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pPr w:leftFromText="142" w:rightFromText="142" w:vertAnchor="page" w:horzAnchor="page" w:tblpX="6527" w:tblpY="736"/>
        <w:tblOverlap w:val="never"/>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395"/>
      </w:tblGrid>
      <w:tr w:rsidR="00E62DA9" w:rsidRPr="005E11A2" w14:paraId="3B616FA8" w14:textId="77777777" w:rsidTr="00DC0643">
        <w:trPr>
          <w:trHeight w:val="1843"/>
        </w:trPr>
        <w:tc>
          <w:tcPr>
            <w:tcW w:w="4395" w:type="dxa"/>
          </w:tcPr>
          <w:p w14:paraId="1798FC2B" w14:textId="77777777" w:rsidR="00E62DA9" w:rsidRPr="00DC0643" w:rsidRDefault="0002075F" w:rsidP="004132CB">
            <w:pPr>
              <w:pStyle w:val="Afdeling"/>
              <w:tabs>
                <w:tab w:val="left" w:pos="3119"/>
              </w:tabs>
              <w:spacing w:line="240" w:lineRule="auto"/>
              <w:rPr>
                <w:rFonts w:cs="Calibri"/>
                <w:b/>
              </w:rPr>
            </w:pPr>
            <w:r w:rsidRPr="00DC0643">
              <w:rPr>
                <w:rFonts w:cs="Calibri"/>
                <w:b/>
              </w:rPr>
              <w:t xml:space="preserve">Afdeling </w:t>
            </w:r>
            <w:r w:rsidR="00820E0D">
              <w:rPr>
                <w:rFonts w:cs="Calibri"/>
                <w:b/>
              </w:rPr>
              <w:t>Welzijn en Samenleving</w:t>
            </w:r>
          </w:p>
          <w:p w14:paraId="630EB6DD" w14:textId="77777777" w:rsidR="00E62DA9" w:rsidRPr="00DC0643" w:rsidRDefault="00E62DA9" w:rsidP="004132CB">
            <w:pPr>
              <w:pStyle w:val="Adresafzender"/>
              <w:spacing w:line="240" w:lineRule="auto"/>
              <w:rPr>
                <w:rFonts w:cs="Calibri"/>
              </w:rPr>
            </w:pPr>
            <w:r w:rsidRPr="00DC0643">
              <w:rPr>
                <w:rFonts w:cs="Calibri"/>
              </w:rPr>
              <w:t xml:space="preserve">Koning Albert II-laan 35 bus </w:t>
            </w:r>
            <w:r w:rsidR="008E62DD" w:rsidRPr="00DC0643">
              <w:rPr>
                <w:rFonts w:cs="Calibri"/>
              </w:rPr>
              <w:t>30</w:t>
            </w:r>
          </w:p>
          <w:p w14:paraId="468A33CC" w14:textId="77777777" w:rsidR="00E62DA9" w:rsidRPr="00CE12F3" w:rsidRDefault="00E62DA9" w:rsidP="004132CB">
            <w:pPr>
              <w:pStyle w:val="Adresafzender"/>
              <w:spacing w:line="240" w:lineRule="auto"/>
              <w:rPr>
                <w:rFonts w:cs="Calibri"/>
                <w:lang w:val="de-DE"/>
              </w:rPr>
            </w:pPr>
            <w:r w:rsidRPr="00CE12F3">
              <w:rPr>
                <w:rFonts w:cs="Calibri"/>
                <w:lang w:val="de-DE"/>
              </w:rPr>
              <w:t>1030 Brussel</w:t>
            </w:r>
          </w:p>
          <w:p w14:paraId="3EF1E816" w14:textId="77777777" w:rsidR="00E62DA9" w:rsidRPr="00CE12F3" w:rsidRDefault="00E62DA9" w:rsidP="004132CB">
            <w:pPr>
              <w:pStyle w:val="Adresafzender"/>
              <w:spacing w:line="240" w:lineRule="auto"/>
              <w:rPr>
                <w:rFonts w:cs="Calibri"/>
                <w:lang w:val="de-DE"/>
              </w:rPr>
            </w:pPr>
            <w:r w:rsidRPr="00CE12F3">
              <w:rPr>
                <w:rStyle w:val="vet"/>
                <w:rFonts w:cs="Calibri"/>
                <w:lang w:val="de-DE"/>
              </w:rPr>
              <w:t>T</w:t>
            </w:r>
            <w:r w:rsidRPr="00CE12F3">
              <w:rPr>
                <w:rFonts w:cs="Calibri"/>
                <w:b/>
                <w:lang w:val="de-DE"/>
              </w:rPr>
              <w:t xml:space="preserve"> </w:t>
            </w:r>
            <w:r w:rsidR="0002075F" w:rsidRPr="00CE12F3">
              <w:rPr>
                <w:rFonts w:cs="Calibri"/>
                <w:szCs w:val="20"/>
                <w:lang w:val="de-DE"/>
              </w:rPr>
              <w:t>02 553 3</w:t>
            </w:r>
            <w:r w:rsidR="00820E0D">
              <w:rPr>
                <w:rFonts w:cs="Calibri"/>
                <w:szCs w:val="20"/>
                <w:lang w:val="de-DE"/>
              </w:rPr>
              <w:t>3 30</w:t>
            </w:r>
          </w:p>
          <w:p w14:paraId="616158B3" w14:textId="77777777" w:rsidR="00E62DA9" w:rsidRPr="00CE12F3" w:rsidRDefault="00CE12F3" w:rsidP="004132CB">
            <w:pPr>
              <w:pStyle w:val="Adresafzender"/>
              <w:spacing w:line="240" w:lineRule="auto"/>
              <w:rPr>
                <w:rFonts w:cs="Calibri"/>
                <w:lang w:val="de-DE"/>
              </w:rPr>
            </w:pPr>
            <w:r w:rsidRPr="00CE12F3">
              <w:rPr>
                <w:rStyle w:val="vet"/>
                <w:rFonts w:cs="Calibri"/>
                <w:lang w:val="de-DE"/>
              </w:rPr>
              <w:t>E</w:t>
            </w:r>
            <w:r w:rsidR="00E62DA9" w:rsidRPr="00CE12F3">
              <w:rPr>
                <w:rFonts w:cs="Calibri"/>
                <w:b/>
                <w:lang w:val="de-DE"/>
              </w:rPr>
              <w:t xml:space="preserve"> </w:t>
            </w:r>
            <w:r w:rsidR="00820E0D">
              <w:rPr>
                <w:rFonts w:cs="Calibri"/>
                <w:lang w:val="de-DE"/>
              </w:rPr>
              <w:t>welzijnensamenleving</w:t>
            </w:r>
            <w:r w:rsidRPr="00CE12F3">
              <w:rPr>
                <w:rFonts w:cs="Calibri"/>
                <w:szCs w:val="20"/>
                <w:lang w:val="de-DE"/>
              </w:rPr>
              <w:t>@vlaanderen.be</w:t>
            </w:r>
          </w:p>
          <w:p w14:paraId="6E94BA85" w14:textId="77777777" w:rsidR="00E62DA9" w:rsidRPr="00CE12F3" w:rsidRDefault="00E62DA9" w:rsidP="004132CB">
            <w:pPr>
              <w:pStyle w:val="Adresafzender"/>
              <w:spacing w:line="240" w:lineRule="auto"/>
              <w:rPr>
                <w:rStyle w:val="vet"/>
                <w:rFonts w:cs="Calibri"/>
                <w:lang w:val="de-DE"/>
              </w:rPr>
            </w:pPr>
            <w:r w:rsidRPr="00CE12F3">
              <w:rPr>
                <w:rStyle w:val="vet"/>
                <w:rFonts w:cs="Calibri"/>
                <w:lang w:val="de-DE"/>
              </w:rPr>
              <w:t>www.departementwvg.be</w:t>
            </w:r>
          </w:p>
          <w:p w14:paraId="5AC464F2" w14:textId="77777777" w:rsidR="00E62DA9" w:rsidRPr="00CE12F3" w:rsidRDefault="00820E0D" w:rsidP="0002075F">
            <w:pPr>
              <w:pStyle w:val="Adresafzender"/>
              <w:spacing w:line="240" w:lineRule="exact"/>
              <w:rPr>
                <w:rFonts w:cs="Calibri"/>
                <w:lang w:val="de-DE"/>
              </w:rPr>
            </w:pPr>
            <w:r w:rsidRPr="00A11FB6">
              <w:rPr>
                <w:rFonts w:cs="Calibri"/>
                <w:b/>
                <w:lang w:val="de-DE"/>
              </w:rPr>
              <w:t>www.welzijnensamenleving.be</w:t>
            </w:r>
          </w:p>
        </w:tc>
      </w:tr>
    </w:tbl>
    <w:p w14:paraId="24054E69" w14:textId="77777777" w:rsidR="00F71249" w:rsidRPr="00CE12F3" w:rsidRDefault="00F71249" w:rsidP="00CE12F3">
      <w:pPr>
        <w:pStyle w:val="Geenafstand"/>
        <w:rPr>
          <w:lang w:val="de-DE"/>
        </w:rPr>
      </w:pPr>
    </w:p>
    <w:p w14:paraId="7A9DC578" w14:textId="77777777" w:rsidR="00F71249" w:rsidRPr="00CE12F3" w:rsidRDefault="00F71249" w:rsidP="00CE12F3">
      <w:pPr>
        <w:pStyle w:val="Geenafstand"/>
        <w:rPr>
          <w:lang w:val="de-DE"/>
        </w:rPr>
        <w:sectPr w:rsidR="00F71249" w:rsidRPr="00CE12F3" w:rsidSect="0051055C">
          <w:headerReference w:type="even" r:id="rId11"/>
          <w:headerReference w:type="default" r:id="rId12"/>
          <w:footerReference w:type="even" r:id="rId13"/>
          <w:footerReference w:type="default" r:id="rId14"/>
          <w:headerReference w:type="first" r:id="rId15"/>
          <w:footerReference w:type="first" r:id="rId16"/>
          <w:pgSz w:w="11906" w:h="16838" w:code="9"/>
          <w:pgMar w:top="2642" w:right="851" w:bottom="1701" w:left="1134" w:header="851" w:footer="851" w:gutter="0"/>
          <w:cols w:space="708"/>
          <w:titlePg/>
          <w:docGrid w:linePitch="360"/>
        </w:sectPr>
      </w:pPr>
    </w:p>
    <w:tbl>
      <w:tblPr>
        <w:tblStyle w:val="Tabelraster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498"/>
      </w:tblGrid>
      <w:tr w:rsidR="0043671E" w:rsidRPr="00DC0643" w14:paraId="46AF45EF" w14:textId="77777777" w:rsidTr="00CE12F3">
        <w:trPr>
          <w:trHeight w:hRule="exact" w:val="204"/>
        </w:trPr>
        <w:tc>
          <w:tcPr>
            <w:tcW w:w="9498" w:type="dxa"/>
          </w:tcPr>
          <w:p w14:paraId="11AD76B2" w14:textId="77777777" w:rsidR="0043671E" w:rsidRPr="00DC0643" w:rsidRDefault="0043671E" w:rsidP="0043671E">
            <w:pPr>
              <w:tabs>
                <w:tab w:val="right" w:pos="9923"/>
              </w:tabs>
              <w:spacing w:line="240" w:lineRule="auto"/>
              <w:contextualSpacing/>
              <w:jc w:val="right"/>
              <w:rPr>
                <w:rFonts w:eastAsia="Times New Roman" w:cs="Calibri"/>
                <w:color w:val="000000"/>
                <w:spacing w:val="5"/>
                <w:kern w:val="28"/>
                <w:sz w:val="16"/>
                <w:szCs w:val="16"/>
                <w:lang w:val="nl-BE"/>
              </w:rPr>
            </w:pPr>
            <w:r w:rsidRPr="00CE12F3">
              <w:rPr>
                <w:rFonts w:eastAsia="Times New Roman" w:cs="Calibri"/>
                <w:color w:val="000000"/>
                <w:spacing w:val="5"/>
                <w:kern w:val="28"/>
                <w:sz w:val="16"/>
                <w:szCs w:val="16"/>
                <w:lang w:val="de-DE"/>
              </w:rPr>
              <w:tab/>
            </w:r>
            <w:r w:rsidRPr="00DC0643">
              <w:rPr>
                <w:rFonts w:eastAsia="Times New Roman" w:cs="Calibri"/>
                <w:color w:val="000000"/>
                <w:spacing w:val="5"/>
                <w:kern w:val="28"/>
                <w:sz w:val="16"/>
                <w:szCs w:val="16"/>
                <w:lang w:val="nl-BE"/>
              </w:rPr>
              <w:t>/////////////////////////////////////////////////////////////////////////////////////////////////////////////////////////////////////////////////////</w:t>
            </w:r>
          </w:p>
        </w:tc>
      </w:tr>
    </w:tbl>
    <w:p w14:paraId="4D1AAF4D" w14:textId="0960114E" w:rsidR="0043671E" w:rsidRPr="00DC0643" w:rsidRDefault="00D07B41" w:rsidP="0043671E">
      <w:pPr>
        <w:spacing w:line="240" w:lineRule="auto"/>
        <w:contextualSpacing/>
        <w:rPr>
          <w:rFonts w:eastAsia="Times New Roman" w:cs="Calibri"/>
          <w:b/>
          <w:spacing w:val="5"/>
          <w:kern w:val="28"/>
          <w:sz w:val="44"/>
          <w:szCs w:val="64"/>
        </w:rPr>
      </w:pPr>
      <w:r>
        <w:rPr>
          <w:rFonts w:eastAsia="Times New Roman" w:cs="Calibri"/>
          <w:b/>
          <w:spacing w:val="5"/>
          <w:kern w:val="28"/>
          <w:sz w:val="44"/>
          <w:szCs w:val="64"/>
        </w:rPr>
        <w:t xml:space="preserve">Projectoproep ‘lokale gezinscoaches’ </w:t>
      </w:r>
    </w:p>
    <w:tbl>
      <w:tblPr>
        <w:tblStyle w:val="Tabelraster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498"/>
      </w:tblGrid>
      <w:tr w:rsidR="0043671E" w:rsidRPr="00DC0643" w14:paraId="5ED22764" w14:textId="77777777" w:rsidTr="00CE12F3">
        <w:trPr>
          <w:trHeight w:hRule="exact" w:val="204"/>
        </w:trPr>
        <w:tc>
          <w:tcPr>
            <w:tcW w:w="9498" w:type="dxa"/>
          </w:tcPr>
          <w:p w14:paraId="13C3EFC5" w14:textId="77777777" w:rsidR="0043671E" w:rsidRPr="00DC0643" w:rsidRDefault="0043671E" w:rsidP="0043671E">
            <w:pPr>
              <w:tabs>
                <w:tab w:val="right" w:pos="9923"/>
              </w:tabs>
              <w:spacing w:line="240" w:lineRule="auto"/>
              <w:contextualSpacing/>
              <w:jc w:val="right"/>
              <w:rPr>
                <w:rFonts w:eastAsia="Times New Roman" w:cs="Calibri"/>
                <w:color w:val="000000"/>
                <w:spacing w:val="5"/>
                <w:kern w:val="28"/>
                <w:sz w:val="16"/>
                <w:szCs w:val="16"/>
                <w:lang w:val="nl-BE"/>
              </w:rPr>
            </w:pPr>
            <w:r w:rsidRPr="00DC0643">
              <w:rPr>
                <w:rFonts w:eastAsia="Times New Roman" w:cs="Calibri"/>
                <w:color w:val="000000"/>
                <w:spacing w:val="5"/>
                <w:kern w:val="28"/>
                <w:sz w:val="16"/>
                <w:szCs w:val="16"/>
                <w:lang w:val="nl-BE"/>
              </w:rPr>
              <w:tab/>
              <w:t>/////////////////////////////////////////////////////////////////////////////////////////////////////////////////////////////////////////////////////</w:t>
            </w:r>
          </w:p>
        </w:tc>
      </w:tr>
    </w:tbl>
    <w:p w14:paraId="3F3E0477" w14:textId="77777777" w:rsidR="00F71249" w:rsidRDefault="00F71249" w:rsidP="00CE12F3"/>
    <w:p w14:paraId="493E1A9A" w14:textId="46388909" w:rsidR="00CE12F3" w:rsidRDefault="00D07B41" w:rsidP="00CE12F3">
      <w:pPr>
        <w:pStyle w:val="Kop1"/>
        <w:spacing w:line="240" w:lineRule="auto"/>
        <w:ind w:left="431" w:hanging="431"/>
      </w:pPr>
      <w:r>
        <w:t>inleiding</w:t>
      </w:r>
    </w:p>
    <w:p w14:paraId="09B17AEE" w14:textId="77777777" w:rsidR="00DD556A" w:rsidRDefault="00DD556A" w:rsidP="00DD556A">
      <w:r>
        <w:t>In haar Regeerakkoord en het Vlaams Actieplan Armoedebestrijding 2020-2024 wil de Vlaamse Regering lokale besturen ondersteunen om via het principe van lokale gezinscoaches een intensieve begeleiding op maat te realiseren voor kwetsbare gezinnen met kinderen die kampen met diverse problemen.</w:t>
      </w:r>
    </w:p>
    <w:p w14:paraId="78C5BA6C" w14:textId="77777777" w:rsidR="00DD556A" w:rsidRDefault="00DD556A" w:rsidP="00DD556A"/>
    <w:p w14:paraId="548DC9C1" w14:textId="77777777" w:rsidR="00DD556A" w:rsidRDefault="00DD556A" w:rsidP="00DD556A">
      <w:r>
        <w:t xml:space="preserve">Via deze projectoproep wil de Vlaamse minister van Welzijn, Volksgezondheid, Gezin en Armoedebestrijding, dhr. Wouter Beke, een aantal pilootprojecten ondersteunen die waardevolle input kunnen leveren om tot een breed toepasbaar kader voor deze lokale gezinscoaches te komen. </w:t>
      </w:r>
    </w:p>
    <w:p w14:paraId="5E81C927" w14:textId="77777777" w:rsidR="00DD556A" w:rsidRDefault="00DD556A" w:rsidP="00DD556A"/>
    <w:p w14:paraId="340EC76B" w14:textId="77777777" w:rsidR="00DD556A" w:rsidRDefault="00DD556A" w:rsidP="00DD556A">
      <w:r>
        <w:t>De pilootprojecten kunnen de in de informatienota gebundelde uitgangspunten verder uitdiepen en aan een praktijktoets onderwerpen. De mate waarin de uitgangspunten al aanwezig zijn, verschilt lokaal. De pilootprojecten zetten dan ook gericht in op de lokale noden om het concept van de lokale gezinscoach te realiseren.</w:t>
      </w:r>
    </w:p>
    <w:p w14:paraId="36051D14" w14:textId="77777777" w:rsidR="00DD556A" w:rsidRDefault="00DD556A" w:rsidP="00DD556A"/>
    <w:p w14:paraId="7D394D7F" w14:textId="77777777" w:rsidR="00DD556A" w:rsidRDefault="00DD556A" w:rsidP="00DD556A">
      <w:r>
        <w:t>Gedurende de projectperiode zal een wetenschappelijke opvolging en evaluatie van de projecten georganiseerd worden. Deze evaluatie zal gebeuren door een wetenschappelijke equipe in samenwerking met de actoren op het terrein. De pilootprojecten moeten meewerken aan deze wetenschappelijke opvolging en evaluatie. Deze projecten kunnen eveneens gebruik maken van een aanbod rond coaching en intervisie.</w:t>
      </w:r>
    </w:p>
    <w:p w14:paraId="1A5EFB0C" w14:textId="77777777" w:rsidR="00DD556A" w:rsidRDefault="00DD556A" w:rsidP="00DD556A"/>
    <w:p w14:paraId="48D1C337" w14:textId="7364590A" w:rsidR="00DD556A" w:rsidRDefault="00DD556A" w:rsidP="00DD556A">
      <w:r>
        <w:t>De opgedane expertise wordt meegenomen bij het bepalen van de verdere beleidsmatige initiatieven ter ondersteuning van lokale gezinscoaches in Vlaanderen.</w:t>
      </w:r>
    </w:p>
    <w:p w14:paraId="6BB8CDF0" w14:textId="77777777" w:rsidR="000E66A9" w:rsidRDefault="000E66A9" w:rsidP="00DD556A"/>
    <w:p w14:paraId="323AF63D" w14:textId="5C0A949F" w:rsidR="00DD556A" w:rsidRDefault="00DD556A" w:rsidP="00DD556A">
      <w:r>
        <w:t xml:space="preserve">Meer informatie en het aanvraagformulier vindt u op </w:t>
      </w:r>
      <w:hyperlink r:id="rId17" w:history="1">
        <w:r w:rsidR="000E66A9" w:rsidRPr="006700CF">
          <w:rPr>
            <w:rStyle w:val="Hyperlink"/>
          </w:rPr>
          <w:t>www.vlaanderen.be/armoede</w:t>
        </w:r>
      </w:hyperlink>
      <w:r>
        <w:t>.</w:t>
      </w:r>
    </w:p>
    <w:p w14:paraId="1B055329" w14:textId="31D770AE" w:rsidR="00DD556A" w:rsidRDefault="00DD556A" w:rsidP="00DD556A">
      <w:r>
        <w:t xml:space="preserve">U kunt ook contact opnemen met de Afdeling Welzijn en Samenleving van het Departement Welzijn, Volksgezondheid en Gezin, Koning Albert II-laan 35, bus 30, 1030 Brussel (tel. 02 533 33 30) of mailen naar </w:t>
      </w:r>
      <w:hyperlink r:id="rId18" w:history="1">
        <w:r w:rsidR="000E66A9" w:rsidRPr="006700CF">
          <w:rPr>
            <w:rStyle w:val="Hyperlink"/>
          </w:rPr>
          <w:t>welzijnensamenleving@vlaanderen.be</w:t>
        </w:r>
      </w:hyperlink>
      <w:r>
        <w:t>.</w:t>
      </w:r>
    </w:p>
    <w:p w14:paraId="36540CEF" w14:textId="1C35D86A" w:rsidR="00DD556A" w:rsidRPr="000E66A9" w:rsidRDefault="00DD556A" w:rsidP="000E66A9">
      <w:pPr>
        <w:pStyle w:val="Kop1"/>
        <w:rPr>
          <w:rStyle w:val="Kop1Char"/>
          <w:b/>
          <w:bCs/>
          <w:caps/>
        </w:rPr>
      </w:pPr>
      <w:r w:rsidRPr="000E66A9">
        <w:rPr>
          <w:rStyle w:val="Kop1Char"/>
          <w:b/>
          <w:bCs/>
          <w:caps/>
        </w:rPr>
        <w:t>WIE KAN ZICH KANDIDAAT STELLEN?</w:t>
      </w:r>
    </w:p>
    <w:p w14:paraId="5BFB0FAC" w14:textId="77777777" w:rsidR="00DD556A" w:rsidRDefault="00DD556A" w:rsidP="00DD556A">
      <w:r>
        <w:t xml:space="preserve">In het Vlaams Gewest kunnen enkel lokale besturen een projectaanvraag indienen, gezien de regierol die zij krijgen inzake lokale armoedebestrijding. </w:t>
      </w:r>
    </w:p>
    <w:p w14:paraId="49952528" w14:textId="77777777" w:rsidR="00DD556A" w:rsidRDefault="00DD556A" w:rsidP="00DD556A"/>
    <w:p w14:paraId="79BF4A0B" w14:textId="77777777" w:rsidR="00DD556A" w:rsidRDefault="00DD556A" w:rsidP="00DD556A">
      <w:r>
        <w:t xml:space="preserve">In het Brussels Hoofdstedelijk Gewest kan de Vlaamse Gemeenschapscommissie een aanvraag indienen. </w:t>
      </w:r>
    </w:p>
    <w:p w14:paraId="3A887205" w14:textId="77777777" w:rsidR="00DD556A" w:rsidRDefault="00DD556A" w:rsidP="00DD556A"/>
    <w:p w14:paraId="1F8B048F" w14:textId="77777777" w:rsidR="00DD556A" w:rsidRDefault="00DD556A" w:rsidP="00DD556A">
      <w:r>
        <w:t>Het werkingsgebied kan variëren van één gemeente tot een bredere regio van meerdere gemeentes binnen eenzelfde eerstelijnszone. Overlappingen van het werkingsgebied in de pilootprojecten is niet mogelijk. Bovenlokale samenwerking wordt aangemoedigd.</w:t>
      </w:r>
    </w:p>
    <w:p w14:paraId="69526A77" w14:textId="77777777" w:rsidR="00DD556A" w:rsidRDefault="00DD556A" w:rsidP="00DD556A">
      <w:r>
        <w:lastRenderedPageBreak/>
        <w:t>De aanvraag wordt opgemaakt in samenspraak met relevante partnerorganisaties en met betrokkenheid van de doelgroep.</w:t>
      </w:r>
    </w:p>
    <w:p w14:paraId="19CB5051" w14:textId="77777777" w:rsidR="00DD556A" w:rsidRDefault="00DD556A" w:rsidP="00DD556A"/>
    <w:p w14:paraId="30B8DA6A" w14:textId="08280A74" w:rsidR="00DD556A" w:rsidRDefault="00DD556A" w:rsidP="00DD556A">
      <w:r>
        <w:t>Er zullen maximum 15 projecten geselecteerd worden, zodat enerzijds de coaching en het onderzoek voldoende kwalitatief kunnen gebeuren, maar er ook voldoende diversiteit gerealiseerd kan worden om er lessen uit te trekken voor een Vlaams kader.</w:t>
      </w:r>
    </w:p>
    <w:p w14:paraId="3E9FE581" w14:textId="5CB7A09A" w:rsidR="00DD556A" w:rsidRDefault="00DD556A" w:rsidP="000E66A9">
      <w:pPr>
        <w:pStyle w:val="Kop1"/>
      </w:pPr>
      <w:r>
        <w:t xml:space="preserve">LOOPTIJD </w:t>
      </w:r>
    </w:p>
    <w:p w14:paraId="17346D44" w14:textId="77777777" w:rsidR="00DD556A" w:rsidRDefault="00DD556A" w:rsidP="00DD556A">
      <w:r>
        <w:t>De projectperiode start uiterlijk op 1 november 2021 en eindigt op 31 oktober 2023.</w:t>
      </w:r>
    </w:p>
    <w:p w14:paraId="1BB0736A" w14:textId="3D308AA2" w:rsidR="00DD556A" w:rsidRDefault="00DD556A" w:rsidP="000E66A9">
      <w:pPr>
        <w:pStyle w:val="Kop1"/>
      </w:pPr>
      <w:r>
        <w:t>MIDDELEN</w:t>
      </w:r>
    </w:p>
    <w:p w14:paraId="5B486ED1" w14:textId="77777777" w:rsidR="00DD556A" w:rsidRDefault="00DD556A" w:rsidP="00DD556A">
      <w:r>
        <w:t xml:space="preserve">De lokale gezinscoaches moeten in een budgetneutraal kader geïmplementeerd kunnen worden. Dit impliceert dat er geen extra projectmiddelen ter beschikking worden gesteld. </w:t>
      </w:r>
    </w:p>
    <w:p w14:paraId="04D02271" w14:textId="77777777" w:rsidR="00DD556A" w:rsidRDefault="00DD556A" w:rsidP="00DD556A"/>
    <w:p w14:paraId="3FC60CB6" w14:textId="77777777" w:rsidR="00DD556A" w:rsidRDefault="00DD556A" w:rsidP="00DD556A">
      <w:r>
        <w:t xml:space="preserve">Pilootprojecten kunnen wel rekenen op ondersteuning onder de vorm van: </w:t>
      </w:r>
    </w:p>
    <w:p w14:paraId="2BE27CC8" w14:textId="77777777" w:rsidR="00DD556A" w:rsidRDefault="00DD556A" w:rsidP="00DD556A"/>
    <w:p w14:paraId="2AD9D641" w14:textId="72B510D9" w:rsidR="00DD556A" w:rsidRDefault="00DD556A" w:rsidP="000E66A9">
      <w:pPr>
        <w:pStyle w:val="Lijstalinea"/>
        <w:numPr>
          <w:ilvl w:val="0"/>
          <w:numId w:val="13"/>
        </w:numPr>
      </w:pPr>
      <w:r>
        <w:t>wetenschappelijke opvolging en evaluatie van het project;</w:t>
      </w:r>
    </w:p>
    <w:p w14:paraId="01FD4E0A" w14:textId="2287D33F" w:rsidR="00DD556A" w:rsidRDefault="00DD556A" w:rsidP="000E66A9">
      <w:pPr>
        <w:pStyle w:val="Lijstalinea"/>
        <w:numPr>
          <w:ilvl w:val="0"/>
          <w:numId w:val="13"/>
        </w:numPr>
      </w:pPr>
      <w:r>
        <w:t>coaching en intervisie bij de implementatie van het project.</w:t>
      </w:r>
    </w:p>
    <w:p w14:paraId="62FB99DE" w14:textId="713B7928" w:rsidR="00DD556A" w:rsidRDefault="00DD556A" w:rsidP="00DD556A">
      <w:r>
        <w:t>Pilootprojecten kunnen maximaal 25.000 euro aanvragen voor de medewerking aan het wetenschappelijk onderzoek.</w:t>
      </w:r>
    </w:p>
    <w:p w14:paraId="694ACD09" w14:textId="673CBBD9" w:rsidR="00DD556A" w:rsidRDefault="00DD556A" w:rsidP="000E66A9">
      <w:pPr>
        <w:pStyle w:val="Kop1"/>
      </w:pPr>
      <w:r>
        <w:t>BEOORDELINGSCRITERIA</w:t>
      </w:r>
    </w:p>
    <w:p w14:paraId="75A8C7FB" w14:textId="77777777" w:rsidR="00DD556A" w:rsidRDefault="00DD556A" w:rsidP="00DD556A">
      <w:r>
        <w:t xml:space="preserve">Het is de bedoeling van de pilootprojecten om de uitgangspunten van de lokale gezinscoaches in de praktijk uit te testen, uit te diepen en aan een wetenschappelijke toetsing te onderwerpen. Een op praktijkervaring gebaseerde en wetenschappelijk onderbouwde visie moet de beleidsmatige vertaling van de lokale gezinscoaches voorbereiden. Om die reden willen we uiteenlopende praktijken in de projectoproep aan bod laten komen. </w:t>
      </w:r>
    </w:p>
    <w:p w14:paraId="670CCFBC" w14:textId="77777777" w:rsidR="00DD556A" w:rsidRDefault="00DD556A" w:rsidP="00DD556A"/>
    <w:p w14:paraId="5EECC351" w14:textId="6243393A" w:rsidR="00DD556A" w:rsidRDefault="00DD556A" w:rsidP="00DD556A">
      <w:r>
        <w:t>Bij het maken van een selectie zal dus rekening gehouden worden met de diversiteit in de projecten. De ingediende kandidaturen zullen verder beoordeeld worden op de volgende beoordelingscriteria, die meer uitgediept zijn in de informatiebrochure. Er wordt steeds aangegeven voor hoeveel procent een criterium doorweegt.</w:t>
      </w:r>
    </w:p>
    <w:p w14:paraId="3C0DDEC1" w14:textId="2C683744" w:rsidR="00DD556A" w:rsidRPr="000E66A9" w:rsidRDefault="00DD556A" w:rsidP="000E66A9">
      <w:pPr>
        <w:pStyle w:val="Kop2"/>
        <w:rPr>
          <w:rStyle w:val="Kop2Char"/>
          <w:bCs/>
          <w:caps/>
        </w:rPr>
      </w:pPr>
      <w:r w:rsidRPr="000E66A9">
        <w:rPr>
          <w:rStyle w:val="Kop2Char"/>
          <w:bCs/>
          <w:caps/>
        </w:rPr>
        <w:t>De omschrijving van de doelgroep en de wijze waarop de aanvrager de doelgroep wil bereiken (15%)</w:t>
      </w:r>
    </w:p>
    <w:p w14:paraId="33A452F5" w14:textId="77777777" w:rsidR="00DD556A" w:rsidRDefault="00DD556A" w:rsidP="00DD556A">
      <w:r>
        <w:t xml:space="preserve">Lokale gezinscoaches zijn er voor de meest kwetsbare gezinnen die kampen met noden en vragen op verschillende levensdomeinen tegelijk. Er moet bijzondere aandacht gaan naar de wijze waarop men de doelgroep zal bereiken en laten kennismaken met de werking via een lokale gezinscoach. </w:t>
      </w:r>
    </w:p>
    <w:p w14:paraId="420F5D64" w14:textId="77777777" w:rsidR="00DD556A" w:rsidRDefault="00DD556A" w:rsidP="00DD556A"/>
    <w:p w14:paraId="627E9DBE" w14:textId="77777777" w:rsidR="00DD556A" w:rsidRDefault="00DD556A" w:rsidP="00DD556A">
      <w:r>
        <w:t>Afhankelijk van de lokale context kunnen hierbij klemtonen gelegd worden. De aanvrager motiveert waarom het inzetten van lokale gezinscoaches in de lokale context een belangrijke werkwijze kan zijn voor de gekozen doelgroep.</w:t>
      </w:r>
    </w:p>
    <w:p w14:paraId="24C6FB97" w14:textId="78E13407" w:rsidR="00DD556A" w:rsidRDefault="00DD556A" w:rsidP="00DD556A">
      <w:pPr>
        <w:pStyle w:val="Kop2"/>
      </w:pPr>
      <w:r>
        <w:lastRenderedPageBreak/>
        <w:t>De wijze waarop binnen een (boven)lokaal netwerk de inbedding van een werking met lokale gezinscoaches gerealiseerd wordt (25%)</w:t>
      </w:r>
    </w:p>
    <w:p w14:paraId="00AE91CC" w14:textId="77777777" w:rsidR="00DD556A" w:rsidRDefault="00DD556A" w:rsidP="00DD556A">
      <w:r>
        <w:t>Werken met lokale gezinscoaches kan slechts binnen een sterk lokaal netwerk van organisaties die bewust kiezen om deze vorm van ondersteuning in te zetten voor gezinnen waar de bestaande ondersteuning niet werkt. Deze organisaties realiseren samen de noodzakelijke werkingsprincipes en randvoorwaarden waarbinnen de rol van gezinscoach opgenomen kan worden.</w:t>
      </w:r>
    </w:p>
    <w:p w14:paraId="441BEC97" w14:textId="77777777" w:rsidR="00DD556A" w:rsidRDefault="00DD556A" w:rsidP="00DD556A"/>
    <w:p w14:paraId="67C7B6DB" w14:textId="7CB82AF0" w:rsidR="00DD556A" w:rsidRDefault="00DD556A" w:rsidP="00DD556A">
      <w:r>
        <w:t>De aanvrager geeft aan welke organisaties betrokken worden in het netwerk, welke rol zij opnemen en welke samenwerkingsafspraken hiertoe gemaakt worden. Ook de afstemming met andere gezinsondersteuningsvormen binnen het netwerk wordt verduidelijkt.</w:t>
      </w:r>
    </w:p>
    <w:p w14:paraId="7D5770A6" w14:textId="4AB18835" w:rsidR="00DD556A" w:rsidRDefault="00DD556A" w:rsidP="000E66A9">
      <w:pPr>
        <w:pStyle w:val="Kop2"/>
      </w:pPr>
      <w:r>
        <w:t>De wijze waarop de werkingsprincipes vertaald worden in de aanpak van de aanvrager (30%)</w:t>
      </w:r>
    </w:p>
    <w:p w14:paraId="1E898C50" w14:textId="2651FA1E" w:rsidR="00DD556A" w:rsidRDefault="00DD556A" w:rsidP="00DD556A">
      <w:r>
        <w:t xml:space="preserve">Lokale gezinscoaches bieden een belangenbehartigende, volgehouden, intensieve integrale, outreachende en netwerkversterkende ondersteuning. Daarnaast worden de vijf krachtlijnen gehanteerd zoals geïdentificeerd in het kader van </w:t>
      </w:r>
      <w:hyperlink r:id="rId19" w:history="1">
        <w:r w:rsidRPr="00152BDC">
          <w:rPr>
            <w:rStyle w:val="Hyperlink"/>
          </w:rPr>
          <w:t>‘Sterk Sociaal Werk’</w:t>
        </w:r>
      </w:hyperlink>
      <w:r>
        <w:t>: nabijheid, politiserend werken, procesmatig werken, generalistisch werken en verbindend werken.</w:t>
      </w:r>
    </w:p>
    <w:p w14:paraId="1DD8A438" w14:textId="77777777" w:rsidR="00DD556A" w:rsidRDefault="00DD556A" w:rsidP="00DD556A"/>
    <w:p w14:paraId="1B20B2F1" w14:textId="77777777" w:rsidR="00DD556A" w:rsidRDefault="00DD556A" w:rsidP="00DD556A">
      <w:r>
        <w:t>Deze werkingsprincipes worden verder toegelicht in de informatiebrochure. De aanvrager vertaalt deze in de concrete aanpak binnen het netwerk.</w:t>
      </w:r>
    </w:p>
    <w:p w14:paraId="7924CA5E" w14:textId="23E3A445" w:rsidR="00DD556A" w:rsidRDefault="00DD556A" w:rsidP="00152BDC">
      <w:pPr>
        <w:pStyle w:val="Kop2"/>
      </w:pPr>
      <w:r>
        <w:t>De wijze waarop de rol van de gezinscoach(es) binnen het netwerk ingevuld en ondersteund wordt (30%)</w:t>
      </w:r>
    </w:p>
    <w:p w14:paraId="7411FF45" w14:textId="77777777" w:rsidR="00DD556A" w:rsidRDefault="00DD556A" w:rsidP="00DD556A">
      <w:r>
        <w:t xml:space="preserve">De persoon die de rol van gezinscoach voor een gezin opneemt, staat het gezin op de langere termijn bij, behartigt hun belangen en ondersteunt hen bij de gecoördineerde aanpak van al hun vragen en problemen. Hij volgt de hulpverlening mee op, spreekt andere hulpverleners aan, brengt praktische bezwaren te berde en helpt ze mee uit de weg ruimen. </w:t>
      </w:r>
    </w:p>
    <w:p w14:paraId="717AF266" w14:textId="77777777" w:rsidR="00DD556A" w:rsidRDefault="00DD556A" w:rsidP="00DD556A"/>
    <w:p w14:paraId="14B22878" w14:textId="77777777" w:rsidR="00DD556A" w:rsidRDefault="00DD556A" w:rsidP="00DD556A">
      <w:r>
        <w:t>Het zijn sterke sociaal werkers, die op een weloverwogen plaats binnen het netwerk ingezet worden, voldoende ondersteund en met de nodige handelingsruimte.</w:t>
      </w:r>
    </w:p>
    <w:p w14:paraId="11C74F59" w14:textId="77777777" w:rsidR="00DD556A" w:rsidRDefault="00DD556A" w:rsidP="00DD556A"/>
    <w:p w14:paraId="263BD550" w14:textId="77777777" w:rsidR="00DD556A" w:rsidRDefault="00DD556A" w:rsidP="00DD556A">
      <w:r>
        <w:t>De aanvrager geeft aan hoe deze rol en de randvoorwaarden ingevuld worden in het project.</w:t>
      </w:r>
    </w:p>
    <w:p w14:paraId="3A82E0A6" w14:textId="2B011110" w:rsidR="00DD556A" w:rsidRDefault="00DD556A" w:rsidP="00152BDC">
      <w:pPr>
        <w:pStyle w:val="Kop1"/>
      </w:pPr>
      <w:r>
        <w:t>TOELICHTING BIJ DE BEGROTING</w:t>
      </w:r>
    </w:p>
    <w:p w14:paraId="49F115F3" w14:textId="77777777" w:rsidR="00DD556A" w:rsidRDefault="00DD556A" w:rsidP="00DD556A">
      <w:r>
        <w:t>De lokale gezinscoaches moeten in een budgetneutraal kader geïmplementeerd kunnen worden. Dit impliceert dat er geen extra projectmiddelen voor de werking zelf ter beschikking worden gesteld. Elk project kan wel maximum 25.000 euro aanvragen voor de (verplichte) medewerking aan het wetenschappelijk onderzoek.</w:t>
      </w:r>
    </w:p>
    <w:p w14:paraId="40E3D65B" w14:textId="77777777" w:rsidR="00DD556A" w:rsidRDefault="00DD556A" w:rsidP="00DD556A"/>
    <w:p w14:paraId="7FA33B0B" w14:textId="77777777" w:rsidR="00DD556A" w:rsidRDefault="00DD556A" w:rsidP="00DD556A">
      <w:r>
        <w:t>In het aanvraagformulier geeft u een duidelijke, gedetailleerde en verantwoorde toelichting van de financiële middelen die worden ingezet voor de realisatie van het ingediende project.</w:t>
      </w:r>
    </w:p>
    <w:p w14:paraId="341D1AF8" w14:textId="77777777" w:rsidR="00DD556A" w:rsidRDefault="00DD556A" w:rsidP="00DD556A"/>
    <w:p w14:paraId="5BA06D3D" w14:textId="77777777" w:rsidR="00DD556A" w:rsidRDefault="00DD556A" w:rsidP="00DD556A">
      <w:r>
        <w:lastRenderedPageBreak/>
        <w:t xml:space="preserve">Maak hierin een </w:t>
      </w:r>
      <w:r w:rsidRPr="00152BDC">
        <w:rPr>
          <w:b/>
          <w:bCs/>
        </w:rPr>
        <w:t>duidelijk onderscheid</w:t>
      </w:r>
      <w:r>
        <w:t xml:space="preserve"> tussen de kosten in het kader van het </w:t>
      </w:r>
      <w:r w:rsidRPr="00152BDC">
        <w:rPr>
          <w:b/>
          <w:bCs/>
        </w:rPr>
        <w:t>meewerken aan het onderzoek en waarvoor subsidies (max. 25.000 euro) gevraagd worden</w:t>
      </w:r>
      <w:r>
        <w:t xml:space="preserve"> en de andere kosten en eventuele opbrengsten om de lokale gezinscoach(es) te implementeren. </w:t>
      </w:r>
    </w:p>
    <w:p w14:paraId="6E4B9D35" w14:textId="63F63A15" w:rsidR="00DD556A" w:rsidRDefault="00DD556A" w:rsidP="00152BDC">
      <w:pPr>
        <w:pStyle w:val="Kop1"/>
      </w:pPr>
      <w:r>
        <w:t>HOE VERLOOPT DE PROCEDURE?</w:t>
      </w:r>
    </w:p>
    <w:p w14:paraId="65DAE9BF" w14:textId="77777777" w:rsidR="00DD556A" w:rsidRDefault="00DD556A" w:rsidP="00DD556A">
      <w:r>
        <w:t>De procedure bestaat uit twee fasen: de ontvankelijkheidsanalyse en de beoordelingsanalyse.</w:t>
      </w:r>
    </w:p>
    <w:p w14:paraId="1DE43FEF" w14:textId="1231ED35" w:rsidR="00DD556A" w:rsidRDefault="00DD556A" w:rsidP="00152BDC">
      <w:pPr>
        <w:pStyle w:val="Kop2"/>
      </w:pPr>
      <w:r>
        <w:t>Ontvankelijkheidsanalyse</w:t>
      </w:r>
    </w:p>
    <w:p w14:paraId="2D6A2B3B" w14:textId="5813D1FA" w:rsidR="00DD556A" w:rsidRDefault="00DD556A" w:rsidP="00DD556A">
      <w:r>
        <w:t xml:space="preserve">Uw projectaanvraag is ontvankelijk als u het volledig en in het Nederlands ingevulde </w:t>
      </w:r>
      <w:r w:rsidRPr="00152BDC">
        <w:rPr>
          <w:b/>
          <w:bCs/>
        </w:rPr>
        <w:t>aanvraagformulier</w:t>
      </w:r>
      <w:r>
        <w:t xml:space="preserve">, ondertekend, en eventuele bijlagen uiterlijk op </w:t>
      </w:r>
      <w:r w:rsidRPr="00152BDC">
        <w:rPr>
          <w:b/>
          <w:bCs/>
        </w:rPr>
        <w:t xml:space="preserve">31 augustus 2021 </w:t>
      </w:r>
      <w:r>
        <w:t xml:space="preserve">elektronisch verzendt naar de Afdeling Welzijn en Samenleving van het Departement Welzijn, Volksgezondheid en Gezin, via </w:t>
      </w:r>
      <w:hyperlink r:id="rId20" w:history="1">
        <w:r w:rsidR="00152BDC" w:rsidRPr="006700CF">
          <w:rPr>
            <w:rStyle w:val="Hyperlink"/>
          </w:rPr>
          <w:t>welzijnensamenleving@vlaanderen.be</w:t>
        </w:r>
      </w:hyperlink>
      <w:r>
        <w:t>.</w:t>
      </w:r>
      <w:r w:rsidR="00152BDC">
        <w:t xml:space="preserve"> </w:t>
      </w:r>
    </w:p>
    <w:p w14:paraId="5D093226" w14:textId="77777777" w:rsidR="00DD556A" w:rsidRDefault="00DD556A" w:rsidP="00DD556A"/>
    <w:p w14:paraId="44D5D317" w14:textId="77777777" w:rsidR="00DD556A" w:rsidRDefault="00DD556A" w:rsidP="00DD556A">
      <w:r>
        <w:t xml:space="preserve">Als de projectaanvraag verstuurd is na 31 augustus 2021 of niet de vereiste documenten omvat, wordt de aanvraag onontvankelijk verklaard en wordt ze inhoudelijk niet beoordeeld. </w:t>
      </w:r>
    </w:p>
    <w:p w14:paraId="31EE8B75" w14:textId="6CB06ACC" w:rsidR="00DD556A" w:rsidRDefault="00DD556A" w:rsidP="00152BDC">
      <w:pPr>
        <w:pStyle w:val="Kop2"/>
      </w:pPr>
      <w:r>
        <w:t>Beoordelingsanalyse</w:t>
      </w:r>
    </w:p>
    <w:p w14:paraId="7AED9D6B" w14:textId="77777777" w:rsidR="00DD556A" w:rsidRDefault="00DD556A" w:rsidP="00DD556A">
      <w:r>
        <w:t xml:space="preserve">Zodra het project ontvankelijk is verklaard, start de beoordelingsanalyse. In de beoordelingsanalyse worden projectaanvragen beoordeeld op basis van de criteria, toegelicht onder rubriek 5. </w:t>
      </w:r>
    </w:p>
    <w:p w14:paraId="08BD00FE" w14:textId="77777777" w:rsidR="00DD556A" w:rsidRDefault="00DD556A" w:rsidP="00DD556A"/>
    <w:p w14:paraId="55DBD222" w14:textId="77777777" w:rsidR="00DD556A" w:rsidRDefault="00DD556A" w:rsidP="00DD556A">
      <w:r>
        <w:t>Voor de beoordeling van de aanvraag kent de stuurgroep lokale gezinscoaches, onder coördinatie van de afdeling Welzijn en Samenleving van het Departement Welzijn, Volksgezondheid en Gezin, een score toe aan alle criteria. De afdeling Welzijn en Samenleving kan bijkomende informatie opvragen bij de aanvrager in geval van onduidelijkheid.</w:t>
      </w:r>
    </w:p>
    <w:p w14:paraId="6D195597" w14:textId="77777777" w:rsidR="00DD556A" w:rsidRDefault="00DD556A" w:rsidP="00DD556A"/>
    <w:p w14:paraId="04E2355C" w14:textId="34476EB2" w:rsidR="00DD556A" w:rsidRDefault="00DD556A" w:rsidP="00DD556A">
      <w:r>
        <w:t>Voor de definitieve selectie zal er ook rekening gehouden worden met een diversiteit van projecten (naar aard van de gemeente, regio, aanpak,…) zodat er zo veel mogelijk input verzameld kan worden voor de verdere ontwikkeling van een Vlaams kader lokale gezinscoaches.</w:t>
      </w:r>
    </w:p>
    <w:p w14:paraId="7525C53D" w14:textId="6EF2245D" w:rsidR="00DD556A" w:rsidRDefault="00DD556A" w:rsidP="00152BDC">
      <w:pPr>
        <w:pStyle w:val="Kop1"/>
      </w:pPr>
      <w:r>
        <w:t>INDIENDATUM</w:t>
      </w:r>
    </w:p>
    <w:p w14:paraId="450CA58D" w14:textId="77777777" w:rsidR="00DD556A" w:rsidRDefault="00DD556A" w:rsidP="00DD556A">
      <w:r>
        <w:t xml:space="preserve">Projecten kunnen ingediend worden tot en met </w:t>
      </w:r>
      <w:r w:rsidRPr="00152BDC">
        <w:rPr>
          <w:b/>
          <w:bCs/>
        </w:rPr>
        <w:t>31 augustus 2021</w:t>
      </w:r>
      <w:r>
        <w:t>.</w:t>
      </w:r>
    </w:p>
    <w:p w14:paraId="1137FDBF" w14:textId="77777777" w:rsidR="00DD556A" w:rsidRDefault="00DD556A" w:rsidP="00DD556A"/>
    <w:tbl>
      <w:tblPr>
        <w:tblStyle w:val="Tabelraster"/>
        <w:tblW w:w="0" w:type="auto"/>
        <w:tblLook w:val="04A0" w:firstRow="1" w:lastRow="0" w:firstColumn="1" w:lastColumn="0" w:noHBand="0" w:noVBand="1"/>
      </w:tblPr>
      <w:tblGrid>
        <w:gridCol w:w="9911"/>
      </w:tblGrid>
      <w:tr w:rsidR="00152BDC" w:rsidRPr="005E11A2" w14:paraId="41089274" w14:textId="77777777" w:rsidTr="00152BDC">
        <w:tc>
          <w:tcPr>
            <w:tcW w:w="9911" w:type="dxa"/>
          </w:tcPr>
          <w:p w14:paraId="537057C5" w14:textId="77777777" w:rsidR="00152BDC" w:rsidRDefault="00152BDC" w:rsidP="00152BDC">
            <w:pPr>
              <w:jc w:val="center"/>
            </w:pPr>
            <w:r>
              <w:t>U vindt het aanvraagformulier en de informatiebrochure op:</w:t>
            </w:r>
          </w:p>
          <w:p w14:paraId="17E41169" w14:textId="5CCD56E6" w:rsidR="00152BDC" w:rsidRDefault="00447148" w:rsidP="00152BDC">
            <w:pPr>
              <w:jc w:val="center"/>
            </w:pPr>
            <w:hyperlink r:id="rId21" w:history="1">
              <w:r w:rsidR="00152BDC" w:rsidRPr="006700CF">
                <w:rPr>
                  <w:rStyle w:val="Hyperlink"/>
                </w:rPr>
                <w:t>www.vlaanderen.be/armoede</w:t>
              </w:r>
            </w:hyperlink>
            <w:r w:rsidR="00152BDC">
              <w:t xml:space="preserve"> </w:t>
            </w:r>
          </w:p>
          <w:p w14:paraId="237CB1C1" w14:textId="77777777" w:rsidR="00152BDC" w:rsidRDefault="00152BDC" w:rsidP="00152BDC">
            <w:pPr>
              <w:jc w:val="center"/>
            </w:pPr>
            <w:r>
              <w:t>Voor meer informatie kunt u contact opnemen met:</w:t>
            </w:r>
          </w:p>
          <w:p w14:paraId="01BBECF8" w14:textId="77777777" w:rsidR="00152BDC" w:rsidRDefault="00152BDC" w:rsidP="00152BDC">
            <w:pPr>
              <w:jc w:val="center"/>
            </w:pPr>
            <w:r>
              <w:t>Vlaamse overheid</w:t>
            </w:r>
          </w:p>
          <w:p w14:paraId="217E8DE2" w14:textId="77777777" w:rsidR="00152BDC" w:rsidRDefault="00152BDC" w:rsidP="00152BDC">
            <w:pPr>
              <w:jc w:val="center"/>
            </w:pPr>
            <w:r>
              <w:t>Departement Welzijn, Volksgezondheid en Gezin</w:t>
            </w:r>
          </w:p>
          <w:p w14:paraId="0F15DBE4" w14:textId="77777777" w:rsidR="00152BDC" w:rsidRDefault="00152BDC" w:rsidP="00152BDC">
            <w:pPr>
              <w:jc w:val="center"/>
            </w:pPr>
            <w:r>
              <w:t>Afdeling Welzijn en Samenleving</w:t>
            </w:r>
          </w:p>
          <w:p w14:paraId="51E7E41E" w14:textId="4077F128" w:rsidR="00152BDC" w:rsidRDefault="00152BDC" w:rsidP="00152BDC">
            <w:pPr>
              <w:jc w:val="center"/>
            </w:pPr>
            <w:r>
              <w:t>Koning Albert II-laan 35, bus 30,</w:t>
            </w:r>
            <w:r w:rsidR="005E11A2">
              <w:t xml:space="preserve"> </w:t>
            </w:r>
            <w:r>
              <w:t>1030 Brussel</w:t>
            </w:r>
          </w:p>
          <w:p w14:paraId="48272BC3" w14:textId="77777777" w:rsidR="00152BDC" w:rsidRDefault="00152BDC" w:rsidP="00152BDC">
            <w:pPr>
              <w:jc w:val="center"/>
            </w:pPr>
          </w:p>
          <w:p w14:paraId="21C6C204" w14:textId="0C3637B2" w:rsidR="00152BDC" w:rsidRDefault="00152BDC" w:rsidP="00152BDC">
            <w:pPr>
              <w:jc w:val="center"/>
            </w:pPr>
            <w:r>
              <w:t>Vragen:</w:t>
            </w:r>
          </w:p>
          <w:p w14:paraId="610DD5B0" w14:textId="77777777" w:rsidR="00152BDC" w:rsidRDefault="00152BDC" w:rsidP="00152BDC">
            <w:pPr>
              <w:jc w:val="center"/>
            </w:pPr>
            <w:r>
              <w:t>Carine De Wilde (0499 58 99 53) en Eva Porrez (0492 13 18 48)</w:t>
            </w:r>
          </w:p>
          <w:p w14:paraId="6ACBB0A7" w14:textId="77777777" w:rsidR="00152BDC" w:rsidRDefault="00152BDC" w:rsidP="00152BDC">
            <w:pPr>
              <w:jc w:val="center"/>
            </w:pPr>
          </w:p>
          <w:p w14:paraId="3C4BBFC4" w14:textId="3CD1C31B" w:rsidR="00152BDC" w:rsidRPr="00152BDC" w:rsidRDefault="00152BDC" w:rsidP="00152BDC">
            <w:pPr>
              <w:jc w:val="center"/>
              <w:rPr>
                <w:lang w:val="en-US"/>
              </w:rPr>
            </w:pPr>
            <w:r w:rsidRPr="00152BDC">
              <w:rPr>
                <w:lang w:val="en-US"/>
              </w:rPr>
              <w:t xml:space="preserve">E-mailadres: </w:t>
            </w:r>
            <w:hyperlink r:id="rId22" w:history="1">
              <w:r w:rsidRPr="00152BDC">
                <w:rPr>
                  <w:rStyle w:val="Hyperlink"/>
                  <w:lang w:val="en-US"/>
                </w:rPr>
                <w:t>welzijnensamenleving@vlaanderen.be</w:t>
              </w:r>
            </w:hyperlink>
            <w:r w:rsidRPr="00152BDC">
              <w:rPr>
                <w:lang w:val="en-US"/>
              </w:rPr>
              <w:t xml:space="preserve"> </w:t>
            </w:r>
          </w:p>
        </w:tc>
      </w:tr>
    </w:tbl>
    <w:p w14:paraId="55F294D3" w14:textId="77777777" w:rsidR="00B865D5" w:rsidRPr="00152BDC" w:rsidRDefault="00B865D5" w:rsidP="00CE12F3">
      <w:pPr>
        <w:rPr>
          <w:lang w:val="en-US"/>
        </w:rPr>
      </w:pPr>
    </w:p>
    <w:sectPr w:rsidR="00B865D5" w:rsidRPr="00152BDC" w:rsidSect="0051055C">
      <w:headerReference w:type="default" r:id="rId23"/>
      <w:footerReference w:type="default" r:id="rId24"/>
      <w:type w:val="continuous"/>
      <w:pgSz w:w="11906" w:h="16838" w:code="9"/>
      <w:pgMar w:top="1418" w:right="851" w:bottom="1701" w:left="1134" w:header="851" w:footer="851"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05643B" w14:textId="77777777" w:rsidR="00447148" w:rsidRDefault="00447148" w:rsidP="00F71249">
      <w:pPr>
        <w:spacing w:line="240" w:lineRule="auto"/>
      </w:pPr>
      <w:r>
        <w:separator/>
      </w:r>
    </w:p>
  </w:endnote>
  <w:endnote w:type="continuationSeparator" w:id="0">
    <w:p w14:paraId="622BA1A7" w14:textId="77777777" w:rsidR="00447148" w:rsidRDefault="00447148" w:rsidP="00F712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7590B" w14:textId="77777777" w:rsidR="00514E92" w:rsidRDefault="00514E9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86F2D" w14:textId="77777777" w:rsidR="00514E92" w:rsidRDefault="00514E9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1B4FA" w14:textId="77777777" w:rsidR="00CE12F3" w:rsidRPr="00CE12F3" w:rsidRDefault="00773B15" w:rsidP="00CE12F3">
    <w:pPr>
      <w:pStyle w:val="paginering"/>
      <w:rPr>
        <w:sz w:val="20"/>
      </w:rPr>
    </w:pPr>
    <w:r w:rsidRPr="00CE12F3">
      <w:rPr>
        <w:sz w:val="20"/>
      </w:rPr>
      <w:drawing>
        <wp:anchor distT="0" distB="0" distL="114300" distR="114300" simplePos="0" relativeHeight="251659776" behindDoc="0" locked="0" layoutInCell="1" allowOverlap="1" wp14:anchorId="5CF41225" wp14:editId="1A690F6D">
          <wp:simplePos x="0" y="0"/>
          <wp:positionH relativeFrom="page">
            <wp:posOffset>719390</wp:posOffset>
          </wp:positionH>
          <wp:positionV relativeFrom="page">
            <wp:posOffset>9721596</wp:posOffset>
          </wp:positionV>
          <wp:extent cx="1425600" cy="540000"/>
          <wp:effectExtent l="0" t="0" r="3175" b="0"/>
          <wp:wrapSquare wrapText="bothSides"/>
          <wp:docPr id="3" name="Afbeelding 3" descr="logo Vlaanderen is zorgzaam samenl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logo Vlaanderen is zorgzaam samenleven"/>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600" cy="540000"/>
                  </a:xfrm>
                  <a:prstGeom prst="rect">
                    <a:avLst/>
                  </a:prstGeom>
                </pic:spPr>
              </pic:pic>
            </a:graphicData>
          </a:graphic>
          <wp14:sizeRelH relativeFrom="margin">
            <wp14:pctWidth>0</wp14:pctWidth>
          </wp14:sizeRelH>
          <wp14:sizeRelV relativeFrom="margin">
            <wp14:pctHeight>0</wp14:pctHeight>
          </wp14:sizeRelV>
        </wp:anchor>
      </w:drawing>
    </w:r>
    <w:r w:rsidR="00CE12F3" w:rsidRPr="00CE12F3">
      <w:rPr>
        <w:sz w:val="20"/>
      </w:rPr>
      <w:t xml:space="preserve">pagina </w:t>
    </w:r>
    <w:r w:rsidR="00CE12F3" w:rsidRPr="00CE12F3">
      <w:rPr>
        <w:sz w:val="20"/>
      </w:rPr>
      <w:fldChar w:fldCharType="begin"/>
    </w:r>
    <w:r w:rsidR="00CE12F3" w:rsidRPr="00CE12F3">
      <w:rPr>
        <w:sz w:val="20"/>
      </w:rPr>
      <w:instrText xml:space="preserve"> PAGE  \* Arabic  \* MERGEFORMAT </w:instrText>
    </w:r>
    <w:r w:rsidR="00CE12F3" w:rsidRPr="00CE12F3">
      <w:rPr>
        <w:sz w:val="20"/>
      </w:rPr>
      <w:fldChar w:fldCharType="separate"/>
    </w:r>
    <w:r w:rsidR="00CE12F3" w:rsidRPr="00CE12F3">
      <w:rPr>
        <w:sz w:val="20"/>
      </w:rPr>
      <w:t>1</w:t>
    </w:r>
    <w:r w:rsidR="00CE12F3" w:rsidRPr="00CE12F3">
      <w:rPr>
        <w:sz w:val="20"/>
      </w:rPr>
      <w:fldChar w:fldCharType="end"/>
    </w:r>
    <w:r w:rsidR="00CE12F3" w:rsidRPr="00CE12F3">
      <w:rPr>
        <w:sz w:val="20"/>
      </w:rPr>
      <w:t xml:space="preserve"> van </w:t>
    </w:r>
    <w:r w:rsidR="00CE12F3" w:rsidRPr="00CE12F3">
      <w:rPr>
        <w:sz w:val="20"/>
      </w:rPr>
      <w:fldChar w:fldCharType="begin"/>
    </w:r>
    <w:r w:rsidR="00CE12F3" w:rsidRPr="00CE12F3">
      <w:rPr>
        <w:sz w:val="20"/>
      </w:rPr>
      <w:instrText xml:space="preserve"> NUMPAGES  \* Arabic  \* MERGEFORMAT </w:instrText>
    </w:r>
    <w:r w:rsidR="00CE12F3" w:rsidRPr="00CE12F3">
      <w:rPr>
        <w:sz w:val="20"/>
      </w:rPr>
      <w:fldChar w:fldCharType="separate"/>
    </w:r>
    <w:r w:rsidR="00CE12F3" w:rsidRPr="00CE12F3">
      <w:rPr>
        <w:sz w:val="20"/>
      </w:rPr>
      <w:t>1</w:t>
    </w:r>
    <w:r w:rsidR="00CE12F3" w:rsidRPr="00CE12F3">
      <w:rPr>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3AF4A" w14:textId="77777777" w:rsidR="00CE12F3" w:rsidRDefault="003F4E6C" w:rsidP="00CE12F3">
    <w:pPr>
      <w:pStyle w:val="paginering"/>
    </w:pPr>
    <w:r>
      <w:drawing>
        <wp:anchor distT="0" distB="0" distL="114300" distR="114300" simplePos="0" relativeHeight="251660800" behindDoc="0" locked="0" layoutInCell="1" allowOverlap="1" wp14:anchorId="4B819759" wp14:editId="45980780">
          <wp:simplePos x="0" y="0"/>
          <wp:positionH relativeFrom="page">
            <wp:posOffset>719390</wp:posOffset>
          </wp:positionH>
          <wp:positionV relativeFrom="page">
            <wp:posOffset>9721596</wp:posOffset>
          </wp:positionV>
          <wp:extent cx="1425475" cy="540000"/>
          <wp:effectExtent l="0" t="0" r="381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475" cy="540000"/>
                  </a:xfrm>
                  <a:prstGeom prst="rect">
                    <a:avLst/>
                  </a:prstGeom>
                </pic:spPr>
              </pic:pic>
            </a:graphicData>
          </a:graphic>
          <wp14:sizeRelH relativeFrom="margin">
            <wp14:pctWidth>0</wp14:pctWidth>
          </wp14:sizeRelH>
          <wp14:sizeRelV relativeFrom="margin">
            <wp14:pctHeight>0</wp14:pctHeight>
          </wp14:sizeRelV>
        </wp:anchor>
      </w:drawing>
    </w:r>
    <w:r w:rsidR="00CE12F3">
      <w:t xml:space="preserve">pagina </w:t>
    </w:r>
    <w:r w:rsidR="00CE12F3">
      <w:fldChar w:fldCharType="begin"/>
    </w:r>
    <w:r w:rsidR="00CE12F3">
      <w:instrText xml:space="preserve"> PAGE  \* Arabic  \* MERGEFORMAT </w:instrText>
    </w:r>
    <w:r w:rsidR="00CE12F3">
      <w:fldChar w:fldCharType="separate"/>
    </w:r>
    <w:r w:rsidR="00CE12F3">
      <w:t>3</w:t>
    </w:r>
    <w:r w:rsidR="00CE12F3">
      <w:fldChar w:fldCharType="end"/>
    </w:r>
    <w:r w:rsidR="00CE12F3">
      <w:t xml:space="preserve"> van </w:t>
    </w:r>
    <w:r w:rsidR="00447148">
      <w:fldChar w:fldCharType="begin"/>
    </w:r>
    <w:r w:rsidR="00447148">
      <w:instrText xml:space="preserve"> NUMPAGES  \* Arabic  \* MERGEFORMAT </w:instrText>
    </w:r>
    <w:r w:rsidR="00447148">
      <w:fldChar w:fldCharType="separate"/>
    </w:r>
    <w:r w:rsidR="00CE12F3">
      <w:t>3</w:t>
    </w:r>
    <w:r w:rsidR="0044714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24C5F8" w14:textId="77777777" w:rsidR="00447148" w:rsidRDefault="00447148" w:rsidP="00F71249">
      <w:pPr>
        <w:spacing w:line="240" w:lineRule="auto"/>
      </w:pPr>
      <w:r>
        <w:separator/>
      </w:r>
    </w:p>
  </w:footnote>
  <w:footnote w:type="continuationSeparator" w:id="0">
    <w:p w14:paraId="4077B30F" w14:textId="77777777" w:rsidR="00447148" w:rsidRDefault="00447148" w:rsidP="00F712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DA0B7" w14:textId="77777777" w:rsidR="00514E92" w:rsidRDefault="00514E9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233DE" w14:textId="77777777" w:rsidR="00514E92" w:rsidRDefault="00514E9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61D17" w14:textId="77777777" w:rsidR="00CE12F3" w:rsidRPr="00CE12F3" w:rsidRDefault="00CE12F3" w:rsidP="00CE12F3">
    <w:pPr>
      <w:tabs>
        <w:tab w:val="left" w:pos="5430"/>
      </w:tabs>
      <w:rPr>
        <w:sz w:val="20"/>
      </w:rPr>
    </w:pPr>
    <w:r w:rsidRPr="00CE12F3">
      <w:rPr>
        <w:noProof/>
        <w:sz w:val="20"/>
      </w:rPr>
      <w:drawing>
        <wp:anchor distT="0" distB="0" distL="114300" distR="114300" simplePos="0" relativeHeight="251658752" behindDoc="0" locked="0" layoutInCell="1" allowOverlap="1" wp14:anchorId="3BDE4F57" wp14:editId="5A968EE0">
          <wp:simplePos x="0" y="0"/>
          <wp:positionH relativeFrom="page">
            <wp:posOffset>719328</wp:posOffset>
          </wp:positionH>
          <wp:positionV relativeFrom="page">
            <wp:posOffset>535637</wp:posOffset>
          </wp:positionV>
          <wp:extent cx="2350770" cy="861538"/>
          <wp:effectExtent l="0" t="0" r="0" b="0"/>
          <wp:wrapSquare wrapText="bothSides"/>
          <wp:docPr id="2" name="Afbeelding 2" descr="logo Departement Welzijn, Volksgezondheid en Gez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logo Departement Welzijn, Volksgezondheid en Gezin"/>
                  <pic:cNvPicPr/>
                </pic:nvPicPr>
                <pic:blipFill>
                  <a:blip r:embed="rId1" cstate="hqprint">
                    <a:extLst>
                      <a:ext uri="{28A0092B-C50C-407E-A947-70E740481C1C}">
                        <a14:useLocalDpi xmlns:a14="http://schemas.microsoft.com/office/drawing/2010/main"/>
                      </a:ext>
                    </a:extLst>
                  </a:blip>
                  <a:stretch>
                    <a:fillRect/>
                  </a:stretch>
                </pic:blipFill>
                <pic:spPr>
                  <a:xfrm>
                    <a:off x="0" y="0"/>
                    <a:ext cx="2350770" cy="861538"/>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A6F17" w14:textId="77777777" w:rsidR="0051055C" w:rsidRPr="0051055C" w:rsidRDefault="0051055C">
    <w:pPr>
      <w:pStyle w:val="Kopteks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11328"/>
    <w:multiLevelType w:val="hybridMultilevel"/>
    <w:tmpl w:val="99A84DF6"/>
    <w:lvl w:ilvl="0" w:tplc="3A3C7488">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7B67B12"/>
    <w:multiLevelType w:val="hybridMultilevel"/>
    <w:tmpl w:val="3C52A3FE"/>
    <w:lvl w:ilvl="0" w:tplc="F336E454">
      <w:numFmt w:val="bullet"/>
      <w:pStyle w:val="Opsomming"/>
      <w:lvlText w:val="-"/>
      <w:lvlJc w:val="left"/>
      <w:pPr>
        <w:ind w:left="1215" w:hanging="855"/>
      </w:pPr>
      <w:rPr>
        <w:rFonts w:ascii="Calibri" w:eastAsia="Times"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F41603E"/>
    <w:multiLevelType w:val="multilevel"/>
    <w:tmpl w:val="2A6E2704"/>
    <w:lvl w:ilvl="0">
      <w:start w:val="1"/>
      <w:numFmt w:val="bullet"/>
      <w:pStyle w:val="Opsomming-lijst"/>
      <w:lvlText w:val="–"/>
      <w:lvlJc w:val="left"/>
      <w:pPr>
        <w:ind w:left="431" w:hanging="431"/>
      </w:pPr>
      <w:rPr>
        <w:rFonts w:ascii="Calibri" w:hAnsi="Calibri" w:hint="default"/>
        <w:b w:val="0"/>
        <w:i w:val="0"/>
        <w:color w:val="auto"/>
        <w:sz w:val="22"/>
        <w:szCs w:val="20"/>
      </w:rPr>
    </w:lvl>
    <w:lvl w:ilvl="1">
      <w:start w:val="1"/>
      <w:numFmt w:val="bullet"/>
      <w:lvlText w:val=""/>
      <w:lvlJc w:val="left"/>
      <w:pPr>
        <w:ind w:left="788" w:hanging="357"/>
      </w:pPr>
      <w:rPr>
        <w:rFonts w:ascii="Symbol" w:hAnsi="Symbol" w:hint="default"/>
        <w:color w:val="auto"/>
      </w:rPr>
    </w:lvl>
    <w:lvl w:ilvl="2">
      <w:start w:val="1"/>
      <w:numFmt w:val="bullet"/>
      <w:lvlText w:val=""/>
      <w:lvlJc w:val="left"/>
      <w:pPr>
        <w:ind w:left="1145" w:hanging="357"/>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75366AA"/>
    <w:multiLevelType w:val="hybridMultilevel"/>
    <w:tmpl w:val="24BCA83E"/>
    <w:lvl w:ilvl="0" w:tplc="74F8ED76">
      <w:numFmt w:val="bullet"/>
      <w:lvlText w:val="-"/>
      <w:lvlJc w:val="left"/>
      <w:pPr>
        <w:ind w:left="1068" w:hanging="708"/>
      </w:pPr>
      <w:rPr>
        <w:rFonts w:ascii="Calibri" w:eastAsia="Times"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88821A5"/>
    <w:multiLevelType w:val="multilevel"/>
    <w:tmpl w:val="5B36AC4A"/>
    <w:lvl w:ilvl="0">
      <w:start w:val="1"/>
      <w:numFmt w:val="decimal"/>
      <w:lvlText w:val="%1."/>
      <w:lvlJc w:val="left"/>
      <w:pPr>
        <w:ind w:left="717" w:hanging="360"/>
      </w:pPr>
      <w:rPr>
        <w:rFonts w:hint="default"/>
      </w:rPr>
    </w:lvl>
    <w:lvl w:ilvl="1">
      <w:start w:val="1"/>
      <w:numFmt w:val="decimal"/>
      <w:lvlText w:val="%1.%2."/>
      <w:lvlJc w:val="left"/>
      <w:pPr>
        <w:ind w:left="1149" w:hanging="432"/>
      </w:pPr>
      <w:rPr>
        <w:rFonts w:hint="default"/>
      </w:rPr>
    </w:lvl>
    <w:lvl w:ilvl="2">
      <w:start w:val="1"/>
      <w:numFmt w:val="decimal"/>
      <w:lvlText w:val="%1.%2.%3."/>
      <w:lvlJc w:val="left"/>
      <w:pPr>
        <w:ind w:left="1581"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5" w15:restartNumberingAfterBreak="0">
    <w:nsid w:val="2F742F36"/>
    <w:multiLevelType w:val="multilevel"/>
    <w:tmpl w:val="08130025"/>
    <w:lvl w:ilvl="0">
      <w:start w:val="1"/>
      <w:numFmt w:val="decimal"/>
      <w:pStyle w:val="Kop1"/>
      <w:lvlText w:val="%1"/>
      <w:lvlJc w:val="left"/>
      <w:pPr>
        <w:ind w:left="432" w:hanging="432"/>
      </w:pPr>
      <w:rPr>
        <w:rFonts w:hint="default"/>
      </w:rPr>
    </w:lvl>
    <w:lvl w:ilvl="1">
      <w:start w:val="1"/>
      <w:numFmt w:val="decimal"/>
      <w:pStyle w:val="Kop2"/>
      <w:lvlText w:val="%1.%2"/>
      <w:lvlJc w:val="left"/>
      <w:pPr>
        <w:ind w:left="3694"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6" w15:restartNumberingAfterBreak="0">
    <w:nsid w:val="3D7146E5"/>
    <w:multiLevelType w:val="multilevel"/>
    <w:tmpl w:val="0813001F"/>
    <w:lvl w:ilvl="0">
      <w:start w:val="1"/>
      <w:numFmt w:val="decimal"/>
      <w:lvlText w:val="%1."/>
      <w:lvlJc w:val="left"/>
      <w:pPr>
        <w:ind w:left="791" w:hanging="360"/>
      </w:pPr>
    </w:lvl>
    <w:lvl w:ilvl="1">
      <w:start w:val="1"/>
      <w:numFmt w:val="decimal"/>
      <w:lvlText w:val="%1.%2."/>
      <w:lvlJc w:val="left"/>
      <w:pPr>
        <w:ind w:left="1223" w:hanging="432"/>
      </w:pPr>
    </w:lvl>
    <w:lvl w:ilvl="2">
      <w:start w:val="1"/>
      <w:numFmt w:val="decimal"/>
      <w:lvlText w:val="%1.%2.%3."/>
      <w:lvlJc w:val="left"/>
      <w:pPr>
        <w:ind w:left="1655" w:hanging="504"/>
      </w:pPr>
    </w:lvl>
    <w:lvl w:ilvl="3">
      <w:start w:val="1"/>
      <w:numFmt w:val="decimal"/>
      <w:lvlText w:val="%1.%2.%3.%4."/>
      <w:lvlJc w:val="left"/>
      <w:pPr>
        <w:ind w:left="2159" w:hanging="648"/>
      </w:pPr>
    </w:lvl>
    <w:lvl w:ilvl="4">
      <w:start w:val="1"/>
      <w:numFmt w:val="decimal"/>
      <w:lvlText w:val="%1.%2.%3.%4.%5."/>
      <w:lvlJc w:val="left"/>
      <w:pPr>
        <w:ind w:left="2663" w:hanging="792"/>
      </w:pPr>
    </w:lvl>
    <w:lvl w:ilvl="5">
      <w:start w:val="1"/>
      <w:numFmt w:val="decimal"/>
      <w:lvlText w:val="%1.%2.%3.%4.%5.%6."/>
      <w:lvlJc w:val="left"/>
      <w:pPr>
        <w:ind w:left="3167" w:hanging="936"/>
      </w:pPr>
    </w:lvl>
    <w:lvl w:ilvl="6">
      <w:start w:val="1"/>
      <w:numFmt w:val="decimal"/>
      <w:lvlText w:val="%1.%2.%3.%4.%5.%6.%7."/>
      <w:lvlJc w:val="left"/>
      <w:pPr>
        <w:ind w:left="3671" w:hanging="1080"/>
      </w:pPr>
    </w:lvl>
    <w:lvl w:ilvl="7">
      <w:start w:val="1"/>
      <w:numFmt w:val="decimal"/>
      <w:lvlText w:val="%1.%2.%3.%4.%5.%6.%7.%8."/>
      <w:lvlJc w:val="left"/>
      <w:pPr>
        <w:ind w:left="4175" w:hanging="1224"/>
      </w:pPr>
    </w:lvl>
    <w:lvl w:ilvl="8">
      <w:start w:val="1"/>
      <w:numFmt w:val="decimal"/>
      <w:lvlText w:val="%1.%2.%3.%4.%5.%6.%7.%8.%9."/>
      <w:lvlJc w:val="left"/>
      <w:pPr>
        <w:ind w:left="4751" w:hanging="1440"/>
      </w:pPr>
    </w:lvl>
  </w:abstractNum>
  <w:abstractNum w:abstractNumId="7" w15:restartNumberingAfterBreak="0">
    <w:nsid w:val="4F3909CD"/>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F4A11FF"/>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FBE756E"/>
    <w:multiLevelType w:val="hybridMultilevel"/>
    <w:tmpl w:val="35264BB8"/>
    <w:lvl w:ilvl="0" w:tplc="3CB0863C">
      <w:numFmt w:val="bullet"/>
      <w:lvlText w:val="-"/>
      <w:lvlJc w:val="left"/>
      <w:pPr>
        <w:ind w:left="1215" w:hanging="855"/>
      </w:pPr>
      <w:rPr>
        <w:rFonts w:ascii="Calibri" w:eastAsia="Times"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54272B3D"/>
    <w:multiLevelType w:val="hybridMultilevel"/>
    <w:tmpl w:val="156EA2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59039C3"/>
    <w:multiLevelType w:val="multilevel"/>
    <w:tmpl w:val="0813001F"/>
    <w:lvl w:ilvl="0">
      <w:start w:val="1"/>
      <w:numFmt w:val="decimal"/>
      <w:lvlText w:val="%1."/>
      <w:lvlJc w:val="left"/>
      <w:pPr>
        <w:ind w:left="791" w:hanging="360"/>
      </w:pPr>
    </w:lvl>
    <w:lvl w:ilvl="1">
      <w:start w:val="1"/>
      <w:numFmt w:val="decimal"/>
      <w:lvlText w:val="%1.%2."/>
      <w:lvlJc w:val="left"/>
      <w:pPr>
        <w:ind w:left="1223" w:hanging="432"/>
      </w:pPr>
    </w:lvl>
    <w:lvl w:ilvl="2">
      <w:start w:val="1"/>
      <w:numFmt w:val="decimal"/>
      <w:lvlText w:val="%1.%2.%3."/>
      <w:lvlJc w:val="left"/>
      <w:pPr>
        <w:ind w:left="1655" w:hanging="504"/>
      </w:pPr>
    </w:lvl>
    <w:lvl w:ilvl="3">
      <w:start w:val="1"/>
      <w:numFmt w:val="decimal"/>
      <w:lvlText w:val="%1.%2.%3.%4."/>
      <w:lvlJc w:val="left"/>
      <w:pPr>
        <w:ind w:left="2159" w:hanging="648"/>
      </w:pPr>
    </w:lvl>
    <w:lvl w:ilvl="4">
      <w:start w:val="1"/>
      <w:numFmt w:val="decimal"/>
      <w:lvlText w:val="%1.%2.%3.%4.%5."/>
      <w:lvlJc w:val="left"/>
      <w:pPr>
        <w:ind w:left="2663" w:hanging="792"/>
      </w:pPr>
    </w:lvl>
    <w:lvl w:ilvl="5">
      <w:start w:val="1"/>
      <w:numFmt w:val="decimal"/>
      <w:lvlText w:val="%1.%2.%3.%4.%5.%6."/>
      <w:lvlJc w:val="left"/>
      <w:pPr>
        <w:ind w:left="3167" w:hanging="936"/>
      </w:pPr>
    </w:lvl>
    <w:lvl w:ilvl="6">
      <w:start w:val="1"/>
      <w:numFmt w:val="decimal"/>
      <w:lvlText w:val="%1.%2.%3.%4.%5.%6.%7."/>
      <w:lvlJc w:val="left"/>
      <w:pPr>
        <w:ind w:left="3671" w:hanging="1080"/>
      </w:pPr>
    </w:lvl>
    <w:lvl w:ilvl="7">
      <w:start w:val="1"/>
      <w:numFmt w:val="decimal"/>
      <w:lvlText w:val="%1.%2.%3.%4.%5.%6.%7.%8."/>
      <w:lvlJc w:val="left"/>
      <w:pPr>
        <w:ind w:left="4175" w:hanging="1224"/>
      </w:pPr>
    </w:lvl>
    <w:lvl w:ilvl="8">
      <w:start w:val="1"/>
      <w:numFmt w:val="decimal"/>
      <w:lvlText w:val="%1.%2.%3.%4.%5.%6.%7.%8.%9."/>
      <w:lvlJc w:val="left"/>
      <w:pPr>
        <w:ind w:left="4751" w:hanging="1440"/>
      </w:pPr>
    </w:lvl>
  </w:abstractNum>
  <w:abstractNum w:abstractNumId="12" w15:restartNumberingAfterBreak="0">
    <w:nsid w:val="6BBE2A11"/>
    <w:multiLevelType w:val="hybridMultilevel"/>
    <w:tmpl w:val="157C82A2"/>
    <w:lvl w:ilvl="0" w:tplc="8B78EF8E">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B245E91"/>
    <w:multiLevelType w:val="hybridMultilevel"/>
    <w:tmpl w:val="7C203E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8"/>
  </w:num>
  <w:num w:numId="4">
    <w:abstractNumId w:val="6"/>
  </w:num>
  <w:num w:numId="5">
    <w:abstractNumId w:val="4"/>
  </w:num>
  <w:num w:numId="6">
    <w:abstractNumId w:val="7"/>
  </w:num>
  <w:num w:numId="7">
    <w:abstractNumId w:val="5"/>
  </w:num>
  <w:num w:numId="8">
    <w:abstractNumId w:val="12"/>
  </w:num>
  <w:num w:numId="9">
    <w:abstractNumId w:val="9"/>
  </w:num>
  <w:num w:numId="10">
    <w:abstractNumId w:val="10"/>
  </w:num>
  <w:num w:numId="11">
    <w:abstractNumId w:val="1"/>
  </w:num>
  <w:num w:numId="12">
    <w:abstractNumId w:val="2"/>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71E"/>
    <w:rsid w:val="0002075F"/>
    <w:rsid w:val="000230C7"/>
    <w:rsid w:val="000E66A9"/>
    <w:rsid w:val="00152BDC"/>
    <w:rsid w:val="00185C64"/>
    <w:rsid w:val="0021297C"/>
    <w:rsid w:val="00240EE2"/>
    <w:rsid w:val="00296C5A"/>
    <w:rsid w:val="002A0878"/>
    <w:rsid w:val="002C3F72"/>
    <w:rsid w:val="00331E2E"/>
    <w:rsid w:val="00334726"/>
    <w:rsid w:val="003C6D55"/>
    <w:rsid w:val="003F4E6C"/>
    <w:rsid w:val="004132CB"/>
    <w:rsid w:val="0043671E"/>
    <w:rsid w:val="00447148"/>
    <w:rsid w:val="0051055C"/>
    <w:rsid w:val="00514E92"/>
    <w:rsid w:val="005E11A2"/>
    <w:rsid w:val="00642E46"/>
    <w:rsid w:val="006A7E38"/>
    <w:rsid w:val="006F1482"/>
    <w:rsid w:val="00773B15"/>
    <w:rsid w:val="00820E0D"/>
    <w:rsid w:val="00827ACC"/>
    <w:rsid w:val="008865C4"/>
    <w:rsid w:val="008E62DD"/>
    <w:rsid w:val="008F5A19"/>
    <w:rsid w:val="008F5C59"/>
    <w:rsid w:val="009F4C9F"/>
    <w:rsid w:val="00A37D57"/>
    <w:rsid w:val="00A70DC5"/>
    <w:rsid w:val="00A73676"/>
    <w:rsid w:val="00A76ADB"/>
    <w:rsid w:val="00A9227E"/>
    <w:rsid w:val="00AF1BA9"/>
    <w:rsid w:val="00B406A1"/>
    <w:rsid w:val="00B63B26"/>
    <w:rsid w:val="00B754DE"/>
    <w:rsid w:val="00B865D5"/>
    <w:rsid w:val="00CD0FFC"/>
    <w:rsid w:val="00CE12F3"/>
    <w:rsid w:val="00D07A2E"/>
    <w:rsid w:val="00D07B41"/>
    <w:rsid w:val="00D6667C"/>
    <w:rsid w:val="00DC0643"/>
    <w:rsid w:val="00DD556A"/>
    <w:rsid w:val="00E02B55"/>
    <w:rsid w:val="00E27FA9"/>
    <w:rsid w:val="00E474D9"/>
    <w:rsid w:val="00E62DA9"/>
    <w:rsid w:val="00E72792"/>
    <w:rsid w:val="00E9540F"/>
    <w:rsid w:val="00F71249"/>
    <w:rsid w:val="00FF4C5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E89C7"/>
  <w15:docId w15:val="{507FCEB8-8B05-4190-9409-5750BD8E8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71249"/>
    <w:pPr>
      <w:spacing w:after="0" w:line="270" w:lineRule="exact"/>
    </w:pPr>
    <w:rPr>
      <w:rFonts w:ascii="Calibri" w:eastAsia="Times" w:hAnsi="Calibri" w:cs="Times New Roman"/>
      <w:lang w:eastAsia="nl-BE"/>
    </w:rPr>
  </w:style>
  <w:style w:type="paragraph" w:styleId="Kop1">
    <w:name w:val="heading 1"/>
    <w:basedOn w:val="Standaard"/>
    <w:next w:val="Standaard"/>
    <w:link w:val="Kop1Char"/>
    <w:uiPriority w:val="9"/>
    <w:qFormat/>
    <w:rsid w:val="00331E2E"/>
    <w:pPr>
      <w:keepNext/>
      <w:keepLines/>
      <w:numPr>
        <w:numId w:val="7"/>
      </w:numPr>
      <w:spacing w:before="300" w:after="200" w:line="276" w:lineRule="auto"/>
      <w:outlineLvl w:val="0"/>
    </w:pPr>
    <w:rPr>
      <w:rFonts w:asciiTheme="minorHAnsi" w:eastAsiaTheme="majorEastAsia" w:hAnsiTheme="minorHAnsi" w:cstheme="majorBidi"/>
      <w:b/>
      <w:bCs/>
      <w:caps/>
      <w:color w:val="3C3D3C"/>
      <w:sz w:val="36"/>
      <w:szCs w:val="28"/>
      <w:lang w:eastAsia="en-US"/>
    </w:rPr>
  </w:style>
  <w:style w:type="paragraph" w:styleId="Kop2">
    <w:name w:val="heading 2"/>
    <w:basedOn w:val="Standaard"/>
    <w:next w:val="Standaard"/>
    <w:link w:val="Kop2Char"/>
    <w:uiPriority w:val="9"/>
    <w:unhideWhenUsed/>
    <w:qFormat/>
    <w:rsid w:val="00331E2E"/>
    <w:pPr>
      <w:keepNext/>
      <w:keepLines/>
      <w:numPr>
        <w:ilvl w:val="1"/>
        <w:numId w:val="7"/>
      </w:numPr>
      <w:spacing w:before="200" w:after="100" w:line="276" w:lineRule="auto"/>
      <w:ind w:left="576"/>
      <w:outlineLvl w:val="1"/>
    </w:pPr>
    <w:rPr>
      <w:rFonts w:asciiTheme="minorHAnsi" w:eastAsiaTheme="majorEastAsia" w:hAnsiTheme="minorHAnsi" w:cstheme="majorBidi"/>
      <w:bCs/>
      <w:caps/>
      <w:sz w:val="32"/>
      <w:szCs w:val="26"/>
      <w:u w:val="dotted"/>
      <w:lang w:eastAsia="en-US"/>
    </w:rPr>
  </w:style>
  <w:style w:type="paragraph" w:styleId="Kop3">
    <w:name w:val="heading 3"/>
    <w:basedOn w:val="Standaard"/>
    <w:next w:val="Standaard"/>
    <w:link w:val="Kop3Char"/>
    <w:uiPriority w:val="9"/>
    <w:unhideWhenUsed/>
    <w:qFormat/>
    <w:rsid w:val="000230C7"/>
    <w:pPr>
      <w:keepNext/>
      <w:keepLines/>
      <w:numPr>
        <w:ilvl w:val="2"/>
        <w:numId w:val="7"/>
      </w:numPr>
      <w:spacing w:before="200" w:after="100" w:line="276" w:lineRule="auto"/>
      <w:outlineLvl w:val="2"/>
    </w:pPr>
    <w:rPr>
      <w:rFonts w:asciiTheme="minorHAnsi" w:eastAsiaTheme="majorEastAsia" w:hAnsiTheme="minorHAnsi" w:cstheme="majorBidi"/>
      <w:b/>
      <w:bCs/>
      <w:sz w:val="24"/>
      <w:lang w:eastAsia="en-US"/>
    </w:rPr>
  </w:style>
  <w:style w:type="paragraph" w:styleId="Kop4">
    <w:name w:val="heading 4"/>
    <w:basedOn w:val="Standaard"/>
    <w:next w:val="Standaard"/>
    <w:link w:val="Kop4Char"/>
    <w:uiPriority w:val="9"/>
    <w:unhideWhenUsed/>
    <w:qFormat/>
    <w:rsid w:val="00331E2E"/>
    <w:pPr>
      <w:keepNext/>
      <w:keepLines/>
      <w:numPr>
        <w:ilvl w:val="3"/>
        <w:numId w:val="7"/>
      </w:numPr>
      <w:spacing w:before="200" w:after="100" w:line="276" w:lineRule="auto"/>
      <w:ind w:left="862" w:hanging="862"/>
      <w:outlineLvl w:val="3"/>
    </w:pPr>
    <w:rPr>
      <w:rFonts w:asciiTheme="minorHAnsi" w:eastAsiaTheme="majorEastAsia" w:hAnsiTheme="minorHAnsi" w:cstheme="majorBidi"/>
      <w:b/>
      <w:bCs/>
      <w:iCs/>
      <w:color w:val="000000" w:themeColor="text1"/>
      <w:u w:val="single"/>
      <w:lang w:eastAsia="en-US"/>
    </w:rPr>
  </w:style>
  <w:style w:type="paragraph" w:styleId="Kop5">
    <w:name w:val="heading 5"/>
    <w:basedOn w:val="Standaard"/>
    <w:next w:val="Standaard"/>
    <w:link w:val="Kop5Char"/>
    <w:uiPriority w:val="9"/>
    <w:unhideWhenUsed/>
    <w:qFormat/>
    <w:rsid w:val="00E9540F"/>
    <w:pPr>
      <w:keepNext/>
      <w:keepLines/>
      <w:numPr>
        <w:ilvl w:val="4"/>
        <w:numId w:val="7"/>
      </w:numPr>
      <w:spacing w:before="200" w:after="100" w:line="276" w:lineRule="auto"/>
      <w:ind w:left="1009" w:hanging="1009"/>
      <w:outlineLvl w:val="4"/>
    </w:pPr>
    <w:rPr>
      <w:rFonts w:asciiTheme="minorHAnsi" w:eastAsiaTheme="majorEastAsia" w:hAnsiTheme="minorHAnsi" w:cstheme="majorBidi"/>
      <w:color w:val="3C3D3C"/>
      <w:lang w:eastAsia="en-US"/>
    </w:rPr>
  </w:style>
  <w:style w:type="paragraph" w:styleId="Kop6">
    <w:name w:val="heading 6"/>
    <w:basedOn w:val="Standaard"/>
    <w:next w:val="Standaard"/>
    <w:link w:val="Kop6Char"/>
    <w:uiPriority w:val="9"/>
    <w:unhideWhenUsed/>
    <w:qFormat/>
    <w:rsid w:val="00E9540F"/>
    <w:pPr>
      <w:keepNext/>
      <w:keepLines/>
      <w:numPr>
        <w:ilvl w:val="5"/>
        <w:numId w:val="7"/>
      </w:numPr>
      <w:spacing w:before="200" w:after="100" w:line="276" w:lineRule="auto"/>
      <w:ind w:left="1151" w:hanging="1151"/>
      <w:outlineLvl w:val="5"/>
    </w:pPr>
    <w:rPr>
      <w:rFonts w:asciiTheme="minorHAnsi" w:eastAsiaTheme="majorEastAsia" w:hAnsiTheme="minorHAnsi" w:cstheme="majorBidi"/>
      <w:iCs/>
      <w:color w:val="6F7173"/>
      <w:lang w:eastAsia="en-US"/>
    </w:rPr>
  </w:style>
  <w:style w:type="paragraph" w:styleId="Kop7">
    <w:name w:val="heading 7"/>
    <w:basedOn w:val="Standaard"/>
    <w:next w:val="Standaard"/>
    <w:link w:val="Kop7Char"/>
    <w:uiPriority w:val="9"/>
    <w:unhideWhenUsed/>
    <w:qFormat/>
    <w:rsid w:val="00331E2E"/>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qFormat/>
    <w:rsid w:val="00331E2E"/>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unhideWhenUsed/>
    <w:qFormat/>
    <w:rsid w:val="00331E2E"/>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31E2E"/>
    <w:rPr>
      <w:rFonts w:eastAsiaTheme="majorEastAsia" w:cstheme="majorBidi"/>
      <w:b/>
      <w:bCs/>
      <w:caps/>
      <w:color w:val="3C3D3C"/>
      <w:sz w:val="36"/>
      <w:szCs w:val="28"/>
    </w:rPr>
  </w:style>
  <w:style w:type="paragraph" w:styleId="Lijstalinea">
    <w:name w:val="List Paragraph"/>
    <w:basedOn w:val="Standaard"/>
    <w:uiPriority w:val="34"/>
    <w:qFormat/>
    <w:rsid w:val="00331E2E"/>
    <w:pPr>
      <w:spacing w:after="200" w:line="276" w:lineRule="auto"/>
      <w:ind w:left="720"/>
      <w:contextualSpacing/>
    </w:pPr>
    <w:rPr>
      <w:rFonts w:asciiTheme="minorHAnsi" w:eastAsiaTheme="minorHAnsi" w:hAnsiTheme="minorHAnsi" w:cstheme="minorBidi"/>
      <w:lang w:eastAsia="en-US"/>
    </w:rPr>
  </w:style>
  <w:style w:type="character" w:customStyle="1" w:styleId="Kop2Char">
    <w:name w:val="Kop 2 Char"/>
    <w:basedOn w:val="Standaardalinea-lettertype"/>
    <w:link w:val="Kop2"/>
    <w:uiPriority w:val="9"/>
    <w:rsid w:val="00331E2E"/>
    <w:rPr>
      <w:rFonts w:eastAsiaTheme="majorEastAsia" w:cstheme="majorBidi"/>
      <w:bCs/>
      <w:caps/>
      <w:sz w:val="32"/>
      <w:szCs w:val="26"/>
      <w:u w:val="dotted"/>
    </w:rPr>
  </w:style>
  <w:style w:type="character" w:customStyle="1" w:styleId="Kop3Char">
    <w:name w:val="Kop 3 Char"/>
    <w:basedOn w:val="Standaardalinea-lettertype"/>
    <w:link w:val="Kop3"/>
    <w:uiPriority w:val="9"/>
    <w:rsid w:val="000230C7"/>
    <w:rPr>
      <w:rFonts w:eastAsiaTheme="majorEastAsia" w:cstheme="majorBidi"/>
      <w:b/>
      <w:bCs/>
      <w:sz w:val="24"/>
    </w:rPr>
  </w:style>
  <w:style w:type="character" w:customStyle="1" w:styleId="Kop4Char">
    <w:name w:val="Kop 4 Char"/>
    <w:basedOn w:val="Standaardalinea-lettertype"/>
    <w:link w:val="Kop4"/>
    <w:uiPriority w:val="9"/>
    <w:rsid w:val="00331E2E"/>
    <w:rPr>
      <w:rFonts w:eastAsiaTheme="majorEastAsia" w:cstheme="majorBidi"/>
      <w:b/>
      <w:bCs/>
      <w:iCs/>
      <w:color w:val="000000" w:themeColor="text1"/>
      <w:u w:val="single"/>
    </w:rPr>
  </w:style>
  <w:style w:type="character" w:customStyle="1" w:styleId="Kop5Char">
    <w:name w:val="Kop 5 Char"/>
    <w:basedOn w:val="Standaardalinea-lettertype"/>
    <w:link w:val="Kop5"/>
    <w:uiPriority w:val="9"/>
    <w:rsid w:val="00E9540F"/>
    <w:rPr>
      <w:rFonts w:eastAsiaTheme="majorEastAsia" w:cstheme="majorBidi"/>
      <w:color w:val="3C3D3C"/>
    </w:rPr>
  </w:style>
  <w:style w:type="character" w:customStyle="1" w:styleId="Kop6Char">
    <w:name w:val="Kop 6 Char"/>
    <w:basedOn w:val="Standaardalinea-lettertype"/>
    <w:link w:val="Kop6"/>
    <w:uiPriority w:val="9"/>
    <w:semiHidden/>
    <w:rsid w:val="00E9540F"/>
    <w:rPr>
      <w:rFonts w:eastAsiaTheme="majorEastAsia" w:cstheme="majorBidi"/>
      <w:iCs/>
      <w:color w:val="6F7173"/>
    </w:rPr>
  </w:style>
  <w:style w:type="character" w:customStyle="1" w:styleId="Kop7Char">
    <w:name w:val="Kop 7 Char"/>
    <w:basedOn w:val="Standaardalinea-lettertype"/>
    <w:link w:val="Kop7"/>
    <w:uiPriority w:val="9"/>
    <w:semiHidden/>
    <w:rsid w:val="00331E2E"/>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331E2E"/>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331E2E"/>
    <w:rPr>
      <w:rFonts w:asciiTheme="majorHAnsi" w:eastAsiaTheme="majorEastAsia" w:hAnsiTheme="majorHAnsi" w:cstheme="majorBidi"/>
      <w:i/>
      <w:iCs/>
      <w:color w:val="404040" w:themeColor="text1" w:themeTint="BF"/>
      <w:sz w:val="20"/>
      <w:szCs w:val="20"/>
    </w:rPr>
  </w:style>
  <w:style w:type="character" w:styleId="Zwaar">
    <w:name w:val="Strong"/>
    <w:basedOn w:val="Standaardalinea-lettertype"/>
    <w:uiPriority w:val="22"/>
    <w:qFormat/>
    <w:rsid w:val="00E9540F"/>
    <w:rPr>
      <w:b/>
      <w:bCs/>
    </w:rPr>
  </w:style>
  <w:style w:type="paragraph" w:styleId="Titel">
    <w:name w:val="Title"/>
    <w:basedOn w:val="Standaard"/>
    <w:next w:val="Standaard"/>
    <w:link w:val="TitelChar"/>
    <w:uiPriority w:val="10"/>
    <w:qFormat/>
    <w:rsid w:val="00E9540F"/>
    <w:pPr>
      <w:pBdr>
        <w:bottom w:val="single" w:sz="8" w:space="4" w:color="auto"/>
      </w:pBdr>
      <w:spacing w:before="420" w:after="520" w:line="1200" w:lineRule="exact"/>
    </w:pPr>
    <w:rPr>
      <w:rFonts w:asciiTheme="minorHAnsi" w:eastAsiaTheme="majorEastAsia" w:hAnsiTheme="minorHAnsi" w:cstheme="majorBidi"/>
      <w:b/>
      <w:color w:val="000000" w:themeColor="text1"/>
      <w:spacing w:val="5"/>
      <w:kern w:val="28"/>
      <w:sz w:val="100"/>
      <w:szCs w:val="52"/>
      <w:lang w:eastAsia="en-US"/>
    </w:rPr>
  </w:style>
  <w:style w:type="character" w:customStyle="1" w:styleId="TitelChar">
    <w:name w:val="Titel Char"/>
    <w:basedOn w:val="Standaardalinea-lettertype"/>
    <w:link w:val="Titel"/>
    <w:uiPriority w:val="10"/>
    <w:rsid w:val="00E9540F"/>
    <w:rPr>
      <w:rFonts w:eastAsiaTheme="majorEastAsia" w:cstheme="majorBidi"/>
      <w:b/>
      <w:color w:val="000000" w:themeColor="text1"/>
      <w:spacing w:val="5"/>
      <w:kern w:val="28"/>
      <w:sz w:val="100"/>
      <w:szCs w:val="52"/>
    </w:rPr>
  </w:style>
  <w:style w:type="paragraph" w:styleId="Ondertitel">
    <w:name w:val="Subtitle"/>
    <w:basedOn w:val="Standaard"/>
    <w:next w:val="Standaard"/>
    <w:link w:val="OndertitelChar"/>
    <w:uiPriority w:val="11"/>
    <w:qFormat/>
    <w:rsid w:val="00B406A1"/>
    <w:pPr>
      <w:numPr>
        <w:ilvl w:val="1"/>
      </w:numPr>
      <w:spacing w:after="100" w:line="276" w:lineRule="auto"/>
    </w:pPr>
    <w:rPr>
      <w:rFonts w:asciiTheme="minorHAnsi" w:eastAsiaTheme="majorEastAsia" w:hAnsiTheme="minorHAnsi" w:cstheme="majorBidi"/>
      <w:i/>
      <w:iCs/>
      <w:spacing w:val="15"/>
      <w:sz w:val="24"/>
      <w:szCs w:val="24"/>
      <w:lang w:eastAsia="en-US"/>
    </w:rPr>
  </w:style>
  <w:style w:type="character" w:customStyle="1" w:styleId="OndertitelChar">
    <w:name w:val="Ondertitel Char"/>
    <w:basedOn w:val="Standaardalinea-lettertype"/>
    <w:link w:val="Ondertitel"/>
    <w:uiPriority w:val="11"/>
    <w:rsid w:val="00B406A1"/>
    <w:rPr>
      <w:rFonts w:eastAsiaTheme="majorEastAsia" w:cstheme="majorBidi"/>
      <w:i/>
      <w:iCs/>
      <w:spacing w:val="15"/>
      <w:sz w:val="24"/>
      <w:szCs w:val="24"/>
    </w:rPr>
  </w:style>
  <w:style w:type="character" w:styleId="Subtielebenadrukking">
    <w:name w:val="Subtle Emphasis"/>
    <w:basedOn w:val="Standaardalinea-lettertype"/>
    <w:uiPriority w:val="19"/>
    <w:qFormat/>
    <w:rsid w:val="00B406A1"/>
    <w:rPr>
      <w:rFonts w:asciiTheme="minorHAnsi" w:hAnsiTheme="minorHAnsi"/>
      <w:i/>
      <w:iCs/>
      <w:color w:val="808080" w:themeColor="text1" w:themeTint="7F"/>
    </w:rPr>
  </w:style>
  <w:style w:type="paragraph" w:styleId="Duidelijkcitaat">
    <w:name w:val="Intense Quote"/>
    <w:basedOn w:val="Standaard"/>
    <w:next w:val="Standaard"/>
    <w:link w:val="DuidelijkcitaatChar"/>
    <w:uiPriority w:val="30"/>
    <w:qFormat/>
    <w:rsid w:val="00E27FA9"/>
    <w:pPr>
      <w:pBdr>
        <w:bottom w:val="single" w:sz="4" w:space="4" w:color="657F00"/>
      </w:pBdr>
      <w:spacing w:before="200" w:after="280" w:line="240" w:lineRule="exact"/>
      <w:ind w:left="936" w:right="936"/>
    </w:pPr>
    <w:rPr>
      <w:rFonts w:asciiTheme="minorHAnsi" w:eastAsiaTheme="minorHAnsi" w:hAnsiTheme="minorHAnsi" w:cstheme="minorBidi"/>
      <w:b/>
      <w:bCs/>
      <w:iCs/>
      <w:color w:val="657F00"/>
      <w:lang w:eastAsia="en-US"/>
    </w:rPr>
  </w:style>
  <w:style w:type="character" w:customStyle="1" w:styleId="DuidelijkcitaatChar">
    <w:name w:val="Duidelijk citaat Char"/>
    <w:basedOn w:val="Standaardalinea-lettertype"/>
    <w:link w:val="Duidelijkcitaat"/>
    <w:uiPriority w:val="30"/>
    <w:rsid w:val="00E27FA9"/>
    <w:rPr>
      <w:b/>
      <w:bCs/>
      <w:iCs/>
      <w:color w:val="657F00"/>
    </w:rPr>
  </w:style>
  <w:style w:type="character" w:styleId="Subtieleverwijzing">
    <w:name w:val="Subtle Reference"/>
    <w:basedOn w:val="Standaardalinea-lettertype"/>
    <w:uiPriority w:val="31"/>
    <w:qFormat/>
    <w:rsid w:val="006F1482"/>
    <w:rPr>
      <w:caps w:val="0"/>
      <w:smallCaps/>
      <w:color w:val="127FA4"/>
      <w:u w:val="single"/>
    </w:rPr>
  </w:style>
  <w:style w:type="character" w:styleId="Intensieveverwijzing">
    <w:name w:val="Intense Reference"/>
    <w:basedOn w:val="Standaardalinea-lettertype"/>
    <w:uiPriority w:val="32"/>
    <w:qFormat/>
    <w:rsid w:val="006F1482"/>
    <w:rPr>
      <w:b/>
      <w:bCs/>
      <w:smallCaps/>
      <w:color w:val="127FA4"/>
      <w:spacing w:val="5"/>
      <w:u w:val="single"/>
    </w:rPr>
  </w:style>
  <w:style w:type="table" w:styleId="Tabelraster">
    <w:name w:val="Table Grid"/>
    <w:basedOn w:val="Standaardtabel"/>
    <w:rsid w:val="00D66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
    <w:name w:val="Adres"/>
    <w:uiPriority w:val="5"/>
    <w:qFormat/>
    <w:rsid w:val="00F71249"/>
    <w:pPr>
      <w:framePr w:hSpace="142" w:wrap="around" w:vAnchor="page" w:hAnchor="page" w:x="6096" w:y="2212"/>
      <w:spacing w:after="0" w:line="270" w:lineRule="exact"/>
      <w:contextualSpacing/>
      <w:suppressOverlap/>
    </w:pPr>
    <w:rPr>
      <w:rFonts w:ascii="Calibri" w:eastAsia="Times New Roman" w:hAnsi="Calibri" w:cs="Times New Roman"/>
      <w:lang w:val="fr-BE" w:eastAsia="nl-BE"/>
    </w:rPr>
  </w:style>
  <w:style w:type="paragraph" w:customStyle="1" w:styleId="Adresafzender">
    <w:name w:val="Adres afzender"/>
    <w:basedOn w:val="Standaard"/>
    <w:link w:val="AdresafzenderChar"/>
    <w:uiPriority w:val="5"/>
    <w:qFormat/>
    <w:rsid w:val="00F71249"/>
    <w:pPr>
      <w:tabs>
        <w:tab w:val="center" w:pos="4320"/>
        <w:tab w:val="right" w:pos="8640"/>
      </w:tabs>
    </w:pPr>
    <w:rPr>
      <w:sz w:val="20"/>
    </w:rPr>
  </w:style>
  <w:style w:type="paragraph" w:customStyle="1" w:styleId="Afdeling">
    <w:name w:val="Afdeling"/>
    <w:basedOn w:val="Adresafzender"/>
    <w:link w:val="AfdelingChar"/>
    <w:qFormat/>
    <w:rsid w:val="00F71249"/>
    <w:pPr>
      <w:tabs>
        <w:tab w:val="center" w:pos="992"/>
      </w:tabs>
    </w:pPr>
  </w:style>
  <w:style w:type="paragraph" w:customStyle="1" w:styleId="Referentie">
    <w:name w:val="Referentie"/>
    <w:uiPriority w:val="4"/>
    <w:qFormat/>
    <w:rsid w:val="00F71249"/>
    <w:pPr>
      <w:tabs>
        <w:tab w:val="left" w:pos="2552"/>
        <w:tab w:val="left" w:pos="4111"/>
        <w:tab w:val="left" w:pos="6379"/>
      </w:tabs>
      <w:spacing w:after="0" w:line="270" w:lineRule="exact"/>
    </w:pPr>
    <w:rPr>
      <w:rFonts w:ascii="Calibri" w:eastAsia="Times" w:hAnsi="Calibri" w:cs="Times New Roman"/>
      <w:sz w:val="20"/>
      <w:szCs w:val="20"/>
      <w:lang w:eastAsia="nl-BE"/>
    </w:rPr>
  </w:style>
  <w:style w:type="paragraph" w:customStyle="1" w:styleId="Referentietitel">
    <w:name w:val="Referentietitel"/>
    <w:uiPriority w:val="4"/>
    <w:qFormat/>
    <w:rsid w:val="00F71249"/>
    <w:pPr>
      <w:tabs>
        <w:tab w:val="left" w:pos="2552"/>
        <w:tab w:val="left" w:pos="4111"/>
        <w:tab w:val="left" w:pos="6379"/>
      </w:tabs>
      <w:spacing w:after="0" w:line="270" w:lineRule="exact"/>
    </w:pPr>
    <w:rPr>
      <w:rFonts w:ascii="Calibri" w:eastAsia="Times" w:hAnsi="Calibri" w:cs="Times New Roman"/>
      <w:b/>
      <w:sz w:val="20"/>
      <w:szCs w:val="20"/>
      <w:lang w:eastAsia="nl-BE"/>
    </w:rPr>
  </w:style>
  <w:style w:type="paragraph" w:customStyle="1" w:styleId="Referentietweederegel">
    <w:name w:val="Referentie tweede regel"/>
    <w:basedOn w:val="Referentie"/>
    <w:uiPriority w:val="4"/>
    <w:qFormat/>
    <w:rsid w:val="00F71249"/>
    <w:pPr>
      <w:tabs>
        <w:tab w:val="clear" w:pos="2552"/>
      </w:tabs>
    </w:pPr>
  </w:style>
  <w:style w:type="character" w:customStyle="1" w:styleId="vet">
    <w:name w:val="vet"/>
    <w:uiPriority w:val="1"/>
    <w:qFormat/>
    <w:rsid w:val="00F71249"/>
    <w:rPr>
      <w:rFonts w:ascii="Calibri" w:hAnsi="Calibri"/>
      <w:b/>
      <w:szCs w:val="20"/>
    </w:rPr>
  </w:style>
  <w:style w:type="character" w:customStyle="1" w:styleId="AdresafzenderChar">
    <w:name w:val="Adres afzender Char"/>
    <w:basedOn w:val="Standaardalinea-lettertype"/>
    <w:link w:val="Adresafzender"/>
    <w:uiPriority w:val="5"/>
    <w:rsid w:val="00F71249"/>
    <w:rPr>
      <w:rFonts w:ascii="Calibri" w:eastAsia="Times" w:hAnsi="Calibri" w:cs="Times New Roman"/>
      <w:sz w:val="20"/>
      <w:lang w:eastAsia="nl-BE"/>
    </w:rPr>
  </w:style>
  <w:style w:type="character" w:customStyle="1" w:styleId="AfdelingChar">
    <w:name w:val="Afdeling Char"/>
    <w:basedOn w:val="AdresafzenderChar"/>
    <w:link w:val="Afdeling"/>
    <w:rsid w:val="00F71249"/>
    <w:rPr>
      <w:rFonts w:ascii="Calibri" w:eastAsia="Times" w:hAnsi="Calibri" w:cs="Times New Roman"/>
      <w:sz w:val="20"/>
      <w:lang w:eastAsia="nl-BE"/>
    </w:rPr>
  </w:style>
  <w:style w:type="paragraph" w:customStyle="1" w:styleId="paginering">
    <w:name w:val="paginering"/>
    <w:basedOn w:val="Standaard"/>
    <w:uiPriority w:val="27"/>
    <w:qFormat/>
    <w:rsid w:val="00F71249"/>
    <w:pPr>
      <w:jc w:val="right"/>
    </w:pPr>
    <w:rPr>
      <w:noProof/>
      <w:sz w:val="18"/>
      <w:szCs w:val="18"/>
    </w:rPr>
  </w:style>
  <w:style w:type="paragraph" w:styleId="Koptekst">
    <w:name w:val="header"/>
    <w:basedOn w:val="Standaard"/>
    <w:link w:val="KoptekstChar"/>
    <w:uiPriority w:val="99"/>
    <w:unhideWhenUsed/>
    <w:rsid w:val="00F7124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71249"/>
    <w:rPr>
      <w:rFonts w:ascii="Calibri" w:eastAsia="Times" w:hAnsi="Calibri" w:cs="Times New Roman"/>
      <w:lang w:eastAsia="nl-BE"/>
    </w:rPr>
  </w:style>
  <w:style w:type="paragraph" w:styleId="Voettekst">
    <w:name w:val="footer"/>
    <w:basedOn w:val="Standaard"/>
    <w:link w:val="VoettekstChar"/>
    <w:uiPriority w:val="99"/>
    <w:unhideWhenUsed/>
    <w:rsid w:val="00F7124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71249"/>
    <w:rPr>
      <w:rFonts w:ascii="Calibri" w:eastAsia="Times" w:hAnsi="Calibri" w:cs="Times New Roman"/>
      <w:lang w:eastAsia="nl-BE"/>
    </w:rPr>
  </w:style>
  <w:style w:type="table" w:customStyle="1" w:styleId="Tabelraster1">
    <w:name w:val="Tabelraster1"/>
    <w:basedOn w:val="Standaardtabel"/>
    <w:next w:val="Tabelraster"/>
    <w:rsid w:val="0043671E"/>
    <w:pPr>
      <w:spacing w:after="0" w:line="240" w:lineRule="auto"/>
    </w:pPr>
    <w:rPr>
      <w:rFonts w:ascii="Verdana" w:eastAsia="Times New Roman" w:hAnsi="Verdana" w:cs="Times New Roman"/>
      <w:sz w:val="20"/>
      <w:szCs w:val="20"/>
      <w:lang w:val="en-US"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rsid w:val="0043671E"/>
    <w:pPr>
      <w:spacing w:after="0" w:line="240" w:lineRule="auto"/>
    </w:pPr>
    <w:rPr>
      <w:rFonts w:ascii="Verdana" w:eastAsia="Times New Roman" w:hAnsi="Verdana" w:cs="Times New Roman"/>
      <w:sz w:val="20"/>
      <w:szCs w:val="20"/>
      <w:lang w:val="en-US"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somming">
    <w:name w:val="Opsomming"/>
    <w:basedOn w:val="Standaard"/>
    <w:rsid w:val="00E62DA9"/>
    <w:pPr>
      <w:numPr>
        <w:numId w:val="11"/>
      </w:numPr>
      <w:tabs>
        <w:tab w:val="left" w:pos="851"/>
      </w:tabs>
      <w:ind w:left="851" w:hanging="567"/>
    </w:pPr>
    <w:rPr>
      <w:rFonts w:cs="Calibri"/>
    </w:rPr>
  </w:style>
  <w:style w:type="paragraph" w:styleId="Voetnoottekst">
    <w:name w:val="footnote text"/>
    <w:basedOn w:val="Standaard"/>
    <w:link w:val="VoetnoottekstChar"/>
    <w:uiPriority w:val="99"/>
    <w:semiHidden/>
    <w:unhideWhenUsed/>
    <w:rsid w:val="00E62DA9"/>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E62DA9"/>
    <w:rPr>
      <w:rFonts w:ascii="Calibri" w:eastAsia="Times" w:hAnsi="Calibri" w:cs="Times New Roman"/>
      <w:sz w:val="20"/>
      <w:szCs w:val="20"/>
      <w:lang w:eastAsia="nl-BE"/>
    </w:rPr>
  </w:style>
  <w:style w:type="character" w:styleId="Voetnootmarkering">
    <w:name w:val="footnote reference"/>
    <w:basedOn w:val="Standaardalinea-lettertype"/>
    <w:uiPriority w:val="99"/>
    <w:semiHidden/>
    <w:unhideWhenUsed/>
    <w:rsid w:val="00E62DA9"/>
    <w:rPr>
      <w:vertAlign w:val="superscript"/>
    </w:rPr>
  </w:style>
  <w:style w:type="paragraph" w:styleId="Ballontekst">
    <w:name w:val="Balloon Text"/>
    <w:basedOn w:val="Standaard"/>
    <w:link w:val="BallontekstChar"/>
    <w:uiPriority w:val="99"/>
    <w:semiHidden/>
    <w:unhideWhenUsed/>
    <w:rsid w:val="00CE12F3"/>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E12F3"/>
    <w:rPr>
      <w:rFonts w:ascii="Segoe UI" w:eastAsia="Times" w:hAnsi="Segoe UI" w:cs="Segoe UI"/>
      <w:sz w:val="18"/>
      <w:szCs w:val="18"/>
      <w:lang w:eastAsia="nl-BE"/>
    </w:rPr>
  </w:style>
  <w:style w:type="paragraph" w:styleId="Geenafstand">
    <w:name w:val="No Spacing"/>
    <w:uiPriority w:val="1"/>
    <w:qFormat/>
    <w:rsid w:val="00CE12F3"/>
    <w:pPr>
      <w:spacing w:after="0" w:line="240" w:lineRule="auto"/>
    </w:pPr>
    <w:rPr>
      <w:rFonts w:ascii="Calibri" w:eastAsia="Times" w:hAnsi="Calibri" w:cs="Times New Roman"/>
      <w:lang w:eastAsia="nl-BE"/>
    </w:rPr>
  </w:style>
  <w:style w:type="paragraph" w:customStyle="1" w:styleId="Opsomming-lijst">
    <w:name w:val="Opsomming-lijst"/>
    <w:basedOn w:val="Standaard"/>
    <w:link w:val="Opsomming-lijstChar"/>
    <w:qFormat/>
    <w:rsid w:val="00CE12F3"/>
    <w:pPr>
      <w:numPr>
        <w:numId w:val="12"/>
      </w:numPr>
      <w:tabs>
        <w:tab w:val="left" w:pos="3686"/>
      </w:tabs>
      <w:contextualSpacing/>
    </w:pPr>
    <w:rPr>
      <w:rFonts w:eastAsiaTheme="minorHAnsi" w:cstheme="minorBidi"/>
      <w:color w:val="1D1B11" w:themeColor="background2" w:themeShade="1A"/>
      <w:lang w:eastAsia="en-US"/>
    </w:rPr>
  </w:style>
  <w:style w:type="character" w:customStyle="1" w:styleId="Opsomming-lijstChar">
    <w:name w:val="Opsomming-lijst Char"/>
    <w:basedOn w:val="Standaardalinea-lettertype"/>
    <w:link w:val="Opsomming-lijst"/>
    <w:rsid w:val="00CE12F3"/>
    <w:rPr>
      <w:rFonts w:ascii="Calibri" w:hAnsi="Calibri"/>
      <w:color w:val="1D1B11" w:themeColor="background2" w:themeShade="1A"/>
    </w:rPr>
  </w:style>
  <w:style w:type="character" w:styleId="Intensievebenadrukking">
    <w:name w:val="Intense Emphasis"/>
    <w:basedOn w:val="Standaardalinea-lettertype"/>
    <w:uiPriority w:val="21"/>
    <w:qFormat/>
    <w:rsid w:val="003C6D55"/>
    <w:rPr>
      <w:i/>
      <w:iCs/>
      <w:color w:val="657F00"/>
    </w:rPr>
  </w:style>
  <w:style w:type="character" w:styleId="Hyperlink">
    <w:name w:val="Hyperlink"/>
    <w:basedOn w:val="Standaardalinea-lettertype"/>
    <w:uiPriority w:val="99"/>
    <w:unhideWhenUsed/>
    <w:rsid w:val="000E66A9"/>
    <w:rPr>
      <w:color w:val="0000FF" w:themeColor="hyperlink"/>
      <w:u w:val="single"/>
    </w:rPr>
  </w:style>
  <w:style w:type="character" w:styleId="Onopgelostemelding">
    <w:name w:val="Unresolved Mention"/>
    <w:basedOn w:val="Standaardalinea-lettertype"/>
    <w:uiPriority w:val="99"/>
    <w:semiHidden/>
    <w:unhideWhenUsed/>
    <w:rsid w:val="000E66A9"/>
    <w:rPr>
      <w:color w:val="605E5C"/>
      <w:shd w:val="clear" w:color="auto" w:fill="E1DFDD"/>
    </w:rPr>
  </w:style>
  <w:style w:type="character" w:styleId="GevolgdeHyperlink">
    <w:name w:val="FollowedHyperlink"/>
    <w:basedOn w:val="Standaardalinea-lettertype"/>
    <w:uiPriority w:val="99"/>
    <w:semiHidden/>
    <w:unhideWhenUsed/>
    <w:rsid w:val="009F4C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welzijnensamenleving@vlaanderen.b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vlaanderen.be/armoede"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vlaanderen.be/armoed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welzijnensamenleving@vlaanderen.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departementwvg.be/ssw/sterk-sociaal-we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welzijnensamenleving@vlaanderen.be"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Aangepast 1">
      <a:dk1>
        <a:sysClr val="windowText" lastClr="000000"/>
      </a:dk1>
      <a:lt1>
        <a:sysClr val="window" lastClr="FFFFFF"/>
      </a:lt1>
      <a:dk2>
        <a:srgbClr val="8BAE00"/>
      </a:dk2>
      <a:lt2>
        <a:srgbClr val="EEECE1"/>
      </a:lt2>
      <a:accent1>
        <a:srgbClr val="8BAE00"/>
      </a:accent1>
      <a:accent2>
        <a:srgbClr val="23789C"/>
      </a:accent2>
      <a:accent3>
        <a:srgbClr val="C63131"/>
      </a:accent3>
      <a:accent4>
        <a:srgbClr val="C68031"/>
      </a:accent4>
      <a:accent5>
        <a:srgbClr val="FFE615"/>
      </a:accent5>
      <a:accent6>
        <a:srgbClr val="443939"/>
      </a:accent6>
      <a:hlink>
        <a:srgbClr val="0000FF"/>
      </a:hlink>
      <a:folHlink>
        <a:srgbClr val="800080"/>
      </a:folHlink>
    </a:clrScheme>
    <a:fontScheme name="Aangepast 2">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0D4AFD1B9F2A4390B8B6BCE03E5522" ma:contentTypeVersion="9" ma:contentTypeDescription="Een nieuw document maken." ma:contentTypeScope="" ma:versionID="452ae4fc8275b6e8b22edf094306ef1d">
  <xsd:schema xmlns:xsd="http://www.w3.org/2001/XMLSchema" xmlns:xs="http://www.w3.org/2001/XMLSchema" xmlns:p="http://schemas.microsoft.com/office/2006/metadata/properties" xmlns:ns2="9086623e-a14f-4b3e-8ce0-f5529cec6887" xmlns:ns3="5a0a5606-d206-4ac4-bfea-ba4965f46710" targetNamespace="http://schemas.microsoft.com/office/2006/metadata/properties" ma:root="true" ma:fieldsID="f8f32bae4cb99578e2d8d7e8858006b9" ns2:_="" ns3:_="">
    <xsd:import namespace="9086623e-a14f-4b3e-8ce0-f5529cec6887"/>
    <xsd:import namespace="5a0a5606-d206-4ac4-bfea-ba4965f467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6623e-a14f-4b3e-8ce0-f5529cec6887"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0a5606-d206-4ac4-bfea-ba4965f4671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2F8A3A-3867-40BC-98DA-43718283DDF2}">
  <ds:schemaRefs>
    <ds:schemaRef ds:uri="http://schemas.openxmlformats.org/officeDocument/2006/bibliography"/>
  </ds:schemaRefs>
</ds:datastoreItem>
</file>

<file path=customXml/itemProps2.xml><?xml version="1.0" encoding="utf-8"?>
<ds:datastoreItem xmlns:ds="http://schemas.openxmlformats.org/officeDocument/2006/customXml" ds:itemID="{50C7043A-9FDA-4546-AC66-12EE688C9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6623e-a14f-4b3e-8ce0-f5529cec6887"/>
    <ds:schemaRef ds:uri="5a0a5606-d206-4ac4-bfea-ba4965f46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0EF193-1631-4D71-BA92-1F5355A17A45}">
  <ds:schemaRefs>
    <ds:schemaRef ds:uri="http://schemas.microsoft.com/sharepoint/v3/contenttype/forms"/>
  </ds:schemaRefs>
</ds:datastoreItem>
</file>

<file path=customXml/itemProps4.xml><?xml version="1.0" encoding="utf-8"?>
<ds:datastoreItem xmlns:ds="http://schemas.openxmlformats.org/officeDocument/2006/customXml" ds:itemID="{A69EBD13-DE54-4884-8D41-9581CE4216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1574</Words>
  <Characters>8658</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Taets, Gerlinde</dc:creator>
  <cp:lastModifiedBy>De Wilde Carine</cp:lastModifiedBy>
  <cp:revision>4</cp:revision>
  <dcterms:created xsi:type="dcterms:W3CDTF">2021-06-18T08:56:00Z</dcterms:created>
  <dcterms:modified xsi:type="dcterms:W3CDTF">2021-06-18T08:57:00Z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0x0101007F0D4AFD1B9F2A4390B8B6BCE03E5522</vt:lpwstr>
  </property>
</Properties>
</file>