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CF26" w14:textId="77777777" w:rsidR="00964FBF" w:rsidRPr="0049605C" w:rsidRDefault="003C4B43" w:rsidP="00964FBF">
      <w:pPr>
        <w:pStyle w:val="HeaderenFooterpagina1"/>
        <w:tabs>
          <w:tab w:val="right" w:pos="9921"/>
        </w:tabs>
        <w:spacing w:after="600"/>
        <w:jc w:val="left"/>
        <w:rPr>
          <w:rStyle w:val="KoptekstChar"/>
        </w:rPr>
      </w:pPr>
      <w:r>
        <w:tab/>
      </w:r>
      <w:r w:rsidR="00964FBF">
        <w:rPr>
          <w:noProof/>
          <w:lang w:eastAsia="nl-BE"/>
        </w:rPr>
        <w:drawing>
          <wp:anchor distT="0" distB="0" distL="114300" distR="114300" simplePos="0" relativeHeight="251659264" behindDoc="0" locked="0" layoutInCell="1" allowOverlap="1" wp14:anchorId="0136CF8C" wp14:editId="0136CF8D">
            <wp:simplePos x="0" y="0"/>
            <wp:positionH relativeFrom="page">
              <wp:posOffset>715992</wp:posOffset>
            </wp:positionH>
            <wp:positionV relativeFrom="page">
              <wp:posOffset>545385</wp:posOffset>
            </wp:positionV>
            <wp:extent cx="3225600" cy="660884"/>
            <wp:effectExtent l="0" t="0" r="0" b="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9">
                      <a:extLst>
                        <a:ext uri="{28A0092B-C50C-407E-A947-70E740481C1C}">
                          <a14:useLocalDpi xmlns:a14="http://schemas.microsoft.com/office/drawing/2010/main" val="0"/>
                        </a:ext>
                      </a:extLst>
                    </a:blip>
                    <a:stretch>
                      <a:fillRect/>
                    </a:stretch>
                  </pic:blipFill>
                  <pic:spPr>
                    <a:xfrm>
                      <a:off x="0" y="0"/>
                      <a:ext cx="3225600" cy="660884"/>
                    </a:xfrm>
                    <a:prstGeom prst="rect">
                      <a:avLst/>
                    </a:prstGeom>
                  </pic:spPr>
                </pic:pic>
              </a:graphicData>
            </a:graphic>
          </wp:anchor>
        </w:drawing>
      </w:r>
      <w:r w:rsidR="00964FBF">
        <w:rPr>
          <w:noProof/>
          <w:sz w:val="32"/>
          <w:szCs w:val="32"/>
          <w:lang w:eastAsia="en-GB"/>
        </w:rPr>
        <w:tab/>
      </w:r>
      <w:r w:rsidR="00964FBF">
        <w:rPr>
          <w:noProof/>
          <w:sz w:val="32"/>
          <w:szCs w:val="32"/>
          <w:lang w:eastAsia="en-GB"/>
        </w:rPr>
        <w:tab/>
      </w:r>
    </w:p>
    <w:p w14:paraId="0136CF27" w14:textId="77777777" w:rsidR="00964FBF" w:rsidRPr="0049605C" w:rsidRDefault="00964FBF" w:rsidP="00964FBF">
      <w:pPr>
        <w:pStyle w:val="HeaderenFooterpagina1"/>
        <w:tabs>
          <w:tab w:val="right" w:pos="9921"/>
        </w:tabs>
        <w:spacing w:after="600"/>
        <w:jc w:val="left"/>
        <w:rPr>
          <w:rStyle w:val="KoptekstChar"/>
        </w:rPr>
      </w:pPr>
      <w:r>
        <w:rPr>
          <w:noProof/>
          <w:sz w:val="32"/>
          <w:szCs w:val="32"/>
          <w:lang w:eastAsia="en-GB"/>
        </w:rPr>
        <w:tab/>
      </w:r>
      <w:r>
        <w:rPr>
          <w:rStyle w:val="KoptekstChar"/>
        </w:rPr>
        <w:t>/ model</w:t>
      </w:r>
    </w:p>
    <w:p w14:paraId="0136CF28" w14:textId="77777777" w:rsidR="003C4B43" w:rsidRDefault="003C4B43" w:rsidP="003C4B43">
      <w:pPr>
        <w:pStyle w:val="streepjes"/>
      </w:pPr>
      <w:r>
        <w:t>////////////</w:t>
      </w:r>
      <w:r w:rsidRPr="00FF15EB">
        <w:t>////////////////////////////////////////////////////////////////////////////////////////////////////////////////////////////////////////////////////</w:t>
      </w:r>
    </w:p>
    <w:p w14:paraId="0136CF29" w14:textId="77777777" w:rsidR="003C4B43" w:rsidRPr="000D7C6E" w:rsidRDefault="003C4B43" w:rsidP="003C4B43">
      <w:pPr>
        <w:pStyle w:val="Titel"/>
        <w:rPr>
          <w:caps w:val="0"/>
        </w:rPr>
      </w:pPr>
      <w:r>
        <w:rPr>
          <w:caps w:val="0"/>
        </w:rPr>
        <w:t>INFORMATIEMODELLEN</w:t>
      </w:r>
    </w:p>
    <w:p w14:paraId="0136CF2A" w14:textId="24BA8490" w:rsidR="003C4B43" w:rsidRPr="000D6FD6" w:rsidRDefault="003C4B43" w:rsidP="003C4B43">
      <w:pPr>
        <w:pStyle w:val="Ondertitel"/>
      </w:pPr>
      <w:r>
        <w:t xml:space="preserve">Opdrachten </w:t>
      </w:r>
      <w:r>
        <w:rPr>
          <w:u w:val="single"/>
        </w:rPr>
        <w:t>tot</w:t>
      </w:r>
      <w:r>
        <w:t xml:space="preserve"> </w:t>
      </w:r>
      <w:r w:rsidR="00745D9A">
        <w:t>143</w:t>
      </w:r>
      <w:r>
        <w:t xml:space="preserve">.000 euro bekendgemaakt </w:t>
      </w:r>
      <w:r>
        <w:rPr>
          <w:u w:val="single"/>
        </w:rPr>
        <w:t>vanaf</w:t>
      </w:r>
      <w:r>
        <w:t xml:space="preserve"> </w:t>
      </w:r>
      <w:r w:rsidR="00CA3417">
        <w:t>30</w:t>
      </w:r>
      <w:r>
        <w:t>.</w:t>
      </w:r>
      <w:r w:rsidR="00CA3417">
        <w:t>6</w:t>
      </w:r>
      <w:r>
        <w:t>.201</w:t>
      </w:r>
      <w:r w:rsidR="00CA3417">
        <w:t>7</w:t>
      </w:r>
    </w:p>
    <w:p w14:paraId="0136CF2B" w14:textId="77777777" w:rsidR="003C4B43" w:rsidRDefault="003C4B43" w:rsidP="003C4B43">
      <w:pPr>
        <w:pStyle w:val="streepjes"/>
      </w:pPr>
    </w:p>
    <w:p w14:paraId="0136CF2C" w14:textId="252D7ACE" w:rsidR="003C4B43" w:rsidRDefault="003C4B43" w:rsidP="003C4B43">
      <w:pPr>
        <w:pStyle w:val="streepjes"/>
      </w:pPr>
      <w:r>
        <w:tab/>
        <w:t>//////////////</w:t>
      </w:r>
      <w:r w:rsidRPr="00FF15EB">
        <w:t>//////////////////////////////////////////////////////////////////////////////////////////////////////////////////////////////////////////////////</w:t>
      </w:r>
    </w:p>
    <w:p w14:paraId="0136CF2D" w14:textId="77777777" w:rsidR="003C4B43" w:rsidRPr="003C4B43" w:rsidRDefault="003C4B43" w:rsidP="003C4B43">
      <w:pPr>
        <w:pStyle w:val="streepjes"/>
        <w:jc w:val="left"/>
        <w:rPr>
          <w:rFonts w:ascii="FlandersArtSerif-Regular" w:hAnsi="FlandersArtSerif-Regular"/>
        </w:rPr>
      </w:pPr>
    </w:p>
    <w:p w14:paraId="0136CF2E" w14:textId="77777777" w:rsidR="003C4B43" w:rsidRPr="003C4B43" w:rsidRDefault="003C4B43" w:rsidP="003C4B43">
      <w:pPr>
        <w:pStyle w:val="streepjes"/>
        <w:jc w:val="left"/>
        <w:rPr>
          <w:rFonts w:ascii="FlandersArtSerif-Regular" w:hAnsi="FlandersArtSerif-Regular"/>
        </w:rPr>
      </w:pPr>
    </w:p>
    <w:p w14:paraId="0136CF30" w14:textId="3C7C3592" w:rsidR="003C4B43" w:rsidRPr="003C4B43" w:rsidRDefault="003C4B43" w:rsidP="003C4B43">
      <w:pPr>
        <w:pBdr>
          <w:top w:val="single" w:sz="4" w:space="1" w:color="auto"/>
          <w:left w:val="single" w:sz="4" w:space="4" w:color="auto"/>
          <w:bottom w:val="single" w:sz="4" w:space="1" w:color="auto"/>
          <w:right w:val="single" w:sz="4" w:space="4" w:color="auto"/>
        </w:pBdr>
        <w:rPr>
          <w:rFonts w:cs="Arial"/>
          <w:szCs w:val="24"/>
        </w:rPr>
      </w:pPr>
      <w:r w:rsidRPr="003C4B43">
        <w:rPr>
          <w:rFonts w:cs="Arial"/>
          <w:szCs w:val="24"/>
        </w:rPr>
        <w:t>De informatiemodellen bestaan uit modelbepalingen die u kunt opnemen in uw kennisgeving aan de kandidaten of inschrijvers van het resultaat van de gunning nadat u een gemotiveerde beslissing heeft genomen.</w:t>
      </w:r>
    </w:p>
    <w:p w14:paraId="54C7467F" w14:textId="77777777" w:rsidR="008A5235" w:rsidRDefault="008A5235" w:rsidP="003C4B43">
      <w:pPr>
        <w:pBdr>
          <w:top w:val="single" w:sz="4" w:space="1" w:color="auto"/>
          <w:left w:val="single" w:sz="4" w:space="4" w:color="auto"/>
          <w:bottom w:val="single" w:sz="4" w:space="1" w:color="auto"/>
          <w:right w:val="single" w:sz="4" w:space="4" w:color="auto"/>
        </w:pBdr>
        <w:rPr>
          <w:rFonts w:cs="Arial"/>
          <w:szCs w:val="24"/>
        </w:rPr>
      </w:pPr>
    </w:p>
    <w:p w14:paraId="0136CF32" w14:textId="01FCA80A" w:rsidR="00792666" w:rsidRDefault="00792666" w:rsidP="003C4B43">
      <w:pPr>
        <w:pBdr>
          <w:top w:val="single" w:sz="4" w:space="1" w:color="auto"/>
          <w:left w:val="single" w:sz="4" w:space="4" w:color="auto"/>
          <w:bottom w:val="single" w:sz="4" w:space="1" w:color="auto"/>
          <w:right w:val="single" w:sz="4" w:space="4" w:color="auto"/>
        </w:pBdr>
        <w:rPr>
          <w:rFonts w:cs="Arial"/>
          <w:szCs w:val="24"/>
        </w:rPr>
      </w:pPr>
      <w:r>
        <w:rPr>
          <w:rFonts w:cs="Arial"/>
          <w:szCs w:val="24"/>
        </w:rPr>
        <w:t xml:space="preserve">Artikel 29/1 van de Wet Rechtsbescherming laat aan de aanbestedende overheid de mogelijkheid bij opdrachten tot € </w:t>
      </w:r>
      <w:r w:rsidR="00745D9A">
        <w:rPr>
          <w:rFonts w:cs="Arial"/>
          <w:szCs w:val="24"/>
        </w:rPr>
        <w:t>143</w:t>
      </w:r>
      <w:r>
        <w:rPr>
          <w:rFonts w:cs="Arial"/>
          <w:szCs w:val="24"/>
        </w:rPr>
        <w:t>.000 zonder btw om de informatie op twee manieren te versturen</w:t>
      </w:r>
      <w:r w:rsidR="006D1982">
        <w:rPr>
          <w:rFonts w:cs="Arial"/>
          <w:szCs w:val="24"/>
        </w:rPr>
        <w:t>:</w:t>
      </w:r>
    </w:p>
    <w:p w14:paraId="0136CF33" w14:textId="77777777" w:rsidR="00792666" w:rsidRDefault="00792666" w:rsidP="003C4B43">
      <w:pPr>
        <w:pBdr>
          <w:top w:val="single" w:sz="4" w:space="1" w:color="auto"/>
          <w:left w:val="single" w:sz="4" w:space="4" w:color="auto"/>
          <w:bottom w:val="single" w:sz="4" w:space="1" w:color="auto"/>
          <w:right w:val="single" w:sz="4" w:space="4" w:color="auto"/>
        </w:pBdr>
        <w:rPr>
          <w:rFonts w:cs="Arial"/>
          <w:szCs w:val="24"/>
        </w:rPr>
      </w:pPr>
      <w:r>
        <w:rPr>
          <w:rFonts w:cs="Arial"/>
          <w:szCs w:val="24"/>
        </w:rPr>
        <w:t>- ofwel door louter melding te maken van het resultaat, zonder toevoeging van bv. het gunningsverslag</w:t>
      </w:r>
    </w:p>
    <w:p w14:paraId="0136CF34" w14:textId="2C6D5FE6" w:rsidR="00792666" w:rsidRDefault="00792666" w:rsidP="003C4B43">
      <w:pPr>
        <w:pBdr>
          <w:top w:val="single" w:sz="4" w:space="1" w:color="auto"/>
          <w:left w:val="single" w:sz="4" w:space="4" w:color="auto"/>
          <w:bottom w:val="single" w:sz="4" w:space="1" w:color="auto"/>
          <w:right w:val="single" w:sz="4" w:space="4" w:color="auto"/>
        </w:pBdr>
        <w:rPr>
          <w:rFonts w:cs="Arial"/>
          <w:szCs w:val="24"/>
        </w:rPr>
      </w:pPr>
      <w:r>
        <w:rPr>
          <w:rFonts w:cs="Arial"/>
          <w:szCs w:val="24"/>
        </w:rPr>
        <w:t>- ofwel</w:t>
      </w:r>
      <w:r w:rsidR="003C184E">
        <w:rPr>
          <w:rFonts w:cs="Arial"/>
          <w:szCs w:val="24"/>
        </w:rPr>
        <w:t xml:space="preserve"> </w:t>
      </w:r>
      <w:r w:rsidR="006D1982">
        <w:rPr>
          <w:rFonts w:cs="Arial"/>
          <w:szCs w:val="24"/>
        </w:rPr>
        <w:t>door</w:t>
      </w:r>
      <w:r>
        <w:rPr>
          <w:rFonts w:cs="Arial"/>
          <w:szCs w:val="24"/>
        </w:rPr>
        <w:t xml:space="preserve"> onmiddellijk de volledige informatie toe</w:t>
      </w:r>
      <w:r w:rsidR="006D1982">
        <w:rPr>
          <w:rFonts w:cs="Arial"/>
          <w:szCs w:val="24"/>
        </w:rPr>
        <w:t xml:space="preserve"> te </w:t>
      </w:r>
      <w:r>
        <w:rPr>
          <w:rFonts w:cs="Arial"/>
          <w:szCs w:val="24"/>
        </w:rPr>
        <w:t>voegen.</w:t>
      </w:r>
    </w:p>
    <w:p w14:paraId="0136CF35" w14:textId="77777777" w:rsidR="00792666" w:rsidRPr="003C4B43" w:rsidRDefault="00792666" w:rsidP="003C4B43">
      <w:pPr>
        <w:pBdr>
          <w:top w:val="single" w:sz="4" w:space="1" w:color="auto"/>
          <w:left w:val="single" w:sz="4" w:space="4" w:color="auto"/>
          <w:bottom w:val="single" w:sz="4" w:space="1" w:color="auto"/>
          <w:right w:val="single" w:sz="4" w:space="4" w:color="auto"/>
        </w:pBdr>
        <w:rPr>
          <w:rFonts w:cs="Arial"/>
          <w:szCs w:val="24"/>
        </w:rPr>
      </w:pPr>
    </w:p>
    <w:p w14:paraId="0136CF36" w14:textId="62D4A19E" w:rsidR="003C4B43" w:rsidRDefault="00792666" w:rsidP="003C4B43">
      <w:pPr>
        <w:pBdr>
          <w:top w:val="single" w:sz="4" w:space="1" w:color="auto"/>
          <w:left w:val="single" w:sz="4" w:space="4" w:color="auto"/>
          <w:bottom w:val="single" w:sz="4" w:space="1" w:color="auto"/>
          <w:right w:val="single" w:sz="4" w:space="4" w:color="auto"/>
        </w:pBdr>
        <w:rPr>
          <w:rFonts w:cs="Arial"/>
          <w:szCs w:val="24"/>
        </w:rPr>
      </w:pPr>
      <w:r>
        <w:rPr>
          <w:rFonts w:cs="Arial"/>
          <w:szCs w:val="24"/>
        </w:rPr>
        <w:t>Deze modelbepalingen geven u de keuze tussen beide methodes.</w:t>
      </w:r>
    </w:p>
    <w:p w14:paraId="0136CF37" w14:textId="77777777" w:rsidR="00A22538" w:rsidRDefault="00A22538" w:rsidP="003C4B43">
      <w:pPr>
        <w:pBdr>
          <w:top w:val="single" w:sz="4" w:space="1" w:color="auto"/>
          <w:left w:val="single" w:sz="4" w:space="4" w:color="auto"/>
          <w:bottom w:val="single" w:sz="4" w:space="1" w:color="auto"/>
          <w:right w:val="single" w:sz="4" w:space="4" w:color="auto"/>
        </w:pBdr>
        <w:rPr>
          <w:rFonts w:cs="Arial"/>
          <w:szCs w:val="24"/>
        </w:rPr>
      </w:pPr>
    </w:p>
    <w:p w14:paraId="0136CF38" w14:textId="2B6B3FF9" w:rsidR="003C4B43" w:rsidRPr="003C4B43" w:rsidRDefault="003C4B43" w:rsidP="003C4B43">
      <w:pPr>
        <w:pBdr>
          <w:top w:val="single" w:sz="4" w:space="1" w:color="auto"/>
          <w:left w:val="single" w:sz="4" w:space="4" w:color="auto"/>
          <w:bottom w:val="single" w:sz="4" w:space="1" w:color="auto"/>
          <w:right w:val="single" w:sz="4" w:space="4" w:color="auto"/>
        </w:pBdr>
        <w:rPr>
          <w:rFonts w:cs="Arial"/>
          <w:szCs w:val="24"/>
        </w:rPr>
      </w:pPr>
      <w:r w:rsidRPr="003C4B43">
        <w:rPr>
          <w:rFonts w:cs="Arial"/>
          <w:szCs w:val="24"/>
        </w:rPr>
        <w:t xml:space="preserve">Het concrete model dat u in uw mededeling opneemt, hangt af van wat u aan de kandidaat of inschrijver wil meedelen. In de aanhef van uw informatiebrief neemt u </w:t>
      </w:r>
      <w:r w:rsidR="006D1982">
        <w:rPr>
          <w:rFonts w:cs="Arial"/>
          <w:szCs w:val="24"/>
        </w:rPr>
        <w:t xml:space="preserve">altijd </w:t>
      </w:r>
      <w:r w:rsidRPr="003C4B43">
        <w:rPr>
          <w:rFonts w:cs="Arial"/>
          <w:szCs w:val="24"/>
        </w:rPr>
        <w:t>de referentie van uw opdracht op.</w:t>
      </w:r>
    </w:p>
    <w:p w14:paraId="0136CF39" w14:textId="77777777" w:rsidR="003C4B43" w:rsidRDefault="003C4B43" w:rsidP="003C4B43">
      <w:pPr>
        <w:pBdr>
          <w:top w:val="single" w:sz="4" w:space="1" w:color="auto"/>
          <w:left w:val="single" w:sz="4" w:space="4" w:color="auto"/>
          <w:bottom w:val="single" w:sz="4" w:space="1" w:color="auto"/>
          <w:right w:val="single" w:sz="4" w:space="4" w:color="auto"/>
        </w:pBdr>
        <w:rPr>
          <w:rFonts w:cs="Arial"/>
          <w:szCs w:val="24"/>
        </w:rPr>
      </w:pPr>
    </w:p>
    <w:p w14:paraId="3D888D70" w14:textId="77777777" w:rsidR="009D0F1D" w:rsidRDefault="009D0F1D" w:rsidP="009D0F1D">
      <w:pPr>
        <w:pBdr>
          <w:top w:val="single" w:sz="4" w:space="1" w:color="auto"/>
          <w:left w:val="single" w:sz="4" w:space="4" w:color="auto"/>
          <w:bottom w:val="single" w:sz="4" w:space="1" w:color="auto"/>
          <w:right w:val="single" w:sz="4" w:space="4" w:color="auto"/>
        </w:pBdr>
        <w:rPr>
          <w:rFonts w:cs="Arial"/>
          <w:szCs w:val="24"/>
        </w:rPr>
      </w:pPr>
      <w:r w:rsidRPr="00EC3FE5">
        <w:rPr>
          <w:rFonts w:cs="Arial"/>
          <w:b/>
          <w:szCs w:val="24"/>
          <w:u w:val="single"/>
        </w:rPr>
        <w:t>Opgelet</w:t>
      </w:r>
      <w:r w:rsidRPr="000C177B">
        <w:rPr>
          <w:rFonts w:cs="Arial"/>
          <w:szCs w:val="24"/>
          <w:u w:val="single"/>
        </w:rPr>
        <w:t>.</w:t>
      </w:r>
      <w:r>
        <w:rPr>
          <w:rFonts w:cs="Arial"/>
          <w:szCs w:val="24"/>
        </w:rPr>
        <w:t xml:space="preserve">: u moet de informatie altijd per mail/elektronisch platform </w:t>
      </w:r>
      <w:r w:rsidRPr="00597284">
        <w:rPr>
          <w:rFonts w:cs="Arial"/>
          <w:b/>
          <w:szCs w:val="24"/>
        </w:rPr>
        <w:t>EN</w:t>
      </w:r>
      <w:r>
        <w:rPr>
          <w:rFonts w:cs="Arial"/>
          <w:szCs w:val="24"/>
        </w:rPr>
        <w:t xml:space="preserve"> aangetekend versturen, </w:t>
      </w:r>
      <w:r w:rsidRPr="000D17BC">
        <w:rPr>
          <w:rFonts w:cs="Arial"/>
          <w:b/>
          <w:szCs w:val="24"/>
        </w:rPr>
        <w:t>op dezelfde dag</w:t>
      </w:r>
      <w:r>
        <w:rPr>
          <w:rFonts w:cs="Arial"/>
          <w:szCs w:val="24"/>
        </w:rPr>
        <w:t>. Beide zijn vereist voor de aanvang van de beroepsprocedures! En dit ongeacht de plaatsingsprocedure.</w:t>
      </w:r>
    </w:p>
    <w:p w14:paraId="0136CF3C" w14:textId="77777777" w:rsidR="003C4B43" w:rsidRDefault="003C4B43" w:rsidP="003C4B43">
      <w:pPr>
        <w:rPr>
          <w:rFonts w:ascii="Arial" w:hAnsi="Arial" w:cs="Arial"/>
          <w:sz w:val="24"/>
          <w:szCs w:val="24"/>
        </w:rPr>
      </w:pPr>
    </w:p>
    <w:p w14:paraId="0136CF3D" w14:textId="77777777" w:rsidR="003C4B43" w:rsidRPr="00906BBD" w:rsidRDefault="003C4B43" w:rsidP="003C4B43">
      <w:pPr>
        <w:pStyle w:val="Kopvaninhoudsopgave"/>
      </w:pPr>
      <w:r>
        <w:t>Inhoud</w:t>
      </w:r>
    </w:p>
    <w:p w14:paraId="0136CF3E" w14:textId="77777777" w:rsidR="00663EC2" w:rsidRDefault="003C4B43">
      <w:pPr>
        <w:pStyle w:val="Inhopg2"/>
        <w:rPr>
          <w:rFonts w:asciiTheme="minorHAnsi" w:eastAsiaTheme="minorEastAsia" w:hAnsiTheme="minorHAnsi"/>
          <w:color w:val="auto"/>
          <w:sz w:val="22"/>
          <w:lang w:eastAsia="nl-BE"/>
        </w:rPr>
      </w:pPr>
      <w:r>
        <w:rPr>
          <w:color w:val="000000" w:themeColor="text1"/>
        </w:rPr>
        <w:fldChar w:fldCharType="begin"/>
      </w:r>
      <w:r>
        <w:instrText xml:space="preserve"> TOC \o "1-3" \h \z \u </w:instrText>
      </w:r>
      <w:r>
        <w:rPr>
          <w:color w:val="000000" w:themeColor="text1"/>
        </w:rPr>
        <w:fldChar w:fldCharType="separate"/>
      </w:r>
      <w:hyperlink w:anchor="_Toc491076743" w:history="1">
        <w:r w:rsidR="00663EC2" w:rsidRPr="003566CB">
          <w:rPr>
            <w:rStyle w:val="Hyperlink"/>
          </w:rPr>
          <w:t>1.1</w:t>
        </w:r>
        <w:r w:rsidR="00663EC2">
          <w:rPr>
            <w:rFonts w:asciiTheme="minorHAnsi" w:eastAsiaTheme="minorEastAsia" w:hAnsiTheme="minorHAnsi"/>
            <w:color w:val="auto"/>
            <w:sz w:val="22"/>
            <w:lang w:eastAsia="nl-BE"/>
          </w:rPr>
          <w:tab/>
        </w:r>
        <w:r w:rsidR="00663EC2" w:rsidRPr="003566CB">
          <w:rPr>
            <w:rStyle w:val="Hyperlink"/>
          </w:rPr>
          <w:t>Niet-geselecteerde kandidaten of inschrijvers</w:t>
        </w:r>
        <w:r w:rsidR="00663EC2">
          <w:rPr>
            <w:webHidden/>
          </w:rPr>
          <w:tab/>
        </w:r>
        <w:r w:rsidR="00663EC2">
          <w:rPr>
            <w:webHidden/>
          </w:rPr>
          <w:fldChar w:fldCharType="begin"/>
        </w:r>
        <w:r w:rsidR="00663EC2">
          <w:rPr>
            <w:webHidden/>
          </w:rPr>
          <w:instrText xml:space="preserve"> PAGEREF _Toc491076743 \h </w:instrText>
        </w:r>
        <w:r w:rsidR="00663EC2">
          <w:rPr>
            <w:webHidden/>
          </w:rPr>
        </w:r>
        <w:r w:rsidR="00663EC2">
          <w:rPr>
            <w:webHidden/>
          </w:rPr>
          <w:fldChar w:fldCharType="separate"/>
        </w:r>
        <w:r w:rsidR="00663EC2">
          <w:rPr>
            <w:webHidden/>
          </w:rPr>
          <w:t>2</w:t>
        </w:r>
        <w:r w:rsidR="00663EC2">
          <w:rPr>
            <w:webHidden/>
          </w:rPr>
          <w:fldChar w:fldCharType="end"/>
        </w:r>
      </w:hyperlink>
    </w:p>
    <w:p w14:paraId="0136CF3F" w14:textId="77777777" w:rsidR="00663EC2" w:rsidRDefault="00000000">
      <w:pPr>
        <w:pStyle w:val="Inhopg2"/>
        <w:rPr>
          <w:rFonts w:asciiTheme="minorHAnsi" w:eastAsiaTheme="minorEastAsia" w:hAnsiTheme="minorHAnsi"/>
          <w:color w:val="auto"/>
          <w:sz w:val="22"/>
          <w:lang w:eastAsia="nl-BE"/>
        </w:rPr>
      </w:pPr>
      <w:hyperlink w:anchor="_Toc491076744" w:history="1">
        <w:r w:rsidR="00663EC2" w:rsidRPr="003566CB">
          <w:rPr>
            <w:rStyle w:val="Hyperlink"/>
          </w:rPr>
          <w:t>1.2</w:t>
        </w:r>
        <w:r w:rsidR="00663EC2">
          <w:rPr>
            <w:rFonts w:asciiTheme="minorHAnsi" w:eastAsiaTheme="minorEastAsia" w:hAnsiTheme="minorHAnsi"/>
            <w:color w:val="auto"/>
            <w:sz w:val="22"/>
            <w:lang w:eastAsia="nl-BE"/>
          </w:rPr>
          <w:tab/>
        </w:r>
        <w:r w:rsidR="00663EC2" w:rsidRPr="003566CB">
          <w:rPr>
            <w:rStyle w:val="Hyperlink"/>
          </w:rPr>
          <w:t>Inschrijvers met een onregelmatige offerte</w:t>
        </w:r>
        <w:r w:rsidR="00663EC2">
          <w:rPr>
            <w:webHidden/>
          </w:rPr>
          <w:tab/>
        </w:r>
        <w:r w:rsidR="00663EC2">
          <w:rPr>
            <w:webHidden/>
          </w:rPr>
          <w:fldChar w:fldCharType="begin"/>
        </w:r>
        <w:r w:rsidR="00663EC2">
          <w:rPr>
            <w:webHidden/>
          </w:rPr>
          <w:instrText xml:space="preserve"> PAGEREF _Toc491076744 \h </w:instrText>
        </w:r>
        <w:r w:rsidR="00663EC2">
          <w:rPr>
            <w:webHidden/>
          </w:rPr>
        </w:r>
        <w:r w:rsidR="00663EC2">
          <w:rPr>
            <w:webHidden/>
          </w:rPr>
          <w:fldChar w:fldCharType="separate"/>
        </w:r>
        <w:r w:rsidR="00663EC2">
          <w:rPr>
            <w:webHidden/>
          </w:rPr>
          <w:t>2</w:t>
        </w:r>
        <w:r w:rsidR="00663EC2">
          <w:rPr>
            <w:webHidden/>
          </w:rPr>
          <w:fldChar w:fldCharType="end"/>
        </w:r>
      </w:hyperlink>
    </w:p>
    <w:p w14:paraId="0136CF40" w14:textId="77777777" w:rsidR="00663EC2" w:rsidRDefault="00000000">
      <w:pPr>
        <w:pStyle w:val="Inhopg2"/>
        <w:rPr>
          <w:rFonts w:asciiTheme="minorHAnsi" w:eastAsiaTheme="minorEastAsia" w:hAnsiTheme="minorHAnsi"/>
          <w:color w:val="auto"/>
          <w:sz w:val="22"/>
          <w:lang w:eastAsia="nl-BE"/>
        </w:rPr>
      </w:pPr>
      <w:hyperlink w:anchor="_Toc491076745" w:history="1">
        <w:r w:rsidR="00663EC2" w:rsidRPr="003566CB">
          <w:rPr>
            <w:rStyle w:val="Hyperlink"/>
          </w:rPr>
          <w:t>1.3</w:t>
        </w:r>
        <w:r w:rsidR="00663EC2">
          <w:rPr>
            <w:rFonts w:asciiTheme="minorHAnsi" w:eastAsiaTheme="minorEastAsia" w:hAnsiTheme="minorHAnsi"/>
            <w:color w:val="auto"/>
            <w:sz w:val="22"/>
            <w:lang w:eastAsia="nl-BE"/>
          </w:rPr>
          <w:tab/>
        </w:r>
        <w:r w:rsidR="00663EC2" w:rsidRPr="003566CB">
          <w:rPr>
            <w:rStyle w:val="Hyperlink"/>
          </w:rPr>
          <w:t>Niet-gekozen inschrijvers</w:t>
        </w:r>
        <w:r w:rsidR="00663EC2">
          <w:rPr>
            <w:webHidden/>
          </w:rPr>
          <w:tab/>
        </w:r>
        <w:r w:rsidR="00663EC2">
          <w:rPr>
            <w:webHidden/>
          </w:rPr>
          <w:fldChar w:fldCharType="begin"/>
        </w:r>
        <w:r w:rsidR="00663EC2">
          <w:rPr>
            <w:webHidden/>
          </w:rPr>
          <w:instrText xml:space="preserve"> PAGEREF _Toc491076745 \h </w:instrText>
        </w:r>
        <w:r w:rsidR="00663EC2">
          <w:rPr>
            <w:webHidden/>
          </w:rPr>
        </w:r>
        <w:r w:rsidR="00663EC2">
          <w:rPr>
            <w:webHidden/>
          </w:rPr>
          <w:fldChar w:fldCharType="separate"/>
        </w:r>
        <w:r w:rsidR="00663EC2">
          <w:rPr>
            <w:webHidden/>
          </w:rPr>
          <w:t>3</w:t>
        </w:r>
        <w:r w:rsidR="00663EC2">
          <w:rPr>
            <w:webHidden/>
          </w:rPr>
          <w:fldChar w:fldCharType="end"/>
        </w:r>
      </w:hyperlink>
    </w:p>
    <w:p w14:paraId="0136CF41" w14:textId="77777777" w:rsidR="00663EC2" w:rsidRDefault="00000000">
      <w:pPr>
        <w:pStyle w:val="Inhopg2"/>
        <w:rPr>
          <w:rFonts w:asciiTheme="minorHAnsi" w:eastAsiaTheme="minorEastAsia" w:hAnsiTheme="minorHAnsi"/>
          <w:color w:val="auto"/>
          <w:sz w:val="22"/>
          <w:lang w:eastAsia="nl-BE"/>
        </w:rPr>
      </w:pPr>
      <w:hyperlink w:anchor="_Toc491076746" w:history="1">
        <w:r w:rsidR="00663EC2" w:rsidRPr="003566CB">
          <w:rPr>
            <w:rStyle w:val="Hyperlink"/>
          </w:rPr>
          <w:t>1.4</w:t>
        </w:r>
        <w:r w:rsidR="00663EC2">
          <w:rPr>
            <w:rFonts w:asciiTheme="minorHAnsi" w:eastAsiaTheme="minorEastAsia" w:hAnsiTheme="minorHAnsi"/>
            <w:color w:val="auto"/>
            <w:sz w:val="22"/>
            <w:lang w:eastAsia="nl-BE"/>
          </w:rPr>
          <w:tab/>
        </w:r>
        <w:r w:rsidR="00663EC2" w:rsidRPr="003566CB">
          <w:rPr>
            <w:rStyle w:val="Hyperlink"/>
          </w:rPr>
          <w:t>Gekozen inschrijver(s)</w:t>
        </w:r>
        <w:r w:rsidR="00663EC2">
          <w:rPr>
            <w:webHidden/>
          </w:rPr>
          <w:tab/>
        </w:r>
        <w:r w:rsidR="00663EC2">
          <w:rPr>
            <w:webHidden/>
          </w:rPr>
          <w:fldChar w:fldCharType="begin"/>
        </w:r>
        <w:r w:rsidR="00663EC2">
          <w:rPr>
            <w:webHidden/>
          </w:rPr>
          <w:instrText xml:space="preserve"> PAGEREF _Toc491076746 \h </w:instrText>
        </w:r>
        <w:r w:rsidR="00663EC2">
          <w:rPr>
            <w:webHidden/>
          </w:rPr>
        </w:r>
        <w:r w:rsidR="00663EC2">
          <w:rPr>
            <w:webHidden/>
          </w:rPr>
          <w:fldChar w:fldCharType="separate"/>
        </w:r>
        <w:r w:rsidR="00663EC2">
          <w:rPr>
            <w:webHidden/>
          </w:rPr>
          <w:t>3</w:t>
        </w:r>
        <w:r w:rsidR="00663EC2">
          <w:rPr>
            <w:webHidden/>
          </w:rPr>
          <w:fldChar w:fldCharType="end"/>
        </w:r>
      </w:hyperlink>
    </w:p>
    <w:p w14:paraId="0136CF42" w14:textId="77777777" w:rsidR="00663EC2" w:rsidRDefault="00000000">
      <w:pPr>
        <w:pStyle w:val="Inhopg2"/>
        <w:rPr>
          <w:rFonts w:asciiTheme="minorHAnsi" w:eastAsiaTheme="minorEastAsia" w:hAnsiTheme="minorHAnsi"/>
          <w:color w:val="auto"/>
          <w:sz w:val="22"/>
          <w:lang w:eastAsia="nl-BE"/>
        </w:rPr>
      </w:pPr>
      <w:hyperlink w:anchor="_Toc491076747" w:history="1">
        <w:r w:rsidR="00663EC2" w:rsidRPr="003566CB">
          <w:rPr>
            <w:rStyle w:val="Hyperlink"/>
          </w:rPr>
          <w:t>1.5</w:t>
        </w:r>
        <w:r w:rsidR="00663EC2">
          <w:rPr>
            <w:rFonts w:asciiTheme="minorHAnsi" w:eastAsiaTheme="minorEastAsia" w:hAnsiTheme="minorHAnsi"/>
            <w:color w:val="auto"/>
            <w:sz w:val="22"/>
            <w:lang w:eastAsia="nl-BE"/>
          </w:rPr>
          <w:tab/>
        </w:r>
        <w:r w:rsidR="00663EC2" w:rsidRPr="003566CB">
          <w:rPr>
            <w:rStyle w:val="Hyperlink"/>
          </w:rPr>
          <w:t>Niet-plaatsing</w:t>
        </w:r>
        <w:r w:rsidR="00663EC2">
          <w:rPr>
            <w:webHidden/>
          </w:rPr>
          <w:tab/>
        </w:r>
        <w:r w:rsidR="00663EC2">
          <w:rPr>
            <w:webHidden/>
          </w:rPr>
          <w:fldChar w:fldCharType="begin"/>
        </w:r>
        <w:r w:rsidR="00663EC2">
          <w:rPr>
            <w:webHidden/>
          </w:rPr>
          <w:instrText xml:space="preserve"> PAGEREF _Toc491076747 \h </w:instrText>
        </w:r>
        <w:r w:rsidR="00663EC2">
          <w:rPr>
            <w:webHidden/>
          </w:rPr>
        </w:r>
        <w:r w:rsidR="00663EC2">
          <w:rPr>
            <w:webHidden/>
          </w:rPr>
          <w:fldChar w:fldCharType="separate"/>
        </w:r>
        <w:r w:rsidR="00663EC2">
          <w:rPr>
            <w:webHidden/>
          </w:rPr>
          <w:t>4</w:t>
        </w:r>
        <w:r w:rsidR="00663EC2">
          <w:rPr>
            <w:webHidden/>
          </w:rPr>
          <w:fldChar w:fldCharType="end"/>
        </w:r>
      </w:hyperlink>
    </w:p>
    <w:p w14:paraId="0136CF43" w14:textId="77777777" w:rsidR="003C4B43" w:rsidRDefault="003C4B43" w:rsidP="003C4B43">
      <w:r>
        <w:fldChar w:fldCharType="end"/>
      </w:r>
    </w:p>
    <w:p w14:paraId="0136CF44" w14:textId="77777777" w:rsidR="00964FBF" w:rsidRDefault="00964FBF" w:rsidP="00964FBF"/>
    <w:p w14:paraId="0136CF45" w14:textId="7A47FD54" w:rsidR="003265C8" w:rsidRDefault="003265C8" w:rsidP="003265C8">
      <w:pPr>
        <w:jc w:val="center"/>
        <w:rPr>
          <w:rFonts w:ascii="Arial" w:hAnsi="Arial" w:cs="Arial"/>
          <w:sz w:val="24"/>
          <w:szCs w:val="24"/>
        </w:rPr>
      </w:pPr>
      <w:r>
        <w:t xml:space="preserve">Versie </w:t>
      </w:r>
      <w:sdt>
        <w:sdtPr>
          <w:alias w:val="Publish Date"/>
          <w:tag w:val=""/>
          <w:id w:val="-449478654"/>
          <w:placeholder>
            <w:docPart w:val="B40F54C796AE45A090E18AFB1A7C9535"/>
          </w:placeholder>
          <w:dataBinding w:prefixMappings="xmlns:ns0='http://schemas.microsoft.com/office/2006/coverPageProps' " w:xpath="/ns0:CoverPageProperties[1]/ns0:PublishDate[1]" w:storeItemID="{55AF091B-3C7A-41E3-B477-F2FDAA23CFDA}"/>
          <w:date w:fullDate="2024-05-01T00:00:00Z">
            <w:dateFormat w:val="d.MM.yyyy"/>
            <w:lid w:val="nl-BE"/>
            <w:storeMappedDataAs w:val="dateTime"/>
            <w:calendar w:val="gregorian"/>
          </w:date>
        </w:sdtPr>
        <w:sdtContent>
          <w:r w:rsidR="00611455">
            <w:t>1.05.2024</w:t>
          </w:r>
        </w:sdtContent>
      </w:sdt>
    </w:p>
    <w:p w14:paraId="0136CF46" w14:textId="77777777" w:rsidR="003265C8" w:rsidRDefault="003265C8" w:rsidP="00964FBF">
      <w:pPr>
        <w:sectPr w:rsidR="003265C8" w:rsidSect="00A97E03">
          <w:footerReference w:type="even" r:id="rId10"/>
          <w:footerReference w:type="default" r:id="rId11"/>
          <w:footerReference w:type="first" r:id="rId12"/>
          <w:pgSz w:w="11906" w:h="16838" w:code="9"/>
          <w:pgMar w:top="684" w:right="851" w:bottom="2552" w:left="1134" w:header="567" w:footer="567" w:gutter="0"/>
          <w:cols w:space="708"/>
          <w:formProt w:val="0"/>
          <w:titlePg/>
          <w:docGrid w:linePitch="360"/>
        </w:sectPr>
      </w:pPr>
    </w:p>
    <w:p w14:paraId="0136CF47" w14:textId="77777777" w:rsidR="003C4B43" w:rsidRDefault="003C4B43" w:rsidP="003C4B43">
      <w:pPr>
        <w:pStyle w:val="Kop2"/>
      </w:pPr>
      <w:bookmarkStart w:id="0" w:name="_Toc491076743"/>
      <w:r>
        <w:lastRenderedPageBreak/>
        <w:t>Niet-geselecteerde kandidaten of inschrijvers</w:t>
      </w:r>
      <w:bookmarkEnd w:id="0"/>
    </w:p>
    <w:p w14:paraId="0136CF48" w14:textId="77777777" w:rsidR="003C4B43" w:rsidRPr="003C4B43" w:rsidRDefault="003C4B43" w:rsidP="003C4B43">
      <w:pPr>
        <w:rPr>
          <w:rFonts w:cs="Arial"/>
        </w:rPr>
      </w:pPr>
    </w:p>
    <w:p w14:paraId="0136CF49" w14:textId="1205CF01" w:rsidR="003C4B43" w:rsidRPr="003C4B43" w:rsidRDefault="003C4B43" w:rsidP="003C4B43">
      <w:pPr>
        <w:rPr>
          <w:rFonts w:cs="Arial"/>
        </w:rPr>
      </w:pPr>
      <w:r w:rsidRPr="003C4B43">
        <w:rPr>
          <w:rFonts w:cs="Arial"/>
        </w:rPr>
        <w:t>Conform artikel 29</w:t>
      </w:r>
      <w:r w:rsidR="00792666">
        <w:rPr>
          <w:rFonts w:cs="Arial"/>
        </w:rPr>
        <w:t>/1</w:t>
      </w:r>
      <w:r w:rsidRPr="003C4B43">
        <w:rPr>
          <w:rFonts w:cs="Arial"/>
        </w:rPr>
        <w:t xml:space="preserve"> van de Wet van 17 juni 2013 betreffende de motivering, de informatie en de rechtsmiddelen inzake overheidsopdrachten</w:t>
      </w:r>
      <w:r w:rsidR="00770CD3">
        <w:rPr>
          <w:rFonts w:cs="Arial"/>
        </w:rPr>
        <w:t xml:space="preserve">, bepaalde opdrachten voor werken, leveringen en diensten en concessies, </w:t>
      </w:r>
      <w:r w:rsidRPr="003C4B43">
        <w:rPr>
          <w:rFonts w:cs="Arial"/>
        </w:rPr>
        <w:t xml:space="preserve">deel ik u mee dat u voor bovenvermelde opdracht </w:t>
      </w:r>
      <w:r w:rsidRPr="003C4B43">
        <w:rPr>
          <w:rFonts w:cs="Arial"/>
          <w:b/>
        </w:rPr>
        <w:t>niet bent geselecteerd</w:t>
      </w:r>
      <w:r w:rsidRPr="003C4B43">
        <w:rPr>
          <w:rFonts w:cs="Arial"/>
        </w:rPr>
        <w:t>.</w:t>
      </w:r>
    </w:p>
    <w:p w14:paraId="0136CF4A" w14:textId="77777777" w:rsidR="003C4B43" w:rsidRDefault="003C4B43" w:rsidP="003C4B43">
      <w:pPr>
        <w:rPr>
          <w:rFonts w:cs="Arial"/>
        </w:rPr>
      </w:pPr>
    </w:p>
    <w:p w14:paraId="2988C801" w14:textId="77777777" w:rsidR="00C60E38" w:rsidRPr="00056DCE" w:rsidRDefault="00C60E38" w:rsidP="00C60E38">
      <w:pPr>
        <w:rPr>
          <w:rFonts w:cs="Arial"/>
          <w:i/>
        </w:rPr>
      </w:pPr>
      <w:r w:rsidRPr="00F82D43">
        <w:rPr>
          <w:rFonts w:cs="Arial"/>
          <w:i/>
          <w:highlight w:val="yellow"/>
        </w:rPr>
        <w:t xml:space="preserve">(Ofwel, </w:t>
      </w:r>
      <w:r>
        <w:rPr>
          <w:rFonts w:cs="Arial"/>
          <w:i/>
          <w:highlight w:val="yellow"/>
        </w:rPr>
        <w:t>u wil enkel het resultaat meedelen</w:t>
      </w:r>
      <w:r w:rsidRPr="00F82D43">
        <w:rPr>
          <w:rFonts w:cs="Arial"/>
          <w:i/>
          <w:highlight w:val="yellow"/>
        </w:rPr>
        <w:t>:)</w:t>
      </w:r>
    </w:p>
    <w:p w14:paraId="0136CF4B" w14:textId="2838FB1B" w:rsidR="003C4B43" w:rsidRPr="003C4B43" w:rsidRDefault="00C60E38" w:rsidP="003C4B43">
      <w:pPr>
        <w:rPr>
          <w:rFonts w:cs="Arial"/>
        </w:rPr>
      </w:pPr>
      <w:r>
        <w:rPr>
          <w:rFonts w:cs="Arial"/>
        </w:rPr>
        <w:t xml:space="preserve">U kan </w:t>
      </w:r>
      <w:r w:rsidR="003C4B43" w:rsidRPr="003C4B43">
        <w:rPr>
          <w:rFonts w:cs="Arial"/>
        </w:rPr>
        <w:t>binnen een termijn van 30 dagen de motieven van uw niet-selectie opvragen.</w:t>
      </w:r>
    </w:p>
    <w:p w14:paraId="0136CF4C" w14:textId="77777777" w:rsidR="003C4B43" w:rsidRPr="003C4B43" w:rsidRDefault="003C4B43" w:rsidP="003C4B43">
      <w:pPr>
        <w:rPr>
          <w:rFonts w:cs="Arial"/>
          <w:highlight w:val="yellow"/>
        </w:rPr>
      </w:pPr>
      <w:r w:rsidRPr="003C4B43">
        <w:rPr>
          <w:rFonts w:cs="Arial"/>
          <w:i/>
          <w:highlight w:val="yellow"/>
        </w:rPr>
        <w:t>(Ofwel, indien u de motivering meteen aan deze mededeling toevoegt:)</w:t>
      </w:r>
    </w:p>
    <w:p w14:paraId="0136CF4D" w14:textId="42659939" w:rsidR="003C4B43" w:rsidRPr="003C4B43" w:rsidRDefault="003C4B43" w:rsidP="003C4B43">
      <w:pPr>
        <w:rPr>
          <w:rFonts w:cs="Arial"/>
        </w:rPr>
      </w:pPr>
      <w:r w:rsidRPr="00717585">
        <w:rPr>
          <w:rFonts w:cs="Arial"/>
        </w:rPr>
        <w:t xml:space="preserve">De motieven voor uw niet-selectie vindt u terug in het uittreksel van de gemotiveerde </w:t>
      </w:r>
      <w:r w:rsidR="00E80454" w:rsidRPr="00717585">
        <w:rPr>
          <w:rFonts w:cs="Arial"/>
        </w:rPr>
        <w:t>gunnings</w:t>
      </w:r>
      <w:r w:rsidRPr="00717585">
        <w:rPr>
          <w:rFonts w:cs="Arial"/>
        </w:rPr>
        <w:t>beslissing</w:t>
      </w:r>
      <w:r w:rsidR="00354A35" w:rsidRPr="00717585">
        <w:rPr>
          <w:rFonts w:cs="Arial"/>
        </w:rPr>
        <w:t xml:space="preserve"> in bijlage</w:t>
      </w:r>
      <w:r w:rsidRPr="00717585">
        <w:rPr>
          <w:rFonts w:cs="Arial"/>
        </w:rPr>
        <w:t>.</w:t>
      </w:r>
    </w:p>
    <w:p w14:paraId="0136CF4E" w14:textId="77777777" w:rsidR="003C4B43" w:rsidRPr="003C4B43" w:rsidRDefault="003C4B43" w:rsidP="003C4B43">
      <w:pPr>
        <w:rPr>
          <w:rFonts w:cs="Arial"/>
        </w:rPr>
      </w:pPr>
    </w:p>
    <w:p w14:paraId="42B1B857" w14:textId="37B1CD84" w:rsidR="00D67BC2" w:rsidRDefault="00D67BC2" w:rsidP="00D67BC2">
      <w:r w:rsidRPr="00752D67">
        <w:rPr>
          <w:rFonts w:cs="Arial"/>
        </w:rPr>
        <w:t xml:space="preserve">U </w:t>
      </w:r>
      <w:r w:rsidR="006D1982">
        <w:rPr>
          <w:rFonts w:cs="Arial"/>
        </w:rPr>
        <w:t xml:space="preserve">kunt </w:t>
      </w:r>
      <w:r w:rsidRPr="00752D67">
        <w:rPr>
          <w:rFonts w:cs="Arial"/>
        </w:rPr>
        <w:t xml:space="preserve">tegen deze beslissing beroep </w:t>
      </w:r>
      <w:r w:rsidR="00456747">
        <w:rPr>
          <w:rFonts w:cs="Arial"/>
        </w:rPr>
        <w:t>indienen</w:t>
      </w:r>
      <w:r w:rsidRPr="00752D67">
        <w:rPr>
          <w:rFonts w:cs="Arial"/>
        </w:rPr>
        <w:t xml:space="preserve"> bij de Raad van State, overeenkomstig</w:t>
      </w:r>
      <w:r>
        <w:rPr>
          <w:rFonts w:cs="Arial"/>
        </w:rPr>
        <w:t xml:space="preserve"> de artikelen 14, 15, 23 en 24 van de bovenvermelde </w:t>
      </w:r>
      <w:r w:rsidR="00783F60">
        <w:rPr>
          <w:rFonts w:cs="Arial"/>
        </w:rPr>
        <w:t>w</w:t>
      </w:r>
      <w:r>
        <w:rPr>
          <w:rFonts w:cs="Arial"/>
        </w:rPr>
        <w:t>et.</w:t>
      </w:r>
    </w:p>
    <w:p w14:paraId="0136CF50" w14:textId="77777777" w:rsidR="003C4B43" w:rsidRPr="003C4B43" w:rsidRDefault="003C4B43" w:rsidP="003C4B43">
      <w:pPr>
        <w:rPr>
          <w:rFonts w:cs="Arial"/>
        </w:rPr>
      </w:pPr>
    </w:p>
    <w:p w14:paraId="0136CF51" w14:textId="1706AAE5" w:rsidR="003C4B43" w:rsidRPr="003C4B43" w:rsidRDefault="003C4B43" w:rsidP="003C4B43">
      <w:pPr>
        <w:rPr>
          <w:rFonts w:cs="Arial"/>
        </w:rPr>
      </w:pPr>
      <w:r w:rsidRPr="003C4B43">
        <w:rPr>
          <w:rFonts w:cs="Arial"/>
        </w:rPr>
        <w:t>Om ontvankelijk te zijn</w:t>
      </w:r>
      <w:r w:rsidR="006D1982">
        <w:rPr>
          <w:rFonts w:cs="Arial"/>
        </w:rPr>
        <w:t>,</w:t>
      </w:r>
      <w:r w:rsidRPr="003C4B43">
        <w:rPr>
          <w:rFonts w:cs="Arial"/>
        </w:rPr>
        <w:t xml:space="preserve"> moet u dit beroep indienen binnen 15 dagen na deze mededeling in geval van een vordering tot schorsing overeenkomstig artikel 15, of binnen 60 dagen na deze mededeling in geval van een vordering tot vernietiging overeenkomstig artikel 14. </w:t>
      </w:r>
    </w:p>
    <w:p w14:paraId="0136CF52" w14:textId="77777777" w:rsidR="003C4B43" w:rsidRPr="003C4B43" w:rsidRDefault="003C4B43" w:rsidP="003C4B43">
      <w:pPr>
        <w:rPr>
          <w:rFonts w:cs="Arial"/>
        </w:rPr>
      </w:pPr>
    </w:p>
    <w:p w14:paraId="0136CF53" w14:textId="6158517D" w:rsidR="003C4B43" w:rsidRPr="003C4B43" w:rsidRDefault="003C4B43" w:rsidP="003C4B43">
      <w:pPr>
        <w:rPr>
          <w:rFonts w:cs="Arial"/>
        </w:rPr>
      </w:pPr>
      <w:r w:rsidRPr="003C4B43">
        <w:rPr>
          <w:rFonts w:cs="Arial"/>
        </w:rPr>
        <w:t xml:space="preserve">De inleiding van het beroep gebeurt </w:t>
      </w:r>
      <w:r w:rsidR="00183D2D">
        <w:rPr>
          <w:rFonts w:cs="Arial"/>
        </w:rPr>
        <w:t>met</w:t>
      </w:r>
      <w:r w:rsidRPr="003C4B43">
        <w:rPr>
          <w:rFonts w:cs="Arial"/>
        </w:rPr>
        <w:t xml:space="preserve"> </w:t>
      </w:r>
      <w:r w:rsidR="00183D2D">
        <w:rPr>
          <w:rFonts w:cs="Arial"/>
        </w:rPr>
        <w:t>een</w:t>
      </w:r>
      <w:r w:rsidRPr="003C4B43">
        <w:rPr>
          <w:rFonts w:cs="Arial"/>
        </w:rPr>
        <w:t xml:space="preserve"> doo</w:t>
      </w:r>
      <w:r w:rsidR="00183D2D">
        <w:rPr>
          <w:rFonts w:cs="Arial"/>
        </w:rPr>
        <w:t xml:space="preserve">r </w:t>
      </w:r>
      <w:r w:rsidRPr="003C4B43">
        <w:rPr>
          <w:rFonts w:cs="Arial"/>
        </w:rPr>
        <w:t xml:space="preserve">u of door een advocaat </w:t>
      </w:r>
      <w:r w:rsidR="00183D2D">
        <w:rPr>
          <w:rFonts w:cs="Arial"/>
        </w:rPr>
        <w:t>gedagtekend verzoekschrift</w:t>
      </w:r>
      <w:r w:rsidRPr="003C4B43">
        <w:rPr>
          <w:rFonts w:cs="Arial"/>
        </w:rPr>
        <w:t xml:space="preserve">. Het verzoekschrift moet u </w:t>
      </w:r>
      <w:r w:rsidR="00783F60">
        <w:rPr>
          <w:rFonts w:cs="Arial"/>
        </w:rPr>
        <w:t>per</w:t>
      </w:r>
      <w:r w:rsidRPr="003C4B43">
        <w:rPr>
          <w:rFonts w:cs="Arial"/>
        </w:rPr>
        <w:t xml:space="preserve"> aangetekende brief sturen aan de Eerste Voorzitter van de Raad van State, Wetenschapsstraat 33, 1040 Brussel, ofwel </w:t>
      </w:r>
      <w:r w:rsidR="0044258C">
        <w:rPr>
          <w:rFonts w:cs="Arial"/>
        </w:rPr>
        <w:t xml:space="preserve">indienen </w:t>
      </w:r>
      <w:r w:rsidRPr="003C4B43">
        <w:rPr>
          <w:rFonts w:cs="Arial"/>
        </w:rPr>
        <w:t>volgens de elektronische procedure van de Raad van State</w:t>
      </w:r>
      <w:r w:rsidR="007A1A10">
        <w:rPr>
          <w:rFonts w:cs="Arial"/>
        </w:rPr>
        <w:t xml:space="preserve"> (</w:t>
      </w:r>
      <w:hyperlink r:id="rId13" w:history="1">
        <w:r w:rsidR="007A1A10" w:rsidRPr="008C36D9">
          <w:rPr>
            <w:rStyle w:val="Hyperlink"/>
            <w:rFonts w:cs="Arial"/>
          </w:rPr>
          <w:t>e-ProAdmin</w:t>
        </w:r>
      </w:hyperlink>
      <w:r w:rsidR="007A1A10">
        <w:rPr>
          <w:rFonts w:cs="Arial"/>
        </w:rPr>
        <w:t>)</w:t>
      </w:r>
      <w:r w:rsidRPr="003C4B43">
        <w:rPr>
          <w:rFonts w:cs="Arial"/>
        </w:rPr>
        <w:t>.</w:t>
      </w:r>
    </w:p>
    <w:p w14:paraId="0136CF54" w14:textId="77777777" w:rsidR="003C4B43" w:rsidRPr="003C4B43" w:rsidRDefault="003C4B43" w:rsidP="003C4B43">
      <w:pPr>
        <w:spacing w:after="200" w:line="276" w:lineRule="auto"/>
        <w:contextualSpacing w:val="0"/>
      </w:pPr>
    </w:p>
    <w:p w14:paraId="0136CF55" w14:textId="77777777" w:rsidR="003C4B43" w:rsidRDefault="00056DCE" w:rsidP="003C4B43">
      <w:pPr>
        <w:pStyle w:val="Kop2"/>
      </w:pPr>
      <w:bookmarkStart w:id="1" w:name="_Toc491076744"/>
      <w:r>
        <w:t>I</w:t>
      </w:r>
      <w:r w:rsidR="003C4B43">
        <w:t>nschrijvers</w:t>
      </w:r>
      <w:r>
        <w:t xml:space="preserve"> met een onregelmatige offerte</w:t>
      </w:r>
      <w:bookmarkEnd w:id="1"/>
    </w:p>
    <w:p w14:paraId="0136CF56" w14:textId="77777777" w:rsidR="003C4B43" w:rsidRPr="003C4B43" w:rsidRDefault="003C4B43" w:rsidP="003C4B43">
      <w:pPr>
        <w:rPr>
          <w:rFonts w:cs="Arial"/>
        </w:rPr>
      </w:pPr>
    </w:p>
    <w:p w14:paraId="0136CF57" w14:textId="2E03F710" w:rsidR="003C4B43" w:rsidRPr="003C4B43" w:rsidRDefault="003C4B43" w:rsidP="003C4B43">
      <w:pPr>
        <w:rPr>
          <w:rFonts w:cs="Arial"/>
        </w:rPr>
      </w:pPr>
      <w:r w:rsidRPr="003C4B43">
        <w:rPr>
          <w:rFonts w:cs="Arial"/>
        </w:rPr>
        <w:t>Conform artikel 2</w:t>
      </w:r>
      <w:r w:rsidR="00056DCE">
        <w:rPr>
          <w:rFonts w:cs="Arial"/>
        </w:rPr>
        <w:t>9/1</w:t>
      </w:r>
      <w:r w:rsidRPr="003C4B43">
        <w:rPr>
          <w:rFonts w:cs="Arial"/>
        </w:rPr>
        <w:t xml:space="preserve"> van de Wet van 17 juni 2013 betreffende de motivering, de informatie en de rechtsmiddelen inzake overheidsopdrachten</w:t>
      </w:r>
      <w:r w:rsidR="00770CD3">
        <w:rPr>
          <w:rFonts w:cs="Arial"/>
        </w:rPr>
        <w:t xml:space="preserve">, bepaalde opdrachten voor werken, leveringen en diensten en concessies, </w:t>
      </w:r>
      <w:r w:rsidRPr="003C4B43">
        <w:rPr>
          <w:rFonts w:cs="Arial"/>
        </w:rPr>
        <w:t xml:space="preserve">deel ik u mee dat uw offerte voor bovenvermelde opdracht </w:t>
      </w:r>
      <w:r w:rsidR="00056DCE" w:rsidRPr="00056DCE">
        <w:rPr>
          <w:rFonts w:cs="Arial"/>
          <w:b/>
        </w:rPr>
        <w:t>onregelmatig is bevonden en</w:t>
      </w:r>
      <w:r w:rsidRPr="003C4B43">
        <w:rPr>
          <w:rFonts w:cs="Arial"/>
          <w:b/>
        </w:rPr>
        <w:t xml:space="preserve"> geweerd</w:t>
      </w:r>
      <w:r w:rsidR="00056DCE">
        <w:rPr>
          <w:rFonts w:cs="Arial"/>
          <w:b/>
        </w:rPr>
        <w:t xml:space="preserve"> werd</w:t>
      </w:r>
      <w:r w:rsidRPr="003C4B43">
        <w:rPr>
          <w:rFonts w:cs="Arial"/>
        </w:rPr>
        <w:t>.</w:t>
      </w:r>
    </w:p>
    <w:p w14:paraId="0136CF58" w14:textId="77777777" w:rsidR="003C4B43" w:rsidRPr="003C4B43" w:rsidRDefault="003C4B43" w:rsidP="003C4B43">
      <w:pPr>
        <w:rPr>
          <w:rFonts w:cs="Arial"/>
        </w:rPr>
      </w:pPr>
    </w:p>
    <w:p w14:paraId="0136CF59" w14:textId="5B589628" w:rsidR="00056DCE" w:rsidRPr="00056DCE" w:rsidRDefault="00056DCE" w:rsidP="003C4B43">
      <w:pPr>
        <w:rPr>
          <w:rFonts w:cs="Arial"/>
          <w:i/>
        </w:rPr>
      </w:pPr>
      <w:r w:rsidRPr="00F82D43">
        <w:rPr>
          <w:rFonts w:cs="Arial"/>
          <w:i/>
          <w:highlight w:val="yellow"/>
        </w:rPr>
        <w:t xml:space="preserve">(Ofwel, </w:t>
      </w:r>
      <w:r w:rsidR="003F010F">
        <w:rPr>
          <w:rFonts w:cs="Arial"/>
          <w:i/>
          <w:highlight w:val="yellow"/>
        </w:rPr>
        <w:t>u wil enkel het resultaat meedelen</w:t>
      </w:r>
      <w:r w:rsidRPr="00F82D43">
        <w:rPr>
          <w:rFonts w:cs="Arial"/>
          <w:i/>
          <w:highlight w:val="yellow"/>
        </w:rPr>
        <w:t>:)</w:t>
      </w:r>
    </w:p>
    <w:p w14:paraId="0136CF5A" w14:textId="56D17530" w:rsidR="003C4B43" w:rsidRPr="003C4B43" w:rsidRDefault="00E806BA" w:rsidP="003C4B43">
      <w:pPr>
        <w:rPr>
          <w:rFonts w:cs="Arial"/>
        </w:rPr>
      </w:pPr>
      <w:r>
        <w:rPr>
          <w:rFonts w:cs="Arial"/>
        </w:rPr>
        <w:t>U kan</w:t>
      </w:r>
      <w:r w:rsidR="003C4B43" w:rsidRPr="003C4B43">
        <w:rPr>
          <w:rFonts w:cs="Arial"/>
        </w:rPr>
        <w:t xml:space="preserve"> binnen een termijn van 30 dagen na deze mededeling, de motieven v</w:t>
      </w:r>
      <w:r w:rsidR="00CC283D">
        <w:rPr>
          <w:rFonts w:cs="Arial"/>
        </w:rPr>
        <w:t>oor</w:t>
      </w:r>
      <w:r w:rsidR="003C4B43" w:rsidRPr="003C4B43">
        <w:rPr>
          <w:rFonts w:cs="Arial"/>
        </w:rPr>
        <w:t xml:space="preserve"> </w:t>
      </w:r>
      <w:r w:rsidR="00CC283D">
        <w:rPr>
          <w:rFonts w:cs="Arial"/>
        </w:rPr>
        <w:t>de</w:t>
      </w:r>
      <w:r w:rsidR="003C4B43" w:rsidRPr="003C4B43">
        <w:rPr>
          <w:rFonts w:cs="Arial"/>
        </w:rPr>
        <w:t xml:space="preserve"> wering</w:t>
      </w:r>
      <w:r w:rsidR="00CC283D">
        <w:rPr>
          <w:rFonts w:cs="Arial"/>
        </w:rPr>
        <w:t xml:space="preserve"> van uw offerte</w:t>
      </w:r>
      <w:r w:rsidR="003C4B43" w:rsidRPr="003C4B43">
        <w:rPr>
          <w:rFonts w:cs="Arial"/>
        </w:rPr>
        <w:t xml:space="preserve"> opvragen.</w:t>
      </w:r>
    </w:p>
    <w:p w14:paraId="0136CF5B" w14:textId="291AF083" w:rsidR="003C4B43" w:rsidRPr="003C4B43" w:rsidRDefault="003C4B43" w:rsidP="003C4B43">
      <w:pPr>
        <w:rPr>
          <w:rFonts w:cs="Arial"/>
          <w:highlight w:val="yellow"/>
        </w:rPr>
      </w:pPr>
      <w:r w:rsidRPr="003C4B43">
        <w:rPr>
          <w:rFonts w:cs="Arial"/>
          <w:i/>
          <w:highlight w:val="yellow"/>
        </w:rPr>
        <w:t xml:space="preserve">(Ofwel, </w:t>
      </w:r>
      <w:r w:rsidR="003F010F">
        <w:rPr>
          <w:rFonts w:cs="Arial"/>
          <w:i/>
          <w:highlight w:val="yellow"/>
        </w:rPr>
        <w:t>u voegt de motivering meteen toe</w:t>
      </w:r>
      <w:r w:rsidRPr="003C4B43">
        <w:rPr>
          <w:rFonts w:cs="Arial"/>
          <w:i/>
          <w:highlight w:val="yellow"/>
        </w:rPr>
        <w:t>:</w:t>
      </w:r>
      <w:r w:rsidR="00F82D43">
        <w:rPr>
          <w:rFonts w:cs="Arial"/>
          <w:i/>
          <w:highlight w:val="yellow"/>
        </w:rPr>
        <w:t>)</w:t>
      </w:r>
    </w:p>
    <w:p w14:paraId="5C0D1A29" w14:textId="1431C30D" w:rsidR="00E80454" w:rsidRPr="00752D67" w:rsidRDefault="00E80454" w:rsidP="00E80454">
      <w:pPr>
        <w:rPr>
          <w:rFonts w:cs="Arial"/>
        </w:rPr>
      </w:pPr>
      <w:r w:rsidRPr="00752D67">
        <w:rPr>
          <w:rFonts w:cs="Arial"/>
        </w:rPr>
        <w:t>De motieven voor de wering van uw offerte vindt</w:t>
      </w:r>
      <w:r w:rsidRPr="00255F73">
        <w:rPr>
          <w:rFonts w:cs="Arial"/>
        </w:rPr>
        <w:t xml:space="preserve"> u terug in het uittreksel van de gemotiveerde </w:t>
      </w:r>
      <w:bookmarkStart w:id="2" w:name="_Hlk164772749"/>
      <w:r>
        <w:rPr>
          <w:rFonts w:cs="Arial"/>
        </w:rPr>
        <w:t>gunnings</w:t>
      </w:r>
      <w:bookmarkEnd w:id="2"/>
      <w:r w:rsidRPr="00255F73">
        <w:rPr>
          <w:rFonts w:cs="Arial"/>
        </w:rPr>
        <w:t>beslissing in bijlage</w:t>
      </w:r>
      <w:r w:rsidRPr="00752D67">
        <w:rPr>
          <w:rFonts w:cs="Arial"/>
        </w:rPr>
        <w:t>.</w:t>
      </w:r>
    </w:p>
    <w:p w14:paraId="0136CF5D" w14:textId="77777777" w:rsidR="003C4B43" w:rsidRPr="003C4B43" w:rsidRDefault="003C4B43" w:rsidP="003C4B43">
      <w:pPr>
        <w:rPr>
          <w:rFonts w:cs="Arial"/>
        </w:rPr>
      </w:pPr>
    </w:p>
    <w:p w14:paraId="3F6F2486" w14:textId="780EB9FB" w:rsidR="004F4575" w:rsidRDefault="004F4575" w:rsidP="004F4575">
      <w:r w:rsidRPr="00752D67">
        <w:rPr>
          <w:rFonts w:cs="Arial"/>
        </w:rPr>
        <w:t xml:space="preserve">U </w:t>
      </w:r>
      <w:r w:rsidR="0098671C">
        <w:rPr>
          <w:rFonts w:cs="Arial"/>
        </w:rPr>
        <w:t xml:space="preserve">kunt </w:t>
      </w:r>
      <w:r w:rsidRPr="00752D67">
        <w:rPr>
          <w:rFonts w:cs="Arial"/>
        </w:rPr>
        <w:t xml:space="preserve">tegen deze beslissing beroep </w:t>
      </w:r>
      <w:r w:rsidR="00E644E6">
        <w:rPr>
          <w:rFonts w:cs="Arial"/>
        </w:rPr>
        <w:t>indienen</w:t>
      </w:r>
      <w:r w:rsidRPr="00752D67">
        <w:rPr>
          <w:rFonts w:cs="Arial"/>
        </w:rPr>
        <w:t xml:space="preserve"> bij de Raad van State, overeenkomstig</w:t>
      </w:r>
      <w:r>
        <w:rPr>
          <w:rFonts w:cs="Arial"/>
        </w:rPr>
        <w:t xml:space="preserve"> de artikelen 14, 15, 23 en 24 van de bovenvermelde </w:t>
      </w:r>
      <w:r w:rsidR="00783F60">
        <w:rPr>
          <w:rFonts w:cs="Arial"/>
        </w:rPr>
        <w:t>w</w:t>
      </w:r>
      <w:r>
        <w:rPr>
          <w:rFonts w:cs="Arial"/>
        </w:rPr>
        <w:t>et.</w:t>
      </w:r>
    </w:p>
    <w:p w14:paraId="0136CF5F" w14:textId="77777777" w:rsidR="003C4B43" w:rsidRPr="003C4B43" w:rsidRDefault="003C4B43" w:rsidP="003C4B43">
      <w:pPr>
        <w:rPr>
          <w:rFonts w:cs="Arial"/>
        </w:rPr>
      </w:pPr>
    </w:p>
    <w:p w14:paraId="0136CF60" w14:textId="77777777" w:rsidR="003C4B43" w:rsidRPr="003C4B43" w:rsidRDefault="003C4B43" w:rsidP="003C4B43">
      <w:pPr>
        <w:rPr>
          <w:rFonts w:cs="Arial"/>
        </w:rPr>
      </w:pPr>
      <w:r w:rsidRPr="003C4B43">
        <w:rPr>
          <w:rFonts w:cs="Arial"/>
        </w:rPr>
        <w:lastRenderedPageBreak/>
        <w:t xml:space="preserve">Om ontvankelijk te zijn moet u dit beroep indienen binnen 15 dagen na deze mededeling in geval van een vordering tot schorsing overeenkomstig artikel 15, of binnen 60 dagen na deze mededeling in geval van een vordering tot vernietiging overeenkomstig artikel 14. </w:t>
      </w:r>
    </w:p>
    <w:p w14:paraId="0136CF61" w14:textId="77777777" w:rsidR="003C4B43" w:rsidRPr="003C4B43" w:rsidRDefault="003C4B43" w:rsidP="003C4B43">
      <w:pPr>
        <w:rPr>
          <w:rFonts w:cs="Arial"/>
        </w:rPr>
      </w:pPr>
    </w:p>
    <w:p w14:paraId="0136CF62" w14:textId="45790A89" w:rsidR="003C4B43" w:rsidRPr="003C4B43" w:rsidRDefault="006F1994" w:rsidP="003C4B43">
      <w:pPr>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w:t>
      </w:r>
      <w:r w:rsidRPr="00752D67">
        <w:rPr>
          <w:rFonts w:cs="Arial"/>
        </w:rPr>
        <w:t xml:space="preserve">Het verzoekschrift moet u </w:t>
      </w:r>
      <w:r w:rsidR="00632D1E">
        <w:rPr>
          <w:rFonts w:cs="Arial"/>
        </w:rPr>
        <w:t>per</w:t>
      </w:r>
      <w:r w:rsidRPr="00752D67">
        <w:rPr>
          <w:rFonts w:cs="Arial"/>
        </w:rPr>
        <w:t xml:space="preserve"> aangetekende brief sturen aan de Eerste Voorzitter van de Raad van State, Wetenschapsstraat 33, 1040 Brussel, ofwel </w:t>
      </w:r>
      <w:r>
        <w:rPr>
          <w:rFonts w:cs="Arial"/>
        </w:rPr>
        <w:t>indienen</w:t>
      </w:r>
      <w:r w:rsidRPr="00752D67">
        <w:rPr>
          <w:rFonts w:cs="Arial"/>
        </w:rPr>
        <w:t xml:space="preserve"> volgens de elektronische procedure van de Raad van State</w:t>
      </w:r>
      <w:r>
        <w:rPr>
          <w:rFonts w:cs="Arial"/>
        </w:rPr>
        <w:t xml:space="preserve"> (</w:t>
      </w:r>
      <w:hyperlink r:id="rId14"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752D67">
        <w:rPr>
          <w:rFonts w:cs="Arial"/>
        </w:rPr>
        <w:t>.</w:t>
      </w:r>
    </w:p>
    <w:p w14:paraId="0136CF63" w14:textId="77777777" w:rsidR="003C4B43" w:rsidRDefault="003C4B43" w:rsidP="003C4B43">
      <w:pPr>
        <w:pStyle w:val="BodyText1"/>
      </w:pPr>
    </w:p>
    <w:p w14:paraId="0136CF64" w14:textId="77777777" w:rsidR="003C4B43" w:rsidRDefault="003C4B43" w:rsidP="003C4B43">
      <w:pPr>
        <w:pStyle w:val="Kop2"/>
      </w:pPr>
      <w:bookmarkStart w:id="3" w:name="_Toc491076745"/>
      <w:r>
        <w:t>Niet-gekozen inschrijvers</w:t>
      </w:r>
      <w:bookmarkEnd w:id="3"/>
    </w:p>
    <w:p w14:paraId="0136CF65" w14:textId="77777777" w:rsidR="003C4B43" w:rsidRPr="003C4B43" w:rsidRDefault="003C4B43" w:rsidP="003C4B43">
      <w:pPr>
        <w:rPr>
          <w:rFonts w:cs="Arial"/>
        </w:rPr>
      </w:pPr>
    </w:p>
    <w:p w14:paraId="0136CF66" w14:textId="33113E1A" w:rsidR="003C4B43" w:rsidRPr="003C4B43" w:rsidRDefault="003C4B43" w:rsidP="003C4B43">
      <w:pPr>
        <w:rPr>
          <w:rFonts w:cs="Arial"/>
        </w:rPr>
      </w:pPr>
      <w:r w:rsidRPr="003C4B43">
        <w:rPr>
          <w:rFonts w:cs="Arial"/>
        </w:rPr>
        <w:t>Conform artikel 29</w:t>
      </w:r>
      <w:r w:rsidR="003A0D29">
        <w:rPr>
          <w:rFonts w:cs="Arial"/>
        </w:rPr>
        <w:t>/1</w:t>
      </w:r>
      <w:r w:rsidRPr="003C4B43">
        <w:rPr>
          <w:rFonts w:cs="Arial"/>
        </w:rPr>
        <w:t xml:space="preserve"> van de Wet van 17 juni 2013 betreffende de motivering, de informatie en de rechtsmiddelen inzake overheidsopdrachten</w:t>
      </w:r>
      <w:r w:rsidR="00770CD3">
        <w:rPr>
          <w:rFonts w:cs="Arial"/>
        </w:rPr>
        <w:t xml:space="preserve">, bepaalde opdrachten voor werken, leveringen en diensten en concessies, </w:t>
      </w:r>
      <w:r w:rsidRPr="003C4B43">
        <w:rPr>
          <w:rFonts w:cs="Arial"/>
        </w:rPr>
        <w:t xml:space="preserve">deel ik u mee dat uw offerte voor bovenvermelde opdracht </w:t>
      </w:r>
      <w:r w:rsidRPr="003C4B43">
        <w:rPr>
          <w:rFonts w:cs="Arial"/>
          <w:b/>
        </w:rPr>
        <w:t>niet is gekozen</w:t>
      </w:r>
      <w:r w:rsidRPr="003C4B43">
        <w:rPr>
          <w:rFonts w:cs="Arial"/>
        </w:rPr>
        <w:t>.</w:t>
      </w:r>
    </w:p>
    <w:p w14:paraId="0136CF67" w14:textId="77777777" w:rsidR="003C4B43" w:rsidRDefault="003C4B43" w:rsidP="003C4B43">
      <w:pPr>
        <w:rPr>
          <w:rFonts w:cs="Arial"/>
        </w:rPr>
      </w:pPr>
    </w:p>
    <w:p w14:paraId="65B6AF00" w14:textId="77777777" w:rsidR="00FD602E" w:rsidRPr="00056DCE" w:rsidRDefault="00FD602E" w:rsidP="00FD602E">
      <w:pPr>
        <w:rPr>
          <w:rFonts w:cs="Arial"/>
          <w:i/>
        </w:rPr>
      </w:pPr>
      <w:r w:rsidRPr="00F82D43">
        <w:rPr>
          <w:rFonts w:cs="Arial"/>
          <w:i/>
          <w:highlight w:val="yellow"/>
        </w:rPr>
        <w:t xml:space="preserve">(Ofwel, </w:t>
      </w:r>
      <w:r>
        <w:rPr>
          <w:rFonts w:cs="Arial"/>
          <w:i/>
          <w:highlight w:val="yellow"/>
        </w:rPr>
        <w:t>u wil enkel het resultaat meedelen</w:t>
      </w:r>
      <w:r w:rsidRPr="00F82D43">
        <w:rPr>
          <w:rFonts w:cs="Arial"/>
          <w:i/>
          <w:highlight w:val="yellow"/>
        </w:rPr>
        <w:t>:)</w:t>
      </w:r>
    </w:p>
    <w:p w14:paraId="0136CF69" w14:textId="4F8384BB" w:rsidR="003C4B43" w:rsidRPr="003C4B43" w:rsidRDefault="0071088E" w:rsidP="003C4B43">
      <w:pPr>
        <w:rPr>
          <w:rFonts w:cs="Arial"/>
        </w:rPr>
      </w:pPr>
      <w:r>
        <w:rPr>
          <w:rFonts w:cs="Arial"/>
        </w:rPr>
        <w:t>U kan</w:t>
      </w:r>
      <w:r w:rsidR="003C4B43" w:rsidRPr="003C4B43">
        <w:rPr>
          <w:rFonts w:cs="Arial"/>
        </w:rPr>
        <w:t xml:space="preserve"> binnen een termijn van 30 dagen na deze mededeling, de gemotiveerde gunningsbeslissing opvragen.</w:t>
      </w:r>
    </w:p>
    <w:p w14:paraId="5830BA73" w14:textId="77777777" w:rsidR="00FD602E" w:rsidRPr="003C4B43" w:rsidRDefault="00FD602E" w:rsidP="00FD602E">
      <w:pPr>
        <w:rPr>
          <w:rFonts w:cs="Arial"/>
          <w:highlight w:val="yellow"/>
        </w:rPr>
      </w:pPr>
      <w:r w:rsidRPr="003C4B43">
        <w:rPr>
          <w:rFonts w:cs="Arial"/>
          <w:i/>
          <w:highlight w:val="yellow"/>
        </w:rPr>
        <w:t xml:space="preserve">(Ofwel, </w:t>
      </w:r>
      <w:r>
        <w:rPr>
          <w:rFonts w:cs="Arial"/>
          <w:i/>
          <w:highlight w:val="yellow"/>
        </w:rPr>
        <w:t>u voegt de motivering meteen toe</w:t>
      </w:r>
      <w:r w:rsidRPr="003C4B43">
        <w:rPr>
          <w:rFonts w:cs="Arial"/>
          <w:i/>
          <w:highlight w:val="yellow"/>
        </w:rPr>
        <w:t>:</w:t>
      </w:r>
      <w:r>
        <w:rPr>
          <w:rFonts w:cs="Arial"/>
          <w:i/>
          <w:highlight w:val="yellow"/>
        </w:rPr>
        <w:t>)</w:t>
      </w:r>
    </w:p>
    <w:p w14:paraId="0136CF6B" w14:textId="77777777" w:rsidR="003C4B43" w:rsidRPr="003C4B43" w:rsidRDefault="003C4B43" w:rsidP="003C4B43">
      <w:pPr>
        <w:rPr>
          <w:rFonts w:cs="Arial"/>
        </w:rPr>
      </w:pPr>
      <w:r w:rsidRPr="00657F7C">
        <w:rPr>
          <w:rFonts w:cs="Arial"/>
        </w:rPr>
        <w:t>Bijgaand vindt u de g</w:t>
      </w:r>
      <w:r w:rsidR="00657F7C" w:rsidRPr="00657F7C">
        <w:rPr>
          <w:rFonts w:cs="Arial"/>
        </w:rPr>
        <w:t>emotiveerde gunningsbeslissing.</w:t>
      </w:r>
    </w:p>
    <w:p w14:paraId="0136CF6C" w14:textId="77777777" w:rsidR="003C4B43" w:rsidRPr="003C4B43" w:rsidRDefault="003C4B43" w:rsidP="003C4B43">
      <w:pPr>
        <w:rPr>
          <w:rFonts w:cs="Arial"/>
        </w:rPr>
      </w:pPr>
    </w:p>
    <w:p w14:paraId="69F9064E" w14:textId="28EB31F9" w:rsidR="004F4575" w:rsidRDefault="004F4575" w:rsidP="004F4575">
      <w:r w:rsidRPr="00752D67">
        <w:rPr>
          <w:rFonts w:cs="Arial"/>
        </w:rPr>
        <w:t xml:space="preserve">U </w:t>
      </w:r>
      <w:r w:rsidR="005445C5">
        <w:rPr>
          <w:rFonts w:cs="Arial"/>
        </w:rPr>
        <w:t>kunt</w:t>
      </w:r>
      <w:r w:rsidRPr="00752D67">
        <w:rPr>
          <w:rFonts w:cs="Arial"/>
        </w:rPr>
        <w:t xml:space="preserve"> tegen deze beslissing beroep </w:t>
      </w:r>
      <w:r w:rsidR="005445C5">
        <w:rPr>
          <w:rFonts w:cs="Arial"/>
        </w:rPr>
        <w:t>indienen</w:t>
      </w:r>
      <w:r w:rsidRPr="00752D67">
        <w:rPr>
          <w:rFonts w:cs="Arial"/>
        </w:rPr>
        <w:t xml:space="preserve"> bij de Raad van State, overeenkomstig</w:t>
      </w:r>
      <w:r>
        <w:rPr>
          <w:rFonts w:cs="Arial"/>
        </w:rPr>
        <w:t xml:space="preserve"> de artikelen 14, 15, 23 en 24 van de bovenvermelde </w:t>
      </w:r>
      <w:r w:rsidR="00783F60">
        <w:rPr>
          <w:rFonts w:cs="Arial"/>
        </w:rPr>
        <w:t>w</w:t>
      </w:r>
      <w:r>
        <w:rPr>
          <w:rFonts w:cs="Arial"/>
        </w:rPr>
        <w:t>et.</w:t>
      </w:r>
    </w:p>
    <w:p w14:paraId="0136CF6E" w14:textId="77777777" w:rsidR="003C4B43" w:rsidRPr="003C4B43" w:rsidRDefault="003C4B43" w:rsidP="003C4B43">
      <w:pPr>
        <w:rPr>
          <w:rFonts w:cs="Arial"/>
        </w:rPr>
      </w:pPr>
    </w:p>
    <w:p w14:paraId="0136CF6F" w14:textId="77777777" w:rsidR="003C4B43" w:rsidRPr="003C4B43" w:rsidRDefault="003C4B43" w:rsidP="003C4B43">
      <w:pPr>
        <w:rPr>
          <w:rFonts w:cs="Arial"/>
        </w:rPr>
      </w:pPr>
      <w:r w:rsidRPr="003C4B43">
        <w:rPr>
          <w:rFonts w:cs="Arial"/>
        </w:rPr>
        <w:t xml:space="preserve">Om ontvankelijk te zijn moet u dit beroep indienen binnen 15 dagen na deze mededeling in geval van een vordering tot schorsing overeenkomstig artikel 15, of binnen 60 dagen na deze mededeling in geval van een vordering tot vernietiging overeenkomstig artikel 14. </w:t>
      </w:r>
    </w:p>
    <w:p w14:paraId="0136CF70" w14:textId="77777777" w:rsidR="003C4B43" w:rsidRPr="003C4B43" w:rsidRDefault="003C4B43" w:rsidP="003C4B43">
      <w:pPr>
        <w:rPr>
          <w:rFonts w:cs="Arial"/>
        </w:rPr>
      </w:pPr>
    </w:p>
    <w:p w14:paraId="0136CF71" w14:textId="34ABD4FD" w:rsidR="003C4B43" w:rsidRPr="003C4B43" w:rsidRDefault="006F1994" w:rsidP="003C4B43">
      <w:pPr>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w:t>
      </w:r>
      <w:r w:rsidRPr="00752D67">
        <w:rPr>
          <w:rFonts w:cs="Arial"/>
        </w:rPr>
        <w:t xml:space="preserve">Het verzoekschrift moet u </w:t>
      </w:r>
      <w:r w:rsidR="00632D1E">
        <w:rPr>
          <w:rFonts w:cs="Arial"/>
        </w:rPr>
        <w:t>per</w:t>
      </w:r>
      <w:r w:rsidRPr="00752D67">
        <w:rPr>
          <w:rFonts w:cs="Arial"/>
        </w:rPr>
        <w:t xml:space="preserve"> aangetekende brief sturen aan de Eerste Voorzitter van de Raad van State, Wetenschapsstraat 33, 1040 Brussel, ofwel </w:t>
      </w:r>
      <w:r>
        <w:rPr>
          <w:rFonts w:cs="Arial"/>
        </w:rPr>
        <w:t>indienen</w:t>
      </w:r>
      <w:r w:rsidRPr="00752D67">
        <w:rPr>
          <w:rFonts w:cs="Arial"/>
        </w:rPr>
        <w:t xml:space="preserve"> volgens de elektronische procedure van de Raad van State</w:t>
      </w:r>
      <w:r>
        <w:rPr>
          <w:rFonts w:cs="Arial"/>
        </w:rPr>
        <w:t xml:space="preserve"> (</w:t>
      </w:r>
      <w:hyperlink r:id="rId15"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752D67">
        <w:rPr>
          <w:rFonts w:cs="Arial"/>
        </w:rPr>
        <w:t>.</w:t>
      </w:r>
    </w:p>
    <w:p w14:paraId="0136CF72" w14:textId="77777777" w:rsidR="003C4B43" w:rsidRPr="003C4B43" w:rsidRDefault="003C4B43" w:rsidP="003C4B43">
      <w:pPr>
        <w:rPr>
          <w:rFonts w:cs="Arial"/>
        </w:rPr>
      </w:pPr>
    </w:p>
    <w:p w14:paraId="0136CF73" w14:textId="77777777" w:rsidR="003C4B43" w:rsidRDefault="003C4B43" w:rsidP="003C4B43">
      <w:pPr>
        <w:pStyle w:val="Kop2"/>
      </w:pPr>
      <w:bookmarkStart w:id="4" w:name="_Toc491076746"/>
      <w:r>
        <w:t>Gekozen inschrijver(s)</w:t>
      </w:r>
      <w:bookmarkEnd w:id="4"/>
    </w:p>
    <w:p w14:paraId="1139CAF7" w14:textId="77777777" w:rsidR="005C17D1" w:rsidRDefault="005C17D1" w:rsidP="003C4B43">
      <w:pPr>
        <w:rPr>
          <w:rFonts w:cs="Arial"/>
        </w:rPr>
      </w:pPr>
    </w:p>
    <w:p w14:paraId="0136CF74" w14:textId="468C58DC" w:rsidR="003C4B43" w:rsidRPr="003C4B43" w:rsidRDefault="005A401E" w:rsidP="003C4B43">
      <w:pPr>
        <w:rPr>
          <w:rFonts w:cs="Arial"/>
        </w:rPr>
      </w:pPr>
      <w:r>
        <w:rPr>
          <w:rFonts w:cs="Arial"/>
        </w:rPr>
        <w:t>Conform artikel 29/1</w:t>
      </w:r>
      <w:r w:rsidR="003C4B43" w:rsidRPr="003C4B43">
        <w:rPr>
          <w:rFonts w:cs="Arial"/>
        </w:rPr>
        <w:t xml:space="preserve"> van de Wet van 17 juni 2013 betreffende de motivering, de informatie en de rechtsmiddelen inzake overheidsopdrachten</w:t>
      </w:r>
      <w:r w:rsidR="00770CD3">
        <w:rPr>
          <w:rFonts w:cs="Arial"/>
        </w:rPr>
        <w:t xml:space="preserve">, bepaalde opdrachten voor werken, leveringen en diensten en concessies, </w:t>
      </w:r>
      <w:r w:rsidR="003C4B43" w:rsidRPr="003C4B43">
        <w:rPr>
          <w:rFonts w:cs="Arial"/>
        </w:rPr>
        <w:t xml:space="preserve">deel ik u mee dat uw offerte voor bovenvermelde opdracht </w:t>
      </w:r>
      <w:r w:rsidR="003C4B43" w:rsidRPr="003C4B43">
        <w:rPr>
          <w:rFonts w:cs="Arial"/>
          <w:b/>
        </w:rPr>
        <w:t>is gekozen</w:t>
      </w:r>
      <w:r w:rsidR="003C4B43" w:rsidRPr="003C4B43">
        <w:rPr>
          <w:rFonts w:cs="Arial"/>
        </w:rPr>
        <w:t>.</w:t>
      </w:r>
    </w:p>
    <w:p w14:paraId="0136CF75" w14:textId="77777777" w:rsidR="003C4B43" w:rsidRPr="003C4B43" w:rsidRDefault="003C4B43" w:rsidP="003C4B43">
      <w:pPr>
        <w:rPr>
          <w:rFonts w:cs="Arial"/>
        </w:rPr>
      </w:pPr>
    </w:p>
    <w:p w14:paraId="0136CF76" w14:textId="6B1CDA99" w:rsidR="003C4B43" w:rsidRPr="003C4B43" w:rsidRDefault="0068064C" w:rsidP="003C4B43">
      <w:pPr>
        <w:rPr>
          <w:rFonts w:cs="Arial"/>
          <w:i/>
        </w:rPr>
      </w:pPr>
      <w:r w:rsidRPr="00895C2B">
        <w:rPr>
          <w:rFonts w:cs="Arial"/>
        </w:rPr>
        <w:t xml:space="preserve">Deze kennisgeving doet </w:t>
      </w:r>
      <w:r w:rsidRPr="005B7E29">
        <w:rPr>
          <w:rFonts w:cs="Arial"/>
          <w:u w:val="single"/>
        </w:rPr>
        <w:t>nog geen contractuele verbintenis</w:t>
      </w:r>
      <w:r w:rsidRPr="00895C2B">
        <w:rPr>
          <w:rFonts w:cs="Arial"/>
        </w:rPr>
        <w:t xml:space="preserve"> ontstaan.</w:t>
      </w:r>
      <w:r>
        <w:rPr>
          <w:rFonts w:cs="Arial"/>
        </w:rPr>
        <w:t xml:space="preserve"> </w:t>
      </w:r>
      <w:r w:rsidRPr="00112B2B">
        <w:rPr>
          <w:rFonts w:cs="Arial"/>
        </w:rPr>
        <w:t>U ontvangt hiervoor een aparte mededeling</w:t>
      </w:r>
      <w:r w:rsidRPr="003C4B43">
        <w:rPr>
          <w:rFonts w:cs="Arial"/>
        </w:rPr>
        <w:t>.</w:t>
      </w:r>
    </w:p>
    <w:p w14:paraId="0136CF77" w14:textId="77777777" w:rsidR="003C4B43" w:rsidRDefault="003C4B43" w:rsidP="003C4B43">
      <w:pPr>
        <w:rPr>
          <w:rFonts w:cs="Arial"/>
        </w:rPr>
      </w:pPr>
    </w:p>
    <w:p w14:paraId="2C647CF3" w14:textId="77777777" w:rsidR="00FD602E" w:rsidRPr="00056DCE" w:rsidRDefault="00FD602E" w:rsidP="00FD602E">
      <w:pPr>
        <w:rPr>
          <w:rFonts w:cs="Arial"/>
          <w:i/>
        </w:rPr>
      </w:pPr>
      <w:r w:rsidRPr="00F82D43">
        <w:rPr>
          <w:rFonts w:cs="Arial"/>
          <w:i/>
          <w:highlight w:val="yellow"/>
        </w:rPr>
        <w:t xml:space="preserve">(Ofwel, </w:t>
      </w:r>
      <w:r>
        <w:rPr>
          <w:rFonts w:cs="Arial"/>
          <w:i/>
          <w:highlight w:val="yellow"/>
        </w:rPr>
        <w:t>u wil enkel het resultaat meedelen</w:t>
      </w:r>
      <w:r w:rsidRPr="00F82D43">
        <w:rPr>
          <w:rFonts w:cs="Arial"/>
          <w:i/>
          <w:highlight w:val="yellow"/>
        </w:rPr>
        <w:t>:)</w:t>
      </w:r>
    </w:p>
    <w:p w14:paraId="0136CF79" w14:textId="3E04287D" w:rsidR="003C4B43" w:rsidRPr="003C4B43" w:rsidRDefault="00317D54" w:rsidP="003C4B43">
      <w:pPr>
        <w:rPr>
          <w:rFonts w:cs="Arial"/>
        </w:rPr>
      </w:pPr>
      <w:r>
        <w:rPr>
          <w:rFonts w:cs="Arial"/>
        </w:rPr>
        <w:t>U kan</w:t>
      </w:r>
      <w:r w:rsidR="003C4B43" w:rsidRPr="003C4B43">
        <w:rPr>
          <w:rFonts w:cs="Arial"/>
        </w:rPr>
        <w:t xml:space="preserve"> binnen een termijn van 30 dagen na deze mededeling, de gemotiveerde gunningsbeslissing opvragen.</w:t>
      </w:r>
    </w:p>
    <w:p w14:paraId="606DAE82" w14:textId="77777777" w:rsidR="00FD602E" w:rsidRPr="003C4B43" w:rsidRDefault="00FD602E" w:rsidP="00FD602E">
      <w:pPr>
        <w:rPr>
          <w:rFonts w:cs="Arial"/>
          <w:highlight w:val="yellow"/>
        </w:rPr>
      </w:pPr>
      <w:r w:rsidRPr="003C4B43">
        <w:rPr>
          <w:rFonts w:cs="Arial"/>
          <w:i/>
          <w:highlight w:val="yellow"/>
        </w:rPr>
        <w:t xml:space="preserve">(Ofwel, </w:t>
      </w:r>
      <w:r>
        <w:rPr>
          <w:rFonts w:cs="Arial"/>
          <w:i/>
          <w:highlight w:val="yellow"/>
        </w:rPr>
        <w:t>u voegt de motivering meteen toe</w:t>
      </w:r>
      <w:r w:rsidRPr="003C4B43">
        <w:rPr>
          <w:rFonts w:cs="Arial"/>
          <w:i/>
          <w:highlight w:val="yellow"/>
        </w:rPr>
        <w:t>:</w:t>
      </w:r>
      <w:r>
        <w:rPr>
          <w:rFonts w:cs="Arial"/>
          <w:i/>
          <w:highlight w:val="yellow"/>
        </w:rPr>
        <w:t>)</w:t>
      </w:r>
    </w:p>
    <w:p w14:paraId="0136CF7B" w14:textId="77777777" w:rsidR="003C4B43" w:rsidRPr="003C4B43" w:rsidRDefault="003C4B43" w:rsidP="003C4B43">
      <w:pPr>
        <w:rPr>
          <w:rFonts w:cs="Arial"/>
        </w:rPr>
      </w:pPr>
      <w:r w:rsidRPr="00F36239">
        <w:rPr>
          <w:rFonts w:cs="Arial"/>
        </w:rPr>
        <w:t>Bijgaand vindt u de g</w:t>
      </w:r>
      <w:r w:rsidR="00F36239" w:rsidRPr="00F36239">
        <w:rPr>
          <w:rFonts w:cs="Arial"/>
        </w:rPr>
        <w:t>emotiveerde gunningsbeslissing.</w:t>
      </w:r>
    </w:p>
    <w:p w14:paraId="0136CF7C" w14:textId="77777777" w:rsidR="003C4B43" w:rsidRPr="003C4B43" w:rsidRDefault="003C4B43" w:rsidP="003C4B43">
      <w:pPr>
        <w:pStyle w:val="BodyText1"/>
      </w:pPr>
    </w:p>
    <w:p w14:paraId="0136CF7D" w14:textId="77777777" w:rsidR="003C4B43" w:rsidRDefault="003C4B43" w:rsidP="003C4B43">
      <w:pPr>
        <w:pStyle w:val="Kop2"/>
      </w:pPr>
      <w:bookmarkStart w:id="5" w:name="_Toc491076747"/>
      <w:r>
        <w:t>Niet-plaatsing</w:t>
      </w:r>
      <w:bookmarkEnd w:id="5"/>
    </w:p>
    <w:p w14:paraId="0136CF7E" w14:textId="77777777" w:rsidR="003C4B43" w:rsidRPr="003C4B43" w:rsidRDefault="003C4B43" w:rsidP="003C4B43">
      <w:pPr>
        <w:rPr>
          <w:rFonts w:cs="Arial"/>
        </w:rPr>
      </w:pPr>
    </w:p>
    <w:p w14:paraId="0136CF7F" w14:textId="5694A563" w:rsidR="003C4B43" w:rsidRPr="003C4B43" w:rsidRDefault="003C4B43" w:rsidP="003C4B43">
      <w:pPr>
        <w:rPr>
          <w:rFonts w:cs="Arial"/>
        </w:rPr>
      </w:pPr>
      <w:r w:rsidRPr="003C4B43">
        <w:rPr>
          <w:rFonts w:cs="Arial"/>
        </w:rPr>
        <w:t>Conform artikel 29</w:t>
      </w:r>
      <w:r w:rsidR="00E53853">
        <w:rPr>
          <w:rFonts w:cs="Arial"/>
        </w:rPr>
        <w:t>/1</w:t>
      </w:r>
      <w:r w:rsidRPr="003C4B43">
        <w:rPr>
          <w:rFonts w:cs="Arial"/>
        </w:rPr>
        <w:t xml:space="preserve">, § </w:t>
      </w:r>
      <w:r w:rsidR="00E53853">
        <w:rPr>
          <w:rFonts w:cs="Arial"/>
        </w:rPr>
        <w:t>2</w:t>
      </w:r>
      <w:r w:rsidRPr="003C4B43">
        <w:rPr>
          <w:rFonts w:cs="Arial"/>
        </w:rPr>
        <w:t xml:space="preserve"> van de Wet van 17 juni 2013 betreffende de motivering, de informatie en de rechtsmiddelen inzake overheidsopdrachten</w:t>
      </w:r>
      <w:r w:rsidR="00770CD3">
        <w:rPr>
          <w:rFonts w:cs="Arial"/>
        </w:rPr>
        <w:t xml:space="preserve">, bepaalde opdrachten voor werken, leveringen en diensten en concessies, </w:t>
      </w:r>
      <w:r w:rsidRPr="003C4B43">
        <w:rPr>
          <w:rFonts w:cs="Arial"/>
        </w:rPr>
        <w:t xml:space="preserve">deel ik u mee dat is besloten om </w:t>
      </w:r>
      <w:r w:rsidRPr="003C4B43">
        <w:rPr>
          <w:rFonts w:cs="Arial"/>
          <w:b/>
        </w:rPr>
        <w:t>af te zien van het plaatsen</w:t>
      </w:r>
      <w:r w:rsidRPr="003C4B43">
        <w:rPr>
          <w:rFonts w:cs="Arial"/>
        </w:rPr>
        <w:t xml:space="preserve"> van de opdracht </w:t>
      </w:r>
      <w:r w:rsidRPr="003C4B43">
        <w:rPr>
          <w:rFonts w:cs="Arial"/>
          <w:highlight w:val="yellow"/>
        </w:rPr>
        <w:t>(</w:t>
      </w:r>
      <w:r w:rsidRPr="003C4B43">
        <w:rPr>
          <w:rFonts w:cs="Arial"/>
          <w:i/>
          <w:highlight w:val="yellow"/>
        </w:rPr>
        <w:t xml:space="preserve">facultatief: </w:t>
      </w:r>
      <w:r w:rsidRPr="003C4B43">
        <w:rPr>
          <w:rFonts w:cs="Arial"/>
          <w:highlight w:val="yellow"/>
        </w:rPr>
        <w:t>en om een nieuwe opdracht uit te schrijven)</w:t>
      </w:r>
      <w:r w:rsidRPr="003C4B43">
        <w:rPr>
          <w:rFonts w:cs="Arial"/>
        </w:rPr>
        <w:t>.</w:t>
      </w:r>
    </w:p>
    <w:p w14:paraId="0136CF80" w14:textId="77777777" w:rsidR="003C4B43" w:rsidRDefault="003C4B43" w:rsidP="003C4B43">
      <w:pPr>
        <w:rPr>
          <w:rFonts w:cs="Arial"/>
        </w:rPr>
      </w:pPr>
    </w:p>
    <w:p w14:paraId="261A49F9" w14:textId="77777777" w:rsidR="00FD602E" w:rsidRPr="00056DCE" w:rsidRDefault="00FD602E" w:rsidP="00FD602E">
      <w:pPr>
        <w:rPr>
          <w:rFonts w:cs="Arial"/>
          <w:i/>
        </w:rPr>
      </w:pPr>
      <w:r w:rsidRPr="00F82D43">
        <w:rPr>
          <w:rFonts w:cs="Arial"/>
          <w:i/>
          <w:highlight w:val="yellow"/>
        </w:rPr>
        <w:t xml:space="preserve">(Ofwel, </w:t>
      </w:r>
      <w:r>
        <w:rPr>
          <w:rFonts w:cs="Arial"/>
          <w:i/>
          <w:highlight w:val="yellow"/>
        </w:rPr>
        <w:t>u wil enkel het resultaat meedelen</w:t>
      </w:r>
      <w:r w:rsidRPr="00F82D43">
        <w:rPr>
          <w:rFonts w:cs="Arial"/>
          <w:i/>
          <w:highlight w:val="yellow"/>
        </w:rPr>
        <w:t>:)</w:t>
      </w:r>
    </w:p>
    <w:p w14:paraId="0136CF82" w14:textId="30B82A5E" w:rsidR="003C4B43" w:rsidRPr="003C4B43" w:rsidRDefault="0000041D" w:rsidP="003C4B43">
      <w:pPr>
        <w:rPr>
          <w:rFonts w:cs="Arial"/>
        </w:rPr>
      </w:pPr>
      <w:r>
        <w:rPr>
          <w:rFonts w:cs="Arial"/>
        </w:rPr>
        <w:t>U kan b</w:t>
      </w:r>
      <w:r w:rsidR="003C4B43" w:rsidRPr="003C4B43">
        <w:rPr>
          <w:rFonts w:cs="Arial"/>
        </w:rPr>
        <w:t>innen een termijn van 30 dagen na deze mededeling, de gemotiveerde beslissing tot niet-plaatsing opvragen.</w:t>
      </w:r>
    </w:p>
    <w:p w14:paraId="6ACC9E2C" w14:textId="77777777" w:rsidR="00FD602E" w:rsidRPr="003C4B43" w:rsidRDefault="00FD602E" w:rsidP="00FD602E">
      <w:pPr>
        <w:rPr>
          <w:rFonts w:cs="Arial"/>
          <w:highlight w:val="yellow"/>
        </w:rPr>
      </w:pPr>
      <w:r w:rsidRPr="003C4B43">
        <w:rPr>
          <w:rFonts w:cs="Arial"/>
          <w:i/>
          <w:highlight w:val="yellow"/>
        </w:rPr>
        <w:t xml:space="preserve">(Ofwel, </w:t>
      </w:r>
      <w:r>
        <w:rPr>
          <w:rFonts w:cs="Arial"/>
          <w:i/>
          <w:highlight w:val="yellow"/>
        </w:rPr>
        <w:t>u voegt de motivering meteen toe</w:t>
      </w:r>
      <w:r w:rsidRPr="003C4B43">
        <w:rPr>
          <w:rFonts w:cs="Arial"/>
          <w:i/>
          <w:highlight w:val="yellow"/>
        </w:rPr>
        <w:t>:</w:t>
      </w:r>
      <w:r>
        <w:rPr>
          <w:rFonts w:cs="Arial"/>
          <w:i/>
          <w:highlight w:val="yellow"/>
        </w:rPr>
        <w:t>)</w:t>
      </w:r>
    </w:p>
    <w:p w14:paraId="0136CF84" w14:textId="77777777" w:rsidR="003C4B43" w:rsidRPr="003C4B43" w:rsidRDefault="003C4B43" w:rsidP="003C4B43">
      <w:pPr>
        <w:rPr>
          <w:rFonts w:cs="Arial"/>
        </w:rPr>
      </w:pPr>
      <w:r w:rsidRPr="00F124CF">
        <w:rPr>
          <w:rFonts w:cs="Arial"/>
        </w:rPr>
        <w:t>Bijgaand vindt u de gemotiveerde</w:t>
      </w:r>
      <w:r w:rsidR="00F124CF" w:rsidRPr="00F124CF">
        <w:rPr>
          <w:rFonts w:cs="Arial"/>
        </w:rPr>
        <w:t xml:space="preserve"> beslissing tot niet-plaatsing.</w:t>
      </w:r>
    </w:p>
    <w:p w14:paraId="0136CF85" w14:textId="77777777" w:rsidR="003C4B43" w:rsidRPr="003C4B43" w:rsidRDefault="003C4B43" w:rsidP="003C4B43">
      <w:pPr>
        <w:rPr>
          <w:rFonts w:cs="Arial"/>
        </w:rPr>
      </w:pPr>
    </w:p>
    <w:p w14:paraId="7F692240" w14:textId="6ED15714" w:rsidR="004F4575" w:rsidRDefault="00DE5E1A" w:rsidP="004F4575">
      <w:r w:rsidRPr="00752D67">
        <w:rPr>
          <w:rFonts w:cs="Arial"/>
        </w:rPr>
        <w:t xml:space="preserve">U </w:t>
      </w:r>
      <w:r>
        <w:rPr>
          <w:rFonts w:cs="Arial"/>
        </w:rPr>
        <w:t>kunt tegen</w:t>
      </w:r>
      <w:r w:rsidRPr="00752D67">
        <w:rPr>
          <w:rFonts w:cs="Arial"/>
        </w:rPr>
        <w:t xml:space="preserve"> deze beslissing beroep in</w:t>
      </w:r>
      <w:r>
        <w:rPr>
          <w:rFonts w:cs="Arial"/>
        </w:rPr>
        <w:t xml:space="preserve">dienen </w:t>
      </w:r>
      <w:r w:rsidR="004F4575" w:rsidRPr="00752D67">
        <w:rPr>
          <w:rFonts w:cs="Arial"/>
        </w:rPr>
        <w:t>bij de Raad van State, overeenkomstig</w:t>
      </w:r>
      <w:r w:rsidR="004F4575">
        <w:rPr>
          <w:rFonts w:cs="Arial"/>
        </w:rPr>
        <w:t xml:space="preserve"> de artikelen 14, 15, 23 en 24 van de bovenvermelde </w:t>
      </w:r>
      <w:r w:rsidR="00632D1E">
        <w:rPr>
          <w:rFonts w:cs="Arial"/>
        </w:rPr>
        <w:t>w</w:t>
      </w:r>
      <w:r w:rsidR="004F4575">
        <w:rPr>
          <w:rFonts w:cs="Arial"/>
        </w:rPr>
        <w:t>et.</w:t>
      </w:r>
    </w:p>
    <w:p w14:paraId="0136CF87" w14:textId="77777777" w:rsidR="003C4B43" w:rsidRPr="003C4B43" w:rsidRDefault="003C4B43" w:rsidP="003C4B43">
      <w:pPr>
        <w:rPr>
          <w:rFonts w:cs="Arial"/>
        </w:rPr>
      </w:pPr>
    </w:p>
    <w:p w14:paraId="0136CF88" w14:textId="77777777" w:rsidR="003C4B43" w:rsidRPr="003C4B43" w:rsidRDefault="003C4B43" w:rsidP="003C4B43">
      <w:pPr>
        <w:rPr>
          <w:rFonts w:cs="Arial"/>
        </w:rPr>
      </w:pPr>
      <w:r w:rsidRPr="003C4B43">
        <w:rPr>
          <w:rFonts w:cs="Arial"/>
        </w:rPr>
        <w:t xml:space="preserve">Om ontvankelijk te zijn moet u dit beroep indienen binnen 15 dagen na deze mededeling in geval van een vordering tot schorsing overeenkomstig artikel 15, of binnen 60 dagen na deze mededeling in geval van een vordering tot vernietiging overeenkomstig artikel 14. </w:t>
      </w:r>
    </w:p>
    <w:p w14:paraId="0136CF89" w14:textId="77777777" w:rsidR="003C4B43" w:rsidRPr="003C4B43" w:rsidRDefault="003C4B43" w:rsidP="003C4B43">
      <w:pPr>
        <w:rPr>
          <w:rFonts w:cs="Arial"/>
        </w:rPr>
      </w:pPr>
    </w:p>
    <w:p w14:paraId="0136CF8A" w14:textId="1571698F" w:rsidR="003C4B43" w:rsidRPr="003C4B43" w:rsidRDefault="006F1994" w:rsidP="003C4B43">
      <w:pPr>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w:t>
      </w:r>
      <w:r w:rsidRPr="00752D67">
        <w:rPr>
          <w:rFonts w:cs="Arial"/>
        </w:rPr>
        <w:t xml:space="preserve">Het verzoekschrift moet u </w:t>
      </w:r>
      <w:r w:rsidR="00632D1E">
        <w:rPr>
          <w:rFonts w:cs="Arial"/>
        </w:rPr>
        <w:t>per</w:t>
      </w:r>
      <w:r w:rsidRPr="00752D67">
        <w:rPr>
          <w:rFonts w:cs="Arial"/>
        </w:rPr>
        <w:t xml:space="preserve"> aangetekende brief sturen aan de Eerste Voorzitter van de Raad van State, Wetenschapsstraat 33, 1040 Brussel, ofwel </w:t>
      </w:r>
      <w:r>
        <w:rPr>
          <w:rFonts w:cs="Arial"/>
        </w:rPr>
        <w:t>indienen</w:t>
      </w:r>
      <w:r w:rsidRPr="00752D67">
        <w:rPr>
          <w:rFonts w:cs="Arial"/>
        </w:rPr>
        <w:t xml:space="preserve"> volgens de elektronische procedure van de Raad van State</w:t>
      </w:r>
      <w:r>
        <w:rPr>
          <w:rFonts w:cs="Arial"/>
        </w:rPr>
        <w:t xml:space="preserve"> (</w:t>
      </w:r>
      <w:hyperlink r:id="rId16"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752D67">
        <w:rPr>
          <w:rFonts w:cs="Arial"/>
        </w:rPr>
        <w:t>.</w:t>
      </w:r>
    </w:p>
    <w:p w14:paraId="0136CF8B" w14:textId="77777777" w:rsidR="00A10631" w:rsidRPr="003C4B43" w:rsidRDefault="00A10631"/>
    <w:sectPr w:rsidR="00A10631" w:rsidRPr="003C4B43" w:rsidSect="00A97E03">
      <w:pgSz w:w="11906" w:h="16838" w:code="9"/>
      <w:pgMar w:top="2211"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A3B7" w14:textId="77777777" w:rsidR="002D5B4C" w:rsidRDefault="002D5B4C" w:rsidP="003C4B43">
      <w:r>
        <w:separator/>
      </w:r>
    </w:p>
  </w:endnote>
  <w:endnote w:type="continuationSeparator" w:id="0">
    <w:p w14:paraId="57F8D00B" w14:textId="77777777" w:rsidR="002D5B4C" w:rsidRDefault="002D5B4C" w:rsidP="003C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CF92" w14:textId="4573C7B0" w:rsidR="00C615D6" w:rsidRPr="00FF15EB" w:rsidRDefault="00343FA8" w:rsidP="007F3C33">
    <w:pPr>
      <w:pStyle w:val="streepjes"/>
    </w:pPr>
    <w:r>
      <w:tab/>
      <w:t>//</w:t>
    </w:r>
    <w:r w:rsidRPr="00FF15EB">
      <w:t>//////////////////////////////////////////////////////////////////////////////////////////////////////////////////////////////////////////////////////////////</w:t>
    </w:r>
  </w:p>
  <w:p w14:paraId="0136CF93" w14:textId="77777777" w:rsidR="00C615D6" w:rsidRDefault="00C615D6" w:rsidP="007F3C33">
    <w:pPr>
      <w:pStyle w:val="Voettekst"/>
    </w:pPr>
  </w:p>
  <w:p w14:paraId="0136CF94" w14:textId="77777777" w:rsidR="00C615D6" w:rsidRDefault="00343FA8">
    <w:pPr>
      <w:pStyle w:val="Voettekst"/>
    </w:pP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CF95" w14:textId="77777777" w:rsidR="00C615D6" w:rsidRPr="00FF15EB" w:rsidRDefault="00343FA8" w:rsidP="007F3C33">
    <w:pPr>
      <w:pStyle w:val="streepjes"/>
    </w:pPr>
    <w:r>
      <w:tab/>
      <w:t>//</w:t>
    </w:r>
    <w:r w:rsidRPr="00FF15EB">
      <w:t>////////////////////////////////////////////////////////////////////////////////////////////////////////////////////////////////////////////////////////////////</w:t>
    </w:r>
  </w:p>
  <w:p w14:paraId="0136CF96" w14:textId="77777777" w:rsidR="00C615D6" w:rsidRDefault="00C615D6" w:rsidP="007F3C33">
    <w:pPr>
      <w:pStyle w:val="Voettekst"/>
    </w:pPr>
  </w:p>
  <w:p w14:paraId="0136CF97" w14:textId="77777777" w:rsidR="00C615D6" w:rsidRDefault="00343FA8" w:rsidP="007F3C33">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CF98" w14:textId="77777777" w:rsidR="00C615D6" w:rsidRDefault="00343FA8" w:rsidP="007F3C33">
    <w:pPr>
      <w:pStyle w:val="streepjes"/>
    </w:pPr>
    <w:r>
      <w:rPr>
        <w:noProof/>
        <w:lang w:eastAsia="nl-BE"/>
      </w:rPr>
      <w:drawing>
        <wp:anchor distT="0" distB="0" distL="114300" distR="114300" simplePos="0" relativeHeight="251659264" behindDoc="1" locked="0" layoutInCell="1" allowOverlap="1" wp14:anchorId="0136CF99" wp14:editId="0136CF9A">
          <wp:simplePos x="0" y="0"/>
          <wp:positionH relativeFrom="page">
            <wp:posOffset>716280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F4FA" w14:textId="77777777" w:rsidR="002D5B4C" w:rsidRDefault="002D5B4C" w:rsidP="003C4B43">
      <w:r>
        <w:separator/>
      </w:r>
    </w:p>
  </w:footnote>
  <w:footnote w:type="continuationSeparator" w:id="0">
    <w:p w14:paraId="0180E1E7" w14:textId="77777777" w:rsidR="002D5B4C" w:rsidRDefault="002D5B4C" w:rsidP="003C4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472DD"/>
    <w:multiLevelType w:val="multilevel"/>
    <w:tmpl w:val="2D5C8E7E"/>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2040156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04"/>
    <w:rsid w:val="0000041D"/>
    <w:rsid w:val="00014B54"/>
    <w:rsid w:val="00056DCE"/>
    <w:rsid w:val="000D3B02"/>
    <w:rsid w:val="000D5552"/>
    <w:rsid w:val="00112B2B"/>
    <w:rsid w:val="00183D2D"/>
    <w:rsid w:val="001E628A"/>
    <w:rsid w:val="0024757C"/>
    <w:rsid w:val="00255EA8"/>
    <w:rsid w:val="0027261A"/>
    <w:rsid w:val="002D5B4C"/>
    <w:rsid w:val="002E6053"/>
    <w:rsid w:val="002F7CAB"/>
    <w:rsid w:val="00317D54"/>
    <w:rsid w:val="00322564"/>
    <w:rsid w:val="003265C8"/>
    <w:rsid w:val="00343FA8"/>
    <w:rsid w:val="00354A35"/>
    <w:rsid w:val="0039755F"/>
    <w:rsid w:val="003A0D29"/>
    <w:rsid w:val="003C184E"/>
    <w:rsid w:val="003C4B43"/>
    <w:rsid w:val="003F010F"/>
    <w:rsid w:val="003F6112"/>
    <w:rsid w:val="0044258C"/>
    <w:rsid w:val="00456747"/>
    <w:rsid w:val="004635E3"/>
    <w:rsid w:val="004975B5"/>
    <w:rsid w:val="004F4575"/>
    <w:rsid w:val="00512108"/>
    <w:rsid w:val="005445C5"/>
    <w:rsid w:val="00594284"/>
    <w:rsid w:val="005A401E"/>
    <w:rsid w:val="005B70C9"/>
    <w:rsid w:val="005C17D1"/>
    <w:rsid w:val="00611455"/>
    <w:rsid w:val="00617E0E"/>
    <w:rsid w:val="00632D1E"/>
    <w:rsid w:val="00650BFE"/>
    <w:rsid w:val="00657F7C"/>
    <w:rsid w:val="00663EC2"/>
    <w:rsid w:val="0068064C"/>
    <w:rsid w:val="006A62D9"/>
    <w:rsid w:val="006D1982"/>
    <w:rsid w:val="006D746E"/>
    <w:rsid w:val="006F1994"/>
    <w:rsid w:val="00701F9B"/>
    <w:rsid w:val="0071088E"/>
    <w:rsid w:val="00717585"/>
    <w:rsid w:val="00721E7F"/>
    <w:rsid w:val="00745D9A"/>
    <w:rsid w:val="00746CDB"/>
    <w:rsid w:val="00770CD3"/>
    <w:rsid w:val="00775028"/>
    <w:rsid w:val="00783F60"/>
    <w:rsid w:val="00792666"/>
    <w:rsid w:val="007A1A10"/>
    <w:rsid w:val="007B0BC6"/>
    <w:rsid w:val="007F2B69"/>
    <w:rsid w:val="007F3C33"/>
    <w:rsid w:val="008A5235"/>
    <w:rsid w:val="008C13ED"/>
    <w:rsid w:val="008D0082"/>
    <w:rsid w:val="00900006"/>
    <w:rsid w:val="00933848"/>
    <w:rsid w:val="00964FBF"/>
    <w:rsid w:val="0098671C"/>
    <w:rsid w:val="00990B8E"/>
    <w:rsid w:val="009B3BB5"/>
    <w:rsid w:val="009B5C5C"/>
    <w:rsid w:val="009D0F1D"/>
    <w:rsid w:val="00A10631"/>
    <w:rsid w:val="00A22538"/>
    <w:rsid w:val="00A331B5"/>
    <w:rsid w:val="00A471A4"/>
    <w:rsid w:val="00A564C2"/>
    <w:rsid w:val="00A639EF"/>
    <w:rsid w:val="00A97E03"/>
    <w:rsid w:val="00AB78A3"/>
    <w:rsid w:val="00AC7FDE"/>
    <w:rsid w:val="00AF6E95"/>
    <w:rsid w:val="00B0276B"/>
    <w:rsid w:val="00B32EA3"/>
    <w:rsid w:val="00B7012F"/>
    <w:rsid w:val="00B752A4"/>
    <w:rsid w:val="00BB51C0"/>
    <w:rsid w:val="00C03D07"/>
    <w:rsid w:val="00C15F02"/>
    <w:rsid w:val="00C23CE1"/>
    <w:rsid w:val="00C60E38"/>
    <w:rsid w:val="00C615D6"/>
    <w:rsid w:val="00C84304"/>
    <w:rsid w:val="00C9216F"/>
    <w:rsid w:val="00CA3417"/>
    <w:rsid w:val="00CC283D"/>
    <w:rsid w:val="00CF0ACC"/>
    <w:rsid w:val="00D074AF"/>
    <w:rsid w:val="00D67BC2"/>
    <w:rsid w:val="00D71ADB"/>
    <w:rsid w:val="00DE5E1A"/>
    <w:rsid w:val="00E10534"/>
    <w:rsid w:val="00E350EB"/>
    <w:rsid w:val="00E36D58"/>
    <w:rsid w:val="00E53853"/>
    <w:rsid w:val="00E644E6"/>
    <w:rsid w:val="00E73890"/>
    <w:rsid w:val="00E80454"/>
    <w:rsid w:val="00E806BA"/>
    <w:rsid w:val="00E87208"/>
    <w:rsid w:val="00F124CF"/>
    <w:rsid w:val="00F36239"/>
    <w:rsid w:val="00F67384"/>
    <w:rsid w:val="00F82D43"/>
    <w:rsid w:val="00F83D16"/>
    <w:rsid w:val="00FD4D1A"/>
    <w:rsid w:val="00FD60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CF26"/>
  <w15:docId w15:val="{7B4EEC7B-1821-49E1-A73F-90D48CE6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4B43"/>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BodyText1"/>
    <w:link w:val="Kop1Char"/>
    <w:qFormat/>
    <w:rsid w:val="003C4B43"/>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BodyText1"/>
    <w:link w:val="Kop2Char"/>
    <w:uiPriority w:val="9"/>
    <w:unhideWhenUsed/>
    <w:qFormat/>
    <w:rsid w:val="003C4B43"/>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BodyText1"/>
    <w:link w:val="Kop3Char"/>
    <w:uiPriority w:val="9"/>
    <w:unhideWhenUsed/>
    <w:qFormat/>
    <w:rsid w:val="003C4B43"/>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BodyText1"/>
    <w:link w:val="Kop4Char"/>
    <w:uiPriority w:val="9"/>
    <w:unhideWhenUsed/>
    <w:qFormat/>
    <w:rsid w:val="003C4B43"/>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BodyText1"/>
    <w:link w:val="Kop5Char"/>
    <w:uiPriority w:val="9"/>
    <w:unhideWhenUsed/>
    <w:rsid w:val="003C4B43"/>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BodyText1"/>
    <w:link w:val="Kop6Char"/>
    <w:uiPriority w:val="9"/>
    <w:unhideWhenUsed/>
    <w:rsid w:val="003C4B43"/>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BodyText1"/>
    <w:link w:val="Kop7Char"/>
    <w:uiPriority w:val="9"/>
    <w:unhideWhenUsed/>
    <w:rsid w:val="003C4B43"/>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BodyText1"/>
    <w:link w:val="Kop8Char"/>
    <w:uiPriority w:val="9"/>
    <w:unhideWhenUsed/>
    <w:rsid w:val="003C4B43"/>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BodyText1"/>
    <w:link w:val="Kop9Char"/>
    <w:uiPriority w:val="9"/>
    <w:unhideWhenUsed/>
    <w:rsid w:val="003C4B43"/>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C4B43"/>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3C4B43"/>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3C4B43"/>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9"/>
    <w:rsid w:val="003C4B43"/>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9"/>
    <w:rsid w:val="003C4B43"/>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3C4B43"/>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3C4B43"/>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3C4B43"/>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3C4B43"/>
    <w:rPr>
      <w:rFonts w:ascii="FlandersArtSerif-Regular" w:eastAsiaTheme="majorEastAsia" w:hAnsi="FlandersArtSerif-Regular" w:cstheme="majorBidi"/>
      <w:iCs/>
      <w:color w:val="6F7173"/>
      <w:szCs w:val="20"/>
    </w:rPr>
  </w:style>
  <w:style w:type="paragraph" w:styleId="Koptekst">
    <w:name w:val="header"/>
    <w:basedOn w:val="Standaard"/>
    <w:link w:val="KoptekstChar"/>
    <w:uiPriority w:val="99"/>
    <w:unhideWhenUsed/>
    <w:rsid w:val="003C4B43"/>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3C4B43"/>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3C4B43"/>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3C4B43"/>
    <w:rPr>
      <w:rFonts w:ascii="FlandersArtSerif-Regular" w:hAnsi="FlandersArtSerif-Regular"/>
      <w:sz w:val="16"/>
    </w:rPr>
  </w:style>
  <w:style w:type="paragraph" w:styleId="Ondertitel">
    <w:name w:val="Subtitle"/>
    <w:basedOn w:val="Standaard"/>
    <w:next w:val="Standaard"/>
    <w:link w:val="OndertitelChar"/>
    <w:uiPriority w:val="11"/>
    <w:rsid w:val="003C4B43"/>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3C4B43"/>
    <w:rPr>
      <w:rFonts w:ascii="FlandersArtSerif-Bold" w:hAnsi="FlandersArtSerif-Bold"/>
      <w:sz w:val="52"/>
      <w:szCs w:val="30"/>
    </w:rPr>
  </w:style>
  <w:style w:type="paragraph" w:styleId="Titel">
    <w:name w:val="Title"/>
    <w:basedOn w:val="Standaard"/>
    <w:next w:val="Standaard"/>
    <w:link w:val="TitelChar"/>
    <w:uiPriority w:val="10"/>
    <w:qFormat/>
    <w:rsid w:val="003C4B43"/>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3C4B43"/>
    <w:rPr>
      <w:rFonts w:ascii="FlandersArtSans-Medium" w:eastAsiaTheme="majorEastAsia" w:hAnsi="FlandersArtSans-Medium" w:cstheme="majorBidi"/>
      <w:caps/>
      <w:spacing w:val="5"/>
      <w:sz w:val="100"/>
      <w:szCs w:val="56"/>
      <w:u w:val="single"/>
    </w:rPr>
  </w:style>
  <w:style w:type="paragraph" w:styleId="Kopvaninhoudsopgave">
    <w:name w:val="TOC Heading"/>
    <w:basedOn w:val="Standaard"/>
    <w:next w:val="Standaard"/>
    <w:uiPriority w:val="39"/>
    <w:unhideWhenUsed/>
    <w:rsid w:val="003C4B43"/>
    <w:pPr>
      <w:spacing w:after="240"/>
    </w:pPr>
    <w:rPr>
      <w:rFonts w:ascii="FlandersArtSans-Regular" w:hAnsi="FlandersArtSans-Regular"/>
      <w:caps/>
      <w:color w:val="3C3D3C"/>
      <w:sz w:val="24"/>
      <w:szCs w:val="28"/>
    </w:rPr>
  </w:style>
  <w:style w:type="paragraph" w:styleId="Inhopg2">
    <w:name w:val="toc 2"/>
    <w:basedOn w:val="Standaard"/>
    <w:next w:val="Standaard"/>
    <w:autoRedefine/>
    <w:uiPriority w:val="39"/>
    <w:unhideWhenUsed/>
    <w:rsid w:val="003C4B43"/>
    <w:pPr>
      <w:tabs>
        <w:tab w:val="left" w:pos="851"/>
        <w:tab w:val="right" w:pos="9060"/>
      </w:tabs>
    </w:pPr>
    <w:rPr>
      <w:noProof/>
      <w:color w:val="6F7173"/>
      <w:sz w:val="18"/>
    </w:rPr>
  </w:style>
  <w:style w:type="character" w:styleId="Hyperlink">
    <w:name w:val="Hyperlink"/>
    <w:basedOn w:val="Standaardalinea-lettertype"/>
    <w:uiPriority w:val="99"/>
    <w:unhideWhenUsed/>
    <w:rsid w:val="003C4B43"/>
    <w:rPr>
      <w:color w:val="3C96BE"/>
      <w:u w:val="single"/>
    </w:rPr>
  </w:style>
  <w:style w:type="paragraph" w:customStyle="1" w:styleId="HeaderenFooterpagina1">
    <w:name w:val="Header en Footer pagina 1"/>
    <w:basedOn w:val="Standaard"/>
    <w:uiPriority w:val="9"/>
    <w:qFormat/>
    <w:rsid w:val="003C4B43"/>
    <w:pPr>
      <w:spacing w:line="280" w:lineRule="exact"/>
      <w:jc w:val="right"/>
    </w:pPr>
    <w:rPr>
      <w:color w:val="auto"/>
      <w:sz w:val="24"/>
    </w:rPr>
  </w:style>
  <w:style w:type="paragraph" w:customStyle="1" w:styleId="streepjes">
    <w:name w:val="streepjes"/>
    <w:basedOn w:val="Standaard"/>
    <w:uiPriority w:val="9"/>
    <w:qFormat/>
    <w:rsid w:val="003C4B43"/>
    <w:pPr>
      <w:tabs>
        <w:tab w:val="right" w:pos="9923"/>
      </w:tabs>
      <w:jc w:val="right"/>
    </w:pPr>
    <w:rPr>
      <w:rFonts w:ascii="Calibri" w:hAnsi="Calibri" w:cs="Calibri"/>
      <w:color w:val="auto"/>
      <w:sz w:val="16"/>
    </w:rPr>
  </w:style>
  <w:style w:type="paragraph" w:customStyle="1" w:styleId="BodyText1">
    <w:name w:val="Body Text1"/>
    <w:basedOn w:val="Standaard"/>
    <w:link w:val="BodytextChar"/>
    <w:qFormat/>
    <w:rsid w:val="003C4B43"/>
    <w:pPr>
      <w:spacing w:after="60"/>
      <w:contextualSpacing w:val="0"/>
    </w:pPr>
  </w:style>
  <w:style w:type="character" w:customStyle="1" w:styleId="BodytextChar">
    <w:name w:val="Body text Char"/>
    <w:basedOn w:val="Standaardalinea-lettertype"/>
    <w:link w:val="BodyText1"/>
    <w:rsid w:val="003C4B43"/>
    <w:rPr>
      <w:rFonts w:ascii="FlandersArtSerif-Regular" w:hAnsi="FlandersArtSerif-Regular"/>
      <w:color w:val="1D1B11" w:themeColor="background2" w:themeShade="1A"/>
    </w:rPr>
  </w:style>
  <w:style w:type="character" w:styleId="Tekstvantijdelijkeaanduiding">
    <w:name w:val="Placeholder Text"/>
    <w:basedOn w:val="Standaardalinea-lettertype"/>
    <w:uiPriority w:val="99"/>
    <w:semiHidden/>
    <w:rsid w:val="003C4B43"/>
    <w:rPr>
      <w:color w:val="808080"/>
    </w:rPr>
  </w:style>
  <w:style w:type="paragraph" w:styleId="Ballontekst">
    <w:name w:val="Balloon Text"/>
    <w:basedOn w:val="Standaard"/>
    <w:link w:val="BallontekstChar"/>
    <w:uiPriority w:val="99"/>
    <w:semiHidden/>
    <w:unhideWhenUsed/>
    <w:rsid w:val="003C4B43"/>
    <w:rPr>
      <w:rFonts w:ascii="Tahoma" w:hAnsi="Tahoma" w:cs="Tahoma"/>
      <w:sz w:val="16"/>
      <w:szCs w:val="16"/>
    </w:rPr>
  </w:style>
  <w:style w:type="character" w:customStyle="1" w:styleId="BallontekstChar">
    <w:name w:val="Ballontekst Char"/>
    <w:basedOn w:val="Standaardalinea-lettertype"/>
    <w:link w:val="Ballontekst"/>
    <w:uiPriority w:val="99"/>
    <w:semiHidden/>
    <w:rsid w:val="003C4B43"/>
    <w:rPr>
      <w:rFonts w:ascii="Tahoma" w:hAnsi="Tahoma" w:cs="Tahoma"/>
      <w:color w:val="1D1B11" w:themeColor="background2" w:themeShade="1A"/>
      <w:sz w:val="16"/>
      <w:szCs w:val="16"/>
    </w:rPr>
  </w:style>
  <w:style w:type="character" w:styleId="Verwijzingopmerking">
    <w:name w:val="annotation reference"/>
    <w:basedOn w:val="Standaardalinea-lettertype"/>
    <w:uiPriority w:val="99"/>
    <w:semiHidden/>
    <w:unhideWhenUsed/>
    <w:rsid w:val="00AF6E95"/>
    <w:rPr>
      <w:sz w:val="16"/>
      <w:szCs w:val="16"/>
    </w:rPr>
  </w:style>
  <w:style w:type="paragraph" w:styleId="Tekstopmerking">
    <w:name w:val="annotation text"/>
    <w:basedOn w:val="Standaard"/>
    <w:link w:val="TekstopmerkingChar"/>
    <w:uiPriority w:val="99"/>
    <w:unhideWhenUsed/>
    <w:rsid w:val="00AF6E95"/>
    <w:rPr>
      <w:sz w:val="20"/>
      <w:szCs w:val="20"/>
    </w:rPr>
  </w:style>
  <w:style w:type="character" w:customStyle="1" w:styleId="TekstopmerkingChar">
    <w:name w:val="Tekst opmerking Char"/>
    <w:basedOn w:val="Standaardalinea-lettertype"/>
    <w:link w:val="Tekstopmerking"/>
    <w:uiPriority w:val="99"/>
    <w:rsid w:val="00AF6E95"/>
    <w:rPr>
      <w:rFonts w:ascii="FlandersArtSerif-Regular" w:hAnsi="FlandersArtSerif-Regular"/>
      <w:color w:val="1D1B11"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AF6E95"/>
    <w:rPr>
      <w:b/>
      <w:bCs/>
    </w:rPr>
  </w:style>
  <w:style w:type="character" w:customStyle="1" w:styleId="OnderwerpvanopmerkingChar">
    <w:name w:val="Onderwerp van opmerking Char"/>
    <w:basedOn w:val="TekstopmerkingChar"/>
    <w:link w:val="Onderwerpvanopmerking"/>
    <w:uiPriority w:val="99"/>
    <w:semiHidden/>
    <w:rsid w:val="00AF6E95"/>
    <w:rPr>
      <w:rFonts w:ascii="FlandersArtSerif-Regular" w:hAnsi="FlandersArtSerif-Regular"/>
      <w:b/>
      <w:bCs/>
      <w:color w:val="1D1B11" w:themeColor="background2" w:themeShade="1A"/>
      <w:sz w:val="20"/>
      <w:szCs w:val="20"/>
    </w:rPr>
  </w:style>
  <w:style w:type="paragraph" w:styleId="Lijstalinea">
    <w:name w:val="List Paragraph"/>
    <w:basedOn w:val="Standaard"/>
    <w:uiPriority w:val="34"/>
    <w:qFormat/>
    <w:rsid w:val="00792666"/>
    <w:pPr>
      <w:ind w:left="720"/>
    </w:pPr>
  </w:style>
  <w:style w:type="character" w:styleId="GevolgdeHyperlink">
    <w:name w:val="FollowedHyperlink"/>
    <w:basedOn w:val="Standaardalinea-lettertype"/>
    <w:uiPriority w:val="99"/>
    <w:semiHidden/>
    <w:unhideWhenUsed/>
    <w:rsid w:val="007A1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advst-consetat.be/?page=e-procedure&amp;lang=nl"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aadvst-consetat.be/?page=e-procedure&amp;lang=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aadvst-consetat.be/?page=e-procedure&amp;lang=n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aadvst-consetat.be/?page=e-procedure&amp;lang=n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0F54C796AE45A090E18AFB1A7C9535"/>
        <w:category>
          <w:name w:val="Algemeen"/>
          <w:gallery w:val="placeholder"/>
        </w:category>
        <w:types>
          <w:type w:val="bbPlcHdr"/>
        </w:types>
        <w:behaviors>
          <w:behavior w:val="content"/>
        </w:behaviors>
        <w:guid w:val="{C694FA70-269F-4249-8A0C-FF33B1A4D2AB}"/>
      </w:docPartPr>
      <w:docPartBody>
        <w:p w:rsidR="003D42DF" w:rsidRDefault="00F927C9" w:rsidP="00F927C9">
          <w:pPr>
            <w:pStyle w:val="B40F54C796AE45A090E18AFB1A7C9535"/>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9F8"/>
    <w:rsid w:val="000E34C6"/>
    <w:rsid w:val="001237C5"/>
    <w:rsid w:val="0016766B"/>
    <w:rsid w:val="001F4A94"/>
    <w:rsid w:val="002C4F1C"/>
    <w:rsid w:val="002E042C"/>
    <w:rsid w:val="00395BD0"/>
    <w:rsid w:val="003D42DF"/>
    <w:rsid w:val="004D2A4B"/>
    <w:rsid w:val="005D1CBD"/>
    <w:rsid w:val="005D49AA"/>
    <w:rsid w:val="00604B12"/>
    <w:rsid w:val="00612737"/>
    <w:rsid w:val="007910DD"/>
    <w:rsid w:val="007D2F6B"/>
    <w:rsid w:val="008B3FC3"/>
    <w:rsid w:val="009669F8"/>
    <w:rsid w:val="009873AB"/>
    <w:rsid w:val="009F5314"/>
    <w:rsid w:val="00A14CD1"/>
    <w:rsid w:val="00AC413B"/>
    <w:rsid w:val="00C230B5"/>
    <w:rsid w:val="00E01FDC"/>
    <w:rsid w:val="00E26B52"/>
    <w:rsid w:val="00F927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927C9"/>
    <w:rPr>
      <w:color w:val="808080"/>
    </w:rPr>
  </w:style>
  <w:style w:type="paragraph" w:customStyle="1" w:styleId="B40F54C796AE45A090E18AFB1A7C9535">
    <w:name w:val="B40F54C796AE45A090E18AFB1A7C9535"/>
    <w:rsid w:val="00F92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0CB271-8725-4978-8FBC-B27FC6A1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1290</Words>
  <Characters>7099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Informatiemodellen – opdrachten tot 85.000 euro</vt:lpstr>
    </vt:vector>
  </TitlesOfParts>
  <Company>Vlaamse Overheid</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Informatiemodellen – opdrachten tot 85.000 euro</dc:title>
  <dc:subject/>
  <dc:creator>Impens, Christof</dc:creator>
  <cp:keywords/>
  <dc:description/>
  <cp:lastModifiedBy>Wauters Lien</cp:lastModifiedBy>
  <cp:revision>3</cp:revision>
  <dcterms:created xsi:type="dcterms:W3CDTF">2024-06-25T12:21:00Z</dcterms:created>
  <dcterms:modified xsi:type="dcterms:W3CDTF">2024-06-25T12:45:00Z</dcterms:modified>
</cp:coreProperties>
</file>