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6A1" w14:textId="1C4C4A3D" w:rsidR="00E05316" w:rsidRDefault="0018595F" w:rsidP="00815064">
      <w:pPr>
        <w:pStyle w:val="Titeldocument"/>
        <w:jc w:val="center"/>
      </w:pPr>
      <w:r>
        <w:fldChar w:fldCharType="begin"/>
      </w:r>
      <w:r>
        <w:instrText xml:space="preserve"> TITLE  "Verklaring op eer: aanvraag correct en volledig"  \* MERGEFORMAT </w:instrText>
      </w:r>
      <w:r>
        <w:fldChar w:fldCharType="separate"/>
      </w:r>
      <w:r w:rsidR="00174990">
        <w:t>Verklaring op eer: aanvraag correct en volledig</w:t>
      </w:r>
      <w: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76"/>
        <w:gridCol w:w="7087"/>
      </w:tblGrid>
      <w:tr w:rsidR="00E05316" w:rsidRPr="003D114E" w14:paraId="729B4C97" w14:textId="77777777" w:rsidTr="006F03CC">
        <w:trPr>
          <w:trHeight w:val="340"/>
        </w:trPr>
        <w:tc>
          <w:tcPr>
            <w:tcW w:w="3176" w:type="dxa"/>
            <w:tcBorders>
              <w:top w:val="nil"/>
              <w:left w:val="nil"/>
              <w:bottom w:val="nil"/>
              <w:right w:val="nil"/>
            </w:tcBorders>
            <w:shd w:val="clear" w:color="auto" w:fill="auto"/>
          </w:tcPr>
          <w:p w14:paraId="2FDDD752" w14:textId="77777777" w:rsidR="00E05316" w:rsidRPr="003D114E" w:rsidRDefault="00E05316" w:rsidP="00DA08EF">
            <w:pPr>
              <w:jc w:val="right"/>
            </w:pPr>
            <w:r>
              <w:t xml:space="preserve">Naam van de onderneming: </w:t>
            </w:r>
          </w:p>
        </w:tc>
        <w:tc>
          <w:tcPr>
            <w:tcW w:w="7087" w:type="dxa"/>
            <w:tcBorders>
              <w:top w:val="nil"/>
              <w:left w:val="nil"/>
              <w:bottom w:val="nil"/>
              <w:right w:val="nil"/>
            </w:tcBorders>
            <w:shd w:val="clear" w:color="auto" w:fill="auto"/>
          </w:tcPr>
          <w:p w14:paraId="6C9A32C9" w14:textId="77777777" w:rsidR="00E05316" w:rsidRPr="003D114E" w:rsidRDefault="00E05316" w:rsidP="00DA08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3CC" w:rsidRPr="003D114E" w14:paraId="107CA947" w14:textId="77777777" w:rsidTr="00DA08EF">
        <w:trPr>
          <w:trHeight w:val="340"/>
        </w:trPr>
        <w:tc>
          <w:tcPr>
            <w:tcW w:w="3176" w:type="dxa"/>
            <w:tcBorders>
              <w:top w:val="nil"/>
              <w:left w:val="nil"/>
              <w:bottom w:val="nil"/>
              <w:right w:val="nil"/>
            </w:tcBorders>
            <w:shd w:val="clear" w:color="auto" w:fill="auto"/>
          </w:tcPr>
          <w:p w14:paraId="1F0CE39B" w14:textId="53791BEB" w:rsidR="006F03CC" w:rsidRDefault="006F03CC" w:rsidP="00DA08EF">
            <w:pPr>
              <w:jc w:val="right"/>
            </w:pPr>
            <w:r>
              <w:t>KBO-nr.</w:t>
            </w:r>
          </w:p>
        </w:tc>
        <w:tc>
          <w:tcPr>
            <w:tcW w:w="7087" w:type="dxa"/>
            <w:tcBorders>
              <w:top w:val="nil"/>
              <w:left w:val="nil"/>
              <w:bottom w:val="dotted" w:sz="6" w:space="0" w:color="auto"/>
              <w:right w:val="nil"/>
            </w:tcBorders>
            <w:shd w:val="clear" w:color="auto" w:fill="auto"/>
          </w:tcPr>
          <w:p w14:paraId="4C8474AB" w14:textId="3560858E" w:rsidR="006F03CC" w:rsidRDefault="006F03CC" w:rsidP="00DA08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D63B8F" w14:textId="77777777" w:rsidR="00E05316" w:rsidRDefault="00E05316" w:rsidP="00E05316">
      <w:pPr>
        <w:rPr>
          <w:sz w:val="20"/>
          <w:szCs w:val="20"/>
        </w:rPr>
      </w:pPr>
    </w:p>
    <w:p w14:paraId="26091ED1" w14:textId="33DA6D13" w:rsidR="00465575" w:rsidRDefault="0018595F" w:rsidP="004C10DD">
      <w:pPr>
        <w:ind w:left="284" w:hanging="284"/>
        <w:rPr>
          <w:sz w:val="20"/>
          <w:szCs w:val="20"/>
        </w:rPr>
      </w:pPr>
      <w:sdt>
        <w:sdtPr>
          <w:rPr>
            <w:sz w:val="20"/>
            <w:szCs w:val="20"/>
          </w:rPr>
          <w:id w:val="-531964354"/>
          <w14:checkbox>
            <w14:checked w14:val="0"/>
            <w14:checkedState w14:val="2612" w14:font="MS Gothic"/>
            <w14:uncheckedState w14:val="2610" w14:font="MS Gothic"/>
          </w14:checkbox>
        </w:sdtPr>
        <w:sdtEndPr/>
        <w:sdtContent>
          <w:r w:rsidR="00465575">
            <w:rPr>
              <w:rFonts w:ascii="MS Gothic" w:eastAsia="MS Gothic" w:hAnsi="MS Gothic" w:hint="eastAsia"/>
              <w:sz w:val="20"/>
              <w:szCs w:val="20"/>
            </w:rPr>
            <w:t>☐</w:t>
          </w:r>
        </w:sdtContent>
      </w:sdt>
      <w:r w:rsidR="004C10DD">
        <w:rPr>
          <w:sz w:val="20"/>
          <w:szCs w:val="20"/>
        </w:rPr>
        <w:tab/>
      </w:r>
      <w:r w:rsidR="00465575">
        <w:rPr>
          <w:sz w:val="20"/>
          <w:szCs w:val="20"/>
        </w:rPr>
        <w:t xml:space="preserve">Ondergetekende verklaart </w:t>
      </w:r>
      <w:r w:rsidR="004C10DD">
        <w:rPr>
          <w:sz w:val="20"/>
          <w:szCs w:val="20"/>
        </w:rPr>
        <w:t xml:space="preserve">de info met betrekking tot de definitie van onderneming in moeilijkheden (beschikbaar op </w:t>
      </w:r>
      <w:r w:rsidR="00D01454">
        <w:rPr>
          <w:sz w:val="20"/>
          <w:szCs w:val="20"/>
        </w:rPr>
        <w:t xml:space="preserve">VLAIO via </w:t>
      </w:r>
      <w:r w:rsidR="004C10DD">
        <w:rPr>
          <w:sz w:val="20"/>
          <w:szCs w:val="20"/>
        </w:rPr>
        <w:t xml:space="preserve">deze </w:t>
      </w:r>
      <w:hyperlink r:id="rId8" w:history="1">
        <w:r w:rsidR="004C10DD" w:rsidRPr="004C10DD">
          <w:rPr>
            <w:rStyle w:val="Hyperlink"/>
            <w:sz w:val="20"/>
            <w:szCs w:val="20"/>
          </w:rPr>
          <w:t>link</w:t>
        </w:r>
      </w:hyperlink>
      <w:r w:rsidR="004C10DD">
        <w:rPr>
          <w:sz w:val="20"/>
          <w:szCs w:val="20"/>
        </w:rPr>
        <w:t>) aandachtig gelezen en begrepen te hebben en dat de rekenmodule met betrekking tot onderneming in moeilijkheden correct en volledig is ingevuld.</w:t>
      </w:r>
    </w:p>
    <w:p w14:paraId="46EFF5BE" w14:textId="77777777" w:rsidR="00465575" w:rsidRDefault="00465575" w:rsidP="004C10DD">
      <w:pPr>
        <w:ind w:left="284" w:hanging="284"/>
        <w:rPr>
          <w:sz w:val="20"/>
          <w:szCs w:val="20"/>
        </w:rPr>
      </w:pPr>
    </w:p>
    <w:p w14:paraId="24D49AB0" w14:textId="77777777" w:rsidR="007A2823" w:rsidRDefault="0018595F" w:rsidP="00D01454">
      <w:pPr>
        <w:ind w:left="284" w:hanging="284"/>
        <w:rPr>
          <w:sz w:val="20"/>
          <w:szCs w:val="20"/>
        </w:rPr>
      </w:pPr>
      <w:sdt>
        <w:sdtPr>
          <w:rPr>
            <w:sz w:val="20"/>
            <w:szCs w:val="20"/>
          </w:rPr>
          <w:id w:val="1345824426"/>
          <w14:checkbox>
            <w14:checked w14:val="0"/>
            <w14:checkedState w14:val="2612" w14:font="MS Gothic"/>
            <w14:uncheckedState w14:val="2610" w14:font="MS Gothic"/>
          </w14:checkbox>
        </w:sdtPr>
        <w:sdtEndPr/>
        <w:sdtContent>
          <w:r w:rsidR="00D01454">
            <w:rPr>
              <w:rFonts w:ascii="MS Gothic" w:eastAsia="MS Gothic" w:hAnsi="MS Gothic" w:hint="eastAsia"/>
              <w:sz w:val="20"/>
              <w:szCs w:val="20"/>
            </w:rPr>
            <w:t>☐</w:t>
          </w:r>
        </w:sdtContent>
      </w:sdt>
      <w:r w:rsidR="00D01454">
        <w:rPr>
          <w:sz w:val="20"/>
          <w:szCs w:val="20"/>
        </w:rPr>
        <w:tab/>
        <w:t>Ondergetekende verklaart dat op basis van de</w:t>
      </w:r>
      <w:r w:rsidR="007A2823">
        <w:rPr>
          <w:sz w:val="20"/>
          <w:szCs w:val="20"/>
        </w:rPr>
        <w:t>ze</w:t>
      </w:r>
      <w:r w:rsidR="00D01454">
        <w:rPr>
          <w:sz w:val="20"/>
          <w:szCs w:val="20"/>
        </w:rPr>
        <w:t xml:space="preserve"> rekenmodule voormelde onderneming </w:t>
      </w:r>
      <w:r w:rsidR="00D01454" w:rsidRPr="00AD0E77">
        <w:rPr>
          <w:sz w:val="20"/>
          <w:szCs w:val="20"/>
        </w:rPr>
        <w:t xml:space="preserve">geen onderneming in moeilijkheden </w:t>
      </w:r>
      <w:r w:rsidR="00D01454">
        <w:rPr>
          <w:sz w:val="20"/>
          <w:szCs w:val="20"/>
        </w:rPr>
        <w:t xml:space="preserve">is overeenkomstig de bepaling </w:t>
      </w:r>
      <w:r w:rsidR="00D01454" w:rsidRPr="00884E40">
        <w:rPr>
          <w:sz w:val="20"/>
          <w:szCs w:val="20"/>
        </w:rPr>
        <w:t>van de Europese richtsnoeren voor reddings- en herstructureringssteun aan niet-financiële ondernemingen in moeilijkheden</w:t>
      </w:r>
      <w:r w:rsidR="00D01454">
        <w:rPr>
          <w:sz w:val="20"/>
          <w:szCs w:val="20"/>
        </w:rPr>
        <w:t>.</w:t>
      </w:r>
    </w:p>
    <w:p w14:paraId="27ADFD55" w14:textId="22229C58" w:rsidR="00D01454" w:rsidRDefault="00D01454" w:rsidP="007A2823">
      <w:pPr>
        <w:ind w:left="284"/>
        <w:rPr>
          <w:sz w:val="20"/>
          <w:szCs w:val="20"/>
        </w:rPr>
      </w:pPr>
      <w:r>
        <w:rPr>
          <w:sz w:val="20"/>
          <w:szCs w:val="20"/>
        </w:rPr>
        <w:t xml:space="preserve">Ondergetekende verklaart bijkomend om </w:t>
      </w:r>
      <w:r w:rsidRPr="00101118">
        <w:rPr>
          <w:sz w:val="20"/>
          <w:szCs w:val="20"/>
        </w:rPr>
        <w:t xml:space="preserve">het Vlaams </w:t>
      </w:r>
      <w:r>
        <w:rPr>
          <w:sz w:val="20"/>
          <w:szCs w:val="20"/>
        </w:rPr>
        <w:t>Energie- en Klimaatagentschap</w:t>
      </w:r>
      <w:r w:rsidRPr="00101118">
        <w:rPr>
          <w:sz w:val="20"/>
          <w:szCs w:val="20"/>
        </w:rPr>
        <w:t xml:space="preserve"> onmiddellijk op de hoogte te brengen als de onderneming op het moment van de steuntoekenning beschouwd wordt als onderneming in moeilijkhede</w:t>
      </w:r>
      <w:r>
        <w:rPr>
          <w:sz w:val="20"/>
          <w:szCs w:val="20"/>
        </w:rPr>
        <w:t xml:space="preserve">n. </w:t>
      </w:r>
    </w:p>
    <w:p w14:paraId="58DC72FB" w14:textId="77777777" w:rsidR="00D01454" w:rsidRDefault="00D01454" w:rsidP="00D01454">
      <w:pPr>
        <w:rPr>
          <w:sz w:val="20"/>
          <w:szCs w:val="20"/>
        </w:rPr>
      </w:pPr>
    </w:p>
    <w:p w14:paraId="5FBD4ABA" w14:textId="7AFC6AE7" w:rsidR="00815064" w:rsidRPr="00815064" w:rsidRDefault="0018595F" w:rsidP="004C10DD">
      <w:pPr>
        <w:ind w:left="284" w:hanging="284"/>
        <w:rPr>
          <w:sz w:val="20"/>
          <w:szCs w:val="20"/>
        </w:rPr>
      </w:pPr>
      <w:sdt>
        <w:sdtPr>
          <w:rPr>
            <w:sz w:val="20"/>
            <w:szCs w:val="20"/>
          </w:rPr>
          <w:id w:val="-1260370169"/>
          <w14:checkbox>
            <w14:checked w14:val="0"/>
            <w14:checkedState w14:val="2612" w14:font="MS Gothic"/>
            <w14:uncheckedState w14:val="2610" w14:font="MS Gothic"/>
          </w14:checkbox>
        </w:sdtPr>
        <w:sdtEndPr/>
        <w:sdtContent>
          <w:r w:rsidR="00021BE3">
            <w:rPr>
              <w:rFonts w:ascii="MS Gothic" w:eastAsia="MS Gothic" w:hAnsi="MS Gothic" w:hint="eastAsia"/>
              <w:sz w:val="20"/>
              <w:szCs w:val="20"/>
            </w:rPr>
            <w:t>☐</w:t>
          </w:r>
        </w:sdtContent>
      </w:sdt>
      <w:r w:rsidR="004C10DD">
        <w:rPr>
          <w:sz w:val="20"/>
          <w:szCs w:val="20"/>
        </w:rPr>
        <w:tab/>
      </w:r>
      <w:r w:rsidR="00815064">
        <w:rPr>
          <w:sz w:val="20"/>
          <w:szCs w:val="20"/>
        </w:rPr>
        <w:t xml:space="preserve">Ondergetekende verklaart </w:t>
      </w:r>
      <w:r w:rsidR="00815064" w:rsidRPr="00815064">
        <w:rPr>
          <w:sz w:val="20"/>
          <w:szCs w:val="20"/>
        </w:rPr>
        <w:t>dat op de indiendatum van de aanvraag de onderneming geen achterstallige schulden heeft bij de Rijksdienst voor Sociale Zekerheid of een procedure op basis van het Europees of nationaal recht heeft lopen waarbij toegekende steun onrechtmatig werd verklaard door een beslissing van de Europese Commissie en via de rechtbank wordt teruggevorderd</w:t>
      </w:r>
      <w:r w:rsidR="00021BE3">
        <w:rPr>
          <w:sz w:val="20"/>
          <w:szCs w:val="20"/>
        </w:rPr>
        <w:t>.</w:t>
      </w:r>
    </w:p>
    <w:p w14:paraId="7BE8ADD7" w14:textId="77777777" w:rsidR="00815064" w:rsidRPr="00815064" w:rsidRDefault="00815064" w:rsidP="004C10DD">
      <w:pPr>
        <w:ind w:left="284" w:hanging="284"/>
        <w:jc w:val="left"/>
        <w:rPr>
          <w:sz w:val="20"/>
          <w:szCs w:val="20"/>
        </w:rPr>
      </w:pPr>
    </w:p>
    <w:p w14:paraId="2861FD01" w14:textId="0DCFF09A" w:rsidR="00815064" w:rsidRPr="00815064" w:rsidRDefault="0018595F" w:rsidP="004C10DD">
      <w:pPr>
        <w:ind w:left="284" w:hanging="284"/>
        <w:rPr>
          <w:sz w:val="20"/>
          <w:szCs w:val="20"/>
        </w:rPr>
      </w:pPr>
      <w:sdt>
        <w:sdtPr>
          <w:rPr>
            <w:sz w:val="20"/>
            <w:szCs w:val="20"/>
          </w:rPr>
          <w:id w:val="1628508410"/>
          <w14:checkbox>
            <w14:checked w14:val="0"/>
            <w14:checkedState w14:val="2612" w14:font="MS Gothic"/>
            <w14:uncheckedState w14:val="2610" w14:font="MS Gothic"/>
          </w14:checkbox>
        </w:sdtPr>
        <w:sdtEndPr/>
        <w:sdtContent>
          <w:r w:rsidR="00815064">
            <w:rPr>
              <w:rFonts w:ascii="MS Gothic" w:eastAsia="MS Gothic" w:hAnsi="MS Gothic" w:hint="eastAsia"/>
              <w:sz w:val="20"/>
              <w:szCs w:val="20"/>
            </w:rPr>
            <w:t>☐</w:t>
          </w:r>
        </w:sdtContent>
      </w:sdt>
      <w:r w:rsidR="004C10DD">
        <w:rPr>
          <w:sz w:val="20"/>
          <w:szCs w:val="20"/>
        </w:rPr>
        <w:tab/>
      </w:r>
      <w:r w:rsidR="00815064">
        <w:rPr>
          <w:sz w:val="20"/>
          <w:szCs w:val="20"/>
        </w:rPr>
        <w:t>Ondergetekende geeft</w:t>
      </w:r>
      <w:r w:rsidR="00815064" w:rsidRPr="00815064">
        <w:rPr>
          <w:sz w:val="20"/>
          <w:szCs w:val="20"/>
        </w:rPr>
        <w:t xml:space="preserve"> de toestemming aan het Vlaams </w:t>
      </w:r>
      <w:r w:rsidR="0004741C">
        <w:rPr>
          <w:sz w:val="20"/>
          <w:szCs w:val="20"/>
        </w:rPr>
        <w:t>Energie- en Klimaatagentschap</w:t>
      </w:r>
      <w:r w:rsidR="00815064" w:rsidRPr="00815064">
        <w:rPr>
          <w:sz w:val="20"/>
          <w:szCs w:val="20"/>
        </w:rPr>
        <w:t xml:space="preserve">, de VREG en het Verificatiebureau Benchmarking Vlaanderen om elk nazicht, elk onderzoek of elke controle te doen die noodzakelijk is voor de behandeling van deze aanvraag. </w:t>
      </w:r>
      <w:r w:rsidR="00815064">
        <w:rPr>
          <w:sz w:val="20"/>
          <w:szCs w:val="20"/>
        </w:rPr>
        <w:t>Ondertekende</w:t>
      </w:r>
      <w:r w:rsidR="00815064" w:rsidRPr="00815064">
        <w:rPr>
          <w:sz w:val="20"/>
          <w:szCs w:val="20"/>
        </w:rPr>
        <w:t xml:space="preserve"> zal daarvoor alle nodige inlichtingen verschaffen en een afschrift van de </w:t>
      </w:r>
      <w:proofErr w:type="spellStart"/>
      <w:r w:rsidR="00815064" w:rsidRPr="00815064">
        <w:rPr>
          <w:sz w:val="20"/>
          <w:szCs w:val="20"/>
        </w:rPr>
        <w:t>stavingsdocumenten</w:t>
      </w:r>
      <w:proofErr w:type="spellEnd"/>
      <w:r w:rsidR="00815064" w:rsidRPr="00815064">
        <w:rPr>
          <w:sz w:val="20"/>
          <w:szCs w:val="20"/>
        </w:rPr>
        <w:t xml:space="preserve"> overhandigen.</w:t>
      </w:r>
    </w:p>
    <w:p w14:paraId="5233D86B" w14:textId="77777777" w:rsidR="00E05316" w:rsidRDefault="00E05316" w:rsidP="004C10DD">
      <w:pPr>
        <w:ind w:left="284" w:hanging="284"/>
        <w:rPr>
          <w:sz w:val="20"/>
          <w:szCs w:val="20"/>
        </w:rPr>
      </w:pPr>
    </w:p>
    <w:p w14:paraId="2A025E88" w14:textId="31846E24" w:rsidR="00E05316" w:rsidRDefault="0018595F" w:rsidP="004C10DD">
      <w:pPr>
        <w:ind w:left="284" w:hanging="284"/>
        <w:rPr>
          <w:sz w:val="20"/>
          <w:szCs w:val="20"/>
        </w:rPr>
      </w:pPr>
      <w:sdt>
        <w:sdtPr>
          <w:rPr>
            <w:sz w:val="20"/>
            <w:szCs w:val="20"/>
          </w:rPr>
          <w:id w:val="-1663146943"/>
          <w14:checkbox>
            <w14:checked w14:val="0"/>
            <w14:checkedState w14:val="2612" w14:font="MS Gothic"/>
            <w14:uncheckedState w14:val="2610" w14:font="MS Gothic"/>
          </w14:checkbox>
        </w:sdtPr>
        <w:sdtEndPr/>
        <w:sdtContent>
          <w:r w:rsidR="00101118">
            <w:rPr>
              <w:rFonts w:ascii="MS Gothic" w:eastAsia="MS Gothic" w:hAnsi="MS Gothic" w:hint="eastAsia"/>
              <w:sz w:val="20"/>
              <w:szCs w:val="20"/>
            </w:rPr>
            <w:t>☐</w:t>
          </w:r>
        </w:sdtContent>
      </w:sdt>
      <w:r w:rsidR="004C10DD">
        <w:rPr>
          <w:sz w:val="20"/>
          <w:szCs w:val="20"/>
        </w:rPr>
        <w:tab/>
      </w:r>
      <w:r w:rsidR="00101118">
        <w:rPr>
          <w:sz w:val="20"/>
          <w:szCs w:val="20"/>
        </w:rPr>
        <w:t xml:space="preserve">Ondertekende </w:t>
      </w:r>
      <w:r w:rsidR="00101118" w:rsidRPr="00101118">
        <w:rPr>
          <w:sz w:val="20"/>
          <w:szCs w:val="20"/>
        </w:rPr>
        <w:t>verklaar</w:t>
      </w:r>
      <w:r w:rsidR="00101118">
        <w:rPr>
          <w:sz w:val="20"/>
          <w:szCs w:val="20"/>
        </w:rPr>
        <w:t>t</w:t>
      </w:r>
      <w:r w:rsidR="00101118" w:rsidRPr="00101118">
        <w:rPr>
          <w:sz w:val="20"/>
          <w:szCs w:val="20"/>
        </w:rPr>
        <w:t xml:space="preserve"> dat de ingevulde gegevens in het aanvraagformulier</w:t>
      </w:r>
      <w:r w:rsidR="00021BE3">
        <w:rPr>
          <w:sz w:val="20"/>
          <w:szCs w:val="20"/>
        </w:rPr>
        <w:t xml:space="preserve"> en haar bijlagen</w:t>
      </w:r>
      <w:r w:rsidR="00101118" w:rsidRPr="00101118">
        <w:rPr>
          <w:sz w:val="20"/>
          <w:szCs w:val="20"/>
        </w:rPr>
        <w:t xml:space="preserve"> correct en volledig zijn.</w:t>
      </w:r>
    </w:p>
    <w:p w14:paraId="37F16332" w14:textId="77777777" w:rsidR="00815064" w:rsidRPr="00815064" w:rsidRDefault="00815064" w:rsidP="00815064">
      <w:pPr>
        <w:rP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36"/>
        <w:gridCol w:w="590"/>
        <w:gridCol w:w="442"/>
        <w:gridCol w:w="737"/>
        <w:gridCol w:w="442"/>
        <w:gridCol w:w="590"/>
        <w:gridCol w:w="737"/>
        <w:gridCol w:w="3989"/>
      </w:tblGrid>
      <w:tr w:rsidR="00E05316" w:rsidRPr="003D114E" w14:paraId="306D59FB" w14:textId="77777777" w:rsidTr="00DA08EF">
        <w:trPr>
          <w:trHeight w:val="340"/>
        </w:trPr>
        <w:tc>
          <w:tcPr>
            <w:tcW w:w="2632" w:type="dxa"/>
            <w:tcBorders>
              <w:top w:val="nil"/>
              <w:left w:val="nil"/>
              <w:bottom w:val="nil"/>
              <w:right w:val="nil"/>
            </w:tcBorders>
            <w:shd w:val="clear" w:color="auto" w:fill="auto"/>
          </w:tcPr>
          <w:p w14:paraId="42773C32" w14:textId="77777777" w:rsidR="00E05316" w:rsidRPr="003D114E" w:rsidRDefault="00E05316" w:rsidP="00DA08E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34D2B7E" w14:textId="77777777" w:rsidR="00E05316" w:rsidRPr="003D114E" w:rsidRDefault="00E05316" w:rsidP="00DA08E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28A7F1A" w14:textId="77777777" w:rsidR="00E05316" w:rsidRPr="003D114E" w:rsidRDefault="00E05316" w:rsidP="00DA08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63AEBE0" w14:textId="77777777" w:rsidR="00E05316" w:rsidRPr="003D114E" w:rsidRDefault="00E05316" w:rsidP="00DA08E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D77CBB6" w14:textId="77777777" w:rsidR="00E05316" w:rsidRPr="003D114E" w:rsidRDefault="00E05316" w:rsidP="00DA08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7CEEF11" w14:textId="77777777" w:rsidR="00E05316" w:rsidRPr="003D114E" w:rsidRDefault="00E05316" w:rsidP="00DA08E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8B632DF" w14:textId="77777777" w:rsidR="00E05316" w:rsidRPr="003D114E" w:rsidRDefault="00E05316" w:rsidP="00DA08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tcBorders>
              <w:top w:val="nil"/>
              <w:left w:val="nil"/>
              <w:bottom w:val="nil"/>
              <w:right w:val="nil"/>
            </w:tcBorders>
            <w:shd w:val="clear" w:color="auto" w:fill="auto"/>
          </w:tcPr>
          <w:p w14:paraId="40CA6ABB" w14:textId="77777777" w:rsidR="00E05316" w:rsidRPr="003D114E" w:rsidRDefault="00E05316" w:rsidP="00DA08EF"/>
        </w:tc>
      </w:tr>
      <w:tr w:rsidR="00E05316" w:rsidRPr="00A57232" w14:paraId="43E43F74" w14:textId="77777777" w:rsidTr="00DA08EF">
        <w:trPr>
          <w:trHeight w:val="567"/>
        </w:trPr>
        <w:tc>
          <w:tcPr>
            <w:tcW w:w="2632" w:type="dxa"/>
            <w:tcBorders>
              <w:top w:val="nil"/>
              <w:left w:val="nil"/>
              <w:bottom w:val="nil"/>
              <w:right w:val="nil"/>
            </w:tcBorders>
            <w:shd w:val="clear" w:color="auto" w:fill="auto"/>
            <w:vAlign w:val="bottom"/>
          </w:tcPr>
          <w:p w14:paraId="6E21C80D" w14:textId="77777777" w:rsidR="00E05316" w:rsidRPr="00A57232" w:rsidRDefault="00E05316" w:rsidP="00DA08EF">
            <w:pPr>
              <w:spacing w:after="100"/>
              <w:jc w:val="right"/>
            </w:pPr>
            <w:r w:rsidRPr="00A57232">
              <w:t>handtekening</w:t>
            </w:r>
          </w:p>
        </w:tc>
        <w:tc>
          <w:tcPr>
            <w:tcW w:w="7238" w:type="dxa"/>
            <w:gridSpan w:val="7"/>
            <w:tcBorders>
              <w:top w:val="nil"/>
              <w:left w:val="nil"/>
              <w:bottom w:val="dotted" w:sz="6" w:space="0" w:color="auto"/>
              <w:right w:val="nil"/>
            </w:tcBorders>
            <w:shd w:val="clear" w:color="auto" w:fill="auto"/>
            <w:vAlign w:val="bottom"/>
          </w:tcPr>
          <w:p w14:paraId="21047AB5" w14:textId="77777777" w:rsidR="00E05316" w:rsidRPr="00A57232" w:rsidRDefault="00E05316" w:rsidP="00DA08E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5316" w:rsidRPr="003D114E" w14:paraId="5CAEB4B8" w14:textId="77777777" w:rsidTr="00DA08EF">
        <w:trPr>
          <w:trHeight w:val="340"/>
        </w:trPr>
        <w:tc>
          <w:tcPr>
            <w:tcW w:w="2632" w:type="dxa"/>
            <w:tcBorders>
              <w:top w:val="nil"/>
              <w:left w:val="nil"/>
              <w:bottom w:val="nil"/>
              <w:right w:val="nil"/>
            </w:tcBorders>
            <w:shd w:val="clear" w:color="auto" w:fill="auto"/>
          </w:tcPr>
          <w:p w14:paraId="26632CD8" w14:textId="77777777" w:rsidR="00E05316" w:rsidRPr="003D114E" w:rsidRDefault="00E05316" w:rsidP="00DA08EF">
            <w:pPr>
              <w:jc w:val="right"/>
            </w:pPr>
            <w:r w:rsidRPr="003D114E">
              <w:t>voor- en achternaam</w:t>
            </w:r>
          </w:p>
        </w:tc>
        <w:tc>
          <w:tcPr>
            <w:tcW w:w="7238" w:type="dxa"/>
            <w:gridSpan w:val="7"/>
            <w:tcBorders>
              <w:top w:val="nil"/>
              <w:left w:val="nil"/>
              <w:bottom w:val="dotted" w:sz="6" w:space="0" w:color="auto"/>
              <w:right w:val="nil"/>
            </w:tcBorders>
            <w:shd w:val="clear" w:color="auto" w:fill="auto"/>
          </w:tcPr>
          <w:p w14:paraId="45BC1CEE" w14:textId="77777777" w:rsidR="00E05316" w:rsidRPr="003D114E" w:rsidRDefault="00E05316" w:rsidP="00DA08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5316" w:rsidRPr="003D114E" w14:paraId="4D605111" w14:textId="77777777" w:rsidTr="00DA08EF">
        <w:trPr>
          <w:trHeight w:val="340"/>
        </w:trPr>
        <w:tc>
          <w:tcPr>
            <w:tcW w:w="2632" w:type="dxa"/>
            <w:tcBorders>
              <w:top w:val="nil"/>
              <w:left w:val="nil"/>
              <w:bottom w:val="nil"/>
              <w:right w:val="nil"/>
            </w:tcBorders>
            <w:shd w:val="clear" w:color="auto" w:fill="auto"/>
          </w:tcPr>
          <w:p w14:paraId="3557E404" w14:textId="77777777" w:rsidR="00E05316" w:rsidRPr="003D114E" w:rsidRDefault="00E05316" w:rsidP="00DA08EF">
            <w:pPr>
              <w:jc w:val="right"/>
            </w:pPr>
            <w:r>
              <w:t>functie</w:t>
            </w:r>
          </w:p>
        </w:tc>
        <w:tc>
          <w:tcPr>
            <w:tcW w:w="7238" w:type="dxa"/>
            <w:gridSpan w:val="7"/>
            <w:tcBorders>
              <w:top w:val="nil"/>
              <w:left w:val="nil"/>
              <w:bottom w:val="dotted" w:sz="6" w:space="0" w:color="auto"/>
              <w:right w:val="nil"/>
            </w:tcBorders>
            <w:shd w:val="clear" w:color="auto" w:fill="auto"/>
          </w:tcPr>
          <w:p w14:paraId="07D339E2" w14:textId="77777777" w:rsidR="00E05316" w:rsidRPr="003D114E" w:rsidRDefault="00E05316" w:rsidP="00DA08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12DB56" w14:textId="32BF3C60" w:rsidR="00E05316" w:rsidRDefault="00E05316" w:rsidP="00E05316">
      <w:pPr>
        <w:rPr>
          <w:rFonts w:cs="Calibri"/>
          <w:color w:val="000000"/>
        </w:rPr>
      </w:pPr>
    </w:p>
    <w:p w14:paraId="6D7BFBC0" w14:textId="1FC0EAAF" w:rsidR="00465575" w:rsidRDefault="00465575">
      <w:pPr>
        <w:spacing w:after="160" w:line="259" w:lineRule="auto"/>
        <w:jc w:val="left"/>
        <w:rPr>
          <w:rFonts w:cs="Calibri"/>
          <w:color w:val="000000"/>
        </w:rPr>
      </w:pPr>
      <w:r>
        <w:rPr>
          <w:rFonts w:cs="Calibri"/>
          <w:color w:val="000000"/>
        </w:rPr>
        <w:br w:type="page"/>
      </w:r>
    </w:p>
    <w:p w14:paraId="057523C6" w14:textId="77777777" w:rsidR="00E05316" w:rsidRDefault="00E05316" w:rsidP="00E05316">
      <w:pPr>
        <w:pStyle w:val="Titel"/>
        <w:jc w:val="center"/>
      </w:pPr>
      <w:bookmarkStart w:id="0" w:name="_Hlk5693323"/>
      <w:r>
        <w:lastRenderedPageBreak/>
        <w:t>Bijlage  – definitie “onderneming in moeilijkheden”</w:t>
      </w:r>
    </w:p>
    <w:p w14:paraId="79EA18E1" w14:textId="77777777" w:rsidR="00E05316" w:rsidRDefault="00E05316" w:rsidP="00E05316">
      <w:pPr>
        <w:autoSpaceDE w:val="0"/>
        <w:autoSpaceDN w:val="0"/>
        <w:adjustRightInd w:val="0"/>
        <w:jc w:val="left"/>
        <w:rPr>
          <w:sz w:val="20"/>
          <w:szCs w:val="20"/>
        </w:rPr>
      </w:pPr>
      <w:r>
        <w:rPr>
          <w:sz w:val="20"/>
          <w:szCs w:val="20"/>
        </w:rPr>
        <w:t>U</w:t>
      </w:r>
      <w:r w:rsidRPr="006B46BC">
        <w:rPr>
          <w:sz w:val="20"/>
          <w:szCs w:val="20"/>
        </w:rPr>
        <w:t xml:space="preserve">it </w:t>
      </w:r>
      <w:r>
        <w:rPr>
          <w:sz w:val="20"/>
          <w:szCs w:val="20"/>
        </w:rPr>
        <w:t xml:space="preserve">de </w:t>
      </w:r>
      <w:r w:rsidRPr="00884E40">
        <w:rPr>
          <w:sz w:val="20"/>
          <w:szCs w:val="20"/>
        </w:rPr>
        <w:t>Europese richtsnoeren voor reddings- en herstructureringssteun aan niet-financiële ondernemingen in moeilijkheden (2014/C 249/01)</w:t>
      </w:r>
      <w:r>
        <w:rPr>
          <w:sz w:val="20"/>
          <w:szCs w:val="20"/>
        </w:rPr>
        <w:t xml:space="preserve">, </w:t>
      </w:r>
      <w:r w:rsidRPr="006B46BC">
        <w:rPr>
          <w:sz w:val="20"/>
          <w:szCs w:val="20"/>
        </w:rPr>
        <w:t xml:space="preserve">punt </w:t>
      </w:r>
      <w:r>
        <w:rPr>
          <w:sz w:val="20"/>
          <w:szCs w:val="20"/>
        </w:rPr>
        <w:t>20</w:t>
      </w:r>
      <w:r w:rsidRPr="006B46BC">
        <w:rPr>
          <w:sz w:val="20"/>
          <w:szCs w:val="20"/>
        </w:rPr>
        <w:t>:</w:t>
      </w:r>
    </w:p>
    <w:p w14:paraId="24C9582E" w14:textId="77777777" w:rsidR="00E05316" w:rsidRPr="006B46BC" w:rsidRDefault="00E05316" w:rsidP="00E05316">
      <w:pPr>
        <w:autoSpaceDE w:val="0"/>
        <w:autoSpaceDN w:val="0"/>
        <w:adjustRightInd w:val="0"/>
        <w:jc w:val="left"/>
        <w:rPr>
          <w:sz w:val="20"/>
          <w:szCs w:val="20"/>
        </w:rPr>
      </w:pPr>
    </w:p>
    <w:p w14:paraId="5B48AF5B" w14:textId="77777777" w:rsidR="00E05316" w:rsidRPr="006B46BC" w:rsidRDefault="00E05316" w:rsidP="00E05316">
      <w:pPr>
        <w:autoSpaceDE w:val="0"/>
        <w:autoSpaceDN w:val="0"/>
        <w:adjustRightInd w:val="0"/>
        <w:jc w:val="left"/>
        <w:rPr>
          <w:i/>
          <w:sz w:val="20"/>
          <w:szCs w:val="20"/>
        </w:rPr>
      </w:pPr>
      <w:r w:rsidRPr="006B46BC">
        <w:rPr>
          <w:i/>
          <w:sz w:val="20"/>
          <w:szCs w:val="20"/>
        </w:rPr>
        <w:t>„onderneming in moeilijkheden”: een onderneming ten aanzien waarvan zich ten minste één van de volgende</w:t>
      </w:r>
    </w:p>
    <w:p w14:paraId="0E7C1D50" w14:textId="77777777" w:rsidR="00E05316" w:rsidRDefault="00E05316" w:rsidP="00E05316">
      <w:pPr>
        <w:autoSpaceDE w:val="0"/>
        <w:autoSpaceDN w:val="0"/>
        <w:adjustRightInd w:val="0"/>
        <w:jc w:val="left"/>
        <w:rPr>
          <w:i/>
          <w:sz w:val="20"/>
          <w:szCs w:val="20"/>
        </w:rPr>
      </w:pPr>
      <w:r w:rsidRPr="006B46BC">
        <w:rPr>
          <w:i/>
          <w:sz w:val="20"/>
          <w:szCs w:val="20"/>
        </w:rPr>
        <w:t>omstandigheden voordoet:</w:t>
      </w:r>
    </w:p>
    <w:p w14:paraId="4A7D4514" w14:textId="77777777" w:rsidR="00E05316" w:rsidRPr="006B46BC" w:rsidRDefault="00E05316" w:rsidP="00E05316">
      <w:pPr>
        <w:autoSpaceDE w:val="0"/>
        <w:autoSpaceDN w:val="0"/>
        <w:adjustRightInd w:val="0"/>
        <w:jc w:val="left"/>
        <w:rPr>
          <w:i/>
          <w:sz w:val="20"/>
          <w:szCs w:val="20"/>
        </w:rPr>
      </w:pPr>
    </w:p>
    <w:p w14:paraId="42CFE0E3" w14:textId="77777777" w:rsidR="00E05316" w:rsidRDefault="00E05316" w:rsidP="00E05316">
      <w:pPr>
        <w:pStyle w:val="Lijstalinea"/>
        <w:numPr>
          <w:ilvl w:val="0"/>
          <w:numId w:val="2"/>
        </w:numPr>
        <w:autoSpaceDE w:val="0"/>
        <w:autoSpaceDN w:val="0"/>
        <w:adjustRightInd w:val="0"/>
        <w:jc w:val="left"/>
        <w:rPr>
          <w:i/>
          <w:sz w:val="20"/>
          <w:szCs w:val="20"/>
        </w:rPr>
      </w:pPr>
      <w:r w:rsidRPr="006B46BC">
        <w:rPr>
          <w:i/>
          <w:sz w:val="20"/>
          <w:szCs w:val="20"/>
        </w:rPr>
        <w:t xml:space="preserve">in het geval van </w:t>
      </w:r>
      <w:r w:rsidRPr="00A6201B">
        <w:rPr>
          <w:i/>
          <w:sz w:val="20"/>
          <w:szCs w:val="20"/>
        </w:rPr>
        <w:t>een vennootschap met beperkte aansprakelijkheid: meer dan de helft van haar geplaatste aandelenkapitaal is verdwenen door de opgebouwde verliezen. Dit is het geval wanneer het in mindering brengen van de opgebouwde verliezen op de reserves (en alle andere elementen die doorgaans worden beschouwd als een onderdeel van het eigen vermogen van de onderneming), een negatief cumulatief bedrag oplevert dat hoger is dan de helft van het geplaatste aandelenkapitaal</w:t>
      </w:r>
      <w:r w:rsidRPr="006B46BC">
        <w:rPr>
          <w:i/>
          <w:sz w:val="20"/>
          <w:szCs w:val="20"/>
        </w:rPr>
        <w:t xml:space="preserve">. Voor de toepassing van deze bepaling worden met </w:t>
      </w:r>
      <w:r>
        <w:rPr>
          <w:i/>
          <w:sz w:val="20"/>
          <w:szCs w:val="20"/>
        </w:rPr>
        <w:t>“</w:t>
      </w:r>
      <w:r w:rsidRPr="006B46BC">
        <w:rPr>
          <w:i/>
          <w:sz w:val="20"/>
          <w:szCs w:val="20"/>
        </w:rPr>
        <w:t xml:space="preserve">vennootschap met beperkte aansprakelijkheid” met name de in bijlage I bij Richtlijn 2013/34/EU (1) bedoelde rechtsvormen van ondernemingen bedoeld en omvat het </w:t>
      </w:r>
      <w:r>
        <w:rPr>
          <w:i/>
          <w:sz w:val="20"/>
          <w:szCs w:val="20"/>
        </w:rPr>
        <w:t>“</w:t>
      </w:r>
      <w:r w:rsidRPr="006B46BC">
        <w:rPr>
          <w:i/>
          <w:sz w:val="20"/>
          <w:szCs w:val="20"/>
        </w:rPr>
        <w:t>aandelenkapitaal” ook het</w:t>
      </w:r>
      <w:r>
        <w:rPr>
          <w:i/>
          <w:sz w:val="20"/>
          <w:szCs w:val="20"/>
        </w:rPr>
        <w:t xml:space="preserve"> </w:t>
      </w:r>
      <w:r w:rsidRPr="006B46BC">
        <w:rPr>
          <w:i/>
          <w:sz w:val="20"/>
          <w:szCs w:val="20"/>
        </w:rPr>
        <w:t>eventuele agio;</w:t>
      </w:r>
    </w:p>
    <w:p w14:paraId="3BF34F63" w14:textId="77777777" w:rsidR="00E05316" w:rsidRDefault="00E05316" w:rsidP="00E05316">
      <w:pPr>
        <w:pStyle w:val="Lijstalinea"/>
        <w:autoSpaceDE w:val="0"/>
        <w:autoSpaceDN w:val="0"/>
        <w:adjustRightInd w:val="0"/>
        <w:ind w:left="360"/>
        <w:jc w:val="left"/>
        <w:rPr>
          <w:i/>
          <w:sz w:val="20"/>
          <w:szCs w:val="20"/>
        </w:rPr>
      </w:pPr>
    </w:p>
    <w:p w14:paraId="00396A87" w14:textId="77777777" w:rsidR="00E05316" w:rsidRDefault="00E05316" w:rsidP="00E05316">
      <w:pPr>
        <w:pStyle w:val="Lijstalinea"/>
        <w:numPr>
          <w:ilvl w:val="0"/>
          <w:numId w:val="2"/>
        </w:numPr>
        <w:autoSpaceDE w:val="0"/>
        <w:autoSpaceDN w:val="0"/>
        <w:adjustRightInd w:val="0"/>
        <w:jc w:val="left"/>
        <w:rPr>
          <w:i/>
          <w:sz w:val="20"/>
          <w:szCs w:val="20"/>
        </w:rPr>
      </w:pPr>
      <w:r w:rsidRPr="006B46BC">
        <w:rPr>
          <w:i/>
          <w:sz w:val="20"/>
          <w:szCs w:val="20"/>
        </w:rPr>
        <w:t xml:space="preserve">in het geval van </w:t>
      </w:r>
      <w:r w:rsidRPr="00A6201B">
        <w:rPr>
          <w:i/>
          <w:sz w:val="20"/>
          <w:szCs w:val="20"/>
        </w:rPr>
        <w:t>onderneming waarin ten minste een aantal van de vennoten onbeperkt aansprakelijk zijn voor de schulden van de onderneming: meer dan de helft van het kapitaal van de onderneming zoals dat in de boeken van de onderneming is vermeld, is door de gecumuleerde verliezen verdwenen</w:t>
      </w:r>
      <w:r w:rsidRPr="006B46BC">
        <w:rPr>
          <w:i/>
          <w:sz w:val="20"/>
          <w:szCs w:val="20"/>
        </w:rPr>
        <w:t xml:space="preserve">. Voor de toepassing van deze bepaling worden met </w:t>
      </w:r>
      <w:r>
        <w:rPr>
          <w:i/>
          <w:sz w:val="20"/>
          <w:szCs w:val="20"/>
        </w:rPr>
        <w:t>“</w:t>
      </w:r>
      <w:r w:rsidRPr="006B46BC">
        <w:rPr>
          <w:i/>
          <w:sz w:val="20"/>
          <w:szCs w:val="20"/>
        </w:rPr>
        <w:t>een onderneming waarin ten minste een aantal van de vennoten onbeperkt aansprakelijk is voor de schulden van de onderneming” met name de in bijlage II bij Richtlijn 2013/34/EU bedoelde rechtsvormen van ondernemingen bedoeld;</w:t>
      </w:r>
    </w:p>
    <w:p w14:paraId="35B85D30" w14:textId="77777777" w:rsidR="00E05316" w:rsidRPr="006B46BC" w:rsidRDefault="00E05316" w:rsidP="00E05316">
      <w:pPr>
        <w:pStyle w:val="Lijstalinea"/>
        <w:rPr>
          <w:i/>
          <w:sz w:val="20"/>
          <w:szCs w:val="20"/>
        </w:rPr>
      </w:pPr>
    </w:p>
    <w:p w14:paraId="7CDBD15A" w14:textId="77777777" w:rsidR="00E05316" w:rsidRDefault="00E05316" w:rsidP="00E05316">
      <w:pPr>
        <w:pStyle w:val="Lijstalinea"/>
        <w:numPr>
          <w:ilvl w:val="0"/>
          <w:numId w:val="2"/>
        </w:numPr>
        <w:autoSpaceDE w:val="0"/>
        <w:autoSpaceDN w:val="0"/>
        <w:adjustRightInd w:val="0"/>
        <w:jc w:val="left"/>
        <w:rPr>
          <w:i/>
          <w:sz w:val="20"/>
          <w:szCs w:val="20"/>
        </w:rPr>
      </w:pPr>
      <w:r w:rsidRPr="006B46BC">
        <w:rPr>
          <w:i/>
          <w:sz w:val="20"/>
          <w:szCs w:val="20"/>
        </w:rPr>
        <w:t>wanneer tegen de onderneming een collectieve insolventieprocedure loopt of de onderneming volgens het nationale recht aan de criteria voldoet om, op verzoek van haar schuldeisers, aan een collectieve insolventieprocedure te worden onderworpen;</w:t>
      </w:r>
    </w:p>
    <w:p w14:paraId="17FB6CE6" w14:textId="77777777" w:rsidR="00E05316" w:rsidRPr="00A6201B" w:rsidRDefault="00E05316" w:rsidP="00E05316">
      <w:pPr>
        <w:rPr>
          <w:i/>
          <w:sz w:val="20"/>
          <w:szCs w:val="20"/>
        </w:rPr>
      </w:pPr>
    </w:p>
    <w:p w14:paraId="238D6921" w14:textId="77777777" w:rsidR="00E05316" w:rsidRDefault="00E05316" w:rsidP="00E05316">
      <w:pPr>
        <w:pStyle w:val="Lijstalinea"/>
        <w:numPr>
          <w:ilvl w:val="0"/>
          <w:numId w:val="2"/>
        </w:numPr>
        <w:autoSpaceDE w:val="0"/>
        <w:autoSpaceDN w:val="0"/>
        <w:adjustRightInd w:val="0"/>
        <w:jc w:val="left"/>
        <w:rPr>
          <w:i/>
          <w:sz w:val="20"/>
          <w:szCs w:val="20"/>
        </w:rPr>
      </w:pPr>
      <w:r w:rsidRPr="006B46BC">
        <w:rPr>
          <w:i/>
          <w:sz w:val="20"/>
          <w:szCs w:val="20"/>
        </w:rPr>
        <w:t>in het geval van een onderneming die geen kmo is: wanneer de afgelopen twee jaar:</w:t>
      </w:r>
    </w:p>
    <w:p w14:paraId="0306EBF6" w14:textId="77777777" w:rsidR="00E05316" w:rsidRPr="006B46BC" w:rsidRDefault="00E05316" w:rsidP="00E05316">
      <w:pPr>
        <w:pStyle w:val="Lijstalinea"/>
        <w:rPr>
          <w:i/>
          <w:sz w:val="20"/>
          <w:szCs w:val="20"/>
        </w:rPr>
      </w:pPr>
    </w:p>
    <w:p w14:paraId="3B96EF18" w14:textId="77777777" w:rsidR="00E05316" w:rsidRDefault="00E05316" w:rsidP="00E05316">
      <w:pPr>
        <w:pStyle w:val="Lijstalinea"/>
        <w:numPr>
          <w:ilvl w:val="1"/>
          <w:numId w:val="2"/>
        </w:numPr>
        <w:autoSpaceDE w:val="0"/>
        <w:autoSpaceDN w:val="0"/>
        <w:adjustRightInd w:val="0"/>
        <w:jc w:val="left"/>
        <w:rPr>
          <w:i/>
          <w:sz w:val="20"/>
          <w:szCs w:val="20"/>
        </w:rPr>
      </w:pPr>
      <w:r w:rsidRPr="006B46BC">
        <w:rPr>
          <w:i/>
          <w:sz w:val="20"/>
          <w:szCs w:val="20"/>
        </w:rPr>
        <w:t xml:space="preserve"> de verhouding tussen </w:t>
      </w:r>
      <w:r w:rsidRPr="00A6201B">
        <w:rPr>
          <w:i/>
          <w:sz w:val="20"/>
          <w:szCs w:val="20"/>
        </w:rPr>
        <w:t>de schulden en het eigen vermogen van de onderneming meer dan 7,5 bedroeg</w:t>
      </w:r>
      <w:r w:rsidRPr="006B46BC">
        <w:rPr>
          <w:i/>
          <w:sz w:val="20"/>
          <w:szCs w:val="20"/>
        </w:rPr>
        <w:t>, en</w:t>
      </w:r>
    </w:p>
    <w:p w14:paraId="285F4470" w14:textId="77777777" w:rsidR="00E05316" w:rsidRPr="006B46BC" w:rsidRDefault="00E05316" w:rsidP="00E05316">
      <w:pPr>
        <w:pStyle w:val="Lijstalinea"/>
        <w:numPr>
          <w:ilvl w:val="1"/>
          <w:numId w:val="2"/>
        </w:numPr>
        <w:autoSpaceDE w:val="0"/>
        <w:autoSpaceDN w:val="0"/>
        <w:adjustRightInd w:val="0"/>
        <w:jc w:val="left"/>
        <w:rPr>
          <w:i/>
          <w:sz w:val="20"/>
          <w:szCs w:val="20"/>
        </w:rPr>
      </w:pPr>
      <w:r w:rsidRPr="006B46BC">
        <w:rPr>
          <w:i/>
          <w:sz w:val="20"/>
          <w:szCs w:val="20"/>
        </w:rPr>
        <w:t>de op basis van de EBITDA bepaalde rentedekkingsgraad van de onderneming lager lag dan 1,0</w:t>
      </w:r>
      <w:r>
        <w:rPr>
          <w:i/>
          <w:sz w:val="20"/>
          <w:szCs w:val="20"/>
        </w:rPr>
        <w:t>.</w:t>
      </w:r>
      <w:bookmarkEnd w:id="0"/>
    </w:p>
    <w:sectPr w:rsidR="00E05316" w:rsidRPr="006B46BC" w:rsidSect="00E05316">
      <w:footerReference w:type="even" r:id="rId9"/>
      <w:footerReference w:type="default" r:id="rId10"/>
      <w:headerReference w:type="first" r:id="rId11"/>
      <w:footerReference w:type="first" r:id="rId12"/>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756D" w14:textId="77777777" w:rsidR="00123232" w:rsidRDefault="00123232">
      <w:r>
        <w:separator/>
      </w:r>
    </w:p>
  </w:endnote>
  <w:endnote w:type="continuationSeparator" w:id="0">
    <w:p w14:paraId="3333A88D" w14:textId="77777777" w:rsidR="00123232" w:rsidRDefault="0012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DE8E" w14:textId="77777777" w:rsidR="007A2823" w:rsidRPr="00475B3F" w:rsidRDefault="00762403" w:rsidP="003A1552">
    <w:pPr>
      <w:pStyle w:val="Streepjes"/>
    </w:pPr>
    <w:r w:rsidRPr="00475B3F">
      <w:t>////////////////////////////////////////////////////////////////////////////////////////////////////////////////////////////////////////////////////////////////</w:t>
    </w:r>
  </w:p>
  <w:p w14:paraId="62B79E83" w14:textId="294F19AF" w:rsidR="007A2823" w:rsidRPr="003A1552" w:rsidRDefault="00762403" w:rsidP="003A1552">
    <w:pPr>
      <w:pStyle w:val="Voettekst"/>
    </w:pPr>
    <w:r w:rsidRPr="00475B3F">
      <w:t xml:space="preserve">pagina </w:t>
    </w:r>
    <w:r w:rsidRPr="00475B3F">
      <w:fldChar w:fldCharType="begin"/>
    </w:r>
    <w:r w:rsidRPr="00475B3F">
      <w:instrText xml:space="preserve"> PAGE   \* MERGEFORMAT </w:instrText>
    </w:r>
    <w:r w:rsidRPr="00475B3F">
      <w:fldChar w:fldCharType="separate"/>
    </w:r>
    <w:r>
      <w:rPr>
        <w:noProof/>
      </w:rPr>
      <w:t>2</w:t>
    </w:r>
    <w:r w:rsidRPr="00475B3F">
      <w:fldChar w:fldCharType="end"/>
    </w:r>
    <w:r w:rsidRPr="00475B3F">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174990">
          <w:t>Verklaring op eer: aanvraag correct en volledig</w:t>
        </w:r>
      </w:sdtContent>
    </w:sdt>
    <w:r w:rsidRPr="00475B3F">
      <w:tab/>
    </w:r>
    <w:sdt>
      <w:sdtPr>
        <w:id w:val="-801464990"/>
        <w:docPartObj>
          <w:docPartGallery w:val="Page Numbers (Top of Page)"/>
          <w:docPartUnique/>
        </w:docPartObj>
      </w:sdtPr>
      <w:sdtEndPr/>
      <w:sdtContent>
        <w:sdt>
          <w:sdtPr>
            <w:id w:val="597987410"/>
            <w:docPartObj>
              <w:docPartGallery w:val="Page Numbers (Top of Page)"/>
              <w:docPartUnique/>
            </w:docPartObj>
          </w:sdtPr>
          <w:sdtEndPr/>
          <w:sdtContent>
            <w:sdt>
              <w:sdtPr>
                <w:tag w:val=""/>
                <w:id w:val="51047169"/>
                <w:dataBinding w:prefixMappings="xmlns:ns0='http://schemas.microsoft.com/office/2006/coverPageProps' " w:xpath="/ns0:CoverPageProperties[1]/ns0:PublishDate[1]" w:storeItemID="{55AF091B-3C7A-41E3-B477-F2FDAA23CFDA}"/>
                <w:date w:fullDate="2024-06-01T00:00:00Z">
                  <w:dateFormat w:val="d.MM.yyyy"/>
                  <w:lid w:val="nl-BE"/>
                  <w:storeMappedDataAs w:val="dateTime"/>
                  <w:calendar w:val="gregorian"/>
                </w:date>
              </w:sdtPr>
              <w:sdtEndPr/>
              <w:sdtContent>
                <w:r w:rsidR="00174990">
                  <w:t>1.06.2024</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3DD" w14:textId="77777777" w:rsidR="00174990" w:rsidRPr="00475B3F" w:rsidRDefault="00174990" w:rsidP="00174990">
    <w:pPr>
      <w:pStyle w:val="Streepjes"/>
    </w:pPr>
    <w:r w:rsidRPr="00475B3F">
      <w:t>////////////////////////////////////////////////////////////////////////////////////////////////////////////////////////////////////////////////////////////////</w:t>
    </w:r>
  </w:p>
  <w:p w14:paraId="1AA9517D" w14:textId="700FC55F" w:rsidR="00174990" w:rsidRPr="003A1552" w:rsidRDefault="00174990" w:rsidP="00174990">
    <w:pPr>
      <w:pStyle w:val="Voettekst"/>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t>2</w:t>
    </w:r>
    <w:r w:rsidRPr="00475B3F">
      <w:fldChar w:fldCharType="end"/>
    </w:r>
    <w:r w:rsidRPr="00475B3F">
      <w:t xml:space="preserve"> van </w:t>
    </w:r>
    <w:fldSimple w:instr=" NUMPAGES   \* MERGEFORMAT ">
      <w:r>
        <w:t>2</w:t>
      </w:r>
    </w:fldSimple>
    <w:r w:rsidRPr="00475B3F">
      <w:tab/>
    </w:r>
    <w:sdt>
      <w:sdtPr>
        <w:tag w:val=""/>
        <w:id w:val="-1703478044"/>
        <w:dataBinding w:prefixMappings="xmlns:ns0='http://purl.org/dc/elements/1.1/' xmlns:ns1='http://schemas.openxmlformats.org/package/2006/metadata/core-properties' " w:xpath="/ns1:coreProperties[1]/ns0:title[1]" w:storeItemID="{6C3C8BC8-F283-45AE-878A-BAB7291924A1}"/>
        <w:text/>
      </w:sdtPr>
      <w:sdtEndPr/>
      <w:sdtContent>
        <w:r>
          <w:t>Verklaring op eer: aanvraag correct en volledig</w:t>
        </w:r>
      </w:sdtContent>
    </w:sdt>
    <w:r w:rsidRPr="00475B3F">
      <w:tab/>
    </w:r>
    <w:sdt>
      <w:sdtPr>
        <w:id w:val="716008952"/>
        <w:docPartObj>
          <w:docPartGallery w:val="Page Numbers (Top of Page)"/>
          <w:docPartUnique/>
        </w:docPartObj>
      </w:sdtPr>
      <w:sdtEndPr/>
      <w:sdtContent>
        <w:sdt>
          <w:sdtPr>
            <w:alias w:val="Publicatiedatum"/>
            <w:tag w:val=""/>
            <w:id w:val="-79677384"/>
            <w:placeholder>
              <w:docPart w:val="4BCF7ADA407E4C3CA1304E59E959F60F"/>
            </w:placeholder>
            <w:dataBinding w:prefixMappings="xmlns:ns0='http://schemas.microsoft.com/office/2006/coverPageProps' " w:xpath="/ns0:CoverPageProperties[1]/ns0:PublishDate[1]" w:storeItemID="{55AF091B-3C7A-41E3-B477-F2FDAA23CFDA}"/>
            <w:date w:fullDate="2024-06-01T00:00:00Z">
              <w:dateFormat w:val="d.MM.yyyy"/>
              <w:lid w:val="nl-BE"/>
              <w:storeMappedDataAs w:val="dateTime"/>
              <w:calendar w:val="gregorian"/>
            </w:date>
          </w:sdtPr>
          <w:sdtEndPr/>
          <w:sdtContent>
            <w:r>
              <w:t>1.06.2024</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CF2E" w14:textId="77777777" w:rsidR="00174990" w:rsidRPr="00787989" w:rsidRDefault="00174990" w:rsidP="00174990">
    <w:pPr>
      <w:pStyle w:val="HeaderenFooterpagina1"/>
    </w:pPr>
    <w:r>
      <w:rPr>
        <w:noProof/>
        <w:lang w:eastAsia="nl-BE"/>
      </w:rPr>
      <w:drawing>
        <wp:anchor distT="0" distB="0" distL="114300" distR="114300" simplePos="0" relativeHeight="251664384" behindDoc="1" locked="0" layoutInCell="1" allowOverlap="1" wp14:anchorId="0C88E364" wp14:editId="282A81AD">
          <wp:simplePos x="0" y="0"/>
          <wp:positionH relativeFrom="margin">
            <wp:posOffset>0</wp:posOffset>
          </wp:positionH>
          <wp:positionV relativeFrom="page">
            <wp:posOffset>9726498</wp:posOffset>
          </wp:positionV>
          <wp:extent cx="1270800" cy="536400"/>
          <wp:effectExtent l="0" t="0" r="5715" b="0"/>
          <wp:wrapNone/>
          <wp:docPr id="4" name="Afbeelding 1" descr="Afbeelding met tekst, Lettertype,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descr="Afbeelding met tekst, Lettertype, Graphics,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r>
      <w:t>www.vlaanderen.be/veka</w:t>
    </w:r>
  </w:p>
  <w:p w14:paraId="241724B4" w14:textId="77777777" w:rsidR="007A2823" w:rsidRDefault="007A28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A8FC" w14:textId="77777777" w:rsidR="00123232" w:rsidRDefault="00123232">
      <w:r>
        <w:separator/>
      </w:r>
    </w:p>
  </w:footnote>
  <w:footnote w:type="continuationSeparator" w:id="0">
    <w:p w14:paraId="1D32543E" w14:textId="77777777" w:rsidR="00123232" w:rsidRDefault="0012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E90A" w14:textId="5FF7D980" w:rsidR="007A2823" w:rsidRPr="00536EC0" w:rsidRDefault="002209CE" w:rsidP="00536EC0">
    <w:pPr>
      <w:pStyle w:val="Documenttype"/>
    </w:pPr>
    <w:r w:rsidRPr="00A27752">
      <w:rPr>
        <w:noProof/>
      </w:rPr>
      <w:drawing>
        <wp:anchor distT="0" distB="0" distL="114300" distR="114300" simplePos="0" relativeHeight="251662336" behindDoc="0" locked="0" layoutInCell="1" allowOverlap="1" wp14:anchorId="32E67F33" wp14:editId="3D7481DE">
          <wp:simplePos x="0" y="0"/>
          <wp:positionH relativeFrom="page">
            <wp:posOffset>720090</wp:posOffset>
          </wp:positionH>
          <wp:positionV relativeFrom="page">
            <wp:posOffset>495935</wp:posOffset>
          </wp:positionV>
          <wp:extent cx="2451600" cy="658800"/>
          <wp:effectExtent l="0" t="0" r="6350" b="8255"/>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00762403" w:rsidRPr="005715D9">
      <w:t xml:space="preserve">/ </w:t>
    </w:r>
    <w:r w:rsidR="00762403">
      <w:t>verklaring op 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72C8B"/>
    <w:multiLevelType w:val="multilevel"/>
    <w:tmpl w:val="B344AF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5A47298"/>
    <w:multiLevelType w:val="multilevel"/>
    <w:tmpl w:val="A3D6C48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9300367">
    <w:abstractNumId w:val="0"/>
  </w:num>
  <w:num w:numId="2" w16cid:durableId="198646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16"/>
    <w:rsid w:val="00007B8C"/>
    <w:rsid w:val="00021BE3"/>
    <w:rsid w:val="0004741C"/>
    <w:rsid w:val="00074FE8"/>
    <w:rsid w:val="000E10A1"/>
    <w:rsid w:val="00101118"/>
    <w:rsid w:val="00123232"/>
    <w:rsid w:val="00174990"/>
    <w:rsid w:val="0018595F"/>
    <w:rsid w:val="002209CE"/>
    <w:rsid w:val="0044167B"/>
    <w:rsid w:val="00465575"/>
    <w:rsid w:val="004C10DD"/>
    <w:rsid w:val="00621840"/>
    <w:rsid w:val="00681D53"/>
    <w:rsid w:val="006F03CC"/>
    <w:rsid w:val="00762403"/>
    <w:rsid w:val="007829EA"/>
    <w:rsid w:val="007A2823"/>
    <w:rsid w:val="00815064"/>
    <w:rsid w:val="0084407F"/>
    <w:rsid w:val="00920E33"/>
    <w:rsid w:val="00B667B4"/>
    <w:rsid w:val="00D01454"/>
    <w:rsid w:val="00DB79E6"/>
    <w:rsid w:val="00E05316"/>
    <w:rsid w:val="00E059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F4414"/>
  <w15:chartTrackingRefBased/>
  <w15:docId w15:val="{33D338F7-3F84-4DD2-92EC-37E9DFB4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316"/>
    <w:pPr>
      <w:spacing w:after="0" w:line="240" w:lineRule="auto"/>
      <w:jc w:val="both"/>
    </w:pPr>
    <w:rPr>
      <w:rFonts w:ascii="Calibri" w:hAnsi="Calibri"/>
      <w:color w:val="171717" w:themeColor="background2" w:themeShade="1A"/>
    </w:rPr>
  </w:style>
  <w:style w:type="paragraph" w:styleId="Kop1">
    <w:name w:val="heading 1"/>
    <w:next w:val="Standaard"/>
    <w:link w:val="Kop1Char"/>
    <w:autoRedefine/>
    <w:uiPriority w:val="9"/>
    <w:qFormat/>
    <w:rsid w:val="00D01454"/>
    <w:pPr>
      <w:keepNext/>
      <w:spacing w:before="200" w:after="200" w:line="200" w:lineRule="exact"/>
      <w:contextualSpacing/>
      <w:outlineLvl w:val="0"/>
    </w:pPr>
    <w:rPr>
      <w:rFonts w:ascii="Calibri" w:eastAsiaTheme="majorEastAsia" w:hAnsi="Calibri" w:cstheme="majorBidi"/>
      <w:caps/>
      <w:color w:val="171717" w:themeColor="background2" w:themeShade="1A"/>
      <w:spacing w:val="5"/>
      <w:szCs w:val="56"/>
      <w:u w:val="dotted"/>
    </w:rPr>
  </w:style>
  <w:style w:type="paragraph" w:styleId="Kop2">
    <w:name w:val="heading 2"/>
    <w:basedOn w:val="Kop1"/>
    <w:next w:val="Standaard"/>
    <w:link w:val="Kop2Char"/>
    <w:autoRedefine/>
    <w:uiPriority w:val="9"/>
    <w:unhideWhenUsed/>
    <w:qFormat/>
    <w:rsid w:val="00E05316"/>
    <w:pPr>
      <w:keepLines/>
      <w:numPr>
        <w:ilvl w:val="1"/>
      </w:numPr>
      <w:outlineLvl w:val="1"/>
    </w:pPr>
    <w:rPr>
      <w:bCs/>
      <w:caps w:val="0"/>
      <w:color w:val="000000" w:themeColor="text1"/>
      <w:szCs w:val="32"/>
      <w:u w:val="single"/>
    </w:rPr>
  </w:style>
  <w:style w:type="paragraph" w:styleId="Kop3">
    <w:name w:val="heading 3"/>
    <w:basedOn w:val="Kop2"/>
    <w:next w:val="Standaard"/>
    <w:link w:val="Kop3Char"/>
    <w:autoRedefine/>
    <w:uiPriority w:val="9"/>
    <w:unhideWhenUsed/>
    <w:qFormat/>
    <w:rsid w:val="00E05316"/>
    <w:pPr>
      <w:numPr>
        <w:ilvl w:val="2"/>
      </w:numPr>
      <w:outlineLvl w:val="2"/>
    </w:pPr>
    <w:rPr>
      <w:b/>
      <w:bCs w:val="0"/>
      <w:caps/>
      <w:szCs w:val="24"/>
      <w:u w:val="dotted"/>
    </w:rPr>
  </w:style>
  <w:style w:type="paragraph" w:styleId="Kop4">
    <w:name w:val="heading 4"/>
    <w:basedOn w:val="Kop3"/>
    <w:next w:val="Standaard"/>
    <w:link w:val="Kop4Char"/>
    <w:autoRedefine/>
    <w:uiPriority w:val="9"/>
    <w:unhideWhenUsed/>
    <w:qFormat/>
    <w:rsid w:val="00E05316"/>
    <w:pPr>
      <w:numPr>
        <w:ilvl w:val="3"/>
      </w:numPr>
      <w:spacing w:line="240" w:lineRule="exact"/>
      <w:outlineLvl w:val="3"/>
    </w:pPr>
    <w:rPr>
      <w:b w:val="0"/>
      <w:bCs/>
      <w:iCs/>
      <w:sz w:val="24"/>
      <w:u w:val="none"/>
    </w:rPr>
  </w:style>
  <w:style w:type="paragraph" w:styleId="Kop5">
    <w:name w:val="heading 5"/>
    <w:basedOn w:val="Kop4"/>
    <w:next w:val="Standaard"/>
    <w:link w:val="Kop5Char"/>
    <w:autoRedefine/>
    <w:uiPriority w:val="9"/>
    <w:unhideWhenUsed/>
    <w:qFormat/>
    <w:rsid w:val="00E05316"/>
    <w:pPr>
      <w:numPr>
        <w:ilvl w:val="4"/>
      </w:numPr>
      <w:spacing w:line="220" w:lineRule="exact"/>
      <w:outlineLvl w:val="4"/>
    </w:pPr>
    <w:rPr>
      <w:sz w:val="22"/>
      <w:u w:val="single"/>
    </w:rPr>
  </w:style>
  <w:style w:type="paragraph" w:styleId="Kop6">
    <w:name w:val="heading 6"/>
    <w:basedOn w:val="Kop5"/>
    <w:next w:val="Standaard"/>
    <w:link w:val="Kop6Char"/>
    <w:autoRedefine/>
    <w:uiPriority w:val="9"/>
    <w:unhideWhenUsed/>
    <w:qFormat/>
    <w:rsid w:val="00E05316"/>
    <w:pPr>
      <w:numPr>
        <w:ilvl w:val="5"/>
      </w:numPr>
      <w:outlineLvl w:val="5"/>
    </w:pPr>
    <w:rPr>
      <w:b/>
      <w:iCs w:val="0"/>
      <w:u w:val="none"/>
    </w:rPr>
  </w:style>
  <w:style w:type="paragraph" w:styleId="Kop7">
    <w:name w:val="heading 7"/>
    <w:basedOn w:val="Kop6"/>
    <w:next w:val="Standaard"/>
    <w:link w:val="Kop7Char"/>
    <w:autoRedefine/>
    <w:uiPriority w:val="9"/>
    <w:unhideWhenUsed/>
    <w:qFormat/>
    <w:rsid w:val="00E05316"/>
    <w:pPr>
      <w:numPr>
        <w:ilvl w:val="6"/>
      </w:numPr>
      <w:outlineLvl w:val="6"/>
    </w:pPr>
    <w:rPr>
      <w:iCs/>
    </w:rPr>
  </w:style>
  <w:style w:type="paragraph" w:styleId="Kop8">
    <w:name w:val="heading 8"/>
    <w:basedOn w:val="Kop7"/>
    <w:next w:val="Standaard"/>
    <w:link w:val="Kop8Char"/>
    <w:autoRedefine/>
    <w:uiPriority w:val="9"/>
    <w:unhideWhenUsed/>
    <w:qFormat/>
    <w:rsid w:val="00E05316"/>
    <w:pPr>
      <w:numPr>
        <w:ilvl w:val="7"/>
      </w:numPr>
      <w:outlineLvl w:val="7"/>
    </w:pPr>
    <w:rPr>
      <w:szCs w:val="20"/>
    </w:rPr>
  </w:style>
  <w:style w:type="paragraph" w:styleId="Kop9">
    <w:name w:val="heading 9"/>
    <w:basedOn w:val="Kop8"/>
    <w:next w:val="Standaard"/>
    <w:link w:val="Kop9Char"/>
    <w:uiPriority w:val="9"/>
    <w:unhideWhenUsed/>
    <w:rsid w:val="00E05316"/>
    <w:pPr>
      <w:numPr>
        <w:ilvl w:val="8"/>
      </w:numPr>
      <w:outlineLvl w:val="8"/>
    </w:pPr>
    <w:rPr>
      <w:iCs w:val="0"/>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454"/>
    <w:rPr>
      <w:rFonts w:ascii="Calibri" w:eastAsiaTheme="majorEastAsia" w:hAnsi="Calibri" w:cstheme="majorBidi"/>
      <w:caps/>
      <w:color w:val="171717" w:themeColor="background2" w:themeShade="1A"/>
      <w:spacing w:val="5"/>
      <w:szCs w:val="56"/>
      <w:u w:val="dotted"/>
    </w:rPr>
  </w:style>
  <w:style w:type="character" w:customStyle="1" w:styleId="Kop2Char">
    <w:name w:val="Kop 2 Char"/>
    <w:basedOn w:val="Standaardalinea-lettertype"/>
    <w:link w:val="Kop2"/>
    <w:uiPriority w:val="9"/>
    <w:rsid w:val="00E05316"/>
    <w:rPr>
      <w:rFonts w:ascii="Calibri" w:eastAsiaTheme="majorEastAsia" w:hAnsi="Calibri" w:cstheme="majorBidi"/>
      <w:bCs/>
      <w:color w:val="000000" w:themeColor="text1"/>
      <w:spacing w:val="5"/>
      <w:szCs w:val="32"/>
      <w:u w:val="single"/>
    </w:rPr>
  </w:style>
  <w:style w:type="character" w:customStyle="1" w:styleId="Kop3Char">
    <w:name w:val="Kop 3 Char"/>
    <w:basedOn w:val="Standaardalinea-lettertype"/>
    <w:link w:val="Kop3"/>
    <w:uiPriority w:val="9"/>
    <w:rsid w:val="00E05316"/>
    <w:rPr>
      <w:rFonts w:ascii="Calibri" w:eastAsiaTheme="majorEastAsia" w:hAnsi="Calibri" w:cstheme="majorBidi"/>
      <w:b/>
      <w:caps/>
      <w:color w:val="000000" w:themeColor="text1"/>
      <w:spacing w:val="5"/>
      <w:szCs w:val="24"/>
      <w:u w:val="dotted"/>
    </w:rPr>
  </w:style>
  <w:style w:type="character" w:customStyle="1" w:styleId="Kop4Char">
    <w:name w:val="Kop 4 Char"/>
    <w:basedOn w:val="Standaardalinea-lettertype"/>
    <w:link w:val="Kop4"/>
    <w:uiPriority w:val="9"/>
    <w:rsid w:val="00E05316"/>
    <w:rPr>
      <w:rFonts w:ascii="Calibri" w:eastAsiaTheme="majorEastAsia" w:hAnsi="Calibri" w:cstheme="majorBidi"/>
      <w:bCs/>
      <w:iCs/>
      <w:caps/>
      <w:color w:val="000000" w:themeColor="text1"/>
      <w:spacing w:val="5"/>
      <w:sz w:val="24"/>
      <w:szCs w:val="24"/>
    </w:rPr>
  </w:style>
  <w:style w:type="character" w:customStyle="1" w:styleId="Kop5Char">
    <w:name w:val="Kop 5 Char"/>
    <w:basedOn w:val="Standaardalinea-lettertype"/>
    <w:link w:val="Kop5"/>
    <w:uiPriority w:val="9"/>
    <w:rsid w:val="00E05316"/>
    <w:rPr>
      <w:rFonts w:ascii="Calibri" w:eastAsiaTheme="majorEastAsia" w:hAnsi="Calibri" w:cstheme="majorBidi"/>
      <w:bCs/>
      <w:iCs/>
      <w:caps/>
      <w:color w:val="000000" w:themeColor="text1"/>
      <w:spacing w:val="5"/>
      <w:szCs w:val="24"/>
      <w:u w:val="single"/>
    </w:rPr>
  </w:style>
  <w:style w:type="character" w:customStyle="1" w:styleId="Kop6Char">
    <w:name w:val="Kop 6 Char"/>
    <w:basedOn w:val="Standaardalinea-lettertype"/>
    <w:link w:val="Kop6"/>
    <w:uiPriority w:val="9"/>
    <w:rsid w:val="00E05316"/>
    <w:rPr>
      <w:rFonts w:ascii="Calibri" w:eastAsiaTheme="majorEastAsia" w:hAnsi="Calibri" w:cstheme="majorBidi"/>
      <w:b/>
      <w:bCs/>
      <w:caps/>
      <w:color w:val="000000" w:themeColor="text1"/>
      <w:spacing w:val="5"/>
      <w:szCs w:val="24"/>
    </w:rPr>
  </w:style>
  <w:style w:type="character" w:customStyle="1" w:styleId="Kop7Char">
    <w:name w:val="Kop 7 Char"/>
    <w:basedOn w:val="Standaardalinea-lettertype"/>
    <w:link w:val="Kop7"/>
    <w:uiPriority w:val="9"/>
    <w:rsid w:val="00E05316"/>
    <w:rPr>
      <w:rFonts w:ascii="Calibri" w:eastAsiaTheme="majorEastAsia" w:hAnsi="Calibri" w:cstheme="majorBidi"/>
      <w:b/>
      <w:bCs/>
      <w:iCs/>
      <w:caps/>
      <w:color w:val="000000" w:themeColor="text1"/>
      <w:spacing w:val="5"/>
      <w:szCs w:val="24"/>
    </w:rPr>
  </w:style>
  <w:style w:type="character" w:customStyle="1" w:styleId="Kop8Char">
    <w:name w:val="Kop 8 Char"/>
    <w:basedOn w:val="Standaardalinea-lettertype"/>
    <w:link w:val="Kop8"/>
    <w:uiPriority w:val="9"/>
    <w:rsid w:val="00E05316"/>
    <w:rPr>
      <w:rFonts w:ascii="Calibri" w:eastAsiaTheme="majorEastAsia" w:hAnsi="Calibri" w:cstheme="majorBidi"/>
      <w:b/>
      <w:bCs/>
      <w:iCs/>
      <w:caps/>
      <w:color w:val="000000" w:themeColor="text1"/>
      <w:spacing w:val="5"/>
      <w:szCs w:val="20"/>
    </w:rPr>
  </w:style>
  <w:style w:type="character" w:customStyle="1" w:styleId="Kop9Char">
    <w:name w:val="Kop 9 Char"/>
    <w:basedOn w:val="Standaardalinea-lettertype"/>
    <w:link w:val="Kop9"/>
    <w:uiPriority w:val="9"/>
    <w:rsid w:val="00E05316"/>
    <w:rPr>
      <w:rFonts w:ascii="Calibri" w:eastAsiaTheme="majorEastAsia" w:hAnsi="Calibri" w:cstheme="majorBidi"/>
      <w:b/>
      <w:bCs/>
      <w:caps/>
      <w:spacing w:val="5"/>
      <w:szCs w:val="20"/>
    </w:rPr>
  </w:style>
  <w:style w:type="paragraph" w:customStyle="1" w:styleId="HeaderenFooterpagina1">
    <w:name w:val="Header en Footer pagina 1"/>
    <w:basedOn w:val="Standaard"/>
    <w:link w:val="HeaderenFooterpagina1Char"/>
    <w:qFormat/>
    <w:rsid w:val="00E05316"/>
    <w:pPr>
      <w:spacing w:line="280" w:lineRule="exact"/>
      <w:jc w:val="right"/>
    </w:pPr>
    <w:rPr>
      <w:color w:val="000000"/>
      <w:sz w:val="18"/>
    </w:rPr>
  </w:style>
  <w:style w:type="paragraph" w:customStyle="1" w:styleId="Streepjes">
    <w:name w:val="Streepjes"/>
    <w:basedOn w:val="Standaard"/>
    <w:qFormat/>
    <w:rsid w:val="00E05316"/>
    <w:pPr>
      <w:spacing w:after="160" w:line="270" w:lineRule="exact"/>
    </w:pPr>
    <w:rPr>
      <w:rFonts w:cs="Calibri"/>
      <w:color w:val="000000"/>
      <w:sz w:val="16"/>
    </w:rPr>
  </w:style>
  <w:style w:type="paragraph" w:styleId="Titel">
    <w:name w:val="Title"/>
    <w:basedOn w:val="Standaard"/>
    <w:next w:val="Standaard"/>
    <w:link w:val="TitelChar"/>
    <w:uiPriority w:val="10"/>
    <w:qFormat/>
    <w:rsid w:val="00E05316"/>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E05316"/>
    <w:rPr>
      <w:rFonts w:ascii="Calibri" w:eastAsiaTheme="majorEastAsia" w:hAnsi="Calibri" w:cstheme="majorBidi"/>
      <w:b/>
      <w:color w:val="171717" w:themeColor="background2" w:themeShade="1A"/>
      <w:spacing w:val="5"/>
      <w:sz w:val="32"/>
      <w:szCs w:val="56"/>
      <w:u w:val="single"/>
    </w:rPr>
  </w:style>
  <w:style w:type="paragraph" w:styleId="Voettekst">
    <w:name w:val="footer"/>
    <w:basedOn w:val="Standaard"/>
    <w:link w:val="VoettekstChar"/>
    <w:uiPriority w:val="99"/>
    <w:unhideWhenUsed/>
    <w:qFormat/>
    <w:rsid w:val="00E05316"/>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E05316"/>
    <w:rPr>
      <w:rFonts w:ascii="Calibri" w:hAnsi="Calibri"/>
      <w:color w:val="000000"/>
      <w:sz w:val="18"/>
    </w:rPr>
  </w:style>
  <w:style w:type="paragraph" w:styleId="Lijstalinea">
    <w:name w:val="List Paragraph"/>
    <w:basedOn w:val="Standaard"/>
    <w:uiPriority w:val="34"/>
    <w:rsid w:val="00E05316"/>
    <w:pPr>
      <w:ind w:left="720"/>
    </w:pPr>
  </w:style>
  <w:style w:type="character" w:customStyle="1" w:styleId="HeaderenFooterpagina1Char">
    <w:name w:val="Header en Footer pagina 1 Char"/>
    <w:basedOn w:val="Standaardalinea-lettertype"/>
    <w:link w:val="HeaderenFooterpagina1"/>
    <w:rsid w:val="00E05316"/>
    <w:rPr>
      <w:rFonts w:ascii="Calibri" w:hAnsi="Calibri"/>
      <w:color w:val="000000"/>
      <w:sz w:val="18"/>
    </w:rPr>
  </w:style>
  <w:style w:type="paragraph" w:customStyle="1" w:styleId="Documenttype">
    <w:name w:val="Document type"/>
    <w:basedOn w:val="HeaderenFooterpagina1"/>
    <w:link w:val="DocumenttypeChar"/>
    <w:qFormat/>
    <w:rsid w:val="00E05316"/>
    <w:pPr>
      <w:tabs>
        <w:tab w:val="right" w:pos="9921"/>
      </w:tabs>
      <w:spacing w:after="360"/>
      <w:contextualSpacing/>
    </w:pPr>
    <w:rPr>
      <w:sz w:val="32"/>
    </w:rPr>
  </w:style>
  <w:style w:type="character" w:customStyle="1" w:styleId="DocumenttypeChar">
    <w:name w:val="Document type Char"/>
    <w:basedOn w:val="HeaderenFooterpagina1Char"/>
    <w:link w:val="Documenttype"/>
    <w:rsid w:val="00E05316"/>
    <w:rPr>
      <w:rFonts w:ascii="Calibri" w:hAnsi="Calibri"/>
      <w:color w:val="000000"/>
      <w:sz w:val="32"/>
    </w:rPr>
  </w:style>
  <w:style w:type="character" w:styleId="Hyperlink">
    <w:name w:val="Hyperlink"/>
    <w:basedOn w:val="Standaardalinea-lettertype"/>
    <w:uiPriority w:val="99"/>
    <w:unhideWhenUsed/>
    <w:rsid w:val="00E05316"/>
    <w:rPr>
      <w:color w:val="0563C1" w:themeColor="hyperlink"/>
      <w:u w:val="single"/>
    </w:rPr>
  </w:style>
  <w:style w:type="paragraph" w:customStyle="1" w:styleId="Titeldocument">
    <w:name w:val="Titel document"/>
    <w:basedOn w:val="Standaard"/>
    <w:qFormat/>
    <w:rsid w:val="00E05316"/>
    <w:pPr>
      <w:spacing w:before="600" w:after="240" w:line="400" w:lineRule="exact"/>
      <w:contextualSpacing/>
      <w:jc w:val="left"/>
    </w:pPr>
    <w:rPr>
      <w:b/>
      <w:sz w:val="32"/>
    </w:rPr>
  </w:style>
  <w:style w:type="character" w:styleId="Zwaar">
    <w:name w:val="Strong"/>
    <w:basedOn w:val="Standaardalinea-lettertype"/>
    <w:uiPriority w:val="22"/>
    <w:qFormat/>
    <w:rsid w:val="00E05316"/>
    <w:rPr>
      <w:b/>
      <w:bCs/>
    </w:rPr>
  </w:style>
  <w:style w:type="paragraph" w:customStyle="1" w:styleId="invulveld">
    <w:name w:val="invulveld"/>
    <w:basedOn w:val="Standaard"/>
    <w:uiPriority w:val="1"/>
    <w:qFormat/>
    <w:rsid w:val="00E05316"/>
    <w:pPr>
      <w:framePr w:hSpace="142" w:wrap="around" w:vAnchor="text" w:hAnchor="text" w:x="55" w:y="1"/>
      <w:suppressOverlap/>
      <w:jc w:val="left"/>
    </w:pPr>
    <w:rPr>
      <w:rFonts w:cs="Calibri"/>
      <w:color w:val="000000" w:themeColor="text1"/>
      <w:sz w:val="20"/>
      <w:szCs w:val="20"/>
    </w:rPr>
  </w:style>
  <w:style w:type="paragraph" w:styleId="Koptekst">
    <w:name w:val="header"/>
    <w:basedOn w:val="Standaard"/>
    <w:link w:val="KoptekstChar"/>
    <w:uiPriority w:val="99"/>
    <w:unhideWhenUsed/>
    <w:rsid w:val="00074FE8"/>
    <w:pPr>
      <w:tabs>
        <w:tab w:val="center" w:pos="4536"/>
        <w:tab w:val="right" w:pos="9072"/>
      </w:tabs>
    </w:pPr>
  </w:style>
  <w:style w:type="character" w:customStyle="1" w:styleId="KoptekstChar">
    <w:name w:val="Koptekst Char"/>
    <w:basedOn w:val="Standaardalinea-lettertype"/>
    <w:link w:val="Koptekst"/>
    <w:uiPriority w:val="99"/>
    <w:rsid w:val="00074FE8"/>
    <w:rPr>
      <w:rFonts w:ascii="Calibri" w:hAnsi="Calibri"/>
      <w:color w:val="171717" w:themeColor="background2" w:themeShade="1A"/>
    </w:rPr>
  </w:style>
  <w:style w:type="paragraph" w:styleId="Ballontekst">
    <w:name w:val="Balloon Text"/>
    <w:basedOn w:val="Standaard"/>
    <w:link w:val="BallontekstChar"/>
    <w:uiPriority w:val="99"/>
    <w:semiHidden/>
    <w:unhideWhenUsed/>
    <w:rsid w:val="002209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09CE"/>
    <w:rPr>
      <w:rFonts w:ascii="Segoe UI" w:hAnsi="Segoe UI" w:cs="Segoe UI"/>
      <w:color w:val="171717" w:themeColor="background2" w:themeShade="1A"/>
      <w:sz w:val="18"/>
      <w:szCs w:val="18"/>
    </w:rPr>
  </w:style>
  <w:style w:type="character" w:styleId="GevolgdeHyperlink">
    <w:name w:val="FollowedHyperlink"/>
    <w:basedOn w:val="Standaardalinea-lettertype"/>
    <w:uiPriority w:val="99"/>
    <w:semiHidden/>
    <w:unhideWhenUsed/>
    <w:rsid w:val="002209CE"/>
    <w:rPr>
      <w:color w:val="954F72" w:themeColor="followedHyperlink"/>
      <w:u w:val="single"/>
    </w:rPr>
  </w:style>
  <w:style w:type="paragraph" w:styleId="Normaalweb">
    <w:name w:val="Normal (Web)"/>
    <w:basedOn w:val="Standaard"/>
    <w:uiPriority w:val="99"/>
    <w:semiHidden/>
    <w:unhideWhenUsed/>
    <w:rsid w:val="007829EA"/>
    <w:pPr>
      <w:spacing w:before="100" w:beforeAutospacing="1" w:after="100" w:afterAutospacing="1"/>
      <w:jc w:val="left"/>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4C10DD"/>
    <w:rPr>
      <w:color w:val="605E5C"/>
      <w:shd w:val="clear" w:color="auto" w:fill="E1DFDD"/>
    </w:rPr>
  </w:style>
  <w:style w:type="character" w:styleId="Tekstvantijdelijkeaanduiding">
    <w:name w:val="Placeholder Text"/>
    <w:basedOn w:val="Standaardalinea-lettertype"/>
    <w:uiPriority w:val="99"/>
    <w:semiHidden/>
    <w:rsid w:val="001749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io.be/nl/subsidies-financiering/strategische-transformatiesteun/voorwaarden-om-aanmerking-te-komen-voor-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F7ADA407E4C3CA1304E59E959F60F"/>
        <w:category>
          <w:name w:val="Algemeen"/>
          <w:gallery w:val="placeholder"/>
        </w:category>
        <w:types>
          <w:type w:val="bbPlcHdr"/>
        </w:types>
        <w:behaviors>
          <w:behavior w:val="content"/>
        </w:behaviors>
        <w:guid w:val="{1BD80FFA-BF9E-41CD-8B69-FDD2F24F4DBF}"/>
      </w:docPartPr>
      <w:docPartBody>
        <w:p w:rsidR="001B77D0" w:rsidRDefault="001B77D0" w:rsidP="001B77D0">
          <w:pPr>
            <w:pStyle w:val="4BCF7ADA407E4C3CA1304E59E959F60F"/>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D0"/>
    <w:rsid w:val="001B77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77D0"/>
    <w:rPr>
      <w:color w:val="808080"/>
    </w:rPr>
  </w:style>
  <w:style w:type="paragraph" w:customStyle="1" w:styleId="4BCF7ADA407E4C3CA1304E59E959F60F">
    <w:name w:val="4BCF7ADA407E4C3CA1304E59E959F60F"/>
    <w:rsid w:val="001B7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op eer: aanvraag correct en volledig</dc:title>
  <dc:subject/>
  <dc:creator>Degraeve Michiel</dc:creator>
  <cp:keywords/>
  <dc:description/>
  <cp:lastModifiedBy>Verstappen Matthias</cp:lastModifiedBy>
  <cp:revision>2</cp:revision>
  <cp:lastPrinted>2024-06-24T09:21:00Z</cp:lastPrinted>
  <dcterms:created xsi:type="dcterms:W3CDTF">2024-06-24T09:24:00Z</dcterms:created>
  <dcterms:modified xsi:type="dcterms:W3CDTF">2024-06-24T09:24:00Z</dcterms:modified>
</cp:coreProperties>
</file>