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4113" w14:textId="77777777" w:rsidR="001E3A6D" w:rsidRDefault="001E3A6D"/>
    <w:p w14:paraId="7B13F05F" w14:textId="2FEF63F5" w:rsidR="001E3A6D" w:rsidRPr="00E618DB" w:rsidRDefault="001E3A6D" w:rsidP="001E3A6D">
      <w:pPr>
        <w:rPr>
          <w:rFonts w:ascii="Verdana" w:eastAsia="Calibri" w:hAnsi="Verdana"/>
        </w:rPr>
      </w:pPr>
      <w:r w:rsidRPr="00E618DB">
        <w:rPr>
          <w:rFonts w:ascii="Verdana" w:eastAsia="Calibri" w:hAnsi="Verdana"/>
        </w:rPr>
        <w:t xml:space="preserve">Bijlage 2 bij het ministerieel besluit van </w:t>
      </w:r>
      <w:r w:rsidR="004F78A8">
        <w:rPr>
          <w:rFonts w:ascii="Verdana" w:eastAsia="Calibri" w:hAnsi="Verdana"/>
        </w:rPr>
        <w:t>19 juli 2023</w:t>
      </w:r>
      <w:r w:rsidRPr="00E618DB">
        <w:rPr>
          <w:rFonts w:ascii="Verdana" w:eastAsia="Calibri" w:hAnsi="Verdana"/>
        </w:rPr>
        <w:t xml:space="preserve"> tot wijziging van meerdere formulieren en addenda die horen bij het omgevingsvergunningenbesluit</w:t>
      </w:r>
    </w:p>
    <w:p w14:paraId="46F974BB" w14:textId="77777777" w:rsidR="001E3A6D" w:rsidRPr="00E618DB" w:rsidRDefault="001E3A6D" w:rsidP="001E3A6D">
      <w:pPr>
        <w:rPr>
          <w:rFonts w:ascii="Verdana" w:eastAsia="Calibri" w:hAnsi="Verdana"/>
        </w:rPr>
      </w:pPr>
    </w:p>
    <w:p w14:paraId="6A091FC0" w14:textId="77777777" w:rsidR="001E3A6D" w:rsidRDefault="001E3A6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84A5A" w:rsidRPr="00CD2A58" w14:paraId="212CCF1D" w14:textId="77777777" w:rsidTr="066CF11E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3A7E" w14:textId="77777777" w:rsidR="00184A5A" w:rsidRPr="00CD2A58" w:rsidRDefault="00184A5A" w:rsidP="007F1383">
            <w:pPr>
              <w:pStyle w:val="leeg"/>
            </w:pPr>
          </w:p>
        </w:tc>
      </w:tr>
      <w:tr w:rsidR="00184A5A" w:rsidRPr="00CD2A58" w14:paraId="130D2BBA" w14:textId="77777777" w:rsidTr="066CF11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124F1F" w14:textId="77777777" w:rsidR="00184A5A" w:rsidRPr="00CD2A58" w:rsidRDefault="00184A5A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C722BF6" w14:textId="0C889556" w:rsidR="00184A5A" w:rsidRPr="00CD2A58" w:rsidRDefault="00184A5A" w:rsidP="007F1383">
            <w:pPr>
              <w:pStyle w:val="Kop1"/>
              <w:spacing w:before="0"/>
              <w:ind w:left="29"/>
              <w:rPr>
                <w:rFonts w:cs="Calibri"/>
              </w:rPr>
            </w:pPr>
            <w:r w:rsidRPr="066CF11E">
              <w:rPr>
                <w:rFonts w:cs="Calibri"/>
              </w:rPr>
              <w:t>Addendum E3</w:t>
            </w:r>
            <w:r w:rsidR="00E52106" w:rsidRPr="066CF11E">
              <w:rPr>
                <w:rFonts w:cs="Calibri"/>
              </w:rPr>
              <w:t>_Zone</w:t>
            </w:r>
            <w:r w:rsidR="00185F2F">
              <w:rPr>
                <w:rFonts w:cs="Calibri"/>
              </w:rPr>
              <w:t>5</w:t>
            </w:r>
            <w:r w:rsidRPr="066CF11E">
              <w:rPr>
                <w:rFonts w:cs="Calibri"/>
              </w:rPr>
              <w:t xml:space="preserve"> Effecten op het watersysteem</w:t>
            </w:r>
          </w:p>
        </w:tc>
      </w:tr>
      <w:tr w:rsidR="00184A5A" w:rsidRPr="00CD2A58" w14:paraId="4088D57B" w14:textId="77777777" w:rsidTr="066CF11E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2A40" w14:textId="77777777" w:rsidR="00184A5A" w:rsidRPr="00CD2A58" w:rsidRDefault="00184A5A" w:rsidP="007F1383">
            <w:pPr>
              <w:pStyle w:val="leeg"/>
            </w:pPr>
          </w:p>
        </w:tc>
      </w:tr>
      <w:tr w:rsidR="00184A5A" w:rsidRPr="00A64398" w14:paraId="6CAC4A17" w14:textId="77777777" w:rsidTr="066CF11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72AFD1" w14:textId="77777777" w:rsidR="00184A5A" w:rsidRPr="00CD2A58" w:rsidRDefault="00184A5A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FC07D" w14:textId="68F48C86" w:rsidR="00184A5A" w:rsidRDefault="00184A5A" w:rsidP="007F1383">
            <w:pPr>
              <w:pStyle w:val="Aanwijzing"/>
              <w:rPr>
                <w:rStyle w:val="Nadruk"/>
                <w:bCs w:val="0"/>
                <w:i/>
              </w:rPr>
            </w:pPr>
            <w:r w:rsidRPr="00CD2A58">
              <w:t>Voeg de gegevens als bijlage E3 bij het formulier.</w:t>
            </w:r>
            <w:r>
              <w:rPr>
                <w:rStyle w:val="Nadruk"/>
                <w:bCs w:val="0"/>
                <w:i/>
              </w:rPr>
              <w:t xml:space="preserve"> </w:t>
            </w:r>
          </w:p>
          <w:p w14:paraId="5B1853E6" w14:textId="1BAFD038" w:rsidR="00184A5A" w:rsidRDefault="00184A5A" w:rsidP="007F1383">
            <w:pPr>
              <w:pStyle w:val="Aanwijzing"/>
              <w:rPr>
                <w:rStyle w:val="Nadruk"/>
                <w:bCs w:val="0"/>
                <w:i/>
              </w:rPr>
            </w:pPr>
          </w:p>
          <w:p w14:paraId="4F578C40" w14:textId="25E17052" w:rsidR="00184A5A" w:rsidRPr="00A64398" w:rsidRDefault="00184A5A" w:rsidP="00AC10E1">
            <w:pPr>
              <w:pStyle w:val="Aanwijzing"/>
              <w:ind w:left="0"/>
              <w:rPr>
                <w:rStyle w:val="Nadruk"/>
                <w:bCs w:val="0"/>
                <w:i/>
              </w:rPr>
            </w:pPr>
          </w:p>
        </w:tc>
      </w:tr>
      <w:tr w:rsidR="00184A5A" w:rsidRPr="00CD2A58" w14:paraId="1A2F8375" w14:textId="77777777" w:rsidTr="066CF11E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4234" w14:textId="77777777" w:rsidR="00184A5A" w:rsidRPr="00CD2A58" w:rsidRDefault="00184A5A" w:rsidP="007F1383">
            <w:pPr>
              <w:pStyle w:val="leeg"/>
            </w:pPr>
          </w:p>
        </w:tc>
      </w:tr>
      <w:tr w:rsidR="00184A5A" w:rsidRPr="00CD2A58" w14:paraId="7BF00E44" w14:textId="77777777" w:rsidTr="066CF11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061D3" w14:textId="6327D435" w:rsidR="00184A5A" w:rsidRPr="00A47F01" w:rsidRDefault="00A47F01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A47F01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B4AC" w14:textId="210E585D" w:rsidR="00184A5A" w:rsidRPr="00A47F01" w:rsidRDefault="00A47F01" w:rsidP="007F1383">
            <w:pPr>
              <w:pStyle w:val="Vraag"/>
              <w:rPr>
                <w:rStyle w:val="Zwaar"/>
              </w:rPr>
            </w:pPr>
            <w:r>
              <w:t xml:space="preserve">Beschrijf de maatregelen die genomen worden </w:t>
            </w:r>
            <w:r w:rsidR="002A78A7">
              <w:t xml:space="preserve">met betrekking tot </w:t>
            </w:r>
            <w:r w:rsidR="000E0C90">
              <w:t xml:space="preserve">preventie van vervuiling van </w:t>
            </w:r>
            <w:r w:rsidR="002A78A7">
              <w:t>het afstromende hemelwater</w:t>
            </w:r>
            <w:r w:rsidR="00184A5A" w:rsidRPr="00A47F01">
              <w:t>:</w:t>
            </w:r>
          </w:p>
          <w:p w14:paraId="7886C4D4" w14:textId="77777777" w:rsidR="00184A5A" w:rsidRPr="00F8324E" w:rsidRDefault="00184A5A" w:rsidP="00184A5A">
            <w:pPr>
              <w:pStyle w:val="Lijstalinea"/>
              <w:numPr>
                <w:ilvl w:val="0"/>
                <w:numId w:val="29"/>
              </w:numPr>
              <w:ind w:left="312" w:hanging="283"/>
              <w:jc w:val="both"/>
              <w:rPr>
                <w:rStyle w:val="Zwaar"/>
              </w:rPr>
            </w:pPr>
            <w:r w:rsidRPr="00A47F01">
              <w:rPr>
                <w:rStyle w:val="Zwaar"/>
              </w:rPr>
              <w:t xml:space="preserve">de </w:t>
            </w:r>
            <w:r w:rsidRPr="00F8324E">
              <w:rPr>
                <w:rStyle w:val="Zwaar"/>
              </w:rPr>
              <w:t>voorzorgsmaatregelen om verontreiniging van hemelwater te voorkomen, zoals het leggen van afsluitbare leidingen, het voorzien in calamiteitenbekkens en aftakkingen naar de (openbare) afvalwaterriool;</w:t>
            </w:r>
          </w:p>
          <w:p w14:paraId="6539EB94" w14:textId="332C1736" w:rsidR="00184A5A" w:rsidRPr="00F8324E" w:rsidRDefault="00252CD6" w:rsidP="00184A5A">
            <w:pPr>
              <w:pStyle w:val="Lijstalinea"/>
              <w:numPr>
                <w:ilvl w:val="0"/>
                <w:numId w:val="29"/>
              </w:numPr>
              <w:ind w:left="312" w:hanging="283"/>
              <w:jc w:val="both"/>
              <w:rPr>
                <w:rStyle w:val="Zwaar"/>
              </w:rPr>
            </w:pPr>
            <w:r w:rsidRPr="00F8324E">
              <w:rPr>
                <w:rStyle w:val="Zwaar"/>
              </w:rPr>
              <w:t xml:space="preserve">maatregelen </w:t>
            </w:r>
            <w:r w:rsidR="00065602" w:rsidRPr="00F8324E">
              <w:rPr>
                <w:rStyle w:val="Zwaar"/>
              </w:rPr>
              <w:t xml:space="preserve">ter </w:t>
            </w:r>
            <w:r w:rsidR="007F6B05" w:rsidRPr="00F8324E">
              <w:rPr>
                <w:rStyle w:val="Zwaar"/>
              </w:rPr>
              <w:t xml:space="preserve">beperking van de </w:t>
            </w:r>
            <w:r w:rsidR="00184A5A" w:rsidRPr="00F8324E">
              <w:rPr>
                <w:rStyle w:val="Zwaar"/>
              </w:rPr>
              <w:t>verharde oppervlakte waarv</w:t>
            </w:r>
            <w:r w:rsidR="00C837A4">
              <w:rPr>
                <w:rStyle w:val="Zwaar"/>
              </w:rPr>
              <w:t>oor geldt dat</w:t>
            </w:r>
            <w:r w:rsidR="00184A5A" w:rsidRPr="00F8324E">
              <w:rPr>
                <w:rStyle w:val="Zwaar"/>
              </w:rPr>
              <w:t xml:space="preserve"> het hemelwater door contact met de verharde oppervlakte dermate vervuild wordt dat het</w:t>
            </w:r>
            <w:r w:rsidR="00331591" w:rsidRPr="00F8324E">
              <w:rPr>
                <w:rStyle w:val="Zwaar"/>
              </w:rPr>
              <w:t xml:space="preserve"> als bedrijfsafvalwater beschouwd moet worden</w:t>
            </w:r>
            <w:r w:rsidR="00184A5A" w:rsidRPr="00F8324E">
              <w:rPr>
                <w:rStyle w:val="Zwaar"/>
              </w:rPr>
              <w:t>, overeenkomstig de bepalingen van titel II van het VLAREM;</w:t>
            </w:r>
          </w:p>
          <w:p w14:paraId="7A1DD1E6" w14:textId="77777777" w:rsidR="00D2765D" w:rsidRPr="00F8324E" w:rsidRDefault="000117A1" w:rsidP="00184A5A">
            <w:pPr>
              <w:pStyle w:val="Vraag"/>
              <w:numPr>
                <w:ilvl w:val="0"/>
                <w:numId w:val="29"/>
              </w:numPr>
              <w:ind w:left="312" w:hanging="283"/>
              <w:rPr>
                <w:rStyle w:val="Zwaar"/>
                <w:b/>
                <w:bCs w:val="0"/>
              </w:rPr>
            </w:pPr>
            <w:r w:rsidRPr="00F8324E">
              <w:rPr>
                <w:rStyle w:val="Zwaar"/>
                <w:b/>
                <w:bCs w:val="0"/>
              </w:rPr>
              <w:t>de behandelingstechnieken (bijvoorbeeld KWS-afscheider, zandfilter);</w:t>
            </w:r>
          </w:p>
          <w:p w14:paraId="7682331E" w14:textId="20ABCE80" w:rsidR="00184A5A" w:rsidRPr="00A47F01" w:rsidRDefault="00184A5A" w:rsidP="00184A5A">
            <w:pPr>
              <w:pStyle w:val="Vraag"/>
              <w:numPr>
                <w:ilvl w:val="0"/>
                <w:numId w:val="29"/>
              </w:numPr>
              <w:ind w:left="312" w:hanging="283"/>
              <w:rPr>
                <w:b w:val="0"/>
              </w:rPr>
            </w:pPr>
            <w:r w:rsidRPr="00F8324E">
              <w:rPr>
                <w:rStyle w:val="Zwaar"/>
                <w:b/>
              </w:rPr>
              <w:t>welke maatregelen er nog genomen kunnen</w:t>
            </w:r>
            <w:r w:rsidRPr="00A47F01">
              <w:rPr>
                <w:rStyle w:val="Zwaar"/>
                <w:b/>
              </w:rPr>
              <w:t xml:space="preserve"> worden of de redenen waarom het overeenkomstig de beste beschikbare technieken niet mogelijk is om bijkomende maatregelen te nemen.</w:t>
            </w:r>
          </w:p>
        </w:tc>
      </w:tr>
      <w:tr w:rsidR="00184A5A" w:rsidRPr="00CD2A58" w14:paraId="6D90B014" w14:textId="77777777" w:rsidTr="066CF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3603705" w14:textId="77777777" w:rsidR="00184A5A" w:rsidRPr="00615324" w:rsidRDefault="00184A5A" w:rsidP="007F1383">
            <w:pPr>
              <w:pStyle w:val="leeg"/>
              <w:rPr>
                <w:color w:val="4472C4" w:themeColor="accent1"/>
              </w:rPr>
            </w:pPr>
          </w:p>
        </w:tc>
        <w:tc>
          <w:tcPr>
            <w:tcW w:w="9866" w:type="dxa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5D2B9F72" w14:textId="3D273359" w:rsidR="00184A5A" w:rsidRPr="00615324" w:rsidRDefault="00184A5A" w:rsidP="007F1383">
            <w:pPr>
              <w:pStyle w:val="invulveld"/>
              <w:framePr w:wrap="around"/>
              <w:rPr>
                <w:color w:val="4472C4" w:themeColor="accent1"/>
              </w:rPr>
            </w:pPr>
          </w:p>
        </w:tc>
      </w:tr>
      <w:tr w:rsidR="00184A5A" w:rsidRPr="00CD2A58" w14:paraId="758F8027" w14:textId="77777777" w:rsidTr="066CF11E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DD09" w14:textId="77777777" w:rsidR="00184A5A" w:rsidRPr="00CD2A58" w:rsidRDefault="00184A5A" w:rsidP="007F1383">
            <w:pPr>
              <w:pStyle w:val="leeg"/>
            </w:pPr>
          </w:p>
        </w:tc>
      </w:tr>
      <w:tr w:rsidR="00184A5A" w:rsidRPr="00CD2A58" w14:paraId="426A7FE9" w14:textId="77777777" w:rsidTr="066CF11E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1EF5" w14:textId="77777777" w:rsidR="00184A5A" w:rsidRPr="00CD2A58" w:rsidRDefault="00184A5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D7F00" w:rsidRPr="00CD2A58" w14:paraId="13F551E2" w14:textId="77777777" w:rsidTr="066CF11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E32F" w14:textId="08EF2907" w:rsidR="00AD7F00" w:rsidRPr="00A47F01" w:rsidRDefault="00AD7F00" w:rsidP="00900B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1CA6" w14:textId="2596364E" w:rsidR="00607093" w:rsidRDefault="007B2B6F" w:rsidP="00A824E9">
            <w:pPr>
              <w:pStyle w:val="Vraag"/>
              <w:ind w:left="0"/>
            </w:pPr>
            <w:r>
              <w:t xml:space="preserve">Beschrijf </w:t>
            </w:r>
            <w:r w:rsidR="00C401D5">
              <w:t>andere</w:t>
            </w:r>
            <w:r w:rsidR="00E86B6C">
              <w:t xml:space="preserve"> effecten, zoals</w:t>
            </w:r>
            <w:r w:rsidR="00C401D5">
              <w:t xml:space="preserve"> </w:t>
            </w:r>
            <w:r w:rsidR="00B75158">
              <w:t xml:space="preserve">mogelijke </w:t>
            </w:r>
            <w:r w:rsidR="001E17D6">
              <w:t>bronnen van emissies naar</w:t>
            </w:r>
            <w:r w:rsidR="00B75158">
              <w:t xml:space="preserve"> </w:t>
            </w:r>
            <w:r w:rsidR="00F67613">
              <w:t>of verstoringen van</w:t>
            </w:r>
            <w:r w:rsidR="00C45EBB">
              <w:t xml:space="preserve"> </w:t>
            </w:r>
            <w:r w:rsidR="00A125DA">
              <w:t>het watersysteem</w:t>
            </w:r>
            <w:r w:rsidR="00236FE0">
              <w:t xml:space="preserve"> en de genomen maatregelen</w:t>
            </w:r>
            <w:r w:rsidR="007D288C">
              <w:t xml:space="preserve"> om de effecten te beperken</w:t>
            </w:r>
            <w:r w:rsidR="00A125DA">
              <w:t xml:space="preserve">. </w:t>
            </w:r>
          </w:p>
          <w:p w14:paraId="4F7603DA" w14:textId="60789EBC" w:rsidR="000D351B" w:rsidRDefault="00003B8B" w:rsidP="00A824E9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DB6F0A">
              <w:rPr>
                <w:b w:val="0"/>
                <w:bCs/>
                <w:i/>
                <w:iCs/>
              </w:rPr>
              <w:t xml:space="preserve">Hou daarbij ook rekening met de overstromingsgevoeligheid van het terrein en beschrijf </w:t>
            </w:r>
            <w:r>
              <w:rPr>
                <w:b w:val="0"/>
                <w:bCs/>
                <w:i/>
                <w:iCs/>
              </w:rPr>
              <w:t xml:space="preserve">desgevallend </w:t>
            </w:r>
            <w:r w:rsidRPr="00DB6F0A">
              <w:rPr>
                <w:b w:val="0"/>
                <w:bCs/>
                <w:i/>
                <w:iCs/>
              </w:rPr>
              <w:t>maatregelen</w:t>
            </w:r>
            <w:r>
              <w:rPr>
                <w:b w:val="0"/>
                <w:bCs/>
                <w:i/>
                <w:iCs/>
              </w:rPr>
              <w:t xml:space="preserve"> die genomen worden om schadelijke effecten tijdens een overstroming te beperken</w:t>
            </w:r>
            <w:r w:rsidRPr="00DB6F0A">
              <w:rPr>
                <w:b w:val="0"/>
                <w:bCs/>
                <w:i/>
                <w:iCs/>
              </w:rPr>
              <w:t>.</w:t>
            </w:r>
            <w:r w:rsidR="00FC6AC2">
              <w:rPr>
                <w:rStyle w:val="Nadruk"/>
                <w:b w:val="0"/>
                <w:bCs/>
              </w:rPr>
              <w:br/>
            </w:r>
            <w:r w:rsidR="00A824E9" w:rsidRPr="0030354D">
              <w:rPr>
                <w:rStyle w:val="Nadruk"/>
                <w:b w:val="0"/>
                <w:bCs/>
              </w:rPr>
              <w:t xml:space="preserve">Voor de effecten op het watersysteem ten gevolge van lozingen, </w:t>
            </w:r>
            <w:r w:rsidR="002D17E5">
              <w:rPr>
                <w:rStyle w:val="Nadruk"/>
                <w:b w:val="0"/>
                <w:bCs/>
              </w:rPr>
              <w:t>bemali</w:t>
            </w:r>
            <w:r w:rsidR="00A824E9" w:rsidRPr="0030354D">
              <w:rPr>
                <w:rStyle w:val="Nadruk"/>
                <w:b w:val="0"/>
                <w:bCs/>
              </w:rPr>
              <w:t xml:space="preserve">ngen, het terug in de grond brengen van </w:t>
            </w:r>
            <w:r w:rsidR="002D17E5">
              <w:rPr>
                <w:rStyle w:val="Nadruk"/>
                <w:b w:val="0"/>
                <w:bCs/>
              </w:rPr>
              <w:t>bemalings</w:t>
            </w:r>
            <w:r w:rsidR="00A824E9" w:rsidRPr="0030354D">
              <w:rPr>
                <w:rStyle w:val="Nadruk"/>
                <w:b w:val="0"/>
                <w:bCs/>
              </w:rPr>
              <w:t>water of het kunstmatig aanvullen van grondwater, kan verwezen worden naar de addenda</w:t>
            </w:r>
            <w:r w:rsidR="00A76A08">
              <w:rPr>
                <w:rStyle w:val="Nadruk"/>
                <w:b w:val="0"/>
                <w:bCs/>
              </w:rPr>
              <w:t xml:space="preserve"> R3</w:t>
            </w:r>
            <w:r w:rsidR="00A2025A">
              <w:rPr>
                <w:rStyle w:val="Nadruk"/>
                <w:b w:val="0"/>
                <w:bCs/>
              </w:rPr>
              <w:t>b</w:t>
            </w:r>
            <w:r w:rsidR="00801CDA">
              <w:rPr>
                <w:rStyle w:val="Nadruk"/>
                <w:b w:val="0"/>
                <w:bCs/>
              </w:rPr>
              <w:t>, R3c</w:t>
            </w:r>
            <w:r w:rsidR="00A76A08">
              <w:rPr>
                <w:rStyle w:val="Nadruk"/>
                <w:b w:val="0"/>
                <w:bCs/>
              </w:rPr>
              <w:t xml:space="preserve">, R53 en </w:t>
            </w:r>
            <w:r w:rsidR="00821150">
              <w:rPr>
                <w:rStyle w:val="Nadruk"/>
                <w:b w:val="0"/>
                <w:bCs/>
              </w:rPr>
              <w:t>R</w:t>
            </w:r>
            <w:r w:rsidR="00A76A08">
              <w:rPr>
                <w:rStyle w:val="Nadruk"/>
                <w:b w:val="0"/>
                <w:bCs/>
              </w:rPr>
              <w:t>54</w:t>
            </w:r>
            <w:r w:rsidR="00A824E9" w:rsidRPr="0030354D">
              <w:rPr>
                <w:rStyle w:val="Nadruk"/>
                <w:b w:val="0"/>
                <w:bCs/>
              </w:rPr>
              <w:t xml:space="preserve">, voor zover deze </w:t>
            </w:r>
            <w:r w:rsidR="00AE774C">
              <w:rPr>
                <w:rStyle w:val="Nadruk"/>
                <w:b w:val="0"/>
                <w:bCs/>
              </w:rPr>
              <w:t>effecten</w:t>
            </w:r>
            <w:r w:rsidR="000F5F5A">
              <w:rPr>
                <w:rStyle w:val="Nadruk"/>
                <w:b w:val="0"/>
                <w:bCs/>
              </w:rPr>
              <w:t xml:space="preserve"> daar beschreven</w:t>
            </w:r>
            <w:r w:rsidR="00A824E9" w:rsidRPr="0030354D">
              <w:rPr>
                <w:rStyle w:val="Nadruk"/>
                <w:b w:val="0"/>
                <w:bCs/>
              </w:rPr>
              <w:t xml:space="preserve"> zijn.</w:t>
            </w:r>
            <w:r w:rsidR="000D351B" w:rsidRPr="00DB6F0A">
              <w:rPr>
                <w:b w:val="0"/>
                <w:bCs/>
                <w:i/>
                <w:iCs/>
              </w:rPr>
              <w:t xml:space="preserve"> </w:t>
            </w:r>
          </w:p>
          <w:p w14:paraId="76577375" w14:textId="4AD3D6AF" w:rsidR="00AD7F00" w:rsidRPr="007B76DD" w:rsidRDefault="00A824E9" w:rsidP="007B76DD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rPr>
                <w:rStyle w:val="Nadruk"/>
                <w:b w:val="0"/>
                <w:bCs/>
              </w:rPr>
              <w:t>Voor de</w:t>
            </w:r>
            <w:r w:rsidRPr="0030354D">
              <w:rPr>
                <w:rStyle w:val="Nadruk"/>
                <w:b w:val="0"/>
                <w:bCs/>
              </w:rPr>
              <w:t xml:space="preserve"> </w:t>
            </w:r>
            <w:r w:rsidR="00701851">
              <w:rPr>
                <w:rStyle w:val="Nadruk"/>
                <w:b w:val="0"/>
                <w:bCs/>
              </w:rPr>
              <w:t>gegevens</w:t>
            </w:r>
            <w:r w:rsidRPr="0030354D">
              <w:rPr>
                <w:rStyle w:val="Nadruk"/>
                <w:b w:val="0"/>
                <w:bCs/>
              </w:rPr>
              <w:t xml:space="preserve"> met betrekking tot</w:t>
            </w:r>
            <w:r w:rsidR="00701851">
              <w:rPr>
                <w:rStyle w:val="Nadruk"/>
                <w:b w:val="0"/>
                <w:bCs/>
              </w:rPr>
              <w:t xml:space="preserve"> de gewestelijke</w:t>
            </w:r>
            <w:r w:rsidRPr="0030354D">
              <w:rPr>
                <w:rStyle w:val="Nadruk"/>
                <w:b w:val="0"/>
                <w:bCs/>
              </w:rPr>
              <w:t xml:space="preserve"> hemelwaterverordening, overstromingsgevoeligheid en machtigingen voor werken aan de waterloop </w:t>
            </w:r>
            <w:r>
              <w:rPr>
                <w:rStyle w:val="Nadruk"/>
                <w:b w:val="0"/>
                <w:bCs/>
              </w:rPr>
              <w:t>kan verwezen worden naar</w:t>
            </w:r>
            <w:r w:rsidRPr="0030354D">
              <w:rPr>
                <w:rStyle w:val="Nadruk"/>
                <w:b w:val="0"/>
                <w:bCs/>
              </w:rPr>
              <w:t xml:space="preserve"> addendum B25</w:t>
            </w:r>
            <w:r w:rsidR="00940578">
              <w:rPr>
                <w:rStyle w:val="Nadruk"/>
                <w:b w:val="0"/>
                <w:bCs/>
              </w:rPr>
              <w:t xml:space="preserve"> Water</w:t>
            </w:r>
            <w:r>
              <w:rPr>
                <w:rStyle w:val="Nadruk"/>
                <w:b w:val="0"/>
                <w:bCs/>
              </w:rPr>
              <w:t>, indien toegevoegd.</w:t>
            </w:r>
          </w:p>
        </w:tc>
      </w:tr>
      <w:tr w:rsidR="00AD7F00" w:rsidRPr="00CD2A58" w14:paraId="6E114803" w14:textId="77777777" w:rsidTr="066CF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55300AD" w14:textId="77777777" w:rsidR="00AD7F00" w:rsidRPr="00CD2A58" w:rsidRDefault="00AD7F00" w:rsidP="00900BD1">
            <w:pPr>
              <w:pStyle w:val="leeg"/>
            </w:pPr>
          </w:p>
        </w:tc>
        <w:tc>
          <w:tcPr>
            <w:tcW w:w="9866" w:type="dxa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1C4DC1D2" w14:textId="23E9AF02" w:rsidR="00AD7F00" w:rsidRPr="00CD2A58" w:rsidRDefault="00AD7F00" w:rsidP="00900BD1">
            <w:pPr>
              <w:pStyle w:val="invulveld"/>
              <w:framePr w:wrap="around"/>
            </w:pPr>
          </w:p>
        </w:tc>
      </w:tr>
      <w:tr w:rsidR="00AD7F00" w:rsidRPr="00CD2A58" w14:paraId="539B3FDB" w14:textId="77777777" w:rsidTr="066CF11E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49A2C" w14:textId="77777777" w:rsidR="00AD7F00" w:rsidRPr="00CD2A58" w:rsidRDefault="00AD7F00" w:rsidP="00900BD1">
            <w:pPr>
              <w:pStyle w:val="leeg"/>
            </w:pPr>
          </w:p>
        </w:tc>
      </w:tr>
      <w:tr w:rsidR="00184A5A" w:rsidRPr="00CD2A58" w14:paraId="60583AA7" w14:textId="77777777" w:rsidTr="066CF11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DE7F" w14:textId="03269343" w:rsidR="00184A5A" w:rsidRPr="00CD2A58" w:rsidRDefault="00184A5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D01281">
              <w:rPr>
                <w:sz w:val="12"/>
                <w:szCs w:val="12"/>
              </w:rPr>
              <w:t>O</w:t>
            </w:r>
            <w:r>
              <w:t xml:space="preserve">   </w:t>
            </w:r>
            <w:r w:rsidR="00AC10E1"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613E" w14:textId="73E1168E" w:rsidR="00184A5A" w:rsidRPr="00D51C59" w:rsidRDefault="00184A5A" w:rsidP="007F1383">
            <w:pPr>
              <w:rPr>
                <w:rStyle w:val="Zwaar"/>
                <w:rFonts w:asciiTheme="minorHAnsi" w:hAnsiTheme="minorHAnsi" w:cstheme="minorHAnsi"/>
                <w:bCs w:val="0"/>
                <w:i/>
                <w:iCs/>
              </w:rPr>
            </w:pPr>
            <w:r w:rsidRPr="000645C5">
              <w:rPr>
                <w:rStyle w:val="Zwaar"/>
                <w:bCs w:val="0"/>
              </w:rPr>
              <w:t xml:space="preserve">Motiveer waarom de effecten </w:t>
            </w:r>
            <w:r w:rsidR="008D7FB8">
              <w:rPr>
                <w:rStyle w:val="Zwaar"/>
                <w:bCs w:val="0"/>
              </w:rPr>
              <w:t xml:space="preserve">van het project </w:t>
            </w:r>
            <w:r w:rsidRPr="000645C5">
              <w:rPr>
                <w:rStyle w:val="Zwaar"/>
                <w:bCs w:val="0"/>
              </w:rPr>
              <w:t>op het watersysteem al dan niet aanzienlijk zijn.</w:t>
            </w:r>
            <w:r>
              <w:rPr>
                <w:rStyle w:val="Zwaar"/>
                <w:b w:val="0"/>
              </w:rPr>
              <w:t xml:space="preserve"> </w:t>
            </w:r>
            <w:r>
              <w:rPr>
                <w:rStyle w:val="Zwaar"/>
                <w:rFonts w:asciiTheme="minorHAnsi" w:hAnsiTheme="minorHAnsi" w:cstheme="minorHAnsi"/>
              </w:rPr>
              <w:t>Schenk hierbij ook aandacht aan effecten op menselijke gezondheid.</w:t>
            </w:r>
          </w:p>
          <w:p w14:paraId="7234365A" w14:textId="12F5DB53" w:rsidR="00184A5A" w:rsidRDefault="00184A5A" w:rsidP="007F1383">
            <w:pPr>
              <w:pStyle w:val="Vraag"/>
              <w:ind w:left="0"/>
              <w:rPr>
                <w:rStyle w:val="Zwaar"/>
                <w:i/>
              </w:rPr>
            </w:pPr>
            <w:r>
              <w:rPr>
                <w:rStyle w:val="Zwaar"/>
                <w:i/>
              </w:rPr>
              <w:t xml:space="preserve">Deze vraag moet alleen beantwoord worden als </w:t>
            </w:r>
            <w:r w:rsidRPr="00F11E49">
              <w:rPr>
                <w:rStyle w:val="Zwaar"/>
                <w:i/>
              </w:rPr>
              <w:t>de aanvraag betrekking</w:t>
            </w:r>
            <w:r>
              <w:rPr>
                <w:rStyle w:val="Zwaar"/>
                <w:i/>
              </w:rPr>
              <w:t xml:space="preserve"> heeft</w:t>
            </w:r>
            <w:r w:rsidRPr="00F11E49">
              <w:rPr>
                <w:rStyle w:val="Zwaar"/>
                <w:i/>
              </w:rPr>
              <w:t xml:space="preserve"> op een project als vermeld in bijlage III van het besluit van de Vlaamse Regering van 10 december 2004 houdende vaststelling van de categorieën van projecten, onderworpen aan milieueffectrapportage (project-MER-screening)</w:t>
            </w:r>
            <w:r>
              <w:rPr>
                <w:rStyle w:val="Zwaar"/>
                <w:i/>
              </w:rPr>
              <w:t>.</w:t>
            </w:r>
            <w:r w:rsidR="00E63785">
              <w:rPr>
                <w:rStyle w:val="Zwaar"/>
                <w:i/>
              </w:rPr>
              <w:br/>
              <w:t xml:space="preserve">Ook de mogelijke </w:t>
            </w:r>
            <w:r w:rsidR="00E63785" w:rsidRPr="00E63785">
              <w:rPr>
                <w:rStyle w:val="Zwaar"/>
                <w:i/>
              </w:rPr>
              <w:t xml:space="preserve">effecten van het project ten gevolge van het gebruik van natuurlijke hulpbronnen </w:t>
            </w:r>
            <w:r w:rsidR="00E63785">
              <w:rPr>
                <w:rStyle w:val="Zwaar"/>
                <w:i/>
              </w:rPr>
              <w:t xml:space="preserve">dient </w:t>
            </w:r>
            <w:r w:rsidR="00E63785" w:rsidRPr="00E63785">
              <w:rPr>
                <w:rStyle w:val="Zwaar"/>
                <w:i/>
              </w:rPr>
              <w:t>mee in rekening t</w:t>
            </w:r>
            <w:r w:rsidR="008A4413">
              <w:rPr>
                <w:rStyle w:val="Zwaar"/>
                <w:i/>
              </w:rPr>
              <w:t>e</w:t>
            </w:r>
            <w:r w:rsidR="00E63785" w:rsidRPr="00E63785">
              <w:rPr>
                <w:rStyle w:val="Zwaar"/>
                <w:i/>
              </w:rPr>
              <w:t xml:space="preserve"> worden</w:t>
            </w:r>
            <w:r w:rsidR="008A4413">
              <w:rPr>
                <w:rStyle w:val="Zwaar"/>
                <w:i/>
              </w:rPr>
              <w:t xml:space="preserve"> gebracht.</w:t>
            </w:r>
          </w:p>
          <w:p w14:paraId="581608B0" w14:textId="4609F95C" w:rsidR="00184A5A" w:rsidRPr="00CD2A58" w:rsidRDefault="00184A5A" w:rsidP="007F1383">
            <w:pPr>
              <w:pStyle w:val="Vraag"/>
              <w:rPr>
                <w:i/>
              </w:rPr>
            </w:pPr>
            <w:r>
              <w:rPr>
                <w:rStyle w:val="Zwaar"/>
                <w:i/>
              </w:rPr>
              <w:t>Deze vraag moet niet beantwoord worden als het voorwerp van de aanvraag l</w:t>
            </w:r>
            <w:r w:rsidRPr="000E4FBC">
              <w:rPr>
                <w:rStyle w:val="Zwaar"/>
                <w:i/>
              </w:rPr>
              <w:t>outer een hernieuwing van een milieu- of omgevingsvergunning</w:t>
            </w:r>
            <w:r>
              <w:rPr>
                <w:rStyle w:val="Zwaar"/>
                <w:i/>
              </w:rPr>
              <w:t xml:space="preserve"> of een m</w:t>
            </w:r>
            <w:r w:rsidRPr="000E4FBC">
              <w:rPr>
                <w:rStyle w:val="Zwaar"/>
                <w:i/>
              </w:rPr>
              <w:t xml:space="preserve">ededeling met de vraag tot omzetting van een milieuvergunning betreft en de hernieuwing </w:t>
            </w:r>
            <w:r>
              <w:rPr>
                <w:rStyle w:val="Zwaar"/>
                <w:i/>
              </w:rPr>
              <w:t xml:space="preserve">of omzetting </w:t>
            </w:r>
            <w:r w:rsidRPr="000E4FBC">
              <w:rPr>
                <w:rStyle w:val="Zwaar"/>
                <w:i/>
              </w:rPr>
              <w:t>betrekking heeft op activiteiten die geen fysieke ingrepen in het leefmilieu tot gevolg hebben.</w:t>
            </w:r>
          </w:p>
        </w:tc>
      </w:tr>
      <w:tr w:rsidR="00184A5A" w:rsidRPr="00CD2A58" w14:paraId="04465FCF" w14:textId="77777777" w:rsidTr="066CF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3CEF608" w14:textId="77777777" w:rsidR="00184A5A" w:rsidRPr="00CD2A58" w:rsidRDefault="00184A5A" w:rsidP="007F1383">
            <w:pPr>
              <w:pStyle w:val="leeg"/>
            </w:pPr>
          </w:p>
        </w:tc>
        <w:tc>
          <w:tcPr>
            <w:tcW w:w="9866" w:type="dxa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25C150D2" w14:textId="56EB92C0" w:rsidR="00184A5A" w:rsidRPr="00CD2A58" w:rsidRDefault="00184A5A" w:rsidP="007F1383">
            <w:pPr>
              <w:pStyle w:val="invulveld"/>
              <w:framePr w:wrap="around"/>
            </w:pPr>
          </w:p>
        </w:tc>
      </w:tr>
      <w:tr w:rsidR="00184A5A" w:rsidRPr="00CD2A58" w14:paraId="28A2232D" w14:textId="77777777" w:rsidTr="066CF11E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41AC" w14:textId="77777777" w:rsidR="00184A5A" w:rsidRPr="00CD2A58" w:rsidRDefault="00184A5A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</w:tbl>
    <w:p w14:paraId="6F2C37F5" w14:textId="77777777" w:rsidR="00184A5A" w:rsidRDefault="00184A5A" w:rsidP="00184A5A"/>
    <w:p w14:paraId="0D99D71D" w14:textId="77777777" w:rsidR="00E618DB" w:rsidRDefault="00E618DB" w:rsidP="0062394C"/>
    <w:p w14:paraId="20A8857E" w14:textId="77777777" w:rsidR="00E618DB" w:rsidRDefault="00E618DB" w:rsidP="0062394C"/>
    <w:p w14:paraId="6F62B497" w14:textId="77777777" w:rsidR="00E618DB" w:rsidRDefault="00E618DB" w:rsidP="0062394C"/>
    <w:p w14:paraId="609A5E93" w14:textId="77777777" w:rsidR="00E618DB" w:rsidRDefault="00E618DB" w:rsidP="0062394C"/>
    <w:p w14:paraId="17B03C77" w14:textId="77777777" w:rsidR="00E618DB" w:rsidRDefault="00E618DB" w:rsidP="0062394C"/>
    <w:p w14:paraId="7784D0A3" w14:textId="77777777" w:rsidR="00E618DB" w:rsidRDefault="00E618DB" w:rsidP="0062394C"/>
    <w:p w14:paraId="1ACEE2CA" w14:textId="77777777" w:rsidR="00E618DB" w:rsidRDefault="00E618DB" w:rsidP="0062394C"/>
    <w:p w14:paraId="4555CBE4" w14:textId="77777777" w:rsidR="00E618DB" w:rsidRPr="002C7310" w:rsidRDefault="00E618DB" w:rsidP="0062394C">
      <w:pPr>
        <w:rPr>
          <w:rFonts w:ascii="Verdana" w:hAnsi="Verdana"/>
        </w:rPr>
      </w:pPr>
    </w:p>
    <w:p w14:paraId="21BCBA70" w14:textId="4BD9B663" w:rsidR="0062394C" w:rsidRPr="002C7310" w:rsidRDefault="0062394C" w:rsidP="0062394C">
      <w:pPr>
        <w:rPr>
          <w:rFonts w:ascii="Verdana" w:eastAsia="Times New Roman" w:hAnsi="Verdana" w:cs="Arial"/>
        </w:rPr>
      </w:pPr>
      <w:r w:rsidRPr="002C7310">
        <w:rPr>
          <w:rFonts w:ascii="Verdana" w:eastAsia="Calibri" w:hAnsi="Verdana"/>
        </w:rPr>
        <w:lastRenderedPageBreak/>
        <w:t>Gezien om gevoegd te worden bij het m</w:t>
      </w:r>
      <w:r w:rsidRPr="002C7310">
        <w:rPr>
          <w:rFonts w:ascii="Verdana" w:eastAsia="Times New Roman" w:hAnsi="Verdana" w:cs="Arial"/>
        </w:rPr>
        <w:t xml:space="preserve">inisterieel besluit van </w:t>
      </w:r>
      <w:r w:rsidR="004F78A8">
        <w:rPr>
          <w:rFonts w:ascii="Verdana" w:eastAsia="Times New Roman" w:hAnsi="Verdana" w:cs="Arial"/>
        </w:rPr>
        <w:t>19 juli 2023</w:t>
      </w:r>
      <w:r w:rsidRPr="002C7310">
        <w:rPr>
          <w:rFonts w:ascii="Verdana" w:eastAsia="Times New Roman" w:hAnsi="Verdana" w:cs="Arial"/>
        </w:rPr>
        <w:t xml:space="preserve"> tot wijziging van meerdere formulieren en addenda die horen bij het omgevingsvergunningenbesluit</w:t>
      </w:r>
    </w:p>
    <w:p w14:paraId="6049163F" w14:textId="77777777" w:rsidR="0062394C" w:rsidRPr="002C7310" w:rsidRDefault="0062394C" w:rsidP="0062394C">
      <w:pPr>
        <w:rPr>
          <w:rFonts w:ascii="Verdana" w:eastAsia="Times New Roman" w:hAnsi="Verdana" w:cs="Arial"/>
        </w:rPr>
      </w:pPr>
    </w:p>
    <w:p w14:paraId="6EE748FC" w14:textId="77777777" w:rsidR="0062394C" w:rsidRPr="002C7310" w:rsidRDefault="0062394C" w:rsidP="0062394C">
      <w:pPr>
        <w:rPr>
          <w:rFonts w:ascii="Verdana" w:eastAsia="Times New Roman" w:hAnsi="Verdana" w:cs="Arial"/>
        </w:rPr>
      </w:pPr>
    </w:p>
    <w:p w14:paraId="39E7E8D4" w14:textId="77777777" w:rsidR="0062394C" w:rsidRPr="002C7310" w:rsidRDefault="0062394C" w:rsidP="0062394C">
      <w:pPr>
        <w:rPr>
          <w:rFonts w:ascii="Verdana" w:eastAsia="Times New Roman" w:hAnsi="Verdana" w:cs="Arial"/>
        </w:rPr>
      </w:pPr>
    </w:p>
    <w:p w14:paraId="10DBDB78" w14:textId="5FF0448C" w:rsidR="0062394C" w:rsidRPr="002C7310" w:rsidRDefault="0062394C" w:rsidP="0062394C">
      <w:pPr>
        <w:rPr>
          <w:rFonts w:ascii="Verdana" w:eastAsia="Times New Roman" w:hAnsi="Verdana" w:cs="Arial"/>
        </w:rPr>
      </w:pPr>
      <w:r w:rsidRPr="002C7310">
        <w:rPr>
          <w:rFonts w:ascii="Verdana" w:eastAsia="Times New Roman" w:hAnsi="Verdana" w:cs="Arial"/>
        </w:rPr>
        <w:t xml:space="preserve">Brussel, </w:t>
      </w:r>
      <w:r w:rsidR="004F78A8">
        <w:rPr>
          <w:rFonts w:ascii="Verdana" w:eastAsia="Times New Roman" w:hAnsi="Verdana" w:cs="Arial"/>
        </w:rPr>
        <w:t>19 juli 2023</w:t>
      </w:r>
    </w:p>
    <w:p w14:paraId="5D7F44E3" w14:textId="77777777" w:rsidR="0062394C" w:rsidRPr="002C7310" w:rsidRDefault="0062394C" w:rsidP="0062394C">
      <w:pPr>
        <w:rPr>
          <w:rFonts w:ascii="Verdana" w:eastAsia="Times New Roman" w:hAnsi="Verdana" w:cs="Arial"/>
        </w:rPr>
      </w:pPr>
    </w:p>
    <w:p w14:paraId="76829E70" w14:textId="77777777" w:rsidR="0062394C" w:rsidRPr="002C7310" w:rsidRDefault="0062394C" w:rsidP="0062394C">
      <w:pPr>
        <w:rPr>
          <w:rFonts w:ascii="Verdana" w:eastAsia="Times New Roman" w:hAnsi="Verdana" w:cs="Arial"/>
        </w:rPr>
      </w:pPr>
    </w:p>
    <w:p w14:paraId="0C05370F" w14:textId="77777777" w:rsidR="0062394C" w:rsidRPr="002C7310" w:rsidRDefault="0062394C" w:rsidP="0062394C">
      <w:pPr>
        <w:jc w:val="center"/>
        <w:rPr>
          <w:rFonts w:ascii="Verdana" w:eastAsia="Calibri" w:hAnsi="Verdana" w:cs="Arial"/>
        </w:rPr>
      </w:pPr>
      <w:r w:rsidRPr="002C7310">
        <w:rPr>
          <w:rFonts w:ascii="Verdana" w:eastAsia="Times New Roman" w:hAnsi="Verdana" w:cs="Arial"/>
        </w:rPr>
        <w:t xml:space="preserve">De Vlaamse minister van </w:t>
      </w:r>
      <w:r w:rsidRPr="002C7310">
        <w:rPr>
          <w:rFonts w:ascii="Verdana" w:eastAsia="Calibri" w:hAnsi="Verdana"/>
        </w:rPr>
        <w:t>Justitie en Handhaving, Omgeving, Energie en Toerisme,</w:t>
      </w:r>
    </w:p>
    <w:p w14:paraId="3F1E0467" w14:textId="77777777" w:rsidR="0062394C" w:rsidRPr="002C7310" w:rsidRDefault="0062394C" w:rsidP="0062394C">
      <w:pPr>
        <w:jc w:val="center"/>
        <w:rPr>
          <w:rFonts w:ascii="Verdana" w:eastAsia="Calibri" w:hAnsi="Verdana" w:cs="Arial"/>
        </w:rPr>
      </w:pPr>
    </w:p>
    <w:p w14:paraId="7D9BC7F8" w14:textId="77777777" w:rsidR="0062394C" w:rsidRPr="002C7310" w:rsidRDefault="0062394C" w:rsidP="0062394C">
      <w:pPr>
        <w:jc w:val="center"/>
        <w:rPr>
          <w:rFonts w:ascii="Verdana" w:eastAsia="Calibri" w:hAnsi="Verdana" w:cs="Arial"/>
        </w:rPr>
      </w:pPr>
    </w:p>
    <w:p w14:paraId="5C536C27" w14:textId="77777777" w:rsidR="0062394C" w:rsidRPr="002C7310" w:rsidRDefault="0062394C" w:rsidP="0062394C">
      <w:pPr>
        <w:jc w:val="center"/>
        <w:rPr>
          <w:rFonts w:ascii="Verdana" w:eastAsia="Calibri" w:hAnsi="Verdana" w:cs="Arial"/>
        </w:rPr>
      </w:pPr>
    </w:p>
    <w:p w14:paraId="07690623" w14:textId="77777777" w:rsidR="0062394C" w:rsidRPr="002C7310" w:rsidRDefault="0062394C" w:rsidP="0062394C">
      <w:pPr>
        <w:jc w:val="center"/>
        <w:rPr>
          <w:rFonts w:ascii="Verdana" w:eastAsia="Calibri" w:hAnsi="Verdana" w:cs="Arial"/>
        </w:rPr>
      </w:pPr>
    </w:p>
    <w:p w14:paraId="631D2AC1" w14:textId="77777777" w:rsidR="0062394C" w:rsidRPr="002C7310" w:rsidRDefault="0062394C" w:rsidP="0062394C">
      <w:pPr>
        <w:jc w:val="center"/>
        <w:rPr>
          <w:rFonts w:ascii="Verdana" w:eastAsia="Calibri" w:hAnsi="Verdana" w:cs="Arial"/>
        </w:rPr>
      </w:pPr>
    </w:p>
    <w:p w14:paraId="70FE173C" w14:textId="77777777" w:rsidR="0062394C" w:rsidRPr="002C7310" w:rsidRDefault="0062394C" w:rsidP="0062394C">
      <w:pPr>
        <w:jc w:val="center"/>
        <w:rPr>
          <w:rFonts w:ascii="Verdana" w:eastAsia="Calibri" w:hAnsi="Verdana"/>
        </w:rPr>
      </w:pPr>
      <w:r w:rsidRPr="002C7310">
        <w:rPr>
          <w:rFonts w:ascii="Verdana" w:eastAsia="Calibri" w:hAnsi="Verdana" w:cs="Arial"/>
        </w:rPr>
        <w:t>Zuhal DEMIR</w:t>
      </w:r>
    </w:p>
    <w:p w14:paraId="5ECE52EE" w14:textId="77777777" w:rsidR="0062394C" w:rsidRPr="002C7310" w:rsidRDefault="0062394C" w:rsidP="0062394C">
      <w:pPr>
        <w:rPr>
          <w:rFonts w:ascii="Verdana" w:eastAsia="Times New Roman" w:hAnsi="Verdana" w:cs="Arial"/>
        </w:rPr>
      </w:pPr>
    </w:p>
    <w:p w14:paraId="260F28AF" w14:textId="77777777" w:rsidR="00184A5A" w:rsidRPr="002C7310" w:rsidRDefault="00184A5A" w:rsidP="00184A5A">
      <w:pPr>
        <w:rPr>
          <w:rFonts w:ascii="Verdana" w:hAnsi="Verdana"/>
        </w:rPr>
      </w:pPr>
    </w:p>
    <w:p w14:paraId="6A6FC89B" w14:textId="31C927C4" w:rsidR="00CD78A0" w:rsidRPr="002C7310" w:rsidRDefault="00CD78A0" w:rsidP="00184A5A">
      <w:pPr>
        <w:rPr>
          <w:rFonts w:ascii="Verdana" w:hAnsi="Verdana"/>
        </w:rPr>
      </w:pPr>
    </w:p>
    <w:sectPr w:rsidR="00CD78A0" w:rsidRPr="002C7310" w:rsidSect="00B40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90DA" w14:textId="77777777" w:rsidR="00FE25EE" w:rsidRDefault="00FE25EE" w:rsidP="00B85F70">
      <w:r>
        <w:separator/>
      </w:r>
    </w:p>
  </w:endnote>
  <w:endnote w:type="continuationSeparator" w:id="0">
    <w:p w14:paraId="28B87E61" w14:textId="77777777" w:rsidR="00FE25EE" w:rsidRDefault="00FE25EE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1188" w14:textId="77777777" w:rsidR="00FE25EE" w:rsidRDefault="00FE25EE" w:rsidP="00B85F70">
      <w:r>
        <w:separator/>
      </w:r>
    </w:p>
  </w:footnote>
  <w:footnote w:type="continuationSeparator" w:id="0">
    <w:p w14:paraId="060C7DA1" w14:textId="77777777" w:rsidR="00FE25EE" w:rsidRDefault="00FE25EE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81324">
    <w:abstractNumId w:val="6"/>
  </w:num>
  <w:num w:numId="2" w16cid:durableId="372853495">
    <w:abstractNumId w:val="14"/>
  </w:num>
  <w:num w:numId="3" w16cid:durableId="331763977">
    <w:abstractNumId w:val="18"/>
  </w:num>
  <w:num w:numId="4" w16cid:durableId="1405300595">
    <w:abstractNumId w:val="1"/>
  </w:num>
  <w:num w:numId="5" w16cid:durableId="793133252">
    <w:abstractNumId w:val="9"/>
  </w:num>
  <w:num w:numId="6" w16cid:durableId="1763529090">
    <w:abstractNumId w:val="3"/>
  </w:num>
  <w:num w:numId="7" w16cid:durableId="641160514">
    <w:abstractNumId w:val="11"/>
  </w:num>
  <w:num w:numId="8" w16cid:durableId="1478113124">
    <w:abstractNumId w:val="26"/>
  </w:num>
  <w:num w:numId="9" w16cid:durableId="2016684138">
    <w:abstractNumId w:val="27"/>
  </w:num>
  <w:num w:numId="10" w16cid:durableId="1764642750">
    <w:abstractNumId w:val="24"/>
  </w:num>
  <w:num w:numId="11" w16cid:durableId="859665197">
    <w:abstractNumId w:val="22"/>
  </w:num>
  <w:num w:numId="12" w16cid:durableId="2085104566">
    <w:abstractNumId w:val="2"/>
  </w:num>
  <w:num w:numId="13" w16cid:durableId="1453480823">
    <w:abstractNumId w:val="34"/>
  </w:num>
  <w:num w:numId="14" w16cid:durableId="961231079">
    <w:abstractNumId w:val="29"/>
  </w:num>
  <w:num w:numId="15" w16cid:durableId="74013174">
    <w:abstractNumId w:val="32"/>
  </w:num>
  <w:num w:numId="16" w16cid:durableId="154537354">
    <w:abstractNumId w:val="31"/>
  </w:num>
  <w:num w:numId="17" w16cid:durableId="939681801">
    <w:abstractNumId w:val="30"/>
  </w:num>
  <w:num w:numId="18" w16cid:durableId="2055961663">
    <w:abstractNumId w:val="12"/>
  </w:num>
  <w:num w:numId="19" w16cid:durableId="269096344">
    <w:abstractNumId w:val="19"/>
  </w:num>
  <w:num w:numId="20" w16cid:durableId="1518541325">
    <w:abstractNumId w:val="36"/>
  </w:num>
  <w:num w:numId="21" w16cid:durableId="445581831">
    <w:abstractNumId w:val="23"/>
  </w:num>
  <w:num w:numId="22" w16cid:durableId="1689915884">
    <w:abstractNumId w:val="10"/>
  </w:num>
  <w:num w:numId="23" w16cid:durableId="1972664262">
    <w:abstractNumId w:val="7"/>
  </w:num>
  <w:num w:numId="24" w16cid:durableId="1225987779">
    <w:abstractNumId w:val="25"/>
  </w:num>
  <w:num w:numId="25" w16cid:durableId="31226612">
    <w:abstractNumId w:val="13"/>
  </w:num>
  <w:num w:numId="26" w16cid:durableId="1580484084">
    <w:abstractNumId w:val="33"/>
  </w:num>
  <w:num w:numId="27" w16cid:durableId="831023674">
    <w:abstractNumId w:val="8"/>
  </w:num>
  <w:num w:numId="28" w16cid:durableId="1025979728">
    <w:abstractNumId w:val="17"/>
  </w:num>
  <w:num w:numId="29" w16cid:durableId="11735878">
    <w:abstractNumId w:val="5"/>
  </w:num>
  <w:num w:numId="30" w16cid:durableId="1073234397">
    <w:abstractNumId w:val="4"/>
  </w:num>
  <w:num w:numId="31" w16cid:durableId="1518696826">
    <w:abstractNumId w:val="28"/>
  </w:num>
  <w:num w:numId="32" w16cid:durableId="1206867574">
    <w:abstractNumId w:val="21"/>
  </w:num>
  <w:num w:numId="33" w16cid:durableId="1928922332">
    <w:abstractNumId w:val="20"/>
  </w:num>
  <w:num w:numId="34" w16cid:durableId="608242129">
    <w:abstractNumId w:val="16"/>
  </w:num>
  <w:num w:numId="35" w16cid:durableId="533882795">
    <w:abstractNumId w:val="35"/>
  </w:num>
  <w:num w:numId="36" w16cid:durableId="1977828934">
    <w:abstractNumId w:val="15"/>
  </w:num>
  <w:num w:numId="37" w16cid:durableId="127470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1FA7"/>
    <w:rsid w:val="00003B8B"/>
    <w:rsid w:val="00003ED5"/>
    <w:rsid w:val="000117A1"/>
    <w:rsid w:val="0001217D"/>
    <w:rsid w:val="000362E0"/>
    <w:rsid w:val="0004421B"/>
    <w:rsid w:val="00047F6F"/>
    <w:rsid w:val="000514A6"/>
    <w:rsid w:val="000640F1"/>
    <w:rsid w:val="00065602"/>
    <w:rsid w:val="00073B76"/>
    <w:rsid w:val="00094A07"/>
    <w:rsid w:val="000D351B"/>
    <w:rsid w:val="000D50B2"/>
    <w:rsid w:val="000E0C90"/>
    <w:rsid w:val="000E3386"/>
    <w:rsid w:val="000E7713"/>
    <w:rsid w:val="000F5F5A"/>
    <w:rsid w:val="000F7493"/>
    <w:rsid w:val="000F7D63"/>
    <w:rsid w:val="00104ED6"/>
    <w:rsid w:val="001059BE"/>
    <w:rsid w:val="001075DD"/>
    <w:rsid w:val="0013338A"/>
    <w:rsid w:val="00133B6A"/>
    <w:rsid w:val="00136B45"/>
    <w:rsid w:val="00145FE7"/>
    <w:rsid w:val="001510AB"/>
    <w:rsid w:val="00152C02"/>
    <w:rsid w:val="00177450"/>
    <w:rsid w:val="00177CF2"/>
    <w:rsid w:val="00183987"/>
    <w:rsid w:val="00184A5A"/>
    <w:rsid w:val="00185F2F"/>
    <w:rsid w:val="001A47AE"/>
    <w:rsid w:val="001C6F42"/>
    <w:rsid w:val="001E17D6"/>
    <w:rsid w:val="001E3A6D"/>
    <w:rsid w:val="001E7802"/>
    <w:rsid w:val="00220C01"/>
    <w:rsid w:val="002318EA"/>
    <w:rsid w:val="00236FE0"/>
    <w:rsid w:val="00252CD6"/>
    <w:rsid w:val="00252EFF"/>
    <w:rsid w:val="00264CA9"/>
    <w:rsid w:val="002A78A7"/>
    <w:rsid w:val="002B4781"/>
    <w:rsid w:val="002C6281"/>
    <w:rsid w:val="002C7310"/>
    <w:rsid w:val="002D17E5"/>
    <w:rsid w:val="002D5388"/>
    <w:rsid w:val="002E60A1"/>
    <w:rsid w:val="0032653C"/>
    <w:rsid w:val="00331591"/>
    <w:rsid w:val="003870AD"/>
    <w:rsid w:val="003A45FF"/>
    <w:rsid w:val="003F760B"/>
    <w:rsid w:val="00405B02"/>
    <w:rsid w:val="004129D8"/>
    <w:rsid w:val="0042383A"/>
    <w:rsid w:val="00443EF3"/>
    <w:rsid w:val="00480664"/>
    <w:rsid w:val="004973FE"/>
    <w:rsid w:val="004A59C0"/>
    <w:rsid w:val="004C3EFA"/>
    <w:rsid w:val="004C4E36"/>
    <w:rsid w:val="004E118F"/>
    <w:rsid w:val="004E54D4"/>
    <w:rsid w:val="004F78A8"/>
    <w:rsid w:val="0051617D"/>
    <w:rsid w:val="005276D8"/>
    <w:rsid w:val="00557D07"/>
    <w:rsid w:val="00577714"/>
    <w:rsid w:val="005A118C"/>
    <w:rsid w:val="005D2B27"/>
    <w:rsid w:val="005D41F4"/>
    <w:rsid w:val="005D76F7"/>
    <w:rsid w:val="005E7A3C"/>
    <w:rsid w:val="005F1CA9"/>
    <w:rsid w:val="005F458B"/>
    <w:rsid w:val="005F69F5"/>
    <w:rsid w:val="00607093"/>
    <w:rsid w:val="00615324"/>
    <w:rsid w:val="00615415"/>
    <w:rsid w:val="0062394C"/>
    <w:rsid w:val="00656CE6"/>
    <w:rsid w:val="006A3CD8"/>
    <w:rsid w:val="006C5321"/>
    <w:rsid w:val="006C7FC1"/>
    <w:rsid w:val="006D18C5"/>
    <w:rsid w:val="00700901"/>
    <w:rsid w:val="00701851"/>
    <w:rsid w:val="00710A60"/>
    <w:rsid w:val="007475F5"/>
    <w:rsid w:val="00766F85"/>
    <w:rsid w:val="007973E0"/>
    <w:rsid w:val="007B2B6F"/>
    <w:rsid w:val="007B76DD"/>
    <w:rsid w:val="007D288C"/>
    <w:rsid w:val="007F3E32"/>
    <w:rsid w:val="007F6B05"/>
    <w:rsid w:val="00801CDA"/>
    <w:rsid w:val="0081696D"/>
    <w:rsid w:val="00821150"/>
    <w:rsid w:val="0082334B"/>
    <w:rsid w:val="008362FE"/>
    <w:rsid w:val="008428C2"/>
    <w:rsid w:val="00851921"/>
    <w:rsid w:val="008A4413"/>
    <w:rsid w:val="008A7DBA"/>
    <w:rsid w:val="008D7FB8"/>
    <w:rsid w:val="008E2D29"/>
    <w:rsid w:val="00903631"/>
    <w:rsid w:val="00923D9E"/>
    <w:rsid w:val="00925D00"/>
    <w:rsid w:val="00940578"/>
    <w:rsid w:val="00970F76"/>
    <w:rsid w:val="00980278"/>
    <w:rsid w:val="009F70B1"/>
    <w:rsid w:val="00A075F7"/>
    <w:rsid w:val="00A125DA"/>
    <w:rsid w:val="00A2025A"/>
    <w:rsid w:val="00A335A1"/>
    <w:rsid w:val="00A47F01"/>
    <w:rsid w:val="00A664AC"/>
    <w:rsid w:val="00A6657C"/>
    <w:rsid w:val="00A70A60"/>
    <w:rsid w:val="00A76A08"/>
    <w:rsid w:val="00A824E9"/>
    <w:rsid w:val="00A87E56"/>
    <w:rsid w:val="00A949F4"/>
    <w:rsid w:val="00AA4A0A"/>
    <w:rsid w:val="00AA6EA0"/>
    <w:rsid w:val="00AC10E1"/>
    <w:rsid w:val="00AD7F00"/>
    <w:rsid w:val="00AE24EA"/>
    <w:rsid w:val="00AE774C"/>
    <w:rsid w:val="00AF4CA0"/>
    <w:rsid w:val="00B1491A"/>
    <w:rsid w:val="00B308A4"/>
    <w:rsid w:val="00B40AA6"/>
    <w:rsid w:val="00B50D63"/>
    <w:rsid w:val="00B75158"/>
    <w:rsid w:val="00B85F70"/>
    <w:rsid w:val="00BA7291"/>
    <w:rsid w:val="00BB5EEB"/>
    <w:rsid w:val="00BF5F41"/>
    <w:rsid w:val="00C122E7"/>
    <w:rsid w:val="00C401D5"/>
    <w:rsid w:val="00C45EBB"/>
    <w:rsid w:val="00C57AA1"/>
    <w:rsid w:val="00C7550E"/>
    <w:rsid w:val="00C82A19"/>
    <w:rsid w:val="00C837A4"/>
    <w:rsid w:val="00C9046E"/>
    <w:rsid w:val="00C907A3"/>
    <w:rsid w:val="00C91AF6"/>
    <w:rsid w:val="00CC5B5B"/>
    <w:rsid w:val="00CD78A0"/>
    <w:rsid w:val="00CD7F7F"/>
    <w:rsid w:val="00CE5391"/>
    <w:rsid w:val="00CE70C4"/>
    <w:rsid w:val="00CF1E65"/>
    <w:rsid w:val="00D222A0"/>
    <w:rsid w:val="00D25A61"/>
    <w:rsid w:val="00D2765D"/>
    <w:rsid w:val="00D304DC"/>
    <w:rsid w:val="00D337D4"/>
    <w:rsid w:val="00D56600"/>
    <w:rsid w:val="00D92C24"/>
    <w:rsid w:val="00DA47B7"/>
    <w:rsid w:val="00DA4FD3"/>
    <w:rsid w:val="00DC1B20"/>
    <w:rsid w:val="00DC2E8F"/>
    <w:rsid w:val="00DD7117"/>
    <w:rsid w:val="00DE3A4F"/>
    <w:rsid w:val="00DF6D80"/>
    <w:rsid w:val="00E028D6"/>
    <w:rsid w:val="00E0489A"/>
    <w:rsid w:val="00E10BA1"/>
    <w:rsid w:val="00E11169"/>
    <w:rsid w:val="00E1546D"/>
    <w:rsid w:val="00E257EF"/>
    <w:rsid w:val="00E36BB5"/>
    <w:rsid w:val="00E52106"/>
    <w:rsid w:val="00E618DB"/>
    <w:rsid w:val="00E63785"/>
    <w:rsid w:val="00E86B6C"/>
    <w:rsid w:val="00EA27BD"/>
    <w:rsid w:val="00EE5330"/>
    <w:rsid w:val="00F0346F"/>
    <w:rsid w:val="00F17884"/>
    <w:rsid w:val="00F2536A"/>
    <w:rsid w:val="00F56EE1"/>
    <w:rsid w:val="00F60C75"/>
    <w:rsid w:val="00F67613"/>
    <w:rsid w:val="00F7590F"/>
    <w:rsid w:val="00F76A9D"/>
    <w:rsid w:val="00F8324E"/>
    <w:rsid w:val="00F86CF0"/>
    <w:rsid w:val="00FA216E"/>
    <w:rsid w:val="00FC6AC2"/>
    <w:rsid w:val="00FC7CD6"/>
    <w:rsid w:val="00FE1F12"/>
    <w:rsid w:val="00FE25EE"/>
    <w:rsid w:val="00FE2DD0"/>
    <w:rsid w:val="066CF11E"/>
    <w:rsid w:val="4E4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Nadruk">
    <w:name w:val="Emphasis"/>
    <w:aliases w:val="aanwijzing"/>
    <w:basedOn w:val="Standaardalinea-lettertype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Standaard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Standaard"/>
    <w:qFormat/>
    <w:rsid w:val="00B85F70"/>
    <w:pPr>
      <w:jc w:val="right"/>
    </w:pPr>
  </w:style>
  <w:style w:type="paragraph" w:customStyle="1" w:styleId="Aanwijzing">
    <w:name w:val="Aanwijzing"/>
    <w:basedOn w:val="Standaard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Standaardalinea-lettertype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Koptekst">
    <w:name w:val="header"/>
    <w:basedOn w:val="Standaard"/>
    <w:link w:val="Koptekst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B50D63"/>
    <w:rPr>
      <w:b/>
      <w:bCs/>
    </w:rPr>
  </w:style>
  <w:style w:type="paragraph" w:customStyle="1" w:styleId="rechts">
    <w:name w:val="rechts"/>
    <w:basedOn w:val="Standaard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Standaard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Kop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Standaard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Standaard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Standaardalinea-lettertype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B308A4"/>
    <w:pPr>
      <w:ind w:left="720"/>
      <w:contextualSpacing/>
    </w:pPr>
  </w:style>
  <w:style w:type="character" w:customStyle="1" w:styleId="LijstalineaChar">
    <w:name w:val="Lijstalinea Char"/>
    <w:aliases w:val="Bulleted Lijst Char"/>
    <w:link w:val="Lijstalinea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Standaard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inanummer">
    <w:name w:val="page number"/>
    <w:basedOn w:val="Standaardalinea-lettertype"/>
    <w:uiPriority w:val="1"/>
    <w:rsid w:val="005F1CA9"/>
  </w:style>
  <w:style w:type="paragraph" w:styleId="Ballontekst">
    <w:name w:val="Balloon Text"/>
    <w:basedOn w:val="Standaard"/>
    <w:link w:val="BallontekstChar"/>
    <w:semiHidden/>
    <w:unhideWhenUsed/>
    <w:rsid w:val="005F1CA9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elraster">
    <w:name w:val="Table Grid"/>
    <w:basedOn w:val="Standaardtabe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5F1C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F1C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lijn">
    <w:name w:val="lijn"/>
    <w:basedOn w:val="Standaard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Standaard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Standaard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Standaard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Standaard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Standaard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Standaardalinea-lettertype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Standaard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5F1CA9"/>
  </w:style>
  <w:style w:type="paragraph" w:customStyle="1" w:styleId="Kop11">
    <w:name w:val="Kop 11"/>
    <w:basedOn w:val="Standaard"/>
    <w:next w:val="Standaard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Standaard"/>
    <w:next w:val="Standaard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Standaard"/>
    <w:next w:val="Standaard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Standaard"/>
    <w:next w:val="Standaard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Standaard"/>
    <w:next w:val="Standaard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Geenlijst"/>
    <w:uiPriority w:val="99"/>
    <w:semiHidden/>
    <w:unhideWhenUsed/>
    <w:rsid w:val="005F1CA9"/>
  </w:style>
  <w:style w:type="character" w:customStyle="1" w:styleId="Hyperlink1">
    <w:name w:val="Hyperlink1"/>
    <w:basedOn w:val="Standaardalinea-lettertype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Standaard"/>
    <w:next w:val="Standaard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Standaardalinea-lettertype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Standaardalinea-lettertype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Standaardalinea-lettertype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Standaardalinea-lettertype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Standaardalinea-lettertype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Standaardalinea-lettertype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Standaardalinea-lettertype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874C3B518E644B12F4A50B6980CED" ma:contentTypeVersion="16" ma:contentTypeDescription="Create a new document." ma:contentTypeScope="" ma:versionID="baf627eabbde4c111965d27a3b26470f">
  <xsd:schema xmlns:xsd="http://www.w3.org/2001/XMLSchema" xmlns:xs="http://www.w3.org/2001/XMLSchema" xmlns:p="http://schemas.microsoft.com/office/2006/metadata/properties" xmlns:ns2="4fc9b0b7-3920-4edb-a1b1-3e8247149887" xmlns:ns3="0adc346d-9f2b-497c-a4f5-c357d269ef43" targetNamespace="http://schemas.microsoft.com/office/2006/metadata/properties" ma:root="true" ma:fieldsID="2e79d5a8843a8f6c920a5f18bb012e38" ns2:_="" ns3:_="">
    <xsd:import namespace="4fc9b0b7-3920-4edb-a1b1-3e8247149887"/>
    <xsd:import namespace="0adc346d-9f2b-497c-a4f5-c357d269e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b0b7-3920-4edb-a1b1-3e8247149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35aeea7-e848-442f-a6c3-04e7a31ee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346d-9f2b-497c-a4f5-c357d269e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a8eec6-89fe-4f18-b6c4-24791903f26f}" ma:internalName="TaxCatchAll" ma:showField="CatchAllData" ma:web="0adc346d-9f2b-497c-a4f5-c357d269e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dc346d-9f2b-497c-a4f5-c357d269ef43" xsi:nil="true"/>
    <lcf76f155ced4ddcb4097134ff3c332f xmlns="4fc9b0b7-3920-4edb-a1b1-3e824714988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E5D43-84D9-4801-B32C-1BDA5A4D3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2EE4C-A289-4BFA-A154-1CD20EE9D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b0b7-3920-4edb-a1b1-3e8247149887"/>
    <ds:schemaRef ds:uri="0adc346d-9f2b-497c-a4f5-c357d269e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C3EBB-7D8D-4A79-93D8-0CD12A666C2C}">
  <ds:schemaRefs>
    <ds:schemaRef ds:uri="http://schemas.microsoft.com/office/2006/metadata/properties"/>
    <ds:schemaRef ds:uri="http://schemas.microsoft.com/office/infopath/2007/PartnerControls"/>
    <ds:schemaRef ds:uri="0adc346d-9f2b-497c-a4f5-c357d269ef43"/>
    <ds:schemaRef ds:uri="4fc9b0b7-3920-4edb-a1b1-3e8247149887"/>
  </ds:schemaRefs>
</ds:datastoreItem>
</file>

<file path=customXml/itemProps4.xml><?xml version="1.0" encoding="utf-8"?>
<ds:datastoreItem xmlns:ds="http://schemas.openxmlformats.org/officeDocument/2006/customXml" ds:itemID="{A240DF73-17A9-48AD-92E9-9EB96A663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Stuer Tjorven</cp:lastModifiedBy>
  <cp:revision>3</cp:revision>
  <dcterms:created xsi:type="dcterms:W3CDTF">2024-06-07T13:32:00Z</dcterms:created>
  <dcterms:modified xsi:type="dcterms:W3CDTF">2024-06-07T13:34:00Z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0x010100767874C3B518E644B12F4A50B6980CED</vt:lpwstr>
  </property>
  <property fmtid="{D5CDD505-2E9C-101B-9397-08002B2CF9AE}" pid="3" name="_dlc_DocIdItemGuid">
    <vt:lpwstr>b62fc152-d386-4746-9020-f16f11623b05</vt:lpwstr>
  </property>
  <property fmtid="{D5CDD505-2E9C-101B-9397-08002B2CF9AE}" pid="4" name="PH_DocumentType">
    <vt:lpwstr/>
  </property>
</Properties>
</file>