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1A55F721" w:rsidR="00951D1A" w:rsidRDefault="00255A7D" w:rsidP="00951D1A">
      <w:pPr>
        <w:pStyle w:val="Ondertitel"/>
      </w:pPr>
      <w:r w:rsidRPr="00255A7D">
        <w:t>Niet-</w:t>
      </w:r>
      <w:r w:rsidR="0011084B" w:rsidRPr="0011084B">
        <w:t>o</w:t>
      </w:r>
      <w:r w:rsidR="00951D1A">
        <w:t>penbare procedure</w:t>
      </w:r>
      <w:r w:rsidR="00951D1A">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7519E16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Dit modelbestek is enkel van toepassing op opdrachten voor diensten die gegund worden bij </w:t>
      </w:r>
      <w:r w:rsidR="00D410B3">
        <w:rPr>
          <w:rFonts w:ascii="FlandersArtSerif-Regular" w:hAnsi="FlandersArtSerif-Regular"/>
          <w:sz w:val="22"/>
        </w:rPr>
        <w:t>niet-</w:t>
      </w:r>
      <w:r>
        <w:rPr>
          <w:rFonts w:ascii="FlandersArtSerif-Regular" w:hAnsi="FlandersArtSerif-Regular"/>
          <w:sz w:val="22"/>
        </w:rPr>
        <w:t>openbare procedure (ongeacht op welke basis de economisch meest voordelige offerte gekozen wordt).</w:t>
      </w:r>
    </w:p>
    <w:p w14:paraId="447AF23C"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3B5339A8"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toegevoegd.</w:t>
      </w:r>
    </w:p>
    <w:p w14:paraId="515A31AF"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33F2ED13"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135378">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88026CD" w14:textId="29EA47BB"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006258F6">
        <w:rPr>
          <w:rFonts w:ascii="FlandersArtSerif-Regular" w:hAnsi="FlandersArtSerif-Regular"/>
          <w:i/>
          <w:sz w:val="22"/>
        </w:rPr>
        <w: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3245FF6B"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135378">
        <w:rPr>
          <w:rFonts w:ascii="FlandersArtSerif-Regular" w:hAnsi="FlandersArtSerif-Regular"/>
          <w:i/>
          <w:sz w:val="22"/>
          <w:highlight w:val="yellow"/>
        </w:rPr>
        <w:t>jou</w:t>
      </w:r>
      <w:r w:rsidRPr="00593C7E">
        <w:rPr>
          <w:rFonts w:ascii="FlandersArtSerif-Regular" w:hAnsi="FlandersArtSerif-Regular"/>
          <w:i/>
          <w:sz w:val="22"/>
          <w:highlight w:val="yellow"/>
        </w:rPr>
        <w:t>w bestek vormen</w:t>
      </w:r>
      <w:r>
        <w:rPr>
          <w:rFonts w:ascii="FlandersArtSerif-Regular" w:hAnsi="FlandersArtSerif-Regular"/>
          <w:i/>
          <w:sz w:val="22"/>
        </w:rPr>
        <w:t>.</w:t>
      </w:r>
    </w:p>
    <w:p w14:paraId="364D061A" w14:textId="1D0BDC9B" w:rsidR="00951D1A" w:rsidRPr="00735C6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BFC784A" w:rsidR="00795AB2" w:rsidRPr="00735C61"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735C61">
        <w:rPr>
          <w:rFonts w:ascii="FlandersArtSans-Regular" w:hAnsi="FlandersArtSans-Regular"/>
          <w:sz w:val="22"/>
        </w:rPr>
        <w:t xml:space="preserve">Opm.: dit modelbestek bevat geen specifieke bepalingen </w:t>
      </w:r>
      <w:r w:rsidR="00135378" w:rsidRPr="00735C61">
        <w:rPr>
          <w:rFonts w:ascii="FlandersArtSans-Regular" w:hAnsi="FlandersArtSans-Regular"/>
          <w:sz w:val="22"/>
        </w:rPr>
        <w:t>over</w:t>
      </w:r>
      <w:r w:rsidRPr="00735C61">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735C61">
          <w:rPr>
            <w:rStyle w:val="Hyperlink"/>
            <w:rFonts w:ascii="FlandersArtSans-Regular" w:hAnsi="FlandersArtSans-Regular"/>
            <w:sz w:val="22"/>
          </w:rPr>
          <w:t>Draaiboek</w:t>
        </w:r>
      </w:hyperlink>
      <w:r w:rsidRPr="00735C61">
        <w:rPr>
          <w:rFonts w:ascii="FlandersArtSans-Regular" w:hAnsi="FlandersArtSans-Regular"/>
          <w:sz w:val="22"/>
        </w:rPr>
        <w:t>.</w:t>
      </w:r>
    </w:p>
    <w:p w14:paraId="43EFEC9C" w14:textId="77777777" w:rsidR="00951D1A" w:rsidRPr="00735C6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6BFFA5A2"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8C0B3C">
        <w:rPr>
          <w:rFonts w:ascii="FlandersArtSans-Regular" w:hAnsi="FlandersArtSans-Regular"/>
          <w:noProof/>
          <w:sz w:val="22"/>
          <w:szCs w:val="18"/>
          <w:lang w:eastAsia="en-GB"/>
        </w:rPr>
        <w:t>31</w:t>
      </w:r>
      <w:r>
        <w:rPr>
          <w:rFonts w:ascii="FlandersArtSans-Regular" w:hAnsi="FlandersArtSans-Regular"/>
          <w:noProof/>
          <w:sz w:val="22"/>
          <w:szCs w:val="18"/>
          <w:lang w:eastAsia="en-GB"/>
        </w:rPr>
        <w:t>/</w:t>
      </w:r>
      <w:r w:rsidR="00A526AC">
        <w:rPr>
          <w:rFonts w:ascii="FlandersArtSans-Regular" w:hAnsi="FlandersArtSans-Regular"/>
          <w:noProof/>
          <w:sz w:val="22"/>
          <w:szCs w:val="18"/>
          <w:lang w:eastAsia="en-GB"/>
        </w:rPr>
        <w:t>0</w:t>
      </w:r>
      <w:r w:rsidR="008C0B3C">
        <w:rPr>
          <w:rFonts w:ascii="FlandersArtSans-Regular" w:hAnsi="FlandersArtSans-Regular"/>
          <w:noProof/>
          <w:sz w:val="22"/>
          <w:szCs w:val="18"/>
          <w:lang w:eastAsia="en-GB"/>
        </w:rPr>
        <w:t>5</w:t>
      </w:r>
      <w:r>
        <w:rPr>
          <w:rFonts w:ascii="FlandersArtSans-Regular" w:hAnsi="FlandersArtSans-Regular"/>
          <w:noProof/>
          <w:sz w:val="22"/>
          <w:szCs w:val="18"/>
          <w:lang w:eastAsia="en-GB"/>
        </w:rPr>
        <w:t>/202</w:t>
      </w:r>
      <w:r w:rsidR="00A526AC">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561A14CA" w:rsidR="0004048F" w:rsidRPr="00066F8E" w:rsidRDefault="00CC00E2" w:rsidP="5DAA6DCC">
      <w:pPr>
        <w:pStyle w:val="streepjes"/>
        <w:jc w:val="center"/>
        <w:rPr>
          <w:rFonts w:ascii="FlandersArtSans-Regular" w:eastAsia="FlandersArtSans-Regular" w:hAnsi="FlandersArtSans-Regular" w:cs="FlandersArtSans-Regular"/>
          <w:b/>
          <w:bCs/>
          <w:sz w:val="22"/>
        </w:rPr>
      </w:pPr>
      <w:r>
        <w:rPr>
          <w:rFonts w:ascii="FlandersArtSans-Regular" w:eastAsia="FlandersArtSans-Regular" w:hAnsi="FlandersArtSans-Regular" w:cs="FlandersArtSans-Regular"/>
          <w:b/>
          <w:bCs/>
          <w:sz w:val="22"/>
        </w:rPr>
        <w:t>Niet-o</w:t>
      </w:r>
      <w:r w:rsidR="5DAA6DCC" w:rsidRPr="00066F8E">
        <w:rPr>
          <w:rFonts w:ascii="FlandersArtSans-Regular" w:eastAsia="FlandersArtSans-Regular" w:hAnsi="FlandersArtSans-Regular" w:cs="FlandersArtSans-Regular"/>
          <w:b/>
          <w:bCs/>
          <w:sz w:val="22"/>
        </w:rPr>
        <w:t>penbare procedure</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785E55DB" w14:textId="46991C63" w:rsidR="00801EBD"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67793098" w:history="1">
        <w:r w:rsidR="00801EBD" w:rsidRPr="00C46057">
          <w:rPr>
            <w:rStyle w:val="Hyperlink"/>
          </w:rPr>
          <w:t>LEESWIJZER</w:t>
        </w:r>
        <w:r w:rsidR="00801EBD">
          <w:rPr>
            <w:webHidden/>
          </w:rPr>
          <w:tab/>
        </w:r>
        <w:r w:rsidR="00801EBD">
          <w:rPr>
            <w:webHidden/>
          </w:rPr>
          <w:fldChar w:fldCharType="begin"/>
        </w:r>
        <w:r w:rsidR="00801EBD">
          <w:rPr>
            <w:webHidden/>
          </w:rPr>
          <w:instrText xml:space="preserve"> PAGEREF _Toc167793098 \h </w:instrText>
        </w:r>
        <w:r w:rsidR="00801EBD">
          <w:rPr>
            <w:webHidden/>
          </w:rPr>
        </w:r>
        <w:r w:rsidR="00801EBD">
          <w:rPr>
            <w:webHidden/>
          </w:rPr>
          <w:fldChar w:fldCharType="separate"/>
        </w:r>
        <w:r w:rsidR="00801EBD">
          <w:rPr>
            <w:webHidden/>
          </w:rPr>
          <w:t>1</w:t>
        </w:r>
        <w:r w:rsidR="00801EBD">
          <w:rPr>
            <w:webHidden/>
          </w:rPr>
          <w:fldChar w:fldCharType="end"/>
        </w:r>
      </w:hyperlink>
    </w:p>
    <w:p w14:paraId="5610B169" w14:textId="52EC37C4"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099" w:history="1">
        <w:r w:rsidR="00801EBD" w:rsidRPr="00C46057">
          <w:rPr>
            <w:rStyle w:val="Hyperlink"/>
          </w:rPr>
          <w:t>AFWIJKINGEN KB UITVOERING</w:t>
        </w:r>
        <w:r w:rsidR="00801EBD">
          <w:rPr>
            <w:webHidden/>
          </w:rPr>
          <w:tab/>
        </w:r>
        <w:r w:rsidR="00801EBD">
          <w:rPr>
            <w:webHidden/>
          </w:rPr>
          <w:fldChar w:fldCharType="begin"/>
        </w:r>
        <w:r w:rsidR="00801EBD">
          <w:rPr>
            <w:webHidden/>
          </w:rPr>
          <w:instrText xml:space="preserve"> PAGEREF _Toc167793099 \h </w:instrText>
        </w:r>
        <w:r w:rsidR="00801EBD">
          <w:rPr>
            <w:webHidden/>
          </w:rPr>
        </w:r>
        <w:r w:rsidR="00801EBD">
          <w:rPr>
            <w:webHidden/>
          </w:rPr>
          <w:fldChar w:fldCharType="separate"/>
        </w:r>
        <w:r w:rsidR="00801EBD">
          <w:rPr>
            <w:webHidden/>
          </w:rPr>
          <w:t>2</w:t>
        </w:r>
        <w:r w:rsidR="00801EBD">
          <w:rPr>
            <w:webHidden/>
          </w:rPr>
          <w:fldChar w:fldCharType="end"/>
        </w:r>
      </w:hyperlink>
    </w:p>
    <w:p w14:paraId="5972F6EA" w14:textId="63AFC503"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0" w:history="1">
        <w:r w:rsidR="00801EBD" w:rsidRPr="00C46057">
          <w:rPr>
            <w:rStyle w:val="Hyperlink"/>
          </w:rPr>
          <w:t>VRAGEN BIJ DE OPDRACHTDOCUMENTEN</w:t>
        </w:r>
        <w:r w:rsidR="00801EBD">
          <w:rPr>
            <w:webHidden/>
          </w:rPr>
          <w:tab/>
        </w:r>
        <w:r w:rsidR="00801EBD">
          <w:rPr>
            <w:webHidden/>
          </w:rPr>
          <w:fldChar w:fldCharType="begin"/>
        </w:r>
        <w:r w:rsidR="00801EBD">
          <w:rPr>
            <w:webHidden/>
          </w:rPr>
          <w:instrText xml:space="preserve"> PAGEREF _Toc167793100 \h </w:instrText>
        </w:r>
        <w:r w:rsidR="00801EBD">
          <w:rPr>
            <w:webHidden/>
          </w:rPr>
        </w:r>
        <w:r w:rsidR="00801EBD">
          <w:rPr>
            <w:webHidden/>
          </w:rPr>
          <w:fldChar w:fldCharType="separate"/>
        </w:r>
        <w:r w:rsidR="00801EBD">
          <w:rPr>
            <w:webHidden/>
          </w:rPr>
          <w:t>2</w:t>
        </w:r>
        <w:r w:rsidR="00801EBD">
          <w:rPr>
            <w:webHidden/>
          </w:rPr>
          <w:fldChar w:fldCharType="end"/>
        </w:r>
      </w:hyperlink>
    </w:p>
    <w:p w14:paraId="2A774CD2" w14:textId="3B5A9432" w:rsidR="00801EBD" w:rsidRDefault="00000000">
      <w:pPr>
        <w:pStyle w:val="Inhopg2"/>
        <w:rPr>
          <w:rStyle w:val="Hyperlink"/>
        </w:rPr>
      </w:pPr>
      <w:hyperlink w:anchor="_Toc167793101" w:history="1">
        <w:r w:rsidR="00801EBD" w:rsidRPr="00C46057">
          <w:rPr>
            <w:rStyle w:val="Hyperlink"/>
          </w:rPr>
          <w:t>INFORMATIEVERGADERING</w:t>
        </w:r>
        <w:r w:rsidR="00801EBD">
          <w:rPr>
            <w:webHidden/>
          </w:rPr>
          <w:tab/>
        </w:r>
        <w:r w:rsidR="00801EBD">
          <w:rPr>
            <w:webHidden/>
          </w:rPr>
          <w:fldChar w:fldCharType="begin"/>
        </w:r>
        <w:r w:rsidR="00801EBD">
          <w:rPr>
            <w:webHidden/>
          </w:rPr>
          <w:instrText xml:space="preserve"> PAGEREF _Toc167793101 \h </w:instrText>
        </w:r>
        <w:r w:rsidR="00801EBD">
          <w:rPr>
            <w:webHidden/>
          </w:rPr>
        </w:r>
        <w:r w:rsidR="00801EBD">
          <w:rPr>
            <w:webHidden/>
          </w:rPr>
          <w:fldChar w:fldCharType="separate"/>
        </w:r>
        <w:r w:rsidR="00801EBD">
          <w:rPr>
            <w:webHidden/>
          </w:rPr>
          <w:t>3</w:t>
        </w:r>
        <w:r w:rsidR="00801EBD">
          <w:rPr>
            <w:webHidden/>
          </w:rPr>
          <w:fldChar w:fldCharType="end"/>
        </w:r>
      </w:hyperlink>
    </w:p>
    <w:p w14:paraId="33407270" w14:textId="77777777" w:rsidR="00801EBD" w:rsidRPr="00801EBD" w:rsidRDefault="00801EBD" w:rsidP="00801EBD"/>
    <w:p w14:paraId="3DCAD7A6" w14:textId="10B554A8" w:rsidR="00801EBD"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3102" w:history="1">
        <w:r w:rsidR="00801EBD" w:rsidRPr="00C46057">
          <w:rPr>
            <w:rStyle w:val="Hyperlink"/>
            <w14:scene3d>
              <w14:camera w14:prst="orthographicFront"/>
              <w14:lightRig w14:rig="threePt" w14:dir="t">
                <w14:rot w14:lat="0" w14:lon="0" w14:rev="0"/>
              </w14:lightRig>
            </w14:scene3d>
          </w:rPr>
          <w:t>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VOORWERP VAN DE OPDRACHT</w:t>
        </w:r>
        <w:r w:rsidR="00801EBD">
          <w:rPr>
            <w:webHidden/>
          </w:rPr>
          <w:tab/>
        </w:r>
        <w:r w:rsidR="00801EBD">
          <w:rPr>
            <w:webHidden/>
          </w:rPr>
          <w:fldChar w:fldCharType="begin"/>
        </w:r>
        <w:r w:rsidR="00801EBD">
          <w:rPr>
            <w:webHidden/>
          </w:rPr>
          <w:instrText xml:space="preserve"> PAGEREF _Toc167793102 \h </w:instrText>
        </w:r>
        <w:r w:rsidR="00801EBD">
          <w:rPr>
            <w:webHidden/>
          </w:rPr>
        </w:r>
        <w:r w:rsidR="00801EBD">
          <w:rPr>
            <w:webHidden/>
          </w:rPr>
          <w:fldChar w:fldCharType="separate"/>
        </w:r>
        <w:r w:rsidR="00801EBD">
          <w:rPr>
            <w:webHidden/>
          </w:rPr>
          <w:t>4</w:t>
        </w:r>
        <w:r w:rsidR="00801EBD">
          <w:rPr>
            <w:webHidden/>
          </w:rPr>
          <w:fldChar w:fldCharType="end"/>
        </w:r>
      </w:hyperlink>
    </w:p>
    <w:p w14:paraId="29BFE076" w14:textId="067729E9"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3" w:history="1">
        <w:r w:rsidR="00801EBD" w:rsidRPr="00C46057">
          <w:rPr>
            <w:rStyle w:val="Hyperlink"/>
          </w:rPr>
          <w:t>1.1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BESCHRIJVING</w:t>
        </w:r>
        <w:r w:rsidR="00801EBD">
          <w:rPr>
            <w:webHidden/>
          </w:rPr>
          <w:tab/>
        </w:r>
        <w:r w:rsidR="00801EBD">
          <w:rPr>
            <w:webHidden/>
          </w:rPr>
          <w:fldChar w:fldCharType="begin"/>
        </w:r>
        <w:r w:rsidR="00801EBD">
          <w:rPr>
            <w:webHidden/>
          </w:rPr>
          <w:instrText xml:space="preserve"> PAGEREF _Toc167793103 \h </w:instrText>
        </w:r>
        <w:r w:rsidR="00801EBD">
          <w:rPr>
            <w:webHidden/>
          </w:rPr>
        </w:r>
        <w:r w:rsidR="00801EBD">
          <w:rPr>
            <w:webHidden/>
          </w:rPr>
          <w:fldChar w:fldCharType="separate"/>
        </w:r>
        <w:r w:rsidR="00801EBD">
          <w:rPr>
            <w:webHidden/>
          </w:rPr>
          <w:t>4</w:t>
        </w:r>
        <w:r w:rsidR="00801EBD">
          <w:rPr>
            <w:webHidden/>
          </w:rPr>
          <w:fldChar w:fldCharType="end"/>
        </w:r>
      </w:hyperlink>
    </w:p>
    <w:p w14:paraId="4112CA96" w14:textId="481752EE"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4" w:history="1">
        <w:r w:rsidR="00801EBD" w:rsidRPr="00C46057">
          <w:rPr>
            <w:rStyle w:val="Hyperlink"/>
          </w:rPr>
          <w:t>1.2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highlight w:val="yellow"/>
          </w:rPr>
          <w:t>LOOPTIJD/UITVOERINGSTERMIJN</w:t>
        </w:r>
        <w:r w:rsidR="00801EBD">
          <w:rPr>
            <w:webHidden/>
          </w:rPr>
          <w:tab/>
        </w:r>
        <w:r w:rsidR="00801EBD">
          <w:rPr>
            <w:webHidden/>
          </w:rPr>
          <w:fldChar w:fldCharType="begin"/>
        </w:r>
        <w:r w:rsidR="00801EBD">
          <w:rPr>
            <w:webHidden/>
          </w:rPr>
          <w:instrText xml:space="preserve"> PAGEREF _Toc167793104 \h </w:instrText>
        </w:r>
        <w:r w:rsidR="00801EBD">
          <w:rPr>
            <w:webHidden/>
          </w:rPr>
        </w:r>
        <w:r w:rsidR="00801EBD">
          <w:rPr>
            <w:webHidden/>
          </w:rPr>
          <w:fldChar w:fldCharType="separate"/>
        </w:r>
        <w:r w:rsidR="00801EBD">
          <w:rPr>
            <w:webHidden/>
          </w:rPr>
          <w:t>5</w:t>
        </w:r>
        <w:r w:rsidR="00801EBD">
          <w:rPr>
            <w:webHidden/>
          </w:rPr>
          <w:fldChar w:fldCharType="end"/>
        </w:r>
      </w:hyperlink>
    </w:p>
    <w:p w14:paraId="08F2AD6B" w14:textId="7B0039E2"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5" w:history="1">
        <w:r w:rsidR="00801EBD" w:rsidRPr="00C46057">
          <w:rPr>
            <w:rStyle w:val="Hyperlink"/>
          </w:rPr>
          <w:t>1.3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highlight w:val="yellow"/>
          </w:rPr>
          <w:t>(OPTIONEEL:)</w:t>
        </w:r>
        <w:r w:rsidR="00801EBD" w:rsidRPr="00C46057">
          <w:rPr>
            <w:rStyle w:val="Hyperlink"/>
          </w:rPr>
          <w:t xml:space="preserve"> HERHALINGSOPDRACHT</w:t>
        </w:r>
        <w:r w:rsidR="00801EBD">
          <w:rPr>
            <w:webHidden/>
          </w:rPr>
          <w:tab/>
        </w:r>
        <w:r w:rsidR="00801EBD">
          <w:rPr>
            <w:webHidden/>
          </w:rPr>
          <w:fldChar w:fldCharType="begin"/>
        </w:r>
        <w:r w:rsidR="00801EBD">
          <w:rPr>
            <w:webHidden/>
          </w:rPr>
          <w:instrText xml:space="preserve"> PAGEREF _Toc167793105 \h </w:instrText>
        </w:r>
        <w:r w:rsidR="00801EBD">
          <w:rPr>
            <w:webHidden/>
          </w:rPr>
        </w:r>
        <w:r w:rsidR="00801EBD">
          <w:rPr>
            <w:webHidden/>
          </w:rPr>
          <w:fldChar w:fldCharType="separate"/>
        </w:r>
        <w:r w:rsidR="00801EBD">
          <w:rPr>
            <w:webHidden/>
          </w:rPr>
          <w:t>5</w:t>
        </w:r>
        <w:r w:rsidR="00801EBD">
          <w:rPr>
            <w:webHidden/>
          </w:rPr>
          <w:fldChar w:fldCharType="end"/>
        </w:r>
      </w:hyperlink>
    </w:p>
    <w:p w14:paraId="60F39BF0" w14:textId="1D61BDAB"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6" w:history="1">
        <w:r w:rsidR="00801EBD" w:rsidRPr="00C46057">
          <w:rPr>
            <w:rStyle w:val="Hyperlink"/>
          </w:rPr>
          <w:t>1.4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PLAATS VAN DE DIENSTVERLENING</w:t>
        </w:r>
        <w:r w:rsidR="00801EBD">
          <w:rPr>
            <w:webHidden/>
          </w:rPr>
          <w:tab/>
        </w:r>
        <w:r w:rsidR="00801EBD">
          <w:rPr>
            <w:webHidden/>
          </w:rPr>
          <w:fldChar w:fldCharType="begin"/>
        </w:r>
        <w:r w:rsidR="00801EBD">
          <w:rPr>
            <w:webHidden/>
          </w:rPr>
          <w:instrText xml:space="preserve"> PAGEREF _Toc167793106 \h </w:instrText>
        </w:r>
        <w:r w:rsidR="00801EBD">
          <w:rPr>
            <w:webHidden/>
          </w:rPr>
        </w:r>
        <w:r w:rsidR="00801EBD">
          <w:rPr>
            <w:webHidden/>
          </w:rPr>
          <w:fldChar w:fldCharType="separate"/>
        </w:r>
        <w:r w:rsidR="00801EBD">
          <w:rPr>
            <w:webHidden/>
          </w:rPr>
          <w:t>5</w:t>
        </w:r>
        <w:r w:rsidR="00801EBD">
          <w:rPr>
            <w:webHidden/>
          </w:rPr>
          <w:fldChar w:fldCharType="end"/>
        </w:r>
      </w:hyperlink>
    </w:p>
    <w:p w14:paraId="7CB23D9F" w14:textId="2D83AE6A"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07" w:history="1">
        <w:r w:rsidR="00801EBD" w:rsidRPr="00C46057">
          <w:rPr>
            <w:rStyle w:val="Hyperlink"/>
          </w:rPr>
          <w:t>1.5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VARIANTEN EN OPTIES</w:t>
        </w:r>
        <w:r w:rsidR="00801EBD">
          <w:rPr>
            <w:webHidden/>
          </w:rPr>
          <w:tab/>
        </w:r>
        <w:r w:rsidR="00801EBD">
          <w:rPr>
            <w:webHidden/>
          </w:rPr>
          <w:fldChar w:fldCharType="begin"/>
        </w:r>
        <w:r w:rsidR="00801EBD">
          <w:rPr>
            <w:webHidden/>
          </w:rPr>
          <w:instrText xml:space="preserve"> PAGEREF _Toc167793107 \h </w:instrText>
        </w:r>
        <w:r w:rsidR="00801EBD">
          <w:rPr>
            <w:webHidden/>
          </w:rPr>
        </w:r>
        <w:r w:rsidR="00801EBD">
          <w:rPr>
            <w:webHidden/>
          </w:rPr>
          <w:fldChar w:fldCharType="separate"/>
        </w:r>
        <w:r w:rsidR="00801EBD">
          <w:rPr>
            <w:webHidden/>
          </w:rPr>
          <w:t>6</w:t>
        </w:r>
        <w:r w:rsidR="00801EBD">
          <w:rPr>
            <w:webHidden/>
          </w:rPr>
          <w:fldChar w:fldCharType="end"/>
        </w:r>
      </w:hyperlink>
    </w:p>
    <w:p w14:paraId="5CF2EB21" w14:textId="43ACDEBB"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08" w:history="1">
        <w:r w:rsidR="00801EBD" w:rsidRPr="00C46057">
          <w:rPr>
            <w:rStyle w:val="Hyperlink"/>
          </w:rPr>
          <w:t>1.5.1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VARIANTEN</w:t>
        </w:r>
        <w:r w:rsidR="00801EBD">
          <w:rPr>
            <w:webHidden/>
          </w:rPr>
          <w:tab/>
        </w:r>
        <w:r w:rsidR="00801EBD">
          <w:rPr>
            <w:webHidden/>
          </w:rPr>
          <w:fldChar w:fldCharType="begin"/>
        </w:r>
        <w:r w:rsidR="00801EBD">
          <w:rPr>
            <w:webHidden/>
          </w:rPr>
          <w:instrText xml:space="preserve"> PAGEREF _Toc167793108 \h </w:instrText>
        </w:r>
        <w:r w:rsidR="00801EBD">
          <w:rPr>
            <w:webHidden/>
          </w:rPr>
        </w:r>
        <w:r w:rsidR="00801EBD">
          <w:rPr>
            <w:webHidden/>
          </w:rPr>
          <w:fldChar w:fldCharType="separate"/>
        </w:r>
        <w:r w:rsidR="00801EBD">
          <w:rPr>
            <w:webHidden/>
          </w:rPr>
          <w:t>6</w:t>
        </w:r>
        <w:r w:rsidR="00801EBD">
          <w:rPr>
            <w:webHidden/>
          </w:rPr>
          <w:fldChar w:fldCharType="end"/>
        </w:r>
      </w:hyperlink>
    </w:p>
    <w:p w14:paraId="6E334041" w14:textId="4547DF37"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09" w:history="1">
        <w:r w:rsidR="00801EBD" w:rsidRPr="00C46057">
          <w:rPr>
            <w:rStyle w:val="Hyperlink"/>
          </w:rPr>
          <w:t>1.5.2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OPTIES</w:t>
        </w:r>
        <w:r w:rsidR="00801EBD">
          <w:rPr>
            <w:webHidden/>
          </w:rPr>
          <w:tab/>
        </w:r>
        <w:r w:rsidR="00801EBD">
          <w:rPr>
            <w:webHidden/>
          </w:rPr>
          <w:fldChar w:fldCharType="begin"/>
        </w:r>
        <w:r w:rsidR="00801EBD">
          <w:rPr>
            <w:webHidden/>
          </w:rPr>
          <w:instrText xml:space="preserve"> PAGEREF _Toc167793109 \h </w:instrText>
        </w:r>
        <w:r w:rsidR="00801EBD">
          <w:rPr>
            <w:webHidden/>
          </w:rPr>
        </w:r>
        <w:r w:rsidR="00801EBD">
          <w:rPr>
            <w:webHidden/>
          </w:rPr>
          <w:fldChar w:fldCharType="separate"/>
        </w:r>
        <w:r w:rsidR="00801EBD">
          <w:rPr>
            <w:webHidden/>
          </w:rPr>
          <w:t>6</w:t>
        </w:r>
        <w:r w:rsidR="00801EBD">
          <w:rPr>
            <w:webHidden/>
          </w:rPr>
          <w:fldChar w:fldCharType="end"/>
        </w:r>
      </w:hyperlink>
    </w:p>
    <w:p w14:paraId="3F34F3B3" w14:textId="4324B5FC"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0" w:history="1">
        <w:r w:rsidR="00801EBD" w:rsidRPr="00C46057">
          <w:rPr>
            <w:rStyle w:val="Hyperlink"/>
          </w:rPr>
          <w:t>1.6</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TOEPASSELIJKE BEPALINGEN</w:t>
        </w:r>
        <w:r w:rsidR="00801EBD">
          <w:rPr>
            <w:webHidden/>
          </w:rPr>
          <w:tab/>
        </w:r>
        <w:r w:rsidR="00801EBD">
          <w:rPr>
            <w:webHidden/>
          </w:rPr>
          <w:fldChar w:fldCharType="begin"/>
        </w:r>
        <w:r w:rsidR="00801EBD">
          <w:rPr>
            <w:webHidden/>
          </w:rPr>
          <w:instrText xml:space="preserve"> PAGEREF _Toc167793110 \h </w:instrText>
        </w:r>
        <w:r w:rsidR="00801EBD">
          <w:rPr>
            <w:webHidden/>
          </w:rPr>
        </w:r>
        <w:r w:rsidR="00801EBD">
          <w:rPr>
            <w:webHidden/>
          </w:rPr>
          <w:fldChar w:fldCharType="separate"/>
        </w:r>
        <w:r w:rsidR="00801EBD">
          <w:rPr>
            <w:webHidden/>
          </w:rPr>
          <w:t>7</w:t>
        </w:r>
        <w:r w:rsidR="00801EBD">
          <w:rPr>
            <w:webHidden/>
          </w:rPr>
          <w:fldChar w:fldCharType="end"/>
        </w:r>
      </w:hyperlink>
    </w:p>
    <w:p w14:paraId="6D75FE0E" w14:textId="380ECDB2"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11" w:history="1">
        <w:r w:rsidR="00801EBD" w:rsidRPr="00C46057">
          <w:rPr>
            <w:rStyle w:val="Hyperlink"/>
          </w:rPr>
          <w:t>1.6.1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TOEPASSELIJKE WETTELIJKE BEPALINGEN</w:t>
        </w:r>
        <w:r w:rsidR="00801EBD">
          <w:rPr>
            <w:webHidden/>
          </w:rPr>
          <w:tab/>
        </w:r>
        <w:r w:rsidR="00801EBD">
          <w:rPr>
            <w:webHidden/>
          </w:rPr>
          <w:fldChar w:fldCharType="begin"/>
        </w:r>
        <w:r w:rsidR="00801EBD">
          <w:rPr>
            <w:webHidden/>
          </w:rPr>
          <w:instrText xml:space="preserve"> PAGEREF _Toc167793111 \h </w:instrText>
        </w:r>
        <w:r w:rsidR="00801EBD">
          <w:rPr>
            <w:webHidden/>
          </w:rPr>
        </w:r>
        <w:r w:rsidR="00801EBD">
          <w:rPr>
            <w:webHidden/>
          </w:rPr>
          <w:fldChar w:fldCharType="separate"/>
        </w:r>
        <w:r w:rsidR="00801EBD">
          <w:rPr>
            <w:webHidden/>
          </w:rPr>
          <w:t>7</w:t>
        </w:r>
        <w:r w:rsidR="00801EBD">
          <w:rPr>
            <w:webHidden/>
          </w:rPr>
          <w:fldChar w:fldCharType="end"/>
        </w:r>
      </w:hyperlink>
    </w:p>
    <w:p w14:paraId="62A04BBB" w14:textId="4914B674" w:rsidR="00801EBD" w:rsidRDefault="00000000">
      <w:pPr>
        <w:pStyle w:val="Inhopg3"/>
        <w:rPr>
          <w:rStyle w:val="Hyperlink"/>
        </w:rPr>
      </w:pPr>
      <w:hyperlink w:anchor="_Toc167793112" w:history="1">
        <w:r w:rsidR="00801EBD" w:rsidRPr="00C46057">
          <w:rPr>
            <w:rStyle w:val="Hyperlink"/>
          </w:rPr>
          <w:t>1.6.2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TOEPASSELIJKE DOCUMENTEN EN PLANNEN</w:t>
        </w:r>
        <w:r w:rsidR="00801EBD">
          <w:rPr>
            <w:webHidden/>
          </w:rPr>
          <w:tab/>
        </w:r>
        <w:r w:rsidR="00801EBD">
          <w:rPr>
            <w:webHidden/>
          </w:rPr>
          <w:fldChar w:fldCharType="begin"/>
        </w:r>
        <w:r w:rsidR="00801EBD">
          <w:rPr>
            <w:webHidden/>
          </w:rPr>
          <w:instrText xml:space="preserve"> PAGEREF _Toc167793112 \h </w:instrText>
        </w:r>
        <w:r w:rsidR="00801EBD">
          <w:rPr>
            <w:webHidden/>
          </w:rPr>
        </w:r>
        <w:r w:rsidR="00801EBD">
          <w:rPr>
            <w:webHidden/>
          </w:rPr>
          <w:fldChar w:fldCharType="separate"/>
        </w:r>
        <w:r w:rsidR="00801EBD">
          <w:rPr>
            <w:webHidden/>
          </w:rPr>
          <w:t>7</w:t>
        </w:r>
        <w:r w:rsidR="00801EBD">
          <w:rPr>
            <w:webHidden/>
          </w:rPr>
          <w:fldChar w:fldCharType="end"/>
        </w:r>
      </w:hyperlink>
    </w:p>
    <w:p w14:paraId="3B32E306" w14:textId="77777777" w:rsidR="00801EBD" w:rsidRPr="00801EBD" w:rsidRDefault="00801EBD" w:rsidP="00801EBD"/>
    <w:p w14:paraId="3A862D76" w14:textId="4506BE65" w:rsidR="00801EBD"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3113" w:history="1">
        <w:r w:rsidR="00801EBD" w:rsidRPr="00C46057">
          <w:rPr>
            <w:rStyle w:val="Hyperlink"/>
            <w14:scene3d>
              <w14:camera w14:prst="orthographicFront"/>
              <w14:lightRig w14:rig="threePt" w14:dir="t">
                <w14:rot w14:lat="0" w14:lon="0" w14:rev="0"/>
              </w14:lightRig>
            </w14:scene3d>
          </w:rPr>
          <w:t>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PLAATSING</w:t>
        </w:r>
        <w:r w:rsidR="00801EBD">
          <w:rPr>
            <w:webHidden/>
          </w:rPr>
          <w:tab/>
        </w:r>
        <w:r w:rsidR="00801EBD">
          <w:rPr>
            <w:webHidden/>
          </w:rPr>
          <w:fldChar w:fldCharType="begin"/>
        </w:r>
        <w:r w:rsidR="00801EBD">
          <w:rPr>
            <w:webHidden/>
          </w:rPr>
          <w:instrText xml:space="preserve"> PAGEREF _Toc167793113 \h </w:instrText>
        </w:r>
        <w:r w:rsidR="00801EBD">
          <w:rPr>
            <w:webHidden/>
          </w:rPr>
        </w:r>
        <w:r w:rsidR="00801EBD">
          <w:rPr>
            <w:webHidden/>
          </w:rPr>
          <w:fldChar w:fldCharType="separate"/>
        </w:r>
        <w:r w:rsidR="00801EBD">
          <w:rPr>
            <w:webHidden/>
          </w:rPr>
          <w:t>8</w:t>
        </w:r>
        <w:r w:rsidR="00801EBD">
          <w:rPr>
            <w:webHidden/>
          </w:rPr>
          <w:fldChar w:fldCharType="end"/>
        </w:r>
      </w:hyperlink>
    </w:p>
    <w:p w14:paraId="488ACA41" w14:textId="758F72CC"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4" w:history="1">
        <w:r w:rsidR="00801EBD" w:rsidRPr="00C46057">
          <w:rPr>
            <w:rStyle w:val="Hyperlink"/>
          </w:rPr>
          <w:t>2.1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AANBESTEDENDE OVERHEID</w:t>
        </w:r>
        <w:r w:rsidR="00801EBD">
          <w:rPr>
            <w:webHidden/>
          </w:rPr>
          <w:tab/>
        </w:r>
        <w:r w:rsidR="00801EBD">
          <w:rPr>
            <w:webHidden/>
          </w:rPr>
          <w:fldChar w:fldCharType="begin"/>
        </w:r>
        <w:r w:rsidR="00801EBD">
          <w:rPr>
            <w:webHidden/>
          </w:rPr>
          <w:instrText xml:space="preserve"> PAGEREF _Toc167793114 \h </w:instrText>
        </w:r>
        <w:r w:rsidR="00801EBD">
          <w:rPr>
            <w:webHidden/>
          </w:rPr>
        </w:r>
        <w:r w:rsidR="00801EBD">
          <w:rPr>
            <w:webHidden/>
          </w:rPr>
          <w:fldChar w:fldCharType="separate"/>
        </w:r>
        <w:r w:rsidR="00801EBD">
          <w:rPr>
            <w:webHidden/>
          </w:rPr>
          <w:t>8</w:t>
        </w:r>
        <w:r w:rsidR="00801EBD">
          <w:rPr>
            <w:webHidden/>
          </w:rPr>
          <w:fldChar w:fldCharType="end"/>
        </w:r>
      </w:hyperlink>
    </w:p>
    <w:p w14:paraId="0F7DF6E8" w14:textId="068F3835"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5" w:history="1">
        <w:r w:rsidR="00801EBD" w:rsidRPr="00C46057">
          <w:rPr>
            <w:rStyle w:val="Hyperlink"/>
          </w:rPr>
          <w:t>2.2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PLAATSINGSPROCEDURE</w:t>
        </w:r>
        <w:r w:rsidR="00801EBD">
          <w:rPr>
            <w:webHidden/>
          </w:rPr>
          <w:tab/>
        </w:r>
        <w:r w:rsidR="00801EBD">
          <w:rPr>
            <w:webHidden/>
          </w:rPr>
          <w:fldChar w:fldCharType="begin"/>
        </w:r>
        <w:r w:rsidR="00801EBD">
          <w:rPr>
            <w:webHidden/>
          </w:rPr>
          <w:instrText xml:space="preserve"> PAGEREF _Toc167793115 \h </w:instrText>
        </w:r>
        <w:r w:rsidR="00801EBD">
          <w:rPr>
            <w:webHidden/>
          </w:rPr>
        </w:r>
        <w:r w:rsidR="00801EBD">
          <w:rPr>
            <w:webHidden/>
          </w:rPr>
          <w:fldChar w:fldCharType="separate"/>
        </w:r>
        <w:r w:rsidR="00801EBD">
          <w:rPr>
            <w:webHidden/>
          </w:rPr>
          <w:t>9</w:t>
        </w:r>
        <w:r w:rsidR="00801EBD">
          <w:rPr>
            <w:webHidden/>
          </w:rPr>
          <w:fldChar w:fldCharType="end"/>
        </w:r>
      </w:hyperlink>
    </w:p>
    <w:p w14:paraId="6E75ED35" w14:textId="761FA8F2"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6" w:history="1">
        <w:r w:rsidR="00801EBD" w:rsidRPr="00C46057">
          <w:rPr>
            <w:rStyle w:val="Hyperlink"/>
          </w:rPr>
          <w:t>2.3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VOORWAARDEN VOOR SELECTIE</w:t>
        </w:r>
        <w:r w:rsidR="00801EBD">
          <w:rPr>
            <w:webHidden/>
          </w:rPr>
          <w:tab/>
        </w:r>
        <w:r w:rsidR="00801EBD">
          <w:rPr>
            <w:webHidden/>
          </w:rPr>
          <w:fldChar w:fldCharType="begin"/>
        </w:r>
        <w:r w:rsidR="00801EBD">
          <w:rPr>
            <w:webHidden/>
          </w:rPr>
          <w:instrText xml:space="preserve"> PAGEREF _Toc167793116 \h </w:instrText>
        </w:r>
        <w:r w:rsidR="00801EBD">
          <w:rPr>
            <w:webHidden/>
          </w:rPr>
        </w:r>
        <w:r w:rsidR="00801EBD">
          <w:rPr>
            <w:webHidden/>
          </w:rPr>
          <w:fldChar w:fldCharType="separate"/>
        </w:r>
        <w:r w:rsidR="00801EBD">
          <w:rPr>
            <w:webHidden/>
          </w:rPr>
          <w:t>9</w:t>
        </w:r>
        <w:r w:rsidR="00801EBD">
          <w:rPr>
            <w:webHidden/>
          </w:rPr>
          <w:fldChar w:fldCharType="end"/>
        </w:r>
      </w:hyperlink>
    </w:p>
    <w:p w14:paraId="3D19FCAB" w14:textId="2A6C70A1"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7" w:history="1">
        <w:r w:rsidR="00801EBD" w:rsidRPr="00C46057">
          <w:rPr>
            <w:rStyle w:val="Hyperlink"/>
          </w:rPr>
          <w:t>2.4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GUNNINGSCRITERIA</w:t>
        </w:r>
        <w:r w:rsidR="00801EBD">
          <w:rPr>
            <w:webHidden/>
          </w:rPr>
          <w:tab/>
        </w:r>
        <w:r w:rsidR="00801EBD">
          <w:rPr>
            <w:webHidden/>
          </w:rPr>
          <w:fldChar w:fldCharType="begin"/>
        </w:r>
        <w:r w:rsidR="00801EBD">
          <w:rPr>
            <w:webHidden/>
          </w:rPr>
          <w:instrText xml:space="preserve"> PAGEREF _Toc167793117 \h </w:instrText>
        </w:r>
        <w:r w:rsidR="00801EBD">
          <w:rPr>
            <w:webHidden/>
          </w:rPr>
        </w:r>
        <w:r w:rsidR="00801EBD">
          <w:rPr>
            <w:webHidden/>
          </w:rPr>
          <w:fldChar w:fldCharType="separate"/>
        </w:r>
        <w:r w:rsidR="00801EBD">
          <w:rPr>
            <w:webHidden/>
          </w:rPr>
          <w:t>11</w:t>
        </w:r>
        <w:r w:rsidR="00801EBD">
          <w:rPr>
            <w:webHidden/>
          </w:rPr>
          <w:fldChar w:fldCharType="end"/>
        </w:r>
      </w:hyperlink>
    </w:p>
    <w:p w14:paraId="28FF140C" w14:textId="7603DACB"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18" w:history="1">
        <w:r w:rsidR="00801EBD" w:rsidRPr="00C46057">
          <w:rPr>
            <w:rStyle w:val="Hyperlink"/>
          </w:rPr>
          <w:t>2.5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OPMAAK OFFERTE</w:t>
        </w:r>
        <w:r w:rsidR="00801EBD">
          <w:rPr>
            <w:webHidden/>
          </w:rPr>
          <w:tab/>
        </w:r>
        <w:r w:rsidR="00801EBD">
          <w:rPr>
            <w:webHidden/>
          </w:rPr>
          <w:fldChar w:fldCharType="begin"/>
        </w:r>
        <w:r w:rsidR="00801EBD">
          <w:rPr>
            <w:webHidden/>
          </w:rPr>
          <w:instrText xml:space="preserve"> PAGEREF _Toc167793118 \h </w:instrText>
        </w:r>
        <w:r w:rsidR="00801EBD">
          <w:rPr>
            <w:webHidden/>
          </w:rPr>
        </w:r>
        <w:r w:rsidR="00801EBD">
          <w:rPr>
            <w:webHidden/>
          </w:rPr>
          <w:fldChar w:fldCharType="separate"/>
        </w:r>
        <w:r w:rsidR="00801EBD">
          <w:rPr>
            <w:webHidden/>
          </w:rPr>
          <w:t>12</w:t>
        </w:r>
        <w:r w:rsidR="00801EBD">
          <w:rPr>
            <w:webHidden/>
          </w:rPr>
          <w:fldChar w:fldCharType="end"/>
        </w:r>
      </w:hyperlink>
    </w:p>
    <w:p w14:paraId="5CB0E7B9" w14:textId="77F16031"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19" w:history="1">
        <w:r w:rsidR="00801EBD" w:rsidRPr="00C46057">
          <w:rPr>
            <w:rStyle w:val="Hyperlink"/>
          </w:rPr>
          <w:t>2.5.1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OFFERTEFORMULIER</w:t>
        </w:r>
        <w:r w:rsidR="00801EBD">
          <w:rPr>
            <w:webHidden/>
          </w:rPr>
          <w:tab/>
        </w:r>
        <w:r w:rsidR="00801EBD">
          <w:rPr>
            <w:webHidden/>
          </w:rPr>
          <w:fldChar w:fldCharType="begin"/>
        </w:r>
        <w:r w:rsidR="00801EBD">
          <w:rPr>
            <w:webHidden/>
          </w:rPr>
          <w:instrText xml:space="preserve"> PAGEREF _Toc167793119 \h </w:instrText>
        </w:r>
        <w:r w:rsidR="00801EBD">
          <w:rPr>
            <w:webHidden/>
          </w:rPr>
        </w:r>
        <w:r w:rsidR="00801EBD">
          <w:rPr>
            <w:webHidden/>
          </w:rPr>
          <w:fldChar w:fldCharType="separate"/>
        </w:r>
        <w:r w:rsidR="00801EBD">
          <w:rPr>
            <w:webHidden/>
          </w:rPr>
          <w:t>12</w:t>
        </w:r>
        <w:r w:rsidR="00801EBD">
          <w:rPr>
            <w:webHidden/>
          </w:rPr>
          <w:fldChar w:fldCharType="end"/>
        </w:r>
      </w:hyperlink>
    </w:p>
    <w:p w14:paraId="09B69C78" w14:textId="26E62981"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0" w:history="1">
        <w:r w:rsidR="00801EBD" w:rsidRPr="00C46057">
          <w:rPr>
            <w:rStyle w:val="Hyperlink"/>
          </w:rPr>
          <w:t>2.5.2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INVENTARIS</w:t>
        </w:r>
        <w:r w:rsidR="00801EBD">
          <w:rPr>
            <w:webHidden/>
          </w:rPr>
          <w:tab/>
        </w:r>
        <w:r w:rsidR="00801EBD">
          <w:rPr>
            <w:webHidden/>
          </w:rPr>
          <w:fldChar w:fldCharType="begin"/>
        </w:r>
        <w:r w:rsidR="00801EBD">
          <w:rPr>
            <w:webHidden/>
          </w:rPr>
          <w:instrText xml:space="preserve"> PAGEREF _Toc167793120 \h </w:instrText>
        </w:r>
        <w:r w:rsidR="00801EBD">
          <w:rPr>
            <w:webHidden/>
          </w:rPr>
        </w:r>
        <w:r w:rsidR="00801EBD">
          <w:rPr>
            <w:webHidden/>
          </w:rPr>
          <w:fldChar w:fldCharType="separate"/>
        </w:r>
        <w:r w:rsidR="00801EBD">
          <w:rPr>
            <w:webHidden/>
          </w:rPr>
          <w:t>12</w:t>
        </w:r>
        <w:r w:rsidR="00801EBD">
          <w:rPr>
            <w:webHidden/>
          </w:rPr>
          <w:fldChar w:fldCharType="end"/>
        </w:r>
      </w:hyperlink>
    </w:p>
    <w:p w14:paraId="3D9D6F86" w14:textId="5BCACD52"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1" w:history="1">
        <w:r w:rsidR="00801EBD" w:rsidRPr="00C46057">
          <w:rPr>
            <w:rStyle w:val="Hyperlink"/>
          </w:rPr>
          <w:t>2.5.3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BEWIJSSTUKKEN HANDTEKENBEVOEGDHEID</w:t>
        </w:r>
        <w:r w:rsidR="00801EBD">
          <w:rPr>
            <w:webHidden/>
          </w:rPr>
          <w:tab/>
        </w:r>
        <w:r w:rsidR="00801EBD">
          <w:rPr>
            <w:webHidden/>
          </w:rPr>
          <w:fldChar w:fldCharType="begin"/>
        </w:r>
        <w:r w:rsidR="00801EBD">
          <w:rPr>
            <w:webHidden/>
          </w:rPr>
          <w:instrText xml:space="preserve"> PAGEREF _Toc167793121 \h </w:instrText>
        </w:r>
        <w:r w:rsidR="00801EBD">
          <w:rPr>
            <w:webHidden/>
          </w:rPr>
        </w:r>
        <w:r w:rsidR="00801EBD">
          <w:rPr>
            <w:webHidden/>
          </w:rPr>
          <w:fldChar w:fldCharType="separate"/>
        </w:r>
        <w:r w:rsidR="00801EBD">
          <w:rPr>
            <w:webHidden/>
          </w:rPr>
          <w:t>13</w:t>
        </w:r>
        <w:r w:rsidR="00801EBD">
          <w:rPr>
            <w:webHidden/>
          </w:rPr>
          <w:fldChar w:fldCharType="end"/>
        </w:r>
      </w:hyperlink>
    </w:p>
    <w:p w14:paraId="5BCC4FE7" w14:textId="20154BDD"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2" w:history="1">
        <w:r w:rsidR="00801EBD" w:rsidRPr="00C46057">
          <w:rPr>
            <w:rStyle w:val="Hyperlink"/>
          </w:rPr>
          <w:t>2.5.4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DOCUMENTEN VOOR BEOORDELING OP BASIS VAN DE GUNNINGSCRITERIA</w:t>
        </w:r>
        <w:r w:rsidR="00801EBD">
          <w:rPr>
            <w:webHidden/>
          </w:rPr>
          <w:tab/>
        </w:r>
        <w:r w:rsidR="00801EBD">
          <w:rPr>
            <w:webHidden/>
          </w:rPr>
          <w:fldChar w:fldCharType="begin"/>
        </w:r>
        <w:r w:rsidR="00801EBD">
          <w:rPr>
            <w:webHidden/>
          </w:rPr>
          <w:instrText xml:space="preserve"> PAGEREF _Toc167793122 \h </w:instrText>
        </w:r>
        <w:r w:rsidR="00801EBD">
          <w:rPr>
            <w:webHidden/>
          </w:rPr>
        </w:r>
        <w:r w:rsidR="00801EBD">
          <w:rPr>
            <w:webHidden/>
          </w:rPr>
          <w:fldChar w:fldCharType="separate"/>
        </w:r>
        <w:r w:rsidR="00801EBD">
          <w:rPr>
            <w:webHidden/>
          </w:rPr>
          <w:t>13</w:t>
        </w:r>
        <w:r w:rsidR="00801EBD">
          <w:rPr>
            <w:webHidden/>
          </w:rPr>
          <w:fldChar w:fldCharType="end"/>
        </w:r>
      </w:hyperlink>
    </w:p>
    <w:p w14:paraId="48224428" w14:textId="30C5B1C2"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3" w:history="1">
        <w:r w:rsidR="00801EBD" w:rsidRPr="00C46057">
          <w:rPr>
            <w:rStyle w:val="Hyperlink"/>
          </w:rPr>
          <w:t>2.5.5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UNIFORM EUROPEES AANBESTEDINGSDOCUMENT (UEA)</w:t>
        </w:r>
        <w:r w:rsidR="00801EBD">
          <w:rPr>
            <w:webHidden/>
          </w:rPr>
          <w:tab/>
        </w:r>
        <w:r w:rsidR="00801EBD">
          <w:rPr>
            <w:webHidden/>
          </w:rPr>
          <w:fldChar w:fldCharType="begin"/>
        </w:r>
        <w:r w:rsidR="00801EBD">
          <w:rPr>
            <w:webHidden/>
          </w:rPr>
          <w:instrText xml:space="preserve"> PAGEREF _Toc167793123 \h </w:instrText>
        </w:r>
        <w:r w:rsidR="00801EBD">
          <w:rPr>
            <w:webHidden/>
          </w:rPr>
        </w:r>
        <w:r w:rsidR="00801EBD">
          <w:rPr>
            <w:webHidden/>
          </w:rPr>
          <w:fldChar w:fldCharType="separate"/>
        </w:r>
        <w:r w:rsidR="00801EBD">
          <w:rPr>
            <w:webHidden/>
          </w:rPr>
          <w:t>13</w:t>
        </w:r>
        <w:r w:rsidR="00801EBD">
          <w:rPr>
            <w:webHidden/>
          </w:rPr>
          <w:fldChar w:fldCharType="end"/>
        </w:r>
      </w:hyperlink>
    </w:p>
    <w:p w14:paraId="659D9A4E" w14:textId="18847C36"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4" w:history="1">
        <w:r w:rsidR="00801EBD" w:rsidRPr="00C46057">
          <w:rPr>
            <w:rStyle w:val="Hyperlink"/>
          </w:rPr>
          <w:t>2.5.6</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TECHNISCHE DOCUMENTATIE</w:t>
        </w:r>
        <w:r w:rsidR="00801EBD">
          <w:rPr>
            <w:webHidden/>
          </w:rPr>
          <w:tab/>
        </w:r>
        <w:r w:rsidR="00801EBD">
          <w:rPr>
            <w:webHidden/>
          </w:rPr>
          <w:fldChar w:fldCharType="begin"/>
        </w:r>
        <w:r w:rsidR="00801EBD">
          <w:rPr>
            <w:webHidden/>
          </w:rPr>
          <w:instrText xml:space="preserve"> PAGEREF _Toc167793124 \h </w:instrText>
        </w:r>
        <w:r w:rsidR="00801EBD">
          <w:rPr>
            <w:webHidden/>
          </w:rPr>
        </w:r>
        <w:r w:rsidR="00801EBD">
          <w:rPr>
            <w:webHidden/>
          </w:rPr>
          <w:fldChar w:fldCharType="separate"/>
        </w:r>
        <w:r w:rsidR="00801EBD">
          <w:rPr>
            <w:webHidden/>
          </w:rPr>
          <w:t>14</w:t>
        </w:r>
        <w:r w:rsidR="00801EBD">
          <w:rPr>
            <w:webHidden/>
          </w:rPr>
          <w:fldChar w:fldCharType="end"/>
        </w:r>
      </w:hyperlink>
    </w:p>
    <w:p w14:paraId="6A359220" w14:textId="5E30EE7E"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5" w:history="1">
        <w:r w:rsidR="00801EBD" w:rsidRPr="00C46057">
          <w:rPr>
            <w:rStyle w:val="Hyperlink"/>
          </w:rPr>
          <w:t>2.5.7</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OVERIGE DOCUMENTEN</w:t>
        </w:r>
        <w:r w:rsidR="00801EBD">
          <w:rPr>
            <w:webHidden/>
          </w:rPr>
          <w:tab/>
        </w:r>
        <w:r w:rsidR="00801EBD">
          <w:rPr>
            <w:webHidden/>
          </w:rPr>
          <w:fldChar w:fldCharType="begin"/>
        </w:r>
        <w:r w:rsidR="00801EBD">
          <w:rPr>
            <w:webHidden/>
          </w:rPr>
          <w:instrText xml:space="preserve"> PAGEREF _Toc167793125 \h </w:instrText>
        </w:r>
        <w:r w:rsidR="00801EBD">
          <w:rPr>
            <w:webHidden/>
          </w:rPr>
        </w:r>
        <w:r w:rsidR="00801EBD">
          <w:rPr>
            <w:webHidden/>
          </w:rPr>
          <w:fldChar w:fldCharType="separate"/>
        </w:r>
        <w:r w:rsidR="00801EBD">
          <w:rPr>
            <w:webHidden/>
          </w:rPr>
          <w:t>14</w:t>
        </w:r>
        <w:r w:rsidR="00801EBD">
          <w:rPr>
            <w:webHidden/>
          </w:rPr>
          <w:fldChar w:fldCharType="end"/>
        </w:r>
      </w:hyperlink>
    </w:p>
    <w:p w14:paraId="2433D621" w14:textId="162BDDB0"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6" w:history="1">
        <w:r w:rsidR="00801EBD" w:rsidRPr="00C46057">
          <w:rPr>
            <w:rStyle w:val="Hyperlink"/>
          </w:rPr>
          <w:t>2.5.8</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REGELS VAN TOEPASSING OP PERCELEN, VARIANTEN EN OPTIES</w:t>
        </w:r>
        <w:r w:rsidR="00801EBD">
          <w:rPr>
            <w:webHidden/>
          </w:rPr>
          <w:tab/>
        </w:r>
        <w:r w:rsidR="00801EBD">
          <w:rPr>
            <w:webHidden/>
          </w:rPr>
          <w:fldChar w:fldCharType="begin"/>
        </w:r>
        <w:r w:rsidR="00801EBD">
          <w:rPr>
            <w:webHidden/>
          </w:rPr>
          <w:instrText xml:space="preserve"> PAGEREF _Toc167793126 \h </w:instrText>
        </w:r>
        <w:r w:rsidR="00801EBD">
          <w:rPr>
            <w:webHidden/>
          </w:rPr>
        </w:r>
        <w:r w:rsidR="00801EBD">
          <w:rPr>
            <w:webHidden/>
          </w:rPr>
          <w:fldChar w:fldCharType="separate"/>
        </w:r>
        <w:r w:rsidR="00801EBD">
          <w:rPr>
            <w:webHidden/>
          </w:rPr>
          <w:t>14</w:t>
        </w:r>
        <w:r w:rsidR="00801EBD">
          <w:rPr>
            <w:webHidden/>
          </w:rPr>
          <w:fldChar w:fldCharType="end"/>
        </w:r>
      </w:hyperlink>
    </w:p>
    <w:p w14:paraId="73AA772B" w14:textId="083CF672"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7" w:history="1">
        <w:r w:rsidR="00801EBD" w:rsidRPr="00C46057">
          <w:rPr>
            <w:rStyle w:val="Hyperlink"/>
          </w:rPr>
          <w:t>2.5.9</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PRIJS</w:t>
        </w:r>
        <w:r w:rsidR="00801EBD">
          <w:rPr>
            <w:webHidden/>
          </w:rPr>
          <w:tab/>
        </w:r>
        <w:r w:rsidR="00801EBD">
          <w:rPr>
            <w:webHidden/>
          </w:rPr>
          <w:fldChar w:fldCharType="begin"/>
        </w:r>
        <w:r w:rsidR="00801EBD">
          <w:rPr>
            <w:webHidden/>
          </w:rPr>
          <w:instrText xml:space="preserve"> PAGEREF _Toc167793127 \h </w:instrText>
        </w:r>
        <w:r w:rsidR="00801EBD">
          <w:rPr>
            <w:webHidden/>
          </w:rPr>
        </w:r>
        <w:r w:rsidR="00801EBD">
          <w:rPr>
            <w:webHidden/>
          </w:rPr>
          <w:fldChar w:fldCharType="separate"/>
        </w:r>
        <w:r w:rsidR="00801EBD">
          <w:rPr>
            <w:webHidden/>
          </w:rPr>
          <w:t>16</w:t>
        </w:r>
        <w:r w:rsidR="00801EBD">
          <w:rPr>
            <w:webHidden/>
          </w:rPr>
          <w:fldChar w:fldCharType="end"/>
        </w:r>
      </w:hyperlink>
    </w:p>
    <w:p w14:paraId="6DAA9BE3" w14:textId="0A6DC247"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8" w:history="1">
        <w:r w:rsidR="00801EBD" w:rsidRPr="00C46057">
          <w:rPr>
            <w:rStyle w:val="Hyperlink"/>
          </w:rPr>
          <w:t>2.5.10</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VERBINTENISTERMIJN</w:t>
        </w:r>
        <w:r w:rsidR="00801EBD">
          <w:rPr>
            <w:webHidden/>
          </w:rPr>
          <w:tab/>
        </w:r>
        <w:r w:rsidR="00801EBD">
          <w:rPr>
            <w:webHidden/>
          </w:rPr>
          <w:fldChar w:fldCharType="begin"/>
        </w:r>
        <w:r w:rsidR="00801EBD">
          <w:rPr>
            <w:webHidden/>
          </w:rPr>
          <w:instrText xml:space="preserve"> PAGEREF _Toc167793128 \h </w:instrText>
        </w:r>
        <w:r w:rsidR="00801EBD">
          <w:rPr>
            <w:webHidden/>
          </w:rPr>
        </w:r>
        <w:r w:rsidR="00801EBD">
          <w:rPr>
            <w:webHidden/>
          </w:rPr>
          <w:fldChar w:fldCharType="separate"/>
        </w:r>
        <w:r w:rsidR="00801EBD">
          <w:rPr>
            <w:webHidden/>
          </w:rPr>
          <w:t>17</w:t>
        </w:r>
        <w:r w:rsidR="00801EBD">
          <w:rPr>
            <w:webHidden/>
          </w:rPr>
          <w:fldChar w:fldCharType="end"/>
        </w:r>
      </w:hyperlink>
    </w:p>
    <w:p w14:paraId="452B49A0" w14:textId="008AD9E1"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29" w:history="1">
        <w:r w:rsidR="00801EBD" w:rsidRPr="00C46057">
          <w:rPr>
            <w:rStyle w:val="Hyperlink"/>
          </w:rPr>
          <w:t>2.5.11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COMMUNICATIE</w:t>
        </w:r>
        <w:r w:rsidR="00801EBD">
          <w:rPr>
            <w:webHidden/>
          </w:rPr>
          <w:tab/>
        </w:r>
        <w:r w:rsidR="00801EBD">
          <w:rPr>
            <w:webHidden/>
          </w:rPr>
          <w:fldChar w:fldCharType="begin"/>
        </w:r>
        <w:r w:rsidR="00801EBD">
          <w:rPr>
            <w:webHidden/>
          </w:rPr>
          <w:instrText xml:space="preserve"> PAGEREF _Toc167793129 \h </w:instrText>
        </w:r>
        <w:r w:rsidR="00801EBD">
          <w:rPr>
            <w:webHidden/>
          </w:rPr>
        </w:r>
        <w:r w:rsidR="00801EBD">
          <w:rPr>
            <w:webHidden/>
          </w:rPr>
          <w:fldChar w:fldCharType="separate"/>
        </w:r>
        <w:r w:rsidR="00801EBD">
          <w:rPr>
            <w:webHidden/>
          </w:rPr>
          <w:t>17</w:t>
        </w:r>
        <w:r w:rsidR="00801EBD">
          <w:rPr>
            <w:webHidden/>
          </w:rPr>
          <w:fldChar w:fldCharType="end"/>
        </w:r>
      </w:hyperlink>
    </w:p>
    <w:p w14:paraId="28B46A33" w14:textId="68C0899C"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30" w:history="1">
        <w:r w:rsidR="00801EBD" w:rsidRPr="00C46057">
          <w:rPr>
            <w:rStyle w:val="Hyperlink"/>
          </w:rPr>
          <w:t>2.5.12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INZAGE PERSOONSGEGEVENS DOOR AANBESTEDENDE OVERHEID</w:t>
        </w:r>
        <w:r w:rsidR="00801EBD">
          <w:rPr>
            <w:webHidden/>
          </w:rPr>
          <w:tab/>
        </w:r>
        <w:r w:rsidR="00801EBD">
          <w:rPr>
            <w:webHidden/>
          </w:rPr>
          <w:fldChar w:fldCharType="begin"/>
        </w:r>
        <w:r w:rsidR="00801EBD">
          <w:rPr>
            <w:webHidden/>
          </w:rPr>
          <w:instrText xml:space="preserve"> PAGEREF _Toc167793130 \h </w:instrText>
        </w:r>
        <w:r w:rsidR="00801EBD">
          <w:rPr>
            <w:webHidden/>
          </w:rPr>
        </w:r>
        <w:r w:rsidR="00801EBD">
          <w:rPr>
            <w:webHidden/>
          </w:rPr>
          <w:fldChar w:fldCharType="separate"/>
        </w:r>
        <w:r w:rsidR="00801EBD">
          <w:rPr>
            <w:webHidden/>
          </w:rPr>
          <w:t>18</w:t>
        </w:r>
        <w:r w:rsidR="00801EBD">
          <w:rPr>
            <w:webHidden/>
          </w:rPr>
          <w:fldChar w:fldCharType="end"/>
        </w:r>
      </w:hyperlink>
    </w:p>
    <w:p w14:paraId="2C5AEFA9" w14:textId="00CEA9DC"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31" w:history="1">
        <w:r w:rsidR="00801EBD" w:rsidRPr="00C46057">
          <w:rPr>
            <w:rStyle w:val="Hyperlink"/>
            <w:rFonts w:eastAsia="FlandersArtSans-Regular,Arial"/>
          </w:rPr>
          <w:t>2.5.13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Fonts w:eastAsia="FlandersArtSans-Regular,Arial"/>
          </w:rPr>
          <w:t>BIEDVERGOEDING</w:t>
        </w:r>
        <w:r w:rsidR="00801EBD">
          <w:rPr>
            <w:webHidden/>
          </w:rPr>
          <w:tab/>
        </w:r>
        <w:r w:rsidR="00801EBD">
          <w:rPr>
            <w:webHidden/>
          </w:rPr>
          <w:fldChar w:fldCharType="begin"/>
        </w:r>
        <w:r w:rsidR="00801EBD">
          <w:rPr>
            <w:webHidden/>
          </w:rPr>
          <w:instrText xml:space="preserve"> PAGEREF _Toc167793131 \h </w:instrText>
        </w:r>
        <w:r w:rsidR="00801EBD">
          <w:rPr>
            <w:webHidden/>
          </w:rPr>
        </w:r>
        <w:r w:rsidR="00801EBD">
          <w:rPr>
            <w:webHidden/>
          </w:rPr>
          <w:fldChar w:fldCharType="separate"/>
        </w:r>
        <w:r w:rsidR="00801EBD">
          <w:rPr>
            <w:webHidden/>
          </w:rPr>
          <w:t>18</w:t>
        </w:r>
        <w:r w:rsidR="00801EBD">
          <w:rPr>
            <w:webHidden/>
          </w:rPr>
          <w:fldChar w:fldCharType="end"/>
        </w:r>
      </w:hyperlink>
    </w:p>
    <w:p w14:paraId="37A8E4A9" w14:textId="430EFBF0"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32" w:history="1">
        <w:r w:rsidR="00801EBD" w:rsidRPr="00C46057">
          <w:rPr>
            <w:rStyle w:val="Hyperlink"/>
          </w:rPr>
          <w:t>2.6</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INDIENING OFFERTE</w:t>
        </w:r>
        <w:r w:rsidR="00801EBD">
          <w:rPr>
            <w:webHidden/>
          </w:rPr>
          <w:tab/>
        </w:r>
        <w:r w:rsidR="00801EBD">
          <w:rPr>
            <w:webHidden/>
          </w:rPr>
          <w:fldChar w:fldCharType="begin"/>
        </w:r>
        <w:r w:rsidR="00801EBD">
          <w:rPr>
            <w:webHidden/>
          </w:rPr>
          <w:instrText xml:space="preserve"> PAGEREF _Toc167793132 \h </w:instrText>
        </w:r>
        <w:r w:rsidR="00801EBD">
          <w:rPr>
            <w:webHidden/>
          </w:rPr>
        </w:r>
        <w:r w:rsidR="00801EBD">
          <w:rPr>
            <w:webHidden/>
          </w:rPr>
          <w:fldChar w:fldCharType="separate"/>
        </w:r>
        <w:r w:rsidR="00801EBD">
          <w:rPr>
            <w:webHidden/>
          </w:rPr>
          <w:t>18</w:t>
        </w:r>
        <w:r w:rsidR="00801EBD">
          <w:rPr>
            <w:webHidden/>
          </w:rPr>
          <w:fldChar w:fldCharType="end"/>
        </w:r>
      </w:hyperlink>
    </w:p>
    <w:p w14:paraId="6558FF0F" w14:textId="3CDF895A"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33" w:history="1">
        <w:r w:rsidR="00801EBD" w:rsidRPr="00C46057">
          <w:rPr>
            <w:rStyle w:val="Hyperlink"/>
          </w:rPr>
          <w:t>2.6.1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LIMIETDATUM EN LIMIETUUR VOOR ONTVANGST VAN OFFERTES EN OPENING</w:t>
        </w:r>
        <w:r w:rsidR="00801EBD">
          <w:rPr>
            <w:webHidden/>
          </w:rPr>
          <w:tab/>
        </w:r>
        <w:r w:rsidR="00801EBD">
          <w:rPr>
            <w:webHidden/>
          </w:rPr>
          <w:fldChar w:fldCharType="begin"/>
        </w:r>
        <w:r w:rsidR="00801EBD">
          <w:rPr>
            <w:webHidden/>
          </w:rPr>
          <w:instrText xml:space="preserve"> PAGEREF _Toc167793133 \h </w:instrText>
        </w:r>
        <w:r w:rsidR="00801EBD">
          <w:rPr>
            <w:webHidden/>
          </w:rPr>
        </w:r>
        <w:r w:rsidR="00801EBD">
          <w:rPr>
            <w:webHidden/>
          </w:rPr>
          <w:fldChar w:fldCharType="separate"/>
        </w:r>
        <w:r w:rsidR="00801EBD">
          <w:rPr>
            <w:webHidden/>
          </w:rPr>
          <w:t>18</w:t>
        </w:r>
        <w:r w:rsidR="00801EBD">
          <w:rPr>
            <w:webHidden/>
          </w:rPr>
          <w:fldChar w:fldCharType="end"/>
        </w:r>
      </w:hyperlink>
    </w:p>
    <w:p w14:paraId="223DD039" w14:textId="7F79DAF2"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34" w:history="1">
        <w:r w:rsidR="00801EBD" w:rsidRPr="00C46057">
          <w:rPr>
            <w:rStyle w:val="Hyperlink"/>
          </w:rPr>
          <w:t>2.6.2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WIJZE VAN INDIENING VAN DE OFFERTES</w:t>
        </w:r>
        <w:r w:rsidR="00801EBD">
          <w:rPr>
            <w:webHidden/>
          </w:rPr>
          <w:tab/>
        </w:r>
        <w:r w:rsidR="00801EBD">
          <w:rPr>
            <w:webHidden/>
          </w:rPr>
          <w:fldChar w:fldCharType="begin"/>
        </w:r>
        <w:r w:rsidR="00801EBD">
          <w:rPr>
            <w:webHidden/>
          </w:rPr>
          <w:instrText xml:space="preserve"> PAGEREF _Toc167793134 \h </w:instrText>
        </w:r>
        <w:r w:rsidR="00801EBD">
          <w:rPr>
            <w:webHidden/>
          </w:rPr>
        </w:r>
        <w:r w:rsidR="00801EBD">
          <w:rPr>
            <w:webHidden/>
          </w:rPr>
          <w:fldChar w:fldCharType="separate"/>
        </w:r>
        <w:r w:rsidR="00801EBD">
          <w:rPr>
            <w:webHidden/>
          </w:rPr>
          <w:t>19</w:t>
        </w:r>
        <w:r w:rsidR="00801EBD">
          <w:rPr>
            <w:webHidden/>
          </w:rPr>
          <w:fldChar w:fldCharType="end"/>
        </w:r>
      </w:hyperlink>
    </w:p>
    <w:p w14:paraId="3869D228" w14:textId="703E77D5"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35" w:history="1">
        <w:r w:rsidR="00801EBD" w:rsidRPr="00C46057">
          <w:rPr>
            <w:rStyle w:val="Hyperlink"/>
          </w:rPr>
          <w:t>2.6.3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ONDERTEKENING VAN OFFERTES</w:t>
        </w:r>
        <w:r w:rsidR="00801EBD">
          <w:rPr>
            <w:webHidden/>
          </w:rPr>
          <w:tab/>
        </w:r>
        <w:r w:rsidR="00801EBD">
          <w:rPr>
            <w:webHidden/>
          </w:rPr>
          <w:fldChar w:fldCharType="begin"/>
        </w:r>
        <w:r w:rsidR="00801EBD">
          <w:rPr>
            <w:webHidden/>
          </w:rPr>
          <w:instrText xml:space="preserve"> PAGEREF _Toc167793135 \h </w:instrText>
        </w:r>
        <w:r w:rsidR="00801EBD">
          <w:rPr>
            <w:webHidden/>
          </w:rPr>
        </w:r>
        <w:r w:rsidR="00801EBD">
          <w:rPr>
            <w:webHidden/>
          </w:rPr>
          <w:fldChar w:fldCharType="separate"/>
        </w:r>
        <w:r w:rsidR="00801EBD">
          <w:rPr>
            <w:webHidden/>
          </w:rPr>
          <w:t>19</w:t>
        </w:r>
        <w:r w:rsidR="00801EBD">
          <w:rPr>
            <w:webHidden/>
          </w:rPr>
          <w:fldChar w:fldCharType="end"/>
        </w:r>
      </w:hyperlink>
    </w:p>
    <w:p w14:paraId="4EB00BE4" w14:textId="72F18C83" w:rsidR="00801EBD" w:rsidRDefault="00000000">
      <w:pPr>
        <w:pStyle w:val="Inhopg3"/>
        <w:rPr>
          <w:rStyle w:val="Hyperlink"/>
        </w:rPr>
      </w:pPr>
      <w:hyperlink w:anchor="_Toc167793136" w:history="1">
        <w:r w:rsidR="00801EBD" w:rsidRPr="00C46057">
          <w:rPr>
            <w:rStyle w:val="Hyperlink"/>
          </w:rPr>
          <w:t>2.6.4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INDIENING DOOR COMBINATIE ZONDER RECHTSPERSOONLIJKHEID</w:t>
        </w:r>
        <w:r w:rsidR="00801EBD">
          <w:rPr>
            <w:webHidden/>
          </w:rPr>
          <w:tab/>
        </w:r>
        <w:r w:rsidR="00801EBD">
          <w:rPr>
            <w:webHidden/>
          </w:rPr>
          <w:fldChar w:fldCharType="begin"/>
        </w:r>
        <w:r w:rsidR="00801EBD">
          <w:rPr>
            <w:webHidden/>
          </w:rPr>
          <w:instrText xml:space="preserve"> PAGEREF _Toc167793136 \h </w:instrText>
        </w:r>
        <w:r w:rsidR="00801EBD">
          <w:rPr>
            <w:webHidden/>
          </w:rPr>
        </w:r>
        <w:r w:rsidR="00801EBD">
          <w:rPr>
            <w:webHidden/>
          </w:rPr>
          <w:fldChar w:fldCharType="separate"/>
        </w:r>
        <w:r w:rsidR="00801EBD">
          <w:rPr>
            <w:webHidden/>
          </w:rPr>
          <w:t>20</w:t>
        </w:r>
        <w:r w:rsidR="00801EBD">
          <w:rPr>
            <w:webHidden/>
          </w:rPr>
          <w:fldChar w:fldCharType="end"/>
        </w:r>
      </w:hyperlink>
    </w:p>
    <w:p w14:paraId="6498BB28" w14:textId="77777777" w:rsidR="00801EBD" w:rsidRPr="00801EBD" w:rsidRDefault="00801EBD" w:rsidP="00801EBD"/>
    <w:p w14:paraId="52C50EFB" w14:textId="18735600" w:rsidR="00801EBD"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3137" w:history="1">
        <w:r w:rsidR="00801EBD" w:rsidRPr="00C46057">
          <w:rPr>
            <w:rStyle w:val="Hyperlink"/>
            <w14:scene3d>
              <w14:camera w14:prst="orthographicFront"/>
              <w14:lightRig w14:rig="threePt" w14:dir="t">
                <w14:rot w14:lat="0" w14:lon="0" w14:rev="0"/>
              </w14:lightRig>
            </w14:scene3d>
          </w:rPr>
          <w:t>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TECHNISCHE VOORSCHRIFTEN</w:t>
        </w:r>
        <w:r w:rsidR="00801EBD">
          <w:rPr>
            <w:webHidden/>
          </w:rPr>
          <w:tab/>
        </w:r>
        <w:r w:rsidR="00801EBD">
          <w:rPr>
            <w:webHidden/>
          </w:rPr>
          <w:fldChar w:fldCharType="begin"/>
        </w:r>
        <w:r w:rsidR="00801EBD">
          <w:rPr>
            <w:webHidden/>
          </w:rPr>
          <w:instrText xml:space="preserve"> PAGEREF _Toc167793137 \h </w:instrText>
        </w:r>
        <w:r w:rsidR="00801EBD">
          <w:rPr>
            <w:webHidden/>
          </w:rPr>
        </w:r>
        <w:r w:rsidR="00801EBD">
          <w:rPr>
            <w:webHidden/>
          </w:rPr>
          <w:fldChar w:fldCharType="separate"/>
        </w:r>
        <w:r w:rsidR="00801EBD">
          <w:rPr>
            <w:webHidden/>
          </w:rPr>
          <w:t>21</w:t>
        </w:r>
        <w:r w:rsidR="00801EBD">
          <w:rPr>
            <w:webHidden/>
          </w:rPr>
          <w:fldChar w:fldCharType="end"/>
        </w:r>
      </w:hyperlink>
    </w:p>
    <w:p w14:paraId="6CDC9543" w14:textId="22701005" w:rsidR="00801EBD" w:rsidRDefault="00000000">
      <w:pPr>
        <w:pStyle w:val="Inhopg2"/>
        <w:rPr>
          <w:rStyle w:val="Hyperlink"/>
        </w:rPr>
      </w:pPr>
      <w:hyperlink w:anchor="_Toc167793138" w:history="1">
        <w:r w:rsidR="00801EBD" w:rsidRPr="00C46057">
          <w:rPr>
            <w:rStyle w:val="Hyperlink"/>
          </w:rPr>
          <w:t>3.1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w:t>
        </w:r>
        <w:r w:rsidR="00801EBD">
          <w:rPr>
            <w:webHidden/>
          </w:rPr>
          <w:tab/>
        </w:r>
        <w:r w:rsidR="00801EBD">
          <w:rPr>
            <w:webHidden/>
          </w:rPr>
          <w:fldChar w:fldCharType="begin"/>
        </w:r>
        <w:r w:rsidR="00801EBD">
          <w:rPr>
            <w:webHidden/>
          </w:rPr>
          <w:instrText xml:space="preserve"> PAGEREF _Toc167793138 \h </w:instrText>
        </w:r>
        <w:r w:rsidR="00801EBD">
          <w:rPr>
            <w:webHidden/>
          </w:rPr>
        </w:r>
        <w:r w:rsidR="00801EBD">
          <w:rPr>
            <w:webHidden/>
          </w:rPr>
          <w:fldChar w:fldCharType="separate"/>
        </w:r>
        <w:r w:rsidR="00801EBD">
          <w:rPr>
            <w:webHidden/>
          </w:rPr>
          <w:t>21</w:t>
        </w:r>
        <w:r w:rsidR="00801EBD">
          <w:rPr>
            <w:webHidden/>
          </w:rPr>
          <w:fldChar w:fldCharType="end"/>
        </w:r>
      </w:hyperlink>
    </w:p>
    <w:p w14:paraId="036731DF" w14:textId="77777777" w:rsidR="00801EBD" w:rsidRPr="00801EBD" w:rsidRDefault="00801EBD" w:rsidP="00801EBD"/>
    <w:p w14:paraId="655722A0" w14:textId="2C344E73" w:rsidR="00801EBD"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3139" w:history="1">
        <w:r w:rsidR="00801EBD" w:rsidRPr="00C46057">
          <w:rPr>
            <w:rStyle w:val="Hyperlink"/>
            <w14:scene3d>
              <w14:camera w14:prst="orthographicFront"/>
              <w14:lightRig w14:rig="threePt" w14:dir="t">
                <w14:rot w14:lat="0" w14:lon="0" w14:rev="0"/>
              </w14:lightRig>
            </w14:scene3d>
          </w:rPr>
          <w:t>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UITVOERING VAN DE OPDRACHT</w:t>
        </w:r>
        <w:r w:rsidR="00801EBD">
          <w:rPr>
            <w:webHidden/>
          </w:rPr>
          <w:tab/>
        </w:r>
        <w:r w:rsidR="00801EBD">
          <w:rPr>
            <w:webHidden/>
          </w:rPr>
          <w:fldChar w:fldCharType="begin"/>
        </w:r>
        <w:r w:rsidR="00801EBD">
          <w:rPr>
            <w:webHidden/>
          </w:rPr>
          <w:instrText xml:space="preserve"> PAGEREF _Toc167793139 \h </w:instrText>
        </w:r>
        <w:r w:rsidR="00801EBD">
          <w:rPr>
            <w:webHidden/>
          </w:rPr>
        </w:r>
        <w:r w:rsidR="00801EBD">
          <w:rPr>
            <w:webHidden/>
          </w:rPr>
          <w:fldChar w:fldCharType="separate"/>
        </w:r>
        <w:r w:rsidR="00801EBD">
          <w:rPr>
            <w:webHidden/>
          </w:rPr>
          <w:t>22</w:t>
        </w:r>
        <w:r w:rsidR="00801EBD">
          <w:rPr>
            <w:webHidden/>
          </w:rPr>
          <w:fldChar w:fldCharType="end"/>
        </w:r>
      </w:hyperlink>
    </w:p>
    <w:p w14:paraId="5AD8348E" w14:textId="778E3464"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40" w:history="1">
        <w:r w:rsidR="00801EBD" w:rsidRPr="00C46057">
          <w:rPr>
            <w:rStyle w:val="Hyperlink"/>
          </w:rPr>
          <w:t>4.1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ALGEMEEN KADER</w:t>
        </w:r>
        <w:r w:rsidR="00801EBD">
          <w:rPr>
            <w:webHidden/>
          </w:rPr>
          <w:tab/>
        </w:r>
        <w:r w:rsidR="00801EBD">
          <w:rPr>
            <w:webHidden/>
          </w:rPr>
          <w:fldChar w:fldCharType="begin"/>
        </w:r>
        <w:r w:rsidR="00801EBD">
          <w:rPr>
            <w:webHidden/>
          </w:rPr>
          <w:instrText xml:space="preserve"> PAGEREF _Toc167793140 \h </w:instrText>
        </w:r>
        <w:r w:rsidR="00801EBD">
          <w:rPr>
            <w:webHidden/>
          </w:rPr>
        </w:r>
        <w:r w:rsidR="00801EBD">
          <w:rPr>
            <w:webHidden/>
          </w:rPr>
          <w:fldChar w:fldCharType="separate"/>
        </w:r>
        <w:r w:rsidR="00801EBD">
          <w:rPr>
            <w:webHidden/>
          </w:rPr>
          <w:t>22</w:t>
        </w:r>
        <w:r w:rsidR="00801EBD">
          <w:rPr>
            <w:webHidden/>
          </w:rPr>
          <w:fldChar w:fldCharType="end"/>
        </w:r>
      </w:hyperlink>
    </w:p>
    <w:p w14:paraId="33652306" w14:textId="5F9D1F94"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1" w:history="1">
        <w:r w:rsidR="00801EBD" w:rsidRPr="00C46057">
          <w:rPr>
            <w:rStyle w:val="Hyperlink"/>
            <w:rFonts w:eastAsia="FlandersArtSans-Regular,Arial"/>
          </w:rPr>
          <w:t>4.1.1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Fonts w:eastAsia="FlandersArtSans-Regular,Arial"/>
          </w:rPr>
          <w:t>HOEVEELHEDEN</w:t>
        </w:r>
        <w:r w:rsidR="00801EBD">
          <w:rPr>
            <w:webHidden/>
          </w:rPr>
          <w:tab/>
        </w:r>
        <w:r w:rsidR="00801EBD">
          <w:rPr>
            <w:webHidden/>
          </w:rPr>
          <w:fldChar w:fldCharType="begin"/>
        </w:r>
        <w:r w:rsidR="00801EBD">
          <w:rPr>
            <w:webHidden/>
          </w:rPr>
          <w:instrText xml:space="preserve"> PAGEREF _Toc167793141 \h </w:instrText>
        </w:r>
        <w:r w:rsidR="00801EBD">
          <w:rPr>
            <w:webHidden/>
          </w:rPr>
        </w:r>
        <w:r w:rsidR="00801EBD">
          <w:rPr>
            <w:webHidden/>
          </w:rPr>
          <w:fldChar w:fldCharType="separate"/>
        </w:r>
        <w:r w:rsidR="00801EBD">
          <w:rPr>
            <w:webHidden/>
          </w:rPr>
          <w:t>22</w:t>
        </w:r>
        <w:r w:rsidR="00801EBD">
          <w:rPr>
            <w:webHidden/>
          </w:rPr>
          <w:fldChar w:fldCharType="end"/>
        </w:r>
      </w:hyperlink>
    </w:p>
    <w:p w14:paraId="49FD652F" w14:textId="3A0B0ADD"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2" w:history="1">
        <w:r w:rsidR="00801EBD" w:rsidRPr="00C46057">
          <w:rPr>
            <w:rStyle w:val="Hyperlink"/>
            <w:rFonts w:eastAsia="FlandersArtSans-Regular,Arial"/>
          </w:rPr>
          <w:t>4.1.2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Fonts w:eastAsia="FlandersArtSans-Regular,Arial"/>
          </w:rPr>
          <w:t>LEIDING EN TOEZICHT OP UITVOERING (ART. 11 KB UITVOERING)</w:t>
        </w:r>
        <w:r w:rsidR="00801EBD">
          <w:rPr>
            <w:webHidden/>
          </w:rPr>
          <w:tab/>
        </w:r>
        <w:r w:rsidR="00801EBD">
          <w:rPr>
            <w:webHidden/>
          </w:rPr>
          <w:fldChar w:fldCharType="begin"/>
        </w:r>
        <w:r w:rsidR="00801EBD">
          <w:rPr>
            <w:webHidden/>
          </w:rPr>
          <w:instrText xml:space="preserve"> PAGEREF _Toc167793142 \h </w:instrText>
        </w:r>
        <w:r w:rsidR="00801EBD">
          <w:rPr>
            <w:webHidden/>
          </w:rPr>
        </w:r>
        <w:r w:rsidR="00801EBD">
          <w:rPr>
            <w:webHidden/>
          </w:rPr>
          <w:fldChar w:fldCharType="separate"/>
        </w:r>
        <w:r w:rsidR="00801EBD">
          <w:rPr>
            <w:webHidden/>
          </w:rPr>
          <w:t>22</w:t>
        </w:r>
        <w:r w:rsidR="00801EBD">
          <w:rPr>
            <w:webHidden/>
          </w:rPr>
          <w:fldChar w:fldCharType="end"/>
        </w:r>
      </w:hyperlink>
    </w:p>
    <w:p w14:paraId="191FAB45" w14:textId="4188EB5B"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3" w:history="1">
        <w:r w:rsidR="00801EBD" w:rsidRPr="00C46057">
          <w:rPr>
            <w:rStyle w:val="Hyperlink"/>
          </w:rPr>
          <w:t>4.1.3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GEBRUIK ELEKTRONISCHE MIDDELEN (ART. 10 KB UITVOERING)</w:t>
        </w:r>
        <w:r w:rsidR="00801EBD">
          <w:rPr>
            <w:webHidden/>
          </w:rPr>
          <w:tab/>
        </w:r>
        <w:r w:rsidR="00801EBD">
          <w:rPr>
            <w:webHidden/>
          </w:rPr>
          <w:fldChar w:fldCharType="begin"/>
        </w:r>
        <w:r w:rsidR="00801EBD">
          <w:rPr>
            <w:webHidden/>
          </w:rPr>
          <w:instrText xml:space="preserve"> PAGEREF _Toc167793143 \h </w:instrText>
        </w:r>
        <w:r w:rsidR="00801EBD">
          <w:rPr>
            <w:webHidden/>
          </w:rPr>
        </w:r>
        <w:r w:rsidR="00801EBD">
          <w:rPr>
            <w:webHidden/>
          </w:rPr>
          <w:fldChar w:fldCharType="separate"/>
        </w:r>
        <w:r w:rsidR="00801EBD">
          <w:rPr>
            <w:webHidden/>
          </w:rPr>
          <w:t>23</w:t>
        </w:r>
        <w:r w:rsidR="00801EBD">
          <w:rPr>
            <w:webHidden/>
          </w:rPr>
          <w:fldChar w:fldCharType="end"/>
        </w:r>
      </w:hyperlink>
    </w:p>
    <w:p w14:paraId="6EFA3ED2" w14:textId="08835638"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4" w:history="1">
        <w:r w:rsidR="00801EBD" w:rsidRPr="00C46057">
          <w:rPr>
            <w:rStyle w:val="Hyperlink"/>
          </w:rPr>
          <w:t>4.1.4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VERTROUWELIJKHEID (ART. 18 KB UITVOERING)</w:t>
        </w:r>
        <w:r w:rsidR="00801EBD">
          <w:rPr>
            <w:webHidden/>
          </w:rPr>
          <w:tab/>
        </w:r>
        <w:r w:rsidR="00801EBD">
          <w:rPr>
            <w:webHidden/>
          </w:rPr>
          <w:fldChar w:fldCharType="begin"/>
        </w:r>
        <w:r w:rsidR="00801EBD">
          <w:rPr>
            <w:webHidden/>
          </w:rPr>
          <w:instrText xml:space="preserve"> PAGEREF _Toc167793144 \h </w:instrText>
        </w:r>
        <w:r w:rsidR="00801EBD">
          <w:rPr>
            <w:webHidden/>
          </w:rPr>
        </w:r>
        <w:r w:rsidR="00801EBD">
          <w:rPr>
            <w:webHidden/>
          </w:rPr>
          <w:fldChar w:fldCharType="separate"/>
        </w:r>
        <w:r w:rsidR="00801EBD">
          <w:rPr>
            <w:webHidden/>
          </w:rPr>
          <w:t>23</w:t>
        </w:r>
        <w:r w:rsidR="00801EBD">
          <w:rPr>
            <w:webHidden/>
          </w:rPr>
          <w:fldChar w:fldCharType="end"/>
        </w:r>
      </w:hyperlink>
    </w:p>
    <w:p w14:paraId="1148E671" w14:textId="1BFAB675"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5" w:history="1">
        <w:r w:rsidR="00801EBD" w:rsidRPr="00C46057">
          <w:rPr>
            <w:rStyle w:val="Hyperlink"/>
          </w:rPr>
          <w:t>4.1.5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VERWERKING PERSOONSGEGEVENS</w:t>
        </w:r>
        <w:r w:rsidR="00801EBD">
          <w:rPr>
            <w:webHidden/>
          </w:rPr>
          <w:tab/>
        </w:r>
        <w:r w:rsidR="00801EBD">
          <w:rPr>
            <w:webHidden/>
          </w:rPr>
          <w:fldChar w:fldCharType="begin"/>
        </w:r>
        <w:r w:rsidR="00801EBD">
          <w:rPr>
            <w:webHidden/>
          </w:rPr>
          <w:instrText xml:space="preserve"> PAGEREF _Toc167793145 \h </w:instrText>
        </w:r>
        <w:r w:rsidR="00801EBD">
          <w:rPr>
            <w:webHidden/>
          </w:rPr>
        </w:r>
        <w:r w:rsidR="00801EBD">
          <w:rPr>
            <w:webHidden/>
          </w:rPr>
          <w:fldChar w:fldCharType="separate"/>
        </w:r>
        <w:r w:rsidR="00801EBD">
          <w:rPr>
            <w:webHidden/>
          </w:rPr>
          <w:t>23</w:t>
        </w:r>
        <w:r w:rsidR="00801EBD">
          <w:rPr>
            <w:webHidden/>
          </w:rPr>
          <w:fldChar w:fldCharType="end"/>
        </w:r>
      </w:hyperlink>
    </w:p>
    <w:p w14:paraId="34BD431C" w14:textId="6612A96D"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46" w:history="1">
        <w:r w:rsidR="00801EBD" w:rsidRPr="00C46057">
          <w:rPr>
            <w:rStyle w:val="Hyperlink"/>
          </w:rPr>
          <w:t>4.2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INTELLECTUELE RECHTEN</w:t>
        </w:r>
        <w:r w:rsidR="00801EBD">
          <w:rPr>
            <w:webHidden/>
          </w:rPr>
          <w:tab/>
        </w:r>
        <w:r w:rsidR="00801EBD">
          <w:rPr>
            <w:webHidden/>
          </w:rPr>
          <w:fldChar w:fldCharType="begin"/>
        </w:r>
        <w:r w:rsidR="00801EBD">
          <w:rPr>
            <w:webHidden/>
          </w:rPr>
          <w:instrText xml:space="preserve"> PAGEREF _Toc167793146 \h </w:instrText>
        </w:r>
        <w:r w:rsidR="00801EBD">
          <w:rPr>
            <w:webHidden/>
          </w:rPr>
        </w:r>
        <w:r w:rsidR="00801EBD">
          <w:rPr>
            <w:webHidden/>
          </w:rPr>
          <w:fldChar w:fldCharType="separate"/>
        </w:r>
        <w:r w:rsidR="00801EBD">
          <w:rPr>
            <w:webHidden/>
          </w:rPr>
          <w:t>24</w:t>
        </w:r>
        <w:r w:rsidR="00801EBD">
          <w:rPr>
            <w:webHidden/>
          </w:rPr>
          <w:fldChar w:fldCharType="end"/>
        </w:r>
      </w:hyperlink>
    </w:p>
    <w:p w14:paraId="5BC45CA4" w14:textId="1EC6E134"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7" w:history="1">
        <w:r w:rsidR="00801EBD" w:rsidRPr="00C46057">
          <w:rPr>
            <w:rStyle w:val="Hyperlink"/>
          </w:rPr>
          <w:t>4.2.1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INTELLECTUELE RECHTEN EN KNOWHOW (ART. 19 EN 20 KB UITVOERING)</w:t>
        </w:r>
        <w:r w:rsidR="00801EBD">
          <w:rPr>
            <w:webHidden/>
          </w:rPr>
          <w:tab/>
        </w:r>
        <w:r w:rsidR="00801EBD">
          <w:rPr>
            <w:webHidden/>
          </w:rPr>
          <w:fldChar w:fldCharType="begin"/>
        </w:r>
        <w:r w:rsidR="00801EBD">
          <w:rPr>
            <w:webHidden/>
          </w:rPr>
          <w:instrText xml:space="preserve"> PAGEREF _Toc167793147 \h </w:instrText>
        </w:r>
        <w:r w:rsidR="00801EBD">
          <w:rPr>
            <w:webHidden/>
          </w:rPr>
        </w:r>
        <w:r w:rsidR="00801EBD">
          <w:rPr>
            <w:webHidden/>
          </w:rPr>
          <w:fldChar w:fldCharType="separate"/>
        </w:r>
        <w:r w:rsidR="00801EBD">
          <w:rPr>
            <w:webHidden/>
          </w:rPr>
          <w:t>24</w:t>
        </w:r>
        <w:r w:rsidR="00801EBD">
          <w:rPr>
            <w:webHidden/>
          </w:rPr>
          <w:fldChar w:fldCharType="end"/>
        </w:r>
      </w:hyperlink>
    </w:p>
    <w:p w14:paraId="1722E6C2" w14:textId="61E843F5"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48" w:history="1">
        <w:r w:rsidR="00801EBD" w:rsidRPr="00C46057">
          <w:rPr>
            <w:rStyle w:val="Hyperlink"/>
          </w:rPr>
          <w:t>4.2.2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BESTAANDE INTELLECTUELE EIGENDOMSRECHTEN (ART. 30 KB PLAATSING)</w:t>
        </w:r>
        <w:r w:rsidR="00801EBD">
          <w:rPr>
            <w:webHidden/>
          </w:rPr>
          <w:tab/>
        </w:r>
        <w:r w:rsidR="00801EBD">
          <w:rPr>
            <w:webHidden/>
          </w:rPr>
          <w:fldChar w:fldCharType="begin"/>
        </w:r>
        <w:r w:rsidR="00801EBD">
          <w:rPr>
            <w:webHidden/>
          </w:rPr>
          <w:instrText xml:space="preserve"> PAGEREF _Toc167793148 \h </w:instrText>
        </w:r>
        <w:r w:rsidR="00801EBD">
          <w:rPr>
            <w:webHidden/>
          </w:rPr>
        </w:r>
        <w:r w:rsidR="00801EBD">
          <w:rPr>
            <w:webHidden/>
          </w:rPr>
          <w:fldChar w:fldCharType="separate"/>
        </w:r>
        <w:r w:rsidR="00801EBD">
          <w:rPr>
            <w:webHidden/>
          </w:rPr>
          <w:t>24</w:t>
        </w:r>
        <w:r w:rsidR="00801EBD">
          <w:rPr>
            <w:webHidden/>
          </w:rPr>
          <w:fldChar w:fldCharType="end"/>
        </w:r>
      </w:hyperlink>
    </w:p>
    <w:p w14:paraId="30FB5886" w14:textId="4D121DC0"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49" w:history="1">
        <w:r w:rsidR="00801EBD" w:rsidRPr="00C46057">
          <w:rPr>
            <w:rStyle w:val="Hyperlink"/>
          </w:rPr>
          <w:t>4.3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BORGTOCHT (ART. 25 TOT EN MET 33 KB UITVOERING)</w:t>
        </w:r>
        <w:r w:rsidR="00801EBD">
          <w:rPr>
            <w:webHidden/>
          </w:rPr>
          <w:tab/>
        </w:r>
        <w:r w:rsidR="00801EBD">
          <w:rPr>
            <w:webHidden/>
          </w:rPr>
          <w:fldChar w:fldCharType="begin"/>
        </w:r>
        <w:r w:rsidR="00801EBD">
          <w:rPr>
            <w:webHidden/>
          </w:rPr>
          <w:instrText xml:space="preserve"> PAGEREF _Toc167793149 \h </w:instrText>
        </w:r>
        <w:r w:rsidR="00801EBD">
          <w:rPr>
            <w:webHidden/>
          </w:rPr>
        </w:r>
        <w:r w:rsidR="00801EBD">
          <w:rPr>
            <w:webHidden/>
          </w:rPr>
          <w:fldChar w:fldCharType="separate"/>
        </w:r>
        <w:r w:rsidR="00801EBD">
          <w:rPr>
            <w:webHidden/>
          </w:rPr>
          <w:t>24</w:t>
        </w:r>
        <w:r w:rsidR="00801EBD">
          <w:rPr>
            <w:webHidden/>
          </w:rPr>
          <w:fldChar w:fldCharType="end"/>
        </w:r>
      </w:hyperlink>
    </w:p>
    <w:p w14:paraId="357FE16D" w14:textId="6E211ACA"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50" w:history="1">
        <w:r w:rsidR="00801EBD" w:rsidRPr="00C46057">
          <w:rPr>
            <w:rStyle w:val="Hyperlink"/>
          </w:rPr>
          <w:t>4.4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WIJZIGINGEN TIJDENS DE UITVOERING</w:t>
        </w:r>
        <w:r w:rsidR="00801EBD">
          <w:rPr>
            <w:webHidden/>
          </w:rPr>
          <w:tab/>
        </w:r>
        <w:r w:rsidR="00801EBD">
          <w:rPr>
            <w:webHidden/>
          </w:rPr>
          <w:fldChar w:fldCharType="begin"/>
        </w:r>
        <w:r w:rsidR="00801EBD">
          <w:rPr>
            <w:webHidden/>
          </w:rPr>
          <w:instrText xml:space="preserve"> PAGEREF _Toc167793150 \h </w:instrText>
        </w:r>
        <w:r w:rsidR="00801EBD">
          <w:rPr>
            <w:webHidden/>
          </w:rPr>
        </w:r>
        <w:r w:rsidR="00801EBD">
          <w:rPr>
            <w:webHidden/>
          </w:rPr>
          <w:fldChar w:fldCharType="separate"/>
        </w:r>
        <w:r w:rsidR="00801EBD">
          <w:rPr>
            <w:webHidden/>
          </w:rPr>
          <w:t>26</w:t>
        </w:r>
        <w:r w:rsidR="00801EBD">
          <w:rPr>
            <w:webHidden/>
          </w:rPr>
          <w:fldChar w:fldCharType="end"/>
        </w:r>
      </w:hyperlink>
    </w:p>
    <w:p w14:paraId="05F7D6C9" w14:textId="710F3843"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1" w:history="1">
        <w:r w:rsidR="00801EBD" w:rsidRPr="00C46057">
          <w:rPr>
            <w:rStyle w:val="Hyperlink"/>
          </w:rPr>
          <w:t>4.4.1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HEFFINGEN DIE WEERSLAG HEBBEN OP HET OPDRACHTBEDRAG (ART. 38/8 KB UITVOERING)</w:t>
        </w:r>
        <w:r w:rsidR="00801EBD">
          <w:rPr>
            <w:webHidden/>
          </w:rPr>
          <w:tab/>
        </w:r>
        <w:r w:rsidR="00801EBD">
          <w:rPr>
            <w:webHidden/>
          </w:rPr>
          <w:fldChar w:fldCharType="begin"/>
        </w:r>
        <w:r w:rsidR="00801EBD">
          <w:rPr>
            <w:webHidden/>
          </w:rPr>
          <w:instrText xml:space="preserve"> PAGEREF _Toc167793151 \h </w:instrText>
        </w:r>
        <w:r w:rsidR="00801EBD">
          <w:rPr>
            <w:webHidden/>
          </w:rPr>
        </w:r>
        <w:r w:rsidR="00801EBD">
          <w:rPr>
            <w:webHidden/>
          </w:rPr>
          <w:fldChar w:fldCharType="separate"/>
        </w:r>
        <w:r w:rsidR="00801EBD">
          <w:rPr>
            <w:webHidden/>
          </w:rPr>
          <w:t>26</w:t>
        </w:r>
        <w:r w:rsidR="00801EBD">
          <w:rPr>
            <w:webHidden/>
          </w:rPr>
          <w:fldChar w:fldCharType="end"/>
        </w:r>
      </w:hyperlink>
    </w:p>
    <w:p w14:paraId="0FF79BBD" w14:textId="36DE0C6F"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2" w:history="1">
        <w:r w:rsidR="00801EBD" w:rsidRPr="00C46057">
          <w:rPr>
            <w:rStyle w:val="Hyperlink"/>
          </w:rPr>
          <w:t>4.4.2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 xml:space="preserve">ONVOORZIENBARE OMSTANDIGHEDEN IN HOOFDE VAN DE OPDRACHTNEMER (ARTS. 38/9 EN </w:t>
        </w:r>
        <w:r w:rsidR="00801EBD">
          <w:rPr>
            <w:rStyle w:val="Hyperlink"/>
          </w:rPr>
          <w:tab/>
        </w:r>
        <w:r w:rsidR="00801EBD">
          <w:rPr>
            <w:rStyle w:val="Hyperlink"/>
          </w:rPr>
          <w:tab/>
        </w:r>
        <w:r w:rsidR="00801EBD">
          <w:rPr>
            <w:rStyle w:val="Hyperlink"/>
          </w:rPr>
          <w:tab/>
        </w:r>
        <w:r w:rsidR="00801EBD" w:rsidRPr="00C46057">
          <w:rPr>
            <w:rStyle w:val="Hyperlink"/>
          </w:rPr>
          <w:t>38/10 KB UITVOERING)</w:t>
        </w:r>
        <w:r w:rsidR="00801EBD">
          <w:rPr>
            <w:webHidden/>
          </w:rPr>
          <w:tab/>
        </w:r>
        <w:r w:rsidR="00801EBD">
          <w:rPr>
            <w:webHidden/>
          </w:rPr>
          <w:fldChar w:fldCharType="begin"/>
        </w:r>
        <w:r w:rsidR="00801EBD">
          <w:rPr>
            <w:webHidden/>
          </w:rPr>
          <w:instrText xml:space="preserve"> PAGEREF _Toc167793152 \h </w:instrText>
        </w:r>
        <w:r w:rsidR="00801EBD">
          <w:rPr>
            <w:webHidden/>
          </w:rPr>
        </w:r>
        <w:r w:rsidR="00801EBD">
          <w:rPr>
            <w:webHidden/>
          </w:rPr>
          <w:fldChar w:fldCharType="separate"/>
        </w:r>
        <w:r w:rsidR="00801EBD">
          <w:rPr>
            <w:webHidden/>
          </w:rPr>
          <w:t>26</w:t>
        </w:r>
        <w:r w:rsidR="00801EBD">
          <w:rPr>
            <w:webHidden/>
          </w:rPr>
          <w:fldChar w:fldCharType="end"/>
        </w:r>
      </w:hyperlink>
    </w:p>
    <w:p w14:paraId="291E5669" w14:textId="25ACCE6E"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3" w:history="1">
        <w:r w:rsidR="00801EBD" w:rsidRPr="00C46057">
          <w:rPr>
            <w:rStyle w:val="Hyperlink"/>
          </w:rPr>
          <w:t>4.4.3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FEITEN VAN DE AANBESTEDENDE OVERHEID EN VAN DE OPDRACHTNEMER (ART. 38/11 KB UITVOERING)</w:t>
        </w:r>
        <w:r w:rsidR="00801EBD">
          <w:rPr>
            <w:webHidden/>
          </w:rPr>
          <w:tab/>
        </w:r>
        <w:r w:rsidR="00801EBD">
          <w:rPr>
            <w:webHidden/>
          </w:rPr>
          <w:fldChar w:fldCharType="begin"/>
        </w:r>
        <w:r w:rsidR="00801EBD">
          <w:rPr>
            <w:webHidden/>
          </w:rPr>
          <w:instrText xml:space="preserve"> PAGEREF _Toc167793153 \h </w:instrText>
        </w:r>
        <w:r w:rsidR="00801EBD">
          <w:rPr>
            <w:webHidden/>
          </w:rPr>
        </w:r>
        <w:r w:rsidR="00801EBD">
          <w:rPr>
            <w:webHidden/>
          </w:rPr>
          <w:fldChar w:fldCharType="separate"/>
        </w:r>
        <w:r w:rsidR="00801EBD">
          <w:rPr>
            <w:webHidden/>
          </w:rPr>
          <w:t>27</w:t>
        </w:r>
        <w:r w:rsidR="00801EBD">
          <w:rPr>
            <w:webHidden/>
          </w:rPr>
          <w:fldChar w:fldCharType="end"/>
        </w:r>
      </w:hyperlink>
    </w:p>
    <w:p w14:paraId="0BE5CF31" w14:textId="5C904EAA"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54" w:history="1">
        <w:r w:rsidR="00801EBD" w:rsidRPr="00C46057">
          <w:rPr>
            <w:rStyle w:val="Hyperlink"/>
            <w:rFonts w:eastAsia="FlandersArtSans-Regular,Arial"/>
          </w:rPr>
          <w:t>4.5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Fonts w:eastAsia="FlandersArtSans-Regular,Arial"/>
          </w:rPr>
          <w:t>CONTROLE EN TOEZICHT OP DE OPDRACHT</w:t>
        </w:r>
        <w:r w:rsidR="00801EBD">
          <w:rPr>
            <w:webHidden/>
          </w:rPr>
          <w:tab/>
        </w:r>
        <w:r w:rsidR="00801EBD">
          <w:rPr>
            <w:webHidden/>
          </w:rPr>
          <w:fldChar w:fldCharType="begin"/>
        </w:r>
        <w:r w:rsidR="00801EBD">
          <w:rPr>
            <w:webHidden/>
          </w:rPr>
          <w:instrText xml:space="preserve"> PAGEREF _Toc167793154 \h </w:instrText>
        </w:r>
        <w:r w:rsidR="00801EBD">
          <w:rPr>
            <w:webHidden/>
          </w:rPr>
        </w:r>
        <w:r w:rsidR="00801EBD">
          <w:rPr>
            <w:webHidden/>
          </w:rPr>
          <w:fldChar w:fldCharType="separate"/>
        </w:r>
        <w:r w:rsidR="00801EBD">
          <w:rPr>
            <w:webHidden/>
          </w:rPr>
          <w:t>28</w:t>
        </w:r>
        <w:r w:rsidR="00801EBD">
          <w:rPr>
            <w:webHidden/>
          </w:rPr>
          <w:fldChar w:fldCharType="end"/>
        </w:r>
      </w:hyperlink>
    </w:p>
    <w:p w14:paraId="0A4A4480" w14:textId="345F5D0D"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5" w:history="1">
        <w:r w:rsidR="00801EBD" w:rsidRPr="00C46057">
          <w:rPr>
            <w:rStyle w:val="Hyperlink"/>
          </w:rPr>
          <w:t>4.5.1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KEURINGEN (ART. 41 TOT EN MET 43 KB UITVOERING)</w:t>
        </w:r>
        <w:r w:rsidR="00801EBD">
          <w:rPr>
            <w:webHidden/>
          </w:rPr>
          <w:tab/>
        </w:r>
        <w:r w:rsidR="00801EBD">
          <w:rPr>
            <w:webHidden/>
          </w:rPr>
          <w:fldChar w:fldCharType="begin"/>
        </w:r>
        <w:r w:rsidR="00801EBD">
          <w:rPr>
            <w:webHidden/>
          </w:rPr>
          <w:instrText xml:space="preserve"> PAGEREF _Toc167793155 \h </w:instrText>
        </w:r>
        <w:r w:rsidR="00801EBD">
          <w:rPr>
            <w:webHidden/>
          </w:rPr>
        </w:r>
        <w:r w:rsidR="00801EBD">
          <w:rPr>
            <w:webHidden/>
          </w:rPr>
          <w:fldChar w:fldCharType="separate"/>
        </w:r>
        <w:r w:rsidR="00801EBD">
          <w:rPr>
            <w:webHidden/>
          </w:rPr>
          <w:t>28</w:t>
        </w:r>
        <w:r w:rsidR="00801EBD">
          <w:rPr>
            <w:webHidden/>
          </w:rPr>
          <w:fldChar w:fldCharType="end"/>
        </w:r>
      </w:hyperlink>
    </w:p>
    <w:p w14:paraId="5E3290BB" w14:textId="28E9A81D"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56" w:history="1">
        <w:r w:rsidR="00801EBD" w:rsidRPr="00C46057">
          <w:rPr>
            <w:rStyle w:val="Hyperlink"/>
          </w:rPr>
          <w:t>4.6</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ACTIEMIDDELEN VAN DE AANBESTEDENDE OVERHEID</w:t>
        </w:r>
        <w:r w:rsidR="00801EBD">
          <w:rPr>
            <w:webHidden/>
          </w:rPr>
          <w:tab/>
        </w:r>
        <w:r w:rsidR="00801EBD">
          <w:rPr>
            <w:webHidden/>
          </w:rPr>
          <w:fldChar w:fldCharType="begin"/>
        </w:r>
        <w:r w:rsidR="00801EBD">
          <w:rPr>
            <w:webHidden/>
          </w:rPr>
          <w:instrText xml:space="preserve"> PAGEREF _Toc167793156 \h </w:instrText>
        </w:r>
        <w:r w:rsidR="00801EBD">
          <w:rPr>
            <w:webHidden/>
          </w:rPr>
        </w:r>
        <w:r w:rsidR="00801EBD">
          <w:rPr>
            <w:webHidden/>
          </w:rPr>
          <w:fldChar w:fldCharType="separate"/>
        </w:r>
        <w:r w:rsidR="00801EBD">
          <w:rPr>
            <w:webHidden/>
          </w:rPr>
          <w:t>28</w:t>
        </w:r>
        <w:r w:rsidR="00801EBD">
          <w:rPr>
            <w:webHidden/>
          </w:rPr>
          <w:fldChar w:fldCharType="end"/>
        </w:r>
      </w:hyperlink>
    </w:p>
    <w:p w14:paraId="54E7328B" w14:textId="24384F21"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7" w:history="1">
        <w:r w:rsidR="00801EBD" w:rsidRPr="00C46057">
          <w:rPr>
            <w:rStyle w:val="Hyperlink"/>
          </w:rPr>
          <w:t>4.6.1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STRAFFEN (ART. 45 EN 46/1 KB UITVOERING)</w:t>
        </w:r>
        <w:r w:rsidR="00801EBD">
          <w:rPr>
            <w:webHidden/>
          </w:rPr>
          <w:tab/>
        </w:r>
        <w:r w:rsidR="00801EBD">
          <w:rPr>
            <w:webHidden/>
          </w:rPr>
          <w:fldChar w:fldCharType="begin"/>
        </w:r>
        <w:r w:rsidR="00801EBD">
          <w:rPr>
            <w:webHidden/>
          </w:rPr>
          <w:instrText xml:space="preserve"> PAGEREF _Toc167793157 \h </w:instrText>
        </w:r>
        <w:r w:rsidR="00801EBD">
          <w:rPr>
            <w:webHidden/>
          </w:rPr>
        </w:r>
        <w:r w:rsidR="00801EBD">
          <w:rPr>
            <w:webHidden/>
          </w:rPr>
          <w:fldChar w:fldCharType="separate"/>
        </w:r>
        <w:r w:rsidR="00801EBD">
          <w:rPr>
            <w:webHidden/>
          </w:rPr>
          <w:t>28</w:t>
        </w:r>
        <w:r w:rsidR="00801EBD">
          <w:rPr>
            <w:webHidden/>
          </w:rPr>
          <w:fldChar w:fldCharType="end"/>
        </w:r>
      </w:hyperlink>
    </w:p>
    <w:p w14:paraId="448AEBD1" w14:textId="6EF6F481"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58" w:history="1">
        <w:r w:rsidR="00801EBD" w:rsidRPr="00C46057">
          <w:rPr>
            <w:rStyle w:val="Hyperlink"/>
          </w:rPr>
          <w:t>4.6.2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VERTRAGINGSBOETES (ART. 46, 46/1 EN 154 KB UITVOERING)</w:t>
        </w:r>
        <w:r w:rsidR="00801EBD">
          <w:rPr>
            <w:webHidden/>
          </w:rPr>
          <w:tab/>
        </w:r>
        <w:r w:rsidR="00801EBD">
          <w:rPr>
            <w:webHidden/>
          </w:rPr>
          <w:fldChar w:fldCharType="begin"/>
        </w:r>
        <w:r w:rsidR="00801EBD">
          <w:rPr>
            <w:webHidden/>
          </w:rPr>
          <w:instrText xml:space="preserve"> PAGEREF _Toc167793158 \h </w:instrText>
        </w:r>
        <w:r w:rsidR="00801EBD">
          <w:rPr>
            <w:webHidden/>
          </w:rPr>
        </w:r>
        <w:r w:rsidR="00801EBD">
          <w:rPr>
            <w:webHidden/>
          </w:rPr>
          <w:fldChar w:fldCharType="separate"/>
        </w:r>
        <w:r w:rsidR="00801EBD">
          <w:rPr>
            <w:webHidden/>
          </w:rPr>
          <w:t>29</w:t>
        </w:r>
        <w:r w:rsidR="00801EBD">
          <w:rPr>
            <w:webHidden/>
          </w:rPr>
          <w:fldChar w:fldCharType="end"/>
        </w:r>
      </w:hyperlink>
    </w:p>
    <w:p w14:paraId="20858B4B" w14:textId="3C9DA71B"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59" w:history="1">
        <w:r w:rsidR="00801EBD" w:rsidRPr="00C46057">
          <w:rPr>
            <w:rStyle w:val="Hyperlink"/>
          </w:rPr>
          <w:t>4.7</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EINDE VAN DE OPDRACHT</w:t>
        </w:r>
        <w:r w:rsidR="00801EBD">
          <w:rPr>
            <w:webHidden/>
          </w:rPr>
          <w:tab/>
        </w:r>
        <w:r w:rsidR="00801EBD">
          <w:rPr>
            <w:webHidden/>
          </w:rPr>
          <w:fldChar w:fldCharType="begin"/>
        </w:r>
        <w:r w:rsidR="00801EBD">
          <w:rPr>
            <w:webHidden/>
          </w:rPr>
          <w:instrText xml:space="preserve"> PAGEREF _Toc167793159 \h </w:instrText>
        </w:r>
        <w:r w:rsidR="00801EBD">
          <w:rPr>
            <w:webHidden/>
          </w:rPr>
        </w:r>
        <w:r w:rsidR="00801EBD">
          <w:rPr>
            <w:webHidden/>
          </w:rPr>
          <w:fldChar w:fldCharType="separate"/>
        </w:r>
        <w:r w:rsidR="00801EBD">
          <w:rPr>
            <w:webHidden/>
          </w:rPr>
          <w:t>29</w:t>
        </w:r>
        <w:r w:rsidR="00801EBD">
          <w:rPr>
            <w:webHidden/>
          </w:rPr>
          <w:fldChar w:fldCharType="end"/>
        </w:r>
      </w:hyperlink>
    </w:p>
    <w:p w14:paraId="3E3D71F8" w14:textId="17631A9E"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0" w:history="1">
        <w:r w:rsidR="00801EBD" w:rsidRPr="00C46057">
          <w:rPr>
            <w:rStyle w:val="Hyperlink"/>
          </w:rPr>
          <w:t>4.7.1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OPLEVERING (ART. 64 EN 156 KB UITVOERING)</w:t>
        </w:r>
        <w:r w:rsidR="00801EBD">
          <w:rPr>
            <w:webHidden/>
          </w:rPr>
          <w:tab/>
        </w:r>
        <w:r w:rsidR="00801EBD">
          <w:rPr>
            <w:webHidden/>
          </w:rPr>
          <w:fldChar w:fldCharType="begin"/>
        </w:r>
        <w:r w:rsidR="00801EBD">
          <w:rPr>
            <w:webHidden/>
          </w:rPr>
          <w:instrText xml:space="preserve"> PAGEREF _Toc167793160 \h </w:instrText>
        </w:r>
        <w:r w:rsidR="00801EBD">
          <w:rPr>
            <w:webHidden/>
          </w:rPr>
        </w:r>
        <w:r w:rsidR="00801EBD">
          <w:rPr>
            <w:webHidden/>
          </w:rPr>
          <w:fldChar w:fldCharType="separate"/>
        </w:r>
        <w:r w:rsidR="00801EBD">
          <w:rPr>
            <w:webHidden/>
          </w:rPr>
          <w:t>29</w:t>
        </w:r>
        <w:r w:rsidR="00801EBD">
          <w:rPr>
            <w:webHidden/>
          </w:rPr>
          <w:fldChar w:fldCharType="end"/>
        </w:r>
      </w:hyperlink>
    </w:p>
    <w:p w14:paraId="564A1A00" w14:textId="05354CBC"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61" w:history="1">
        <w:r w:rsidR="00801EBD" w:rsidRPr="00C46057">
          <w:rPr>
            <w:rStyle w:val="Hyperlink"/>
          </w:rPr>
          <w:t>4.8</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BETALINGEN</w:t>
        </w:r>
        <w:r w:rsidR="00801EBD">
          <w:rPr>
            <w:webHidden/>
          </w:rPr>
          <w:tab/>
        </w:r>
        <w:r w:rsidR="00801EBD">
          <w:rPr>
            <w:webHidden/>
          </w:rPr>
          <w:fldChar w:fldCharType="begin"/>
        </w:r>
        <w:r w:rsidR="00801EBD">
          <w:rPr>
            <w:webHidden/>
          </w:rPr>
          <w:instrText xml:space="preserve"> PAGEREF _Toc167793161 \h </w:instrText>
        </w:r>
        <w:r w:rsidR="00801EBD">
          <w:rPr>
            <w:webHidden/>
          </w:rPr>
        </w:r>
        <w:r w:rsidR="00801EBD">
          <w:rPr>
            <w:webHidden/>
          </w:rPr>
          <w:fldChar w:fldCharType="separate"/>
        </w:r>
        <w:r w:rsidR="00801EBD">
          <w:rPr>
            <w:webHidden/>
          </w:rPr>
          <w:t>30</w:t>
        </w:r>
        <w:r w:rsidR="00801EBD">
          <w:rPr>
            <w:webHidden/>
          </w:rPr>
          <w:fldChar w:fldCharType="end"/>
        </w:r>
      </w:hyperlink>
    </w:p>
    <w:p w14:paraId="73D442D8" w14:textId="18129A36"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2" w:history="1">
        <w:r w:rsidR="00801EBD" w:rsidRPr="00C46057">
          <w:rPr>
            <w:rStyle w:val="Hyperlink"/>
          </w:rPr>
          <w:t>4.8.1</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BETALINGSMODALITEITEN (ART. 66 KB UITVOERING)</w:t>
        </w:r>
        <w:r w:rsidR="00801EBD">
          <w:rPr>
            <w:webHidden/>
          </w:rPr>
          <w:tab/>
        </w:r>
        <w:r w:rsidR="00801EBD">
          <w:rPr>
            <w:webHidden/>
          </w:rPr>
          <w:fldChar w:fldCharType="begin"/>
        </w:r>
        <w:r w:rsidR="00801EBD">
          <w:rPr>
            <w:webHidden/>
          </w:rPr>
          <w:instrText xml:space="preserve"> PAGEREF _Toc167793162 \h </w:instrText>
        </w:r>
        <w:r w:rsidR="00801EBD">
          <w:rPr>
            <w:webHidden/>
          </w:rPr>
        </w:r>
        <w:r w:rsidR="00801EBD">
          <w:rPr>
            <w:webHidden/>
          </w:rPr>
          <w:fldChar w:fldCharType="separate"/>
        </w:r>
        <w:r w:rsidR="00801EBD">
          <w:rPr>
            <w:webHidden/>
          </w:rPr>
          <w:t>30</w:t>
        </w:r>
        <w:r w:rsidR="00801EBD">
          <w:rPr>
            <w:webHidden/>
          </w:rPr>
          <w:fldChar w:fldCharType="end"/>
        </w:r>
      </w:hyperlink>
    </w:p>
    <w:p w14:paraId="3115584C" w14:textId="6DDEDC0E"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3" w:history="1">
        <w:r w:rsidR="00801EBD" w:rsidRPr="00C46057">
          <w:rPr>
            <w:rStyle w:val="Hyperlink"/>
          </w:rPr>
          <w:t>4.8.2</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PROCEDURE (ARTS. 156 EN 160 KB UITVOERING)</w:t>
        </w:r>
        <w:r w:rsidR="00801EBD">
          <w:rPr>
            <w:webHidden/>
          </w:rPr>
          <w:tab/>
        </w:r>
        <w:r w:rsidR="00801EBD">
          <w:rPr>
            <w:webHidden/>
          </w:rPr>
          <w:fldChar w:fldCharType="begin"/>
        </w:r>
        <w:r w:rsidR="00801EBD">
          <w:rPr>
            <w:webHidden/>
          </w:rPr>
          <w:instrText xml:space="preserve"> PAGEREF _Toc167793163 \h </w:instrText>
        </w:r>
        <w:r w:rsidR="00801EBD">
          <w:rPr>
            <w:webHidden/>
          </w:rPr>
        </w:r>
        <w:r w:rsidR="00801EBD">
          <w:rPr>
            <w:webHidden/>
          </w:rPr>
          <w:fldChar w:fldCharType="separate"/>
        </w:r>
        <w:r w:rsidR="00801EBD">
          <w:rPr>
            <w:webHidden/>
          </w:rPr>
          <w:t>30</w:t>
        </w:r>
        <w:r w:rsidR="00801EBD">
          <w:rPr>
            <w:webHidden/>
          </w:rPr>
          <w:fldChar w:fldCharType="end"/>
        </w:r>
      </w:hyperlink>
    </w:p>
    <w:p w14:paraId="1AE930F5" w14:textId="76A65D6F"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4" w:history="1">
        <w:r w:rsidR="00801EBD" w:rsidRPr="00C46057">
          <w:rPr>
            <w:rStyle w:val="Hyperlink"/>
          </w:rPr>
          <w:t>4.8.3</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VOORSCHOT</w:t>
        </w:r>
        <w:r w:rsidR="00801EBD">
          <w:rPr>
            <w:webHidden/>
          </w:rPr>
          <w:tab/>
        </w:r>
        <w:r w:rsidR="00801EBD">
          <w:rPr>
            <w:webHidden/>
          </w:rPr>
          <w:fldChar w:fldCharType="begin"/>
        </w:r>
        <w:r w:rsidR="00801EBD">
          <w:rPr>
            <w:webHidden/>
          </w:rPr>
          <w:instrText xml:space="preserve"> PAGEREF _Toc167793164 \h </w:instrText>
        </w:r>
        <w:r w:rsidR="00801EBD">
          <w:rPr>
            <w:webHidden/>
          </w:rPr>
        </w:r>
        <w:r w:rsidR="00801EBD">
          <w:rPr>
            <w:webHidden/>
          </w:rPr>
          <w:fldChar w:fldCharType="separate"/>
        </w:r>
        <w:r w:rsidR="00801EBD">
          <w:rPr>
            <w:webHidden/>
          </w:rPr>
          <w:t>31</w:t>
        </w:r>
        <w:r w:rsidR="00801EBD">
          <w:rPr>
            <w:webHidden/>
          </w:rPr>
          <w:fldChar w:fldCharType="end"/>
        </w:r>
      </w:hyperlink>
    </w:p>
    <w:p w14:paraId="7F07D635" w14:textId="210435AC"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5" w:history="1">
        <w:r w:rsidR="00801EBD" w:rsidRPr="00C46057">
          <w:rPr>
            <w:rStyle w:val="Hyperlink"/>
          </w:rPr>
          <w:t>4.8.4</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WIJZE VAN FACTUREREN</w:t>
        </w:r>
        <w:r w:rsidR="00801EBD">
          <w:rPr>
            <w:webHidden/>
          </w:rPr>
          <w:tab/>
        </w:r>
        <w:r w:rsidR="00801EBD">
          <w:rPr>
            <w:webHidden/>
          </w:rPr>
          <w:fldChar w:fldCharType="begin"/>
        </w:r>
        <w:r w:rsidR="00801EBD">
          <w:rPr>
            <w:webHidden/>
          </w:rPr>
          <w:instrText xml:space="preserve"> PAGEREF _Toc167793165 \h </w:instrText>
        </w:r>
        <w:r w:rsidR="00801EBD">
          <w:rPr>
            <w:webHidden/>
          </w:rPr>
        </w:r>
        <w:r w:rsidR="00801EBD">
          <w:rPr>
            <w:webHidden/>
          </w:rPr>
          <w:fldChar w:fldCharType="separate"/>
        </w:r>
        <w:r w:rsidR="00801EBD">
          <w:rPr>
            <w:webHidden/>
          </w:rPr>
          <w:t>32</w:t>
        </w:r>
        <w:r w:rsidR="00801EBD">
          <w:rPr>
            <w:webHidden/>
          </w:rPr>
          <w:fldChar w:fldCharType="end"/>
        </w:r>
      </w:hyperlink>
    </w:p>
    <w:p w14:paraId="6AB199BA" w14:textId="1844E5B0"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6" w:history="1">
        <w:r w:rsidR="00801EBD" w:rsidRPr="00C46057">
          <w:rPr>
            <w:rStyle w:val="Hyperlink"/>
          </w:rPr>
          <w:t>4.8.5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INHOUD VAN DE FACTUUR</w:t>
        </w:r>
        <w:r w:rsidR="00801EBD">
          <w:rPr>
            <w:webHidden/>
          </w:rPr>
          <w:tab/>
        </w:r>
        <w:r w:rsidR="00801EBD">
          <w:rPr>
            <w:webHidden/>
          </w:rPr>
          <w:fldChar w:fldCharType="begin"/>
        </w:r>
        <w:r w:rsidR="00801EBD">
          <w:rPr>
            <w:webHidden/>
          </w:rPr>
          <w:instrText xml:space="preserve"> PAGEREF _Toc167793166 \h </w:instrText>
        </w:r>
        <w:r w:rsidR="00801EBD">
          <w:rPr>
            <w:webHidden/>
          </w:rPr>
        </w:r>
        <w:r w:rsidR="00801EBD">
          <w:rPr>
            <w:webHidden/>
          </w:rPr>
          <w:fldChar w:fldCharType="separate"/>
        </w:r>
        <w:r w:rsidR="00801EBD">
          <w:rPr>
            <w:webHidden/>
          </w:rPr>
          <w:t>32</w:t>
        </w:r>
        <w:r w:rsidR="00801EBD">
          <w:rPr>
            <w:webHidden/>
          </w:rPr>
          <w:fldChar w:fldCharType="end"/>
        </w:r>
      </w:hyperlink>
    </w:p>
    <w:p w14:paraId="3A6352C1" w14:textId="64854F58" w:rsidR="00801EBD"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793167" w:history="1">
        <w:r w:rsidR="00801EBD" w:rsidRPr="00C46057">
          <w:rPr>
            <w:rStyle w:val="Hyperlink"/>
          </w:rPr>
          <w:t>4.8.6</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OVERIGE BEPALINGEN</w:t>
        </w:r>
        <w:r w:rsidR="00801EBD">
          <w:rPr>
            <w:webHidden/>
          </w:rPr>
          <w:tab/>
        </w:r>
        <w:r w:rsidR="00801EBD">
          <w:rPr>
            <w:webHidden/>
          </w:rPr>
          <w:fldChar w:fldCharType="begin"/>
        </w:r>
        <w:r w:rsidR="00801EBD">
          <w:rPr>
            <w:webHidden/>
          </w:rPr>
          <w:instrText xml:space="preserve"> PAGEREF _Toc167793167 \h </w:instrText>
        </w:r>
        <w:r w:rsidR="00801EBD">
          <w:rPr>
            <w:webHidden/>
          </w:rPr>
        </w:r>
        <w:r w:rsidR="00801EBD">
          <w:rPr>
            <w:webHidden/>
          </w:rPr>
          <w:fldChar w:fldCharType="separate"/>
        </w:r>
        <w:r w:rsidR="00801EBD">
          <w:rPr>
            <w:webHidden/>
          </w:rPr>
          <w:t>33</w:t>
        </w:r>
        <w:r w:rsidR="00801EBD">
          <w:rPr>
            <w:webHidden/>
          </w:rPr>
          <w:fldChar w:fldCharType="end"/>
        </w:r>
      </w:hyperlink>
    </w:p>
    <w:p w14:paraId="0F6A9C52" w14:textId="01AFDF89" w:rsidR="00801EBD"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793168" w:history="1">
        <w:r w:rsidR="00801EBD" w:rsidRPr="00C46057">
          <w:rPr>
            <w:rStyle w:val="Hyperlink"/>
          </w:rPr>
          <w:t>4.9</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RECHTSVORDERINGEN (ART. 73, § 2 KB UITVOERING)</w:t>
        </w:r>
        <w:r w:rsidR="00801EBD">
          <w:rPr>
            <w:webHidden/>
          </w:rPr>
          <w:tab/>
        </w:r>
        <w:r w:rsidR="00801EBD">
          <w:rPr>
            <w:webHidden/>
          </w:rPr>
          <w:fldChar w:fldCharType="begin"/>
        </w:r>
        <w:r w:rsidR="00801EBD">
          <w:rPr>
            <w:webHidden/>
          </w:rPr>
          <w:instrText xml:space="preserve"> PAGEREF _Toc167793168 \h </w:instrText>
        </w:r>
        <w:r w:rsidR="00801EBD">
          <w:rPr>
            <w:webHidden/>
          </w:rPr>
        </w:r>
        <w:r w:rsidR="00801EBD">
          <w:rPr>
            <w:webHidden/>
          </w:rPr>
          <w:fldChar w:fldCharType="separate"/>
        </w:r>
        <w:r w:rsidR="00801EBD">
          <w:rPr>
            <w:webHidden/>
          </w:rPr>
          <w:t>33</w:t>
        </w:r>
        <w:r w:rsidR="00801EBD">
          <w:rPr>
            <w:webHidden/>
          </w:rPr>
          <w:fldChar w:fldCharType="end"/>
        </w:r>
      </w:hyperlink>
    </w:p>
    <w:p w14:paraId="07FB9FFA" w14:textId="6FE566EB" w:rsidR="00801EBD" w:rsidRDefault="00000000">
      <w:pPr>
        <w:pStyle w:val="Inhopg2"/>
        <w:rPr>
          <w:rStyle w:val="Hyperlink"/>
        </w:rPr>
      </w:pPr>
      <w:hyperlink w:anchor="_Toc167793169" w:history="1">
        <w:r w:rsidR="00801EBD" w:rsidRPr="00C46057">
          <w:rPr>
            <w:rStyle w:val="Hyperlink"/>
          </w:rPr>
          <w:t>4.10</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VOORWAARDEN BETREFFENDE HET PERSONEEL EN STRIJD TEGEN SOCIALE FRAUDE – NON-DISCRIMINATIE</w:t>
        </w:r>
        <w:r w:rsidR="00801EBD">
          <w:rPr>
            <w:webHidden/>
          </w:rPr>
          <w:tab/>
        </w:r>
        <w:r w:rsidR="00801EBD">
          <w:rPr>
            <w:webHidden/>
          </w:rPr>
          <w:fldChar w:fldCharType="begin"/>
        </w:r>
        <w:r w:rsidR="00801EBD">
          <w:rPr>
            <w:webHidden/>
          </w:rPr>
          <w:instrText xml:space="preserve"> PAGEREF _Toc167793169 \h </w:instrText>
        </w:r>
        <w:r w:rsidR="00801EBD">
          <w:rPr>
            <w:webHidden/>
          </w:rPr>
        </w:r>
        <w:r w:rsidR="00801EBD">
          <w:rPr>
            <w:webHidden/>
          </w:rPr>
          <w:fldChar w:fldCharType="separate"/>
        </w:r>
        <w:r w:rsidR="00801EBD">
          <w:rPr>
            <w:webHidden/>
          </w:rPr>
          <w:t>33</w:t>
        </w:r>
        <w:r w:rsidR="00801EBD">
          <w:rPr>
            <w:webHidden/>
          </w:rPr>
          <w:fldChar w:fldCharType="end"/>
        </w:r>
      </w:hyperlink>
    </w:p>
    <w:p w14:paraId="48B2DF7A" w14:textId="77777777" w:rsidR="00801EBD" w:rsidRPr="00801EBD" w:rsidRDefault="00801EBD" w:rsidP="00801EBD"/>
    <w:p w14:paraId="5B34F769" w14:textId="20CFB720" w:rsidR="00801EBD" w:rsidRDefault="00000000">
      <w:pPr>
        <w:pStyle w:val="Inhopg1"/>
        <w:rPr>
          <w:rStyle w:val="Hyperlink"/>
        </w:rPr>
      </w:pPr>
      <w:hyperlink w:anchor="_Toc167793170" w:history="1">
        <w:r w:rsidR="00801EBD" w:rsidRPr="00C46057">
          <w:rPr>
            <w:rStyle w:val="Hyperlink"/>
            <w14:scene3d>
              <w14:camera w14:prst="orthographicFront"/>
              <w14:lightRig w14:rig="threePt" w14:dir="t">
                <w14:rot w14:lat="0" w14:lon="0" w14:rev="0"/>
              </w14:lightRig>
            </w14:scene3d>
          </w:rPr>
          <w:t>5</w:t>
        </w:r>
        <w:r w:rsidR="00801EBD">
          <w:rPr>
            <w:rFonts w:asciiTheme="minorHAnsi" w:eastAsiaTheme="minorEastAsia" w:hAnsiTheme="minorHAnsi" w:cstheme="minorBidi"/>
            <w:color w:val="auto"/>
            <w:kern w:val="2"/>
            <w:sz w:val="24"/>
            <w:szCs w:val="24"/>
            <w:lang w:eastAsia="nl-BE"/>
            <w14:ligatures w14:val="standardContextual"/>
          </w:rPr>
          <w:tab/>
        </w:r>
        <w:r w:rsidR="00801EBD" w:rsidRPr="00C46057">
          <w:rPr>
            <w:rStyle w:val="Hyperlink"/>
          </w:rPr>
          <w:t>BIJLAGEN</w:t>
        </w:r>
        <w:r w:rsidR="00801EBD">
          <w:rPr>
            <w:webHidden/>
          </w:rPr>
          <w:tab/>
        </w:r>
        <w:r w:rsidR="00801EBD">
          <w:rPr>
            <w:webHidden/>
          </w:rPr>
          <w:fldChar w:fldCharType="begin"/>
        </w:r>
        <w:r w:rsidR="00801EBD">
          <w:rPr>
            <w:webHidden/>
          </w:rPr>
          <w:instrText xml:space="preserve"> PAGEREF _Toc167793170 \h </w:instrText>
        </w:r>
        <w:r w:rsidR="00801EBD">
          <w:rPr>
            <w:webHidden/>
          </w:rPr>
        </w:r>
        <w:r w:rsidR="00801EBD">
          <w:rPr>
            <w:webHidden/>
          </w:rPr>
          <w:fldChar w:fldCharType="separate"/>
        </w:r>
        <w:r w:rsidR="00801EBD">
          <w:rPr>
            <w:webHidden/>
          </w:rPr>
          <w:t>35</w:t>
        </w:r>
        <w:r w:rsidR="00801EBD">
          <w:rPr>
            <w:webHidden/>
          </w:rPr>
          <w:fldChar w:fldCharType="end"/>
        </w:r>
      </w:hyperlink>
    </w:p>
    <w:p w14:paraId="1A6B1195" w14:textId="77777777" w:rsidR="00801EBD" w:rsidRPr="00801EBD" w:rsidRDefault="00801EBD" w:rsidP="00801EBD"/>
    <w:p w14:paraId="1A045CD3" w14:textId="7BBE471C" w:rsidR="00801EBD"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793171" w:history="1">
        <w:r w:rsidR="00801EBD" w:rsidRPr="00C46057">
          <w:rPr>
            <w:rStyle w:val="Hyperlink"/>
            <w:rFonts w:ascii="FlandersArtSans-Regular" w:hAnsi="FlandersArtSans-Regular"/>
          </w:rPr>
          <w:t>OFFERTEFORMULIER</w:t>
        </w:r>
        <w:r w:rsidR="00801EBD">
          <w:rPr>
            <w:webHidden/>
          </w:rPr>
          <w:tab/>
        </w:r>
        <w:r w:rsidR="00801EBD">
          <w:rPr>
            <w:webHidden/>
          </w:rPr>
          <w:fldChar w:fldCharType="begin"/>
        </w:r>
        <w:r w:rsidR="00801EBD">
          <w:rPr>
            <w:webHidden/>
          </w:rPr>
          <w:instrText xml:space="preserve"> PAGEREF _Toc167793171 \h </w:instrText>
        </w:r>
        <w:r w:rsidR="00801EBD">
          <w:rPr>
            <w:webHidden/>
          </w:rPr>
        </w:r>
        <w:r w:rsidR="00801EBD">
          <w:rPr>
            <w:webHidden/>
          </w:rPr>
          <w:fldChar w:fldCharType="separate"/>
        </w:r>
        <w:r w:rsidR="00801EBD">
          <w:rPr>
            <w:webHidden/>
          </w:rPr>
          <w:t>36</w:t>
        </w:r>
        <w:r w:rsidR="00801EBD">
          <w:rPr>
            <w:webHidden/>
          </w:rPr>
          <w:fldChar w:fldCharType="end"/>
        </w:r>
      </w:hyperlink>
    </w:p>
    <w:p w14:paraId="2ABFE00E" w14:textId="3469D0C9"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61E2EF57" w14:textId="77777777" w:rsidR="0090078D" w:rsidRPr="00124D63" w:rsidRDefault="0090078D" w:rsidP="00124D63">
      <w:pPr>
        <w:pStyle w:val="Kop2"/>
        <w:numPr>
          <w:ilvl w:val="0"/>
          <w:numId w:val="0"/>
        </w:numPr>
        <w:ind w:left="576" w:hanging="576"/>
      </w:pPr>
      <w:bookmarkStart w:id="0" w:name="_Toc3282134"/>
      <w:bookmarkStart w:id="1" w:name="_Toc167793098"/>
      <w:bookmarkStart w:id="2" w:name="_Hlk6994608"/>
      <w:bookmarkStart w:id="3" w:name="_Toc433791289"/>
      <w:bookmarkStart w:id="4" w:name="_Toc433791425"/>
      <w:bookmarkStart w:id="5" w:name="_Toc434325124"/>
      <w:bookmarkStart w:id="6" w:name="_Toc434486147"/>
      <w:r w:rsidRPr="00124D63">
        <w:lastRenderedPageBreak/>
        <w:t>LEESWIJZER</w:t>
      </w:r>
      <w:bookmarkEnd w:id="0"/>
      <w:bookmarkEnd w:id="1"/>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22DC8082" w:rsidR="0090078D" w:rsidRPr="00066F8E" w:rsidRDefault="00E572B4" w:rsidP="002532FA">
            <w:pPr>
              <w:pStyle w:val="Kruisverwijzing"/>
            </w:pPr>
            <w:r>
              <w:fldChar w:fldCharType="begin"/>
            </w:r>
            <w:r>
              <w:instrText xml:space="preserve"> REF _Ref167789459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8F492C" w:rsidRPr="00066F8E" w14:paraId="08AC8F09" w14:textId="77777777" w:rsidTr="00B06D05">
        <w:tc>
          <w:tcPr>
            <w:tcW w:w="1129" w:type="dxa"/>
            <w:shd w:val="pct25" w:color="FFEB00" w:fill="auto"/>
          </w:tcPr>
          <w:p w14:paraId="5D7A28C3" w14:textId="28ED6A94" w:rsidR="008F492C" w:rsidRPr="00066F8E" w:rsidRDefault="00E572B4" w:rsidP="002532FA">
            <w:pPr>
              <w:pStyle w:val="Kruisverwijzing"/>
            </w:pPr>
            <w:r>
              <w:fldChar w:fldCharType="begin"/>
            </w:r>
            <w:r>
              <w:instrText xml:space="preserve"> REF _Ref167789465 \r \h </w:instrText>
            </w:r>
            <w:r>
              <w:fldChar w:fldCharType="separate"/>
            </w:r>
            <w:r>
              <w:t>2</w:t>
            </w:r>
            <w:r>
              <w:fldChar w:fldCharType="end"/>
            </w:r>
          </w:p>
        </w:tc>
        <w:tc>
          <w:tcPr>
            <w:tcW w:w="3402" w:type="dxa"/>
            <w:shd w:val="pct25" w:color="FFEB00" w:fill="auto"/>
          </w:tcPr>
          <w:p w14:paraId="327AACD0" w14:textId="69B7F9A3" w:rsidR="008F492C" w:rsidRPr="00066F8E" w:rsidRDefault="008F492C"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27447796" w14:textId="77777777" w:rsidR="008F492C" w:rsidRPr="00066F8E" w:rsidRDefault="008F492C"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8F492C">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8F492C">
            <w:pPr>
              <w:pStyle w:val="Kruisverwijzing"/>
              <w:ind w:firstLine="37"/>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B35260" w:rsidR="0090078D" w:rsidRPr="00066F8E" w:rsidRDefault="00C5226B" w:rsidP="00011B1F">
            <w:pPr>
              <w:jc w:val="both"/>
              <w:rPr>
                <w:rFonts w:ascii="FlandersArtSans-Regular" w:hAnsi="FlandersArtSans-Regular" w:cs="Arial"/>
              </w:rPr>
            </w:pPr>
            <w:r w:rsidRPr="00B539FA">
              <w:rPr>
                <w:rFonts w:ascii="FlandersArtSans-Regular" w:hAnsi="FlandersArtSans-Regular" w:cs="Arial"/>
              </w:rPr>
              <w:t>De voorwaarden waar de inschrijver ook in deze stap van de plaatsingsprocedure moet aan blijven voldoen om in aanmerking te komen voor deze opdracht.</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8F492C">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8F492C">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8F492C">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124D63" w:rsidRDefault="00A82C2A" w:rsidP="00124D63">
            <w:pPr>
              <w:pStyle w:val="Kop2"/>
              <w:numPr>
                <w:ilvl w:val="0"/>
                <w:numId w:val="0"/>
              </w:numPr>
              <w:ind w:left="576"/>
            </w:pPr>
            <w:bookmarkStart w:id="7" w:name="_Toc167793099"/>
            <w:r w:rsidRPr="00124D63">
              <w:t>AFWIJKINGEN KB UITVOERING</w:t>
            </w:r>
            <w:bookmarkEnd w:id="7"/>
          </w:p>
        </w:tc>
      </w:tr>
      <w:bookmarkEnd w:id="2"/>
      <w:bookmarkEnd w:id="3"/>
      <w:bookmarkEnd w:id="4"/>
      <w:bookmarkEnd w:id="5"/>
      <w:bookmarkEnd w:id="6"/>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124D63" w:rsidRDefault="00FA4250" w:rsidP="00124D63">
            <w:pPr>
              <w:pStyle w:val="Kop2"/>
              <w:numPr>
                <w:ilvl w:val="0"/>
                <w:numId w:val="0"/>
              </w:numPr>
              <w:ind w:left="576"/>
            </w:pPr>
            <w:bookmarkStart w:id="8" w:name="_Toc46305686"/>
            <w:bookmarkStart w:id="9" w:name="_Toc167793100"/>
            <w:r w:rsidRPr="00124D63">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1545C786"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E6513F"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743F50A2"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E6513F"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2515F55D"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E6513F"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12414528" w:rsidR="00FA4250" w:rsidRPr="00066F8E" w:rsidRDefault="00FF014E" w:rsidP="009767BB">
            <w:pPr>
              <w:contextualSpacing w:val="0"/>
              <w:textAlignment w:val="baseline"/>
              <w:rPr>
                <w:rFonts w:ascii="FlandersArtSans-Regular" w:eastAsia="Times New Roman" w:hAnsi="FlandersArtSans-Regular" w:cs="Segoe UI"/>
                <w:sz w:val="18"/>
                <w:szCs w:val="18"/>
                <w:lang w:eastAsia="nl-BE"/>
              </w:rPr>
            </w:pPr>
            <w:r w:rsidRPr="00B539F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Procurement</w:t>
            </w:r>
            <w:r w:rsidRPr="00B539F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124D63" w:rsidRDefault="00400BB3" w:rsidP="00124D63">
            <w:pPr>
              <w:pStyle w:val="Kop2"/>
              <w:numPr>
                <w:ilvl w:val="0"/>
                <w:numId w:val="0"/>
              </w:numPr>
              <w:ind w:left="576"/>
            </w:pPr>
            <w:bookmarkStart w:id="10" w:name="_Toc167793101"/>
            <w:r w:rsidRPr="00124D63">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proofErr w:type="spellStart"/>
            <w:r w:rsidRPr="000211AD">
              <w:rPr>
                <w:rFonts w:ascii="FlandersArtSans-Regular" w:eastAsia="FlandersArtSans-Regular" w:hAnsi="FlandersArtSans-Regular" w:cs="FlandersArtSans-Regular"/>
                <w:highlight w:val="yellow"/>
              </w:rPr>
              <w:t>xxxx</w:t>
            </w:r>
            <w:proofErr w:type="spellEnd"/>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29CDB740"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Volgende items zullen op deze vergadering</w:t>
            </w:r>
            <w:r w:rsidR="00C03B5D" w:rsidRPr="000211AD">
              <w:rPr>
                <w:rFonts w:ascii="FlandersArtSans-Regular" w:eastAsia="FlandersArtSans-Regular" w:hAnsi="FlandersArtSans-Regular" w:cs="FlandersArtSans-Regular"/>
              </w:rPr>
              <w:t xml:space="preserve"> worden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55E58EF8"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504DF6">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bookmarkStart w:id="11" w:name="_Ref522538397"/>
      <w:r w:rsidRPr="00066F8E">
        <w:rPr>
          <w:rFonts w:ascii="FlandersArtSans-Regular" w:hAnsi="FlandersArtSans-Regular"/>
        </w:rPr>
        <w:br w:type="page"/>
      </w:r>
    </w:p>
    <w:p w14:paraId="5AD331F2" w14:textId="4C48BC12" w:rsidR="00D5362C" w:rsidRPr="00124D63" w:rsidRDefault="5DAA6DCC" w:rsidP="00124D63">
      <w:pPr>
        <w:pStyle w:val="Kop1"/>
      </w:pPr>
      <w:bookmarkStart w:id="12" w:name="_Ref167789459"/>
      <w:bookmarkStart w:id="13" w:name="_Toc167793102"/>
      <w:r w:rsidRPr="00124D63">
        <w:lastRenderedPageBreak/>
        <w:t>VOORWERP VAN DE OPDRACHT</w:t>
      </w:r>
      <w:bookmarkEnd w:id="11"/>
      <w:bookmarkEnd w:id="12"/>
      <w:bookmarkEnd w:id="13"/>
    </w:p>
    <w:p w14:paraId="733007D3" w14:textId="31A60AAA" w:rsidR="00D5362C" w:rsidRPr="00124D63" w:rsidRDefault="5DAA6DCC" w:rsidP="00124D63">
      <w:pPr>
        <w:pStyle w:val="Kop2"/>
      </w:pPr>
      <w:bookmarkStart w:id="14" w:name="_Ref520807226"/>
      <w:bookmarkStart w:id="15" w:name="_Toc167793103"/>
      <w:r w:rsidRPr="00124D63">
        <w:t>BESCHRIJVING</w:t>
      </w:r>
      <w:bookmarkEnd w:id="14"/>
      <w:bookmarkEnd w:id="15"/>
    </w:p>
    <w:p w14:paraId="0781B831" w14:textId="17DFB22F" w:rsidR="00807B35" w:rsidRPr="00C74FCF"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w:t>
      </w:r>
      <w:r w:rsidR="0050431E" w:rsidRPr="00C74FCF">
        <w:rPr>
          <w:rFonts w:ascii="FlandersArtSans-Regular" w:eastAsia="FlandersArtSans-Regular" w:hAnsi="FlandersArtSans-Regular" w:cs="FlandersArtSans-Regular"/>
          <w:i/>
          <w:iCs/>
          <w:highlight w:val="yellow"/>
        </w:rPr>
        <w:t>oordelen of zij een offerte willen indienen. Afhankelijk van de opdracht zijn bepaalde aspecten zoals een prijsherzieningsformule bijzonder relevant om hier ook op te nemen.</w:t>
      </w:r>
    </w:p>
    <w:p w14:paraId="48F0090F" w14:textId="77777777" w:rsidR="00C74FCF" w:rsidRPr="00C74FCF" w:rsidRDefault="00C74FCF" w:rsidP="00C74FCF">
      <w:pPr>
        <w:rPr>
          <w:rFonts w:ascii="FlandersArtSans-Regular" w:hAnsi="FlandersArtSans-Regular" w:cs="Arial"/>
        </w:rPr>
      </w:pPr>
    </w:p>
    <w:p w14:paraId="3B985FF0" w14:textId="77777777" w:rsidR="00C74FCF" w:rsidRPr="00C74FCF" w:rsidRDefault="00C74FCF" w:rsidP="00C74FCF">
      <w:pPr>
        <w:rPr>
          <w:rFonts w:ascii="FlandersArtSans-Regular" w:hAnsi="FlandersArtSans-Regular"/>
          <w:i/>
          <w:iCs/>
        </w:rPr>
      </w:pPr>
      <w:r w:rsidRPr="00C74FCF">
        <w:rPr>
          <w:rFonts w:ascii="FlandersArtSans-Regular" w:hAnsi="FlandersArtSans-Regula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C74FCF">
          <w:rPr>
            <w:rStyle w:val="Hyperlink"/>
            <w:rFonts w:ascii="FlandersArtSans-Regular" w:hAnsi="FlandersArtSans-Regular"/>
            <w:i/>
            <w:iCs/>
            <w:highlight w:val="yellow"/>
          </w:rPr>
          <w:t>MVOO-criteriatool</w:t>
        </w:r>
      </w:hyperlink>
      <w:r w:rsidRPr="00C74FCF">
        <w:rPr>
          <w:rFonts w:ascii="FlandersArtSans-Regular" w:hAnsi="FlandersArtSans-Regular"/>
          <w:i/>
          <w:iCs/>
          <w:highlight w:val="yellow"/>
        </w:rPr>
        <w:t xml:space="preserve"> en op de </w:t>
      </w:r>
      <w:hyperlink r:id="rId23" w:history="1">
        <w:r w:rsidRPr="00C74FCF">
          <w:rPr>
            <w:rStyle w:val="Hyperlink"/>
            <w:rFonts w:ascii="FlandersArtSans-Regular" w:hAnsi="FlandersArtSans-Regular"/>
            <w:i/>
            <w:iCs/>
            <w:highlight w:val="yellow"/>
          </w:rPr>
          <w:t>website van de Vlaamse overheid</w:t>
        </w:r>
      </w:hyperlink>
      <w:r w:rsidRPr="00C74FCF">
        <w:rPr>
          <w:rFonts w:ascii="FlandersArtSans-Regular" w:hAnsi="FlandersArtSans-Regular"/>
          <w:i/>
          <w:iCs/>
          <w:highlight w:val="yellow"/>
        </w:rPr>
        <w:t>.</w:t>
      </w:r>
    </w:p>
    <w:p w14:paraId="5FA54BB5" w14:textId="77777777" w:rsidR="00C74FCF" w:rsidRPr="00C74FCF" w:rsidRDefault="00C74FCF" w:rsidP="00C74FCF">
      <w:pPr>
        <w:rPr>
          <w:rFonts w:ascii="FlandersArtSans-Regular" w:hAnsi="FlandersArtSans-Regular"/>
          <w:i/>
          <w:iCs/>
          <w:color w:val="auto"/>
        </w:rPr>
      </w:pPr>
    </w:p>
    <w:p w14:paraId="63565091" w14:textId="77777777" w:rsidR="00C74FCF" w:rsidRPr="00C74FCF" w:rsidRDefault="00C74FCF" w:rsidP="00C74FCF">
      <w:pPr>
        <w:rPr>
          <w:rFonts w:ascii="FlandersArtSans-Regular" w:hAnsi="FlandersArtSans-Regular"/>
          <w:i/>
          <w:iCs/>
          <w:color w:val="auto"/>
        </w:rPr>
      </w:pPr>
      <w:r w:rsidRPr="00C74FCF">
        <w:rPr>
          <w:rFonts w:ascii="FlandersArtSans-Regular" w:hAnsi="FlandersArtSans-Regular"/>
          <w:i/>
          <w:iCs/>
          <w:highlight w:val="yellow"/>
        </w:rPr>
        <w:t xml:space="preserve">Het </w:t>
      </w:r>
      <w:hyperlink r:id="rId24" w:history="1">
        <w:r w:rsidRPr="00C74FCF">
          <w:rPr>
            <w:rStyle w:val="Hyperlink"/>
            <w:rFonts w:ascii="FlandersArtSans-Regular" w:hAnsi="FlandersArtSans-Regular"/>
            <w:i/>
            <w:iCs/>
            <w:highlight w:val="yellow"/>
          </w:rPr>
          <w:t>Draaiboek</w:t>
        </w:r>
      </w:hyperlink>
      <w:r w:rsidRPr="00C74FCF">
        <w:rPr>
          <w:rFonts w:ascii="FlandersArtSans-Regular" w:hAnsi="FlandersArtSans-Regular"/>
          <w:i/>
          <w:iCs/>
          <w:highlight w:val="yellow"/>
        </w:rPr>
        <w:t xml:space="preserve"> kan ook extra hulp bieden bij opmaak van het bestek.)</w:t>
      </w:r>
    </w:p>
    <w:p w14:paraId="272DFF76" w14:textId="0CF6FB42" w:rsidR="00807B35" w:rsidRPr="00C74FCF"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3FA92451"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1778F4">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FD4B3D">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02706C" w:rsidRPr="0002706C">
        <w:rPr>
          <w:rFonts w:ascii="FlandersArtSans-Regular" w:eastAsia="FlandersArtSans-Regular" w:hAnsi="FlandersArtSans-Regular" w:cs="FlandersArtSans-Regular"/>
          <w:i/>
          <w:iCs/>
          <w:highlight w:val="yellow"/>
        </w:rPr>
        <w:t xml:space="preserve"> </w:t>
      </w:r>
      <w:r w:rsidR="0002706C"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02706C" w:rsidRPr="0002706C">
        <w:rPr>
          <w:rFonts w:ascii="FlandersArtSans-Regular" w:eastAsia="FlandersArtSans-Regular" w:hAnsi="FlandersArtSans-Regular" w:cs="FlandersArtSans-Regular"/>
          <w:i/>
          <w:iCs/>
          <w:highlight w:val="yellow"/>
        </w:rPr>
        <w:t xml:space="preserve"> </w:t>
      </w:r>
      <w:r w:rsidR="0002706C" w:rsidRPr="00066F8E">
        <w:rPr>
          <w:rFonts w:ascii="FlandersArtSans-Regular" w:eastAsia="FlandersArtSans-Regular" w:hAnsi="FlandersArtSans-Regular" w:cs="FlandersArtSans-Regular"/>
          <w:i/>
          <w:iCs/>
          <w:highlight w:val="yellow"/>
        </w:rPr>
        <w:t>vermeld</w:t>
      </w:r>
      <w:r w:rsidR="0002706C">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124D63" w:rsidRDefault="5DAA6DCC" w:rsidP="00124D63">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Toc16779310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24D63">
        <w:rPr>
          <w:highlight w:val="yellow"/>
        </w:rPr>
        <w:lastRenderedPageBreak/>
        <w:t>LOOPTIJD</w:t>
      </w:r>
      <w:r w:rsidR="00BF1CDD" w:rsidRPr="00124D63">
        <w:rPr>
          <w:highlight w:val="yellow"/>
        </w:rPr>
        <w:t>/</w:t>
      </w:r>
      <w:r w:rsidR="005B6495" w:rsidRPr="00124D63">
        <w:rPr>
          <w:highlight w:val="yellow"/>
        </w:rPr>
        <w:t>UITVOERINGSTERMIJN</w:t>
      </w:r>
      <w:bookmarkEnd w:id="81"/>
    </w:p>
    <w:p w14:paraId="77AA90A6" w14:textId="1E248127"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02706C" w:rsidRPr="0002706C">
        <w:rPr>
          <w:rFonts w:ascii="FlandersArtSans-Regular" w:hAnsi="FlandersArtSans-Regular" w:cs="Arial"/>
          <w:i/>
          <w:highlight w:val="yellow"/>
        </w:rPr>
        <w:t xml:space="preserve"> </w:t>
      </w:r>
      <w:r w:rsidR="0002706C"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F30E08">
        <w:rPr>
          <w:rFonts w:ascii="FlandersArtSans-Regular" w:hAnsi="FlandersArtSans-Regular" w:cs="Arial"/>
          <w:i/>
          <w:iCs/>
          <w:sz w:val="22"/>
          <w:szCs w:val="22"/>
          <w:highlight w:val="yellow"/>
        </w:rPr>
        <w:t>(Eventueel kan voorzien worden in een initiële looptijd in combinatie met verlengingen:)</w:t>
      </w:r>
    </w:p>
    <w:p w14:paraId="5BD88157" w14:textId="2A627BCA"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2"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2"/>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02706C"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1F33B4AC"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Pr="00124D63" w:rsidRDefault="00BF1CDD" w:rsidP="00124D63">
      <w:pPr>
        <w:pStyle w:val="Kop2"/>
      </w:pPr>
      <w:bookmarkStart w:id="83" w:name="_Toc167793105"/>
      <w:r w:rsidRPr="00124D63">
        <w:rPr>
          <w:highlight w:val="yellow"/>
        </w:rPr>
        <w:t>(OPTIONEEL:)</w:t>
      </w:r>
      <w:r w:rsidRPr="00124D63">
        <w:t xml:space="preserve"> HERHALINGSOPDRACHT</w:t>
      </w:r>
      <w:bookmarkEnd w:id="83"/>
    </w:p>
    <w:p w14:paraId="0303F4D0" w14:textId="15D0D449"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4" w:name="_Hlk6925931"/>
    </w:p>
    <w:p w14:paraId="21A591D7" w14:textId="22816315" w:rsidR="00226CA9" w:rsidRPr="00124D63" w:rsidRDefault="00226CA9" w:rsidP="00124D63">
      <w:pPr>
        <w:pStyle w:val="Kop2"/>
      </w:pPr>
      <w:bookmarkStart w:id="85" w:name="_Toc167793106"/>
      <w:r w:rsidRPr="00124D63">
        <w:t>PLAATS VAN DE DIENSTVERLENING</w:t>
      </w:r>
      <w:bookmarkEnd w:id="85"/>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1DA6FE7B" w:rsidR="0075658A" w:rsidRPr="00124D63" w:rsidRDefault="0075658A" w:rsidP="00124D63">
      <w:pPr>
        <w:pStyle w:val="Kop2"/>
      </w:pPr>
      <w:bookmarkStart w:id="86" w:name="_Toc167793107"/>
      <w:r w:rsidRPr="00124D63">
        <w:lastRenderedPageBreak/>
        <w:t>VARIANTEN EN OPTIES</w:t>
      </w:r>
      <w:bookmarkEnd w:id="86"/>
    </w:p>
    <w:p w14:paraId="7F4A9CAD" w14:textId="77777777" w:rsidR="0002706C" w:rsidRPr="00CE5B8D" w:rsidRDefault="0002706C" w:rsidP="0002706C">
      <w:pPr>
        <w:pStyle w:val="BodyText1"/>
        <w:rPr>
          <w:i/>
          <w:iCs/>
        </w:rPr>
      </w:pPr>
      <w:bookmarkStart w:id="87" w:name="_Hlk144305729"/>
      <w:r w:rsidRPr="00CE5B8D">
        <w:rP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bookmarkEnd w:id="87"/>
    </w:p>
    <w:p w14:paraId="36B1107E" w14:textId="77777777" w:rsidR="0075658A" w:rsidRPr="00A723BC" w:rsidRDefault="0075658A" w:rsidP="00A723BC">
      <w:pPr>
        <w:pStyle w:val="Kop3"/>
      </w:pPr>
      <w:bookmarkStart w:id="88" w:name="_Ref520807247"/>
      <w:bookmarkStart w:id="89" w:name="_Ref520807257"/>
      <w:bookmarkStart w:id="90" w:name="_Ref520807268"/>
      <w:bookmarkStart w:id="91" w:name="_Toc167793108"/>
      <w:r w:rsidRPr="00A723BC">
        <w:t>VARIANTEN</w:t>
      </w:r>
      <w:bookmarkEnd w:id="88"/>
      <w:bookmarkEnd w:id="89"/>
      <w:bookmarkEnd w:id="90"/>
      <w:bookmarkEnd w:id="91"/>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2" w:name="_Hlk11746663"/>
      <w:r w:rsidRPr="00066F8E">
        <w:rPr>
          <w:rFonts w:ascii="FlandersArtSans-Regular" w:eastAsia="FlandersArtSans-Regular" w:hAnsi="FlandersArtSans-Regular" w:cs="FlandersArtSans-Regular"/>
          <w:i/>
          <w:iCs/>
          <w:highlight w:val="yellow"/>
        </w:rPr>
        <w:t>(Vereiste en toegestane varianten:)</w:t>
      </w:r>
    </w:p>
    <w:bookmarkEnd w:id="92"/>
    <w:p w14:paraId="41D28BB0" w14:textId="79D1F3A0"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02706C">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3"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73F40379"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varianten is toegelaten. </w:t>
      </w:r>
    </w:p>
    <w:bookmarkEnd w:id="93"/>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9D61CF">
      <w:pPr>
        <w:pStyle w:val="Kop3"/>
      </w:pPr>
      <w:bookmarkStart w:id="94" w:name="_Ref520808125"/>
      <w:bookmarkStart w:id="95" w:name="_Ref520808134"/>
      <w:bookmarkStart w:id="96" w:name="_Toc167793109"/>
      <w:r w:rsidRPr="00066F8E">
        <w:t>OPTIES</w:t>
      </w:r>
      <w:bookmarkEnd w:id="94"/>
      <w:bookmarkEnd w:id="95"/>
      <w:bookmarkEnd w:id="96"/>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4873659A"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02706C">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7"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77777777"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opties is toegelaten.</w:t>
      </w:r>
    </w:p>
    <w:bookmarkEnd w:id="97"/>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124D63" w:rsidRDefault="003E40DF" w:rsidP="00124D63">
      <w:pPr>
        <w:pStyle w:val="Kop2"/>
      </w:pPr>
      <w:bookmarkStart w:id="98" w:name="_Toc167793110"/>
      <w:r w:rsidRPr="00124D63">
        <w:lastRenderedPageBreak/>
        <w:t>TOEPASSELIJKE BEPALINGEN</w:t>
      </w:r>
      <w:bookmarkEnd w:id="98"/>
    </w:p>
    <w:p w14:paraId="1DBF7C77" w14:textId="1F2DF23F" w:rsidR="003E40DF" w:rsidRPr="00066F8E" w:rsidRDefault="003E40DF" w:rsidP="009D61CF">
      <w:pPr>
        <w:pStyle w:val="Kop3"/>
      </w:pPr>
      <w:bookmarkStart w:id="99" w:name="_Ref11402130"/>
      <w:bookmarkStart w:id="100" w:name="_Toc167793111"/>
      <w:r w:rsidRPr="00066F8E">
        <w:t>TOEPASSELIJKE WETTELIJKE BEPALINGEN</w:t>
      </w:r>
      <w:bookmarkEnd w:id="99"/>
      <w:bookmarkEnd w:id="100"/>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5EC590FC"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4F329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4C7CD7D8"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4F329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51903B24"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4F329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6B964CE"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regelgeving is terug te </w:t>
      </w:r>
      <w:r w:rsidRPr="007958FF">
        <w:rPr>
          <w:rFonts w:ascii="FlandersArtSans-Regular" w:eastAsia="FlandersArtSans-Regular" w:hAnsi="FlandersArtSans-Regular" w:cs="FlandersArtSans-Regular"/>
        </w:rPr>
        <w:t>vinden op:</w:t>
      </w:r>
      <w:r w:rsidRPr="007958FF">
        <w:rPr>
          <w:rFonts w:ascii="FlandersArtSans-Regular" w:hAnsi="FlandersArtSans-Regular"/>
        </w:rPr>
        <w:br/>
      </w:r>
      <w:hyperlink r:id="rId25" w:history="1">
        <w:r w:rsidR="007958FF" w:rsidRPr="007958FF">
          <w:rPr>
            <w:rStyle w:val="Hyperlink"/>
            <w:rFonts w:ascii="FlandersArtSans-Regular" w:hAnsi="FlandersArtSans-Regular"/>
          </w:rPr>
          <w:t>https://www.vlaanderen.be/het-facilitair-bedrijf-overheidsopdrachten-en-raamcontracten/regelgeving</w:t>
        </w:r>
      </w:hyperlink>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wet van 4 augustus 1996 betreffende het welzijn van de werknemers bij de uitvoering van hun werk, meer bepaald hoofdstuk </w:t>
      </w:r>
      <w:proofErr w:type="spellStart"/>
      <w:r w:rsidRPr="00066F8E">
        <w:rPr>
          <w:rFonts w:ascii="FlandersArtSans-Regular" w:eastAsia="FlandersArtSans-Regular" w:hAnsi="FlandersArtSans-Regular" w:cs="FlandersArtSans-Regular"/>
        </w:rPr>
        <w:t>Vbis</w:t>
      </w:r>
      <w:proofErr w:type="spellEnd"/>
      <w:r w:rsidRPr="00066F8E">
        <w:rPr>
          <w:rFonts w:ascii="FlandersArtSans-Regular" w:eastAsia="FlandersArtSans-Regular" w:hAnsi="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61D58A72" w:rsidR="003E40DF" w:rsidRPr="00B972F1" w:rsidRDefault="00B972F1" w:rsidP="00B972F1">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 xml:space="preserve"> (Optioneel)</w:t>
      </w:r>
      <w:r w:rsidRPr="00252914">
        <w:rPr>
          <w:rFonts w:ascii="FlandersArtSans-Regular" w:hAnsi="FlandersArtSans-Regular"/>
          <w:i/>
          <w:iCs/>
        </w:rPr>
        <w:t xml:space="preserve"> </w:t>
      </w:r>
      <w:r w:rsidRPr="00252914">
        <w:rPr>
          <w:rFonts w:ascii="FlandersArtSans-Regular" w:hAnsi="FlandersArtSans-Regular"/>
        </w:rPr>
        <w:t>Andere</w:t>
      </w:r>
    </w:p>
    <w:p w14:paraId="582D32BF" w14:textId="0865FB0A" w:rsidR="00B972F1" w:rsidRPr="00B972F1" w:rsidRDefault="00B972F1" w:rsidP="00B972F1">
      <w:pPr>
        <w:tabs>
          <w:tab w:val="left" w:pos="709"/>
        </w:tabs>
        <w:rPr>
          <w:rFonts w:ascii="FlandersArtSans-Regular" w:hAnsi="FlandersArtSans-Regular" w:cs="Arial"/>
        </w:rPr>
      </w:pPr>
    </w:p>
    <w:p w14:paraId="3140840E" w14:textId="77777777" w:rsidR="003E40DF" w:rsidRPr="00066F8E" w:rsidRDefault="003E40DF" w:rsidP="009D61CF">
      <w:pPr>
        <w:pStyle w:val="Kop3"/>
      </w:pPr>
      <w:bookmarkStart w:id="101" w:name="_Toc167793112"/>
      <w:r w:rsidRPr="00066F8E">
        <w:t>TOEPASSELIJKE DOCUMENTEN EN PLANNEN</w:t>
      </w:r>
      <w:bookmarkEnd w:id="101"/>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124D63" w:rsidRDefault="5DAA6DCC" w:rsidP="00124D63">
      <w:pPr>
        <w:pStyle w:val="Kop1"/>
      </w:pPr>
      <w:bookmarkStart w:id="102" w:name="_Ref167789465"/>
      <w:bookmarkStart w:id="103" w:name="_Toc167793113"/>
      <w:bookmarkEnd w:id="84"/>
      <w:r w:rsidRPr="00124D63">
        <w:lastRenderedPageBreak/>
        <w:t>PLAATSING</w:t>
      </w:r>
      <w:bookmarkEnd w:id="102"/>
      <w:bookmarkEnd w:id="103"/>
    </w:p>
    <w:p w14:paraId="4BA5D80F" w14:textId="2324DEBC" w:rsidR="0005472E" w:rsidRPr="00124D63" w:rsidRDefault="5DAA6DCC" w:rsidP="00124D63">
      <w:pPr>
        <w:pStyle w:val="Kop2"/>
      </w:pPr>
      <w:bookmarkStart w:id="104" w:name="_Toc520298113"/>
      <w:bookmarkStart w:id="105" w:name="_Toc520298715"/>
      <w:bookmarkStart w:id="106" w:name="_Toc520454836"/>
      <w:bookmarkStart w:id="107" w:name="_Toc520808322"/>
      <w:bookmarkStart w:id="108" w:name="_Toc522539219"/>
      <w:bookmarkStart w:id="109" w:name="_Toc522540076"/>
      <w:bookmarkStart w:id="110" w:name="_Toc522540157"/>
      <w:bookmarkStart w:id="111" w:name="_Toc522546033"/>
      <w:bookmarkStart w:id="112" w:name="_Toc527623116"/>
      <w:bookmarkStart w:id="113" w:name="_Toc531164594"/>
      <w:bookmarkStart w:id="114" w:name="_Toc531164673"/>
      <w:bookmarkStart w:id="115" w:name="_Toc532561416"/>
      <w:bookmarkStart w:id="116" w:name="_Toc6908359"/>
      <w:bookmarkStart w:id="117" w:name="_Toc6920315"/>
      <w:bookmarkStart w:id="118" w:name="_Toc6994791"/>
      <w:bookmarkStart w:id="119" w:name="_Toc7006630"/>
      <w:bookmarkStart w:id="120" w:name="_Toc7006717"/>
      <w:bookmarkStart w:id="121" w:name="_Toc8225029"/>
      <w:bookmarkStart w:id="122" w:name="_Toc8226732"/>
      <w:bookmarkStart w:id="123" w:name="_Toc8905973"/>
      <w:bookmarkStart w:id="124" w:name="_Toc9850007"/>
      <w:bookmarkStart w:id="125" w:name="_Toc9850097"/>
      <w:bookmarkStart w:id="126" w:name="_Toc9850185"/>
      <w:bookmarkStart w:id="127" w:name="_Toc9850273"/>
      <w:bookmarkStart w:id="128" w:name="_Toc9850361"/>
      <w:bookmarkStart w:id="129" w:name="_Toc9850448"/>
      <w:bookmarkStart w:id="130" w:name="_Toc9850536"/>
      <w:bookmarkStart w:id="131" w:name="_Toc9850624"/>
      <w:bookmarkStart w:id="132" w:name="_Toc9850712"/>
      <w:bookmarkStart w:id="133" w:name="_Toc10192009"/>
      <w:bookmarkStart w:id="134" w:name="_Toc11405216"/>
      <w:bookmarkStart w:id="135" w:name="_Toc11405414"/>
      <w:bookmarkStart w:id="136" w:name="_Toc11405502"/>
      <w:bookmarkStart w:id="137" w:name="_Toc11405712"/>
      <w:bookmarkStart w:id="138" w:name="_Toc11405812"/>
      <w:bookmarkStart w:id="139" w:name="_Toc11411317"/>
      <w:bookmarkStart w:id="140" w:name="_Toc18322071"/>
      <w:bookmarkStart w:id="141" w:name="_Toc18322167"/>
      <w:bookmarkStart w:id="142" w:name="_Toc19777391"/>
      <w:bookmarkStart w:id="143" w:name="_Toc26882705"/>
      <w:bookmarkStart w:id="144" w:name="_Toc120883647"/>
      <w:bookmarkStart w:id="145" w:name="_Toc142571722"/>
      <w:bookmarkStart w:id="146" w:name="_Toc143081275"/>
      <w:bookmarkStart w:id="147" w:name="_Toc143089776"/>
      <w:bookmarkStart w:id="148" w:name="_Toc144383240"/>
      <w:bookmarkStart w:id="149" w:name="_Ref10192499"/>
      <w:bookmarkStart w:id="150" w:name="_Toc16779311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24D63">
        <w:t>AANBESTEDENDE OVERHEID</w:t>
      </w:r>
      <w:bookmarkEnd w:id="149"/>
      <w:bookmarkEnd w:id="150"/>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51"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045D74" w:rsidRDefault="00D35534" w:rsidP="00D35534">
      <w:pPr>
        <w:tabs>
          <w:tab w:val="left" w:pos="284"/>
          <w:tab w:val="left" w:pos="426"/>
        </w:tabs>
        <w:rPr>
          <w:rFonts w:ascii="FlandersArtSans-Regular" w:hAnsi="FlandersArtSans-Regular" w:cs="Arial"/>
        </w:rPr>
      </w:pPr>
    </w:p>
    <w:p w14:paraId="0BC22B58" w14:textId="77777777" w:rsidR="00045D74" w:rsidRPr="00045D74" w:rsidRDefault="00045D74" w:rsidP="00045D74">
      <w:pPr>
        <w:tabs>
          <w:tab w:val="left" w:pos="1134"/>
        </w:tabs>
        <w:ind w:left="1134"/>
        <w:rPr>
          <w:rFonts w:ascii="FlandersArtSans-Regular" w:hAnsi="FlandersArtSans-Regular" w:cs="Arial"/>
        </w:rPr>
      </w:pPr>
      <w:r w:rsidRPr="00045D74">
        <w:rPr>
          <w:rFonts w:ascii="FlandersArtSans-Regular" w:hAnsi="FlandersArtSans-Regular" w:cs="Arial"/>
        </w:rPr>
        <w:t xml:space="preserve">Departement of Agentschap </w:t>
      </w:r>
      <w:r w:rsidRPr="00045D74">
        <w:rPr>
          <w:rFonts w:ascii="FlandersArtSans-Regular" w:hAnsi="FlandersArtSans-Regular" w:cs="Arial"/>
          <w:highlight w:val="yellow"/>
        </w:rPr>
        <w:t>...</w:t>
      </w:r>
    </w:p>
    <w:p w14:paraId="33058AB0" w14:textId="77777777" w:rsidR="00045D74" w:rsidRPr="00045D74" w:rsidRDefault="00045D74" w:rsidP="00045D74">
      <w:pPr>
        <w:tabs>
          <w:tab w:val="left" w:pos="709"/>
          <w:tab w:val="left" w:pos="1134"/>
        </w:tabs>
        <w:ind w:left="1134"/>
        <w:rPr>
          <w:rFonts w:ascii="FlandersArtSans-Regular" w:hAnsi="FlandersArtSans-Regular" w:cs="Arial"/>
          <w:highlight w:val="yellow"/>
        </w:rPr>
      </w:pPr>
      <w:r w:rsidRPr="00045D74">
        <w:rPr>
          <w:rFonts w:ascii="FlandersArtSans-Regular" w:hAnsi="FlandersArtSans-Regular" w:cs="Arial"/>
          <w:i/>
          <w:iCs/>
          <w:highlight w:val="yellow"/>
        </w:rPr>
        <w:t>(afdeling)</w:t>
      </w:r>
    </w:p>
    <w:p w14:paraId="76A652DB" w14:textId="77777777" w:rsidR="00045D74" w:rsidRPr="00045D74" w:rsidRDefault="00045D74" w:rsidP="00045D74">
      <w:pPr>
        <w:tabs>
          <w:tab w:val="left" w:pos="1134"/>
        </w:tabs>
        <w:ind w:left="1134"/>
        <w:rPr>
          <w:rFonts w:ascii="FlandersArtSans-Regular" w:hAnsi="FlandersArtSans-Regular" w:cs="Arial"/>
        </w:rPr>
      </w:pPr>
      <w:bookmarkStart w:id="152" w:name="_Hlk167282877"/>
      <w:r w:rsidRPr="00045D74">
        <w:rPr>
          <w:rStyle w:val="ui-provider"/>
          <w:rFonts w:ascii="FlandersArtSans-Regular" w:hAnsi="FlandersArtSans-Regular"/>
          <w:i/>
          <w:iCs/>
          <w:highlight w:val="yellow"/>
        </w:rPr>
        <w:t>(fysiek adres - enkel opnemen voor entiteiten met eigen rechtspersoonlijkheid)</w:t>
      </w:r>
      <w:bookmarkEnd w:id="152"/>
    </w:p>
    <w:p w14:paraId="65C5A25A" w14:textId="77777777" w:rsidR="00045D74" w:rsidRPr="00045D74" w:rsidRDefault="00045D74" w:rsidP="00045D74">
      <w:pPr>
        <w:rPr>
          <w:rFonts w:ascii="FlandersArtSans-Regular" w:hAnsi="FlandersArtSans-Regular" w:cs="Arial"/>
        </w:rPr>
      </w:pPr>
    </w:p>
    <w:p w14:paraId="69F24E34" w14:textId="1C4416DC" w:rsidR="00045D74" w:rsidRPr="00045D74" w:rsidRDefault="00045D74" w:rsidP="00A47731">
      <w:pPr>
        <w:ind w:left="360"/>
        <w:jc w:val="both"/>
        <w:rPr>
          <w:rStyle w:val="ui-provider"/>
          <w:rFonts w:ascii="FlandersArtSans-Regular" w:hAnsi="FlandersArtSans-Regular"/>
        </w:rPr>
      </w:pPr>
      <w:r w:rsidRPr="00045D74">
        <w:rPr>
          <w:rStyle w:val="ui-provider"/>
          <w:rFonts w:ascii="FlandersArtSans-Regular" w:hAnsi="FlandersArtSans-Regular"/>
        </w:rPr>
        <w:t xml:space="preserve">Alle communicatie in het kader van zowel de plaatsing (zie </w:t>
      </w:r>
      <w:r w:rsidR="00A47731">
        <w:rPr>
          <w:rStyle w:val="ui-provider"/>
          <w:rFonts w:ascii="FlandersArtSans-Regular" w:hAnsi="FlandersArtSans-Regular"/>
        </w:rPr>
        <w:fldChar w:fldCharType="begin"/>
      </w:r>
      <w:r w:rsidR="00A47731">
        <w:rPr>
          <w:rStyle w:val="ui-provider"/>
          <w:rFonts w:ascii="FlandersArtSans-Regular" w:hAnsi="FlandersArtSans-Regular"/>
        </w:rPr>
        <w:instrText xml:space="preserve"> REF _Ref167792696 \r \h  \* MERGEFORMAT </w:instrText>
      </w:r>
      <w:r w:rsidR="00A47731">
        <w:rPr>
          <w:rStyle w:val="ui-provider"/>
          <w:rFonts w:ascii="FlandersArtSans-Regular" w:hAnsi="FlandersArtSans-Regular"/>
        </w:rPr>
      </w:r>
      <w:r w:rsidR="00A47731">
        <w:rPr>
          <w:rStyle w:val="ui-provider"/>
          <w:rFonts w:ascii="FlandersArtSans-Regular" w:hAnsi="FlandersArtSans-Regular"/>
        </w:rPr>
        <w:fldChar w:fldCharType="separate"/>
      </w:r>
      <w:r w:rsidR="00A47731">
        <w:rPr>
          <w:rStyle w:val="ui-provider"/>
          <w:rFonts w:ascii="FlandersArtSans-Regular" w:hAnsi="FlandersArtSans-Regular"/>
        </w:rPr>
        <w:t>2.5.11</w:t>
      </w:r>
      <w:r w:rsidR="00A47731">
        <w:rPr>
          <w:rStyle w:val="ui-provider"/>
          <w:rFonts w:ascii="FlandersArtSans-Regular" w:hAnsi="FlandersArtSans-Regular"/>
        </w:rPr>
        <w:fldChar w:fldCharType="end"/>
      </w:r>
      <w:r w:rsidRPr="00045D74">
        <w:rPr>
          <w:rStyle w:val="KruisverwijzingChar"/>
        </w:rPr>
        <w:fldChar w:fldCharType="begin"/>
      </w:r>
      <w:r w:rsidRPr="00045D74">
        <w:rPr>
          <w:rStyle w:val="KruisverwijzingChar"/>
        </w:rPr>
        <w:instrText xml:space="preserve"> REF _Ref165021278 \r \h  \* MERGEFORMAT </w:instrText>
      </w:r>
      <w:r w:rsidRPr="00045D74">
        <w:rPr>
          <w:rStyle w:val="KruisverwijzingChar"/>
        </w:rPr>
      </w:r>
      <w:r w:rsidR="00000000">
        <w:rPr>
          <w:rStyle w:val="KruisverwijzingChar"/>
        </w:rPr>
        <w:fldChar w:fldCharType="separate"/>
      </w:r>
      <w:r w:rsidRPr="00045D74">
        <w:rPr>
          <w:rStyle w:val="KruisverwijzingChar"/>
        </w:rPr>
        <w:fldChar w:fldCharType="end"/>
      </w:r>
      <w:r w:rsidRPr="00045D74">
        <w:rPr>
          <w:rStyle w:val="ui-provider"/>
          <w:rFonts w:ascii="FlandersArtSans-Regular" w:hAnsi="FlandersArtSans-Regular"/>
        </w:rPr>
        <w:t>) als de uitvoering van de opdracht</w:t>
      </w:r>
      <w:r w:rsidR="00A47731">
        <w:rPr>
          <w:rStyle w:val="ui-provider"/>
          <w:rFonts w:ascii="FlandersArtSans-Regular" w:hAnsi="FlandersArtSans-Regular"/>
        </w:rPr>
        <w:t xml:space="preserve"> </w:t>
      </w:r>
      <w:r w:rsidRPr="00045D74">
        <w:rPr>
          <w:rStyle w:val="ui-provider"/>
          <w:rFonts w:ascii="FlandersArtSans-Regular" w:hAnsi="FlandersArtSans-Regular"/>
        </w:rPr>
        <w:t xml:space="preserve">(zie </w:t>
      </w:r>
      <w:r w:rsidR="00A47731">
        <w:rPr>
          <w:rStyle w:val="ui-provider"/>
          <w:rFonts w:ascii="FlandersArtSans-Regular" w:hAnsi="FlandersArtSans-Regular"/>
        </w:rPr>
        <w:fldChar w:fldCharType="begin"/>
      </w:r>
      <w:r w:rsidR="00A47731">
        <w:rPr>
          <w:rStyle w:val="ui-provider"/>
          <w:rFonts w:ascii="FlandersArtSans-Regular" w:hAnsi="FlandersArtSans-Regular"/>
        </w:rPr>
        <w:instrText xml:space="preserve"> REF _Ref167792702 \r \h  \* MERGEFORMAT </w:instrText>
      </w:r>
      <w:r w:rsidR="00A47731">
        <w:rPr>
          <w:rStyle w:val="ui-provider"/>
          <w:rFonts w:ascii="FlandersArtSans-Regular" w:hAnsi="FlandersArtSans-Regular"/>
        </w:rPr>
      </w:r>
      <w:r w:rsidR="00A47731">
        <w:rPr>
          <w:rStyle w:val="ui-provider"/>
          <w:rFonts w:ascii="FlandersArtSans-Regular" w:hAnsi="FlandersArtSans-Regular"/>
        </w:rPr>
        <w:fldChar w:fldCharType="separate"/>
      </w:r>
      <w:r w:rsidR="00A47731">
        <w:rPr>
          <w:rStyle w:val="ui-provider"/>
          <w:rFonts w:ascii="FlandersArtSans-Regular" w:hAnsi="FlandersArtSans-Regular"/>
        </w:rPr>
        <w:t>4.1.3</w:t>
      </w:r>
      <w:r w:rsidR="00A47731">
        <w:rPr>
          <w:rStyle w:val="ui-provider"/>
          <w:rFonts w:ascii="FlandersArtSans-Regular" w:hAnsi="FlandersArtSans-Regular"/>
        </w:rPr>
        <w:fldChar w:fldCharType="end"/>
      </w:r>
      <w:r w:rsidRPr="00045D74">
        <w:rPr>
          <w:rStyle w:val="ui-provider"/>
          <w:rFonts w:ascii="FlandersArtSans-Regular" w:hAnsi="FlandersArtSans-Regular"/>
        </w:rPr>
        <w:t xml:space="preserve">) moet elektronisch verlopen, behalve wanneer het gaat om </w:t>
      </w:r>
      <w:r w:rsidRPr="00045D74">
        <w:rPr>
          <w:rFonts w:ascii="FlandersArtSans-Regular" w:eastAsia="FlandersArtSans-Regular" w:hAnsi="FlandersArtSans-Regular" w:cs="FlandersArtSans-Regular"/>
        </w:rPr>
        <w:t xml:space="preserve">deurwaardersexploten (zie punt 3. hierna) of om </w:t>
      </w:r>
      <w:r w:rsidRPr="00045D74">
        <w:rPr>
          <w:rStyle w:val="ui-provider"/>
          <w:rFonts w:ascii="FlandersArtSans-Regular" w:hAnsi="FlandersArtSans-Regular"/>
        </w:rPr>
        <w:t>een aangetekende zending.</w:t>
      </w:r>
    </w:p>
    <w:p w14:paraId="0FAF163B" w14:textId="77777777" w:rsidR="00045D74" w:rsidRPr="00045D74" w:rsidRDefault="00045D74" w:rsidP="00A47731">
      <w:pPr>
        <w:ind w:left="360"/>
        <w:jc w:val="both"/>
        <w:rPr>
          <w:rFonts w:ascii="FlandersArtSans-Regular" w:hAnsi="FlandersArtSans-Regular" w:cs="Arial"/>
        </w:rPr>
      </w:pPr>
      <w:r w:rsidRPr="00045D74">
        <w:rPr>
          <w:rStyle w:val="ui-provider"/>
          <w:rFonts w:ascii="FlandersArtSans-Regular" w:hAnsi="FlandersArtSans-Regular"/>
        </w:rPr>
        <w:t xml:space="preserve">Fysieke aangetekende zendingen kunnen verstuurd worden naar </w:t>
      </w:r>
      <w:r w:rsidRPr="00045D74">
        <w:rPr>
          <w:rStyle w:val="ui-provider"/>
          <w:rFonts w:ascii="FlandersArtSans-Regular" w:hAnsi="FlandersArtSans-Regular"/>
          <w:i/>
          <w:iCs/>
          <w:highlight w:val="yellow"/>
        </w:rPr>
        <w:t xml:space="preserve">(ofwel, entiteiten die gebruik maken van </w:t>
      </w:r>
      <w:hyperlink r:id="rId26" w:history="1">
        <w:proofErr w:type="spellStart"/>
        <w:r w:rsidRPr="00045D74">
          <w:rPr>
            <w:rStyle w:val="Hyperlink"/>
            <w:rFonts w:ascii="FlandersArtSans-Regular" w:hAnsi="FlandersArtSans-Regular"/>
            <w:i/>
            <w:iCs/>
            <w:highlight w:val="yellow"/>
          </w:rPr>
          <w:t>DigiPost</w:t>
        </w:r>
        <w:proofErr w:type="spellEnd"/>
      </w:hyperlink>
      <w:r w:rsidRPr="00045D74">
        <w:rPr>
          <w:rStyle w:val="ui-provider"/>
          <w:rFonts w:ascii="FlandersArtSans-Regular" w:hAnsi="FlandersArtSans-Regular"/>
          <w:i/>
          <w:iCs/>
          <w:highlight w:val="yellow"/>
        </w:rPr>
        <w:t>:)</w:t>
      </w:r>
      <w:r w:rsidRPr="00045D74">
        <w:rPr>
          <w:rStyle w:val="ui-provider"/>
          <w:rFonts w:ascii="FlandersArtSans-Regular" w:hAnsi="FlandersArtSans-Regular"/>
        </w:rPr>
        <w:t xml:space="preserve"> Koning Albert II-laan 15 bus </w:t>
      </w:r>
      <w:r w:rsidRPr="00045D74">
        <w:rPr>
          <w:rStyle w:val="ui-provider"/>
          <w:rFonts w:ascii="FlandersArtSans-Regular" w:hAnsi="FlandersArtSans-Regular"/>
          <w:highlight w:val="yellow"/>
        </w:rPr>
        <w:t>---</w:t>
      </w:r>
      <w:r w:rsidRPr="00045D74">
        <w:rPr>
          <w:rStyle w:val="ui-provider"/>
          <w:rFonts w:ascii="FlandersArtSans-Regular" w:hAnsi="FlandersArtSans-Regular"/>
        </w:rPr>
        <w:t xml:space="preserve">, 1210 Brussel </w:t>
      </w:r>
      <w:r w:rsidRPr="00045D74">
        <w:rPr>
          <w:rStyle w:val="ui-provider"/>
          <w:rFonts w:ascii="FlandersArtSans-Regular" w:hAnsi="FlandersArtSans-Regular"/>
          <w:i/>
          <w:iCs/>
          <w:highlight w:val="yellow"/>
        </w:rPr>
        <w:t xml:space="preserve">(ofwel, entiteiten die geen gebruik maken van </w:t>
      </w:r>
      <w:hyperlink r:id="rId27" w:history="1">
        <w:proofErr w:type="spellStart"/>
        <w:r w:rsidRPr="00045D74">
          <w:rPr>
            <w:rStyle w:val="Hyperlink"/>
            <w:rFonts w:ascii="FlandersArtSans-Regular" w:hAnsi="FlandersArtSans-Regular"/>
            <w:i/>
            <w:iCs/>
            <w:highlight w:val="yellow"/>
          </w:rPr>
          <w:t>DigiPost</w:t>
        </w:r>
        <w:proofErr w:type="spellEnd"/>
      </w:hyperlink>
      <w:r w:rsidRPr="00045D74">
        <w:rPr>
          <w:rStyle w:val="ui-provider"/>
          <w:rFonts w:ascii="FlandersArtSans-Regular" w:hAnsi="FlandersArtSans-Regular"/>
          <w:i/>
          <w:iCs/>
          <w:highlight w:val="yellow"/>
        </w:rPr>
        <w:t>:)</w:t>
      </w:r>
      <w:r w:rsidRPr="00045D74">
        <w:rPr>
          <w:rStyle w:val="ui-provider"/>
          <w:rFonts w:ascii="FlandersArtSans-Regular" w:hAnsi="FlandersArtSans-Regular"/>
        </w:rPr>
        <w:t xml:space="preserve"> bovenstaand adres.</w:t>
      </w:r>
    </w:p>
    <w:bookmarkEnd w:id="151"/>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7F2BCA74"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8" w:anchor="occasionele-gezamen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124D63" w:rsidRDefault="5DAA6DCC" w:rsidP="00124D63">
      <w:pPr>
        <w:pStyle w:val="Kop2"/>
      </w:pPr>
      <w:bookmarkStart w:id="153" w:name="_Ref11412579"/>
      <w:bookmarkStart w:id="154" w:name="_Toc167793115"/>
      <w:r w:rsidRPr="00124D63">
        <w:lastRenderedPageBreak/>
        <w:t>PLAATSINGSPROCEDURE</w:t>
      </w:r>
      <w:bookmarkEnd w:id="153"/>
      <w:bookmarkEnd w:id="154"/>
    </w:p>
    <w:p w14:paraId="6C3E8AAC" w14:textId="3107E1FC"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plaatsing</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van deze opdracht gebeurt via </w:t>
      </w:r>
      <w:r w:rsidR="008C434F">
        <w:rPr>
          <w:rFonts w:ascii="FlandersArtSans-Regular" w:eastAsia="FlandersArtSans-Regular" w:hAnsi="FlandersArtSans-Regular" w:cs="FlandersArtSans-Regular"/>
        </w:rPr>
        <w:t>niet-</w:t>
      </w:r>
      <w:r w:rsidRPr="00066F8E">
        <w:rPr>
          <w:rFonts w:ascii="FlandersArtSans-Regular" w:eastAsia="FlandersArtSans-Regular" w:hAnsi="FlandersArtSans-Regular" w:cs="FlandersArtSans-Regular"/>
        </w:rPr>
        <w:t>openbare procedure</w:t>
      </w:r>
      <w:r w:rsidRPr="00066F8E">
        <w:rPr>
          <w:rFonts w:ascii="FlandersArtSans-Regular" w:eastAsia="FlandersArtSans-Regular,Arial" w:hAnsi="FlandersArtSans-Regular" w:cs="FlandersArtSans-Regular,Arial"/>
        </w:rPr>
        <w:t>.</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5" w:name="_Toc520298116"/>
      <w:bookmarkStart w:id="156" w:name="_Toc520298718"/>
      <w:bookmarkStart w:id="157" w:name="_Toc520454839"/>
      <w:bookmarkStart w:id="158" w:name="_Toc520298117"/>
      <w:bookmarkStart w:id="159" w:name="_Toc520298719"/>
      <w:bookmarkStart w:id="160" w:name="_Toc520454840"/>
      <w:bookmarkStart w:id="161" w:name="_Hlk519244126"/>
      <w:bookmarkEnd w:id="155"/>
      <w:bookmarkEnd w:id="156"/>
      <w:bookmarkEnd w:id="157"/>
      <w:bookmarkEnd w:id="158"/>
      <w:bookmarkEnd w:id="159"/>
      <w:bookmarkEnd w:id="160"/>
    </w:p>
    <w:p w14:paraId="4343F2B5" w14:textId="123F10A3" w:rsidR="00FD7AC2" w:rsidRPr="00124D63" w:rsidRDefault="00654C76" w:rsidP="00124D63">
      <w:pPr>
        <w:pStyle w:val="Kop2"/>
      </w:pPr>
      <w:bookmarkStart w:id="162" w:name="_Ref522538510"/>
      <w:bookmarkStart w:id="163" w:name="_Toc167793116"/>
      <w:bookmarkEnd w:id="161"/>
      <w:r w:rsidRPr="00124D63">
        <w:t xml:space="preserve">VOORWAARDEN VOOR </w:t>
      </w:r>
      <w:r w:rsidR="5DAA6DCC" w:rsidRPr="00124D63">
        <w:t>SELECTIE</w:t>
      </w:r>
      <w:bookmarkEnd w:id="162"/>
      <w:bookmarkEnd w:id="163"/>
    </w:p>
    <w:p w14:paraId="6C542D5C" w14:textId="77777777" w:rsidR="005F0F02" w:rsidRPr="00F73C26" w:rsidRDefault="005F0F02" w:rsidP="005F0F02">
      <w:pPr>
        <w:pStyle w:val="BodyText1"/>
        <w:spacing w:after="0"/>
        <w:jc w:val="both"/>
        <w:rPr>
          <w:rFonts w:ascii="FlandersArtSans-Regular" w:hAnsi="FlandersArtSans-Regular"/>
        </w:rPr>
      </w:pPr>
      <w:r w:rsidRPr="00F73C26">
        <w:rPr>
          <w:rFonts w:ascii="FlandersArtSans-Regular" w:hAnsi="FlandersArtSans-Regular"/>
        </w:rPr>
        <w:t>De inschrijver dient tijdens deze stap van de plaatsingsprocedure te blijven voldoen aan de kwalitatieve selectiecriteria.</w:t>
      </w:r>
    </w:p>
    <w:p w14:paraId="745D0D91" w14:textId="77777777" w:rsidR="005F0F02" w:rsidRPr="00F73C26" w:rsidRDefault="005F0F02" w:rsidP="005F0F02">
      <w:pPr>
        <w:pStyle w:val="BodyText1"/>
        <w:spacing w:after="0"/>
        <w:jc w:val="both"/>
        <w:rPr>
          <w:rFonts w:ascii="FlandersArtSans-Regular" w:hAnsi="FlandersArtSans-Regular"/>
        </w:rPr>
      </w:pPr>
    </w:p>
    <w:p w14:paraId="4DC67FDE"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Er mag op de inschrijver geen uitsluitingsgrond van toepassing zijn (artikelen 67 tot en met 69 van de Wet Overheidsopdrachten). Dit behelst de verplichte uitsluitingsgronden, de uitsluitingsgronden in verband met fiscale en sociale schulden, en de facultatieve uitsluitingsgronden.</w:t>
      </w:r>
    </w:p>
    <w:p w14:paraId="53243EDD" w14:textId="77777777" w:rsidR="007D59BE" w:rsidRPr="009E2FA5" w:rsidRDefault="007D59BE" w:rsidP="007D59BE">
      <w:pPr>
        <w:jc w:val="both"/>
        <w:rPr>
          <w:rFonts w:ascii="FlandersArtSans-Regular" w:hAnsi="FlandersArtSans-Regular" w:cs="Arial"/>
        </w:rPr>
      </w:pPr>
    </w:p>
    <w:p w14:paraId="308C8E9C"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 xml:space="preserve">De inschrijver moet op eigen initiatief corrigerende maatregelen bewijzen (art. 70, §2 Wet inzake Overheidsopdrachten) indien een verplichte uitsluitingsgrond op hem van toepassing is. </w:t>
      </w:r>
    </w:p>
    <w:p w14:paraId="1B47C6D9" w14:textId="77777777" w:rsidR="007D59BE" w:rsidRPr="009E2FA5" w:rsidRDefault="007D59BE" w:rsidP="007D59BE">
      <w:pPr>
        <w:jc w:val="both"/>
        <w:rPr>
          <w:rFonts w:ascii="FlandersArtSans-Regular" w:hAnsi="FlandersArtSans-Regular" w:cs="Arial"/>
        </w:rPr>
      </w:pPr>
    </w:p>
    <w:p w14:paraId="2BA433F2"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Indien de aanbestedende overheid overweegt om een facultatieve uitsluitingsgrond in te roepen, zal zij aan de inschrijver de mogelijkheid bieden om corrigerende maatregelen aan te dragen in de loop van de plaatsingsprocedure, overeenkomstig art. 70, § 3, eerste lid Wet Overheidsopdrachten.</w:t>
      </w:r>
    </w:p>
    <w:p w14:paraId="55699ED5" w14:textId="77777777" w:rsidR="007D59BE" w:rsidRPr="009E2FA5" w:rsidRDefault="007D59BE" w:rsidP="007D59BE">
      <w:pPr>
        <w:jc w:val="both"/>
        <w:rPr>
          <w:rFonts w:ascii="FlandersArtSans-Regular" w:hAnsi="FlandersArtSans-Regular" w:cs="Arial"/>
        </w:rPr>
      </w:pPr>
    </w:p>
    <w:p w14:paraId="26B79367" w14:textId="4FFF3C00" w:rsidR="005F0F02" w:rsidRPr="00F73C26" w:rsidRDefault="007D59BE" w:rsidP="007D59BE">
      <w:pPr>
        <w:jc w:val="both"/>
        <w:rPr>
          <w:rFonts w:ascii="FlandersArtSans-Regular" w:eastAsia="FlandersArtSans-Regular,Arial" w:hAnsi="FlandersArtSans-Regular" w:cs="FlandersArtSans-Regular,Arial"/>
        </w:rPr>
      </w:pPr>
      <w:r w:rsidRPr="009E2FA5">
        <w:rPr>
          <w:rFonts w:ascii="FlandersArtSans-Regular" w:hAnsi="FlandersArtSans-Regular" w:cs="Arial"/>
        </w:rPr>
        <w:t>Wanneer de inschrijver corrigerende maatregelen aanvoert, wordt de betrokken inschrijver niet uitgesloten van de plaatsingsprocedure als de aanbestedende overheid het geleverde bewijs toereikend acht.</w:t>
      </w:r>
    </w:p>
    <w:p w14:paraId="6B9E96EE" w14:textId="77777777" w:rsidR="005F0F02" w:rsidRPr="00F73C26" w:rsidRDefault="005F0F02" w:rsidP="005F0F02">
      <w:pPr>
        <w:jc w:val="both"/>
        <w:rPr>
          <w:rFonts w:ascii="FlandersArtSans-Regular" w:hAnsi="FlandersArtSans-Regular" w:cs="Arial"/>
        </w:rPr>
      </w:pPr>
    </w:p>
    <w:p w14:paraId="3E11115C" w14:textId="77777777" w:rsidR="005F0F02" w:rsidRPr="00F73C26" w:rsidRDefault="005F0F02" w:rsidP="005F0F02">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Deze bepaling is individueel van toepassing op de ondernemingen die samen als een combinatie een offerte indienen.</w:t>
      </w:r>
    </w:p>
    <w:p w14:paraId="2FD3DBA7" w14:textId="77777777" w:rsidR="005F0F02" w:rsidRPr="00F73C26" w:rsidRDefault="005F0F02" w:rsidP="005F0F02">
      <w:pPr>
        <w:jc w:val="both"/>
        <w:rPr>
          <w:rFonts w:ascii="FlandersArtSans-Regular" w:eastAsia="FlandersArtSans-Regular,Arial" w:hAnsi="FlandersArtSans-Regular" w:cs="FlandersArtSans-Regular,Arial"/>
        </w:rPr>
      </w:pPr>
    </w:p>
    <w:p w14:paraId="6D9E585A" w14:textId="44AAF4A5" w:rsidR="005F0F02" w:rsidRPr="00F73C26" w:rsidRDefault="005F0F02" w:rsidP="005F0F02">
      <w:pPr>
        <w:jc w:val="both"/>
        <w:rPr>
          <w:rFonts w:ascii="FlandersArtSans-Regular" w:hAnsi="FlandersArtSans-Regular" w:cs="Arial"/>
        </w:rPr>
      </w:pPr>
      <w:r w:rsidRPr="00F73C26">
        <w:rPr>
          <w:rFonts w:ascii="FlandersArtSans-Regular" w:hAnsi="FlandersArtSans-Regular" w:cs="Arial"/>
        </w:rPr>
        <w:t xml:space="preserve">Indien de inschrijver een beroep heeft gedaan op de draagkracht van </w:t>
      </w:r>
      <w:r w:rsidR="00290D0B" w:rsidRPr="00F73C26">
        <w:rPr>
          <w:rFonts w:ascii="FlandersArtSans-Regular" w:hAnsi="FlandersArtSans-Regular" w:cs="Arial"/>
        </w:rPr>
        <w:t xml:space="preserve">andere </w:t>
      </w:r>
      <w:r w:rsidR="00290D0B">
        <w:rPr>
          <w:rFonts w:ascii="FlandersArtSans-Regular" w:hAnsi="FlandersArtSans-Regular" w:cs="Arial"/>
        </w:rPr>
        <w:t>ondernemers</w:t>
      </w:r>
      <w:r w:rsidRPr="00F73C26">
        <w:rPr>
          <w:rFonts w:ascii="FlandersArtSans-Regular" w:hAnsi="FlandersArtSans-Regular" w:cs="Arial"/>
        </w:rPr>
        <w:t xml:space="preserve"> in het kader van de kwalitatieve selectie (bij de indiening van zijn aanvraag tot deelneming), moeten de vermeldingen inzake het gedeelte van de opdracht dat deze onder</w:t>
      </w:r>
      <w:r w:rsidR="00E336C4">
        <w:rPr>
          <w:rFonts w:ascii="FlandersArtSans-Regular" w:hAnsi="FlandersArtSans-Regular" w:cs="Arial"/>
        </w:rPr>
        <w:t>n</w:t>
      </w:r>
      <w:r w:rsidRPr="00F73C26">
        <w:rPr>
          <w:rFonts w:ascii="FlandersArtSans-Regular" w:hAnsi="FlandersArtSans-Regular" w:cs="Arial"/>
        </w:rPr>
        <w:t>emers zullen uitvoeren, overeenstemmen met de vermeldingen in de aanvraag tot deelneming.</w:t>
      </w:r>
    </w:p>
    <w:p w14:paraId="6EB067DC" w14:textId="77777777" w:rsidR="005F0F02" w:rsidRPr="00F73C26" w:rsidRDefault="005F0F02" w:rsidP="005F0F02">
      <w:pPr>
        <w:jc w:val="both"/>
        <w:rPr>
          <w:rFonts w:ascii="FlandersArtSans-Regular" w:hAnsi="FlandersArtSans-Regular" w:cs="Arial"/>
        </w:rPr>
      </w:pPr>
    </w:p>
    <w:p w14:paraId="17351AB2" w14:textId="1A3BE0C6" w:rsidR="000D19E7" w:rsidRPr="00066F8E" w:rsidRDefault="005F0F02" w:rsidP="005F0F02">
      <w:pPr>
        <w:jc w:val="both"/>
        <w:rPr>
          <w:rFonts w:ascii="FlandersArtSans-Regular" w:eastAsia="FlandersArtSans-Regular,Arial" w:hAnsi="FlandersArtSans-Regular" w:cs="FlandersArtSans-Regular,Arial"/>
        </w:rPr>
      </w:pPr>
      <w:r w:rsidRPr="00F73C26">
        <w:rPr>
          <w:rFonts w:ascii="FlandersArtSans-Regular" w:hAnsi="FlandersArtSans-Regular" w:cs="Arial"/>
        </w:rPr>
        <w:t>Op deze ondernemers op wiens draagkracht de inschrijver een beroep heeft gedaan, mag tevens geen uitsluitingsgrond van toepassing zijn.</w:t>
      </w:r>
    </w:p>
    <w:p w14:paraId="6B4DDC67" w14:textId="77777777" w:rsidR="000D19E7" w:rsidRPr="00066F8E" w:rsidRDefault="000D19E7" w:rsidP="00A02D62">
      <w:pPr>
        <w:jc w:val="both"/>
        <w:rPr>
          <w:rFonts w:ascii="FlandersArtSans-Regular" w:hAnsi="FlandersArtSans-Regular" w:cs="Arial"/>
        </w:rPr>
      </w:pPr>
    </w:p>
    <w:p w14:paraId="250D4F09"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(Enkel bij opdracht hoger dan of gelijk aan Europese drempel:)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beslissings- of controlebevoegdheid hebben.</w:t>
      </w:r>
    </w:p>
    <w:p w14:paraId="6E412DBD" w14:textId="77777777" w:rsidR="00814E1B" w:rsidRDefault="00814E1B" w:rsidP="5DAA6DCC">
      <w:pPr>
        <w:rPr>
          <w:rFonts w:ascii="FlandersArtSans-Regular" w:eastAsia="FlandersArtSans-Regular" w:hAnsi="FlandersArtSans-Regular" w:cs="FlandersArtSans-Regular"/>
          <w:b/>
          <w:bCs/>
          <w:u w:val="single"/>
        </w:rPr>
      </w:pPr>
    </w:p>
    <w:p w14:paraId="02FDF679" w14:textId="25F62048"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EE8DB68"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124D63" w:rsidRDefault="00093873" w:rsidP="00124D63">
      <w:pPr>
        <w:pStyle w:val="Kop2"/>
      </w:pPr>
      <w:bookmarkStart w:id="164" w:name="_Ref526409973"/>
      <w:bookmarkStart w:id="165" w:name="_Ref527622492"/>
      <w:bookmarkStart w:id="166" w:name="_Toc167793117"/>
      <w:bookmarkStart w:id="167" w:name="_Hlk11400642"/>
      <w:bookmarkStart w:id="168" w:name="_Ref527722811"/>
      <w:r w:rsidRPr="00124D63">
        <w:lastRenderedPageBreak/>
        <w:t>GUNNINGSCRITERIA</w:t>
      </w:r>
      <w:bookmarkEnd w:id="164"/>
      <w:bookmarkEnd w:id="165"/>
      <w:bookmarkEnd w:id="166"/>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4E52F520"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9"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7"/>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124D63" w:rsidRDefault="5DAA6DCC" w:rsidP="00124D63">
      <w:pPr>
        <w:pStyle w:val="Kop2"/>
      </w:pPr>
      <w:bookmarkStart w:id="169" w:name="_Ref10192527"/>
      <w:bookmarkStart w:id="170" w:name="_Ref10195989"/>
      <w:bookmarkStart w:id="171" w:name="_Toc167793118"/>
      <w:r w:rsidRPr="00124D63">
        <w:lastRenderedPageBreak/>
        <w:t>OPMAAK OFFERTE</w:t>
      </w:r>
      <w:bookmarkStart w:id="172" w:name="_Toc520298128"/>
      <w:bookmarkStart w:id="173" w:name="_Toc520298730"/>
      <w:bookmarkStart w:id="174" w:name="_Toc520454851"/>
      <w:bookmarkEnd w:id="168"/>
      <w:bookmarkEnd w:id="169"/>
      <w:bookmarkEnd w:id="170"/>
      <w:bookmarkEnd w:id="171"/>
      <w:bookmarkEnd w:id="172"/>
      <w:bookmarkEnd w:id="173"/>
      <w:bookmarkEnd w:id="174"/>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12D549DA"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8E6A97"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5"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w:t>
      </w:r>
      <w:proofErr w:type="spellStart"/>
      <w:r w:rsidRPr="00066F8E">
        <w:rPr>
          <w:rStyle w:val="Hyperlink"/>
          <w:rFonts w:ascii="FlandersArtSans-Regular" w:eastAsia="FlandersArtSans-Regular" w:hAnsi="FlandersArtSans-Regular" w:cs="FlandersArtSans-Regular"/>
          <w:color w:val="auto"/>
          <w:sz w:val="22"/>
          <w:szCs w:val="22"/>
          <w:u w:val="none"/>
        </w:rPr>
        <w:t>PDF-formaat</w:t>
      </w:r>
      <w:proofErr w:type="spellEnd"/>
      <w:r w:rsidRPr="00066F8E">
        <w:rPr>
          <w:rStyle w:val="Hyperlink"/>
          <w:rFonts w:ascii="FlandersArtSans-Regular" w:eastAsia="FlandersArtSans-Regular" w:hAnsi="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5"/>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9D61CF">
      <w:pPr>
        <w:pStyle w:val="Kop3"/>
      </w:pPr>
      <w:bookmarkStart w:id="176" w:name="_Toc167793119"/>
      <w:bookmarkStart w:id="177" w:name="_Hlk519244501"/>
      <w:r w:rsidRPr="00066F8E">
        <w:t>OFFERTEFORMULIER</w:t>
      </w:r>
      <w:bookmarkEnd w:id="176"/>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9D61CF">
      <w:pPr>
        <w:pStyle w:val="Kop3"/>
      </w:pPr>
      <w:bookmarkStart w:id="178" w:name="_Toc167793120"/>
      <w:r w:rsidRPr="00066F8E">
        <w:t>INVENTARIS</w:t>
      </w:r>
      <w:bookmarkEnd w:id="178"/>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8E6A97" w:rsidRDefault="002653EE" w:rsidP="00613307">
      <w:pPr>
        <w:jc w:val="both"/>
        <w:rPr>
          <w:rFonts w:ascii="FlandersArtSans-Regular" w:hAnsi="FlandersArtSans-Regular"/>
          <w:i/>
          <w:highlight w:val="yellow"/>
        </w:rPr>
      </w:pPr>
    </w:p>
    <w:p w14:paraId="49A88F71" w14:textId="77777777" w:rsidR="008E6A97" w:rsidRPr="008E6A97" w:rsidRDefault="008E6A97" w:rsidP="008E6A97">
      <w:pPr>
        <w:rPr>
          <w:rFonts w:ascii="FlandersArtSans-Regular" w:eastAsia="FlandersArtSans-Regular" w:hAnsi="FlandersArtSans-Regular" w:cs="FlandersArtSans-Regular"/>
          <w:i/>
          <w:iCs/>
          <w:highlight w:val="yellow"/>
        </w:rPr>
      </w:pPr>
      <w:r w:rsidRPr="008E6A97">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6293C8A0" w14:textId="77777777" w:rsidR="008E6A97" w:rsidRPr="008E6A97" w:rsidRDefault="008E6A97" w:rsidP="008E6A97">
      <w:pPr>
        <w:pStyle w:val="Lijstalinea"/>
        <w:numPr>
          <w:ilvl w:val="0"/>
          <w:numId w:val="66"/>
        </w:numPr>
        <w:jc w:val="both"/>
        <w:rPr>
          <w:rFonts w:ascii="FlandersArtSans-Regular" w:hAnsi="FlandersArtSans-Regular"/>
          <w:highlight w:val="yellow"/>
        </w:rPr>
      </w:pPr>
      <w:r w:rsidRPr="008E6A97">
        <w:rPr>
          <w:rFonts w:ascii="FlandersArtSans-Regular" w:hAnsi="FlandersArtSans-Regular" w:cs="Arial"/>
          <w:highlight w:val="yellow"/>
        </w:rPr>
        <w:t>“GP</w:t>
      </w:r>
      <w:r w:rsidRPr="008E6A97">
        <w:rPr>
          <w:rFonts w:ascii="FlandersArtSans-Regular" w:hAnsi="FlandersArtSans-Regular"/>
          <w:highlight w:val="yellow"/>
        </w:rPr>
        <w:t>”: globale prijs, wanneer de hoeveelheid niet aangegeven is maar één totaalprijs gevraagd wordt die het geheel van de prestaties dekt;</w:t>
      </w:r>
    </w:p>
    <w:p w14:paraId="5A849583" w14:textId="77777777" w:rsidR="008E6A97" w:rsidRPr="008E6A97" w:rsidRDefault="008E6A97" w:rsidP="008E6A97">
      <w:pPr>
        <w:pStyle w:val="BodyText1"/>
        <w:numPr>
          <w:ilvl w:val="0"/>
          <w:numId w:val="33"/>
        </w:numPr>
        <w:jc w:val="both"/>
        <w:rPr>
          <w:rFonts w:ascii="FlandersArtSans-Regular" w:hAnsi="FlandersArtSans-Regular" w:cs="Arial"/>
          <w:highlight w:val="yellow"/>
        </w:rPr>
      </w:pPr>
      <w:r w:rsidRPr="008E6A97">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2B68B84E" w14:textId="77777777" w:rsidR="008E6A97" w:rsidRPr="008E6A97" w:rsidRDefault="008E6A97" w:rsidP="008E6A97">
      <w:pPr>
        <w:pStyle w:val="BodyText1"/>
        <w:numPr>
          <w:ilvl w:val="0"/>
          <w:numId w:val="33"/>
        </w:numPr>
        <w:jc w:val="both"/>
        <w:rPr>
          <w:rFonts w:ascii="FlandersArtSans-Regular" w:hAnsi="FlandersArtSans-Regular" w:cs="Arial"/>
          <w:highlight w:val="yellow"/>
        </w:rPr>
      </w:pPr>
      <w:r w:rsidRPr="008E6A97">
        <w:rPr>
          <w:rFonts w:ascii="FlandersArtSans-Regular" w:hAnsi="FlandersArtSans-Regular" w:cs="Arial"/>
          <w:highlight w:val="yellow"/>
        </w:rPr>
        <w:lastRenderedPageBreak/>
        <w:t>‘FH”: forfaitaire hoeveelheid, wanneer de hoeveelheid aangegeven is en vaststaat;</w:t>
      </w:r>
    </w:p>
    <w:p w14:paraId="6B734985" w14:textId="77777777" w:rsidR="008E6A97" w:rsidRPr="008E6A97" w:rsidRDefault="008E6A97" w:rsidP="008E6A97">
      <w:pPr>
        <w:pStyle w:val="BodyText1"/>
        <w:spacing w:after="0"/>
        <w:rPr>
          <w:rFonts w:ascii="FlandersArtSans-Regular" w:hAnsi="FlandersArtSans-Regular" w:cs="Arial"/>
        </w:rPr>
      </w:pPr>
    </w:p>
    <w:p w14:paraId="3BD4A88C" w14:textId="16516BF4" w:rsidR="00574D4E" w:rsidRPr="008E6A97" w:rsidRDefault="008E6A97" w:rsidP="008E6A97">
      <w:pPr>
        <w:rPr>
          <w:rFonts w:ascii="FlandersArtSans-Regular" w:eastAsia="FlandersArtSans-Regular" w:hAnsi="FlandersArtSans-Regular" w:cs="FlandersArtSans-Regular"/>
          <w:i/>
          <w:iCs/>
          <w:highlight w:val="yellow"/>
        </w:rPr>
      </w:pPr>
      <w:r w:rsidRPr="008E6A97">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CEC1F9F" w14:textId="77777777" w:rsidR="002E4616" w:rsidRDefault="002E4616" w:rsidP="009D61CF">
      <w:pPr>
        <w:pStyle w:val="Kop3"/>
        <w:numPr>
          <w:ilvl w:val="0"/>
          <w:numId w:val="0"/>
        </w:numPr>
        <w:ind w:left="720"/>
      </w:pPr>
      <w:bookmarkStart w:id="179" w:name="_Ref520808264"/>
    </w:p>
    <w:p w14:paraId="55CC2C2B" w14:textId="2B95CD27" w:rsidR="00047D12" w:rsidRPr="00066F8E" w:rsidRDefault="5DAA6DCC" w:rsidP="009D61CF">
      <w:pPr>
        <w:pStyle w:val="Kop3"/>
      </w:pPr>
      <w:bookmarkStart w:id="180" w:name="_Toc167793121"/>
      <w:r w:rsidRPr="00066F8E">
        <w:t>BEWIJSSTUKKEN HANDTEKENBEVOEGDHEID</w:t>
      </w:r>
      <w:bookmarkEnd w:id="179"/>
      <w:bookmarkEnd w:id="180"/>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7C26D27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FB022B">
                    <w:rPr>
                      <w:rFonts w:ascii="FlandersArtSans-Regular" w:eastAsia="FlandersArtSans-Regular" w:hAnsi="FlandersArtSans-Regular" w:cs="FlandersArtSans-Regular"/>
                      <w:b/>
                      <w:bCs/>
                    </w:rPr>
                    <w:t>3</w:t>
                  </w:r>
                </w:p>
              </w:tc>
              <w:tc>
                <w:tcPr>
                  <w:tcW w:w="4394" w:type="dxa"/>
                  <w:shd w:val="clear" w:color="auto" w:fill="auto"/>
                </w:tcPr>
                <w:p w14:paraId="18115020"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009BD5AE" w14:textId="6B3B8F9F"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92FC5CB"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FB022B">
                    <w:rPr>
                      <w:rFonts w:ascii="FlandersArtSans-Regular" w:eastAsia="FlandersArtSans-Regular" w:hAnsi="FlandersArtSans-Regular" w:cs="FlandersArtSans-Regular"/>
                    </w:rPr>
                    <w:t>03</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9D61CF">
      <w:pPr>
        <w:pStyle w:val="Kop3"/>
      </w:pPr>
      <w:bookmarkStart w:id="181" w:name="_Toc167793122"/>
      <w:r w:rsidRPr="00066F8E">
        <w:t>DOCUMENTEN VOOR BEOORDELING OP BASIS VAN DE GUNNINGSCRITERIA</w:t>
      </w:r>
      <w:bookmarkEnd w:id="181"/>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D20C0DE"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5D6ACD">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F26909C"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5D6ACD">
                    <w:rPr>
                      <w:rFonts w:ascii="FlandersArtSans-Regular" w:eastAsia="FlandersArtSans-Regular" w:hAnsi="FlandersArtSans-Regular" w:cs="FlandersArtSans-Regular"/>
                    </w:rPr>
                    <w:t>04</w:t>
                  </w:r>
                  <w:r w:rsidRPr="00066F8E">
                    <w:rPr>
                      <w:rFonts w:ascii="FlandersArtSans-Regular" w:eastAsia="FlandersArtSans-Regular" w:hAnsi="FlandersArtSans-Regular" w:cs="FlandersArtSans-Regular"/>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3B5B1C6" w14:textId="15868A84" w:rsidR="00604F22" w:rsidRDefault="00604F22" w:rsidP="00613307">
      <w:pPr>
        <w:pStyle w:val="BodyText1"/>
        <w:spacing w:after="0"/>
        <w:jc w:val="both"/>
        <w:rPr>
          <w:rFonts w:ascii="FlandersArtSans-Regular" w:hAnsi="FlandersArtSans-Regular"/>
          <w:highlight w:val="cyan"/>
        </w:rPr>
      </w:pPr>
    </w:p>
    <w:p w14:paraId="39D3F5CD" w14:textId="77777777" w:rsidR="005D6ACD" w:rsidRPr="00F73C26" w:rsidRDefault="005D6ACD" w:rsidP="009D61CF">
      <w:pPr>
        <w:pStyle w:val="Kop3"/>
      </w:pPr>
      <w:bookmarkStart w:id="182" w:name="_Toc26882539"/>
      <w:bookmarkStart w:id="183" w:name="_Toc167793123"/>
      <w:r w:rsidRPr="00F73C26">
        <w:t>UNIFORM EUROPEES AANBESTEDINGSDOCUMENT (UEA)</w:t>
      </w:r>
      <w:bookmarkEnd w:id="182"/>
      <w:bookmarkEnd w:id="183"/>
    </w:p>
    <w:p w14:paraId="13897DBC" w14:textId="77777777" w:rsidR="005D6ACD" w:rsidRPr="00F73C26" w:rsidRDefault="005D6ACD" w:rsidP="005D6ACD">
      <w:pPr>
        <w:pStyle w:val="BodyText1"/>
        <w:spacing w:after="0"/>
        <w:jc w:val="both"/>
        <w:rPr>
          <w:rFonts w:ascii="FlandersArtSans-Regular" w:hAnsi="FlandersArtSans-Regular"/>
          <w:i/>
        </w:rPr>
      </w:pPr>
      <w:r w:rsidRPr="00F73C26">
        <w:rPr>
          <w:rFonts w:ascii="FlandersArtSans-Regular" w:hAnsi="FlandersArtSans-Regular"/>
          <w:i/>
          <w:highlight w:val="yellow"/>
        </w:rPr>
        <w:t>(Bepaling enkel op te nemen bij geraamde waarde hoger dan of gelijk aan Europese drempel:)</w:t>
      </w:r>
    </w:p>
    <w:p w14:paraId="1CA95AFC" w14:textId="77777777" w:rsidR="005D6ACD" w:rsidRPr="00F73C26" w:rsidRDefault="005D6ACD" w:rsidP="005D6ACD">
      <w:pPr>
        <w:pStyle w:val="BodyText1"/>
        <w:spacing w:after="0"/>
        <w:jc w:val="both"/>
        <w:rPr>
          <w:rFonts w:ascii="FlandersArtSans-Regular" w:hAnsi="FlandersArtSans-Regular"/>
        </w:rPr>
      </w:pPr>
      <w:r w:rsidRPr="00F73C26">
        <w:rPr>
          <w:rFonts w:ascii="FlandersArtSans-Regular" w:hAnsi="FlandersArtSans-Regular"/>
        </w:rPr>
        <w:t xml:space="preserve">Indien de inschrijver het Uniform Europees Aanbestedingsdocument (UEA) </w:t>
      </w:r>
      <w:r w:rsidRPr="00F73C26">
        <w:rPr>
          <w:rFonts w:ascii="FlandersArtSans-Regular" w:hAnsi="FlandersArtSans-Regular"/>
          <w:u w:val="single"/>
        </w:rPr>
        <w:t xml:space="preserve">nog niet elektronisch had ondertekend in </w:t>
      </w:r>
      <w:r>
        <w:rPr>
          <w:rFonts w:ascii="FlandersArtSans-Regular" w:hAnsi="FlandersArtSans-Regular"/>
          <w:u w:val="single"/>
        </w:rPr>
        <w:t>e-Procurement</w:t>
      </w:r>
      <w:r w:rsidRPr="00F73C26">
        <w:rPr>
          <w:rFonts w:ascii="FlandersArtSans-Regular" w:hAnsi="FlandersArtSans-Regular"/>
          <w:u w:val="single"/>
        </w:rPr>
        <w:t xml:space="preserve"> bij indiening van de aanvraag tot deelneming, moet de inschrijver het UEA opnieuw toevoegen aan de offerte</w:t>
      </w:r>
      <w:r w:rsidRPr="00F73C26">
        <w:rPr>
          <w:rFonts w:ascii="FlandersArtSans-Regular" w:hAnsi="FlandersArtSans-Regular"/>
        </w:rPr>
        <w:t>.</w:t>
      </w:r>
    </w:p>
    <w:p w14:paraId="2814262D" w14:textId="77777777" w:rsidR="005D6ACD" w:rsidRPr="00F73C26" w:rsidRDefault="005D6ACD" w:rsidP="005D6ACD">
      <w:pPr>
        <w:jc w:val="both"/>
        <w:rPr>
          <w:rFonts w:ascii="FlandersArtSans-Regular" w:hAnsi="FlandersArtSans-Regular"/>
        </w:rPr>
      </w:pPr>
      <w:r w:rsidRPr="00F73C26">
        <w:rPr>
          <w:rFonts w:ascii="FlandersArtSans-Regular" w:hAnsi="FlandersArtSans-Regular"/>
        </w:rPr>
        <w:t xml:space="preserve">Dit geldt tevens voor het UEA m.b.t. elke </w:t>
      </w:r>
      <w:r w:rsidRPr="00F73C26">
        <w:rPr>
          <w:rFonts w:ascii="FlandersArtSans-Regular" w:eastAsia="FlandersArtSans-Regular" w:hAnsi="FlandersArtSans-Regular" w:cs="FlandersArtSans-Regular"/>
        </w:rPr>
        <w:t>onderneming die deelneemt</w:t>
      </w:r>
      <w:r w:rsidRPr="00F73C26">
        <w:rPr>
          <w:rFonts w:ascii="FlandersArtSans-Regular" w:hAnsi="FlandersArtSans-Regular"/>
        </w:rPr>
        <w:t xml:space="preserve"> aan een combinatie of elke entiteit op wiens draagkracht de inschrijver een beroep heeft gedaan.</w:t>
      </w:r>
    </w:p>
    <w:p w14:paraId="280961C5" w14:textId="77777777" w:rsidR="005D6ACD" w:rsidRPr="00F73C26" w:rsidRDefault="005D6ACD" w:rsidP="005D6ACD">
      <w:pPr>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5D6ACD" w:rsidRPr="00F73C26" w14:paraId="4A1469E9" w14:textId="77777777" w:rsidTr="0070761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5D6ACD" w:rsidRPr="00F73C26" w14:paraId="1F3323B7" w14:textId="77777777" w:rsidTr="0070761A">
              <w:tc>
                <w:tcPr>
                  <w:tcW w:w="1156" w:type="dxa"/>
                  <w:shd w:val="clear" w:color="auto" w:fill="auto"/>
                </w:tcPr>
                <w:p w14:paraId="0AF878BE" w14:textId="77777777" w:rsidR="005D6ACD" w:rsidRPr="00F73C26" w:rsidRDefault="005D6ACD" w:rsidP="0070761A">
                  <w:pPr>
                    <w:rPr>
                      <w:rFonts w:ascii="FlandersArtSans-Regular" w:eastAsia="FlandersArtSans-Regular,Arial" w:hAnsi="FlandersArtSans-Regular" w:cs="FlandersArtSans-Regular,Arial"/>
                      <w:b/>
                      <w:bCs/>
                    </w:rPr>
                  </w:pPr>
                  <w:r w:rsidRPr="00F73C26">
                    <w:rPr>
                      <w:rFonts w:ascii="FlandersArtSans-Regular" w:eastAsia="FlandersArtSans-Regular" w:hAnsi="FlandersArtSans-Regular" w:cs="FlandersArtSans-Regular"/>
                      <w:b/>
                      <w:bCs/>
                    </w:rPr>
                    <w:lastRenderedPageBreak/>
                    <w:t>STUK 5</w:t>
                  </w:r>
                </w:p>
              </w:tc>
              <w:tc>
                <w:tcPr>
                  <w:tcW w:w="4394" w:type="dxa"/>
                  <w:shd w:val="clear" w:color="auto" w:fill="auto"/>
                </w:tcPr>
                <w:p w14:paraId="793CD102"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2D2B3E93"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6F0C6930"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A2C43D5"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&lt;naam inschrijver&gt;_05_UEA</w:t>
                  </w:r>
                </w:p>
              </w:tc>
            </w:tr>
          </w:tbl>
          <w:p w14:paraId="07EDD516" w14:textId="77777777" w:rsidR="005D6ACD" w:rsidRPr="00F73C26" w:rsidRDefault="005D6ACD" w:rsidP="0070761A">
            <w:pPr>
              <w:rPr>
                <w:rFonts w:ascii="FlandersArtSans-Regular" w:eastAsia="FlandersArtSans-Regular,Arial" w:hAnsi="FlandersArtSans-Regular" w:cs="FlandersArtSans-Regular,Arial"/>
              </w:rPr>
            </w:pPr>
          </w:p>
        </w:tc>
      </w:tr>
    </w:tbl>
    <w:p w14:paraId="00AC6449" w14:textId="77777777" w:rsidR="005D6ACD" w:rsidRPr="00066F8E" w:rsidRDefault="005D6ACD" w:rsidP="00613307">
      <w:pPr>
        <w:pStyle w:val="BodyText1"/>
        <w:spacing w:after="0"/>
        <w:jc w:val="both"/>
        <w:rPr>
          <w:rFonts w:ascii="FlandersArtSans-Regular" w:hAnsi="FlandersArtSans-Regular"/>
          <w:highlight w:val="cyan"/>
        </w:rPr>
      </w:pPr>
    </w:p>
    <w:p w14:paraId="063E1BD3" w14:textId="3166F3FD" w:rsidR="00C47075" w:rsidRPr="00066F8E" w:rsidRDefault="5DAA6DCC" w:rsidP="009D61CF">
      <w:pPr>
        <w:pStyle w:val="Kop3"/>
      </w:pPr>
      <w:bookmarkStart w:id="184" w:name="_Toc167793124"/>
      <w:r w:rsidRPr="00066F8E">
        <w:t>TECHNISCHE DOCUMENTATIE</w:t>
      </w:r>
      <w:bookmarkEnd w:id="184"/>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roofErr w:type="spellEnd"/>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9D61CF">
      <w:pPr>
        <w:pStyle w:val="Kop3"/>
      </w:pPr>
      <w:bookmarkStart w:id="185" w:name="_Toc167793125"/>
      <w:r w:rsidRPr="00066F8E">
        <w:t>OVERIGE DOCUMENTEN</w:t>
      </w:r>
      <w:bookmarkEnd w:id="185"/>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proofErr w:type="spellStart"/>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roofErr w:type="spellEnd"/>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9D61CF">
      <w:pPr>
        <w:pStyle w:val="Kop3"/>
      </w:pPr>
      <w:bookmarkStart w:id="186" w:name="_Toc167793126"/>
      <w:r w:rsidRPr="00066F8E">
        <w:t>REGELS VAN TOEPASSING OP PERCELEN, VARIANTEN EN OPTIES</w:t>
      </w:r>
      <w:bookmarkEnd w:id="186"/>
    </w:p>
    <w:p w14:paraId="7274ABAF" w14:textId="3AA5B8EC" w:rsidR="00604F22" w:rsidRPr="00124D63" w:rsidRDefault="5DAA6DCC" w:rsidP="00124D63">
      <w:pPr>
        <w:pStyle w:val="Kop4"/>
      </w:pPr>
      <w:bookmarkStart w:id="187" w:name="_Ref10193615"/>
      <w:r w:rsidRPr="00124D63">
        <w:t>PERCELEN</w:t>
      </w:r>
      <w:bookmarkEnd w:id="187"/>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0B6C05D0" w14:textId="00339C0C" w:rsidR="008D5AE4" w:rsidRPr="008D5AE4"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6559CB"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8D5AE4" w:rsidRPr="008D5AE4">
        <w:rPr>
          <w:rFonts w:ascii="FlandersArtSans-Regular" w:hAnsi="FlandersArtSans-Regular" w:cs="Arial"/>
          <w:u w:val="single"/>
        </w:rPr>
        <w:t xml:space="preserve"> </w:t>
      </w:r>
      <w:r w:rsidR="008D5AE4" w:rsidRPr="00F73C26">
        <w:rPr>
          <w:rFonts w:ascii="FlandersArtSans-Regular" w:hAnsi="FlandersArtSans-Regular" w:cs="Arial"/>
          <w:u w:val="single"/>
        </w:rPr>
        <w:t>waarvoor de inschrijver geselecteerd werd</w:t>
      </w:r>
      <w:r w:rsidRPr="00066F8E">
        <w:rPr>
          <w:rFonts w:ascii="FlandersArtSans-Regular" w:eastAsia="FlandersArtSans-Regular" w:hAnsi="FlandersArtSans-Regular" w:cs="FlandersArtSans-Regular"/>
        </w:rPr>
        <w:t>.</w:t>
      </w:r>
    </w:p>
    <w:p w14:paraId="21B24B20" w14:textId="4A27A1CD" w:rsidR="009C235C" w:rsidRPr="00066F8E" w:rsidRDefault="5DAA6DCC" w:rsidP="008D5AE4">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505A7122"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w:t>
      </w:r>
      <w:r w:rsidR="00E027D1" w:rsidRPr="00F73C26">
        <w:rPr>
          <w:rFonts w:ascii="FlandersArtSans-Regular" w:hAnsi="FlandersArtSans-Regular" w:cs="Arial"/>
          <w:i/>
          <w:highlight w:val="yellow"/>
        </w:rPr>
        <w:t xml:space="preserve">(in vorige stap van aanvragen tot deelneming) </w:t>
      </w:r>
      <w:r w:rsidRPr="00066F8E">
        <w:rPr>
          <w:rFonts w:ascii="FlandersArtSans-Regular" w:eastAsia="FlandersArtSans-Regular" w:hAnsi="FlandersArtSans-Regular" w:cs="FlandersArtSans-Regular"/>
          <w:i/>
          <w:iCs/>
          <w:highlight w:val="yellow"/>
        </w:rPr>
        <w:t>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124D63" w:rsidRDefault="5DAA6DCC" w:rsidP="00124D63">
      <w:pPr>
        <w:pStyle w:val="Kop4"/>
      </w:pPr>
      <w:bookmarkStart w:id="188" w:name="_Ref10194122"/>
      <w:r w:rsidRPr="00124D63">
        <w:t>VARIANTEN</w:t>
      </w:r>
      <w:bookmarkEnd w:id="188"/>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386FE52E" w:rsidR="00436B26" w:rsidRDefault="00436B26" w:rsidP="003B7613">
      <w:pPr>
        <w:jc w:val="both"/>
        <w:rPr>
          <w:rFonts w:ascii="FlandersArtSans-Regular" w:hAnsi="FlandersArtSans-Regular" w:cs="Arial"/>
        </w:rPr>
      </w:pPr>
    </w:p>
    <w:p w14:paraId="26C6E1E3"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36D48E31"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37B7F1E0" w14:textId="77777777" w:rsidR="001507FA" w:rsidRPr="00066F8E" w:rsidRDefault="001507FA"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189"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89"/>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124D63" w:rsidRDefault="5DAA6DCC" w:rsidP="00124D63">
      <w:pPr>
        <w:pStyle w:val="Kop4"/>
      </w:pPr>
      <w:bookmarkStart w:id="190" w:name="_Ref10194128"/>
      <w:r w:rsidRPr="00124D63">
        <w:lastRenderedPageBreak/>
        <w:t>OPTIES</w:t>
      </w:r>
      <w:bookmarkEnd w:id="190"/>
    </w:p>
    <w:p w14:paraId="2492BBEC" w14:textId="77777777" w:rsid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p>
    <w:p w14:paraId="4F00F845" w14:textId="2C4015CA" w:rsidR="006D42F0" w:rsidRP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1DF3A70E" w:rsidR="006D42F0" w:rsidRDefault="006D42F0" w:rsidP="003B7613">
      <w:pPr>
        <w:jc w:val="both"/>
        <w:rPr>
          <w:rFonts w:ascii="FlandersArtSans-Regular" w:hAnsi="FlandersArtSans-Regular" w:cs="Arial"/>
        </w:rPr>
      </w:pPr>
    </w:p>
    <w:p w14:paraId="2283140E" w14:textId="77777777" w:rsidR="00913F62" w:rsidRPr="00F73C26" w:rsidRDefault="00913F62" w:rsidP="00913F62">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 zie ook </w:t>
      </w:r>
      <w:r w:rsidRPr="00F73C26">
        <w:rPr>
          <w:rFonts w:ascii="FlandersArtSans-Regular" w:eastAsia="FlandersArtSans-Regular" w:hAnsi="FlandersArtSans-Regular" w:cs="FlandersArtSans-Regular"/>
          <w:i/>
          <w:iCs/>
          <w:highlight w:val="yellow"/>
        </w:rPr>
        <w:fldChar w:fldCharType="begin"/>
      </w:r>
      <w:r w:rsidRPr="00F73C26">
        <w:rPr>
          <w:rFonts w:ascii="FlandersArtSans-Regular" w:eastAsia="FlandersArtSans-Regular" w:hAnsi="FlandersArtSans-Regular" w:cs="FlandersArtSans-Regular"/>
          <w:i/>
          <w:iCs/>
          <w:highlight w:val="yellow"/>
        </w:rPr>
        <w:instrText xml:space="preserve"> REF _Ref520808125 \r \h  \* MERGEFORMAT </w:instrText>
      </w:r>
      <w:r w:rsidRPr="00F73C26">
        <w:rPr>
          <w:rFonts w:ascii="FlandersArtSans-Regular" w:eastAsia="FlandersArtSans-Regular" w:hAnsi="FlandersArtSans-Regular" w:cs="FlandersArtSans-Regular"/>
          <w:i/>
          <w:iCs/>
          <w:highlight w:val="yellow"/>
        </w:rPr>
      </w:r>
      <w:r w:rsidRPr="00F73C26">
        <w:rPr>
          <w:rFonts w:ascii="FlandersArtSans-Regular" w:eastAsia="FlandersArtSans-Regular" w:hAnsi="FlandersArtSans-Regular" w:cs="FlandersArtSans-Regular"/>
          <w:i/>
          <w:iCs/>
          <w:highlight w:val="yellow"/>
        </w:rPr>
        <w:fldChar w:fldCharType="separate"/>
      </w:r>
      <w:r w:rsidRPr="00F73C26">
        <w:rPr>
          <w:rFonts w:ascii="FlandersArtSans-Regular" w:eastAsia="FlandersArtSans-Regular" w:hAnsi="FlandersArtSans-Regular" w:cs="FlandersArtSans-Regular"/>
          <w:i/>
          <w:iCs/>
          <w:highlight w:val="yellow"/>
        </w:rPr>
        <w:t>1.5.2</w:t>
      </w:r>
      <w:r w:rsidRPr="00F73C26">
        <w:rPr>
          <w:rFonts w:ascii="FlandersArtSans-Regular" w:eastAsia="FlandersArtSans-Regular" w:hAnsi="FlandersArtSans-Regular" w:cs="FlandersArtSans-Regular"/>
          <w:i/>
          <w:iCs/>
          <w:highlight w:val="yellow"/>
        </w:rPr>
        <w:fldChar w:fldCharType="end"/>
      </w:r>
      <w:r w:rsidRPr="00F73C26">
        <w:rPr>
          <w:rFonts w:ascii="FlandersArtSans-Regular" w:eastAsia="FlandersArtSans-Regular" w:hAnsi="FlandersArtSans-Regular" w:cs="FlandersArtSans-Regular"/>
          <w:i/>
          <w:iCs/>
          <w:highlight w:val="yellow"/>
        </w:rPr>
        <w:t xml:space="preserve">:) </w:t>
      </w:r>
      <w:r w:rsidRPr="00F73C26">
        <w:rPr>
          <w:rFonts w:ascii="FlandersArtSans-Regular" w:eastAsia="FlandersArtSans-Regular" w:hAnsi="FlandersArtSans-Regular" w:cs="FlandersArtSans-Regular"/>
        </w:rPr>
        <w:t>Het indienen van vrije opties is verboden.</w:t>
      </w:r>
    </w:p>
    <w:p w14:paraId="19A51A01" w14:textId="77777777" w:rsidR="00913F62" w:rsidRPr="00F73C26" w:rsidRDefault="00913F62" w:rsidP="00913F62">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opties is toegelaten.</w:t>
      </w:r>
    </w:p>
    <w:p w14:paraId="275C7F0E" w14:textId="77777777" w:rsidR="00913F62" w:rsidRPr="00066F8E" w:rsidRDefault="00913F62"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9D61CF">
      <w:pPr>
        <w:pStyle w:val="Kop3"/>
      </w:pPr>
      <w:bookmarkStart w:id="191" w:name="_Ref520731093"/>
      <w:bookmarkStart w:id="192" w:name="_Toc167793127"/>
      <w:r w:rsidRPr="00066F8E">
        <w:t>PRIJS</w:t>
      </w:r>
      <w:bookmarkEnd w:id="191"/>
      <w:bookmarkEnd w:id="192"/>
    </w:p>
    <w:p w14:paraId="6E00786A" w14:textId="3040CCA6" w:rsidR="00444F10" w:rsidRPr="00124D63" w:rsidRDefault="5DAA6DCC" w:rsidP="00124D63">
      <w:pPr>
        <w:pStyle w:val="Kop4"/>
      </w:pPr>
      <w:bookmarkStart w:id="193" w:name="_Toc434325148"/>
      <w:bookmarkStart w:id="194" w:name="_Toc434486171"/>
      <w:r w:rsidRPr="00124D63">
        <w:t>PRIJSVASTSTELLING</w:t>
      </w:r>
      <w:bookmarkEnd w:id="193"/>
      <w:bookmarkEnd w:id="194"/>
    </w:p>
    <w:p w14:paraId="095E4A40" w14:textId="77777777" w:rsidR="00C85897" w:rsidRDefault="00C85897" w:rsidP="00C85897">
      <w:pPr>
        <w:tabs>
          <w:tab w:val="left" w:pos="709"/>
        </w:tabs>
        <w:rPr>
          <w:rFonts w:ascii="FlandersArtSans-Regular" w:hAnsi="FlandersArtSans-Regular" w:cs="Arial"/>
        </w:rPr>
      </w:pPr>
      <w:bookmarkStart w:id="195"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2397231E" w:rsidR="00F02584"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30"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3B3656D9" w14:textId="77777777" w:rsidR="006559CB" w:rsidRPr="00223D60" w:rsidRDefault="006559CB" w:rsidP="003B7613">
      <w:pPr>
        <w:jc w:val="both"/>
        <w:rPr>
          <w:rFonts w:ascii="FlandersArtSans-Regular" w:hAnsi="FlandersArtSans-Regular" w:cs="Arial"/>
          <w:i/>
          <w:iCs/>
        </w:rPr>
      </w:pPr>
    </w:p>
    <w:p w14:paraId="29F08026" w14:textId="40F7B9E5" w:rsidR="00444F10" w:rsidRPr="00124D63" w:rsidRDefault="5DAA6DCC" w:rsidP="00124D63">
      <w:pPr>
        <w:pStyle w:val="Kop4"/>
      </w:pPr>
      <w:bookmarkStart w:id="196" w:name="_Toc434325149"/>
      <w:bookmarkStart w:id="197" w:name="_Toc434486172"/>
      <w:bookmarkEnd w:id="195"/>
      <w:r w:rsidRPr="00124D63">
        <w:t>PRIJSOPGAVE</w:t>
      </w:r>
      <w:bookmarkEnd w:id="196"/>
      <w:bookmarkEnd w:id="197"/>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0DA96EF3"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124D63" w:rsidRDefault="5DAA6DCC" w:rsidP="00124D63">
      <w:pPr>
        <w:pStyle w:val="Kop4"/>
      </w:pPr>
      <w:bookmarkStart w:id="198" w:name="_Toc434325150"/>
      <w:bookmarkStart w:id="199" w:name="_Toc434486173"/>
      <w:r w:rsidRPr="00124D63">
        <w:t>INBEGREPEN PRIJSELEMENTEN</w:t>
      </w:r>
      <w:bookmarkEnd w:id="198"/>
      <w:bookmarkEnd w:id="199"/>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200"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lastRenderedPageBreak/>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200"/>
    <w:p w14:paraId="618C8FCD" w14:textId="03523D5E"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weggelaten worden,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124D63" w:rsidRDefault="006700E1" w:rsidP="00124D63">
      <w:pPr>
        <w:pStyle w:val="Kop4"/>
      </w:pPr>
      <w:bookmarkStart w:id="201" w:name="_Toc434325151"/>
      <w:bookmarkStart w:id="202" w:name="_Toc434486174"/>
      <w:bookmarkStart w:id="203" w:name="_Ref10195835"/>
      <w:r w:rsidRPr="00124D63">
        <w:t>PRIJSHERZIENING</w:t>
      </w:r>
      <w:bookmarkEnd w:id="201"/>
      <w:bookmarkEnd w:id="202"/>
      <w:bookmarkEnd w:id="203"/>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04" w:name="_Hlk71894401"/>
      <w:r w:rsidRPr="00143884">
        <w:rPr>
          <w:rFonts w:ascii="FlandersArtSans-Regular" w:hAnsi="FlandersArtSans-Regular" w:cs="Arial"/>
          <w:i/>
          <w:highlight w:val="yellow"/>
        </w:rPr>
        <w:t xml:space="preserve">(Opm.: Prijsherziening is steeds verplicht bij opdrachten voor manuele diensten uit </w:t>
      </w:r>
      <w:hyperlink r:id="rId31"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04"/>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9D61CF">
      <w:pPr>
        <w:pStyle w:val="Kop3"/>
      </w:pPr>
      <w:bookmarkStart w:id="205" w:name="_Toc167793128"/>
      <w:r w:rsidRPr="00066F8E">
        <w:t>VERBINTENISTERMIJN</w:t>
      </w:r>
      <w:bookmarkEnd w:id="205"/>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9D61CF">
      <w:pPr>
        <w:pStyle w:val="Kop3"/>
      </w:pPr>
      <w:bookmarkStart w:id="206" w:name="_Ref167792696"/>
      <w:bookmarkStart w:id="207" w:name="_Toc167793129"/>
      <w:r w:rsidRPr="00066F8E">
        <w:t>COMMUNICATIE</w:t>
      </w:r>
      <w:bookmarkEnd w:id="206"/>
      <w:bookmarkEnd w:id="207"/>
    </w:p>
    <w:bookmarkEnd w:id="177"/>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lastRenderedPageBreak/>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0266057D"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675652" w:rsidRPr="00675652">
        <w:rPr>
          <w:rFonts w:ascii="FlandersArtSans-Regular" w:eastAsia="FlandersArtSans-Regular" w:hAnsi="FlandersArtSans-Regular" w:cs="FlandersArtSans-Regular"/>
          <w:sz w:val="22"/>
          <w:szCs w:val="22"/>
          <w:lang w:val="nl-NL"/>
        </w:rPr>
        <w:t xml:space="preserve"> </w:t>
      </w:r>
      <w:r w:rsidR="00675652"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9D61CF">
      <w:pPr>
        <w:pStyle w:val="Kop3"/>
      </w:pPr>
      <w:bookmarkStart w:id="208" w:name="_Toc167793130"/>
      <w:r w:rsidRPr="00066F8E">
        <w:t>INZAGE PERSOONSGEGEVENS DOOR AANBESTEDENDE OVERHEID</w:t>
      </w:r>
      <w:bookmarkEnd w:id="208"/>
      <w:r w:rsidRPr="000E6A68">
        <w:rPr>
          <w:rFonts w:ascii="Cambria" w:hAnsi="Cambria" w:cs="Cambria"/>
        </w:rPr>
        <w:t> </w:t>
      </w:r>
    </w:p>
    <w:p w14:paraId="5A12F932" w14:textId="05442F24"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w:t>
      </w:r>
      <w:proofErr w:type="spellStart"/>
      <w:r w:rsidRPr="00073404">
        <w:rPr>
          <w:rFonts w:ascii="FlandersArtSans-Regular" w:hAnsi="FlandersArtSans-Regular" w:cs="Arial"/>
          <w:bCs/>
          <w:i/>
          <w:iCs/>
          <w:color w:val="171717"/>
          <w:highlight w:val="yellow"/>
        </w:rPr>
        <w:t>CV’s</w:t>
      </w:r>
      <w:proofErr w:type="spellEnd"/>
      <w:r w:rsidRPr="00073404">
        <w:rPr>
          <w:rFonts w:ascii="FlandersArtSans-Regular" w:hAnsi="FlandersArtSans-Regular" w:cs="Arial"/>
          <w:bCs/>
          <w:i/>
          <w:iCs/>
          <w:color w:val="171717"/>
          <w:highlight w:val="yellow"/>
        </w:rPr>
        <w:t xml:space="preserve">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32" w:anchor="specifieke-bepalingen"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39AF958B" w14:textId="1BF2992F" w:rsidR="000E1196" w:rsidRDefault="000E1196" w:rsidP="000E1196">
      <w:pPr>
        <w:pStyle w:val="Kop3"/>
        <w:rPr>
          <w:rFonts w:eastAsia="FlandersArtSans-Regular,Arial"/>
        </w:rPr>
      </w:pPr>
      <w:bookmarkStart w:id="209" w:name="_Toc167793131"/>
      <w:r>
        <w:rPr>
          <w:rFonts w:eastAsia="FlandersArtSans-Regular,Arial"/>
        </w:rPr>
        <w:t>BIEDVERGOEDING</w:t>
      </w:r>
      <w:bookmarkEnd w:id="209"/>
    </w:p>
    <w:p w14:paraId="10F125EF" w14:textId="77777777" w:rsidR="000E1196" w:rsidRDefault="000E1196" w:rsidP="000E1196">
      <w:pPr>
        <w:tabs>
          <w:tab w:val="left" w:pos="1188"/>
        </w:tabs>
        <w:jc w:val="both"/>
        <w:rPr>
          <w:rFonts w:ascii="FlandersArtSans-Regular" w:hAnsi="FlandersArtSans-Regular"/>
          <w:i/>
          <w:iCs/>
          <w:highlight w:val="yellow"/>
        </w:rPr>
      </w:pPr>
      <w:bookmarkStart w:id="210" w:name="_Hlk159846765"/>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0E490D81" w14:textId="77777777" w:rsidR="000E1196" w:rsidRDefault="000E1196" w:rsidP="000E1196">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2397D2E0" w14:textId="77777777" w:rsidR="000E1196" w:rsidRPr="005A5604" w:rsidRDefault="000E1196" w:rsidP="000E1196">
      <w:pPr>
        <w:jc w:val="both"/>
        <w:rPr>
          <w:rFonts w:ascii="FlandersArtSans-Regular" w:hAnsi="FlandersArtSans-Regular"/>
          <w:i/>
          <w:iCs/>
          <w:highlight w:val="yellow"/>
        </w:rPr>
      </w:pPr>
    </w:p>
    <w:p w14:paraId="12819A05" w14:textId="77777777" w:rsidR="000E1196" w:rsidRPr="005A5604" w:rsidRDefault="000E1196" w:rsidP="000E1196">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10FE5F9A" w14:textId="77777777" w:rsidR="000E1196" w:rsidRPr="00DA59DE" w:rsidRDefault="000E1196" w:rsidP="000E1196">
      <w:pPr>
        <w:pStyle w:val="pf0"/>
        <w:spacing w:before="0" w:beforeAutospacing="0" w:after="0" w:afterAutospacing="0"/>
        <w:jc w:val="both"/>
        <w:rPr>
          <w:rStyle w:val="cf01"/>
          <w:rFonts w:ascii="FlandersArtSans-Regular" w:hAnsi="FlandersArtSans-Regular"/>
          <w:sz w:val="22"/>
          <w:szCs w:val="22"/>
        </w:rPr>
      </w:pPr>
    </w:p>
    <w:p w14:paraId="39A3B1CC" w14:textId="77777777" w:rsidR="00770772" w:rsidRPr="00BC26D0" w:rsidRDefault="00770772" w:rsidP="00770772">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B680412" w14:textId="0512A210" w:rsidR="000E1196" w:rsidRPr="00DA59DE" w:rsidRDefault="00770772" w:rsidP="000E1196">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7070FEA7" w14:textId="77777777" w:rsidR="000E1196" w:rsidRPr="00DA59DE" w:rsidRDefault="000E1196" w:rsidP="000E1196">
      <w:pPr>
        <w:pStyle w:val="pf0"/>
        <w:spacing w:before="0" w:beforeAutospacing="0" w:after="0" w:afterAutospacing="0"/>
        <w:jc w:val="both"/>
        <w:rPr>
          <w:rFonts w:ascii="FlandersArtSans-Regular" w:hAnsi="FlandersArtSans-Regular"/>
          <w:sz w:val="22"/>
          <w:szCs w:val="22"/>
        </w:rPr>
      </w:pPr>
    </w:p>
    <w:p w14:paraId="152A404A" w14:textId="39E63DE3" w:rsidR="000E1196" w:rsidRDefault="000E1196" w:rsidP="000E1196">
      <w:pPr>
        <w:contextualSpacing w:val="0"/>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bookmarkEnd w:id="210"/>
    </w:p>
    <w:p w14:paraId="5D1E3536" w14:textId="77777777" w:rsidR="000E1196" w:rsidRPr="00066F8E" w:rsidRDefault="000E1196" w:rsidP="000E1196">
      <w:pPr>
        <w:contextualSpacing w:val="0"/>
        <w:rPr>
          <w:rFonts w:ascii="FlandersArtSans-Regular" w:eastAsia="FlandersArtSans-Regular,Arial" w:hAnsi="FlandersArtSans-Regular" w:cs="FlandersArtSans-Regular,Arial"/>
          <w:lang w:val="nl-NL"/>
        </w:rPr>
      </w:pPr>
    </w:p>
    <w:p w14:paraId="56A7EAF3" w14:textId="165998AB" w:rsidR="00FD7AC2" w:rsidRPr="00124D63" w:rsidRDefault="5DAA6DCC" w:rsidP="00124D63">
      <w:pPr>
        <w:pStyle w:val="Kop2"/>
      </w:pPr>
      <w:bookmarkStart w:id="211" w:name="_Ref522538418"/>
      <w:bookmarkStart w:id="212" w:name="_Toc167793132"/>
      <w:r w:rsidRPr="00124D63">
        <w:t>INDIENING OFFERTE</w:t>
      </w:r>
      <w:bookmarkEnd w:id="211"/>
      <w:bookmarkEnd w:id="212"/>
    </w:p>
    <w:p w14:paraId="02ED53D5" w14:textId="3C080214" w:rsidR="007154EF" w:rsidRPr="00066F8E" w:rsidRDefault="5DAA6DCC" w:rsidP="009D61CF">
      <w:pPr>
        <w:pStyle w:val="Kop3"/>
      </w:pPr>
      <w:bookmarkStart w:id="213" w:name="_Toc167793133"/>
      <w:bookmarkStart w:id="214" w:name="_Toc434325138"/>
      <w:bookmarkStart w:id="215" w:name="_Toc434486161"/>
      <w:r w:rsidRPr="00066F8E">
        <w:t>LIMIETDATUM EN LIMIETUUR VOOR ONTVANGST VAN OFFERTES EN OPENING</w:t>
      </w:r>
      <w:bookmarkEnd w:id="213"/>
    </w:p>
    <w:p w14:paraId="640B912D" w14:textId="6746D66C" w:rsidR="006553D0" w:rsidRPr="00066F8E" w:rsidRDefault="006553D0" w:rsidP="003B7613">
      <w:pPr>
        <w:tabs>
          <w:tab w:val="left" w:pos="709"/>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w:t>
      </w:r>
      <w:proofErr w:type="spellStart"/>
      <w:r w:rsidRPr="00066F8E">
        <w:rPr>
          <w:rFonts w:ascii="FlandersArtSans-Regular" w:eastAsia="FlandersArtSans-Regular" w:hAnsi="FlandersArtSans-Regular" w:cs="FlandersArtSans-Regular"/>
          <w:i/>
          <w:iCs/>
          <w:highlight w:val="yellow"/>
        </w:rPr>
        <w:t>limietuur</w:t>
      </w:r>
      <w:proofErr w:type="spellEnd"/>
      <w:r w:rsidRPr="00066F8E">
        <w:rPr>
          <w:rFonts w:ascii="FlandersArtSans-Regular" w:eastAsia="FlandersArtSans-Regular" w:hAnsi="FlandersArtSans-Regular" w:cs="FlandersArtSans-Regular"/>
          <w:i/>
          <w:iCs/>
          <w:highlight w:val="yellow"/>
        </w:rPr>
        <w:t xml:space="preserve"> voor ontvangst, omdat de opening dan eventueel nog kan uitgesteld worden wanneer er zich problemen voordoen met </w:t>
      </w:r>
      <w:r w:rsidR="00262C37">
        <w:rPr>
          <w:rFonts w:ascii="FlandersArtSans-Regular" w:eastAsia="FlandersArtSans-Regular" w:hAnsi="FlandersArtSans-Regular" w:cs="FlandersArtSans-Regular"/>
          <w:i/>
          <w:iCs/>
          <w:highlight w:val="yellow"/>
        </w:rPr>
        <w:t>e-Procurement</w:t>
      </w:r>
      <w:r w:rsidRPr="00066F8E">
        <w:rPr>
          <w:rFonts w:ascii="FlandersArtSans-Regular" w:eastAsia="FlandersArtSans-Regular" w:hAnsi="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jc w:val="both"/>
        <w:rPr>
          <w:rFonts w:ascii="FlandersArtSans-Regular" w:eastAsia="FlandersArtSans-Regular" w:hAnsi="FlandersArtSans-Regular" w:cs="FlandersArtSans-Regular"/>
        </w:rPr>
      </w:pPr>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w:t>
      </w:r>
      <w:proofErr w:type="spellStart"/>
      <w:r w:rsidR="009A3B9B" w:rsidRPr="00066F8E">
        <w:rPr>
          <w:rFonts w:ascii="FlandersArtSans-Regular" w:eastAsia="FlandersArtSans-Regular" w:hAnsi="FlandersArtSans-Regular" w:cs="FlandersArtSans-Regular"/>
        </w:rPr>
        <w:t>limietuur</w:t>
      </w:r>
      <w:proofErr w:type="spellEnd"/>
      <w:r w:rsidR="009A3B9B" w:rsidRPr="00066F8E">
        <w:rPr>
          <w:rFonts w:ascii="FlandersArtSans-Regular" w:eastAsia="FlandersArtSans-Regular" w:hAnsi="FlandersArtSans-Regular" w:cs="FlandersArtSans-Regular"/>
        </w:rPr>
        <w:t>: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Deze limietdatum en het </w:t>
      </w:r>
      <w:proofErr w:type="spellStart"/>
      <w:r w:rsidRPr="00066F8E">
        <w:rPr>
          <w:rFonts w:ascii="FlandersArtSans-Regular" w:eastAsia="FlandersArtSans-Regular" w:hAnsi="FlandersArtSans-Regular" w:cs="FlandersArtSans-Regular"/>
        </w:rPr>
        <w:t>limietuur</w:t>
      </w:r>
      <w:proofErr w:type="spellEnd"/>
      <w:r w:rsidRPr="00066F8E">
        <w:rPr>
          <w:rFonts w:ascii="FlandersArtSans-Regular" w:eastAsia="FlandersArtSans-Regular" w:hAnsi="FlandersArtSans-Regular" w:cs="FlandersArtSans-Regular"/>
        </w:rPr>
        <w:t xml:space="preserve">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jc w:val="both"/>
        <w:rPr>
          <w:rFonts w:ascii="FlandersArtSans-Regular" w:hAnsi="FlandersArtSans-Regular" w:cs="Arial"/>
        </w:rPr>
      </w:pPr>
    </w:p>
    <w:p w14:paraId="48211314" w14:textId="78F8B1E3" w:rsidR="007154EF" w:rsidRPr="00066F8E" w:rsidRDefault="009A3B9B"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ingediende offertes </w:t>
      </w:r>
      <w:r w:rsidR="006A3F40" w:rsidRPr="00066F8E">
        <w:rPr>
          <w:rFonts w:ascii="FlandersArtSans-Regular" w:eastAsia="FlandersArtSans-Regular" w:hAnsi="FlandersArtSans-Regular" w:cs="FlandersArtSans-Regular"/>
        </w:rPr>
        <w:t xml:space="preserve">openen </w:t>
      </w:r>
      <w:r w:rsidR="5DAA6DCC" w:rsidRPr="00066F8E">
        <w:rPr>
          <w:rFonts w:ascii="FlandersArtSans-Regular" w:eastAsia="FlandersArtSans-Regular" w:hAnsi="FlandersArtSans-Regular" w:cs="FlandersArtSans-Regular"/>
        </w:rPr>
        <w:t xml:space="preserve">op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om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uur.</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9D61CF">
      <w:pPr>
        <w:pStyle w:val="Kop3"/>
      </w:pPr>
      <w:bookmarkStart w:id="216" w:name="_Toc434325143"/>
      <w:bookmarkStart w:id="217" w:name="_Toc434486166"/>
      <w:bookmarkStart w:id="218" w:name="_Ref520808244"/>
      <w:bookmarkStart w:id="219" w:name="_Toc167793134"/>
      <w:r w:rsidRPr="00066F8E">
        <w:t>WIJZE VAN INDIENING VAN DE OFFERTES</w:t>
      </w:r>
      <w:bookmarkEnd w:id="216"/>
      <w:bookmarkEnd w:id="217"/>
      <w:bookmarkEnd w:id="218"/>
      <w:bookmarkEnd w:id="219"/>
    </w:p>
    <w:p w14:paraId="4865F333" w14:textId="718CC7E8"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bookmarkStart w:id="220" w:name="_Hlk142478143"/>
      <w:r w:rsidRPr="00066F8E">
        <w:rPr>
          <w:rFonts w:ascii="FlandersArtSans-Regular" w:eastAsia="FlandersArtSans-Regular" w:hAnsi="FlandersArtSans-Regular" w:cs="FlandersArtSans-Regular"/>
          <w:sz w:val="22"/>
          <w:szCs w:val="22"/>
        </w:rPr>
        <w:t xml:space="preserve">De offertes moeten elektronisch worden </w:t>
      </w:r>
      <w:r w:rsidR="006F4B34">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33"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 xml:space="preserve">. </w:t>
      </w: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79CA9308"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6F4B34">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6F4B34">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4"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193DC763"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rocu</w:t>
      </w:r>
      <w:r w:rsidRPr="00847CFC">
        <w:rPr>
          <w:rFonts w:ascii="FlandersArtSans-Regular" w:eastAsia="FlandersArtSans-Regular" w:hAnsi="FlandersArtSans-Regular" w:cs="FlandersArtSans-Regular"/>
        </w:rPr>
        <w:t xml:space="preserve">rement helpdesk kan worden </w:t>
      </w:r>
      <w:r w:rsidR="006F4B34" w:rsidRPr="00847CFC">
        <w:rPr>
          <w:rFonts w:ascii="FlandersArtSans-Regular" w:eastAsia="FlandersArtSans-Regular" w:hAnsi="FlandersArtSans-Regular" w:cs="FlandersArtSans-Regular"/>
        </w:rPr>
        <w:t xml:space="preserve">bereikt </w:t>
      </w:r>
      <w:r w:rsidRPr="00847CFC">
        <w:rPr>
          <w:rFonts w:ascii="FlandersArtSans-Regular" w:eastAsia="FlandersArtSans-Regular" w:hAnsi="FlandersArtSans-Regular" w:cs="FlandersArtSans-Regular"/>
        </w:rPr>
        <w:t xml:space="preserve">op het nummer +32 (0)2 740 80 00, of </w:t>
      </w:r>
      <w:r w:rsidR="00847CFC" w:rsidRPr="00847CFC">
        <w:rPr>
          <w:rFonts w:ascii="FlandersArtSans-Regular" w:eastAsia="FlandersArtSans-Regular" w:hAnsi="FlandersArtSans-Regular" w:cs="FlandersArtSans-Regular"/>
        </w:rPr>
        <w:t xml:space="preserve">via het contactformulier: </w:t>
      </w:r>
      <w:hyperlink r:id="rId35" w:history="1">
        <w:r w:rsidR="00847CFC" w:rsidRPr="00847CFC">
          <w:rPr>
            <w:rStyle w:val="Hyperlink"/>
            <w:rFonts w:ascii="FlandersArtSans-Regular" w:eastAsia="FlandersArtSans-Regular" w:hAnsi="FlandersArtSans-Regular" w:cs="FlandersArtSans-Regular"/>
          </w:rPr>
          <w:t>https://bosa.belgium.be/nl/services/helpdesk-e-procurement</w:t>
        </w:r>
      </w:hyperlink>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FD11D8" w14:paraId="5A3B267A" w14:textId="77777777" w:rsidTr="0050796B">
        <w:tc>
          <w:tcPr>
            <w:tcW w:w="9062" w:type="dxa"/>
          </w:tcPr>
          <w:bookmarkEnd w:id="220"/>
          <w:p w14:paraId="39934A0A" w14:textId="68F175F8" w:rsidR="00FD11D8" w:rsidRDefault="00FD11D8"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w:t>
            </w:r>
            <w:r w:rsidRPr="00847CFC">
              <w:rPr>
                <w:rFonts w:ascii="FlandersArtSans-Regular" w:eastAsia="FlandersArtSans-Regular,Arial" w:hAnsi="FlandersArtSans-Regular" w:cs="FlandersArtSans-Regular,Arial"/>
              </w:rPr>
              <w:t xml:space="preserve">g </w:t>
            </w:r>
            <w:r w:rsidR="00847CFC" w:rsidRPr="00847CFC">
              <w:rPr>
                <w:rFonts w:ascii="FlandersArtSans-Regular" w:eastAsia="FlandersArtSans-Regular,Arial" w:hAnsi="FlandersArtSans-Regular" w:cs="FlandersArtSans-Regular,Arial"/>
              </w:rPr>
              <w:t>sinds</w:t>
            </w:r>
            <w:r>
              <w:rPr>
                <w:rFonts w:ascii="FlandersArtSans-Regular" w:eastAsia="FlandersArtSans-Regular,Arial" w:hAnsi="FlandersArtSans-Regular" w:cs="FlandersArtSans-Regular,Arial"/>
              </w:rPr>
              <w:t xml:space="preserve"> 4/9/2023. De aanbestedende overheid wijst erop dat:</w:t>
            </w:r>
          </w:p>
          <w:p w14:paraId="628C297D" w14:textId="77777777" w:rsidR="00FD11D8" w:rsidRPr="00862508" w:rsidRDefault="00FD11D8" w:rsidP="00FD11D8">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362081AB" w14:textId="77777777" w:rsidR="00FD11D8"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6" w:history="1">
              <w:r w:rsidR="00FD11D8" w:rsidRPr="00862508">
                <w:rPr>
                  <w:rStyle w:val="Hyperlink"/>
                  <w:rFonts w:ascii="FlandersArtSans-Regular" w:hAnsi="FlandersArtSans-Regular"/>
                </w:rPr>
                <w:t>https://bosa.service-now.com/eprocurement?id=kb_article_view&amp;sysparm_article=KB0011238</w:t>
              </w:r>
            </w:hyperlink>
            <w:r w:rsidR="00FD11D8" w:rsidRPr="00862508">
              <w:rPr>
                <w:rFonts w:ascii="FlandersArtSans-Regular" w:hAnsi="FlandersArtSans-Regular"/>
              </w:rPr>
              <w:t xml:space="preserve"> </w:t>
            </w:r>
          </w:p>
          <w:p w14:paraId="181B4E1F" w14:textId="77777777" w:rsidR="00FD11D8" w:rsidRDefault="00FD11D8"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A90BC4C" w14:textId="11BEE1AC" w:rsidR="00FD11D8" w:rsidRDefault="00FD11D8" w:rsidP="00FD11D8">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6F4B34">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6F4B34">
              <w:rPr>
                <w:rFonts w:ascii="FlandersArtSans-Regular" w:eastAsia="FlandersArtSans-Regular,Arial" w:hAnsi="FlandersArtSans-Regular" w:cs="FlandersArtSans-Regular,Arial"/>
              </w:rPr>
              <w:t xml:space="preserve">de aanbestedende overheid de </w:t>
            </w:r>
            <w:r>
              <w:rPr>
                <w:rFonts w:ascii="FlandersArtSans-Regular" w:eastAsia="FlandersArtSans-Regular,Arial" w:hAnsi="FlandersArtSans-Regular" w:cs="FlandersArtSans-Regular,Arial"/>
              </w:rPr>
              <w:t xml:space="preserve">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4D94A2EC" w14:textId="77777777" w:rsidR="00FD11D8"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7" w:history="1">
              <w:r w:rsidR="00FD11D8"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9D61CF">
      <w:pPr>
        <w:pStyle w:val="Kop3"/>
      </w:pPr>
      <w:bookmarkStart w:id="221" w:name="_Ref520807196"/>
      <w:bookmarkStart w:id="222" w:name="_Toc167793135"/>
      <w:r w:rsidRPr="00066F8E">
        <w:t>ONDERTEKENING VAN OFFERTES</w:t>
      </w:r>
      <w:bookmarkEnd w:id="221"/>
      <w:bookmarkEnd w:id="222"/>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23" w:name="_Hlk71905397"/>
      <w:r w:rsidRPr="00066F8E">
        <w:rPr>
          <w:rFonts w:ascii="FlandersArtSans-Regular" w:eastAsia="FlandersArtSans-Regular" w:hAnsi="FlandersArtSans-Regular" w:cs="FlandersArtSans-Regular"/>
          <w:sz w:val="22"/>
          <w:szCs w:val="22"/>
        </w:rPr>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24" w:name="_Hlk26796628"/>
      <w:r w:rsidR="0037035B" w:rsidRPr="00066F8E">
        <w:rPr>
          <w:rFonts w:ascii="FlandersArtSans-Regular" w:hAnsi="FlandersArtSans-Regular" w:cs="Arial"/>
          <w:sz w:val="22"/>
          <w:szCs w:val="22"/>
        </w:rPr>
        <w:t xml:space="preserve">de </w:t>
      </w:r>
      <w:proofErr w:type="spellStart"/>
      <w:r w:rsidR="0037035B" w:rsidRPr="00066F8E">
        <w:rPr>
          <w:rFonts w:ascii="FlandersArtSans-Regular" w:eastAsia="FlandersArtSans-Regular" w:hAnsi="FlandersArtSans-Regular" w:cs="FlandersArtSans-Regular"/>
          <w:b/>
          <w:bCs/>
          <w:sz w:val="22"/>
          <w:szCs w:val="22"/>
        </w:rPr>
        <w:t>perso</w:t>
      </w:r>
      <w:proofErr w:type="spellEnd"/>
      <w:r w:rsidR="0037035B" w:rsidRPr="00066F8E">
        <w:rPr>
          <w:rFonts w:ascii="FlandersArtSans-Regular" w:eastAsia="FlandersArtSans-Regular" w:hAnsi="FlandersArtSans-Regular" w:cs="FlandersArtSans-Regular"/>
          <w:b/>
          <w:bCs/>
          <w:sz w:val="22"/>
          <w:szCs w:val="22"/>
        </w:rPr>
        <w:t xml:space="preserve">(o)n(en)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24"/>
      <w:r w:rsidRPr="00066F8E">
        <w:rPr>
          <w:rFonts w:ascii="FlandersArtSans-Regular" w:eastAsia="FlandersArtSans-Regular" w:hAnsi="FlandersArtSans-Regular" w:cs="FlandersArtSans-Regular"/>
          <w:sz w:val="22"/>
          <w:szCs w:val="22"/>
        </w:rPr>
        <w:t>.</w:t>
      </w:r>
    </w:p>
    <w:bookmarkEnd w:id="223"/>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54A4869B"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D17D63"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w:t>
      </w:r>
      <w:proofErr w:type="spellStart"/>
      <w:r w:rsidRPr="00066F8E">
        <w:rPr>
          <w:rFonts w:ascii="FlandersArtSans-Regular" w:eastAsia="FlandersArtSans-Regular" w:hAnsi="FlandersArtSans-Regular" w:cs="FlandersArtSans-Regular"/>
          <w:sz w:val="22"/>
          <w:szCs w:val="22"/>
        </w:rPr>
        <w:t>eID</w:t>
      </w:r>
      <w:proofErr w:type="spellEnd"/>
      <w:r w:rsidRPr="00066F8E">
        <w:rPr>
          <w:rFonts w:ascii="FlandersArtSans-Regular" w:eastAsia="FlandersArtSans-Regular" w:hAnsi="FlandersArtSans-Regular" w:cs="FlandersArtSans-Regular"/>
          <w:sz w:val="22"/>
          <w:szCs w:val="22"/>
        </w:rPr>
        <w:t xml:space="preserve">, of een gekwalificeerd certificaat dat kan worden </w:t>
      </w:r>
      <w:r w:rsidR="00D17D63"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69F35ABD"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Voor meer informat</w:t>
      </w:r>
      <w:r w:rsidRPr="00EC7A9D">
        <w:rPr>
          <w:rFonts w:ascii="FlandersArtSans-Regular" w:eastAsia="FlandersArtSans-Regular" w:hAnsi="FlandersArtSans-Regular" w:cs="FlandersArtSans-Regular"/>
          <w:sz w:val="22"/>
          <w:szCs w:val="22"/>
        </w:rPr>
        <w:t xml:space="preserve">ie omtrent de aankoop van een gekwalificeerd certificaat, zie: </w:t>
      </w:r>
      <w:hyperlink r:id="rId38" w:history="1">
        <w:r w:rsidR="00EC7A9D" w:rsidRPr="00EC7A9D">
          <w:rPr>
            <w:rStyle w:val="Hyperlink"/>
            <w:rFonts w:ascii="FlandersArtSans-Regular" w:eastAsia="FlandersArtSans-Regular" w:hAnsi="FlandersArtSans-Regular" w:cs="FlandersArtSans-Regular"/>
            <w:sz w:val="22"/>
            <w:szCs w:val="22"/>
          </w:rPr>
          <w:t>https://overheid.vlaanderen.be/overheidsopdrachten-en-raamcontracten/e-invoicing-en-e-procurement/gekwalificeerde-certificaten-van</w:t>
        </w:r>
      </w:hyperlink>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w:t>
      </w:r>
      <w:proofErr w:type="spellStart"/>
      <w:r w:rsidRPr="00066F8E">
        <w:rPr>
          <w:rFonts w:ascii="FlandersArtSans-Regular" w:eastAsia="FlandersArtSans-Regular" w:hAnsi="FlandersArtSans-Regular" w:cs="FlandersArtSans-Regular"/>
        </w:rPr>
        <w:t>eIDAS</w:t>
      </w:r>
      <w:proofErr w:type="spellEnd"/>
      <w:r w:rsidRPr="00066F8E">
        <w:rPr>
          <w:rFonts w:ascii="FlandersArtSans-Regular" w:eastAsia="FlandersArtSans-Regular" w:hAnsi="FlandersArtSans-Regular" w:cs="FlandersArtSans-Regular"/>
        </w:rPr>
        <w:t>-verordening)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6BF27209" w14:textId="77777777" w:rsidR="00723686"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14"/>
      <w:bookmarkEnd w:id="215"/>
    </w:p>
    <w:p w14:paraId="5D0B3665" w14:textId="77777777" w:rsidR="00723686" w:rsidRDefault="00723686" w:rsidP="007765C9">
      <w:pPr>
        <w:jc w:val="both"/>
        <w:rPr>
          <w:rFonts w:ascii="FlandersArtSans-Regular" w:eastAsia="FlandersArtSans-Regular" w:hAnsi="FlandersArtSans-Regular" w:cs="FlandersArtSans-Regular"/>
        </w:rPr>
      </w:pPr>
    </w:p>
    <w:p w14:paraId="1232B7D5" w14:textId="77777777" w:rsidR="00723686" w:rsidRPr="00F73C26" w:rsidRDefault="00723686" w:rsidP="009D61CF">
      <w:pPr>
        <w:pStyle w:val="Kop3"/>
      </w:pPr>
      <w:bookmarkStart w:id="225" w:name="_Toc26882550"/>
      <w:bookmarkStart w:id="226" w:name="_Toc167793136"/>
      <w:r w:rsidRPr="00F73C26">
        <w:t>INDIENING DOOR COMBINATIE ZONDER RECHTSPERSOONLIJKHEID</w:t>
      </w:r>
      <w:bookmarkEnd w:id="225"/>
      <w:bookmarkEnd w:id="226"/>
    </w:p>
    <w:p w14:paraId="3EC31283" w14:textId="77777777" w:rsidR="00723686" w:rsidRPr="00F73C26" w:rsidRDefault="00723686" w:rsidP="00723686">
      <w:pPr>
        <w:spacing w:before="100" w:beforeAutospacing="1" w:after="100" w:afterAutospacing="1"/>
        <w:rPr>
          <w:rFonts w:ascii="FlandersArtSans-Regular" w:eastAsia="Times New Roman" w:hAnsi="FlandersArtSans-Regular"/>
          <w:szCs w:val="24"/>
          <w:lang w:eastAsia="nl-BE"/>
        </w:rPr>
      </w:pPr>
      <w:bookmarkStart w:id="227" w:name="_Hlk15030942"/>
      <w:r w:rsidRPr="00F73C26">
        <w:rPr>
          <w:rFonts w:ascii="FlandersArtSans-Regular" w:eastAsia="Times New Roman" w:hAnsi="FlandersArtSans-Regular"/>
          <w:szCs w:val="24"/>
          <w:lang w:eastAsia="nl-BE"/>
        </w:rPr>
        <w:t>Het is de geselecteerde kandidaten toegestaan zich in een combinatie zonder rechtspersoonlijkheid te verenigen met niet geselecteerde personen en gezamenlijk een offerte in te dienen.</w:t>
      </w:r>
    </w:p>
    <w:p w14:paraId="5CAA04E7" w14:textId="77777777" w:rsidR="00723686" w:rsidRPr="00F73C26" w:rsidRDefault="00723686" w:rsidP="00723686">
      <w:pPr>
        <w:spacing w:before="100" w:beforeAutospacing="1" w:after="100" w:afterAutospacing="1"/>
        <w:rPr>
          <w:rFonts w:ascii="FlandersArtSans-Regular" w:eastAsia="Times New Roman" w:hAnsi="FlandersArtSans-Regular"/>
          <w:i/>
          <w:szCs w:val="24"/>
          <w:highlight w:val="yellow"/>
          <w:lang w:eastAsia="nl-BE"/>
        </w:rPr>
      </w:pPr>
    </w:p>
    <w:p w14:paraId="018AFF8B" w14:textId="77777777" w:rsidR="00723686" w:rsidRPr="00F73C26" w:rsidRDefault="00723686" w:rsidP="00723686">
      <w:pPr>
        <w:spacing w:before="100" w:beforeAutospacing="1" w:after="100" w:afterAutospacing="1"/>
        <w:rPr>
          <w:rFonts w:ascii="FlandersArtSans-Regular" w:eastAsia="Times New Roman" w:hAnsi="FlandersArtSans-Regular"/>
          <w:i/>
          <w:szCs w:val="24"/>
          <w:lang w:eastAsia="nl-BE"/>
        </w:rPr>
      </w:pPr>
      <w:r w:rsidRPr="00F73C26">
        <w:rPr>
          <w:rFonts w:ascii="FlandersArtSans-Regular" w:eastAsia="Times New Roman" w:hAnsi="FlandersArtSans-Regular"/>
          <w:i/>
          <w:szCs w:val="24"/>
          <w:highlight w:val="yellow"/>
          <w:lang w:eastAsia="nl-BE"/>
        </w:rPr>
        <w:t>(U kan het bovenstaande verwijderen, maar dan is een dergelijke combinatie niet toegelaten. Een andere mogelijkheid is het uitdrukkelijk beperken of zelfs verbieden van de indiening van één enkele offerte door meerdere geselecteerden uitdrukkelijk. Dit laatste kan u doen zodat er niet te weinig offertes ontvangen zouden worden, om een</w:t>
      </w:r>
      <w:r w:rsidRPr="00F73C26">
        <w:rPr>
          <w:rFonts w:ascii="Cambria" w:eastAsia="Times New Roman" w:hAnsi="Cambria" w:cs="Cambria"/>
          <w:i/>
          <w:szCs w:val="24"/>
          <w:highlight w:val="yellow"/>
          <w:lang w:eastAsia="nl-BE"/>
        </w:rPr>
        <w:t> </w:t>
      </w:r>
      <w:r w:rsidRPr="00F73C26">
        <w:rPr>
          <w:rFonts w:ascii="FlandersArtSans-Regular" w:eastAsia="Times New Roman" w:hAnsi="FlandersArtSans-Regular"/>
          <w:i/>
          <w:szCs w:val="24"/>
          <w:highlight w:val="yellow"/>
          <w:lang w:eastAsia="nl-BE"/>
        </w:rPr>
        <w:t>voldoende mededinging te waarborgen. Als u aanpassingen aanbrengt aan deze bepaling, dan is het aangeraden om de geselecteerden hier op te wijzen in uw communicatie of meer vooraan dit bestek.)</w:t>
      </w:r>
    </w:p>
    <w:bookmarkEnd w:id="227"/>
    <w:p w14:paraId="5FB5D68E" w14:textId="4F0DBCA7"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124D63" w:rsidRDefault="5DAA6DCC" w:rsidP="00124D63">
      <w:pPr>
        <w:pStyle w:val="Kop1"/>
      </w:pPr>
      <w:bookmarkStart w:id="228" w:name="_Ref10192545"/>
      <w:bookmarkStart w:id="229" w:name="_Toc167793137"/>
      <w:bookmarkStart w:id="230" w:name="_Toc434325155"/>
      <w:bookmarkStart w:id="231" w:name="_Toc434486178"/>
      <w:r w:rsidRPr="00124D63">
        <w:lastRenderedPageBreak/>
        <w:t>TECHNISCHE VOORSCHRIFTEN</w:t>
      </w:r>
      <w:bookmarkStart w:id="232" w:name="_Toc434325182"/>
      <w:bookmarkStart w:id="233" w:name="_Toc434486205"/>
      <w:bookmarkStart w:id="234" w:name="_Ref520805900"/>
      <w:bookmarkStart w:id="235" w:name="_Ref520805921"/>
      <w:bookmarkStart w:id="236" w:name="_Ref520805924"/>
      <w:bookmarkEnd w:id="228"/>
      <w:bookmarkEnd w:id="229"/>
      <w:bookmarkEnd w:id="232"/>
      <w:bookmarkEnd w:id="233"/>
      <w:bookmarkEnd w:id="234"/>
      <w:bookmarkEnd w:id="235"/>
      <w:bookmarkEnd w:id="236"/>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124D63" w:rsidRDefault="00E37265" w:rsidP="00124D63">
      <w:pPr>
        <w:pStyle w:val="Kop2"/>
      </w:pPr>
      <w:bookmarkStart w:id="237" w:name="_Toc9850037"/>
      <w:bookmarkStart w:id="238" w:name="_Toc9850127"/>
      <w:bookmarkStart w:id="239" w:name="_Toc9850215"/>
      <w:bookmarkStart w:id="240" w:name="_Toc9850303"/>
      <w:bookmarkStart w:id="241" w:name="_Toc9850391"/>
      <w:bookmarkStart w:id="242" w:name="_Toc9850478"/>
      <w:bookmarkStart w:id="243" w:name="_Toc9850566"/>
      <w:bookmarkStart w:id="244" w:name="_Toc9850654"/>
      <w:bookmarkStart w:id="245" w:name="_Toc9850742"/>
      <w:bookmarkStart w:id="246" w:name="_Toc10192039"/>
      <w:bookmarkStart w:id="247" w:name="_Toc11405242"/>
      <w:bookmarkStart w:id="248" w:name="_Toc11405440"/>
      <w:bookmarkStart w:id="249" w:name="_Toc11405528"/>
      <w:bookmarkStart w:id="250" w:name="_Toc11405738"/>
      <w:bookmarkStart w:id="251" w:name="_Toc11405838"/>
      <w:bookmarkStart w:id="252" w:name="_Toc11411343"/>
      <w:bookmarkStart w:id="253" w:name="_Toc18322097"/>
      <w:bookmarkStart w:id="254" w:name="_Toc18322193"/>
      <w:bookmarkStart w:id="255" w:name="_Toc19777417"/>
      <w:bookmarkStart w:id="256" w:name="_Toc26882730"/>
      <w:bookmarkStart w:id="257" w:name="_Toc120883672"/>
      <w:bookmarkStart w:id="258" w:name="_Toc142571748"/>
      <w:bookmarkStart w:id="259" w:name="_Toc143081298"/>
      <w:bookmarkStart w:id="260" w:name="_Toc143089800"/>
      <w:bookmarkStart w:id="261" w:name="_Toc144383264"/>
      <w:bookmarkStart w:id="262" w:name="_Toc167793138"/>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124D63">
        <w:t>…</w:t>
      </w:r>
      <w:bookmarkEnd w:id="262"/>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124D63" w:rsidRDefault="5DAA6DCC" w:rsidP="00124D63">
      <w:pPr>
        <w:pStyle w:val="Kop1"/>
      </w:pPr>
      <w:bookmarkStart w:id="263" w:name="_Ref10193445"/>
      <w:bookmarkStart w:id="264" w:name="_Toc167793139"/>
      <w:r w:rsidRPr="00124D63">
        <w:lastRenderedPageBreak/>
        <w:t>UITVOERING VAN DE OPDRACHT</w:t>
      </w:r>
      <w:bookmarkStart w:id="265" w:name="_Toc434325156"/>
      <w:bookmarkStart w:id="266" w:name="_Toc434486179"/>
      <w:bookmarkEnd w:id="230"/>
      <w:bookmarkEnd w:id="231"/>
      <w:bookmarkEnd w:id="263"/>
      <w:bookmarkEnd w:id="264"/>
    </w:p>
    <w:p w14:paraId="4E1659BD" w14:textId="25D8A9DE" w:rsidR="003526D2" w:rsidRDefault="003526D2" w:rsidP="003526D2">
      <w:pPr>
        <w:jc w:val="both"/>
        <w:rPr>
          <w:rFonts w:ascii="FlandersArtSans-Regular" w:hAnsi="FlandersArtSans-Regular"/>
        </w:rPr>
      </w:pPr>
      <w:bookmarkStart w:id="267" w:name="_Toc520298749"/>
      <w:bookmarkStart w:id="268" w:name="_Toc520454870"/>
      <w:bookmarkStart w:id="269" w:name="_Toc520808354"/>
      <w:bookmarkStart w:id="270" w:name="_Toc522539251"/>
      <w:bookmarkStart w:id="271" w:name="_Toc522540108"/>
      <w:bookmarkStart w:id="272" w:name="_Toc522540189"/>
      <w:bookmarkStart w:id="273" w:name="_Toc522546065"/>
      <w:bookmarkStart w:id="274" w:name="_Toc527623147"/>
      <w:bookmarkStart w:id="275" w:name="_Toc531164625"/>
      <w:bookmarkStart w:id="276" w:name="_Toc531164704"/>
      <w:bookmarkStart w:id="277" w:name="_Toc532561447"/>
      <w:bookmarkStart w:id="278" w:name="_Toc6908390"/>
      <w:bookmarkStart w:id="279" w:name="_Toc6920346"/>
      <w:bookmarkStart w:id="280" w:name="_Toc6994822"/>
      <w:bookmarkStart w:id="281" w:name="_Toc7006661"/>
      <w:bookmarkStart w:id="282" w:name="_Toc7006748"/>
      <w:bookmarkStart w:id="283" w:name="_Toc8225060"/>
      <w:bookmarkStart w:id="284" w:name="_Toc8226763"/>
      <w:bookmarkStart w:id="285" w:name="_Toc890600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Pr="00124D63" w:rsidRDefault="005538E3" w:rsidP="00124D63">
      <w:pPr>
        <w:pStyle w:val="Kop2"/>
      </w:pPr>
      <w:bookmarkStart w:id="286" w:name="_Toc120883675"/>
      <w:bookmarkStart w:id="287" w:name="_Toc120883676"/>
      <w:bookmarkStart w:id="288" w:name="_Toc9850040"/>
      <w:bookmarkStart w:id="289" w:name="_Toc9850130"/>
      <w:bookmarkStart w:id="290" w:name="_Toc9850218"/>
      <w:bookmarkStart w:id="291" w:name="_Toc9850306"/>
      <w:bookmarkStart w:id="292" w:name="_Toc9850394"/>
      <w:bookmarkStart w:id="293" w:name="_Toc9850481"/>
      <w:bookmarkStart w:id="294" w:name="_Toc9850569"/>
      <w:bookmarkStart w:id="295" w:name="_Toc9850657"/>
      <w:bookmarkStart w:id="296" w:name="_Toc9850745"/>
      <w:bookmarkStart w:id="297" w:name="_Toc10192042"/>
      <w:bookmarkStart w:id="298" w:name="_Toc11405245"/>
      <w:bookmarkStart w:id="299" w:name="_Toc11405443"/>
      <w:bookmarkStart w:id="300" w:name="_Toc11405531"/>
      <w:bookmarkStart w:id="301" w:name="_Toc11405741"/>
      <w:bookmarkStart w:id="302" w:name="_Toc11405841"/>
      <w:bookmarkStart w:id="303" w:name="_Toc11411346"/>
      <w:bookmarkStart w:id="304" w:name="_Toc18322100"/>
      <w:bookmarkStart w:id="305" w:name="_Toc18322196"/>
      <w:bookmarkStart w:id="306" w:name="_Toc19777420"/>
      <w:bookmarkStart w:id="307" w:name="_Toc26882733"/>
      <w:bookmarkStart w:id="308" w:name="_Toc120883677"/>
      <w:bookmarkStart w:id="309" w:name="_Toc142571751"/>
      <w:bookmarkStart w:id="310" w:name="_Toc143081301"/>
      <w:bookmarkStart w:id="311" w:name="_Toc143089803"/>
      <w:bookmarkStart w:id="312" w:name="_Toc144383267"/>
      <w:bookmarkStart w:id="313" w:name="_Toc16779314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124D63">
        <w:t>ALGEMEEN KADER</w:t>
      </w:r>
      <w:bookmarkEnd w:id="313"/>
    </w:p>
    <w:p w14:paraId="73387FB9" w14:textId="44304B84" w:rsidR="00BD54F0" w:rsidRPr="00BD54F0" w:rsidRDefault="00BD54F0" w:rsidP="009D61CF">
      <w:pPr>
        <w:pStyle w:val="Kop3"/>
        <w:rPr>
          <w:rFonts w:eastAsia="FlandersArtSans-Regular,Arial"/>
        </w:rPr>
      </w:pPr>
      <w:bookmarkStart w:id="314" w:name="_Toc167793141"/>
      <w:r w:rsidRPr="00BD54F0">
        <w:rPr>
          <w:rFonts w:eastAsia="FlandersArtSans-Regular,Arial"/>
        </w:rPr>
        <w:t>HOEVEELHEDEN</w:t>
      </w:r>
      <w:bookmarkEnd w:id="314"/>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28F2DFD1" w14:textId="77777777" w:rsidR="00444855" w:rsidRPr="00444855" w:rsidRDefault="00444855" w:rsidP="00444855">
      <w:pPr>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444855">
        <w:rPr>
          <w:rFonts w:ascii="FlandersArtSans-Regular" w:eastAsia="FlandersArtSans-Regular" w:hAnsi="FlandersArtSans-Regular" w:cs="FlandersArtSans-Regular"/>
          <w:i/>
          <w:iCs/>
        </w:rPr>
        <w:t xml:space="preserve">  </w:t>
      </w:r>
    </w:p>
    <w:p w14:paraId="08812733" w14:textId="77777777" w:rsidR="00444855" w:rsidRPr="00444855" w:rsidRDefault="00444855" w:rsidP="00444855">
      <w:pPr>
        <w:rPr>
          <w:rFonts w:ascii="FlandersArtSans-Regular" w:eastAsia="FlandersArtSans-Regular,Arial" w:hAnsi="FlandersArtSans-Regular" w:cs="FlandersArtSans-Regular,Arial"/>
          <w:i/>
          <w:iCs/>
        </w:rPr>
      </w:pPr>
      <w:r w:rsidRPr="00444855">
        <w:rPr>
          <w:rFonts w:ascii="FlandersArtSans-Regular" w:eastAsia="FlandersArtSans-Regular" w:hAnsi="FlandersArtSans-Regular" w:cs="FlandersArtSans-Regular"/>
          <w:i/>
          <w:iCs/>
          <w:highlight w:val="yellow"/>
        </w:rPr>
        <w:t>(Mogelijkheid 1 - Ofwel, indien er vaste hoeveelheden gegarandeerd worden, vermeld deze hier:)</w:t>
      </w:r>
    </w:p>
    <w:p w14:paraId="5DC993EF" w14:textId="77777777" w:rsidR="00444855" w:rsidRPr="00444855" w:rsidRDefault="00444855" w:rsidP="00444855">
      <w:pPr>
        <w:rPr>
          <w:rFonts w:ascii="FlandersArtSans-Regular" w:eastAsia="FlandersArtSans-Regular" w:hAnsi="FlandersArtSans-Regular" w:cs="FlandersArtSans-Regular"/>
        </w:rPr>
      </w:pPr>
      <w:r w:rsidRPr="00444855">
        <w:rPr>
          <w:rFonts w:ascii="FlandersArtSans-Regular" w:eastAsia="FlandersArtSans-Regular" w:hAnsi="FlandersArtSans-Regular" w:cs="FlandersArtSans-Regular"/>
        </w:rPr>
        <w:t xml:space="preserve">Door het louter sluiten van de overeenkomst verkrijgt de </w:t>
      </w:r>
      <w:r w:rsidRPr="00444855">
        <w:rPr>
          <w:rFonts w:ascii="FlandersArtSans-Regular" w:eastAsia="FlandersArtSans-Regular,Arial" w:hAnsi="FlandersArtSans-Regular" w:cs="FlandersArtSans-Regular,Arial"/>
          <w:iCs/>
        </w:rPr>
        <w:t>opdrachtnemer</w:t>
      </w:r>
      <w:r w:rsidRPr="00444855">
        <w:rPr>
          <w:rFonts w:ascii="FlandersArtSans-Regular" w:eastAsia="FlandersArtSans-Regular" w:hAnsi="FlandersArtSans-Regular" w:cs="FlandersArtSans-Regular"/>
        </w:rPr>
        <w:t xml:space="preserve"> het recht deze vaste hoeveelheden uit te voeren.</w:t>
      </w:r>
    </w:p>
    <w:p w14:paraId="193D31CF" w14:textId="77777777" w:rsidR="00444855" w:rsidRPr="00444855" w:rsidRDefault="00444855" w:rsidP="00444855">
      <w:pPr>
        <w:rPr>
          <w:rFonts w:ascii="FlandersArtSans-Regular" w:hAnsi="FlandersArtSans-Regular" w:cs="Arial"/>
        </w:rPr>
      </w:pPr>
    </w:p>
    <w:p w14:paraId="5BACA0F3" w14:textId="77777777" w:rsidR="00444855" w:rsidRPr="00444855" w:rsidRDefault="00444855" w:rsidP="00444855">
      <w:pPr>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(Mogelijkheid 2 - Ofwel, indien er minimale hoeveelheden gegarandeerd worden, vermeld deze hier:)</w:t>
      </w:r>
    </w:p>
    <w:p w14:paraId="08A76073" w14:textId="77777777" w:rsidR="00444855" w:rsidRPr="00444855" w:rsidRDefault="00444855" w:rsidP="00444855">
      <w:pPr>
        <w:rPr>
          <w:rFonts w:ascii="FlandersArtSans-Regular" w:hAnsi="FlandersArtSans-Regular" w:cs="Arial"/>
        </w:rPr>
      </w:pPr>
      <w:r w:rsidRPr="00444855">
        <w:rPr>
          <w:rFonts w:ascii="FlandersArtSans-Regular" w:hAnsi="FlandersArtSans-Regular" w:cs="Arial"/>
        </w:rPr>
        <w:t>Door het louter sluiten van de overeenkomst verkrijgt de opdrachtnemer het recht deze minimale hoeveelheden uit te voeren.</w:t>
      </w:r>
    </w:p>
    <w:p w14:paraId="182BCAE9" w14:textId="77777777" w:rsidR="00444855" w:rsidRPr="00444855" w:rsidRDefault="00444855" w:rsidP="00444855">
      <w:pPr>
        <w:rPr>
          <w:rFonts w:ascii="FlandersArtSans-Regular" w:hAnsi="FlandersArtSans-Regular" w:cs="Arial"/>
        </w:rPr>
      </w:pPr>
    </w:p>
    <w:p w14:paraId="7C28F35C" w14:textId="77777777" w:rsidR="00444855" w:rsidRPr="00444855" w:rsidRDefault="00444855" w:rsidP="00444855">
      <w:pPr>
        <w:jc w:val="both"/>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(Mogelijkheid 3 - Ofwel, indien er vermoedelijke hoeveelheden zijn:)</w:t>
      </w:r>
    </w:p>
    <w:p w14:paraId="069EEEE5" w14:textId="640DB015" w:rsidR="00BD54F0" w:rsidRDefault="00BD54F0" w:rsidP="00444855">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7D7EFE74"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w:t>
      </w:r>
      <w:r w:rsidR="006559CB">
        <w:rPr>
          <w:rFonts w:ascii="FlandersArtSans-Regular" w:eastAsia="FlandersArtSans-Regular,Arial" w:hAnsi="FlandersArtSans-Regular" w:cs="FlandersArtSans-Regular,Arial"/>
          <w:iCs/>
        </w:rPr>
        <w:t>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9D61CF">
      <w:pPr>
        <w:pStyle w:val="Kop3"/>
        <w:rPr>
          <w:rFonts w:eastAsia="FlandersArtSans-Regular,Arial"/>
        </w:rPr>
      </w:pPr>
      <w:bookmarkStart w:id="315" w:name="_Ref17356622"/>
      <w:bookmarkStart w:id="316" w:name="_Toc167793142"/>
      <w:r w:rsidRPr="00066F8E">
        <w:rPr>
          <w:rFonts w:eastAsia="FlandersArtSans-Regular,Arial"/>
        </w:rPr>
        <w:t>LEIDING EN TOEZICHT OP UITVOERING</w:t>
      </w:r>
      <w:bookmarkEnd w:id="315"/>
      <w:r>
        <w:rPr>
          <w:rFonts w:eastAsia="FlandersArtSans-Regular,Arial"/>
        </w:rPr>
        <w:t xml:space="preserve"> (ART. 11 KB UITVOERING)</w:t>
      </w:r>
      <w:bookmarkEnd w:id="316"/>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745FB144" w:rsidR="00615D14" w:rsidRPr="00143884" w:rsidRDefault="00615D14" w:rsidP="00615D14">
      <w:pPr>
        <w:tabs>
          <w:tab w:val="left" w:pos="567"/>
        </w:tabs>
        <w:ind w:left="567" w:hanging="567"/>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340BCA">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162070B9"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9D61CF">
      <w:pPr>
        <w:pStyle w:val="Kop3"/>
      </w:pPr>
      <w:bookmarkStart w:id="317" w:name="_Ref167792702"/>
      <w:bookmarkStart w:id="318" w:name="_Toc167793143"/>
      <w:r w:rsidRPr="00066F8E">
        <w:t>GEBRUIK ELEKTRONISCHE MIDDELEN (ART. 10 KB UITVOERING)</w:t>
      </w:r>
      <w:bookmarkEnd w:id="317"/>
      <w:bookmarkEnd w:id="318"/>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65"/>
      <w:bookmarkEnd w:id="266"/>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50E571C9"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19"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9D61CF">
      <w:pPr>
        <w:pStyle w:val="Kop3"/>
      </w:pPr>
      <w:bookmarkStart w:id="320" w:name="_Toc167793144"/>
      <w:r w:rsidRPr="00066F8E">
        <w:t>VERTROUWELIJKHEID (ART. 18 KB UITVOERING)</w:t>
      </w:r>
      <w:bookmarkEnd w:id="320"/>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9D61CF">
      <w:pPr>
        <w:pStyle w:val="Kop3"/>
      </w:pPr>
      <w:bookmarkStart w:id="321" w:name="_Ref120872243"/>
      <w:bookmarkStart w:id="322" w:name="_Toc167793145"/>
      <w:r w:rsidRPr="00066F8E">
        <w:t>VERWERKING PERSOONSGEGEVENS</w:t>
      </w:r>
      <w:bookmarkEnd w:id="321"/>
      <w:bookmarkEnd w:id="322"/>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w:t>
      </w:r>
      <w:r w:rsidRPr="00066F8E">
        <w:rPr>
          <w:rFonts w:ascii="FlandersArtSans-Regular" w:hAnsi="FlandersArtSans-Regular"/>
          <w:i/>
          <w:highlight w:val="yellow"/>
        </w:rPr>
        <w:lastRenderedPageBreak/>
        <w:t xml:space="preserve">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09F94E5E"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9" w:anchor="specifieke-bepalingen"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23" w:name="_Hlk8134236"/>
      <w:r w:rsidRPr="00066F8E">
        <w:rPr>
          <w:rFonts w:ascii="FlandersArtSans-Regular" w:hAnsi="FlandersArtSans-Regular"/>
          <w:i/>
          <w:highlight w:val="yellow"/>
        </w:rPr>
        <w:t>als inleidende tekst bij de modelbepalingen</w:t>
      </w:r>
      <w:bookmarkEnd w:id="323"/>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124D63" w:rsidRDefault="002E4799" w:rsidP="00124D63">
      <w:pPr>
        <w:pStyle w:val="Kop2"/>
      </w:pPr>
      <w:bookmarkStart w:id="324" w:name="_Toc434325168"/>
      <w:bookmarkStart w:id="325" w:name="_Toc434486191"/>
      <w:bookmarkStart w:id="326" w:name="_Ref527622964"/>
      <w:bookmarkStart w:id="327" w:name="_Ref15373755"/>
      <w:bookmarkStart w:id="328" w:name="_Toc167793146"/>
      <w:r w:rsidRPr="00124D63">
        <w:t>INTELLECTUELE RECHTEN</w:t>
      </w:r>
      <w:bookmarkEnd w:id="324"/>
      <w:bookmarkEnd w:id="325"/>
      <w:bookmarkEnd w:id="326"/>
      <w:bookmarkEnd w:id="327"/>
      <w:bookmarkEnd w:id="328"/>
    </w:p>
    <w:p w14:paraId="4BE696C0" w14:textId="1E644638"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40" w:anchor="specifieke-bepalingen">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9D61CF">
      <w:pPr>
        <w:pStyle w:val="Kop3"/>
      </w:pPr>
      <w:bookmarkStart w:id="329" w:name="_Toc434325169"/>
      <w:bookmarkStart w:id="330" w:name="_Toc434486192"/>
      <w:bookmarkStart w:id="331" w:name="_Toc167793147"/>
      <w:r w:rsidRPr="00066F8E">
        <w:t>INTELLECTUELE RECHTEN EN KNOWHOW (ART. 19 EN 20 KB UITVOERING)</w:t>
      </w:r>
      <w:bookmarkEnd w:id="329"/>
      <w:bookmarkEnd w:id="330"/>
      <w:bookmarkEnd w:id="331"/>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9D61CF">
      <w:pPr>
        <w:pStyle w:val="Kop3"/>
      </w:pPr>
      <w:bookmarkStart w:id="332" w:name="_Toc434325170"/>
      <w:bookmarkStart w:id="333" w:name="_Toc434486193"/>
      <w:bookmarkStart w:id="334" w:name="_Toc167793148"/>
      <w:r w:rsidRPr="00066F8E">
        <w:t>BESTAANDE INTELLECTUELE EIGENDOMSRECHTEN (ART. 30 KB PLAATSING)</w:t>
      </w:r>
      <w:bookmarkEnd w:id="332"/>
      <w:bookmarkEnd w:id="333"/>
      <w:bookmarkEnd w:id="334"/>
    </w:p>
    <w:p w14:paraId="023DC3B6" w14:textId="2298D765" w:rsidR="002E4799" w:rsidRDefault="005F5353" w:rsidP="00032315">
      <w:pPr>
        <w:jc w:val="both"/>
        <w:rPr>
          <w:rFonts w:ascii="FlandersArtSans-Regular" w:eastAsia="FlandersArtSans-Regular" w:hAnsi="FlandersArtSans-Regular" w:cs="FlandersArtSans-Regular"/>
        </w:rPr>
      </w:pPr>
      <w:r w:rsidRPr="005F5353">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5C8C1295" w14:textId="77777777" w:rsidR="005F5353" w:rsidRPr="00066F8E" w:rsidRDefault="005F5353"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124D63" w:rsidRDefault="0010528A" w:rsidP="00124D63">
      <w:pPr>
        <w:pStyle w:val="Kop2"/>
      </w:pPr>
      <w:bookmarkStart w:id="335" w:name="_Toc167793149"/>
      <w:bookmarkStart w:id="336" w:name="_Toc434325160"/>
      <w:bookmarkStart w:id="337" w:name="_Toc434486183"/>
      <w:bookmarkEnd w:id="319"/>
      <w:r w:rsidRPr="00124D63">
        <w:t>BORGTOCHT (ART. 25 TOT EN MET 33 KB UITVOERING)</w:t>
      </w:r>
      <w:bookmarkEnd w:id="335"/>
    </w:p>
    <w:bookmarkEnd w:id="336"/>
    <w:bookmarkEnd w:id="337"/>
    <w:p w14:paraId="6004D9E9" w14:textId="52D728B6"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3528A21A" w14:textId="2B0B7A33"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72DF8CD8" w14:textId="4655A355"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w:t>
      </w:r>
      <w:r w:rsidRPr="003D2DF3">
        <w:rPr>
          <w:rFonts w:ascii="FlandersArtSans-Regular" w:eastAsia="FlandersArtSans-Regular" w:hAnsi="FlandersArtSans-Regular" w:cs="FlandersArtSans-Regular"/>
          <w:i/>
          <w:iCs/>
          <w:highlight w:val="yellow"/>
        </w:rPr>
        <w:lastRenderedPageBreak/>
        <w:t>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052B2CAA" w14:textId="77777777" w:rsidR="00C0146B" w:rsidRPr="003D2DF3" w:rsidRDefault="00C0146B" w:rsidP="00C0146B">
      <w:pPr>
        <w:rPr>
          <w:rFonts w:ascii="FlandersArtSans-Regular" w:eastAsia="FlandersArtSans-Regular" w:hAnsi="FlandersArtSans-Regular" w:cs="FlandersArtSans-Regular"/>
          <w:highlight w:val="yellow"/>
        </w:rPr>
      </w:pPr>
    </w:p>
    <w:p w14:paraId="645D2257" w14:textId="77777777"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63FB405D" w14:textId="77777777" w:rsidR="00C0146B" w:rsidRPr="003D2DF3" w:rsidRDefault="00C0146B" w:rsidP="00C0146B">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38E12B0B" w14:textId="77777777" w:rsidR="00C0146B" w:rsidRPr="003D2DF3" w:rsidRDefault="00C0146B" w:rsidP="00C0146B">
      <w:pPr>
        <w:rPr>
          <w:rFonts w:ascii="FlandersArtSans-Regular" w:eastAsia="FlandersArtSans-Regular" w:hAnsi="FlandersArtSans-Regular" w:cs="FlandersArtSans-Regular"/>
          <w:highlight w:val="yellow"/>
        </w:rPr>
      </w:pPr>
    </w:p>
    <w:p w14:paraId="313D171E" w14:textId="77777777"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0FACB6BD" w14:textId="77777777" w:rsidR="00C0146B" w:rsidRPr="003D2DF3" w:rsidRDefault="00C0146B" w:rsidP="00C0146B">
      <w:pPr>
        <w:rPr>
          <w:rFonts w:ascii="FlandersArtSans-Regular" w:hAnsi="FlandersArtSans-Regular" w:cs="Arial"/>
          <w:i/>
          <w:highlight w:val="yellow"/>
        </w:rPr>
      </w:pPr>
    </w:p>
    <w:p w14:paraId="6FEB2628" w14:textId="4CB6BB43" w:rsidR="00C0146B" w:rsidRPr="003D2DF3" w:rsidRDefault="00C0146B" w:rsidP="00C0146B">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FD4B3D">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2B23C0E6" w14:textId="77777777" w:rsidR="00C0146B" w:rsidRPr="003D2DF3" w:rsidRDefault="00C0146B" w:rsidP="00C0146B">
      <w:pPr>
        <w:rPr>
          <w:rFonts w:ascii="FlandersArtSans-Regular" w:hAnsi="FlandersArtSans-Regular" w:cs="Arial"/>
        </w:rPr>
      </w:pPr>
      <w:bookmarkStart w:id="338" w:name="_Toc6908394"/>
      <w:bookmarkStart w:id="339" w:name="_Toc6920350"/>
      <w:bookmarkStart w:id="340" w:name="_Toc6994826"/>
      <w:bookmarkStart w:id="341" w:name="_Toc7006665"/>
      <w:bookmarkStart w:id="342" w:name="_Toc7006752"/>
      <w:bookmarkStart w:id="343" w:name="_Toc6908395"/>
      <w:bookmarkStart w:id="344" w:name="_Toc6920351"/>
      <w:bookmarkStart w:id="345" w:name="_Toc6994827"/>
      <w:bookmarkStart w:id="346" w:name="_Toc7006666"/>
      <w:bookmarkStart w:id="347" w:name="_Toc7006753"/>
      <w:bookmarkStart w:id="348" w:name="_Toc6908396"/>
      <w:bookmarkStart w:id="349" w:name="_Toc6920352"/>
      <w:bookmarkStart w:id="350" w:name="_Toc6994828"/>
      <w:bookmarkStart w:id="351" w:name="_Toc7006667"/>
      <w:bookmarkStart w:id="352" w:name="_Toc7006754"/>
      <w:bookmarkStart w:id="353" w:name="_Toc6908397"/>
      <w:bookmarkStart w:id="354" w:name="_Toc6920353"/>
      <w:bookmarkStart w:id="355" w:name="_Toc6994829"/>
      <w:bookmarkStart w:id="356" w:name="_Toc7006668"/>
      <w:bookmarkStart w:id="357" w:name="_Toc7006755"/>
      <w:bookmarkStart w:id="358" w:name="_Toc6908398"/>
      <w:bookmarkStart w:id="359" w:name="_Toc6920354"/>
      <w:bookmarkStart w:id="360" w:name="_Toc6994830"/>
      <w:bookmarkStart w:id="361" w:name="_Toc7006669"/>
      <w:bookmarkStart w:id="362" w:name="_Toc700675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15ABEE7B" w14:textId="7F03F18E"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FD4B3D">
        <w:rPr>
          <w:rFonts w:ascii="FlandersArtSans-Regular" w:hAnsi="FlandersArtSans-Regular"/>
          <w:i w:val="0"/>
          <w:sz w:val="22"/>
          <w:szCs w:val="22"/>
        </w:rPr>
        <w:t>excl. btw</w:t>
      </w:r>
      <w:r w:rsidRPr="003D2DF3">
        <w:rPr>
          <w:rFonts w:ascii="FlandersArtSans-Regular" w:hAnsi="FlandersArtSans-Regular"/>
          <w:i w:val="0"/>
          <w:sz w:val="22"/>
          <w:szCs w:val="22"/>
        </w:rPr>
        <w:t>.</w:t>
      </w:r>
    </w:p>
    <w:p w14:paraId="7FE89DA0" w14:textId="77777777" w:rsidR="00C0146B" w:rsidRPr="003D2DF3" w:rsidRDefault="00C0146B" w:rsidP="00C0146B">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19F40521" w14:textId="77777777" w:rsidR="00C0146B" w:rsidRPr="003D2DF3" w:rsidRDefault="00C0146B" w:rsidP="00C0146B">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41757C29" w14:textId="77777777" w:rsidR="00C0146B" w:rsidRPr="003D2DF3" w:rsidRDefault="00C0146B" w:rsidP="00C0146B">
      <w:pPr>
        <w:pStyle w:val="Plattetekst2"/>
        <w:ind w:left="720"/>
        <w:rPr>
          <w:rFonts w:ascii="FlandersArtSans-Regular" w:hAnsi="FlandersArtSans-Regular" w:cs="Arial"/>
          <w:i w:val="0"/>
          <w:sz w:val="22"/>
          <w:szCs w:val="22"/>
        </w:rPr>
      </w:pPr>
    </w:p>
    <w:p w14:paraId="5328FB13"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6634DAFF" w14:textId="77777777" w:rsidR="00C0146B" w:rsidRPr="003D2DF3" w:rsidRDefault="00C0146B" w:rsidP="00C0146B">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14C25356"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7E03D6E4"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7457E20F"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6A8855C1"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0B4EB425" w14:textId="77777777" w:rsidR="00C0146B" w:rsidRPr="003D2DF3" w:rsidRDefault="00C0146B" w:rsidP="00C0146B">
      <w:pPr>
        <w:pStyle w:val="Plattetekst2"/>
        <w:rPr>
          <w:rFonts w:ascii="FlandersArtSans-Regular" w:hAnsi="FlandersArtSans-Regular"/>
          <w:i w:val="0"/>
          <w:sz w:val="22"/>
          <w:szCs w:val="22"/>
          <w:lang w:val="nl-BE"/>
        </w:rPr>
      </w:pPr>
    </w:p>
    <w:p w14:paraId="6561998D" w14:textId="77777777" w:rsidR="00C0146B" w:rsidRPr="003D2DF3" w:rsidRDefault="00C0146B" w:rsidP="00C0146B">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1"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6C4C9335" w14:textId="77777777" w:rsidR="00C0146B" w:rsidRPr="003D2DF3" w:rsidRDefault="00C0146B" w:rsidP="00C0146B">
      <w:pPr>
        <w:pStyle w:val="Plattetekst2"/>
        <w:rPr>
          <w:rFonts w:ascii="FlandersArtSans-Regular" w:hAnsi="FlandersArtSans-Regular" w:cs="Arial"/>
          <w:i w:val="0"/>
          <w:sz w:val="22"/>
          <w:szCs w:val="22"/>
        </w:rPr>
      </w:pPr>
    </w:p>
    <w:p w14:paraId="50B8420D"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47CAD8D8" w14:textId="77777777" w:rsidR="00C0146B" w:rsidRPr="003D2DF3" w:rsidRDefault="00C0146B" w:rsidP="00C0146B">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2"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4BEDB46E" w14:textId="77777777" w:rsidR="00C0146B" w:rsidRPr="003D2DF3" w:rsidRDefault="00C0146B" w:rsidP="00C0146B">
      <w:pPr>
        <w:pStyle w:val="Plattetekst2"/>
        <w:ind w:left="720"/>
        <w:rPr>
          <w:rFonts w:ascii="FlandersArtSans-Regular" w:hAnsi="FlandersArtSans-Regular" w:cs="Arial"/>
          <w:i w:val="0"/>
          <w:sz w:val="22"/>
          <w:szCs w:val="22"/>
        </w:rPr>
      </w:pPr>
    </w:p>
    <w:p w14:paraId="792FB141"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35B00DE3" w:rsidR="00313AF7" w:rsidRPr="00313AF7" w:rsidRDefault="00C0146B" w:rsidP="00C0146B">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124D63" w:rsidRDefault="5DAA6DCC" w:rsidP="00124D63">
      <w:pPr>
        <w:pStyle w:val="Kop2"/>
      </w:pPr>
      <w:bookmarkStart w:id="363" w:name="_Toc167793150"/>
      <w:r w:rsidRPr="00124D63">
        <w:lastRenderedPageBreak/>
        <w:t>WIJZIGINGEN TIJDENS DE UITVOERING</w:t>
      </w:r>
      <w:bookmarkEnd w:id="363"/>
    </w:p>
    <w:p w14:paraId="4F90B814" w14:textId="29F813D5" w:rsidR="00641E34" w:rsidRPr="00066F8E" w:rsidRDefault="5DAA6DCC" w:rsidP="001B13E7">
      <w:pPr>
        <w:rPr>
          <w:rFonts w:ascii="FlandersArtSans-Regular" w:eastAsia="FlandersArtSans-Regular" w:hAnsi="FlandersArtSans-Regular" w:cs="FlandersArtSans-Regular"/>
          <w:i/>
          <w:iCs/>
          <w:highlight w:val="yellow"/>
        </w:rPr>
      </w:pPr>
      <w:bookmarkStart w:id="364" w:name="_Toc434325162"/>
      <w:bookmarkStart w:id="365"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3F01B0"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3F01B0" w:rsidRPr="003F01B0">
        <w:rPr>
          <w:rFonts w:ascii="FlandersArtSans-Regular" w:eastAsia="FlandersArtSans-Regular" w:hAnsi="FlandersArtSans-Regular" w:cs="FlandersArtSans-Regular"/>
          <w:i/>
          <w:iCs/>
          <w:highlight w:val="yellow"/>
        </w:rPr>
        <w:t xml:space="preserve"> </w:t>
      </w:r>
      <w:r w:rsidR="003F01B0"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719E466B"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ascii="FlandersArtSans-Regular" w:eastAsia="FlandersArtSans-Regular" w:hAnsi="FlandersArtSans-Regular" w:cs="FlandersArtSans-Regular"/>
          <w:i/>
          <w:iCs/>
          <w:highlight w:val="yellow"/>
        </w:rPr>
        <w:t>minimis</w:t>
      </w:r>
      <w:proofErr w:type="spellEnd"/>
      <w:r w:rsidRPr="00066F8E">
        <w:rPr>
          <w:rFonts w:ascii="FlandersArtSans-Regular" w:eastAsia="FlandersArtSans-Regular" w:hAnsi="FlandersArtSans-Regular" w:cs="FlandersArtSans-Regular"/>
          <w:i/>
          <w:iCs/>
          <w:highlight w:val="yellow"/>
        </w:rPr>
        <w:t xml:space="preserve">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66" w:name="_Hlk6404207"/>
      <w:bookmarkEnd w:id="364"/>
      <w:bookmarkEnd w:id="365"/>
    </w:p>
    <w:p w14:paraId="2B0AB52F" w14:textId="77777777" w:rsidR="00B0178E" w:rsidRPr="00066F8E" w:rsidRDefault="5DAA6DCC" w:rsidP="009D61CF">
      <w:pPr>
        <w:pStyle w:val="Kop3"/>
      </w:pPr>
      <w:bookmarkStart w:id="367" w:name="_Toc167793151"/>
      <w:bookmarkEnd w:id="366"/>
      <w:r w:rsidRPr="00066F8E">
        <w:t>HEFFINGEN DIE WEERSLAG HEBBEN OP HET OPDRACHTBEDRAG (ART. 38/8 KB UITVOERING)</w:t>
      </w:r>
      <w:bookmarkEnd w:id="367"/>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9D61CF">
      <w:pPr>
        <w:pStyle w:val="Kop3"/>
      </w:pPr>
      <w:bookmarkStart w:id="368" w:name="_Toc167793152"/>
      <w:r w:rsidRPr="00066F8E">
        <w:t xml:space="preserve">ONVOORZIENBARE OMSTANDIGHEDEN IN HOOFDE VAN DE </w:t>
      </w:r>
      <w:r w:rsidR="000F12FA" w:rsidRPr="00066F8E">
        <w:t>OPDRACHTNEMER</w:t>
      </w:r>
      <w:r w:rsidRPr="00066F8E">
        <w:t xml:space="preserve"> (ARTS. 38/9 EN 38/10 KB UITVOERING)</w:t>
      </w:r>
      <w:bookmarkEnd w:id="368"/>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43"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0337FD36" w14:textId="77777777" w:rsidR="00E85048" w:rsidRPr="003B40AB" w:rsidRDefault="00E85048" w:rsidP="00E85048">
      <w:pPr>
        <w:pStyle w:val="Lijstalinea"/>
        <w:ind w:left="1134"/>
        <w:rPr>
          <w:rFonts w:ascii="FlandersArtSans-Regular" w:hAnsi="FlandersArtSans-Regular"/>
        </w:rPr>
      </w:pPr>
      <w:r w:rsidRPr="00C0548A">
        <w:rPr>
          <w:rFonts w:ascii="FlandersArtSans-Regular" w:hAnsi="FlandersArtSans-Regula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rFonts w:ascii="FlandersArtSans-Regular" w:hAnsi="FlandersArtSans-Regular"/>
          <w:i/>
        </w:rPr>
        <w:t xml:space="preserve"> </w:t>
      </w:r>
      <w:r>
        <w:rPr>
          <w:rFonts w:ascii="FlandersArtSans-Regular" w:hAnsi="FlandersArtSans-Regular"/>
        </w:rPr>
        <w:t>D</w:t>
      </w:r>
      <w:r w:rsidRPr="003B40AB">
        <w:rPr>
          <w:rFonts w:ascii="FlandersArtSans-Regular" w:hAnsi="FlandersArtSans-Regular"/>
        </w:rPr>
        <w:t xml:space="preserve">e drempel van het zeer belangrijk </w:t>
      </w:r>
      <w:r>
        <w:rPr>
          <w:rFonts w:ascii="FlandersArtSans-Regular" w:hAnsi="FlandersArtSans-Regular"/>
        </w:rPr>
        <w:t xml:space="preserve">nadeel of </w:t>
      </w:r>
      <w:r w:rsidRPr="003B40AB">
        <w:rPr>
          <w:rFonts w:ascii="FlandersArtSans-Regular" w:hAnsi="FlandersArtSans-Regular"/>
        </w:rPr>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rPr>
          <w:rFonts w:ascii="FlandersArtSans-Regular" w:hAnsi="FlandersArtSans-Regular"/>
        </w:rPr>
      </w:pPr>
      <w:r w:rsidRPr="00E85048">
        <w:rPr>
          <w:rFonts w:ascii="FlandersArtSans-Regular" w:hAnsi="FlandersArtSans-Regular"/>
        </w:rPr>
        <w:t>300.000 euro voor opdrachten waarvan het initiële opdrachtbedrag hoger is dan 30.000.000 euro</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9D61CF">
      <w:pPr>
        <w:pStyle w:val="Kop3"/>
      </w:pPr>
      <w:bookmarkStart w:id="369" w:name="_Toc167793153"/>
      <w:r w:rsidRPr="00066F8E">
        <w:t xml:space="preserve">FEITEN VAN DE AANBESTEDENDE OVERHEID EN VAN DE </w:t>
      </w:r>
      <w:r w:rsidR="00533F80" w:rsidRPr="00066F8E">
        <w:t>OPDRACHTNEMER</w:t>
      </w:r>
      <w:r w:rsidRPr="00066F8E">
        <w:t xml:space="preserve"> (ART. 38/11 KB UITVOERING)</w:t>
      </w:r>
      <w:bookmarkEnd w:id="369"/>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w:t>
      </w:r>
      <w:r w:rsidRPr="00066F8E">
        <w:rPr>
          <w:rFonts w:ascii="FlandersArtSans-Regular" w:eastAsia="FlandersArtSans-Regular" w:hAnsi="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124D63" w:rsidRDefault="00933E75" w:rsidP="00124D63">
      <w:pPr>
        <w:pStyle w:val="Kop2"/>
        <w:rPr>
          <w:rFonts w:eastAsia="FlandersArtSans-Regular,Arial"/>
        </w:rPr>
      </w:pPr>
      <w:bookmarkStart w:id="370" w:name="_Ref10195459"/>
      <w:bookmarkStart w:id="371" w:name="_Toc167793154"/>
      <w:r w:rsidRPr="00124D63">
        <w:rPr>
          <w:rFonts w:eastAsia="FlandersArtSans-Regular,Arial"/>
        </w:rPr>
        <w:t>CONTROLE EN TOEZICHT OP DE OPDRACHT</w:t>
      </w:r>
      <w:bookmarkEnd w:id="370"/>
      <w:bookmarkEnd w:id="371"/>
    </w:p>
    <w:p w14:paraId="18ED39BE" w14:textId="77777777" w:rsidR="00933E75" w:rsidRPr="00066F8E" w:rsidRDefault="00933E75" w:rsidP="009D61CF">
      <w:pPr>
        <w:pStyle w:val="Kop3"/>
      </w:pPr>
      <w:bookmarkStart w:id="372" w:name="_Toc434325177"/>
      <w:bookmarkStart w:id="373" w:name="_Toc434486200"/>
      <w:bookmarkStart w:id="374" w:name="_Toc167793155"/>
      <w:r w:rsidRPr="00066F8E">
        <w:t>KEURINGEN (ART. 41 TOT EN MET 43 KB UITVOERING)</w:t>
      </w:r>
      <w:bookmarkEnd w:id="372"/>
      <w:bookmarkEnd w:id="373"/>
      <w:bookmarkEnd w:id="374"/>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124D63" w:rsidRDefault="00C23DEE" w:rsidP="00124D63">
      <w:pPr>
        <w:pStyle w:val="Kop2"/>
      </w:pPr>
      <w:bookmarkStart w:id="375" w:name="_Toc167793156"/>
      <w:r w:rsidRPr="00124D63">
        <w:t>ACTIEMIDDELEN VAN DE AANBESTEDENDE OVERHEID</w:t>
      </w:r>
      <w:bookmarkEnd w:id="375"/>
    </w:p>
    <w:p w14:paraId="5EE85D23" w14:textId="488E5A35" w:rsidR="0004048F" w:rsidRPr="00066F8E" w:rsidRDefault="5DAA6DCC" w:rsidP="009D61CF">
      <w:pPr>
        <w:pStyle w:val="Kop3"/>
      </w:pPr>
      <w:bookmarkStart w:id="376" w:name="_Toc434325173"/>
      <w:bookmarkStart w:id="377" w:name="_Toc434486196"/>
      <w:bookmarkStart w:id="378" w:name="_Toc167793157"/>
      <w:r w:rsidRPr="00066F8E">
        <w:t>STRAFFEN (ART. 45</w:t>
      </w:r>
      <w:r w:rsidR="00506F41" w:rsidRPr="00066F8E">
        <w:t xml:space="preserve"> EN</w:t>
      </w:r>
      <w:r w:rsidRPr="00066F8E">
        <w:t xml:space="preserve"> 46/1 KB UITVOERING)</w:t>
      </w:r>
      <w:bookmarkEnd w:id="376"/>
      <w:bookmarkEnd w:id="377"/>
      <w:bookmarkEnd w:id="378"/>
    </w:p>
    <w:p w14:paraId="76DEC621" w14:textId="76C34D9B" w:rsidR="003C4F1C" w:rsidRPr="0016082A" w:rsidRDefault="003C4F1C" w:rsidP="00853719">
      <w:pPr>
        <w:pStyle w:val="Voetnoottekst"/>
        <w:contextualSpacing w:val="0"/>
        <w:jc w:val="both"/>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r w:rsidR="00107BC9">
        <w:rPr>
          <w:rFonts w:ascii="FlandersArtSans-Regular" w:hAnsi="FlandersArtSans-Regular" w:cs="Arial"/>
          <w:sz w:val="22"/>
          <w:szCs w:val="22"/>
        </w:rPr>
        <w:t xml:space="preserve"> </w:t>
      </w: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6559CB">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69371CB4" w14:textId="22D57B39" w:rsidR="0004048F" w:rsidRPr="00107BC9" w:rsidRDefault="0004048F" w:rsidP="00107BC9">
      <w:pPr>
        <w:jc w:val="both"/>
        <w:rPr>
          <w:rFonts w:ascii="FlandersArtSans-Regular" w:hAnsi="FlandersArtSans-Regular" w:cs="Arial"/>
        </w:rPr>
      </w:pPr>
    </w:p>
    <w:p w14:paraId="54B3A701" w14:textId="77777777" w:rsidR="00107BC9" w:rsidRPr="009B5BA5" w:rsidRDefault="00107BC9" w:rsidP="00107BC9">
      <w:pPr>
        <w:jc w:val="both"/>
        <w:rPr>
          <w:rFonts w:ascii="FlandersArtSans-Regular" w:hAnsi="FlandersArtSans-Regular" w:cs="Arial"/>
        </w:rPr>
      </w:pPr>
      <w:r w:rsidRPr="009B5BA5">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0B1AA151" w14:textId="77777777" w:rsidR="00107BC9" w:rsidRPr="00107BC9" w:rsidRDefault="00107BC9" w:rsidP="00107BC9">
      <w:pPr>
        <w:jc w:val="both"/>
        <w:rPr>
          <w:rFonts w:ascii="FlandersArtSans-Regular" w:hAnsi="FlandersArtSans-Regular" w:cs="Arial"/>
        </w:rPr>
      </w:pPr>
      <w:r w:rsidRPr="009B5BA5">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72E4F5B9" w14:textId="77777777" w:rsidR="00107BC9" w:rsidRPr="00066F8E" w:rsidRDefault="00107BC9" w:rsidP="0004048F">
      <w:pPr>
        <w:rPr>
          <w:rFonts w:ascii="FlandersArtSans-Regular" w:hAnsi="FlandersArtSans-Regular" w:cs="Arial"/>
        </w:rPr>
      </w:pPr>
    </w:p>
    <w:p w14:paraId="0255193C" w14:textId="4D39E0D6" w:rsidR="0004048F" w:rsidRPr="00066F8E" w:rsidRDefault="5DAA6DCC" w:rsidP="009D61CF">
      <w:pPr>
        <w:pStyle w:val="Kop3"/>
      </w:pPr>
      <w:bookmarkStart w:id="379" w:name="_Toc434325174"/>
      <w:bookmarkStart w:id="380" w:name="_Toc434486197"/>
      <w:bookmarkStart w:id="381" w:name="_Toc167793158"/>
      <w:r w:rsidRPr="00066F8E">
        <w:lastRenderedPageBreak/>
        <w:t xml:space="preserve">VERTRAGINGSBOETES (ART. 46, 46/1 EN </w:t>
      </w:r>
      <w:r w:rsidR="00D04A3D" w:rsidRPr="00066F8E">
        <w:t xml:space="preserve">154 </w:t>
      </w:r>
      <w:r w:rsidRPr="00066F8E">
        <w:t>KB UITVOERING)</w:t>
      </w:r>
      <w:bookmarkEnd w:id="379"/>
      <w:bookmarkEnd w:id="380"/>
      <w:bookmarkEnd w:id="381"/>
    </w:p>
    <w:p w14:paraId="0FA3F022" w14:textId="574DA3DB" w:rsidR="003C4F1C" w:rsidRPr="0054021F" w:rsidRDefault="003C4F1C" w:rsidP="003C4F1C">
      <w:pPr>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6559CB">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124D63" w:rsidRDefault="00FB5700" w:rsidP="00124D63">
      <w:pPr>
        <w:pStyle w:val="Kop2"/>
      </w:pPr>
      <w:bookmarkStart w:id="382" w:name="_Ref10195467"/>
      <w:bookmarkStart w:id="383" w:name="_Toc167793159"/>
      <w:r w:rsidRPr="00124D63">
        <w:t>EINDE VAN DE OPDRACHT</w:t>
      </w:r>
      <w:bookmarkEnd w:id="382"/>
      <w:bookmarkEnd w:id="383"/>
    </w:p>
    <w:p w14:paraId="6AFEC5B3" w14:textId="5FE74631" w:rsidR="0004048F" w:rsidRPr="00066F8E" w:rsidRDefault="005C7E83" w:rsidP="009D61CF">
      <w:pPr>
        <w:pStyle w:val="Kop3"/>
      </w:pPr>
      <w:bookmarkStart w:id="384" w:name="_Toc434325178"/>
      <w:bookmarkStart w:id="385" w:name="_Toc434486201"/>
      <w:bookmarkStart w:id="386" w:name="_Ref527642764"/>
      <w:bookmarkStart w:id="387" w:name="_Ref10195780"/>
      <w:bookmarkStart w:id="388" w:name="_Toc167793160"/>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384"/>
      <w:bookmarkEnd w:id="385"/>
      <w:bookmarkEnd w:id="386"/>
      <w:bookmarkEnd w:id="387"/>
      <w:bookmarkEnd w:id="388"/>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0140B727"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394C15" w:rsidRPr="00394C15">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394C15" w:rsidRPr="00394C15">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124D63" w:rsidRDefault="00933E75" w:rsidP="00124D63">
      <w:pPr>
        <w:pStyle w:val="Kop2"/>
      </w:pPr>
      <w:bookmarkStart w:id="389" w:name="_Toc434325163"/>
      <w:bookmarkStart w:id="390" w:name="_Toc434486186"/>
      <w:bookmarkStart w:id="391" w:name="_Toc167793161"/>
      <w:r w:rsidRPr="00124D63">
        <w:lastRenderedPageBreak/>
        <w:t>BETALINGEN</w:t>
      </w:r>
      <w:bookmarkEnd w:id="389"/>
      <w:bookmarkEnd w:id="390"/>
      <w:bookmarkEnd w:id="391"/>
    </w:p>
    <w:p w14:paraId="298305B2" w14:textId="77777777" w:rsidR="00933E75" w:rsidRPr="00066F8E" w:rsidRDefault="00933E75" w:rsidP="009D61CF">
      <w:pPr>
        <w:pStyle w:val="Kop3"/>
      </w:pPr>
      <w:bookmarkStart w:id="392" w:name="_Toc434325164"/>
      <w:bookmarkStart w:id="393" w:name="_Toc434486187"/>
      <w:bookmarkStart w:id="394" w:name="_Toc167793162"/>
      <w:r w:rsidRPr="00066F8E">
        <w:t>BETALINGSMODALITEITEN (ART. 66 KB UITVOERING)</w:t>
      </w:r>
      <w:bookmarkEnd w:id="392"/>
      <w:bookmarkEnd w:id="393"/>
      <w:bookmarkEnd w:id="394"/>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 xml:space="preserve">De diensten worden in </w:t>
      </w:r>
      <w:proofErr w:type="spellStart"/>
      <w:r w:rsidRPr="0054021F">
        <w:rPr>
          <w:rFonts w:ascii="FlandersArtSans-Regular" w:hAnsi="FlandersArtSans-Regular" w:cs="Arial"/>
        </w:rPr>
        <w:t>globo</w:t>
      </w:r>
      <w:proofErr w:type="spellEnd"/>
      <w:r w:rsidRPr="0054021F">
        <w:rPr>
          <w:rFonts w:ascii="FlandersArtSans-Regular" w:hAnsi="FlandersArtSans-Regular" w:cs="Arial"/>
        </w:rPr>
        <w:t xml:space="preserve">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066F8E" w:rsidRDefault="00933E75" w:rsidP="009D61CF">
      <w:pPr>
        <w:pStyle w:val="Kop3"/>
      </w:pPr>
      <w:bookmarkStart w:id="395" w:name="_Toc434325165"/>
      <w:bookmarkStart w:id="396" w:name="_Toc434486188"/>
      <w:bookmarkStart w:id="397" w:name="_Toc167793163"/>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395"/>
      <w:bookmarkEnd w:id="396"/>
      <w:bookmarkEnd w:id="397"/>
    </w:p>
    <w:p w14:paraId="666DDE03" w14:textId="390F7E6E" w:rsidR="00D8072D" w:rsidRPr="00066F8E" w:rsidRDefault="00D8072D" w:rsidP="00D8072D">
      <w:pPr>
        <w:tabs>
          <w:tab w:val="left" w:pos="567"/>
        </w:tabs>
        <w:jc w:val="both"/>
        <w:rPr>
          <w:rFonts w:ascii="FlandersArtSans-Regular" w:hAnsi="FlandersArtSans-Regular" w:cs="Arial"/>
          <w:i/>
        </w:rPr>
      </w:pPr>
      <w:bookmarkStart w:id="398"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398"/>
    <w:p w14:paraId="36E73321" w14:textId="77777777" w:rsidR="00933E75" w:rsidRDefault="00933E75" w:rsidP="00933E75">
      <w:pPr>
        <w:tabs>
          <w:tab w:val="left" w:pos="567"/>
        </w:tabs>
        <w:rPr>
          <w:rFonts w:ascii="FlandersArtSans-Regular" w:hAnsi="FlandersArtSans-Regular" w:cs="Arial"/>
        </w:rPr>
      </w:pPr>
    </w:p>
    <w:p w14:paraId="1D37AFB8" w14:textId="5B28F85C" w:rsidR="00690579" w:rsidRDefault="00690579" w:rsidP="009D61CF">
      <w:pPr>
        <w:pStyle w:val="Kop3"/>
      </w:pPr>
      <w:bookmarkStart w:id="399" w:name="_Toc167793164"/>
      <w:r>
        <w:t>VOORSCHOT</w:t>
      </w:r>
      <w:bookmarkEnd w:id="399"/>
    </w:p>
    <w:p w14:paraId="74C2B896"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6D303745" w14:textId="77777777" w:rsidR="0079771A" w:rsidRPr="00010B18" w:rsidRDefault="0079771A" w:rsidP="0079771A">
      <w:pPr>
        <w:pStyle w:val="Lijstalinea"/>
        <w:numPr>
          <w:ilvl w:val="0"/>
          <w:numId w:val="70"/>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6DC537BE"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41F86098"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709E88B3"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0CEF20EF"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4CCF2580" w14:textId="77777777" w:rsidR="0079771A" w:rsidRPr="00010B18" w:rsidRDefault="0079771A" w:rsidP="0079771A">
      <w:pPr>
        <w:jc w:val="both"/>
        <w:rPr>
          <w:rFonts w:ascii="FlandersArtSans-Regular" w:hAnsi="FlandersArtSans-Regular"/>
          <w:i/>
          <w:iCs/>
          <w:highlight w:val="yellow"/>
        </w:rPr>
      </w:pPr>
    </w:p>
    <w:p w14:paraId="41DE6D93"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0D1E8496"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66D11C59"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7F396276"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57834ACB"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62D92662" w14:textId="77777777" w:rsidR="0079771A" w:rsidRPr="00010B18" w:rsidRDefault="0079771A" w:rsidP="0079771A">
      <w:pPr>
        <w:jc w:val="both"/>
        <w:rPr>
          <w:rFonts w:ascii="FlandersArtSans-Regular" w:hAnsi="FlandersArtSans-Regular"/>
          <w:i/>
          <w:iCs/>
          <w:highlight w:val="yellow"/>
        </w:rPr>
      </w:pPr>
    </w:p>
    <w:p w14:paraId="3FA2793C"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44"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5711C165" w14:textId="77777777" w:rsidR="0079771A" w:rsidRPr="00010B18" w:rsidRDefault="0079771A" w:rsidP="0079771A">
      <w:pPr>
        <w:jc w:val="both"/>
        <w:rPr>
          <w:rFonts w:ascii="FlandersArtSans-Regular" w:hAnsi="FlandersArtSans-Regular"/>
          <w:i/>
          <w:iCs/>
          <w:highlight w:val="yellow"/>
        </w:rPr>
      </w:pPr>
    </w:p>
    <w:p w14:paraId="5F352E49" w14:textId="77777777" w:rsidR="0079771A" w:rsidRPr="00010B18" w:rsidRDefault="0079771A" w:rsidP="0079771A">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163D8442" w14:textId="77777777" w:rsidR="0079771A" w:rsidRPr="00010B18" w:rsidRDefault="0079771A" w:rsidP="0079771A">
      <w:pPr>
        <w:jc w:val="both"/>
        <w:rPr>
          <w:rFonts w:ascii="FlandersArtSans-Regular" w:hAnsi="FlandersArtSans-Regular"/>
        </w:rPr>
      </w:pPr>
    </w:p>
    <w:p w14:paraId="5107945E" w14:textId="77777777" w:rsidR="0079771A" w:rsidRPr="00010B18" w:rsidRDefault="0079771A" w:rsidP="0079771A">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2AD3C36D" w14:textId="77777777" w:rsidR="0079771A" w:rsidRPr="00010B18" w:rsidRDefault="0079771A" w:rsidP="0079771A">
      <w:pPr>
        <w:jc w:val="both"/>
        <w:rPr>
          <w:rFonts w:ascii="FlandersArtSans-Regular" w:hAnsi="FlandersArtSans-Regular"/>
        </w:rPr>
      </w:pPr>
    </w:p>
    <w:p w14:paraId="18FCE7F2" w14:textId="54B09905" w:rsidR="0079771A" w:rsidRPr="00010B18" w:rsidRDefault="0079771A" w:rsidP="0079771A">
      <w:pPr>
        <w:jc w:val="both"/>
        <w:rPr>
          <w:rFonts w:ascii="FlandersArtSans-Regular" w:hAnsi="FlandersArtSans-Regular"/>
        </w:rPr>
      </w:pPr>
      <w:r w:rsidRPr="00010B18">
        <w:rPr>
          <w:rFonts w:ascii="FlandersArtSans-Regular" w:hAnsi="FlandersArtSans-Regular"/>
        </w:rPr>
        <w:t xml:space="preserve">Een voorschot moet aangevraagd </w:t>
      </w:r>
      <w:r w:rsidRPr="00720736">
        <w:rPr>
          <w:rFonts w:ascii="FlandersArtSans-Regular" w:hAnsi="FlandersArtSans-Regular"/>
        </w:rPr>
        <w:t xml:space="preserve">worden </w:t>
      </w:r>
      <w:r w:rsidR="00720736" w:rsidRPr="00720736">
        <w:rPr>
          <w:rFonts w:ascii="FlandersArtSans-Regular" w:hAnsi="FlandersArtSans-Regular"/>
        </w:rPr>
        <w:t>per mail (</w:t>
      </w:r>
      <w:r w:rsidR="00720736" w:rsidRPr="00720736">
        <w:rPr>
          <w:rFonts w:ascii="FlandersArtSans-Regular" w:hAnsi="FlandersArtSans-Regular"/>
          <w:i/>
          <w:iCs/>
          <w:highlight w:val="yellow"/>
        </w:rPr>
        <w:t>mailadres</w:t>
      </w:r>
      <w:r w:rsidR="00720736" w:rsidRPr="00720736">
        <w:rPr>
          <w:rFonts w:ascii="FlandersArtSans-Regular" w:hAnsi="FlandersArtSans-Regular"/>
        </w:rPr>
        <w:t>)</w:t>
      </w:r>
      <w:r w:rsidRPr="00720736">
        <w:rPr>
          <w:rFonts w:ascii="FlandersArtSans-Regular" w:hAnsi="FlandersArtSans-Regular"/>
        </w:rPr>
        <w:t>,</w:t>
      </w:r>
      <w:r w:rsidRPr="00010B18">
        <w:rPr>
          <w:rFonts w:ascii="FlandersArtSans-Regular" w:hAnsi="FlandersArtSans-Regular"/>
        </w:rPr>
        <w:t xml:space="preserve"> met vermelding van het inkooporder. De bepalingen 4.8.4 en 4.8.5 hierna zijn van toepassing.</w:t>
      </w:r>
    </w:p>
    <w:p w14:paraId="395ADCFF" w14:textId="77777777" w:rsidR="0079771A" w:rsidRPr="00010B18" w:rsidRDefault="0079771A" w:rsidP="0079771A">
      <w:pPr>
        <w:jc w:val="both"/>
        <w:rPr>
          <w:rFonts w:ascii="FlandersArtSans-Regular" w:hAnsi="FlandersArtSans-Regular"/>
        </w:rPr>
      </w:pPr>
    </w:p>
    <w:p w14:paraId="6DDCF14F" w14:textId="77777777" w:rsidR="0079771A" w:rsidRPr="00010B18" w:rsidRDefault="0079771A" w:rsidP="0079771A">
      <w:pPr>
        <w:jc w:val="both"/>
        <w:rPr>
          <w:rFonts w:ascii="FlandersArtSans-Regular" w:hAnsi="FlandersArtSans-Regular"/>
        </w:rPr>
      </w:pPr>
      <w:r w:rsidRPr="00010B18">
        <w:rPr>
          <w:rFonts w:ascii="FlandersArtSans-Regular" w:hAnsi="FlandersArtSans-Regular"/>
        </w:rPr>
        <w:t>Het voorschot zal als volgt verrekend worden:</w:t>
      </w:r>
    </w:p>
    <w:p w14:paraId="50225943" w14:textId="77777777" w:rsidR="0079771A" w:rsidRPr="00010B18" w:rsidRDefault="0079771A" w:rsidP="0079771A">
      <w:pPr>
        <w:pStyle w:val="Lijstalinea"/>
        <w:numPr>
          <w:ilvl w:val="0"/>
          <w:numId w:val="70"/>
        </w:numPr>
        <w:jc w:val="both"/>
        <w:rPr>
          <w:rFonts w:ascii="FlandersArtSans-Regular" w:hAnsi="FlandersArtSans-Regular"/>
        </w:rPr>
      </w:pPr>
      <w:r w:rsidRPr="00010B18">
        <w:rPr>
          <w:rFonts w:ascii="FlandersArtSans-Regular" w:hAnsi="FlandersArtSans-Regular"/>
          <w:highlight w:val="yellow"/>
        </w:rPr>
        <w:lastRenderedPageBreak/>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5"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50C73907" w14:textId="77777777" w:rsidR="0079771A" w:rsidRPr="00010B18" w:rsidRDefault="0079771A" w:rsidP="0079771A">
      <w:pPr>
        <w:jc w:val="both"/>
        <w:rPr>
          <w:rFonts w:ascii="FlandersArtSans-Regular" w:hAnsi="FlandersArtSans-Regular"/>
        </w:rPr>
      </w:pPr>
    </w:p>
    <w:p w14:paraId="05E3ABA5" w14:textId="77777777" w:rsidR="0079771A" w:rsidRPr="00010B18" w:rsidRDefault="0079771A" w:rsidP="0079771A">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42444A7F" w14:textId="0A3C9437" w:rsidR="00690579" w:rsidRDefault="0079771A" w:rsidP="0079771A">
      <w:pPr>
        <w:tabs>
          <w:tab w:val="left" w:pos="567"/>
        </w:tabs>
        <w:rPr>
          <w:rFonts w:ascii="FlandersArtSans-Regular" w:hAnsi="FlandersArtSans-Regular"/>
        </w:rPr>
      </w:pPr>
      <w:r w:rsidRPr="00010B18">
        <w:rPr>
          <w:rFonts w:ascii="FlandersArtSans-Regular" w:hAnsi="FlandersArtSans-Regular"/>
        </w:rPr>
        <w:t>Er wordt geen voorschot toegekend.</w:t>
      </w:r>
    </w:p>
    <w:p w14:paraId="714BFC1A" w14:textId="77777777" w:rsidR="0079771A" w:rsidRPr="00066F8E" w:rsidRDefault="0079771A" w:rsidP="0079771A">
      <w:pPr>
        <w:tabs>
          <w:tab w:val="left" w:pos="567"/>
        </w:tabs>
        <w:rPr>
          <w:rFonts w:ascii="FlandersArtSans-Regular" w:hAnsi="FlandersArtSans-Regular" w:cs="Arial"/>
        </w:rPr>
      </w:pPr>
    </w:p>
    <w:p w14:paraId="5EA151ED" w14:textId="13173EC7" w:rsidR="00933E75" w:rsidRPr="009D61CF" w:rsidRDefault="00933E75" w:rsidP="009D61CF">
      <w:pPr>
        <w:pStyle w:val="Kop3"/>
      </w:pPr>
      <w:bookmarkStart w:id="400" w:name="_Toc434325166"/>
      <w:bookmarkStart w:id="401" w:name="_Toc434486189"/>
      <w:bookmarkStart w:id="402" w:name="_Toc167793165"/>
      <w:r w:rsidRPr="009D61CF">
        <w:t>WIJZE VAN FACTUREREN</w:t>
      </w:r>
      <w:bookmarkEnd w:id="400"/>
      <w:bookmarkEnd w:id="401"/>
      <w:bookmarkEnd w:id="402"/>
    </w:p>
    <w:p w14:paraId="7DD01090" w14:textId="12E50AE0" w:rsidR="00A57BF8" w:rsidRPr="00A57BF8" w:rsidRDefault="00A57BF8" w:rsidP="00A57BF8">
      <w:pPr>
        <w:pStyle w:val="BodyText1"/>
        <w:rPr>
          <w:lang w:val="nl-NL"/>
        </w:rPr>
      </w:pPr>
      <w:r w:rsidRPr="00143884">
        <w:rPr>
          <w:rFonts w:ascii="FlandersArtSans-Regular" w:hAnsi="FlandersArtSans-Regular" w:cs="Arial"/>
          <w:i/>
          <w:highlight w:val="yellow"/>
          <w:lang w:val="nl-NL"/>
        </w:rPr>
        <w:t>(E-</w:t>
      </w:r>
      <w:proofErr w:type="spellStart"/>
      <w:r w:rsidRPr="00143884">
        <w:rPr>
          <w:rFonts w:ascii="FlandersArtSans-Regular" w:hAnsi="FlandersArtSans-Regular" w:cs="Arial"/>
          <w:i/>
          <w:highlight w:val="yellow"/>
          <w:lang w:val="nl-NL"/>
        </w:rPr>
        <w:t>invoicing</w:t>
      </w:r>
      <w:proofErr w:type="spellEnd"/>
      <w:r w:rsidRPr="00143884">
        <w:rPr>
          <w:rFonts w:ascii="FlandersArtSans-Regular" w:hAnsi="FlandersArtSans-Regular" w:cs="Arial"/>
          <w:i/>
          <w:highlight w:val="yellow"/>
          <w:lang w:val="nl-NL"/>
        </w:rPr>
        <w:t xml:space="preserve"> is de standaard facturatiewijze voor de Vlaamse overheid. Dit betekent dat de </w:t>
      </w:r>
      <w:r w:rsidRPr="00B579F2">
        <w:rPr>
          <w:rFonts w:ascii="FlandersArtSans-Regular" w:hAnsi="FlandersArtSans-Regular" w:cs="Arial"/>
          <w:i/>
          <w:highlight w:val="yellow"/>
          <w:lang w:val="nl-NL"/>
        </w:rPr>
        <w:t xml:space="preserve">opdrachtnemer een </w:t>
      </w:r>
      <w:proofErr w:type="spellStart"/>
      <w:r w:rsidRPr="00B579F2">
        <w:rPr>
          <w:rFonts w:ascii="FlandersArtSans-Regular" w:hAnsi="FlandersArtSans-Regular" w:cs="Arial"/>
          <w:i/>
          <w:highlight w:val="yellow"/>
          <w:lang w:val="nl-NL"/>
        </w:rPr>
        <w:t>xml</w:t>
      </w:r>
      <w:proofErr w:type="spellEnd"/>
      <w:r w:rsidRPr="00B579F2">
        <w:rPr>
          <w:rFonts w:ascii="FlandersArtSans-Regular" w:hAnsi="FlandersArtSans-Regular" w:cs="Arial"/>
          <w:i/>
          <w:highlight w:val="yellow"/>
          <w:lang w:val="nl-NL"/>
        </w:rPr>
        <w:t xml:space="preserve">-factuur moet sturen via het </w:t>
      </w:r>
      <w:proofErr w:type="spellStart"/>
      <w:r w:rsidRPr="00B579F2">
        <w:rPr>
          <w:rFonts w:ascii="FlandersArtSans-Regular" w:hAnsi="FlandersArtSans-Regular" w:cs="Arial"/>
          <w:i/>
          <w:highlight w:val="yellow"/>
          <w:lang w:val="nl-NL"/>
        </w:rPr>
        <w:t>Peppol</w:t>
      </w:r>
      <w:proofErr w:type="spellEnd"/>
      <w:r w:rsidRPr="00B579F2">
        <w:rPr>
          <w:rFonts w:ascii="FlandersArtSans-Regular" w:hAnsi="FlandersArtSans-Regular" w:cs="Arial"/>
          <w:i/>
          <w:highlight w:val="yellow"/>
          <w:lang w:val="nl-NL"/>
        </w:rPr>
        <w:t>-netwerk. Voor meer informatie over e-</w:t>
      </w:r>
      <w:proofErr w:type="spellStart"/>
      <w:r w:rsidRPr="00B579F2">
        <w:rPr>
          <w:rFonts w:ascii="FlandersArtSans-Regular" w:hAnsi="FlandersArtSans-Regular" w:cs="Arial"/>
          <w:i/>
          <w:highlight w:val="yellow"/>
          <w:lang w:val="nl-NL"/>
        </w:rPr>
        <w:t>invoicing</w:t>
      </w:r>
      <w:proofErr w:type="spellEnd"/>
      <w:r w:rsidRPr="00B579F2">
        <w:rPr>
          <w:rFonts w:ascii="FlandersArtSans-Regular" w:hAnsi="FlandersArtSans-Regular" w:cs="Arial"/>
          <w:i/>
          <w:highlight w:val="yellow"/>
          <w:lang w:val="nl-NL"/>
        </w:rPr>
        <w:t xml:space="preserve">, zie </w:t>
      </w:r>
      <w:hyperlink r:id="rId46" w:history="1">
        <w:r w:rsidR="00B579F2" w:rsidRPr="00B579F2">
          <w:rPr>
            <w:rStyle w:val="Hyperlink"/>
            <w:rFonts w:ascii="FlandersArtSans-Regular" w:hAnsi="FlandersArtSans-Regular" w:cs="Arial"/>
            <w:i/>
            <w:highlight w:val="yellow"/>
            <w:lang w:val="nl-NL"/>
          </w:rPr>
          <w:t>https://www.vlaanderen.be/het-facilitair-bedrijf-overheidsopdrachten-en-raamcontracten/digitalisering-van-overheidsopdrachten/e-invoicing</w:t>
        </w:r>
      </w:hyperlink>
      <w:r w:rsidR="00B579F2" w:rsidRPr="00B579F2">
        <w:rPr>
          <w:rFonts w:ascii="FlandersArtSans-Regular" w:hAnsi="FlandersArtSans-Regular" w:cs="Arial"/>
          <w:i/>
          <w:highlight w:val="yellow"/>
          <w:lang w:val="nl-NL"/>
        </w:rPr>
        <w:t>)</w:t>
      </w:r>
      <w:r w:rsidR="00B579F2">
        <w:rPr>
          <w:rFonts w:cs="Arial"/>
          <w:i/>
          <w:lang w:val="nl-NL"/>
        </w:rPr>
        <w:t xml:space="preserve"> </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w:t>
      </w:r>
      <w:proofErr w:type="spellStart"/>
      <w:r w:rsidRPr="00066F8E">
        <w:rPr>
          <w:rFonts w:ascii="FlandersArtSans-Regular" w:eastAsia="FlandersArtSans-Regular" w:hAnsi="FlandersArtSans-Regular" w:cs="FlandersArtSans-Regular"/>
          <w:lang w:val="nl-NL"/>
        </w:rPr>
        <w:t>invoicing</w:t>
      </w:r>
      <w:proofErr w:type="spellEnd"/>
      <w:r w:rsidRPr="00066F8E">
        <w:rPr>
          <w:rFonts w:ascii="FlandersArtSans-Regular" w:eastAsia="FlandersArtSans-Regular" w:hAnsi="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Met e-</w:t>
      </w:r>
      <w:proofErr w:type="spellStart"/>
      <w:r w:rsidRPr="00066F8E">
        <w:rPr>
          <w:rFonts w:ascii="FlandersArtSans-Regular" w:eastAsia="FlandersArtSans-Regular" w:hAnsi="FlandersArtSans-Regular" w:cs="FlandersArtSans-Regular"/>
          <w:b/>
          <w:bCs/>
          <w:lang w:val="nl-NL"/>
        </w:rPr>
        <w:t>invoicing</w:t>
      </w:r>
      <w:proofErr w:type="spellEnd"/>
      <w:r w:rsidRPr="00066F8E">
        <w:rPr>
          <w:rFonts w:ascii="FlandersArtSans-Regular" w:eastAsia="FlandersArtSans-Regular" w:hAnsi="FlandersArtSans-Regular" w:cs="FlandersArtSans-Regular"/>
          <w:b/>
          <w:bCs/>
          <w:lang w:val="nl-NL"/>
        </w:rPr>
        <w:t xml:space="preserve">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ascii="FlandersArtSans-Regular" w:eastAsia="FlandersArtSans-Regular" w:hAnsi="FlandersArtSans-Regular" w:cs="FlandersArtSans-Regular"/>
          <w:b/>
          <w:bCs/>
          <w:lang w:val="nl-NL"/>
        </w:rPr>
        <w:t>Peppol</w:t>
      </w:r>
      <w:proofErr w:type="spellEnd"/>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2615CA7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w:t>
      </w:r>
      <w:r w:rsidRPr="00B579F2">
        <w:rPr>
          <w:rFonts w:ascii="FlandersArtSans-Regular" w:eastAsia="FlandersArtSans-Regular" w:hAnsi="FlandersArtSans-Regular" w:cs="FlandersArtSans-Regular"/>
          <w:lang w:val="nl-NL"/>
        </w:rPr>
        <w:t>matie, zie</w:t>
      </w:r>
      <w:r w:rsidRPr="00B579F2">
        <w:rPr>
          <w:rFonts w:ascii="FlandersArtSans-Regular" w:eastAsia="FlandersArtSans-Regular,Arial" w:hAnsi="FlandersArtSans-Regular" w:cs="FlandersArtSans-Regular,Arial"/>
          <w:lang w:val="nl-NL"/>
        </w:rPr>
        <w:t xml:space="preserve"> </w:t>
      </w:r>
      <w:hyperlink r:id="rId47" w:history="1">
        <w:r w:rsidR="00B579F2" w:rsidRPr="00B579F2">
          <w:rPr>
            <w:rStyle w:val="Hyperlink"/>
            <w:rFonts w:ascii="FlandersArtSans-Regular" w:eastAsia="FlandersArtSans-Regular,Arial" w:hAnsi="FlandersArtSans-Regular" w:cs="FlandersArtSans-Regular,Arial"/>
            <w:lang w:val="nl-NL"/>
          </w:rPr>
          <w:t>https://www.vlaanderen.be/het-facilitair-bedrijf-overheidsopdrachten-en-raamcontracten/digitalisering-van-overheidsopdrachten/e-invoicing/e-invoicing-informatie-voor-leveranciers</w:t>
        </w:r>
      </w:hyperlink>
      <w:r w:rsidR="00B579F2">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9D61CF">
      <w:pPr>
        <w:pStyle w:val="Kop3"/>
      </w:pPr>
      <w:bookmarkStart w:id="403" w:name="_Toc167793166"/>
      <w:r w:rsidRPr="00066F8E">
        <w:t>INHOUD VAN DE FACTUUR</w:t>
      </w:r>
      <w:bookmarkEnd w:id="403"/>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3BD16579"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B75F08">
        <w:rPr>
          <w:rFonts w:ascii="FlandersArtSans-Regular" w:eastAsia="FlandersArtSans-Regular" w:hAnsi="FlandersArtSans-Regular" w:cs="FlandersArtSans-Regular"/>
          <w:lang w:val="nl-NL"/>
        </w:rPr>
        <w:t>B</w:t>
      </w:r>
      <w:r w:rsidR="006559CB">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8"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404"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04"/>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4CFE39BD"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Vlaamse overheid. Zie meer informatie op (onderaan)</w:t>
      </w:r>
      <w:r w:rsidRPr="00066F8E">
        <w:rPr>
          <w:rFonts w:ascii="FlandersArtSans-Regular" w:eastAsia="FlandersArtSans-Regular,Arial" w:hAnsi="FlandersArtSans-Regular" w:cs="FlandersArtSans-Regular,Arial"/>
          <w:lang w:val="nl-NL"/>
        </w:rPr>
        <w:t>:</w:t>
      </w:r>
    </w:p>
    <w:p w14:paraId="335535F0" w14:textId="0E75E9D0" w:rsidR="00B97D5C" w:rsidRPr="00B97D5C" w:rsidRDefault="00000000" w:rsidP="00B97D5C">
      <w:pPr>
        <w:tabs>
          <w:tab w:val="left" w:pos="567"/>
        </w:tabs>
        <w:rPr>
          <w:rFonts w:ascii="FlandersArtSans-Regular" w:hAnsi="FlandersArtSans-Regular"/>
        </w:rPr>
      </w:pPr>
      <w:hyperlink r:id="rId49" w:history="1">
        <w:r w:rsidR="00B97D5C" w:rsidRPr="00B97D5C">
          <w:rPr>
            <w:rStyle w:val="Hyperlink"/>
            <w:rFonts w:ascii="FlandersArtSans-Regular" w:hAnsi="FlandersArtSans-Regular"/>
          </w:rPr>
          <w:t>https://www.vlaanderen.be/het-facilitair-bedrijf-overheidsopdrachten-en-raamcontracten/digitalisering-van-overheidsopdrachten/e-invoicing/peppol-mercurius-en-simpleprior</w:t>
        </w:r>
      </w:hyperlink>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066F8E" w:rsidRDefault="00933E75" w:rsidP="009D61CF">
      <w:pPr>
        <w:pStyle w:val="Kop3"/>
      </w:pPr>
      <w:bookmarkStart w:id="405" w:name="_Toc434325167"/>
      <w:bookmarkStart w:id="406" w:name="_Toc434486190"/>
      <w:bookmarkStart w:id="407" w:name="_Toc167793167"/>
      <w:r w:rsidRPr="00066F8E">
        <w:t>OVERIGE BEPALINGEN</w:t>
      </w:r>
      <w:bookmarkEnd w:id="405"/>
      <w:bookmarkEnd w:id="406"/>
      <w:bookmarkEnd w:id="407"/>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6CB43CC2"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A526AC" w:rsidRPr="00A526AC">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08"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08"/>
    <w:p w14:paraId="179B1C5A" w14:textId="4030C078" w:rsidR="00933E75" w:rsidRPr="00066F8E" w:rsidRDefault="00933E75" w:rsidP="0004048F">
      <w:pPr>
        <w:rPr>
          <w:rFonts w:ascii="FlandersArtSans-Regular" w:hAnsi="FlandersArtSans-Regular" w:cs="Arial"/>
        </w:rPr>
      </w:pPr>
    </w:p>
    <w:p w14:paraId="2D826EA9" w14:textId="77777777" w:rsidR="00EC427E" w:rsidRPr="00124D63" w:rsidRDefault="00EC427E" w:rsidP="00124D63">
      <w:pPr>
        <w:pStyle w:val="Kop2"/>
      </w:pPr>
      <w:bookmarkStart w:id="409" w:name="_Toc434325175"/>
      <w:bookmarkStart w:id="410" w:name="_Toc434486198"/>
      <w:bookmarkStart w:id="411" w:name="_Toc167793168"/>
      <w:r w:rsidRPr="00124D63">
        <w:t>RECHTSVORDERINGEN (ART. 73, § 2 KB UITVOERING)</w:t>
      </w:r>
      <w:bookmarkEnd w:id="409"/>
      <w:bookmarkEnd w:id="410"/>
      <w:bookmarkEnd w:id="411"/>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124D63" w:rsidRDefault="005020E6" w:rsidP="00124D63">
      <w:pPr>
        <w:pStyle w:val="Kop2"/>
      </w:pPr>
      <w:bookmarkStart w:id="412" w:name="_Toc6993792"/>
      <w:bookmarkStart w:id="413" w:name="_Toc167793169"/>
      <w:r w:rsidRPr="00124D63">
        <w:t>VOORWAARDEN BETREFFENDE HET PERSONEEL EN STRIJD TEGEN SOCIALE FRAUDE</w:t>
      </w:r>
      <w:bookmarkEnd w:id="412"/>
      <w:r w:rsidRPr="00124D63">
        <w:t xml:space="preserve"> – NON-DISCRIMINATIE</w:t>
      </w:r>
      <w:bookmarkEnd w:id="413"/>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w:t>
      </w:r>
      <w:r w:rsidRPr="00066F8E">
        <w:rPr>
          <w:rFonts w:ascii="FlandersArtSans-Regular" w:eastAsia="FlandersArtSans-Regular" w:hAnsi="FlandersArtSans-Regular" w:cs="FlandersArtSans-Regular"/>
        </w:rPr>
        <w:lastRenderedPageBreak/>
        <w:t>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ascii="FlandersArtSans-Regular" w:eastAsia="FlandersArtSans-Regular" w:hAnsi="FlandersArtSans-Regular" w:cs="FlandersArtSans-Regular"/>
        </w:rPr>
        <w:t>gelijkekansen</w:t>
      </w:r>
      <w:proofErr w:type="spellEnd"/>
      <w:r w:rsidRPr="00066F8E">
        <w:rPr>
          <w:rFonts w:ascii="FlandersArtSans-Regular" w:eastAsia="FlandersArtSans-Regular" w:hAnsi="FlandersArtSans-Regular" w:cs="FlandersArtSans-Regular"/>
        </w:rPr>
        <w:t xml:space="preserve">- en </w:t>
      </w:r>
      <w:proofErr w:type="spellStart"/>
      <w:r w:rsidRPr="00066F8E">
        <w:rPr>
          <w:rFonts w:ascii="FlandersArtSans-Regular" w:eastAsia="FlandersArtSans-Regular" w:hAnsi="FlandersArtSans-Regular" w:cs="FlandersArtSans-Regular"/>
        </w:rPr>
        <w:t>gelijkebehandelingsbeleid</w:t>
      </w:r>
      <w:proofErr w:type="spellEnd"/>
      <w:r w:rsidRPr="00066F8E">
        <w:rPr>
          <w:rFonts w:ascii="FlandersArtSans-Regular" w:eastAsia="FlandersArtSans-Regular" w:hAnsi="FlandersArtSans-Regular" w:cs="FlandersArtSans-Regular"/>
        </w:rPr>
        <w:t>).</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14" w:name="_Toc18322131"/>
      <w:bookmarkStart w:id="415" w:name="_Toc18322227"/>
      <w:bookmarkStart w:id="416" w:name="_Toc18322132"/>
      <w:bookmarkStart w:id="417" w:name="_Toc18322228"/>
      <w:bookmarkStart w:id="418" w:name="_Toc18322133"/>
      <w:bookmarkStart w:id="419" w:name="_Toc18322229"/>
      <w:bookmarkStart w:id="420" w:name="_Toc18322134"/>
      <w:bookmarkStart w:id="421" w:name="_Toc18322230"/>
      <w:bookmarkStart w:id="422" w:name="_Toc18322135"/>
      <w:bookmarkStart w:id="423" w:name="_Toc18322231"/>
      <w:bookmarkStart w:id="424" w:name="_Toc18322136"/>
      <w:bookmarkStart w:id="425" w:name="_Toc18322232"/>
      <w:bookmarkEnd w:id="414"/>
      <w:bookmarkEnd w:id="415"/>
      <w:bookmarkEnd w:id="416"/>
      <w:bookmarkEnd w:id="417"/>
      <w:bookmarkEnd w:id="418"/>
      <w:bookmarkEnd w:id="419"/>
      <w:bookmarkEnd w:id="420"/>
      <w:bookmarkEnd w:id="421"/>
      <w:bookmarkEnd w:id="422"/>
      <w:bookmarkEnd w:id="423"/>
      <w:bookmarkEnd w:id="424"/>
      <w:bookmarkEnd w:id="425"/>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50"/>
          <w:headerReference w:type="default" r:id="rId51"/>
          <w:footerReference w:type="even" r:id="rId52"/>
          <w:footerReference w:type="default" r:id="rId53"/>
          <w:pgSz w:w="11906" w:h="16838" w:code="9"/>
          <w:pgMar w:top="2211" w:right="851" w:bottom="2552" w:left="1134" w:header="567" w:footer="567" w:gutter="0"/>
          <w:pgNumType w:start="1"/>
          <w:cols w:space="708"/>
          <w:formProt w:val="0"/>
          <w:docGrid w:linePitch="360"/>
        </w:sectPr>
      </w:pPr>
    </w:p>
    <w:p w14:paraId="3C0D43CA" w14:textId="243BC102" w:rsidR="00377649" w:rsidRPr="00124D63" w:rsidRDefault="00D01EDD" w:rsidP="00124D63">
      <w:pPr>
        <w:pStyle w:val="Kop1"/>
      </w:pPr>
      <w:bookmarkStart w:id="426" w:name="_Toc167793170"/>
      <w:r w:rsidRPr="00124D63">
        <w:lastRenderedPageBreak/>
        <w:t>BIJLAGEN</w:t>
      </w:r>
      <w:bookmarkEnd w:id="426"/>
    </w:p>
    <w:p w14:paraId="75359B86" w14:textId="5900CC4E" w:rsidR="00800251" w:rsidRPr="001C6A5C" w:rsidRDefault="00800251" w:rsidP="00D01EDD">
      <w:pPr>
        <w:rPr>
          <w:rFonts w:ascii="FlandersArtSans-Regular" w:hAnsi="FlandersArtSans-Regular" w:cs="Arial"/>
          <w:i/>
          <w:iCs/>
        </w:rPr>
      </w:pPr>
      <w:bookmarkStart w:id="427"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27"/>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28" w:name="_Toc434325184"/>
      <w:bookmarkStart w:id="429" w:name="_Toc434486207"/>
      <w:bookmarkStart w:id="430" w:name="_Toc167793171"/>
      <w:r w:rsidRPr="00066F8E">
        <w:rPr>
          <w:rFonts w:ascii="FlandersArtSans-Regular" w:hAnsi="FlandersArtSans-Regular"/>
          <w:sz w:val="48"/>
          <w:szCs w:val="48"/>
        </w:rPr>
        <w:lastRenderedPageBreak/>
        <w:t>OFFERTEFORMULIER</w:t>
      </w:r>
      <w:bookmarkEnd w:id="428"/>
      <w:bookmarkEnd w:id="429"/>
      <w:bookmarkEnd w:id="430"/>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31" w:name="_Ref2167945"/>
      <w:r w:rsidRPr="00066F8E">
        <w:rPr>
          <w:rFonts w:ascii="FlandersArtSans-Regular" w:eastAsia="FlandersArtSans-Regular" w:hAnsi="FlandersArtSans-Regular" w:cs="FlandersArtSans-Regular"/>
          <w:vertAlign w:val="superscript"/>
        </w:rPr>
        <w:footnoteReference w:id="2"/>
      </w:r>
      <w:bookmarkEnd w:id="431"/>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32" w:name="_Hlk71904741"/>
      <w:r w:rsidR="00633ACF" w:rsidRPr="00066F8E">
        <w:rPr>
          <w:rFonts w:ascii="FlandersArtSans-Regular" w:eastAsia="FlandersArtSans-Regular" w:hAnsi="FlandersArtSans-Regular" w:cs="FlandersArtSans-Regular"/>
        </w:rPr>
        <w:t>onderneming</w:t>
      </w:r>
      <w:bookmarkEnd w:id="432"/>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 xml:space="preserve">(Pas het onderstaande eventueel aan om beter aan te sluiten bij uw opdracht en de wijze waarop de prijs gevraagd wordt. Bijvoorbeeld wanneer een </w:t>
      </w:r>
      <w:proofErr w:type="spellStart"/>
      <w:r w:rsidRPr="00066F8E">
        <w:rPr>
          <w:rFonts w:ascii="FlandersArtSans-Regular" w:hAnsi="FlandersArtSans-Regular" w:cs="Arial"/>
          <w:i/>
          <w:highlight w:val="yellow"/>
        </w:rPr>
        <w:t>uurprijs</w:t>
      </w:r>
      <w:proofErr w:type="spellEnd"/>
      <w:r w:rsidRPr="00066F8E">
        <w:rPr>
          <w:rFonts w:ascii="FlandersArtSans-Regular" w:hAnsi="FlandersArtSans-Regular" w:cs="Arial"/>
          <w:i/>
          <w:highlight w:val="yellow"/>
        </w:rPr>
        <w:t xml:space="preserve"> gevraagd wordt of een kortingspercentage.)</w:t>
      </w:r>
    </w:p>
    <w:p w14:paraId="22CC64B7" w14:textId="2778140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0A46B614"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6559CB">
        <w:rPr>
          <w:rFonts w:ascii="FlandersArtSans-Regular" w:eastAsia="FlandersArtSans-Regular" w:hAnsi="FlandersArtSans-Regular" w:cs="FlandersArtSans-Regular"/>
        </w:rPr>
        <w:t>btw</w:t>
      </w:r>
      <w:r w:rsidR="006559C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2D277B8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6559CB">
        <w:rPr>
          <w:rFonts w:ascii="FlandersArtSans-Regular" w:eastAsia="FlandersArtSans-Regular" w:hAnsi="FlandersArtSans-Regular" w:cs="FlandersArtSans-Regular"/>
        </w:rPr>
        <w:t>btw</w:t>
      </w:r>
      <w:r w:rsidR="006559C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130C553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37FE7D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7A747C7A" w:rsidR="0004048F" w:rsidRPr="006559CB"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33" w:name="_Hlk19615339"/>
      <w:bookmarkStart w:id="434"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33"/>
    </w:p>
    <w:bookmarkEnd w:id="434"/>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35"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35"/>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E27448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237CCA62" w14:textId="64334CE8" w:rsidR="004344A8" w:rsidRDefault="004344A8" w:rsidP="004344A8">
      <w:pPr>
        <w:tabs>
          <w:tab w:val="left" w:pos="-1440"/>
          <w:tab w:val="left" w:pos="-720"/>
        </w:tabs>
        <w:rPr>
          <w:rFonts w:ascii="FlandersArtSans-Regular" w:hAnsi="FlandersArtSans-Regular" w:cs="Arial"/>
        </w:rPr>
      </w:pPr>
    </w:p>
    <w:p w14:paraId="4FC0E011" w14:textId="1007DAB7" w:rsidR="00017C88" w:rsidRPr="00F73C26" w:rsidRDefault="00017C88" w:rsidP="00017C88">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u w:val="single"/>
        </w:rPr>
        <w:lastRenderedPageBreak/>
        <w:t>Opmerking</w:t>
      </w:r>
      <w:r w:rsidRPr="00F73C26">
        <w:rPr>
          <w:rFonts w:ascii="FlandersArtSans-Regular" w:eastAsia="FlandersArtSans-Regular" w:hAnsi="FlandersArtSans-Regular" w:cs="FlandersArtSans-Regular"/>
        </w:rPr>
        <w:t xml:space="preserve">: deze vermeldingen moeten overeenstemmen met die uit de aanvraag tot deelneming wanneer de draagkracht van </w:t>
      </w:r>
      <w:r w:rsidR="00E3010B">
        <w:rPr>
          <w:rFonts w:ascii="FlandersArtSans-Regular" w:eastAsia="FlandersArtSans-Regular" w:hAnsi="FlandersArtSans-Regular" w:cs="FlandersArtSans-Regular"/>
        </w:rPr>
        <w:t>an</w:t>
      </w:r>
      <w:r w:rsidRPr="00F73C26">
        <w:rPr>
          <w:rFonts w:ascii="FlandersArtSans-Regular" w:eastAsia="FlandersArtSans-Regular" w:hAnsi="FlandersArtSans-Regular" w:cs="FlandersArtSans-Regular"/>
        </w:rPr>
        <w:t>de</w:t>
      </w:r>
      <w:r w:rsidR="00E3010B">
        <w:rPr>
          <w:rFonts w:ascii="FlandersArtSans-Regular" w:eastAsia="FlandersArtSans-Regular" w:hAnsi="FlandersArtSans-Regular" w:cs="FlandersArtSans-Regular"/>
        </w:rPr>
        <w:t>re</w:t>
      </w:r>
      <w:r w:rsidRPr="00F73C26">
        <w:rPr>
          <w:rFonts w:ascii="FlandersArtSans-Regular" w:eastAsia="FlandersArtSans-Regular" w:hAnsi="FlandersArtSans-Regular" w:cs="FlandersArtSans-Regular"/>
        </w:rPr>
        <w:t xml:space="preserve"> ondernemers bepalend is geweest voor de selectie.</w:t>
      </w:r>
    </w:p>
    <w:p w14:paraId="1F1A51CD" w14:textId="77777777" w:rsidR="00017C88" w:rsidRPr="00066F8E" w:rsidRDefault="00017C88" w:rsidP="004344A8">
      <w:pPr>
        <w:tabs>
          <w:tab w:val="left" w:pos="-1440"/>
          <w:tab w:val="left" w:pos="-720"/>
        </w:tabs>
        <w:rPr>
          <w:rFonts w:ascii="FlandersArtSans-Regular" w:hAnsi="FlandersArtSans-Regular" w:cs="Arial"/>
        </w:rPr>
      </w:pPr>
    </w:p>
    <w:p w14:paraId="056CD531" w14:textId="14EF2C0B"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sidR="001528D8">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3B3B6622" w14:textId="6BFD1BFA" w:rsidR="004344A8" w:rsidRPr="00066F8E" w:rsidRDefault="00116886"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004344A8" w:rsidRPr="00066F8E">
        <w:rPr>
          <w:rFonts w:ascii="FlandersArtSans-Regular" w:eastAsia="FlandersArtSans-Regular" w:hAnsi="FlandersArtSans-Regular" w:cs="FlandersArtSans-Regular"/>
        </w:rPr>
        <w:t>JA / NEE</w:t>
      </w:r>
      <w:r w:rsidR="00E57750" w:rsidRPr="00066F8E">
        <w:rPr>
          <w:rFonts w:ascii="FlandersArtSans-Regular" w:eastAsia="FlandersArtSans-Regular,Arial" w:hAnsi="FlandersArtSans-Regular" w:cs="FlandersArtSans-Regular,Arial"/>
        </w:rPr>
        <w:t xml:space="preserve"> </w:t>
      </w:r>
      <w:r w:rsidR="004344A8" w:rsidRPr="00066F8E">
        <w:rPr>
          <w:rStyle w:val="Voetnootmarkering"/>
          <w:rFonts w:ascii="FlandersArtSans-Regular" w:eastAsia="FlandersArtSans-Regular,Arial" w:hAnsi="FlandersArtSans-Regular" w:cs="FlandersArtSans-Regular,Arial"/>
        </w:rPr>
        <w:footnoteReference w:id="3"/>
      </w:r>
    </w:p>
    <w:p w14:paraId="70C9FC11" w14:textId="77777777" w:rsidR="004344A8" w:rsidRPr="00066F8E" w:rsidRDefault="004344A8" w:rsidP="004344A8">
      <w:pPr>
        <w:tabs>
          <w:tab w:val="left" w:pos="-1440"/>
          <w:tab w:val="left" w:pos="-720"/>
        </w:tabs>
        <w:rPr>
          <w:rFonts w:ascii="FlandersArtSans-Regular" w:hAnsi="FlandersArtSans-Regular" w:cs="Arial"/>
        </w:rPr>
      </w:pPr>
    </w:p>
    <w:p w14:paraId="0FD8109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6F01206F" w14:textId="77777777" w:rsidR="004344A8" w:rsidRPr="00066F8E" w:rsidRDefault="004344A8" w:rsidP="004344A8">
      <w:pPr>
        <w:tabs>
          <w:tab w:val="left" w:pos="-1440"/>
          <w:tab w:val="left" w:pos="-720"/>
        </w:tabs>
        <w:rPr>
          <w:rFonts w:ascii="FlandersArtSans-Regular" w:hAnsi="FlandersArtSans-Regular"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w:t>
      </w:r>
      <w:r w:rsidR="001D70DF" w:rsidRPr="00066F8E">
        <w:rPr>
          <w:rFonts w:ascii="FlandersArtSans-Regular" w:eastAsia="FlandersArtSans-Regular" w:hAnsi="FlandersArtSans-Regular" w:cs="FlandersArtSans-Regular"/>
        </w:rPr>
        <w:t>acht van</w:t>
      </w:r>
      <w:r w:rsidR="000314D6">
        <w:rPr>
          <w:rFonts w:ascii="FlandersArtSans-Regular" w:eastAsia="FlandersArtSans-Regular" w:hAnsi="FlandersArtSans-Regular" w:cs="FlandersArtSans-Regular"/>
        </w:rPr>
        <w:t xml:space="preserve"> </w:t>
      </w:r>
      <w:r w:rsidR="000314D6" w:rsidRPr="000314D6">
        <w:rPr>
          <w:rFonts w:ascii="FlandersArtSans-Regular" w:eastAsia="FlandersArtSans-Regular" w:hAnsi="FlandersArtSans-Regular" w:cs="FlandersArtSans-Regular"/>
        </w:rPr>
        <w:t>(benaming, nationaliteit, ondernemingsnummer)</w:t>
      </w:r>
      <w:r w:rsidR="000314D6" w:rsidRPr="000314D6">
        <w:rPr>
          <w:rFonts w:ascii="FlandersArtSans-Regular" w:eastAsia="FlandersArtSans-Regular,Arial" w:hAnsi="FlandersArtSans-Regular" w:cs="FlandersArtSans-Regular,Arial"/>
        </w:rPr>
        <w:t>:</w:t>
      </w:r>
    </w:p>
    <w:p w14:paraId="33AA5273" w14:textId="77777777" w:rsidR="001D70DF" w:rsidRPr="00066F8E" w:rsidRDefault="001D70DF" w:rsidP="001D70DF">
      <w:pPr>
        <w:pStyle w:val="Lijstalinea"/>
        <w:tabs>
          <w:tab w:val="left" w:pos="-1440"/>
          <w:tab w:val="left" w:pos="-720"/>
        </w:tabs>
        <w:ind w:left="720"/>
        <w:rPr>
          <w:rFonts w:ascii="FlandersArtSans-Regular" w:hAnsi="FlandersArtSans-Regular" w:cs="Arial"/>
        </w:rPr>
      </w:pPr>
    </w:p>
    <w:p w14:paraId="19205B4F" w14:textId="77777777" w:rsidR="004344A8" w:rsidRPr="00066F8E" w:rsidRDefault="004344A8" w:rsidP="004344A8">
      <w:pPr>
        <w:tabs>
          <w:tab w:val="left" w:pos="-1440"/>
          <w:tab w:val="left" w:pos="-720"/>
        </w:tabs>
        <w:rPr>
          <w:rFonts w:ascii="FlandersArtSans-Regular" w:hAnsi="FlandersArtSans-Regular" w:cs="Arial"/>
        </w:rPr>
      </w:pPr>
    </w:p>
    <w:p w14:paraId="095B97FB" w14:textId="5A604115" w:rsidR="004344A8" w:rsidRDefault="004344A8" w:rsidP="004344A8">
      <w:pPr>
        <w:tabs>
          <w:tab w:val="left" w:pos="-1440"/>
          <w:tab w:val="left" w:pos="-720"/>
        </w:tabs>
        <w:rPr>
          <w:rFonts w:ascii="FlandersArtSans-Regular" w:hAnsi="FlandersArtSans-Regular" w:cs="Arial"/>
        </w:rPr>
      </w:pPr>
    </w:p>
    <w:p w14:paraId="39ADADDA" w14:textId="77777777" w:rsidR="000314D6" w:rsidRPr="00066F8E" w:rsidRDefault="000314D6" w:rsidP="004344A8">
      <w:pPr>
        <w:tabs>
          <w:tab w:val="left" w:pos="-1440"/>
          <w:tab w:val="left" w:pos="-720"/>
        </w:tabs>
        <w:rPr>
          <w:rFonts w:ascii="FlandersArtSans-Regular" w:hAnsi="FlandersArtSans-Regular" w:cs="Arial"/>
        </w:rPr>
      </w:pPr>
    </w:p>
    <w:p w14:paraId="19E22717" w14:textId="77777777" w:rsidR="002825D7" w:rsidRPr="00066F8E" w:rsidRDefault="002825D7" w:rsidP="004344A8">
      <w:pPr>
        <w:tabs>
          <w:tab w:val="left" w:pos="-1440"/>
          <w:tab w:val="left" w:pos="-720"/>
        </w:tabs>
        <w:rPr>
          <w:rFonts w:ascii="FlandersArtSans-Regular" w:hAnsi="FlandersArtSans-Regular"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3BF45E3C" w14:textId="77777777" w:rsidR="004344A8" w:rsidRPr="00066F8E" w:rsidRDefault="004344A8" w:rsidP="004344A8">
      <w:pPr>
        <w:tabs>
          <w:tab w:val="left" w:pos="-1440"/>
          <w:tab w:val="left" w:pos="-720"/>
        </w:tabs>
        <w:rPr>
          <w:rFonts w:ascii="FlandersArtSans-Regular" w:hAnsi="FlandersArtSans-Regular" w:cs="Arial"/>
        </w:rPr>
      </w:pPr>
    </w:p>
    <w:p w14:paraId="28D00189" w14:textId="77777777" w:rsidR="004344A8" w:rsidRPr="00066F8E" w:rsidRDefault="004344A8" w:rsidP="004344A8">
      <w:pPr>
        <w:tabs>
          <w:tab w:val="left" w:pos="-1440"/>
          <w:tab w:val="left" w:pos="-720"/>
        </w:tabs>
        <w:rPr>
          <w:rFonts w:ascii="FlandersArtSans-Regular" w:hAnsi="FlandersArtSans-Regular" w:cs="Arial"/>
        </w:rPr>
      </w:pPr>
    </w:p>
    <w:p w14:paraId="4ED7A129" w14:textId="05792086" w:rsidR="004344A8" w:rsidRDefault="004344A8" w:rsidP="004344A8">
      <w:pPr>
        <w:tabs>
          <w:tab w:val="left" w:pos="-1440"/>
          <w:tab w:val="left" w:pos="-720"/>
        </w:tabs>
        <w:rPr>
          <w:rFonts w:ascii="FlandersArtSans-Regular" w:hAnsi="FlandersArtSans-Regular" w:cs="Arial"/>
        </w:rPr>
      </w:pPr>
    </w:p>
    <w:p w14:paraId="12E15726" w14:textId="69D9158F" w:rsidR="00A7263C" w:rsidRDefault="00A7263C" w:rsidP="004344A8">
      <w:pPr>
        <w:tabs>
          <w:tab w:val="left" w:pos="-1440"/>
          <w:tab w:val="left" w:pos="-720"/>
        </w:tabs>
        <w:rPr>
          <w:rFonts w:ascii="FlandersArtSans-Regular" w:hAnsi="FlandersArtSans-Regular" w:cs="Arial"/>
        </w:rPr>
      </w:pPr>
    </w:p>
    <w:p w14:paraId="481CF719" w14:textId="77777777" w:rsidR="00A7263C" w:rsidRPr="00066F8E" w:rsidRDefault="00A7263C" w:rsidP="004344A8">
      <w:pPr>
        <w:tabs>
          <w:tab w:val="left" w:pos="-1440"/>
          <w:tab w:val="left" w:pos="-720"/>
        </w:tabs>
        <w:rPr>
          <w:rFonts w:ascii="FlandersArtSans-Regular" w:hAnsi="FlandersArtSans-Regular" w:cs="Arial"/>
        </w:rPr>
      </w:pPr>
    </w:p>
    <w:p w14:paraId="414E8B2B" w14:textId="33A37698" w:rsidR="00946BEA"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00374987" w:rsidRPr="00066F8E">
        <w:rPr>
          <w:rFonts w:ascii="FlandersArtSans-Regular" w:hAnsi="FlandersArtSans-Regular"/>
          <w:i/>
          <w:iCs/>
        </w:rPr>
        <w:t>J</w:t>
      </w:r>
      <w:r w:rsidRPr="00066F8E">
        <w:rPr>
          <w:rFonts w:ascii="FlandersArtSans-Regular" w:hAnsi="FlandersArtSans-Regular"/>
          <w:i/>
          <w:iCs/>
        </w:rPr>
        <w:t xml:space="preserve">. </w:t>
      </w:r>
      <w:r w:rsidR="00AC607E" w:rsidRPr="00066F8E">
        <w:rPr>
          <w:rFonts w:ascii="FlandersArtSans-Regular" w:hAnsi="FlandersArtSans-Regular"/>
          <w:i/>
          <w:iCs/>
        </w:rPr>
        <w:t>Overzicht documenten</w:t>
      </w:r>
      <w:r w:rsidRPr="00066F8E">
        <w:rPr>
          <w:rFonts w:ascii="FlandersArtSans-Regular" w:eastAsia="Arial" w:hAnsi="FlandersArtSans-Regular" w:cs="Arial"/>
        </w:rPr>
        <w:t>).</w:t>
      </w:r>
    </w:p>
    <w:p w14:paraId="7D3DD253" w14:textId="3FCD9A60" w:rsidR="00C4199E"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Zie tevens </w:t>
      </w:r>
      <w:r w:rsidR="00B9737E" w:rsidRPr="00066F8E">
        <w:rPr>
          <w:rFonts w:ascii="FlandersArtSans-Regular" w:hAnsi="FlandersArtSans-Regular"/>
        </w:rPr>
        <w:t>hoofdstuk</w:t>
      </w:r>
      <w:r w:rsidR="00EC5CBC">
        <w:rPr>
          <w:rFonts w:ascii="FlandersArtSans-Regular" w:hAnsi="FlandersArtSans-Regular"/>
        </w:rPr>
        <w:t xml:space="preserve"> 2.5 </w:t>
      </w:r>
      <w:r w:rsidRPr="00066F8E">
        <w:rPr>
          <w:rFonts w:ascii="FlandersArtSans-Regular" w:hAnsi="FlandersArtSans-Regular"/>
        </w:rPr>
        <w:t>van het bestek voor meer informatie.</w:t>
      </w:r>
    </w:p>
    <w:p w14:paraId="47BAB4F6" w14:textId="77777777" w:rsidR="004344A8" w:rsidRPr="00066F8E" w:rsidRDefault="004344A8" w:rsidP="00946BEA">
      <w:pPr>
        <w:tabs>
          <w:tab w:val="left" w:pos="-1440"/>
          <w:tab w:val="left" w:pos="-720"/>
        </w:tabs>
        <w:spacing w:after="120"/>
        <w:rPr>
          <w:rFonts w:ascii="FlandersArtSans-Regular" w:hAnsi="FlandersArtSans-Regular" w:cs="Arial"/>
        </w:rPr>
      </w:pPr>
    </w:p>
    <w:p w14:paraId="60BD101D" w14:textId="014E5183" w:rsidR="00946BEA" w:rsidRPr="00066F8E" w:rsidRDefault="00946BEA" w:rsidP="00946BEA">
      <w:pPr>
        <w:tabs>
          <w:tab w:val="left" w:pos="-1440"/>
          <w:tab w:val="left" w:pos="-720"/>
        </w:tabs>
        <w:spacing w:after="120"/>
        <w:rPr>
          <w:rFonts w:ascii="FlandersArtSans-Regular" w:hAnsi="FlandersArtSans-Regular" w:cs="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r w:rsidR="0088798F" w:rsidRPr="00066F8E">
        <w:rPr>
          <w:rFonts w:ascii="FlandersArtSans-Regular" w:eastAsia="FlandersArtSans-Regular,Arial" w:hAnsi="FlandersArtSans-Regular" w:cs="FlandersArtSans-Regular,Arial"/>
        </w:rPr>
        <w:br/>
      </w:r>
    </w:p>
    <w:p w14:paraId="69397F0C" w14:textId="1593F0FF" w:rsidR="009673C2" w:rsidRPr="009673C2" w:rsidRDefault="009673C2" w:rsidP="009673C2">
      <w:pPr>
        <w:rPr>
          <w:b/>
          <w:bCs/>
          <w:u w:val="single"/>
        </w:rPr>
      </w:pPr>
      <w:r w:rsidRPr="00573996">
        <w:rPr>
          <w:rFonts w:ascii="FlandersArtSans-Regular" w:eastAsia="FlandersArtSans-Regular" w:hAnsi="FlandersArtSans-Regular" w:cs="FlandersArtSans-Regular"/>
          <w:i/>
          <w:iCs/>
          <w:highlight w:val="yellow"/>
        </w:rPr>
        <w:t>(</w:t>
      </w:r>
      <w:r w:rsidR="00573996" w:rsidRPr="00066F8E">
        <w:rPr>
          <w:rFonts w:ascii="FlandersArtSans-Regular" w:eastAsia="FlandersArtSans-Regular" w:hAnsi="FlandersArtSans-Regular" w:cs="FlandersArtSans-Regular"/>
          <w:i/>
          <w:iCs/>
          <w:highlight w:val="yellow"/>
        </w:rPr>
        <w:t xml:space="preserve">Enkel bij geraamde waarde </w:t>
      </w:r>
      <w:r w:rsidR="00573996" w:rsidRPr="00066F8E">
        <w:rPr>
          <w:rFonts w:ascii="FlandersArtSans-Regular" w:eastAsia="FlandersArtSans-Regular" w:hAnsi="FlandersArtSans-Regular" w:cs="FlandersArtSans-Regular"/>
          <w:i/>
          <w:iCs/>
          <w:highlight w:val="yellow"/>
          <w:u w:val="single"/>
        </w:rPr>
        <w:t xml:space="preserve">hoger dan of gelijk aan </w:t>
      </w:r>
      <w:r w:rsidR="00573996" w:rsidRPr="00066F8E">
        <w:rPr>
          <w:rFonts w:ascii="FlandersArtSans-Regular" w:eastAsia="FlandersArtSans-Regular" w:hAnsi="FlandersArtSans-Regular" w:cs="FlandersArtSans-Regular"/>
          <w:i/>
          <w:iCs/>
          <w:highlight w:val="yellow"/>
        </w:rPr>
        <w:t>Europese drempel:</w:t>
      </w:r>
      <w:r w:rsidRPr="00573996">
        <w:rPr>
          <w:rFonts w:ascii="FlandersArtSans-Regular" w:eastAsia="FlandersArtSans-Regular" w:hAnsi="FlandersArtSans-Regular" w:cs="FlandersArtSans-Regular"/>
          <w:i/>
          <w:iCs/>
          <w:highlight w:val="yellow"/>
        </w:rPr>
        <w:t>)</w:t>
      </w:r>
      <w:r w:rsidRPr="009673C2">
        <w:rPr>
          <w:b/>
          <w:bCs/>
          <w:u w:val="single"/>
        </w:rPr>
        <w:br/>
      </w: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ascii="FlandersArtSans-Regular" w:eastAsia="FlandersArtSans-Regular" w:hAnsi="FlandersArtSans-Regular" w:cs="FlandersArtSans-Regular"/>
        </w:rPr>
      </w:pPr>
    </w:p>
    <w:p w14:paraId="14061613" w14:textId="5EBF8638" w:rsid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 xml:space="preserve">Ingevolge artikel 5 </w:t>
      </w:r>
      <w:proofErr w:type="spellStart"/>
      <w:r w:rsidRPr="009673C2">
        <w:rPr>
          <w:rFonts w:ascii="FlandersArtSans-Regular" w:eastAsia="FlandersArtSans-Regular" w:hAnsi="FlandersArtSans-Regular" w:cs="FlandersArtSans-Regular"/>
          <w:i/>
          <w:iCs/>
        </w:rPr>
        <w:t>duodecies</w:t>
      </w:r>
      <w:proofErr w:type="spellEnd"/>
      <w:r w:rsidRPr="009673C2">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ascii="FlandersArtSans-Regular" w:eastAsia="FlandersArtSans-Regular" w:hAnsi="FlandersArtSans-Regular" w:cs="FlandersArtSans-Regular"/>
        </w:rPr>
      </w:pPr>
    </w:p>
    <w:p w14:paraId="5AD3F592" w14:textId="488984FC" w:rsidR="009673C2" w:rsidRP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ascii="FlandersArtSans-Regular" w:eastAsia="FlandersArtSans-Regular" w:hAnsi="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inschrijver verklaart dat </w:t>
      </w:r>
      <w:r w:rsidR="00D64AC4">
        <w:rPr>
          <w:rStyle w:val="Voetnootmarkering"/>
          <w:rFonts w:ascii="FlandersArtSans-Regular" w:eastAsia="FlandersArtSans-Regular" w:hAnsi="FlandersArtSans-Regular" w:cs="FlandersArtSans-Regular"/>
        </w:rPr>
        <w:footnoteReference w:id="5"/>
      </w:r>
      <w:r>
        <w:rPr>
          <w:rFonts w:ascii="FlandersArtSans-Regular" w:eastAsia="FlandersArtSans-Regular" w:hAnsi="FlandersArtSans-Regular" w:cs="FlandersArtSans-Regular"/>
        </w:rPr>
        <w:t>:</w:t>
      </w:r>
    </w:p>
    <w:p w14:paraId="53B08015" w14:textId="352E841D" w:rsidR="00B90BEB" w:rsidRDefault="00B90BEB" w:rsidP="0004048F">
      <w:pPr>
        <w:tabs>
          <w:tab w:val="left" w:pos="-1440"/>
          <w:tab w:val="left" w:pos="-720"/>
        </w:tabs>
        <w:rPr>
          <w:rFonts w:ascii="FlandersArtSans-Regular" w:eastAsia="FlandersArtSans-Regular" w:hAnsi="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ascii="FlandersArtSans-Regular" w:eastAsia="FlandersArtSans-Regular" w:hAnsi="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ascii="FlandersArtSans-Regular" w:eastAsia="FlandersArtSans-Regular" w:hAnsi="FlandersArtSans-Regular" w:cs="FlandersArtSans-Regular"/>
        </w:rPr>
        <w:t xml:space="preserve">Minstens één van de bovenstaande elementen WEL op hem van toepassing is, met name </w:t>
      </w:r>
      <w:r w:rsidRPr="00B90BEB">
        <w:rPr>
          <w:rFonts w:ascii="FlandersArtSans-Regular" w:eastAsia="FlandersArtSans-Regular" w:hAnsi="FlandersArtSans-Regular" w:cs="FlandersArtSans-Regular"/>
          <w:i/>
          <w:iCs/>
        </w:rPr>
        <w:t>(licht verder toe)</w:t>
      </w:r>
      <w:r w:rsidRPr="00B90BEB">
        <w:rPr>
          <w:rFonts w:ascii="FlandersArtSans-Regular" w:eastAsia="FlandersArtSans-Regular" w:hAnsi="FlandersArtSans-Regular" w:cs="FlandersArtSans-Regular"/>
        </w:rPr>
        <w:t>:</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51AD1B28" w:rsidR="0004048F" w:rsidRPr="00066F8E" w:rsidRDefault="009673C2"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I</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58E15EF7" w14:textId="2A53E017" w:rsidR="00BC0673" w:rsidRPr="00066F8E" w:rsidRDefault="00BC0673" w:rsidP="0004048F">
      <w:pPr>
        <w:tabs>
          <w:tab w:val="left" w:pos="-1440"/>
          <w:tab w:val="left" w:pos="-720"/>
        </w:tabs>
        <w:rPr>
          <w:rFonts w:ascii="FlandersArtSans-Regular" w:hAnsi="FlandersArtSans-Regular" w:cs="Arial"/>
        </w:rPr>
      </w:pPr>
    </w:p>
    <w:p w14:paraId="773E3B15" w14:textId="28EA90E7" w:rsidR="00BC0673"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 xml:space="preserve">hoger dan of gelijk aan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lastRenderedPageBreak/>
              <w:t>Stuk 1</w:t>
            </w:r>
          </w:p>
        </w:tc>
        <w:tc>
          <w:tcPr>
            <w:tcW w:w="5386" w:type="dxa"/>
          </w:tcPr>
          <w:p w14:paraId="291C3F38"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3BB21352" w14:textId="69117F41"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456CCE" w:rsidRPr="00066F8E" w14:paraId="0FA8DBB5" w14:textId="77777777" w:rsidTr="00732089">
        <w:trPr>
          <w:trHeight w:val="340"/>
        </w:trPr>
        <w:tc>
          <w:tcPr>
            <w:tcW w:w="846" w:type="dxa"/>
          </w:tcPr>
          <w:p w14:paraId="20AD0108" w14:textId="744A9FD2"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3</w:t>
            </w:r>
          </w:p>
        </w:tc>
        <w:tc>
          <w:tcPr>
            <w:tcW w:w="5386" w:type="dxa"/>
          </w:tcPr>
          <w:p w14:paraId="280D4316"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0A022743" w14:textId="1A9867F4"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456CCE" w:rsidRPr="00066F8E" w14:paraId="71933EC0" w14:textId="77777777" w:rsidTr="00732089">
        <w:trPr>
          <w:trHeight w:val="340"/>
        </w:trPr>
        <w:tc>
          <w:tcPr>
            <w:tcW w:w="846" w:type="dxa"/>
          </w:tcPr>
          <w:p w14:paraId="5C01623A" w14:textId="0EB0F64F"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4</w:t>
            </w:r>
          </w:p>
        </w:tc>
        <w:tc>
          <w:tcPr>
            <w:tcW w:w="5386" w:type="dxa"/>
          </w:tcPr>
          <w:p w14:paraId="3C22431B"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09753C34" w14:textId="5247BE2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r w:rsidR="001C6269" w:rsidRPr="00066F8E" w14:paraId="02C0484B" w14:textId="77777777" w:rsidTr="00732089">
        <w:trPr>
          <w:trHeight w:val="340"/>
        </w:trPr>
        <w:tc>
          <w:tcPr>
            <w:tcW w:w="846" w:type="dxa"/>
          </w:tcPr>
          <w:p w14:paraId="652F37F3" w14:textId="2C843649" w:rsidR="001C6269" w:rsidRPr="00066F8E" w:rsidRDefault="001C6269" w:rsidP="001C6269">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5</w:t>
            </w:r>
          </w:p>
        </w:tc>
        <w:tc>
          <w:tcPr>
            <w:tcW w:w="5386" w:type="dxa"/>
          </w:tcPr>
          <w:p w14:paraId="4DD2B96F" w14:textId="77777777" w:rsidR="001C6269" w:rsidRDefault="001C6269" w:rsidP="001C6269">
            <w:pPr>
              <w:tabs>
                <w:tab w:val="left" w:pos="-1440"/>
                <w:tab w:val="left" w:pos="-720"/>
              </w:tabs>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rPr>
              <w:t>(indien van toepassing)</w:t>
            </w:r>
          </w:p>
          <w:p w14:paraId="78AB1E94"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57C110F8"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5F826388" w14:textId="24B4E804" w:rsidR="001C6269" w:rsidRPr="001C6269"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bij beroep op draagkracht</w:t>
            </w:r>
          </w:p>
        </w:tc>
        <w:tc>
          <w:tcPr>
            <w:tcW w:w="3679" w:type="dxa"/>
          </w:tcPr>
          <w:p w14:paraId="283134B8" w14:textId="4F10E8E9" w:rsidR="001C6269" w:rsidRPr="00066F8E"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&lt;naam inschrijver&gt;_05_UEA</w:t>
            </w:r>
          </w:p>
        </w:tc>
      </w:tr>
    </w:tbl>
    <w:p w14:paraId="49C5C9A1" w14:textId="0200E445" w:rsidR="002D0D77" w:rsidRPr="00066F8E" w:rsidRDefault="002D0D77" w:rsidP="00BC0673">
      <w:pPr>
        <w:rPr>
          <w:rFonts w:ascii="FlandersArtSans-Regular" w:hAnsi="FlandersArtSans-Regular" w:cs="Arial"/>
        </w:rPr>
      </w:pPr>
    </w:p>
    <w:p w14:paraId="7741EE0D" w14:textId="732A3C59" w:rsidR="002D0D77" w:rsidRPr="00066F8E" w:rsidRDefault="002D0D77" w:rsidP="00BC0673">
      <w:pPr>
        <w:rPr>
          <w:rFonts w:ascii="FlandersArtSans-Regular" w:hAnsi="FlandersArtSans-Regular" w:cs="Arial"/>
        </w:rPr>
      </w:pPr>
    </w:p>
    <w:p w14:paraId="4003EBF7" w14:textId="08E5DF62" w:rsidR="002D0D77"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lager dan</w:t>
      </w:r>
      <w:r w:rsidRPr="00066F8E">
        <w:rPr>
          <w:rFonts w:ascii="FlandersArtSans-Regular" w:eastAsia="FlandersArtSans-Regular,Arial" w:hAnsi="FlandersArtSans-Regular" w:cs="FlandersArtSans-Regular,Arial"/>
          <w:i/>
          <w:iCs/>
          <w:highlight w:val="yellow"/>
          <w:u w:val="single"/>
        </w:rPr>
        <w:t xml:space="preserve">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5FD2069F" w14:textId="77777777" w:rsidTr="00732089">
        <w:trPr>
          <w:trHeight w:val="340"/>
        </w:trPr>
        <w:tc>
          <w:tcPr>
            <w:tcW w:w="846" w:type="dxa"/>
          </w:tcPr>
          <w:p w14:paraId="4CABF5B2" w14:textId="5432BB10"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3</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474F7574"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51A669C1"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631B61B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proofErr w:type="spellStart"/>
      <w:r w:rsidR="008A20A0" w:rsidRPr="00066F8E">
        <w:rPr>
          <w:rFonts w:ascii="FlandersArtSans-Regular" w:eastAsia="FlandersArtSans-Regular" w:hAnsi="FlandersArtSans-Regular" w:cs="FlandersArtSans-Regular"/>
          <w:b/>
          <w:bCs/>
          <w:sz w:val="22"/>
          <w:szCs w:val="22"/>
        </w:rPr>
        <w:t>perso</w:t>
      </w:r>
      <w:proofErr w:type="spellEnd"/>
      <w:r w:rsidR="008A20A0"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36"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proofErr w:type="spellStart"/>
      <w:r w:rsidR="00C001BB" w:rsidRPr="00066F8E">
        <w:rPr>
          <w:rFonts w:ascii="FlandersArtSans-Regular" w:eastAsia="FlandersArtSans-Regular" w:hAnsi="FlandersArtSans-Regular" w:cs="FlandersArtSans-Regular"/>
          <w:sz w:val="22"/>
          <w:szCs w:val="22"/>
        </w:rPr>
        <w:t>perso</w:t>
      </w:r>
      <w:proofErr w:type="spellEnd"/>
      <w:r w:rsidR="00C001BB" w:rsidRPr="00066F8E">
        <w:rPr>
          <w:rFonts w:ascii="FlandersArtSans-Regular" w:eastAsia="FlandersArtSans-Regular" w:hAnsi="FlandersArtSans-Regular" w:cs="FlandersArtSans-Regular"/>
          <w:sz w:val="22"/>
          <w:szCs w:val="22"/>
        </w:rPr>
        <w:t xml:space="preserve">(o)n(en)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bookmarkEnd w:id="436"/>
    </w:p>
    <w:sectPr w:rsidR="008D100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D95B5" w14:textId="77777777" w:rsidR="001F496A" w:rsidRDefault="001F496A" w:rsidP="0004048F">
      <w:r>
        <w:separator/>
      </w:r>
    </w:p>
  </w:endnote>
  <w:endnote w:type="continuationSeparator" w:id="0">
    <w:p w14:paraId="55EFAB6C" w14:textId="77777777" w:rsidR="001F496A" w:rsidRDefault="001F496A" w:rsidP="0004048F">
      <w:r>
        <w:continuationSeparator/>
      </w:r>
    </w:p>
  </w:endnote>
  <w:endnote w:type="continuationNotice" w:id="1">
    <w:p w14:paraId="46C52B63" w14:textId="77777777" w:rsidR="001F496A" w:rsidRDefault="001F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BEB1E745-9738-4290-ADFA-C62E317831B0}"/>
    <w:embedBold r:id="rId2" w:fontKey="{679DD391-BF4D-4199-97C6-F0780EE325B5}"/>
    <w:embedItalic r:id="rId3" w:fontKey="{B2E69C11-390D-44B9-BD23-817DE4570406}"/>
    <w:embedBoldItalic r:id="rId4" w:fontKey="{3EB9B737-98AC-4584-B18F-6D0E762E653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D7523EA1-E55A-42DA-AA7E-CA21D5F44719}"/>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fontKey="{485DA549-D4DE-4A0F-AE34-10288C19AF47}"/>
    <w:embedBold r:id="rId7" w:fontKey="{0D0235F7-FE26-4F38-8D34-2FBE6D3409F0}"/>
    <w:embedItalic r:id="rId8" w:fontKey="{F0C3B139-3740-4887-81D5-BBC0B9B10DC4}"/>
    <w:embedBoldItalic r:id="rId9" w:fontKey="{38BF4EB4-0584-4571-B2E7-9EC6A6EC2C49}"/>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BCB4F922-494E-40BD-9CE6-3FD991A8789E}"/>
  </w:font>
  <w:font w:name="FlandersArtSerif-Medium">
    <w:panose1 w:val="00000600000000000000"/>
    <w:charset w:val="00"/>
    <w:family w:val="auto"/>
    <w:pitch w:val="variable"/>
    <w:sig w:usb0="00000007" w:usb1="00000000" w:usb2="00000000" w:usb3="00000000" w:csb0="00000093" w:csb1="00000000"/>
    <w:embedRegular r:id="rId11" w:subsetted="1" w:fontKey="{96E79286-3D97-47E6-956E-D5ACAFBE2BAF}"/>
    <w:embedItalic r:id="rId12" w:subsetted="1" w:fontKey="{A11B1C52-6F7D-4FA7-A4F6-A48B920FF41F}"/>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FBA30694-4219-4116-B8CF-C0F7D952423B}"/>
  </w:font>
  <w:font w:name="FlandersArtSans-Medium">
    <w:panose1 w:val="00000600000000000000"/>
    <w:charset w:val="00"/>
    <w:family w:val="auto"/>
    <w:pitch w:val="variable"/>
    <w:sig w:usb0="00000007" w:usb1="00000000" w:usb2="00000000" w:usb3="00000000" w:csb0="00000093" w:csb1="00000000"/>
    <w:embedRegular r:id="rId14" w:subsetted="1" w:fontKey="{5D07401A-812E-4827-ADB6-1CD7D98E4F5D}"/>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F3304063-F91B-4A76-A5EA-CA1FB8B8A106}"/>
    <w:embedItalic r:id="rId16" w:subsetted="1" w:fontKey="{FBB2D1F3-D915-4592-B800-1E77988FE2B5}"/>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CF83C" w14:textId="77777777" w:rsidR="001F496A" w:rsidRDefault="001F496A" w:rsidP="0004048F">
      <w:r>
        <w:separator/>
      </w:r>
    </w:p>
  </w:footnote>
  <w:footnote w:type="continuationSeparator" w:id="0">
    <w:p w14:paraId="0EA70FB5" w14:textId="77777777" w:rsidR="001F496A" w:rsidRDefault="001F496A" w:rsidP="0004048F">
      <w:r>
        <w:continuationSeparator/>
      </w:r>
    </w:p>
  </w:footnote>
  <w:footnote w:type="continuationNotice" w:id="1">
    <w:p w14:paraId="6C0B80DC" w14:textId="77777777" w:rsidR="001F496A" w:rsidRDefault="001F496A"/>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90BE4E1C"/>
    <w:lvl w:ilvl="0" w:tplc="1FF09E8E">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FA2B5C"/>
    <w:multiLevelType w:val="multilevel"/>
    <w:tmpl w:val="7CBA68EE"/>
    <w:styleLink w:val="Modellen"/>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3"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7"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0"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EA7729D"/>
    <w:multiLevelType w:val="multilevel"/>
    <w:tmpl w:val="DAF6904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3"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5"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8C75B6B"/>
    <w:multiLevelType w:val="multilevel"/>
    <w:tmpl w:val="7CBA68EE"/>
    <w:numStyleLink w:val="Modellen"/>
  </w:abstractNum>
  <w:abstractNum w:abstractNumId="59"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2"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0B472DD"/>
    <w:multiLevelType w:val="multilevel"/>
    <w:tmpl w:val="6580522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4"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5"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3"/>
  </w:num>
  <w:num w:numId="2" w16cid:durableId="1854605815">
    <w:abstractNumId w:val="8"/>
  </w:num>
  <w:num w:numId="3" w16cid:durableId="278151660">
    <w:abstractNumId w:val="49"/>
  </w:num>
  <w:num w:numId="4" w16cid:durableId="2024427926">
    <w:abstractNumId w:val="61"/>
  </w:num>
  <w:num w:numId="5" w16cid:durableId="74011570">
    <w:abstractNumId w:val="27"/>
  </w:num>
  <w:num w:numId="6" w16cid:durableId="228998022">
    <w:abstractNumId w:val="1"/>
  </w:num>
  <w:num w:numId="7" w16cid:durableId="1480459919">
    <w:abstractNumId w:val="46"/>
  </w:num>
  <w:num w:numId="8" w16cid:durableId="1896966451">
    <w:abstractNumId w:val="33"/>
  </w:num>
  <w:num w:numId="9" w16cid:durableId="957754997">
    <w:abstractNumId w:val="30"/>
  </w:num>
  <w:num w:numId="10" w16cid:durableId="1145394470">
    <w:abstractNumId w:val="24"/>
  </w:num>
  <w:num w:numId="11" w16cid:durableId="1585339023">
    <w:abstractNumId w:val="42"/>
  </w:num>
  <w:num w:numId="12" w16cid:durableId="1983535839">
    <w:abstractNumId w:val="54"/>
  </w:num>
  <w:num w:numId="13" w16cid:durableId="137692759">
    <w:abstractNumId w:val="18"/>
  </w:num>
  <w:num w:numId="14" w16cid:durableId="649675677">
    <w:abstractNumId w:val="60"/>
  </w:num>
  <w:num w:numId="15" w16cid:durableId="484470937">
    <w:abstractNumId w:val="67"/>
  </w:num>
  <w:num w:numId="16" w16cid:durableId="1340039901">
    <w:abstractNumId w:val="11"/>
  </w:num>
  <w:num w:numId="17" w16cid:durableId="1587810201">
    <w:abstractNumId w:val="47"/>
  </w:num>
  <w:num w:numId="18" w16cid:durableId="593976863">
    <w:abstractNumId w:val="10"/>
  </w:num>
  <w:num w:numId="19" w16cid:durableId="1319187080">
    <w:abstractNumId w:val="56"/>
  </w:num>
  <w:num w:numId="20" w16cid:durableId="1854760610">
    <w:abstractNumId w:val="19"/>
  </w:num>
  <w:num w:numId="21" w16cid:durableId="1925526008">
    <w:abstractNumId w:val="34"/>
  </w:num>
  <w:num w:numId="22" w16cid:durableId="18624969">
    <w:abstractNumId w:val="35"/>
  </w:num>
  <w:num w:numId="23" w16cid:durableId="694966144">
    <w:abstractNumId w:val="38"/>
  </w:num>
  <w:num w:numId="24" w16cid:durableId="665858602">
    <w:abstractNumId w:val="59"/>
  </w:num>
  <w:num w:numId="25" w16cid:durableId="1915120940">
    <w:abstractNumId w:val="6"/>
  </w:num>
  <w:num w:numId="26" w16cid:durableId="2048287824">
    <w:abstractNumId w:val="43"/>
  </w:num>
  <w:num w:numId="27" w16cid:durableId="1917275274">
    <w:abstractNumId w:val="62"/>
  </w:num>
  <w:num w:numId="28" w16cid:durableId="347096766">
    <w:abstractNumId w:val="45"/>
  </w:num>
  <w:num w:numId="29" w16cid:durableId="1734160912">
    <w:abstractNumId w:val="41"/>
  </w:num>
  <w:num w:numId="30" w16cid:durableId="98916830">
    <w:abstractNumId w:val="57"/>
  </w:num>
  <w:num w:numId="31" w16cid:durableId="392891726">
    <w:abstractNumId w:val="51"/>
  </w:num>
  <w:num w:numId="32" w16cid:durableId="624392838">
    <w:abstractNumId w:val="12"/>
  </w:num>
  <w:num w:numId="33" w16cid:durableId="1363094840">
    <w:abstractNumId w:val="29"/>
  </w:num>
  <w:num w:numId="34" w16cid:durableId="1855604379">
    <w:abstractNumId w:val="23"/>
  </w:num>
  <w:num w:numId="35" w16cid:durableId="1673533641">
    <w:abstractNumId w:val="21"/>
  </w:num>
  <w:num w:numId="36" w16cid:durableId="25757087">
    <w:abstractNumId w:val="44"/>
  </w:num>
  <w:num w:numId="37" w16cid:durableId="253704587">
    <w:abstractNumId w:val="28"/>
  </w:num>
  <w:num w:numId="38" w16cid:durableId="861819928">
    <w:abstractNumId w:val="55"/>
  </w:num>
  <w:num w:numId="39" w16cid:durableId="1149858457">
    <w:abstractNumId w:val="66"/>
  </w:num>
  <w:num w:numId="40" w16cid:durableId="1400207253">
    <w:abstractNumId w:val="4"/>
  </w:num>
  <w:num w:numId="41" w16cid:durableId="391389041">
    <w:abstractNumId w:val="20"/>
  </w:num>
  <w:num w:numId="42" w16cid:durableId="1373187796">
    <w:abstractNumId w:val="26"/>
  </w:num>
  <w:num w:numId="43" w16cid:durableId="1016225827">
    <w:abstractNumId w:val="31"/>
  </w:num>
  <w:num w:numId="44" w16cid:durableId="315108976">
    <w:abstractNumId w:val="13"/>
  </w:num>
  <w:num w:numId="45" w16cid:durableId="137963365">
    <w:abstractNumId w:val="65"/>
  </w:num>
  <w:num w:numId="46" w16cid:durableId="1211066338">
    <w:abstractNumId w:val="16"/>
  </w:num>
  <w:num w:numId="47" w16cid:durableId="1454056664">
    <w:abstractNumId w:val="52"/>
  </w:num>
  <w:num w:numId="48" w16cid:durableId="1760633590">
    <w:abstractNumId w:val="39"/>
  </w:num>
  <w:num w:numId="49" w16cid:durableId="1267494014">
    <w:abstractNumId w:val="7"/>
  </w:num>
  <w:num w:numId="50" w16cid:durableId="2071344484">
    <w:abstractNumId w:val="14"/>
  </w:num>
  <w:num w:numId="51" w16cid:durableId="1181427536">
    <w:abstractNumId w:val="0"/>
  </w:num>
  <w:num w:numId="52" w16cid:durableId="718363140">
    <w:abstractNumId w:val="37"/>
  </w:num>
  <w:num w:numId="53" w16cid:durableId="1811902101">
    <w:abstractNumId w:val="48"/>
  </w:num>
  <w:num w:numId="54" w16cid:durableId="1413894546">
    <w:abstractNumId w:val="3"/>
  </w:num>
  <w:num w:numId="55" w16cid:durableId="1536458488">
    <w:abstractNumId w:val="22"/>
  </w:num>
  <w:num w:numId="56" w16cid:durableId="909536547">
    <w:abstractNumId w:val="50"/>
  </w:num>
  <w:num w:numId="57" w16cid:durableId="1546137683">
    <w:abstractNumId w:val="32"/>
  </w:num>
  <w:num w:numId="58" w16cid:durableId="53965823">
    <w:abstractNumId w:val="17"/>
  </w:num>
  <w:num w:numId="59" w16cid:durableId="1889141979">
    <w:abstractNumId w:val="9"/>
  </w:num>
  <w:num w:numId="60" w16cid:durableId="1635795535">
    <w:abstractNumId w:val="40"/>
  </w:num>
  <w:num w:numId="61" w16cid:durableId="2024162179">
    <w:abstractNumId w:val="36"/>
  </w:num>
  <w:num w:numId="62" w16cid:durableId="1022822863">
    <w:abstractNumId w:val="64"/>
  </w:num>
  <w:num w:numId="63" w16cid:durableId="1628732963">
    <w:abstractNumId w:val="53"/>
  </w:num>
  <w:num w:numId="64" w16cid:durableId="896009216">
    <w:abstractNumId w:val="63"/>
  </w:num>
  <w:num w:numId="65" w16cid:durableId="838272715">
    <w:abstractNumId w:val="63"/>
  </w:num>
  <w:num w:numId="66" w16cid:durableId="1621301397">
    <w:abstractNumId w:val="5"/>
  </w:num>
  <w:num w:numId="67" w16cid:durableId="2025284013">
    <w:abstractNumId w:val="25"/>
  </w:num>
  <w:num w:numId="68" w16cid:durableId="3790886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94482490">
    <w:abstractNumId w:val="58"/>
  </w:num>
  <w:num w:numId="70" w16cid:durableId="2141920399">
    <w:abstractNumId w:val="2"/>
  </w:num>
  <w:num w:numId="71" w16cid:durableId="1167671246">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17C88"/>
    <w:rsid w:val="000202AF"/>
    <w:rsid w:val="0002074C"/>
    <w:rsid w:val="000211AD"/>
    <w:rsid w:val="00021680"/>
    <w:rsid w:val="00021696"/>
    <w:rsid w:val="00022738"/>
    <w:rsid w:val="00024228"/>
    <w:rsid w:val="00025062"/>
    <w:rsid w:val="0002604D"/>
    <w:rsid w:val="0002706C"/>
    <w:rsid w:val="000314D6"/>
    <w:rsid w:val="000320F9"/>
    <w:rsid w:val="0003211F"/>
    <w:rsid w:val="00032315"/>
    <w:rsid w:val="00033332"/>
    <w:rsid w:val="00034FD5"/>
    <w:rsid w:val="00036887"/>
    <w:rsid w:val="00036E34"/>
    <w:rsid w:val="000378D1"/>
    <w:rsid w:val="000401EF"/>
    <w:rsid w:val="0004048F"/>
    <w:rsid w:val="00041E2B"/>
    <w:rsid w:val="00042284"/>
    <w:rsid w:val="000422F6"/>
    <w:rsid w:val="00042325"/>
    <w:rsid w:val="00043DA4"/>
    <w:rsid w:val="00043FC3"/>
    <w:rsid w:val="00044470"/>
    <w:rsid w:val="00044FE0"/>
    <w:rsid w:val="000457C7"/>
    <w:rsid w:val="00045D74"/>
    <w:rsid w:val="00047B5B"/>
    <w:rsid w:val="00047C63"/>
    <w:rsid w:val="00047D12"/>
    <w:rsid w:val="00052C74"/>
    <w:rsid w:val="00052DBF"/>
    <w:rsid w:val="00052E0E"/>
    <w:rsid w:val="00054009"/>
    <w:rsid w:val="0005472E"/>
    <w:rsid w:val="00055A54"/>
    <w:rsid w:val="00055E87"/>
    <w:rsid w:val="00057110"/>
    <w:rsid w:val="00057608"/>
    <w:rsid w:val="00057AE1"/>
    <w:rsid w:val="00057B1E"/>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1D02"/>
    <w:rsid w:val="000A3FB4"/>
    <w:rsid w:val="000A7809"/>
    <w:rsid w:val="000A7A80"/>
    <w:rsid w:val="000A7F6F"/>
    <w:rsid w:val="000B0F29"/>
    <w:rsid w:val="000B29C0"/>
    <w:rsid w:val="000B5EC5"/>
    <w:rsid w:val="000B655E"/>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1196"/>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915"/>
    <w:rsid w:val="00105247"/>
    <w:rsid w:val="0010528A"/>
    <w:rsid w:val="001055D6"/>
    <w:rsid w:val="00107BC9"/>
    <w:rsid w:val="0011084B"/>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4D63"/>
    <w:rsid w:val="001266F3"/>
    <w:rsid w:val="00127F92"/>
    <w:rsid w:val="00130451"/>
    <w:rsid w:val="0013068A"/>
    <w:rsid w:val="001310D2"/>
    <w:rsid w:val="00131D3C"/>
    <w:rsid w:val="0013432D"/>
    <w:rsid w:val="00135378"/>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7FA"/>
    <w:rsid w:val="001509F6"/>
    <w:rsid w:val="00150AF3"/>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7845"/>
    <w:rsid w:val="001778F4"/>
    <w:rsid w:val="001779E2"/>
    <w:rsid w:val="00180C5B"/>
    <w:rsid w:val="001810C0"/>
    <w:rsid w:val="0018298D"/>
    <w:rsid w:val="00183AE8"/>
    <w:rsid w:val="00184641"/>
    <w:rsid w:val="00184EA7"/>
    <w:rsid w:val="00184ED8"/>
    <w:rsid w:val="00186A94"/>
    <w:rsid w:val="00186B5F"/>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C72"/>
    <w:rsid w:val="001B1F80"/>
    <w:rsid w:val="001B2159"/>
    <w:rsid w:val="001B3864"/>
    <w:rsid w:val="001B3E81"/>
    <w:rsid w:val="001B440E"/>
    <w:rsid w:val="001B5DD4"/>
    <w:rsid w:val="001B79E2"/>
    <w:rsid w:val="001C0406"/>
    <w:rsid w:val="001C08DB"/>
    <w:rsid w:val="001C5EAE"/>
    <w:rsid w:val="001C6269"/>
    <w:rsid w:val="001C6A5C"/>
    <w:rsid w:val="001C762C"/>
    <w:rsid w:val="001D027F"/>
    <w:rsid w:val="001D0E7D"/>
    <w:rsid w:val="001D2A4C"/>
    <w:rsid w:val="001D3F84"/>
    <w:rsid w:val="001D4D15"/>
    <w:rsid w:val="001D4EAA"/>
    <w:rsid w:val="001D565E"/>
    <w:rsid w:val="001D6BAD"/>
    <w:rsid w:val="001D70DF"/>
    <w:rsid w:val="001D7B8D"/>
    <w:rsid w:val="001E08FF"/>
    <w:rsid w:val="001E1626"/>
    <w:rsid w:val="001E16DD"/>
    <w:rsid w:val="001E223C"/>
    <w:rsid w:val="001E549F"/>
    <w:rsid w:val="001E5F88"/>
    <w:rsid w:val="001E61C8"/>
    <w:rsid w:val="001E694A"/>
    <w:rsid w:val="001F0370"/>
    <w:rsid w:val="001F18C8"/>
    <w:rsid w:val="001F3317"/>
    <w:rsid w:val="001F449C"/>
    <w:rsid w:val="001F496A"/>
    <w:rsid w:val="001F4C7B"/>
    <w:rsid w:val="001F4FBF"/>
    <w:rsid w:val="001F54B5"/>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1C73"/>
    <w:rsid w:val="00251FA2"/>
    <w:rsid w:val="002532FA"/>
    <w:rsid w:val="00253A39"/>
    <w:rsid w:val="00255A7D"/>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D0B"/>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1629"/>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37EA"/>
    <w:rsid w:val="002C3821"/>
    <w:rsid w:val="002C3FC4"/>
    <w:rsid w:val="002C4782"/>
    <w:rsid w:val="002C485E"/>
    <w:rsid w:val="002C55A1"/>
    <w:rsid w:val="002C6FDC"/>
    <w:rsid w:val="002C7A36"/>
    <w:rsid w:val="002D0D77"/>
    <w:rsid w:val="002D1357"/>
    <w:rsid w:val="002D2269"/>
    <w:rsid w:val="002D2D34"/>
    <w:rsid w:val="002D345E"/>
    <w:rsid w:val="002D4DAE"/>
    <w:rsid w:val="002D5F13"/>
    <w:rsid w:val="002D6875"/>
    <w:rsid w:val="002E015B"/>
    <w:rsid w:val="002E0EDE"/>
    <w:rsid w:val="002E21F6"/>
    <w:rsid w:val="002E35FE"/>
    <w:rsid w:val="002E3DE9"/>
    <w:rsid w:val="002E4616"/>
    <w:rsid w:val="002E462D"/>
    <w:rsid w:val="002E4799"/>
    <w:rsid w:val="002E4850"/>
    <w:rsid w:val="002E515A"/>
    <w:rsid w:val="002E5929"/>
    <w:rsid w:val="002E62C2"/>
    <w:rsid w:val="002E7C58"/>
    <w:rsid w:val="002F035F"/>
    <w:rsid w:val="002F1024"/>
    <w:rsid w:val="002F1C1F"/>
    <w:rsid w:val="002F1DB8"/>
    <w:rsid w:val="002F56E0"/>
    <w:rsid w:val="002F6462"/>
    <w:rsid w:val="002F741F"/>
    <w:rsid w:val="002F75EF"/>
    <w:rsid w:val="003003B5"/>
    <w:rsid w:val="0030099E"/>
    <w:rsid w:val="00301BD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270E9"/>
    <w:rsid w:val="0033031C"/>
    <w:rsid w:val="003321CD"/>
    <w:rsid w:val="00335C02"/>
    <w:rsid w:val="00335EFF"/>
    <w:rsid w:val="00336686"/>
    <w:rsid w:val="0033776F"/>
    <w:rsid w:val="00340BCA"/>
    <w:rsid w:val="00340E08"/>
    <w:rsid w:val="00342226"/>
    <w:rsid w:val="0034279B"/>
    <w:rsid w:val="0034352C"/>
    <w:rsid w:val="003436F7"/>
    <w:rsid w:val="00344F00"/>
    <w:rsid w:val="003463EE"/>
    <w:rsid w:val="00347B83"/>
    <w:rsid w:val="003504D9"/>
    <w:rsid w:val="0035068E"/>
    <w:rsid w:val="003526D2"/>
    <w:rsid w:val="00353448"/>
    <w:rsid w:val="003557FA"/>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4C15"/>
    <w:rsid w:val="0039520F"/>
    <w:rsid w:val="00395665"/>
    <w:rsid w:val="0039588C"/>
    <w:rsid w:val="00397EC8"/>
    <w:rsid w:val="003A1A0C"/>
    <w:rsid w:val="003A25D1"/>
    <w:rsid w:val="003A2CB7"/>
    <w:rsid w:val="003A3BAA"/>
    <w:rsid w:val="003A3C16"/>
    <w:rsid w:val="003A505A"/>
    <w:rsid w:val="003A5AC4"/>
    <w:rsid w:val="003A7D46"/>
    <w:rsid w:val="003B16AA"/>
    <w:rsid w:val="003B1837"/>
    <w:rsid w:val="003B33B6"/>
    <w:rsid w:val="003B3427"/>
    <w:rsid w:val="003B3579"/>
    <w:rsid w:val="003B3CE2"/>
    <w:rsid w:val="003B3F45"/>
    <w:rsid w:val="003B4210"/>
    <w:rsid w:val="003B4A7B"/>
    <w:rsid w:val="003B4B13"/>
    <w:rsid w:val="003B5F86"/>
    <w:rsid w:val="003B62A7"/>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1B0"/>
    <w:rsid w:val="003F0428"/>
    <w:rsid w:val="003F0942"/>
    <w:rsid w:val="003F3883"/>
    <w:rsid w:val="003F3C6A"/>
    <w:rsid w:val="003F4A2F"/>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D32"/>
    <w:rsid w:val="00436050"/>
    <w:rsid w:val="004367A1"/>
    <w:rsid w:val="004369BE"/>
    <w:rsid w:val="00436B26"/>
    <w:rsid w:val="00437AD6"/>
    <w:rsid w:val="00442B97"/>
    <w:rsid w:val="00444855"/>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FA"/>
    <w:rsid w:val="00482763"/>
    <w:rsid w:val="00482DE0"/>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5BE4"/>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296"/>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4DF6"/>
    <w:rsid w:val="005061A5"/>
    <w:rsid w:val="00506746"/>
    <w:rsid w:val="00506F41"/>
    <w:rsid w:val="00510DB8"/>
    <w:rsid w:val="00511278"/>
    <w:rsid w:val="005112F8"/>
    <w:rsid w:val="00511D4A"/>
    <w:rsid w:val="005127C8"/>
    <w:rsid w:val="00512B0B"/>
    <w:rsid w:val="005136CA"/>
    <w:rsid w:val="00515836"/>
    <w:rsid w:val="00521048"/>
    <w:rsid w:val="00521A1F"/>
    <w:rsid w:val="00522176"/>
    <w:rsid w:val="005221B7"/>
    <w:rsid w:val="00522B51"/>
    <w:rsid w:val="00522B95"/>
    <w:rsid w:val="0052406F"/>
    <w:rsid w:val="0052430A"/>
    <w:rsid w:val="0052441B"/>
    <w:rsid w:val="00525713"/>
    <w:rsid w:val="00526902"/>
    <w:rsid w:val="00530D9D"/>
    <w:rsid w:val="00530E07"/>
    <w:rsid w:val="00531A04"/>
    <w:rsid w:val="00531C1A"/>
    <w:rsid w:val="00532BF5"/>
    <w:rsid w:val="00533116"/>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4B1A"/>
    <w:rsid w:val="005C5B8C"/>
    <w:rsid w:val="005C69AA"/>
    <w:rsid w:val="005C7548"/>
    <w:rsid w:val="005C758C"/>
    <w:rsid w:val="005C7E83"/>
    <w:rsid w:val="005D18C8"/>
    <w:rsid w:val="005D1D9D"/>
    <w:rsid w:val="005D1F39"/>
    <w:rsid w:val="005D2E24"/>
    <w:rsid w:val="005D3E28"/>
    <w:rsid w:val="005D495F"/>
    <w:rsid w:val="005D590E"/>
    <w:rsid w:val="005D6398"/>
    <w:rsid w:val="005D6ACD"/>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0F02"/>
    <w:rsid w:val="005F1827"/>
    <w:rsid w:val="005F27C0"/>
    <w:rsid w:val="005F2A19"/>
    <w:rsid w:val="005F3A30"/>
    <w:rsid w:val="005F44F4"/>
    <w:rsid w:val="005F5353"/>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A16"/>
    <w:rsid w:val="00622CF6"/>
    <w:rsid w:val="006230CD"/>
    <w:rsid w:val="00623C29"/>
    <w:rsid w:val="0062535A"/>
    <w:rsid w:val="006258E8"/>
    <w:rsid w:val="006258F6"/>
    <w:rsid w:val="00625988"/>
    <w:rsid w:val="00626307"/>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2EB0"/>
    <w:rsid w:val="006536E6"/>
    <w:rsid w:val="00653ACF"/>
    <w:rsid w:val="00654056"/>
    <w:rsid w:val="00654C76"/>
    <w:rsid w:val="00654DA3"/>
    <w:rsid w:val="006553D0"/>
    <w:rsid w:val="006559CB"/>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1E8E"/>
    <w:rsid w:val="006729DB"/>
    <w:rsid w:val="00673D3E"/>
    <w:rsid w:val="00674E62"/>
    <w:rsid w:val="0067565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0579"/>
    <w:rsid w:val="00691311"/>
    <w:rsid w:val="00693321"/>
    <w:rsid w:val="00693D61"/>
    <w:rsid w:val="006941FE"/>
    <w:rsid w:val="006976BD"/>
    <w:rsid w:val="00697993"/>
    <w:rsid w:val="006A1D32"/>
    <w:rsid w:val="006A244C"/>
    <w:rsid w:val="006A2564"/>
    <w:rsid w:val="006A3721"/>
    <w:rsid w:val="006A3F40"/>
    <w:rsid w:val="006A53AA"/>
    <w:rsid w:val="006A5E99"/>
    <w:rsid w:val="006A6541"/>
    <w:rsid w:val="006A691F"/>
    <w:rsid w:val="006A692D"/>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2A10"/>
    <w:rsid w:val="006E3EFA"/>
    <w:rsid w:val="006E44FD"/>
    <w:rsid w:val="006E4557"/>
    <w:rsid w:val="006E4A8C"/>
    <w:rsid w:val="006E567E"/>
    <w:rsid w:val="006E67BA"/>
    <w:rsid w:val="006E6BE9"/>
    <w:rsid w:val="006E7884"/>
    <w:rsid w:val="006F0D55"/>
    <w:rsid w:val="006F0FD3"/>
    <w:rsid w:val="006F3905"/>
    <w:rsid w:val="006F4B34"/>
    <w:rsid w:val="006F5068"/>
    <w:rsid w:val="006F7D37"/>
    <w:rsid w:val="00700845"/>
    <w:rsid w:val="00704625"/>
    <w:rsid w:val="00704882"/>
    <w:rsid w:val="00704A9E"/>
    <w:rsid w:val="00704B7E"/>
    <w:rsid w:val="00705701"/>
    <w:rsid w:val="00705C29"/>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0736"/>
    <w:rsid w:val="00721001"/>
    <w:rsid w:val="007210D3"/>
    <w:rsid w:val="00721E11"/>
    <w:rsid w:val="00723686"/>
    <w:rsid w:val="00724FD7"/>
    <w:rsid w:val="00726702"/>
    <w:rsid w:val="007278EC"/>
    <w:rsid w:val="00727AD1"/>
    <w:rsid w:val="007307AB"/>
    <w:rsid w:val="007307E4"/>
    <w:rsid w:val="00732089"/>
    <w:rsid w:val="00732247"/>
    <w:rsid w:val="00733A7A"/>
    <w:rsid w:val="00734DDB"/>
    <w:rsid w:val="00735008"/>
    <w:rsid w:val="0073516C"/>
    <w:rsid w:val="007359D5"/>
    <w:rsid w:val="00735C61"/>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0772"/>
    <w:rsid w:val="00771DE5"/>
    <w:rsid w:val="00773D26"/>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8FF"/>
    <w:rsid w:val="00795AB2"/>
    <w:rsid w:val="00795C1C"/>
    <w:rsid w:val="00795F84"/>
    <w:rsid w:val="0079771A"/>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59BE"/>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1EBD"/>
    <w:rsid w:val="00802176"/>
    <w:rsid w:val="00802CFE"/>
    <w:rsid w:val="0080557F"/>
    <w:rsid w:val="008064B2"/>
    <w:rsid w:val="008065EF"/>
    <w:rsid w:val="00807029"/>
    <w:rsid w:val="00807B35"/>
    <w:rsid w:val="0081035C"/>
    <w:rsid w:val="00810577"/>
    <w:rsid w:val="0081246A"/>
    <w:rsid w:val="00813D53"/>
    <w:rsid w:val="00813FBD"/>
    <w:rsid w:val="00814E1B"/>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13DD"/>
    <w:rsid w:val="00841DE4"/>
    <w:rsid w:val="008424E7"/>
    <w:rsid w:val="00842671"/>
    <w:rsid w:val="00842933"/>
    <w:rsid w:val="00842B44"/>
    <w:rsid w:val="00843C93"/>
    <w:rsid w:val="00846363"/>
    <w:rsid w:val="008469F5"/>
    <w:rsid w:val="00846B09"/>
    <w:rsid w:val="008472EE"/>
    <w:rsid w:val="008475C4"/>
    <w:rsid w:val="00847CFC"/>
    <w:rsid w:val="00847F26"/>
    <w:rsid w:val="00851286"/>
    <w:rsid w:val="00852211"/>
    <w:rsid w:val="008523BC"/>
    <w:rsid w:val="00852902"/>
    <w:rsid w:val="008529BB"/>
    <w:rsid w:val="00852AFA"/>
    <w:rsid w:val="00852B3F"/>
    <w:rsid w:val="0085344F"/>
    <w:rsid w:val="00853719"/>
    <w:rsid w:val="008560E3"/>
    <w:rsid w:val="008572A0"/>
    <w:rsid w:val="008614CB"/>
    <w:rsid w:val="00862013"/>
    <w:rsid w:val="0086223F"/>
    <w:rsid w:val="00862CA2"/>
    <w:rsid w:val="008633DC"/>
    <w:rsid w:val="00863A98"/>
    <w:rsid w:val="008641FF"/>
    <w:rsid w:val="008659D6"/>
    <w:rsid w:val="00866436"/>
    <w:rsid w:val="0086782E"/>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D94"/>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0B3C"/>
    <w:rsid w:val="008C1F82"/>
    <w:rsid w:val="008C2B5B"/>
    <w:rsid w:val="008C336D"/>
    <w:rsid w:val="008C434F"/>
    <w:rsid w:val="008C502E"/>
    <w:rsid w:val="008C51E1"/>
    <w:rsid w:val="008C6164"/>
    <w:rsid w:val="008C7D60"/>
    <w:rsid w:val="008D100B"/>
    <w:rsid w:val="008D1091"/>
    <w:rsid w:val="008D1CC8"/>
    <w:rsid w:val="008D20C0"/>
    <w:rsid w:val="008D3C87"/>
    <w:rsid w:val="008D47A4"/>
    <w:rsid w:val="008D50D1"/>
    <w:rsid w:val="008D5550"/>
    <w:rsid w:val="008D5A1D"/>
    <w:rsid w:val="008D5AE4"/>
    <w:rsid w:val="008D61E3"/>
    <w:rsid w:val="008D7219"/>
    <w:rsid w:val="008D7408"/>
    <w:rsid w:val="008E02F6"/>
    <w:rsid w:val="008E182F"/>
    <w:rsid w:val="008E216B"/>
    <w:rsid w:val="008E34EC"/>
    <w:rsid w:val="008E3B49"/>
    <w:rsid w:val="008E4222"/>
    <w:rsid w:val="008E50F7"/>
    <w:rsid w:val="008E55E2"/>
    <w:rsid w:val="008E61D1"/>
    <w:rsid w:val="008E628E"/>
    <w:rsid w:val="008E6A97"/>
    <w:rsid w:val="008F042A"/>
    <w:rsid w:val="008F1763"/>
    <w:rsid w:val="008F2476"/>
    <w:rsid w:val="008F2A7F"/>
    <w:rsid w:val="008F2C03"/>
    <w:rsid w:val="008F3A47"/>
    <w:rsid w:val="008F400F"/>
    <w:rsid w:val="008F431A"/>
    <w:rsid w:val="008F46A8"/>
    <w:rsid w:val="008F492C"/>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F62"/>
    <w:rsid w:val="00914587"/>
    <w:rsid w:val="009166D0"/>
    <w:rsid w:val="009179B5"/>
    <w:rsid w:val="00917E8C"/>
    <w:rsid w:val="00917E8F"/>
    <w:rsid w:val="00920BF4"/>
    <w:rsid w:val="009217B3"/>
    <w:rsid w:val="009221C4"/>
    <w:rsid w:val="009231BF"/>
    <w:rsid w:val="009239A5"/>
    <w:rsid w:val="009239FF"/>
    <w:rsid w:val="00924590"/>
    <w:rsid w:val="00924747"/>
    <w:rsid w:val="00925C56"/>
    <w:rsid w:val="00926761"/>
    <w:rsid w:val="00927A07"/>
    <w:rsid w:val="00930FC6"/>
    <w:rsid w:val="00931218"/>
    <w:rsid w:val="0093156C"/>
    <w:rsid w:val="009317E1"/>
    <w:rsid w:val="00931B10"/>
    <w:rsid w:val="00931F24"/>
    <w:rsid w:val="0093252B"/>
    <w:rsid w:val="00933E75"/>
    <w:rsid w:val="00934430"/>
    <w:rsid w:val="009351E8"/>
    <w:rsid w:val="009356D8"/>
    <w:rsid w:val="00936507"/>
    <w:rsid w:val="00936A55"/>
    <w:rsid w:val="00937422"/>
    <w:rsid w:val="00937F0C"/>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66D"/>
    <w:rsid w:val="0096070B"/>
    <w:rsid w:val="00960AF3"/>
    <w:rsid w:val="00960BF1"/>
    <w:rsid w:val="00962495"/>
    <w:rsid w:val="009627D2"/>
    <w:rsid w:val="0096382F"/>
    <w:rsid w:val="00963A2D"/>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35"/>
    <w:rsid w:val="009B5BA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1CF"/>
    <w:rsid w:val="009D6EFC"/>
    <w:rsid w:val="009E078D"/>
    <w:rsid w:val="009E1D60"/>
    <w:rsid w:val="009E25B5"/>
    <w:rsid w:val="009E425D"/>
    <w:rsid w:val="009E44B6"/>
    <w:rsid w:val="009E6FFD"/>
    <w:rsid w:val="009E7F68"/>
    <w:rsid w:val="009F10D6"/>
    <w:rsid w:val="009F1659"/>
    <w:rsid w:val="009F1B5E"/>
    <w:rsid w:val="009F2E35"/>
    <w:rsid w:val="009F352C"/>
    <w:rsid w:val="009F3769"/>
    <w:rsid w:val="009F5893"/>
    <w:rsid w:val="009F5E3D"/>
    <w:rsid w:val="009F63AC"/>
    <w:rsid w:val="009F63E6"/>
    <w:rsid w:val="009F6C3B"/>
    <w:rsid w:val="009F792E"/>
    <w:rsid w:val="009F7F3C"/>
    <w:rsid w:val="00A00EF1"/>
    <w:rsid w:val="00A0135E"/>
    <w:rsid w:val="00A013CD"/>
    <w:rsid w:val="00A02092"/>
    <w:rsid w:val="00A02D62"/>
    <w:rsid w:val="00A0402B"/>
    <w:rsid w:val="00A04F0D"/>
    <w:rsid w:val="00A051EE"/>
    <w:rsid w:val="00A05779"/>
    <w:rsid w:val="00A06145"/>
    <w:rsid w:val="00A06C93"/>
    <w:rsid w:val="00A0734E"/>
    <w:rsid w:val="00A11415"/>
    <w:rsid w:val="00A11C12"/>
    <w:rsid w:val="00A1380D"/>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47F"/>
    <w:rsid w:val="00A24D4B"/>
    <w:rsid w:val="00A24F96"/>
    <w:rsid w:val="00A25271"/>
    <w:rsid w:val="00A25CFD"/>
    <w:rsid w:val="00A26396"/>
    <w:rsid w:val="00A266D0"/>
    <w:rsid w:val="00A277EA"/>
    <w:rsid w:val="00A27BA8"/>
    <w:rsid w:val="00A27C25"/>
    <w:rsid w:val="00A30047"/>
    <w:rsid w:val="00A302B1"/>
    <w:rsid w:val="00A30431"/>
    <w:rsid w:val="00A30F1E"/>
    <w:rsid w:val="00A3428E"/>
    <w:rsid w:val="00A35781"/>
    <w:rsid w:val="00A358AC"/>
    <w:rsid w:val="00A36682"/>
    <w:rsid w:val="00A36EDF"/>
    <w:rsid w:val="00A374C4"/>
    <w:rsid w:val="00A40538"/>
    <w:rsid w:val="00A415BD"/>
    <w:rsid w:val="00A41E32"/>
    <w:rsid w:val="00A42010"/>
    <w:rsid w:val="00A42822"/>
    <w:rsid w:val="00A439D5"/>
    <w:rsid w:val="00A441FF"/>
    <w:rsid w:val="00A4548A"/>
    <w:rsid w:val="00A47731"/>
    <w:rsid w:val="00A478F2"/>
    <w:rsid w:val="00A50E5D"/>
    <w:rsid w:val="00A51014"/>
    <w:rsid w:val="00A5194D"/>
    <w:rsid w:val="00A526AC"/>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3BC"/>
    <w:rsid w:val="00A7263C"/>
    <w:rsid w:val="00A72792"/>
    <w:rsid w:val="00A73100"/>
    <w:rsid w:val="00A732CF"/>
    <w:rsid w:val="00A739E0"/>
    <w:rsid w:val="00A739E1"/>
    <w:rsid w:val="00A74B08"/>
    <w:rsid w:val="00A7620B"/>
    <w:rsid w:val="00A76959"/>
    <w:rsid w:val="00A76FA0"/>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196"/>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C2003"/>
    <w:rsid w:val="00AC3860"/>
    <w:rsid w:val="00AC3EB1"/>
    <w:rsid w:val="00AC5D3F"/>
    <w:rsid w:val="00AC607E"/>
    <w:rsid w:val="00AC617A"/>
    <w:rsid w:val="00AC6D1E"/>
    <w:rsid w:val="00AC7715"/>
    <w:rsid w:val="00AD02B5"/>
    <w:rsid w:val="00AD1180"/>
    <w:rsid w:val="00AD2D33"/>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40D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579F2"/>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5F08"/>
    <w:rsid w:val="00B76CBF"/>
    <w:rsid w:val="00B77453"/>
    <w:rsid w:val="00B7770A"/>
    <w:rsid w:val="00B77792"/>
    <w:rsid w:val="00B77CEA"/>
    <w:rsid w:val="00B80977"/>
    <w:rsid w:val="00B83429"/>
    <w:rsid w:val="00B84214"/>
    <w:rsid w:val="00B846F9"/>
    <w:rsid w:val="00B855DE"/>
    <w:rsid w:val="00B86ECA"/>
    <w:rsid w:val="00B90BEB"/>
    <w:rsid w:val="00B91875"/>
    <w:rsid w:val="00B92674"/>
    <w:rsid w:val="00B92697"/>
    <w:rsid w:val="00B92920"/>
    <w:rsid w:val="00B9488C"/>
    <w:rsid w:val="00B94B2C"/>
    <w:rsid w:val="00B95D0E"/>
    <w:rsid w:val="00B95FD6"/>
    <w:rsid w:val="00B972F1"/>
    <w:rsid w:val="00B9737E"/>
    <w:rsid w:val="00B97D5C"/>
    <w:rsid w:val="00BA0057"/>
    <w:rsid w:val="00BA034F"/>
    <w:rsid w:val="00BA06D8"/>
    <w:rsid w:val="00BA072E"/>
    <w:rsid w:val="00BA0869"/>
    <w:rsid w:val="00BA239C"/>
    <w:rsid w:val="00BA2480"/>
    <w:rsid w:val="00BA3108"/>
    <w:rsid w:val="00BB1DB7"/>
    <w:rsid w:val="00BB3C4E"/>
    <w:rsid w:val="00BB48E6"/>
    <w:rsid w:val="00BB51D7"/>
    <w:rsid w:val="00BB5248"/>
    <w:rsid w:val="00BB577B"/>
    <w:rsid w:val="00BC0673"/>
    <w:rsid w:val="00BC0A93"/>
    <w:rsid w:val="00BC3A56"/>
    <w:rsid w:val="00BC4AC7"/>
    <w:rsid w:val="00BC4DF2"/>
    <w:rsid w:val="00BC5528"/>
    <w:rsid w:val="00BC5806"/>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146B"/>
    <w:rsid w:val="00C03647"/>
    <w:rsid w:val="00C038E1"/>
    <w:rsid w:val="00C03B5D"/>
    <w:rsid w:val="00C0408E"/>
    <w:rsid w:val="00C041F5"/>
    <w:rsid w:val="00C0548A"/>
    <w:rsid w:val="00C058BA"/>
    <w:rsid w:val="00C1060D"/>
    <w:rsid w:val="00C1299F"/>
    <w:rsid w:val="00C138BD"/>
    <w:rsid w:val="00C13EAC"/>
    <w:rsid w:val="00C14296"/>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69DC"/>
    <w:rsid w:val="00C372C4"/>
    <w:rsid w:val="00C37A53"/>
    <w:rsid w:val="00C4199E"/>
    <w:rsid w:val="00C4209B"/>
    <w:rsid w:val="00C421DD"/>
    <w:rsid w:val="00C43CED"/>
    <w:rsid w:val="00C443EA"/>
    <w:rsid w:val="00C445A0"/>
    <w:rsid w:val="00C460C9"/>
    <w:rsid w:val="00C46CEF"/>
    <w:rsid w:val="00C47075"/>
    <w:rsid w:val="00C47AC1"/>
    <w:rsid w:val="00C50005"/>
    <w:rsid w:val="00C51AE1"/>
    <w:rsid w:val="00C5226B"/>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4FCF"/>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300C"/>
    <w:rsid w:val="00CA30FD"/>
    <w:rsid w:val="00CA4460"/>
    <w:rsid w:val="00CA648B"/>
    <w:rsid w:val="00CA65A8"/>
    <w:rsid w:val="00CA6863"/>
    <w:rsid w:val="00CA76AC"/>
    <w:rsid w:val="00CB09EA"/>
    <w:rsid w:val="00CB0F2E"/>
    <w:rsid w:val="00CB23F9"/>
    <w:rsid w:val="00CB2FCB"/>
    <w:rsid w:val="00CB42E0"/>
    <w:rsid w:val="00CB4E15"/>
    <w:rsid w:val="00CB59EA"/>
    <w:rsid w:val="00CB75C2"/>
    <w:rsid w:val="00CB7F98"/>
    <w:rsid w:val="00CC00E2"/>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17D63"/>
    <w:rsid w:val="00D17E11"/>
    <w:rsid w:val="00D20286"/>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27DC4"/>
    <w:rsid w:val="00D31369"/>
    <w:rsid w:val="00D33D49"/>
    <w:rsid w:val="00D33F78"/>
    <w:rsid w:val="00D35534"/>
    <w:rsid w:val="00D3627A"/>
    <w:rsid w:val="00D372C3"/>
    <w:rsid w:val="00D37FA9"/>
    <w:rsid w:val="00D40A69"/>
    <w:rsid w:val="00D410B3"/>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541"/>
    <w:rsid w:val="00D92B07"/>
    <w:rsid w:val="00D93E6F"/>
    <w:rsid w:val="00D942B9"/>
    <w:rsid w:val="00D953AE"/>
    <w:rsid w:val="00D96410"/>
    <w:rsid w:val="00D96D74"/>
    <w:rsid w:val="00DA027C"/>
    <w:rsid w:val="00DA0ADF"/>
    <w:rsid w:val="00DA291B"/>
    <w:rsid w:val="00DA325E"/>
    <w:rsid w:val="00DA458B"/>
    <w:rsid w:val="00DA59DE"/>
    <w:rsid w:val="00DA5D1E"/>
    <w:rsid w:val="00DA5E79"/>
    <w:rsid w:val="00DA7F13"/>
    <w:rsid w:val="00DB254C"/>
    <w:rsid w:val="00DB2BC4"/>
    <w:rsid w:val="00DB47D8"/>
    <w:rsid w:val="00DB57E9"/>
    <w:rsid w:val="00DB65AB"/>
    <w:rsid w:val="00DC073A"/>
    <w:rsid w:val="00DC2CBB"/>
    <w:rsid w:val="00DC5117"/>
    <w:rsid w:val="00DC70BC"/>
    <w:rsid w:val="00DC726A"/>
    <w:rsid w:val="00DC7EA7"/>
    <w:rsid w:val="00DD0B43"/>
    <w:rsid w:val="00DD0EF8"/>
    <w:rsid w:val="00DD114F"/>
    <w:rsid w:val="00DD16A1"/>
    <w:rsid w:val="00DD265C"/>
    <w:rsid w:val="00DD2C5E"/>
    <w:rsid w:val="00DD65D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27D1"/>
    <w:rsid w:val="00E03432"/>
    <w:rsid w:val="00E03F7C"/>
    <w:rsid w:val="00E04810"/>
    <w:rsid w:val="00E07D6D"/>
    <w:rsid w:val="00E145CD"/>
    <w:rsid w:val="00E155A5"/>
    <w:rsid w:val="00E15F71"/>
    <w:rsid w:val="00E15F9F"/>
    <w:rsid w:val="00E1681D"/>
    <w:rsid w:val="00E173A0"/>
    <w:rsid w:val="00E175DF"/>
    <w:rsid w:val="00E20159"/>
    <w:rsid w:val="00E2134D"/>
    <w:rsid w:val="00E24A38"/>
    <w:rsid w:val="00E260E8"/>
    <w:rsid w:val="00E270B5"/>
    <w:rsid w:val="00E3010B"/>
    <w:rsid w:val="00E306D7"/>
    <w:rsid w:val="00E317C4"/>
    <w:rsid w:val="00E323C8"/>
    <w:rsid w:val="00E32C26"/>
    <w:rsid w:val="00E32DD4"/>
    <w:rsid w:val="00E336C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5D22"/>
    <w:rsid w:val="00E56330"/>
    <w:rsid w:val="00E56FD3"/>
    <w:rsid w:val="00E572B4"/>
    <w:rsid w:val="00E57387"/>
    <w:rsid w:val="00E57750"/>
    <w:rsid w:val="00E61250"/>
    <w:rsid w:val="00E61961"/>
    <w:rsid w:val="00E63613"/>
    <w:rsid w:val="00E63AE9"/>
    <w:rsid w:val="00E64E9A"/>
    <w:rsid w:val="00E6513F"/>
    <w:rsid w:val="00E65F9C"/>
    <w:rsid w:val="00E710F7"/>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C7A9D"/>
    <w:rsid w:val="00ED1BCC"/>
    <w:rsid w:val="00ED2116"/>
    <w:rsid w:val="00ED2A67"/>
    <w:rsid w:val="00ED2FDD"/>
    <w:rsid w:val="00ED3576"/>
    <w:rsid w:val="00ED3645"/>
    <w:rsid w:val="00ED3C2D"/>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5520"/>
    <w:rsid w:val="00EF62F7"/>
    <w:rsid w:val="00EF6AA0"/>
    <w:rsid w:val="00EF7535"/>
    <w:rsid w:val="00F00842"/>
    <w:rsid w:val="00F01F08"/>
    <w:rsid w:val="00F02584"/>
    <w:rsid w:val="00F030B9"/>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0E08"/>
    <w:rsid w:val="00F3357F"/>
    <w:rsid w:val="00F33D53"/>
    <w:rsid w:val="00F33EEB"/>
    <w:rsid w:val="00F34188"/>
    <w:rsid w:val="00F355AD"/>
    <w:rsid w:val="00F3673A"/>
    <w:rsid w:val="00F378D2"/>
    <w:rsid w:val="00F40970"/>
    <w:rsid w:val="00F4194F"/>
    <w:rsid w:val="00F42638"/>
    <w:rsid w:val="00F43596"/>
    <w:rsid w:val="00F43D32"/>
    <w:rsid w:val="00F45945"/>
    <w:rsid w:val="00F466D5"/>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3DC"/>
    <w:rsid w:val="00FA0DB0"/>
    <w:rsid w:val="00FA15E2"/>
    <w:rsid w:val="00FA205B"/>
    <w:rsid w:val="00FA33AD"/>
    <w:rsid w:val="00FA3CE3"/>
    <w:rsid w:val="00FA4250"/>
    <w:rsid w:val="00FA49A9"/>
    <w:rsid w:val="00FA4E89"/>
    <w:rsid w:val="00FA5A91"/>
    <w:rsid w:val="00FA62C7"/>
    <w:rsid w:val="00FA672C"/>
    <w:rsid w:val="00FA7B93"/>
    <w:rsid w:val="00FA7E21"/>
    <w:rsid w:val="00FB022B"/>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37E7"/>
    <w:rsid w:val="00FC482F"/>
    <w:rsid w:val="00FC7D0F"/>
    <w:rsid w:val="00FC7F1D"/>
    <w:rsid w:val="00FD11D8"/>
    <w:rsid w:val="00FD1BFF"/>
    <w:rsid w:val="00FD35F2"/>
    <w:rsid w:val="00FD39AF"/>
    <w:rsid w:val="00FD4A6E"/>
    <w:rsid w:val="00FD4B3D"/>
    <w:rsid w:val="00FD4BF4"/>
    <w:rsid w:val="00FD5243"/>
    <w:rsid w:val="00FD5286"/>
    <w:rsid w:val="00FD68CA"/>
    <w:rsid w:val="00FD7AC2"/>
    <w:rsid w:val="00FE039B"/>
    <w:rsid w:val="00FE2154"/>
    <w:rsid w:val="00FE2473"/>
    <w:rsid w:val="00FE2BCD"/>
    <w:rsid w:val="00FE46DD"/>
    <w:rsid w:val="00FE543C"/>
    <w:rsid w:val="00FE7105"/>
    <w:rsid w:val="00FE75DC"/>
    <w:rsid w:val="00FF014E"/>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150AF3"/>
    <w:pPr>
      <w:keepNext/>
      <w:keepLines/>
      <w:numPr>
        <w:numId w:val="69"/>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69"/>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9D61CF"/>
    <w:pPr>
      <w:keepNext/>
      <w:keepLines/>
      <w:numPr>
        <w:ilvl w:val="2"/>
        <w:numId w:val="69"/>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9D61CF"/>
    <w:pPr>
      <w:keepNext/>
      <w:keepLines/>
      <w:numPr>
        <w:ilvl w:val="3"/>
        <w:numId w:val="69"/>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150AF3"/>
    <w:pPr>
      <w:keepNext/>
      <w:keepLines/>
      <w:numPr>
        <w:ilvl w:val="4"/>
        <w:numId w:val="69"/>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150AF3"/>
    <w:pPr>
      <w:keepNext/>
      <w:keepLines/>
      <w:numPr>
        <w:ilvl w:val="5"/>
        <w:numId w:val="69"/>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9D61CF"/>
    <w:rPr>
      <w:rFonts w:ascii="FlandersArtSans-Regular" w:eastAsia="Times New Roman" w:hAnsi="FlandersArtSans-Regular"/>
      <w:bCs/>
      <w:sz w:val="28"/>
      <w:szCs w:val="24"/>
      <w:lang w:eastAsia="en-US"/>
    </w:rPr>
  </w:style>
  <w:style w:type="character" w:customStyle="1" w:styleId="Kop4Char">
    <w:name w:val="Kop 4 Char"/>
    <w:link w:val="Kop4"/>
    <w:uiPriority w:val="9"/>
    <w:rsid w:val="009D61CF"/>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numbering" w:customStyle="1" w:styleId="Modellen">
    <w:name w:val="Modellen"/>
    <w:uiPriority w:val="99"/>
    <w:rsid w:val="00150AF3"/>
    <w:pPr>
      <w:numPr>
        <w:numId w:val="67"/>
      </w:numPr>
    </w:pPr>
  </w:style>
  <w:style w:type="paragraph" w:customStyle="1" w:styleId="pf0">
    <w:name w:val="pf0"/>
    <w:basedOn w:val="Standaard"/>
    <w:rsid w:val="000E1196"/>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0E1196"/>
    <w:rPr>
      <w:rFonts w:ascii="Segoe UI" w:hAnsi="Segoe UI" w:cs="Segoe UI" w:hint="default"/>
      <w:sz w:val="18"/>
      <w:szCs w:val="18"/>
    </w:rPr>
  </w:style>
  <w:style w:type="character" w:customStyle="1" w:styleId="cf11">
    <w:name w:val="cf11"/>
    <w:basedOn w:val="Standaardalinea-lettertype"/>
    <w:rsid w:val="000E1196"/>
    <w:rPr>
      <w:rFonts w:ascii="Segoe UI" w:hAnsi="Segoe UI" w:cs="Segoe UI" w:hint="default"/>
      <w:i/>
      <w:iCs/>
      <w:sz w:val="18"/>
      <w:szCs w:val="18"/>
    </w:rPr>
  </w:style>
  <w:style w:type="character" w:customStyle="1" w:styleId="cf21">
    <w:name w:val="cf21"/>
    <w:basedOn w:val="Standaardalinea-lettertype"/>
    <w:rsid w:val="000E1196"/>
    <w:rPr>
      <w:rFonts w:ascii="Segoe UI" w:hAnsi="Segoe UI" w:cs="Segoe UI" w:hint="default"/>
      <w:i/>
      <w:iCs/>
      <w:sz w:val="18"/>
      <w:szCs w:val="18"/>
      <w:shd w:val="clear" w:color="auto" w:fill="FFFF00"/>
    </w:rPr>
  </w:style>
  <w:style w:type="character" w:customStyle="1" w:styleId="ui-provider">
    <w:name w:val="ui-provider"/>
    <w:basedOn w:val="Standaardalinea-lettertype"/>
    <w:rsid w:val="0004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s://www.vlaanderen.be/het-facilitair-bedrijf-overheidsopdrachten-en-raamcontracten/modellen" TargetMode="External"/><Relationship Id="rId21" Type="http://schemas.openxmlformats.org/officeDocument/2006/relationships/image" Target="media/image5.png"/><Relationship Id="rId34" Type="http://schemas.openxmlformats.org/officeDocument/2006/relationships/hyperlink" Target="https://bosa.service-now.com/eprocurement?lang=nl" TargetMode="External"/><Relationship Id="rId42" Type="http://schemas.openxmlformats.org/officeDocument/2006/relationships/hyperlink" Target="http://depositokas.be/" TargetMode="External"/><Relationship Id="rId47" Type="http://schemas.openxmlformats.org/officeDocument/2006/relationships/hyperlink" Target="https://www.vlaanderen.be/het-facilitair-bedrijf-overheidsopdrachten-en-raamcontracten/digitalisering-van-overheidsopdrachten/e-invoicing/e-invoicing-informatie-voor-leveranciers"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het-facilitair-bedrijf-overheidsopdrachten-en-raamcontracten/regelgeving" TargetMode="External"/><Relationship Id="rId33" Type="http://schemas.openxmlformats.org/officeDocument/2006/relationships/hyperlink" Target="https://www.publicprocurement.be" TargetMode="External"/><Relationship Id="rId38" Type="http://schemas.openxmlformats.org/officeDocument/2006/relationships/hyperlink" Target="https://overheid.vlaanderen.be/overheidsopdrachten-en-raamcontracten/e-invoicing-en-e-procurement/gekwalificeerde-certificaten-van" TargetMode="External"/><Relationship Id="rId46" Type="http://schemas.openxmlformats.org/officeDocument/2006/relationships/hyperlink" Target="https://www.vlaanderen.be/het-facilitair-bedrijf-overheidsopdrachten-en-raamcontracten/digitalisering-van-overheidsopdrachten/e-invoic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depositokas.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het-facilitair-bedrijf-overheidsopdrachten-en-raamcontracten/draaiboek" TargetMode="External"/><Relationship Id="rId32" Type="http://schemas.openxmlformats.org/officeDocument/2006/relationships/hyperlink" Target="https://www.vlaanderen.be/het-facilitair-bedrijf-overheidsopdrachten-en-raamcontracten/modellen" TargetMode="External"/><Relationship Id="rId37" Type="http://schemas.openxmlformats.org/officeDocument/2006/relationships/hyperlink" Target="https://bosa.service-now.com/eprocurement?id=kb_article_view&amp;sysparm_article=KB0010406" TargetMode="External"/><Relationship Id="rId40" Type="http://schemas.openxmlformats.org/officeDocument/2006/relationships/hyperlink" Target="https://www.vlaanderen.be/het-facilitair-bedrijf-overheidsopdrachten-en-raamcontracten/modellen" TargetMode="External"/><Relationship Id="rId45" Type="http://schemas.openxmlformats.org/officeDocument/2006/relationships/hyperlink" Target="https://www.vlaanderen.be/het-facilitair-bedrijf-overheidsopdrachten-en-raamcontracten/prijs-overheidsopdrachten" TargetMode="External"/><Relationship Id="rId53"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www.vlaanderen.be/het-facilitair-bedrijf-overheidsopdrachten-en-raamcontracten/toepasbare-concepten-overheidsopdrachten" TargetMode="External"/><Relationship Id="rId36" Type="http://schemas.openxmlformats.org/officeDocument/2006/relationships/hyperlink" Target="https://bosa.service-now.com/eprocurement?id=kb_article_view&amp;sysparm_article=KB0011238" TargetMode="External"/><Relationship Id="rId49" Type="http://schemas.openxmlformats.org/officeDocument/2006/relationships/hyperlink" Target="https://www.vlaanderen.be/het-facilitair-bedrijf-overheidsopdrachten-en-raamcontracten/digitalisering-van-overheidsopdrachten/e-invoicing/peppol-mercurius-en-simpleprior"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overheid.vlaanderen.be/sites/default/files/Overheidsopdrachten/regelgeving-overheidsopdrachten/20170622_bijlagen_algemene_uitvoeringsregels.pdf" TargetMode="External"/><Relationship Id="rId44" Type="http://schemas.openxmlformats.org/officeDocument/2006/relationships/hyperlink" Target="https://www.vlaanderen.be/het-facilitair-bedrijf-overheidsopdrachten-en-raamcontracten/prijs-overheidsopdrachten"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mvoocriteria.be/" TargetMode="External"/><Relationship Id="rId27" Type="http://schemas.openxmlformats.org/officeDocument/2006/relationships/hyperlink" Target="https://www.vlaanderen.be/informatiemanagement/informatie-digitaliseren/digitalisering-inkomende-post" TargetMode="External"/><Relationship Id="rId30" Type="http://schemas.openxmlformats.org/officeDocument/2006/relationships/hyperlink" Target="https://www.vlaanderen.be/het-facilitair-bedrijf-overheidsopdrachten-en-raamcontracten/prijs-overheidsopdrachten" TargetMode="External"/><Relationship Id="rId35" Type="http://schemas.openxmlformats.org/officeDocument/2006/relationships/hyperlink" Target="https://bosa.belgium.be/nl/services/helpdesk-e-procurement" TargetMode="External"/><Relationship Id="rId43" Type="http://schemas.openxmlformats.org/officeDocument/2006/relationships/hyperlink" Target="https://overheid.vlaanderen.be/sites/default/files/Overheidsopdrachten/regelgeving-overheidsopdrachten/20170622_bijlagen_algemene_uitvoeringsregels.pdf" TargetMode="External"/><Relationship Id="rId48" Type="http://schemas.openxmlformats.org/officeDocument/2006/relationships/hyperlink" Target="https://overheid.vlaanderen.be/entiteiten-vo-efacturatie" TargetMode="External"/><Relationship Id="rId8" Type="http://schemas.openxmlformats.org/officeDocument/2006/relationships/styles" Target="styles.xml"/><Relationship Id="rId51" Type="http://schemas.openxmlformats.org/officeDocument/2006/relationships/header" Target="header3.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4.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5.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45</Pages>
  <Words>13707</Words>
  <Characters>75389</Characters>
  <Application>Microsoft Office Word</Application>
  <DocSecurity>0</DocSecurity>
  <Lines>628</Lines>
  <Paragraphs>177</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88919</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578</cp:revision>
  <dcterms:created xsi:type="dcterms:W3CDTF">2019-05-31T17:45:00Z</dcterms:created>
  <dcterms:modified xsi:type="dcterms:W3CDTF">2024-06-06T11:11:00Z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