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9F0DC" w14:textId="4778656F" w:rsidR="006659AE" w:rsidRDefault="006659AE" w:rsidP="00E17D3C">
      <w:pPr>
        <w:rPr>
          <w:rFonts w:ascii="Garamond" w:hAnsi="Garamond"/>
          <w:sz w:val="30"/>
        </w:rPr>
      </w:pPr>
    </w:p>
    <w:p w14:paraId="2097F14D" w14:textId="77777777" w:rsidR="006659AE" w:rsidRDefault="006659AE" w:rsidP="006659AE">
      <w:pPr>
        <w:jc w:val="center"/>
        <w:rPr>
          <w:rFonts w:ascii="Garamond" w:hAnsi="Garamond"/>
          <w:sz w:val="30"/>
        </w:rPr>
      </w:pPr>
    </w:p>
    <w:p w14:paraId="38BE6AE5" w14:textId="77777777" w:rsidR="006659AE" w:rsidRDefault="006659AE" w:rsidP="006659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landersArtSans-Regular" w:hAnsi="FlandersArtSans-Regular" w:cs="Segoe UI"/>
          <w:sz w:val="22"/>
          <w:szCs w:val="22"/>
        </w:rPr>
        <w:t>[briefhoofd/lijnmanager van de entiteit]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1EB9B502" w14:textId="77777777" w:rsidR="006659AE" w:rsidRDefault="006659AE" w:rsidP="005E571F">
      <w:pPr>
        <w:rPr>
          <w:rFonts w:ascii="Garamond" w:hAnsi="Garamond"/>
          <w:sz w:val="30"/>
          <w:lang w:val="nl-BE"/>
        </w:rPr>
      </w:pPr>
    </w:p>
    <w:p w14:paraId="5A78BB58" w14:textId="77777777" w:rsidR="006659AE" w:rsidRDefault="006659AE" w:rsidP="006659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57AFFFC">
        <w:rPr>
          <w:rStyle w:val="normaltextrun"/>
          <w:rFonts w:ascii="FlandersArtSans-Regular" w:hAnsi="FlandersArtSans-Regular" w:cs="Segoe UI"/>
          <w:b/>
          <w:sz w:val="22"/>
          <w:szCs w:val="22"/>
        </w:rPr>
        <w:t>Aangetekend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64B805B2" w14:textId="77777777" w:rsidR="006659AE" w:rsidRDefault="006659AE" w:rsidP="006659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landersArtSans-Regular" w:hAnsi="FlandersArtSans-Regular" w:cs="Segoe UI"/>
          <w:color w:val="000000"/>
          <w:sz w:val="22"/>
          <w:szCs w:val="22"/>
          <w:shd w:val="clear" w:color="auto" w:fill="E1E3E6"/>
        </w:rPr>
        <w:t>Voornaam Achternaam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02BF58A2" w14:textId="77777777" w:rsidR="006659AE" w:rsidRDefault="006659AE" w:rsidP="006659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landersArtSans-Regular" w:hAnsi="FlandersArtSans-Regular" w:cs="Segoe UI"/>
          <w:color w:val="000000"/>
          <w:sz w:val="22"/>
          <w:szCs w:val="22"/>
          <w:shd w:val="clear" w:color="auto" w:fill="E1E3E6"/>
        </w:rPr>
        <w:t>Straat nummer bus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497EFD15" w14:textId="24217023" w:rsidR="006659AE" w:rsidRDefault="006659AE" w:rsidP="006659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landersArtSans-Regular" w:hAnsi="FlandersArtSans-Regular" w:cs="Segoe UI"/>
          <w:color w:val="000000"/>
          <w:sz w:val="22"/>
          <w:szCs w:val="22"/>
          <w:shd w:val="clear" w:color="auto" w:fill="E1E3E6"/>
        </w:rPr>
        <w:t>postnummer GEMEENTE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7E64468D" w14:textId="77777777" w:rsidR="00750DF4" w:rsidRPr="00750DF4" w:rsidRDefault="00750DF4" w:rsidP="006659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EBEA18F" w14:textId="77777777" w:rsidR="006659AE" w:rsidRDefault="006659AE" w:rsidP="006659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landersArtSans-Regular" w:hAnsi="FlandersArtSans-Regular" w:cs="Segoe UI"/>
          <w:sz w:val="22"/>
          <w:szCs w:val="22"/>
        </w:rPr>
      </w:pPr>
    </w:p>
    <w:p w14:paraId="26E34DAD" w14:textId="4BC66933" w:rsidR="006659AE" w:rsidRDefault="006659AE" w:rsidP="006659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landersArtSans-Regular" w:hAnsi="FlandersArtSans-Regular" w:cs="Segoe UI"/>
          <w:sz w:val="22"/>
          <w:szCs w:val="22"/>
        </w:rPr>
        <w:t xml:space="preserve">Onderwerp: </w:t>
      </w:r>
      <w:r w:rsidR="00CD2540">
        <w:rPr>
          <w:rStyle w:val="normaltextrun"/>
          <w:rFonts w:ascii="FlandersArtSans-Regular" w:hAnsi="FlandersArtSans-Regular" w:cs="Segoe UI"/>
          <w:sz w:val="22"/>
          <w:szCs w:val="22"/>
        </w:rPr>
        <w:t xml:space="preserve">Schriftelijke waarschuwing. 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3DBABF28" w14:textId="77777777" w:rsidR="006659AE" w:rsidRDefault="006659AE" w:rsidP="005E571F">
      <w:pPr>
        <w:rPr>
          <w:rFonts w:ascii="Garamond" w:hAnsi="Garamond"/>
          <w:sz w:val="30"/>
        </w:rPr>
      </w:pPr>
    </w:p>
    <w:p w14:paraId="0C5C6189" w14:textId="50C784C2" w:rsidR="006659AE" w:rsidRPr="0052793D" w:rsidRDefault="006659AE" w:rsidP="005E571F">
      <w:pPr>
        <w:rPr>
          <w:rFonts w:ascii="FlandersArtSans-Regular" w:hAnsi="FlandersArtSans-Regular"/>
          <w:sz w:val="22"/>
          <w:szCs w:val="22"/>
        </w:rPr>
      </w:pPr>
      <w:r w:rsidRPr="0052793D">
        <w:rPr>
          <w:rFonts w:ascii="FlandersArtSans-Regular" w:hAnsi="FlandersArtSans-Regular"/>
          <w:sz w:val="22"/>
          <w:szCs w:val="22"/>
        </w:rPr>
        <w:t xml:space="preserve">Beste </w:t>
      </w:r>
      <w:r w:rsidRPr="0052793D">
        <w:rPr>
          <w:rFonts w:ascii="FlandersArtSans-Regular" w:hAnsi="FlandersArtSans-Regular"/>
          <w:sz w:val="22"/>
          <w:szCs w:val="22"/>
          <w:highlight w:val="yellow"/>
        </w:rPr>
        <w:t>[voornaam achternaam]</w:t>
      </w:r>
      <w:r w:rsidR="00CD2540" w:rsidRPr="0052793D">
        <w:rPr>
          <w:rFonts w:ascii="FlandersArtSans-Regular" w:hAnsi="FlandersArtSans-Regular"/>
          <w:sz w:val="22"/>
          <w:szCs w:val="22"/>
          <w:highlight w:val="yellow"/>
        </w:rPr>
        <w:t>,</w:t>
      </w:r>
      <w:r w:rsidR="00CD2540" w:rsidRPr="0052793D">
        <w:rPr>
          <w:rFonts w:ascii="FlandersArtSans-Regular" w:hAnsi="FlandersArtSans-Regular"/>
          <w:sz w:val="22"/>
          <w:szCs w:val="22"/>
        </w:rPr>
        <w:t xml:space="preserve"> </w:t>
      </w:r>
    </w:p>
    <w:p w14:paraId="65FAE62B" w14:textId="2D9D8F96" w:rsidR="00CD2540" w:rsidRDefault="00CD2540" w:rsidP="005E571F">
      <w:pPr>
        <w:rPr>
          <w:rFonts w:ascii="Garamond" w:hAnsi="Garamond"/>
          <w:sz w:val="30"/>
        </w:rPr>
      </w:pPr>
    </w:p>
    <w:p w14:paraId="6BDA1FA0" w14:textId="630329F8" w:rsidR="002B758E" w:rsidRPr="002B758E" w:rsidRDefault="00011C48" w:rsidP="002B758E">
      <w:pPr>
        <w:jc w:val="both"/>
        <w:rPr>
          <w:rFonts w:ascii="FlandersArtSans-Regular" w:hAnsi="FlandersArtSans-Regular"/>
          <w:sz w:val="22"/>
          <w:szCs w:val="22"/>
        </w:rPr>
      </w:pPr>
      <w:r w:rsidRPr="002B758E">
        <w:rPr>
          <w:rFonts w:ascii="FlandersArtSans-Regular" w:hAnsi="FlandersArtSans-Regular"/>
          <w:sz w:val="22"/>
          <w:szCs w:val="22"/>
        </w:rPr>
        <w:t xml:space="preserve">Deze brief dient als een waarschuwing </w:t>
      </w:r>
      <w:r w:rsidR="009D3755" w:rsidRPr="002B758E">
        <w:rPr>
          <w:rFonts w:ascii="FlandersArtSans-Regular" w:hAnsi="FlandersArtSans-Regular"/>
          <w:sz w:val="22"/>
          <w:szCs w:val="22"/>
        </w:rPr>
        <w:t xml:space="preserve">omtrent </w:t>
      </w:r>
      <w:r w:rsidR="00C910D7">
        <w:rPr>
          <w:rFonts w:ascii="FlandersArtSans-Regular" w:hAnsi="FlandersArtSans-Regular"/>
          <w:sz w:val="22"/>
          <w:szCs w:val="22"/>
        </w:rPr>
        <w:t xml:space="preserve">het ongunstig functioneren </w:t>
      </w:r>
      <w:r w:rsidR="009D3755" w:rsidRPr="002B758E">
        <w:rPr>
          <w:rFonts w:ascii="FlandersArtSans-Regular" w:hAnsi="FlandersArtSans-Regular"/>
          <w:sz w:val="22"/>
          <w:szCs w:val="22"/>
        </w:rPr>
        <w:t xml:space="preserve">als contractueel personeelslid bij de diensten van de Vlaamse overheid. In deze brief vind </w:t>
      </w:r>
      <w:r w:rsidR="00E4557F">
        <w:rPr>
          <w:rFonts w:ascii="FlandersArtSans-Regular" w:hAnsi="FlandersArtSans-Regular"/>
          <w:sz w:val="22"/>
          <w:szCs w:val="22"/>
        </w:rPr>
        <w:t>je</w:t>
      </w:r>
      <w:r w:rsidR="009D3755" w:rsidRPr="002B758E">
        <w:rPr>
          <w:rFonts w:ascii="FlandersArtSans-Regular" w:hAnsi="FlandersArtSans-Regular"/>
          <w:sz w:val="22"/>
          <w:szCs w:val="22"/>
        </w:rPr>
        <w:t xml:space="preserve"> een </w:t>
      </w:r>
      <w:r w:rsidR="002B758E" w:rsidRPr="002B758E">
        <w:rPr>
          <w:rFonts w:ascii="FlandersArtSans-Regular" w:hAnsi="FlandersArtSans-Regular"/>
          <w:sz w:val="22"/>
          <w:szCs w:val="22"/>
        </w:rPr>
        <w:t xml:space="preserve">omschrijving van </w:t>
      </w:r>
      <w:r w:rsidR="00C910D7">
        <w:rPr>
          <w:rFonts w:ascii="FlandersArtSans-Regular" w:hAnsi="FlandersArtSans-Regular"/>
          <w:sz w:val="22"/>
          <w:szCs w:val="22"/>
        </w:rPr>
        <w:t>het</w:t>
      </w:r>
      <w:r w:rsidR="002B758E" w:rsidRPr="002B758E">
        <w:rPr>
          <w:rFonts w:ascii="FlandersArtSans-Regular" w:hAnsi="FlandersArtSans-Regular"/>
          <w:sz w:val="22"/>
          <w:szCs w:val="22"/>
        </w:rPr>
        <w:t xml:space="preserve"> ongunstige </w:t>
      </w:r>
      <w:r w:rsidR="00C910D7">
        <w:rPr>
          <w:rFonts w:ascii="FlandersArtSans-Regular" w:hAnsi="FlandersArtSans-Regular"/>
          <w:sz w:val="22"/>
          <w:szCs w:val="22"/>
        </w:rPr>
        <w:t>functioneren</w:t>
      </w:r>
      <w:r w:rsidR="002B758E" w:rsidRPr="002B758E">
        <w:rPr>
          <w:rFonts w:ascii="FlandersArtSans-Regular" w:hAnsi="FlandersArtSans-Regular"/>
          <w:sz w:val="22"/>
          <w:szCs w:val="22"/>
        </w:rPr>
        <w:t xml:space="preserve"> </w:t>
      </w:r>
      <w:r w:rsidR="002B758E" w:rsidRPr="06808E5D">
        <w:rPr>
          <w:rFonts w:ascii="FlandersArtSans-Regular" w:hAnsi="FlandersArtSans-Regular"/>
          <w:sz w:val="22"/>
          <w:szCs w:val="22"/>
        </w:rPr>
        <w:t>d</w:t>
      </w:r>
      <w:r w:rsidR="00774681">
        <w:rPr>
          <w:rFonts w:ascii="FlandersArtSans-Regular" w:hAnsi="FlandersArtSans-Regular"/>
          <w:sz w:val="22"/>
          <w:szCs w:val="22"/>
        </w:rPr>
        <w:t>at</w:t>
      </w:r>
      <w:r w:rsidR="002B758E" w:rsidRPr="002B758E">
        <w:rPr>
          <w:rFonts w:ascii="FlandersArtSans-Regular" w:hAnsi="FlandersArtSans-Regular"/>
          <w:sz w:val="22"/>
          <w:szCs w:val="22"/>
        </w:rPr>
        <w:t xml:space="preserve"> tot deze waarschuwing leidde en </w:t>
      </w:r>
      <w:r w:rsidR="6E51BB51" w:rsidRPr="66B3914D">
        <w:rPr>
          <w:rFonts w:ascii="FlandersArtSans-Regular" w:hAnsi="FlandersArtSans-Regular"/>
          <w:sz w:val="22"/>
          <w:szCs w:val="22"/>
        </w:rPr>
        <w:t xml:space="preserve">indien nodig, de </w:t>
      </w:r>
      <w:r w:rsidR="002B758E" w:rsidRPr="002B758E">
        <w:rPr>
          <w:rFonts w:ascii="FlandersArtSans-Regular" w:hAnsi="FlandersArtSans-Regular"/>
          <w:sz w:val="22"/>
          <w:szCs w:val="22"/>
        </w:rPr>
        <w:t xml:space="preserve">mogelijkheden tot een </w:t>
      </w:r>
      <w:r w:rsidR="0074341D">
        <w:rPr>
          <w:rFonts w:ascii="FlandersArtSans-Regular" w:hAnsi="FlandersArtSans-Regular"/>
          <w:sz w:val="22"/>
          <w:szCs w:val="22"/>
        </w:rPr>
        <w:t xml:space="preserve">formeel </w:t>
      </w:r>
      <w:r w:rsidR="002B758E" w:rsidRPr="002B758E">
        <w:rPr>
          <w:rFonts w:ascii="FlandersArtSans-Regular" w:hAnsi="FlandersArtSans-Regular"/>
          <w:sz w:val="22"/>
          <w:szCs w:val="22"/>
        </w:rPr>
        <w:t>remediëringstraject.</w:t>
      </w:r>
      <w:r w:rsidR="00DA6751">
        <w:rPr>
          <w:rFonts w:ascii="FlandersArtSans-Regular" w:hAnsi="FlandersArtSans-Regular"/>
          <w:sz w:val="22"/>
          <w:szCs w:val="22"/>
        </w:rPr>
        <w:t xml:space="preserve"> Indien het functioneren niet wordt bijgestuurd, kan de ontslagprocedure ingeleid worden. </w:t>
      </w:r>
    </w:p>
    <w:p w14:paraId="20282CFD" w14:textId="523E1F1F" w:rsidR="0016332B" w:rsidRDefault="0016332B"/>
    <w:p w14:paraId="592C6532" w14:textId="01C87494" w:rsidR="00F04C5C" w:rsidRDefault="00F04C5C" w:rsidP="00F04C5C"/>
    <w:p w14:paraId="07B046F0" w14:textId="0AB14A8A" w:rsidR="007A23E1" w:rsidRDefault="007A23E1"/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5E571F" w:rsidRPr="00EA7D20" w14:paraId="350D6C7F" w14:textId="77777777" w:rsidTr="009B6186">
        <w:trPr>
          <w:trHeight w:hRule="exact" w:val="361"/>
        </w:trPr>
        <w:tc>
          <w:tcPr>
            <w:tcW w:w="354" w:type="dxa"/>
            <w:tcBorders>
              <w:bottom w:val="nil"/>
            </w:tcBorders>
            <w:shd w:val="clear" w:color="auto" w:fill="000000" w:themeFill="text1"/>
          </w:tcPr>
          <w:p w14:paraId="0883893D" w14:textId="77777777" w:rsidR="005E571F" w:rsidRPr="00EA7D20" w:rsidRDefault="005E571F" w:rsidP="00105B20">
            <w:pPr>
              <w:spacing w:before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000000" w:themeFill="text1"/>
          </w:tcPr>
          <w:p w14:paraId="3934AE3F" w14:textId="02C2031E" w:rsidR="005E571F" w:rsidRPr="008456B4" w:rsidRDefault="00AA0FF5" w:rsidP="008456B4">
            <w:pPr>
              <w:pStyle w:val="Heading3"/>
              <w:spacing w:before="0" w:after="0"/>
              <w:rPr>
                <w:rFonts w:ascii="FlandersArtSans-Medium" w:hAnsi="FlandersArtSans-Medium"/>
                <w:b w:val="0"/>
                <w:sz w:val="24"/>
                <w:szCs w:val="24"/>
              </w:rPr>
            </w:pPr>
            <w:r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Beschrijving van </w:t>
            </w:r>
            <w:r w:rsidR="00203636">
              <w:rPr>
                <w:rFonts w:ascii="FlandersArtSans-Medium" w:hAnsi="FlandersArtSans-Medium"/>
                <w:b w:val="0"/>
                <w:sz w:val="24"/>
                <w:szCs w:val="24"/>
              </w:rPr>
              <w:t>het</w:t>
            </w:r>
            <w:r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 ongunstig</w:t>
            </w:r>
            <w:r w:rsidR="00203636"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 functioneren </w:t>
            </w:r>
            <w:r w:rsidR="009D1FB3"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 </w:t>
            </w:r>
          </w:p>
        </w:tc>
      </w:tr>
      <w:tr w:rsidR="005E571F" w14:paraId="42D3787C" w14:textId="77777777" w:rsidTr="009B6186">
        <w:trPr>
          <w:trHeight w:hRule="exact" w:val="1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F081429" w14:textId="77777777" w:rsidR="005E571F" w:rsidRDefault="005E571F" w:rsidP="00105B20">
            <w:pPr>
              <w:spacing w:before="40"/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53FA426F" w14:textId="77777777" w:rsidR="005E571F" w:rsidRPr="008456B4" w:rsidRDefault="005E571F" w:rsidP="00105B20">
            <w:pPr>
              <w:jc w:val="right"/>
              <w:rPr>
                <w:rFonts w:ascii="FlandersArtSans-Regular" w:hAnsi="FlandersArtSans-Regular"/>
              </w:rPr>
            </w:pPr>
          </w:p>
        </w:tc>
      </w:tr>
    </w:tbl>
    <w:p w14:paraId="60494DDB" w14:textId="47722BDC" w:rsidR="00426BCA" w:rsidRPr="00A30B21" w:rsidRDefault="009B6186" w:rsidP="0FE22CCF">
      <w:pPr>
        <w:jc w:val="both"/>
        <w:rPr>
          <w:rFonts w:ascii="FlandersArtSans-Regular" w:hAnsi="FlandersArtSans-Regular"/>
          <w:sz w:val="22"/>
          <w:szCs w:val="22"/>
        </w:rPr>
      </w:pPr>
      <w:r w:rsidRPr="0052793D">
        <w:rPr>
          <w:rFonts w:ascii="FlandersArtSans-Regular" w:hAnsi="FlandersArtSans-Regular"/>
          <w:sz w:val="22"/>
          <w:szCs w:val="22"/>
          <w:highlight w:val="yellow"/>
        </w:rPr>
        <w:t>[</w:t>
      </w:r>
      <w:r w:rsidR="0089622A" w:rsidRPr="00FF585F">
        <w:rPr>
          <w:rFonts w:ascii="FlandersArtSans-Regular" w:hAnsi="FlandersArtSans-Regular"/>
          <w:sz w:val="22"/>
          <w:szCs w:val="22"/>
          <w:highlight w:val="yellow"/>
        </w:rPr>
        <w:t xml:space="preserve">Schrijf hier een </w:t>
      </w:r>
      <w:r w:rsidR="0089622A" w:rsidRPr="00FF585F">
        <w:rPr>
          <w:rFonts w:ascii="FlandersArtSans-Regular" w:hAnsi="FlandersArtSans-Regular"/>
          <w:sz w:val="22"/>
          <w:szCs w:val="22"/>
          <w:highlight w:val="yellow"/>
          <w:u w:val="single"/>
        </w:rPr>
        <w:t>nauwkeurige weergave</w:t>
      </w:r>
      <w:r w:rsidR="0089622A" w:rsidRPr="00FF585F">
        <w:rPr>
          <w:rFonts w:ascii="FlandersArtSans-Regular" w:hAnsi="FlandersArtSans-Regular"/>
          <w:sz w:val="22"/>
          <w:szCs w:val="22"/>
          <w:highlight w:val="yellow"/>
        </w:rPr>
        <w:t xml:space="preserve"> van het </w:t>
      </w:r>
      <w:r w:rsidR="72E2D3CE" w:rsidRPr="00FF585F">
        <w:rPr>
          <w:rFonts w:ascii="FlandersArtSans-Regular" w:hAnsi="FlandersArtSans-Regular"/>
          <w:sz w:val="22"/>
          <w:szCs w:val="22"/>
          <w:highlight w:val="yellow"/>
        </w:rPr>
        <w:t>ongunstig functioneren.</w:t>
      </w:r>
      <w:r w:rsidR="0089622A" w:rsidRPr="00FF585F">
        <w:rPr>
          <w:rFonts w:ascii="FlandersArtSans-Regular" w:hAnsi="FlandersArtSans-Regular"/>
          <w:sz w:val="22"/>
          <w:szCs w:val="22"/>
          <w:highlight w:val="yellow"/>
        </w:rPr>
        <w:t xml:space="preserve"> </w:t>
      </w:r>
      <w:r w:rsidR="009F46D5" w:rsidRPr="00FF585F">
        <w:rPr>
          <w:rFonts w:ascii="FlandersArtSans-Regular" w:hAnsi="FlandersArtSans-Regular"/>
          <w:sz w:val="22"/>
          <w:szCs w:val="22"/>
          <w:highlight w:val="yellow"/>
        </w:rPr>
        <w:t>Het is</w:t>
      </w:r>
      <w:r w:rsidR="00F04C5C" w:rsidRPr="00FF585F">
        <w:rPr>
          <w:rFonts w:ascii="FlandersArtSans-Regular" w:hAnsi="FlandersArtSans-Regular"/>
          <w:sz w:val="22"/>
          <w:szCs w:val="22"/>
          <w:highlight w:val="yellow"/>
        </w:rPr>
        <w:t xml:space="preserve"> hierbij</w:t>
      </w:r>
      <w:r w:rsidR="009F46D5" w:rsidRPr="00FF585F">
        <w:rPr>
          <w:rFonts w:ascii="FlandersArtSans-Regular" w:hAnsi="FlandersArtSans-Regular"/>
          <w:sz w:val="22"/>
          <w:szCs w:val="22"/>
          <w:highlight w:val="yellow"/>
        </w:rPr>
        <w:t xml:space="preserve"> belangrijk om enkel feiten neer te schrijven en geen oordelen of interpretaties toe te voegen</w:t>
      </w:r>
      <w:r w:rsidR="0089622A" w:rsidRPr="00FF585F">
        <w:rPr>
          <w:rFonts w:ascii="FlandersArtSans-Regular" w:hAnsi="FlandersArtSans-Regular"/>
          <w:sz w:val="22"/>
          <w:szCs w:val="22"/>
          <w:highlight w:val="yellow"/>
        </w:rPr>
        <w:t>.</w:t>
      </w:r>
      <w:r w:rsidR="00F31CC3" w:rsidRPr="0052793D">
        <w:rPr>
          <w:rFonts w:ascii="FlandersArtSans-Regular" w:hAnsi="FlandersArtSans-Regular"/>
          <w:sz w:val="22"/>
          <w:szCs w:val="22"/>
          <w:highlight w:val="yellow"/>
        </w:rPr>
        <w:t>]</w:t>
      </w:r>
      <w:r w:rsidR="0089622A" w:rsidRPr="00A30B21">
        <w:rPr>
          <w:rFonts w:ascii="FlandersArtSans-Regular" w:hAnsi="FlandersArtSans-Regular"/>
          <w:sz w:val="22"/>
          <w:szCs w:val="22"/>
        </w:rPr>
        <w:t xml:space="preserve"> </w:t>
      </w:r>
    </w:p>
    <w:p w14:paraId="79438F5F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sdt>
      <w:sdtPr>
        <w:rPr>
          <w:rFonts w:ascii="FlandersArtSans-Regular" w:hAnsi="FlandersArtSans-Regular"/>
          <w:sz w:val="22"/>
          <w:szCs w:val="22"/>
        </w:rPr>
        <w:id w:val="570706767"/>
        <w:placeholder>
          <w:docPart w:val="DefaultPlaceholder_-1854013440"/>
        </w:placeholder>
        <w:showingPlcHdr/>
        <w:text/>
      </w:sdtPr>
      <w:sdtEndPr/>
      <w:sdtContent>
        <w:p w14:paraId="469910F8" w14:textId="36A6D24E" w:rsidR="009B0DC1" w:rsidRDefault="000D5044" w:rsidP="0074341D">
          <w:pPr>
            <w:jc w:val="both"/>
            <w:rPr>
              <w:rFonts w:ascii="FlandersArtSans-Regular" w:hAnsi="FlandersArtSans-Regular"/>
              <w:sz w:val="22"/>
              <w:szCs w:val="22"/>
            </w:rPr>
          </w:pPr>
          <w:r w:rsidRPr="002819D1">
            <w:rPr>
              <w:rStyle w:val="PlaceholderText"/>
            </w:rPr>
            <w:t>Klik of tik om tekst in te voeren.</w:t>
          </w:r>
        </w:p>
      </w:sdtContent>
    </w:sdt>
    <w:p w14:paraId="47892C78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4FC4C279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3513BA5D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6F1AAB17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5F798C40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6FFBA3AD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0FE91CDF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4E01DADA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7E62B575" w14:textId="77777777" w:rsidR="009B0DC1" w:rsidRDefault="009B0DC1" w:rsidP="009B0DC1">
      <w:pPr>
        <w:ind w:left="720"/>
        <w:jc w:val="both"/>
        <w:rPr>
          <w:rFonts w:ascii="FlandersArtSans-Regular" w:hAnsi="FlandersArtSans-Regular"/>
          <w:sz w:val="22"/>
          <w:szCs w:val="22"/>
        </w:rPr>
      </w:pPr>
    </w:p>
    <w:p w14:paraId="112E5A6F" w14:textId="7ED19065" w:rsidR="00BC1507" w:rsidRDefault="00BC1507" w:rsidP="06808E5D">
      <w:pPr>
        <w:ind w:left="708"/>
        <w:jc w:val="both"/>
        <w:rPr>
          <w:rFonts w:ascii="FlandersArtSans-Regular" w:hAnsi="FlandersArtSans-Regular"/>
          <w:sz w:val="22"/>
          <w:szCs w:val="22"/>
        </w:rPr>
      </w:pPr>
    </w:p>
    <w:p w14:paraId="638187F0" w14:textId="6EF71FD4" w:rsidR="00262772" w:rsidRPr="00333A7F" w:rsidRDefault="00750DF4" w:rsidP="00750DF4">
      <w:pPr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br w:type="page"/>
      </w:r>
    </w:p>
    <w:p w14:paraId="4C256ECE" w14:textId="46592346" w:rsidR="00262772" w:rsidRDefault="00262772" w:rsidP="00262772">
      <w:pPr>
        <w:jc w:val="both"/>
        <w:rPr>
          <w:rFonts w:ascii="FlandersArtSans-Regular" w:hAnsi="FlandersArtSans-Regular"/>
          <w:sz w:val="22"/>
          <w:szCs w:val="22"/>
        </w:rPr>
      </w:pPr>
    </w:p>
    <w:p w14:paraId="56C02A22" w14:textId="77777777" w:rsidR="00262772" w:rsidRDefault="00262772" w:rsidP="0026277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262772" w:rsidRPr="008456B4" w14:paraId="7163F1C5" w14:textId="77777777">
        <w:trPr>
          <w:trHeight w:hRule="exact" w:val="361"/>
        </w:trPr>
        <w:tc>
          <w:tcPr>
            <w:tcW w:w="9424" w:type="dxa"/>
            <w:tcBorders>
              <w:bottom w:val="nil"/>
            </w:tcBorders>
            <w:shd w:val="solid" w:color="auto" w:fill="000000"/>
          </w:tcPr>
          <w:p w14:paraId="2D214BC1" w14:textId="4CB6D10E" w:rsidR="00262772" w:rsidRPr="008456B4" w:rsidRDefault="002F2057">
            <w:pPr>
              <w:pStyle w:val="Heading3"/>
              <w:spacing w:before="0" w:after="0"/>
              <w:rPr>
                <w:rFonts w:ascii="FlandersArtSans-Medium" w:hAnsi="FlandersArtSans-Medium"/>
                <w:b w:val="0"/>
                <w:sz w:val="24"/>
                <w:szCs w:val="24"/>
              </w:rPr>
            </w:pPr>
            <w:r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INDIEN VAN TOEPASSING: </w:t>
            </w:r>
            <w:r w:rsidR="00262772"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Modaliteiten </w:t>
            </w:r>
            <w:r w:rsidR="00A7141B"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van het </w:t>
            </w:r>
            <w:r w:rsidR="00262772"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remediëringstraject </w:t>
            </w:r>
          </w:p>
        </w:tc>
      </w:tr>
      <w:tr w:rsidR="00262772" w:rsidRPr="008456B4" w14:paraId="64A6B097" w14:textId="77777777">
        <w:trPr>
          <w:trHeight w:hRule="exact" w:val="115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223EF76C" w14:textId="77777777" w:rsidR="00262772" w:rsidRPr="008456B4" w:rsidRDefault="00262772">
            <w:pPr>
              <w:jc w:val="right"/>
              <w:rPr>
                <w:rFonts w:ascii="FlandersArtSans-Regular" w:hAnsi="FlandersArtSans-Regular"/>
              </w:rPr>
            </w:pPr>
          </w:p>
        </w:tc>
      </w:tr>
    </w:tbl>
    <w:p w14:paraId="479B5A05" w14:textId="77777777" w:rsidR="00BC1507" w:rsidRDefault="00BC1507" w:rsidP="003073B0">
      <w:pPr>
        <w:jc w:val="both"/>
        <w:rPr>
          <w:rFonts w:ascii="FlandersArtSans-Regular" w:hAnsi="FlandersArtSans-Regular"/>
          <w:sz w:val="22"/>
          <w:szCs w:val="22"/>
        </w:rPr>
      </w:pPr>
    </w:p>
    <w:p w14:paraId="60A81B4A" w14:textId="28CD18E5" w:rsidR="00FA107A" w:rsidRDefault="00FA107A" w:rsidP="003073B0">
      <w:pPr>
        <w:jc w:val="both"/>
        <w:rPr>
          <w:rFonts w:ascii="FlandersArtSans-Regular" w:hAnsi="FlandersArtSans-Regular"/>
          <w:sz w:val="22"/>
          <w:szCs w:val="22"/>
        </w:rPr>
      </w:pPr>
      <w:r w:rsidRPr="00AA0FF5">
        <w:rPr>
          <w:rFonts w:ascii="FlandersArtSans-Regular" w:hAnsi="FlandersArtSans-Regular"/>
          <w:sz w:val="22"/>
          <w:szCs w:val="22"/>
        </w:rPr>
        <w:t xml:space="preserve">Deze schriftelijke waarschuwing </w:t>
      </w:r>
      <w:r w:rsidR="003B33C6">
        <w:rPr>
          <w:rFonts w:ascii="FlandersArtSans-Regular" w:hAnsi="FlandersArtSans-Regular"/>
          <w:sz w:val="22"/>
          <w:szCs w:val="22"/>
        </w:rPr>
        <w:t>is</w:t>
      </w:r>
      <w:r w:rsidRPr="31983879">
        <w:rPr>
          <w:rFonts w:ascii="FlandersArtSans-Regular" w:hAnsi="FlandersArtSans-Regular"/>
          <w:sz w:val="22"/>
          <w:szCs w:val="22"/>
        </w:rPr>
        <w:t xml:space="preserve"> de start van </w:t>
      </w:r>
      <w:r w:rsidRPr="00AA0FF5">
        <w:rPr>
          <w:rFonts w:ascii="FlandersArtSans-Regular" w:hAnsi="FlandersArtSans-Regular"/>
          <w:sz w:val="22"/>
          <w:szCs w:val="22"/>
        </w:rPr>
        <w:t xml:space="preserve">een </w:t>
      </w:r>
      <w:r w:rsidRPr="31983879">
        <w:rPr>
          <w:rFonts w:ascii="FlandersArtSans-Regular" w:hAnsi="FlandersArtSans-Regular"/>
          <w:sz w:val="22"/>
          <w:szCs w:val="22"/>
        </w:rPr>
        <w:t xml:space="preserve">formeel </w:t>
      </w:r>
      <w:r w:rsidRPr="00AA0FF5">
        <w:rPr>
          <w:rFonts w:ascii="FlandersArtSans-Regular" w:hAnsi="FlandersArtSans-Regular"/>
          <w:sz w:val="22"/>
          <w:szCs w:val="22"/>
        </w:rPr>
        <w:t>remediëringstraject</w:t>
      </w:r>
      <w:r>
        <w:rPr>
          <w:rFonts w:ascii="FlandersArtSans-Regular" w:hAnsi="FlandersArtSans-Regular"/>
          <w:sz w:val="22"/>
          <w:szCs w:val="22"/>
        </w:rPr>
        <w:t xml:space="preserve">. </w:t>
      </w:r>
    </w:p>
    <w:p w14:paraId="4517CF9D" w14:textId="77777777" w:rsidR="00FA107A" w:rsidRDefault="00FA107A" w:rsidP="003073B0">
      <w:pPr>
        <w:jc w:val="both"/>
        <w:rPr>
          <w:rFonts w:ascii="FlandersArtSans-Regular" w:hAnsi="FlandersArtSans-Regular"/>
          <w:sz w:val="22"/>
          <w:szCs w:val="22"/>
        </w:rPr>
      </w:pPr>
    </w:p>
    <w:p w14:paraId="38F3336D" w14:textId="553B6E85" w:rsidR="003B33C6" w:rsidRDefault="003B33C6" w:rsidP="003073B0">
      <w:pPr>
        <w:jc w:val="both"/>
        <w:rPr>
          <w:rFonts w:ascii="FlandersArtSans-Regular" w:hAnsi="FlandersArtSans-Regular"/>
          <w:sz w:val="22"/>
          <w:szCs w:val="22"/>
          <w:u w:val="single"/>
        </w:rPr>
      </w:pP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</w:t>
      </w:r>
      <w:r>
        <w:rPr>
          <w:rFonts w:ascii="FlandersArtSans-Regular" w:hAnsi="FlandersArtSans-Regular"/>
          <w:sz w:val="22"/>
          <w:szCs w:val="22"/>
          <w:highlight w:val="yellow"/>
        </w:rPr>
        <w:t xml:space="preserve">optie dat niet van toepassing is, </w:t>
      </w:r>
      <w:r w:rsidRPr="00D4437B">
        <w:rPr>
          <w:rFonts w:ascii="FlandersArtSans-Regular" w:hAnsi="FlandersArtSans-Regular"/>
          <w:sz w:val="22"/>
          <w:szCs w:val="22"/>
          <w:highlight w:val="yellow"/>
        </w:rPr>
        <w:t>schrappen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]</w:t>
      </w:r>
    </w:p>
    <w:p w14:paraId="6529F84D" w14:textId="77777777" w:rsidR="003B33C6" w:rsidRDefault="003B33C6" w:rsidP="003073B0">
      <w:pPr>
        <w:jc w:val="both"/>
        <w:rPr>
          <w:rFonts w:ascii="FlandersArtSans-Regular" w:hAnsi="FlandersArtSans-Regular"/>
          <w:sz w:val="22"/>
          <w:szCs w:val="22"/>
          <w:u w:val="single"/>
        </w:rPr>
      </w:pPr>
    </w:p>
    <w:p w14:paraId="6740008A" w14:textId="523469E2" w:rsidR="00E942A6" w:rsidRPr="00D4437B" w:rsidRDefault="00182EA4" w:rsidP="003073B0">
      <w:pPr>
        <w:jc w:val="both"/>
        <w:rPr>
          <w:rFonts w:ascii="FlandersArtSans-Regular" w:hAnsi="FlandersArtSans-Regular"/>
          <w:sz w:val="22"/>
          <w:szCs w:val="22"/>
        </w:rPr>
      </w:pPr>
      <w:r w:rsidRPr="00182EA4">
        <w:rPr>
          <w:rStyle w:val="normaltextrun"/>
          <w:rFonts w:ascii="FlandersArtSans-Regular" w:hAnsi="FlandersArtSans-Regular"/>
          <w:color w:val="000000"/>
          <w:sz w:val="22"/>
          <w:szCs w:val="22"/>
          <w:highlight w:val="yellow"/>
          <w:shd w:val="clear" w:color="auto" w:fill="FFFF00"/>
        </w:rPr>
        <w:t>[</w:t>
      </w:r>
      <w:r w:rsidR="00E942A6" w:rsidRPr="00182EA4">
        <w:rPr>
          <w:rFonts w:ascii="FlandersArtSans-Regular" w:hAnsi="FlandersArtSans-Regular"/>
          <w:sz w:val="22"/>
          <w:szCs w:val="22"/>
          <w:highlight w:val="yellow"/>
          <w:u w:val="single"/>
        </w:rPr>
        <w:t>Optie 1:</w:t>
      </w:r>
      <w:r w:rsidRPr="00182EA4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 xml:space="preserve"> 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]</w:t>
      </w:r>
      <w:r w:rsidR="00E942A6" w:rsidRPr="006D6A9E">
        <w:rPr>
          <w:rFonts w:ascii="FlandersArtSans-Regular" w:hAnsi="FlandersArtSans-Regular"/>
          <w:sz w:val="22"/>
          <w:szCs w:val="22"/>
          <w:u w:val="single"/>
        </w:rPr>
        <w:t xml:space="preserve"> </w:t>
      </w:r>
    </w:p>
    <w:p w14:paraId="3B1BD3E6" w14:textId="77777777" w:rsidR="00E163EF" w:rsidRPr="00D4437B" w:rsidRDefault="00E163EF" w:rsidP="003073B0">
      <w:pPr>
        <w:jc w:val="both"/>
        <w:rPr>
          <w:rFonts w:ascii="FlandersArtSans-Regular" w:hAnsi="FlandersArtSans-Regular"/>
          <w:i/>
          <w:iCs/>
          <w:sz w:val="22"/>
          <w:szCs w:val="22"/>
        </w:rPr>
      </w:pPr>
    </w:p>
    <w:p w14:paraId="5B44D24D" w14:textId="16800250" w:rsidR="00AE0C14" w:rsidRPr="00D4437B" w:rsidRDefault="003B33C6" w:rsidP="00D846EB">
      <w:pPr>
        <w:jc w:val="center"/>
        <w:rPr>
          <w:rFonts w:ascii="FlandersArtSans-Regular" w:hAnsi="FlandersArtSans-Regular"/>
          <w:i/>
          <w:iCs/>
          <w:sz w:val="22"/>
          <w:szCs w:val="22"/>
        </w:rPr>
      </w:pPr>
      <w:r w:rsidRPr="003B33C6">
        <w:rPr>
          <w:rStyle w:val="normaltextrun"/>
          <w:rFonts w:ascii="FlandersArtSans-Regular" w:hAnsi="FlandersArtSans-Regular"/>
          <w:color w:val="000000"/>
          <w:sz w:val="22"/>
          <w:szCs w:val="22"/>
          <w:highlight w:val="yellow"/>
          <w:shd w:val="clear" w:color="auto" w:fill="FFFF00"/>
        </w:rPr>
        <w:t>[</w:t>
      </w:r>
      <w:r w:rsidR="00AE0C14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Enkel van toepassing indien </w:t>
      </w:r>
      <w:r w:rsidR="002B7A6D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het </w:t>
      </w:r>
      <w:r w:rsidR="00AE0C14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personeelslid nog geen remediëring met </w:t>
      </w:r>
      <w:r w:rsidR="001A3F30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het </w:t>
      </w:r>
      <w:r w:rsidR="00AE0C14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oog op </w:t>
      </w:r>
      <w:r w:rsidR="00250369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een </w:t>
      </w:r>
      <w:r w:rsidR="00AE0C14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>mogelijk ontslag ontving in de laatste 10 jaar</w:t>
      </w:r>
      <w:r w:rsidR="00D846EB" w:rsidRPr="003B33C6">
        <w:rPr>
          <w:rFonts w:ascii="FlandersArtSans-Regular" w:hAnsi="FlandersArtSans-Regular"/>
          <w:i/>
          <w:iCs/>
          <w:sz w:val="22"/>
          <w:szCs w:val="22"/>
          <w:highlight w:val="yellow"/>
        </w:rPr>
        <w:t>.</w:t>
      </w:r>
      <w:r w:rsidRPr="003B33C6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 xml:space="preserve"> 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]</w:t>
      </w:r>
    </w:p>
    <w:p w14:paraId="1B1DAD37" w14:textId="77777777" w:rsidR="00AE0C14" w:rsidRPr="00AE0C14" w:rsidRDefault="00AE0C14" w:rsidP="00AE0C14">
      <w:pPr>
        <w:pStyle w:val="ListParagraph"/>
        <w:jc w:val="both"/>
      </w:pPr>
    </w:p>
    <w:p w14:paraId="680F38D6" w14:textId="14A91CD7" w:rsidR="003073B0" w:rsidRPr="00AA0FF5" w:rsidRDefault="003073B0" w:rsidP="003073B0">
      <w:pPr>
        <w:jc w:val="both"/>
        <w:rPr>
          <w:rFonts w:ascii="FlandersArtSans-Regular" w:hAnsi="FlandersArtSans-Regular"/>
          <w:sz w:val="22"/>
          <w:szCs w:val="22"/>
        </w:rPr>
      </w:pPr>
      <w:r w:rsidRPr="00AA0FF5">
        <w:rPr>
          <w:rFonts w:ascii="FlandersArtSans-Regular" w:hAnsi="FlandersArtSans-Regular"/>
          <w:sz w:val="22"/>
          <w:szCs w:val="22"/>
        </w:rPr>
        <w:t xml:space="preserve">Het remediëringstraject </w:t>
      </w:r>
      <w:r>
        <w:rPr>
          <w:rFonts w:ascii="FlandersArtSans-Regular" w:hAnsi="FlandersArtSans-Regular"/>
          <w:sz w:val="22"/>
          <w:szCs w:val="22"/>
        </w:rPr>
        <w:t xml:space="preserve">met </w:t>
      </w:r>
      <w:r w:rsidR="001A3F30">
        <w:rPr>
          <w:rFonts w:ascii="FlandersArtSans-Regular" w:hAnsi="FlandersArtSans-Regular"/>
          <w:sz w:val="22"/>
          <w:szCs w:val="22"/>
        </w:rPr>
        <w:t xml:space="preserve">het </w:t>
      </w:r>
      <w:r>
        <w:rPr>
          <w:rFonts w:ascii="FlandersArtSans-Regular" w:hAnsi="FlandersArtSans-Regular"/>
          <w:sz w:val="22"/>
          <w:szCs w:val="22"/>
        </w:rPr>
        <w:t xml:space="preserve">oog op </w:t>
      </w:r>
      <w:r w:rsidR="005B491A">
        <w:rPr>
          <w:rFonts w:ascii="FlandersArtSans-Regular" w:hAnsi="FlandersArtSans-Regular"/>
          <w:sz w:val="22"/>
          <w:szCs w:val="22"/>
        </w:rPr>
        <w:t xml:space="preserve">een </w:t>
      </w:r>
      <w:r>
        <w:rPr>
          <w:rFonts w:ascii="FlandersArtSans-Regular" w:hAnsi="FlandersArtSans-Regular"/>
          <w:sz w:val="22"/>
          <w:szCs w:val="22"/>
        </w:rPr>
        <w:t xml:space="preserve">mogelijk ontslag </w:t>
      </w:r>
      <w:r w:rsidRPr="00AA0FF5">
        <w:rPr>
          <w:rFonts w:ascii="FlandersArtSans-Regular" w:hAnsi="FlandersArtSans-Regular"/>
          <w:sz w:val="22"/>
          <w:szCs w:val="22"/>
        </w:rPr>
        <w:t>kan</w:t>
      </w:r>
      <w:r>
        <w:rPr>
          <w:rFonts w:ascii="FlandersArtSans-Regular" w:hAnsi="FlandersArtSans-Regular"/>
          <w:sz w:val="22"/>
          <w:szCs w:val="22"/>
        </w:rPr>
        <w:t xml:space="preserve"> </w:t>
      </w:r>
      <w:r w:rsidR="001A3F30">
        <w:rPr>
          <w:rFonts w:ascii="FlandersArtSans-Regular" w:hAnsi="FlandersArtSans-Regular"/>
          <w:sz w:val="22"/>
          <w:szCs w:val="22"/>
        </w:rPr>
        <w:t xml:space="preserve">worden </w:t>
      </w:r>
      <w:r w:rsidRPr="00AA0FF5">
        <w:rPr>
          <w:rFonts w:ascii="FlandersArtSans-Regular" w:hAnsi="FlandersArtSans-Regular"/>
          <w:sz w:val="22"/>
          <w:szCs w:val="22"/>
        </w:rPr>
        <w:t>ingevuld:</w:t>
      </w:r>
    </w:p>
    <w:p w14:paraId="2B046959" w14:textId="468786F6" w:rsidR="003073B0" w:rsidRPr="00AA0FF5" w:rsidRDefault="7BDAB1BE" w:rsidP="003073B0">
      <w:pPr>
        <w:numPr>
          <w:ilvl w:val="0"/>
          <w:numId w:val="36"/>
        </w:numPr>
        <w:jc w:val="both"/>
        <w:rPr>
          <w:rFonts w:ascii="FlandersArtSans-Regular" w:hAnsi="FlandersArtSans-Regular"/>
          <w:sz w:val="22"/>
          <w:szCs w:val="22"/>
        </w:rPr>
      </w:pPr>
      <w:r w:rsidRPr="0FE22CCF">
        <w:rPr>
          <w:rFonts w:ascii="FlandersArtSans-Regular" w:hAnsi="FlandersArtSans-Regular"/>
          <w:sz w:val="22"/>
          <w:szCs w:val="22"/>
        </w:rPr>
        <w:t>I</w:t>
      </w:r>
      <w:r w:rsidR="003073B0" w:rsidRPr="0FE22CCF">
        <w:rPr>
          <w:rFonts w:ascii="FlandersArtSans-Regular" w:hAnsi="FlandersArtSans-Regular"/>
          <w:sz w:val="22"/>
          <w:szCs w:val="22"/>
        </w:rPr>
        <w:t>n</w:t>
      </w:r>
      <w:r w:rsidR="003073B0" w:rsidRPr="00AA0FF5">
        <w:rPr>
          <w:rFonts w:ascii="FlandersArtSans-Regular" w:hAnsi="FlandersArtSans-Regular"/>
          <w:sz w:val="22"/>
          <w:szCs w:val="22"/>
        </w:rPr>
        <w:t xml:space="preserve"> de </w:t>
      </w:r>
      <w:r w:rsidR="003073B0">
        <w:rPr>
          <w:rFonts w:ascii="FlandersArtSans-Regular" w:hAnsi="FlandersArtSans-Regular"/>
          <w:sz w:val="22"/>
          <w:szCs w:val="22"/>
        </w:rPr>
        <w:t>huidige</w:t>
      </w:r>
      <w:r w:rsidR="003073B0" w:rsidRPr="00AA0FF5">
        <w:rPr>
          <w:rFonts w:ascii="FlandersArtSans-Regular" w:hAnsi="FlandersArtSans-Regular"/>
          <w:sz w:val="22"/>
          <w:szCs w:val="22"/>
        </w:rPr>
        <w:t xml:space="preserve"> functie </w:t>
      </w:r>
      <w:r w:rsidR="003073B0">
        <w:rPr>
          <w:rFonts w:ascii="FlandersArtSans-Regular" w:hAnsi="FlandersArtSans-Regular"/>
          <w:sz w:val="22"/>
          <w:szCs w:val="22"/>
        </w:rPr>
        <w:t>onder leiding en het toezicht van minstens één andere evaluator met de graad directeur, afdelingshoofd of N-1 projectleider.</w:t>
      </w:r>
      <w:r w:rsidR="003073B0" w:rsidRPr="00AA0FF5">
        <w:rPr>
          <w:rFonts w:ascii="FlandersArtSans-Regular" w:hAnsi="FlandersArtSans-Regular"/>
          <w:sz w:val="22"/>
          <w:szCs w:val="22"/>
        </w:rPr>
        <w:t xml:space="preserve"> </w:t>
      </w:r>
    </w:p>
    <w:p w14:paraId="634A3B9E" w14:textId="32809306" w:rsidR="003073B0" w:rsidRDefault="459252DB" w:rsidP="003073B0">
      <w:pPr>
        <w:numPr>
          <w:ilvl w:val="0"/>
          <w:numId w:val="36"/>
        </w:numPr>
        <w:jc w:val="both"/>
        <w:rPr>
          <w:rFonts w:ascii="FlandersArtSans-Regular" w:hAnsi="FlandersArtSans-Regular"/>
          <w:sz w:val="22"/>
          <w:szCs w:val="22"/>
        </w:rPr>
      </w:pPr>
      <w:r w:rsidRPr="0FE22CCF">
        <w:rPr>
          <w:rFonts w:ascii="FlandersArtSans-Regular" w:hAnsi="FlandersArtSans-Regular"/>
          <w:sz w:val="22"/>
          <w:szCs w:val="22"/>
        </w:rPr>
        <w:t>D</w:t>
      </w:r>
      <w:r w:rsidR="003073B0" w:rsidRPr="0FE22CCF">
        <w:rPr>
          <w:rFonts w:ascii="FlandersArtSans-Regular" w:hAnsi="FlandersArtSans-Regular"/>
          <w:sz w:val="22"/>
          <w:szCs w:val="22"/>
        </w:rPr>
        <w:t>oor</w:t>
      </w:r>
      <w:r w:rsidR="003073B0" w:rsidRPr="00AA0FF5">
        <w:rPr>
          <w:rFonts w:ascii="FlandersArtSans-Regular" w:hAnsi="FlandersArtSans-Regular"/>
          <w:sz w:val="22"/>
          <w:szCs w:val="22"/>
        </w:rPr>
        <w:t xml:space="preserve"> middel van een </w:t>
      </w:r>
      <w:r w:rsidR="003073B0">
        <w:rPr>
          <w:rFonts w:ascii="FlandersArtSans-Regular" w:hAnsi="FlandersArtSans-Regular"/>
          <w:sz w:val="22"/>
          <w:szCs w:val="22"/>
        </w:rPr>
        <w:t xml:space="preserve">wijziging van </w:t>
      </w:r>
      <w:r w:rsidR="003073B0" w:rsidRPr="00AA0FF5">
        <w:rPr>
          <w:rFonts w:ascii="FlandersArtSans-Regular" w:hAnsi="FlandersArtSans-Regular"/>
          <w:sz w:val="22"/>
          <w:szCs w:val="22"/>
        </w:rPr>
        <w:t xml:space="preserve">dienstaanwijzing </w:t>
      </w:r>
      <w:r w:rsidR="003073B0">
        <w:rPr>
          <w:rFonts w:ascii="FlandersArtSans-Regular" w:hAnsi="FlandersArtSans-Regular"/>
          <w:sz w:val="22"/>
          <w:szCs w:val="22"/>
        </w:rPr>
        <w:t xml:space="preserve">naar een andere functie in dezelfde rang en graad met dezelfde salarisschaal. </w:t>
      </w:r>
    </w:p>
    <w:p w14:paraId="5B60EF75" w14:textId="77777777" w:rsidR="006979D8" w:rsidRDefault="006979D8" w:rsidP="006979D8">
      <w:pPr>
        <w:jc w:val="both"/>
        <w:rPr>
          <w:rFonts w:ascii="FlandersArtSans-Regular" w:hAnsi="FlandersArtSans-Regular"/>
          <w:sz w:val="22"/>
          <w:szCs w:val="22"/>
        </w:rPr>
      </w:pPr>
    </w:p>
    <w:p w14:paraId="2629DFAF" w14:textId="76EA4615" w:rsidR="006979D8" w:rsidRPr="006979D8" w:rsidRDefault="006979D8" w:rsidP="006979D8">
      <w:pPr>
        <w:pStyle w:val="paragraph"/>
        <w:spacing w:before="0" w:beforeAutospacing="0" w:after="0" w:afterAutospacing="0"/>
        <w:textAlignment w:val="baseline"/>
        <w:rPr>
          <w:color w:val="171717"/>
        </w:rPr>
      </w:pPr>
      <w:r w:rsidRPr="002A5888">
        <w:rPr>
          <w:rFonts w:ascii="FlandersArtSans-Regular" w:hAnsi="FlandersArtSans-Regular"/>
          <w:sz w:val="22"/>
          <w:szCs w:val="22"/>
        </w:rPr>
        <w:t xml:space="preserve">Ik nodig </w:t>
      </w:r>
      <w:r>
        <w:rPr>
          <w:rFonts w:ascii="FlandersArtSans-Regular" w:hAnsi="FlandersArtSans-Regular"/>
          <w:sz w:val="22"/>
          <w:szCs w:val="22"/>
        </w:rPr>
        <w:t>je uit op</w:t>
      </w:r>
      <w:r>
        <w:rPr>
          <w:rStyle w:val="normaltextrun"/>
          <w:rFonts w:ascii="FlandersArtSans-Regular" w:hAnsi="FlandersArtSans-Regular"/>
          <w:color w:val="171717"/>
          <w:sz w:val="22"/>
          <w:szCs w:val="22"/>
        </w:rPr>
        <w:t xml:space="preserve"> 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[weekdag – datum</w:t>
      </w:r>
      <w:r w:rsidR="003B33C6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</w:rPr>
        <w:t xml:space="preserve"> om 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[uur]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</w:rPr>
        <w:t xml:space="preserve"> te 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[gebouw, lokaal, plaats – adres</w:t>
      </w:r>
      <w:r w:rsidRPr="00605FB2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 xml:space="preserve">] </w:t>
      </w:r>
      <w:r w:rsidRPr="00605FB2">
        <w:rPr>
          <w:rStyle w:val="normaltextrun"/>
          <w:rFonts w:ascii="FlandersArtSans-Regular" w:hAnsi="FlandersArtSans-Regular"/>
          <w:color w:val="000000"/>
          <w:sz w:val="22"/>
          <w:szCs w:val="22"/>
        </w:rPr>
        <w:t>om de modaliteiten van het remediëringstraject verder te bespreken.</w:t>
      </w:r>
      <w:r>
        <w:rPr>
          <w:rStyle w:val="eop"/>
          <w:rFonts w:ascii="Cambria" w:hAnsi="Cambria" w:cs="Cambria"/>
          <w:color w:val="000000"/>
          <w:sz w:val="22"/>
          <w:szCs w:val="22"/>
        </w:rPr>
        <w:t> </w:t>
      </w:r>
    </w:p>
    <w:p w14:paraId="237A6017" w14:textId="77777777" w:rsidR="00C21455" w:rsidRPr="00D420D2" w:rsidRDefault="00C21455" w:rsidP="000F0D7B"/>
    <w:p w14:paraId="4FB67E60" w14:textId="7345BB9D" w:rsidR="00182EA4" w:rsidRPr="00D4437B" w:rsidRDefault="00182EA4" w:rsidP="00182EA4">
      <w:pPr>
        <w:jc w:val="both"/>
        <w:rPr>
          <w:rFonts w:ascii="FlandersArtSans-Regular" w:hAnsi="FlandersArtSans-Regular"/>
          <w:sz w:val="22"/>
          <w:szCs w:val="22"/>
        </w:rPr>
      </w:pPr>
      <w:r w:rsidRPr="00182EA4">
        <w:rPr>
          <w:rStyle w:val="normaltextrun"/>
          <w:rFonts w:ascii="FlandersArtSans-Regular" w:hAnsi="FlandersArtSans-Regular"/>
          <w:color w:val="000000"/>
          <w:sz w:val="22"/>
          <w:szCs w:val="22"/>
          <w:highlight w:val="yellow"/>
          <w:shd w:val="clear" w:color="auto" w:fill="FFFF00"/>
        </w:rPr>
        <w:t>[</w:t>
      </w:r>
      <w:r w:rsidRPr="00182EA4">
        <w:rPr>
          <w:rFonts w:ascii="FlandersArtSans-Regular" w:hAnsi="FlandersArtSans-Regular"/>
          <w:sz w:val="22"/>
          <w:szCs w:val="22"/>
          <w:highlight w:val="yellow"/>
          <w:u w:val="single"/>
        </w:rPr>
        <w:t>Optie 2</w:t>
      </w:r>
      <w:r w:rsidRPr="00182EA4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 xml:space="preserve"> 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]</w:t>
      </w:r>
      <w:r w:rsidRPr="006D6A9E">
        <w:rPr>
          <w:rFonts w:ascii="FlandersArtSans-Regular" w:hAnsi="FlandersArtSans-Regular"/>
          <w:sz w:val="22"/>
          <w:szCs w:val="22"/>
          <w:u w:val="single"/>
        </w:rPr>
        <w:t xml:space="preserve"> </w:t>
      </w:r>
    </w:p>
    <w:p w14:paraId="6D17914B" w14:textId="77777777" w:rsidR="00264874" w:rsidRDefault="00264874" w:rsidP="00D70ECE">
      <w:pPr>
        <w:jc w:val="center"/>
        <w:rPr>
          <w:rFonts w:ascii="FlandersArtSans-Regular" w:hAnsi="FlandersArtSans-Regular"/>
          <w:i/>
          <w:iCs/>
          <w:sz w:val="22"/>
          <w:szCs w:val="22"/>
        </w:rPr>
      </w:pPr>
    </w:p>
    <w:p w14:paraId="36EB3CB6" w14:textId="5BB9A042" w:rsidR="00D70ECE" w:rsidRPr="00D846EB" w:rsidRDefault="002578EF" w:rsidP="00D846EB">
      <w:pPr>
        <w:jc w:val="center"/>
        <w:rPr>
          <w:rFonts w:ascii="FlandersArtSans-Regular" w:hAnsi="FlandersArtSans-Regular"/>
          <w:i/>
          <w:iCs/>
          <w:sz w:val="22"/>
          <w:szCs w:val="22"/>
        </w:rPr>
      </w:pPr>
      <w:r w:rsidRPr="003B33C6">
        <w:rPr>
          <w:rStyle w:val="normaltextrun"/>
          <w:rFonts w:ascii="FlandersArtSans-Regular" w:hAnsi="FlandersArtSans-Regular"/>
          <w:color w:val="000000"/>
          <w:sz w:val="22"/>
          <w:szCs w:val="22"/>
          <w:highlight w:val="yellow"/>
          <w:shd w:val="clear" w:color="auto" w:fill="FFFF00"/>
        </w:rPr>
        <w:t>[</w:t>
      </w:r>
      <w:r w:rsidR="00D70ECE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Enkel van toepassing indien het personeelslid wel al een remediëring met </w:t>
      </w:r>
      <w:r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het </w:t>
      </w:r>
      <w:r w:rsidR="00D70ECE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oog op een mogelijk ontslag </w:t>
      </w:r>
      <w:r w:rsidR="0098564F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kreeg </w:t>
      </w:r>
      <w:r w:rsidR="00362181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>(meer dan 3 jaar geleden, minder dan</w:t>
      </w:r>
      <w:r w:rsidR="00D70ECE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 xml:space="preserve"> </w:t>
      </w:r>
      <w:r w:rsidR="00D4437B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>10 jaar geleden)</w:t>
      </w:r>
      <w:r w:rsidR="00D846EB" w:rsidRPr="002578EF">
        <w:rPr>
          <w:rFonts w:ascii="FlandersArtSans-Regular" w:hAnsi="FlandersArtSans-Regular"/>
          <w:i/>
          <w:iCs/>
          <w:sz w:val="22"/>
          <w:szCs w:val="22"/>
          <w:highlight w:val="yellow"/>
        </w:rPr>
        <w:t>.</w:t>
      </w:r>
      <w:r w:rsidRPr="002578EF">
        <w:rPr>
          <w:rStyle w:val="normaltextrun"/>
          <w:rFonts w:ascii="FlandersArtSans-Regular" w:hAnsi="FlandersArtSans-Regular"/>
          <w:color w:val="000000"/>
          <w:sz w:val="22"/>
          <w:szCs w:val="22"/>
          <w:highlight w:val="yellow"/>
          <w:shd w:val="clear" w:color="auto" w:fill="FFFF00"/>
        </w:rPr>
        <w:t xml:space="preserve"> ]</w:t>
      </w:r>
    </w:p>
    <w:p w14:paraId="6CE1201B" w14:textId="77777777" w:rsidR="00D70ECE" w:rsidRDefault="00D70ECE" w:rsidP="000F0D7B"/>
    <w:p w14:paraId="5DCAED45" w14:textId="77777777" w:rsidR="00206616" w:rsidRDefault="00206616" w:rsidP="000F0D7B"/>
    <w:p w14:paraId="1851AE3C" w14:textId="6A2705E0" w:rsidR="00605FB2" w:rsidRDefault="002A5888" w:rsidP="00605FB2">
      <w:pPr>
        <w:pStyle w:val="paragraph"/>
        <w:spacing w:before="0" w:beforeAutospacing="0" w:after="0" w:afterAutospacing="0"/>
        <w:textAlignment w:val="baseline"/>
        <w:rPr>
          <w:color w:val="171717"/>
        </w:rPr>
      </w:pPr>
      <w:r w:rsidRPr="002A5888">
        <w:rPr>
          <w:rFonts w:ascii="FlandersArtSans-Regular" w:hAnsi="FlandersArtSans-Regular"/>
          <w:sz w:val="22"/>
          <w:szCs w:val="22"/>
        </w:rPr>
        <w:t xml:space="preserve">Ik nodig </w:t>
      </w:r>
      <w:r>
        <w:rPr>
          <w:rFonts w:ascii="FlandersArtSans-Regular" w:hAnsi="FlandersArtSans-Regular"/>
          <w:sz w:val="22"/>
          <w:szCs w:val="22"/>
        </w:rPr>
        <w:t>je uit op</w:t>
      </w:r>
      <w:r w:rsidR="00605FB2">
        <w:rPr>
          <w:rStyle w:val="normaltextrun"/>
          <w:rFonts w:ascii="FlandersArtSans-Regular" w:hAnsi="FlandersArtSans-Regular"/>
          <w:color w:val="171717"/>
          <w:sz w:val="22"/>
          <w:szCs w:val="22"/>
        </w:rPr>
        <w:t xml:space="preserve"> </w:t>
      </w:r>
      <w:r w:rsidR="00605FB2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[weekdag – datum]</w:t>
      </w:r>
      <w:r w:rsidR="00605FB2">
        <w:rPr>
          <w:rStyle w:val="normaltextrun"/>
          <w:rFonts w:ascii="FlandersArtSans-Regular" w:hAnsi="FlandersArtSans-Regular"/>
          <w:color w:val="000000"/>
          <w:sz w:val="22"/>
          <w:szCs w:val="22"/>
        </w:rPr>
        <w:t xml:space="preserve"> om </w:t>
      </w:r>
      <w:r w:rsidR="00605FB2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[uur]</w:t>
      </w:r>
      <w:r w:rsidR="00605FB2">
        <w:rPr>
          <w:rStyle w:val="normaltextrun"/>
          <w:rFonts w:ascii="FlandersArtSans-Regular" w:hAnsi="FlandersArtSans-Regular"/>
          <w:color w:val="000000"/>
          <w:sz w:val="22"/>
          <w:szCs w:val="22"/>
        </w:rPr>
        <w:t xml:space="preserve"> te </w:t>
      </w:r>
      <w:r w:rsidR="00605FB2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>[gebouw, lokaal, plaats – adres</w:t>
      </w:r>
      <w:r w:rsidR="00605FB2" w:rsidRPr="00605FB2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00"/>
        </w:rPr>
        <w:t xml:space="preserve">] </w:t>
      </w:r>
      <w:r w:rsidR="00605FB2" w:rsidRPr="00605FB2">
        <w:rPr>
          <w:rStyle w:val="normaltextrun"/>
          <w:rFonts w:ascii="FlandersArtSans-Regular" w:hAnsi="FlandersArtSans-Regular"/>
          <w:color w:val="000000"/>
          <w:sz w:val="22"/>
          <w:szCs w:val="22"/>
        </w:rPr>
        <w:t>om de modaliteiten van het remediëringstraject verder te bespreken.</w:t>
      </w:r>
      <w:r w:rsidR="00605FB2">
        <w:rPr>
          <w:rStyle w:val="eop"/>
          <w:rFonts w:ascii="Cambria" w:hAnsi="Cambria" w:cs="Cambria"/>
          <w:color w:val="000000"/>
          <w:sz w:val="22"/>
          <w:szCs w:val="22"/>
        </w:rPr>
        <w:t> </w:t>
      </w:r>
    </w:p>
    <w:p w14:paraId="181732DD" w14:textId="77777777" w:rsidR="002A5888" w:rsidRPr="002A5888" w:rsidRDefault="002A5888" w:rsidP="002A5888">
      <w:pPr>
        <w:jc w:val="both"/>
        <w:rPr>
          <w:rFonts w:ascii="FlandersArtSans-Regular" w:hAnsi="FlandersArtSans-Regular"/>
          <w:sz w:val="22"/>
          <w:szCs w:val="22"/>
        </w:rPr>
      </w:pPr>
    </w:p>
    <w:p w14:paraId="5B3CC16D" w14:textId="77777777" w:rsidR="00271857" w:rsidRDefault="00271857" w:rsidP="00E523F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7A23E1" w:rsidRPr="008456B4" w14:paraId="6E93D2C2" w14:textId="77777777">
        <w:trPr>
          <w:trHeight w:hRule="exact" w:val="361"/>
        </w:trPr>
        <w:tc>
          <w:tcPr>
            <w:tcW w:w="9424" w:type="dxa"/>
            <w:tcBorders>
              <w:bottom w:val="nil"/>
            </w:tcBorders>
            <w:shd w:val="solid" w:color="auto" w:fill="000000"/>
          </w:tcPr>
          <w:p w14:paraId="13BDAC9E" w14:textId="5C4A7A98" w:rsidR="007A23E1" w:rsidRPr="008456B4" w:rsidRDefault="00A7141B">
            <w:pPr>
              <w:pStyle w:val="Heading3"/>
              <w:spacing w:before="0" w:after="0"/>
              <w:rPr>
                <w:rFonts w:ascii="FlandersArtSans-Medium" w:hAnsi="FlandersArtSans-Medium"/>
                <w:b w:val="0"/>
                <w:sz w:val="24"/>
                <w:szCs w:val="24"/>
              </w:rPr>
            </w:pPr>
            <w:r>
              <w:rPr>
                <w:rFonts w:ascii="FlandersArtSans-Medium" w:hAnsi="FlandersArtSans-Medium"/>
                <w:b w:val="0"/>
                <w:sz w:val="24"/>
                <w:szCs w:val="24"/>
              </w:rPr>
              <w:t xml:space="preserve">Ondertekening </w:t>
            </w:r>
          </w:p>
        </w:tc>
      </w:tr>
      <w:tr w:rsidR="007A23E1" w:rsidRPr="008456B4" w14:paraId="55FC8195" w14:textId="77777777">
        <w:trPr>
          <w:trHeight w:hRule="exact" w:val="115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38094082" w14:textId="77777777" w:rsidR="007A23E1" w:rsidRPr="008456B4" w:rsidRDefault="007A23E1">
            <w:pPr>
              <w:jc w:val="right"/>
              <w:rPr>
                <w:rFonts w:ascii="FlandersArtSans-Regular" w:hAnsi="FlandersArtSans-Regular"/>
              </w:rPr>
            </w:pPr>
          </w:p>
        </w:tc>
      </w:tr>
    </w:tbl>
    <w:p w14:paraId="79882EB0" w14:textId="78741F81" w:rsidR="00F04C5C" w:rsidRDefault="00F04C5C" w:rsidP="00271857"/>
    <w:tbl>
      <w:tblPr>
        <w:tblW w:w="340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</w:tblGrid>
      <w:tr w:rsidR="00F04C5C" w:rsidRPr="003E6833" w14:paraId="3655757E" w14:textId="77777777" w:rsidTr="0FE22CCF">
        <w:trPr>
          <w:cantSplit/>
          <w:trHeight w:val="300"/>
        </w:trPr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14:paraId="05323A6E" w14:textId="046BB587" w:rsidR="00F04C5C" w:rsidRPr="003E6833" w:rsidRDefault="6F3D2AAA">
            <w:pPr>
              <w:ind w:left="192"/>
              <w:rPr>
                <w:rFonts w:ascii="FlandersArtSans-Regular" w:hAnsi="FlandersArtSans-Regular" w:cs="Arial"/>
              </w:rPr>
            </w:pPr>
            <w:r w:rsidRPr="0FE22CCF">
              <w:rPr>
                <w:rFonts w:ascii="FlandersArtSans-Regular" w:hAnsi="FlandersArtSans-Regular" w:cs="Arial"/>
              </w:rPr>
              <w:t>H</w:t>
            </w:r>
            <w:r w:rsidR="00F04C5C" w:rsidRPr="0FE22CCF">
              <w:rPr>
                <w:rFonts w:ascii="FlandersArtSans-Regular" w:hAnsi="FlandersArtSans-Regular" w:cs="Arial"/>
              </w:rPr>
              <w:t xml:space="preserve">andtekening </w:t>
            </w:r>
          </w:p>
          <w:p w14:paraId="72F82FFA" w14:textId="464A05A2" w:rsidR="00F04C5C" w:rsidRPr="003E6833" w:rsidRDefault="0383F8FF" w:rsidP="0FE22CCF">
            <w:pPr>
              <w:spacing w:line="259" w:lineRule="auto"/>
              <w:ind w:left="192"/>
              <w:rPr>
                <w:rFonts w:ascii="FlandersArtSans-Regular" w:hAnsi="FlandersArtSans-Regular" w:cs="Arial"/>
              </w:rPr>
            </w:pPr>
            <w:r w:rsidRPr="0FE22CCF">
              <w:rPr>
                <w:rFonts w:ascii="FlandersArtSans-Regular" w:hAnsi="FlandersArtSans-Regular" w:cs="Arial"/>
              </w:rPr>
              <w:t xml:space="preserve">Lijnmanager of </w:t>
            </w:r>
            <w:r w:rsidR="00ED0574">
              <w:rPr>
                <w:rFonts w:ascii="FlandersArtSans-Regular" w:hAnsi="FlandersArtSans-Regular" w:cs="Arial"/>
              </w:rPr>
              <w:t>gedelegeerde</w:t>
            </w:r>
          </w:p>
        </w:tc>
      </w:tr>
      <w:tr w:rsidR="00F04C5C" w:rsidRPr="003E6833" w14:paraId="03A0FB6C" w14:textId="77777777" w:rsidTr="0FE22CCF">
        <w:trPr>
          <w:cantSplit/>
          <w:trHeight w:hRule="exact" w:val="576"/>
        </w:trPr>
        <w:tc>
          <w:tcPr>
            <w:tcW w:w="3402" w:type="dxa"/>
            <w:tcBorders>
              <w:top w:val="single" w:sz="12" w:space="0" w:color="000000" w:themeColor="text1"/>
              <w:left w:val="single" w:sz="12" w:space="0" w:color="000000" w:themeColor="text1"/>
              <w:bottom w:val="non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2A5F90" w14:textId="77777777" w:rsidR="00F04C5C" w:rsidRPr="003E6833" w:rsidRDefault="00F04C5C">
            <w:pPr>
              <w:ind w:left="192"/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04C5C" w:rsidRPr="003E6833" w14:paraId="05D81A38" w14:textId="77777777" w:rsidTr="0FE22CCF">
        <w:trPr>
          <w:cantSplit/>
          <w:trHeight w:hRule="exact" w:val="360"/>
        </w:trPr>
        <w:tc>
          <w:tcPr>
            <w:tcW w:w="3402" w:type="dxa"/>
            <w:tcBorders>
              <w:top w:val="none" w:sz="12" w:space="0" w:color="000000" w:themeColor="text1"/>
              <w:left w:val="single" w:sz="12" w:space="0" w:color="000000" w:themeColor="text1"/>
              <w:bottom w:val="non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AFA84A" w14:textId="77777777" w:rsidR="00F04C5C" w:rsidRPr="003E6833" w:rsidRDefault="00F04C5C">
            <w:pPr>
              <w:ind w:left="192"/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04C5C" w:rsidRPr="003E6833" w14:paraId="5625AD2B" w14:textId="77777777" w:rsidTr="0FE22CCF">
        <w:trPr>
          <w:cantSplit/>
          <w:trHeight w:val="360"/>
        </w:trPr>
        <w:tc>
          <w:tcPr>
            <w:tcW w:w="3402" w:type="dxa"/>
            <w:tcBorders>
              <w:top w:val="none" w:sz="12" w:space="0" w:color="000000" w:themeColor="text1"/>
              <w:left w:val="single" w:sz="12" w:space="0" w:color="000000" w:themeColor="text1"/>
              <w:bottom w:val="non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839631" w14:textId="77777777" w:rsidR="00F04C5C" w:rsidRPr="003E6833" w:rsidRDefault="00F04C5C">
            <w:pPr>
              <w:ind w:left="192"/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04C5C" w:rsidRPr="003E6833" w14:paraId="46C369E8" w14:textId="77777777" w:rsidTr="0FE22CCF">
        <w:trPr>
          <w:cantSplit/>
          <w:trHeight w:hRule="exact" w:val="546"/>
        </w:trPr>
        <w:tc>
          <w:tcPr>
            <w:tcW w:w="3402" w:type="dxa"/>
            <w:tcBorders>
              <w:top w:val="none" w:sz="12" w:space="0" w:color="000000" w:themeColor="text1"/>
            </w:tcBorders>
            <w:vAlign w:val="center"/>
          </w:tcPr>
          <w:p w14:paraId="7B856011" w14:textId="77777777" w:rsidR="00F04C5C" w:rsidRPr="003E6833" w:rsidRDefault="00F04C5C">
            <w:pPr>
              <w:ind w:left="192"/>
              <w:rPr>
                <w:rFonts w:ascii="FlandersArtSans-Regular" w:hAnsi="FlandersArtSans-Regular" w:cs="Arial"/>
                <w:sz w:val="18"/>
                <w:szCs w:val="18"/>
              </w:rPr>
            </w:pPr>
            <w:r w:rsidRPr="003E6833">
              <w:rPr>
                <w:rFonts w:ascii="FlandersArtSans-Regular" w:hAnsi="FlandersArtSans-Regular" w:cs="Arial"/>
                <w:sz w:val="18"/>
                <w:szCs w:val="18"/>
              </w:rPr>
              <w:t>datum</w:t>
            </w:r>
          </w:p>
        </w:tc>
      </w:tr>
    </w:tbl>
    <w:p w14:paraId="1B765143" w14:textId="113FAF03" w:rsidR="00F04C5C" w:rsidRDefault="00F04C5C" w:rsidP="6A399424"/>
    <w:p w14:paraId="25F08271" w14:textId="00E27CEE" w:rsidR="00F04C5C" w:rsidRDefault="00F04C5C" w:rsidP="00F04C5C">
      <w:pPr>
        <w:ind w:left="284" w:hanging="142"/>
        <w:rPr>
          <w:rFonts w:ascii="FlandersArtSans-Regular" w:hAnsi="FlandersArtSans-Regular" w:cs="Arial"/>
          <w:i/>
          <w:sz w:val="18"/>
          <w:szCs w:val="18"/>
        </w:rPr>
      </w:pPr>
      <w:r>
        <w:rPr>
          <w:rFonts w:ascii="FlandersArtSans-Regular" w:hAnsi="FlandersArtSans-Regular" w:cs="Arial"/>
          <w:i/>
          <w:sz w:val="18"/>
          <w:szCs w:val="18"/>
        </w:rPr>
        <w:t xml:space="preserve">Onderteken het </w:t>
      </w:r>
      <w:r w:rsidRPr="003E6833">
        <w:rPr>
          <w:rFonts w:ascii="FlandersArtSans-Regular" w:hAnsi="FlandersArtSans-Regular" w:cs="Arial"/>
          <w:i/>
          <w:sz w:val="18"/>
          <w:szCs w:val="18"/>
        </w:rPr>
        <w:t xml:space="preserve">formulier digitaal. Meer informatie vindt u op </w:t>
      </w:r>
      <w:hyperlink r:id="rId13">
        <w:r w:rsidRPr="6A399424">
          <w:rPr>
            <w:rStyle w:val="Hyperlink"/>
            <w:rFonts w:ascii="FlandersArtSans-Regular" w:hAnsi="FlandersArtSans-Regular" w:cs="Arial"/>
            <w:i/>
            <w:iCs/>
            <w:sz w:val="18"/>
            <w:szCs w:val="18"/>
          </w:rPr>
          <w:t>http://www.bestuurszaken.be/dtp-praktisch</w:t>
        </w:r>
      </w:hyperlink>
    </w:p>
    <w:p w14:paraId="16C901D8" w14:textId="77777777" w:rsidR="00F04C5C" w:rsidRDefault="00F04C5C" w:rsidP="00F04C5C">
      <w:pPr>
        <w:ind w:left="284" w:hanging="142"/>
        <w:rPr>
          <w:rFonts w:ascii="FlandersArtSans-Regular" w:hAnsi="FlandersArtSans-Regular" w:cs="Arial"/>
          <w:i/>
          <w:sz w:val="18"/>
          <w:szCs w:val="18"/>
        </w:rPr>
      </w:pPr>
      <w:r>
        <w:rPr>
          <w:rFonts w:ascii="FlandersArtSans-Regular" w:hAnsi="FlandersArtSans-Regular" w:cs="Arial"/>
          <w:i/>
          <w:sz w:val="18"/>
          <w:szCs w:val="18"/>
        </w:rPr>
        <w:t xml:space="preserve">Gelieve het document een naam te geven in het formaat </w:t>
      </w:r>
    </w:p>
    <w:p w14:paraId="38587850" w14:textId="5469B198" w:rsidR="00F04C5C" w:rsidRPr="003E6833" w:rsidRDefault="00F04C5C" w:rsidP="00F04C5C">
      <w:pPr>
        <w:ind w:left="284" w:hanging="142"/>
        <w:rPr>
          <w:rFonts w:ascii="FlandersArtSans-Regular" w:hAnsi="FlandersArtSans-Regular" w:cs="Arial"/>
          <w:i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04C5C" w14:paraId="361C0737" w14:textId="77777777">
        <w:trPr>
          <w:cantSplit/>
          <w:trHeight w:hRule="exact" w:val="12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0C5B6C" w14:textId="77777777" w:rsidR="00F04C5C" w:rsidRDefault="00F04C5C">
            <w:pPr>
              <w:rPr>
                <w:rFonts w:ascii="OrigGarmnd BT" w:hAnsi="OrigGarmnd BT"/>
              </w:rPr>
            </w:pPr>
            <w:r>
              <w:br w:type="page"/>
            </w:r>
          </w:p>
        </w:tc>
      </w:tr>
    </w:tbl>
    <w:p w14:paraId="159D934F" w14:textId="1E57B612" w:rsidR="00F37249" w:rsidRPr="00F04C5C" w:rsidRDefault="00F37249" w:rsidP="00F37249">
      <w:pPr>
        <w:rPr>
          <w:rFonts w:ascii="FlandersArtSans-Medium" w:hAnsi="FlandersArtSans-Medium" w:cs="Arial"/>
          <w:i/>
          <w:sz w:val="18"/>
          <w:szCs w:val="18"/>
        </w:rPr>
      </w:pPr>
    </w:p>
    <w:sectPr w:rsidR="00F37249" w:rsidRPr="00F04C5C">
      <w:footerReference w:type="default" r:id="rId14"/>
      <w:type w:val="continuous"/>
      <w:pgSz w:w="11906" w:h="16838"/>
      <w:pgMar w:top="510" w:right="1134" w:bottom="851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37123" w14:textId="77777777" w:rsidR="009100C9" w:rsidRDefault="009100C9">
      <w:r>
        <w:separator/>
      </w:r>
    </w:p>
  </w:endnote>
  <w:endnote w:type="continuationSeparator" w:id="0">
    <w:p w14:paraId="50ABF80A" w14:textId="77777777" w:rsidR="009100C9" w:rsidRDefault="009100C9">
      <w:r>
        <w:continuationSeparator/>
      </w:r>
    </w:p>
  </w:endnote>
  <w:endnote w:type="continuationNotice" w:id="1">
    <w:p w14:paraId="65BFFF98" w14:textId="77777777" w:rsidR="009100C9" w:rsidRDefault="00910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igGarmn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0E236" w14:textId="59CEB39F" w:rsidR="00A044CC" w:rsidRPr="000102FD" w:rsidRDefault="00AA0FF5" w:rsidP="004018FF">
    <w:pPr>
      <w:pStyle w:val="Footer"/>
      <w:tabs>
        <w:tab w:val="clear" w:pos="9072"/>
        <w:tab w:val="right" w:pos="9639"/>
      </w:tabs>
      <w:rPr>
        <w:rFonts w:ascii="FlandersArtSans-Regular" w:hAnsi="FlandersArtSans-Regular"/>
        <w:sz w:val="18"/>
      </w:rPr>
    </w:pPr>
    <w:r w:rsidRPr="00AD349E">
      <w:rPr>
        <w:noProof/>
        <w:lang w:val="nl-BE" w:eastAsia="nl-BE"/>
      </w:rPr>
      <w:drawing>
        <wp:inline distT="0" distB="0" distL="0" distR="0" wp14:anchorId="0531B97F" wp14:editId="20899966">
          <wp:extent cx="965200" cy="4127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4CC">
      <w:rPr>
        <w:noProof/>
        <w:lang w:val="nl-BE" w:eastAsia="nl-BE"/>
      </w:rPr>
      <w:tab/>
    </w:r>
    <w:r w:rsidR="00A044CC">
      <w:rPr>
        <w:noProof/>
        <w:lang w:val="nl-BE" w:eastAsia="nl-BE"/>
      </w:rPr>
      <w:tab/>
    </w:r>
    <w:r w:rsidR="00A044CC" w:rsidRPr="000102FD">
      <w:rPr>
        <w:rStyle w:val="PageNumber"/>
        <w:rFonts w:ascii="FlandersArtSans-Regular" w:hAnsi="FlandersArtSans-Regular"/>
        <w:sz w:val="18"/>
      </w:rPr>
      <w:t xml:space="preserve">pagina </w:t>
    </w:r>
    <w:r w:rsidR="00A044CC" w:rsidRPr="000102FD">
      <w:rPr>
        <w:rStyle w:val="PageNumber"/>
        <w:rFonts w:ascii="FlandersArtSans-Regular" w:hAnsi="FlandersArtSans-Regular"/>
        <w:sz w:val="18"/>
      </w:rPr>
      <w:fldChar w:fldCharType="begin"/>
    </w:r>
    <w:r w:rsidR="00A044CC" w:rsidRPr="000102FD">
      <w:rPr>
        <w:rStyle w:val="PageNumber"/>
        <w:rFonts w:ascii="FlandersArtSans-Regular" w:hAnsi="FlandersArtSans-Regular"/>
        <w:sz w:val="18"/>
      </w:rPr>
      <w:instrText xml:space="preserve"> PAGE </w:instrText>
    </w:r>
    <w:r w:rsidR="00A044CC" w:rsidRPr="000102FD">
      <w:rPr>
        <w:rStyle w:val="PageNumber"/>
        <w:rFonts w:ascii="FlandersArtSans-Regular" w:hAnsi="FlandersArtSans-Regular"/>
        <w:sz w:val="18"/>
      </w:rPr>
      <w:fldChar w:fldCharType="separate"/>
    </w:r>
    <w:r w:rsidR="00BC6DD0">
      <w:rPr>
        <w:rStyle w:val="PageNumber"/>
        <w:rFonts w:ascii="FlandersArtSans-Regular" w:hAnsi="FlandersArtSans-Regular"/>
        <w:noProof/>
        <w:sz w:val="18"/>
      </w:rPr>
      <w:t>1</w:t>
    </w:r>
    <w:r w:rsidR="00A044CC" w:rsidRPr="000102FD">
      <w:rPr>
        <w:rStyle w:val="PageNumber"/>
        <w:rFonts w:ascii="FlandersArtSans-Regular" w:hAnsi="FlandersArtSans-Regular"/>
        <w:sz w:val="18"/>
      </w:rPr>
      <w:fldChar w:fldCharType="end"/>
    </w:r>
    <w:r w:rsidR="00A044CC" w:rsidRPr="000102FD">
      <w:rPr>
        <w:rStyle w:val="PageNumber"/>
        <w:rFonts w:ascii="FlandersArtSans-Regular" w:hAnsi="FlandersArtSans-Regular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2B7F1" w14:textId="77777777" w:rsidR="009100C9" w:rsidRDefault="009100C9">
      <w:r>
        <w:separator/>
      </w:r>
    </w:p>
  </w:footnote>
  <w:footnote w:type="continuationSeparator" w:id="0">
    <w:p w14:paraId="26A4ED7B" w14:textId="77777777" w:rsidR="009100C9" w:rsidRDefault="009100C9">
      <w:r>
        <w:continuationSeparator/>
      </w:r>
    </w:p>
  </w:footnote>
  <w:footnote w:type="continuationNotice" w:id="1">
    <w:p w14:paraId="04DF234D" w14:textId="77777777" w:rsidR="009100C9" w:rsidRDefault="00910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pStyle w:val="Heading4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DA4CC7"/>
    <w:multiLevelType w:val="singleLevel"/>
    <w:tmpl w:val="99EEE8E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E28F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148CB"/>
    <w:multiLevelType w:val="singleLevel"/>
    <w:tmpl w:val="2646A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87275"/>
    <w:multiLevelType w:val="singleLevel"/>
    <w:tmpl w:val="46EC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A7F6A33"/>
    <w:multiLevelType w:val="singleLevel"/>
    <w:tmpl w:val="2646A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76572B"/>
    <w:multiLevelType w:val="singleLevel"/>
    <w:tmpl w:val="2CF03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622253"/>
    <w:multiLevelType w:val="singleLevel"/>
    <w:tmpl w:val="2646A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D5E0D"/>
    <w:multiLevelType w:val="singleLevel"/>
    <w:tmpl w:val="8CC873C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  <w:i/>
      </w:rPr>
    </w:lvl>
  </w:abstractNum>
  <w:abstractNum w:abstractNumId="10" w15:restartNumberingAfterBreak="0">
    <w:nsid w:val="29A14187"/>
    <w:multiLevelType w:val="singleLevel"/>
    <w:tmpl w:val="46EC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9F8513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6E6A57"/>
    <w:multiLevelType w:val="hybridMultilevel"/>
    <w:tmpl w:val="EF7ACA48"/>
    <w:lvl w:ilvl="0" w:tplc="FAF4E8C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363F"/>
    <w:multiLevelType w:val="singleLevel"/>
    <w:tmpl w:val="A268E5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  <w:b/>
        <w:i/>
      </w:rPr>
    </w:lvl>
  </w:abstractNum>
  <w:abstractNum w:abstractNumId="14" w15:restartNumberingAfterBreak="0">
    <w:nsid w:val="366E4AEA"/>
    <w:multiLevelType w:val="hybridMultilevel"/>
    <w:tmpl w:val="7AF8EFD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2169F"/>
    <w:multiLevelType w:val="singleLevel"/>
    <w:tmpl w:val="46EC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96F1178"/>
    <w:multiLevelType w:val="singleLevel"/>
    <w:tmpl w:val="46EC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BFA1C7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A55012"/>
    <w:multiLevelType w:val="singleLevel"/>
    <w:tmpl w:val="0D36487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08C0A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A6536F"/>
    <w:multiLevelType w:val="singleLevel"/>
    <w:tmpl w:val="99EEE8E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42073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D32821"/>
    <w:multiLevelType w:val="singleLevel"/>
    <w:tmpl w:val="8CC873C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  <w:i/>
      </w:rPr>
    </w:lvl>
  </w:abstractNum>
  <w:abstractNum w:abstractNumId="23" w15:restartNumberingAfterBreak="0">
    <w:nsid w:val="568F6202"/>
    <w:multiLevelType w:val="hybridMultilevel"/>
    <w:tmpl w:val="775A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523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F94DFD"/>
    <w:multiLevelType w:val="singleLevel"/>
    <w:tmpl w:val="F9C47B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FlandersArtSans-Medium" w:hAnsi="FlandersArtSans-Medium" w:hint="default"/>
        <w:b w:val="0"/>
      </w:rPr>
    </w:lvl>
  </w:abstractNum>
  <w:abstractNum w:abstractNumId="26" w15:restartNumberingAfterBreak="0">
    <w:nsid w:val="644D3945"/>
    <w:multiLevelType w:val="hybridMultilevel"/>
    <w:tmpl w:val="9DAEB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703"/>
    <w:multiLevelType w:val="hybridMultilevel"/>
    <w:tmpl w:val="26CE1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75BCA"/>
    <w:multiLevelType w:val="hybridMultilevel"/>
    <w:tmpl w:val="6E0E910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B6385"/>
    <w:multiLevelType w:val="singleLevel"/>
    <w:tmpl w:val="577CCCB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397C82"/>
    <w:multiLevelType w:val="hybridMultilevel"/>
    <w:tmpl w:val="C276D6D6"/>
    <w:lvl w:ilvl="0" w:tplc="1DACD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D3C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D1487F"/>
    <w:multiLevelType w:val="singleLevel"/>
    <w:tmpl w:val="D8CA6A3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7754262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26299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209637">
    <w:abstractNumId w:val="18"/>
  </w:num>
  <w:num w:numId="2" w16cid:durableId="1370030213">
    <w:abstractNumId w:val="13"/>
  </w:num>
  <w:num w:numId="3" w16cid:durableId="350185305">
    <w:abstractNumId w:val="32"/>
  </w:num>
  <w:num w:numId="4" w16cid:durableId="360739150">
    <w:abstractNumId w:val="8"/>
  </w:num>
  <w:num w:numId="5" w16cid:durableId="54936845">
    <w:abstractNumId w:val="4"/>
  </w:num>
  <w:num w:numId="6" w16cid:durableId="1282110516">
    <w:abstractNumId w:val="6"/>
  </w:num>
  <w:num w:numId="7" w16cid:durableId="1112869549">
    <w:abstractNumId w:val="0"/>
  </w:num>
  <w:num w:numId="8" w16cid:durableId="1244534415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9" w16cid:durableId="752703025">
    <w:abstractNumId w:val="10"/>
  </w:num>
  <w:num w:numId="10" w16cid:durableId="1583415960">
    <w:abstractNumId w:val="16"/>
  </w:num>
  <w:num w:numId="11" w16cid:durableId="782656208">
    <w:abstractNumId w:val="1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 w16cid:durableId="248734894">
    <w:abstractNumId w:val="1"/>
    <w:lvlOverride w:ilvl="0">
      <w:lvl w:ilvl="0">
        <w:start w:val="3"/>
        <w:numFmt w:val="bullet"/>
        <w:lvlText w:val="-"/>
        <w:legacy w:legacy="1" w:legacySpace="0" w:legacyIndent="930"/>
        <w:lvlJc w:val="left"/>
        <w:pPr>
          <w:ind w:left="1500" w:hanging="930"/>
        </w:pPr>
      </w:lvl>
    </w:lvlOverride>
  </w:num>
  <w:num w:numId="13" w16cid:durableId="774442897">
    <w:abstractNumId w:val="19"/>
  </w:num>
  <w:num w:numId="14" w16cid:durableId="1525633599">
    <w:abstractNumId w:val="2"/>
  </w:num>
  <w:num w:numId="15" w16cid:durableId="2016035465">
    <w:abstractNumId w:val="20"/>
  </w:num>
  <w:num w:numId="16" w16cid:durableId="883952702">
    <w:abstractNumId w:val="5"/>
  </w:num>
  <w:num w:numId="17" w16cid:durableId="1579826691">
    <w:abstractNumId w:val="15"/>
  </w:num>
  <w:num w:numId="18" w16cid:durableId="702748054">
    <w:abstractNumId w:val="33"/>
  </w:num>
  <w:num w:numId="19" w16cid:durableId="1384133970">
    <w:abstractNumId w:val="22"/>
  </w:num>
  <w:num w:numId="20" w16cid:durableId="1532567814">
    <w:abstractNumId w:val="9"/>
  </w:num>
  <w:num w:numId="21" w16cid:durableId="266625087">
    <w:abstractNumId w:val="29"/>
  </w:num>
  <w:num w:numId="22" w16cid:durableId="542987020">
    <w:abstractNumId w:val="17"/>
  </w:num>
  <w:num w:numId="23" w16cid:durableId="705450892">
    <w:abstractNumId w:val="24"/>
  </w:num>
  <w:num w:numId="24" w16cid:durableId="2019427017">
    <w:abstractNumId w:val="21"/>
  </w:num>
  <w:num w:numId="25" w16cid:durableId="216400313">
    <w:abstractNumId w:val="11"/>
  </w:num>
  <w:num w:numId="26" w16cid:durableId="1358239489">
    <w:abstractNumId w:val="34"/>
  </w:num>
  <w:num w:numId="27" w16cid:durableId="666057690">
    <w:abstractNumId w:val="3"/>
  </w:num>
  <w:num w:numId="28" w16cid:durableId="1551501912">
    <w:abstractNumId w:val="31"/>
  </w:num>
  <w:num w:numId="29" w16cid:durableId="269513913">
    <w:abstractNumId w:val="7"/>
  </w:num>
  <w:num w:numId="30" w16cid:durableId="494683300">
    <w:abstractNumId w:val="25"/>
  </w:num>
  <w:num w:numId="31" w16cid:durableId="140342945">
    <w:abstractNumId w:val="25"/>
    <w:lvlOverride w:ilvl="0">
      <w:startOverride w:val="1"/>
    </w:lvlOverride>
  </w:num>
  <w:num w:numId="32" w16cid:durableId="1363095351">
    <w:abstractNumId w:val="14"/>
  </w:num>
  <w:num w:numId="33" w16cid:durableId="1760370144">
    <w:abstractNumId w:val="26"/>
  </w:num>
  <w:num w:numId="34" w16cid:durableId="1593663603">
    <w:abstractNumId w:val="27"/>
  </w:num>
  <w:num w:numId="35" w16cid:durableId="1004165290">
    <w:abstractNumId w:val="28"/>
  </w:num>
  <w:num w:numId="36" w16cid:durableId="2098600669">
    <w:abstractNumId w:val="23"/>
  </w:num>
  <w:num w:numId="37" w16cid:durableId="615261876">
    <w:abstractNumId w:val="12"/>
  </w:num>
  <w:num w:numId="38" w16cid:durableId="9145139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F5"/>
    <w:rsid w:val="00002C55"/>
    <w:rsid w:val="000050AA"/>
    <w:rsid w:val="00011C48"/>
    <w:rsid w:val="000256A3"/>
    <w:rsid w:val="000421F7"/>
    <w:rsid w:val="00043905"/>
    <w:rsid w:val="000A4322"/>
    <w:rsid w:val="000D140A"/>
    <w:rsid w:val="000D4334"/>
    <w:rsid w:val="000D5044"/>
    <w:rsid w:val="000D75AE"/>
    <w:rsid w:val="000D7EC5"/>
    <w:rsid w:val="000E478F"/>
    <w:rsid w:val="000F0D7B"/>
    <w:rsid w:val="000F73DC"/>
    <w:rsid w:val="000F79CD"/>
    <w:rsid w:val="00100ACB"/>
    <w:rsid w:val="0010325C"/>
    <w:rsid w:val="00105B20"/>
    <w:rsid w:val="0013467E"/>
    <w:rsid w:val="00134B42"/>
    <w:rsid w:val="00142AF5"/>
    <w:rsid w:val="00142E13"/>
    <w:rsid w:val="00144795"/>
    <w:rsid w:val="0014523D"/>
    <w:rsid w:val="00161AE6"/>
    <w:rsid w:val="0016332B"/>
    <w:rsid w:val="00171596"/>
    <w:rsid w:val="00182CAE"/>
    <w:rsid w:val="00182EA4"/>
    <w:rsid w:val="001863D5"/>
    <w:rsid w:val="001A1508"/>
    <w:rsid w:val="001A347A"/>
    <w:rsid w:val="001A3F30"/>
    <w:rsid w:val="001A5680"/>
    <w:rsid w:val="001B42FC"/>
    <w:rsid w:val="001B5142"/>
    <w:rsid w:val="001D1AC5"/>
    <w:rsid w:val="001D5A19"/>
    <w:rsid w:val="001D7264"/>
    <w:rsid w:val="001D7CF1"/>
    <w:rsid w:val="001E1AF7"/>
    <w:rsid w:val="001E5BAE"/>
    <w:rsid w:val="00203636"/>
    <w:rsid w:val="0020634E"/>
    <w:rsid w:val="00206616"/>
    <w:rsid w:val="002152AA"/>
    <w:rsid w:val="00216C8B"/>
    <w:rsid w:val="002371E2"/>
    <w:rsid w:val="00244D38"/>
    <w:rsid w:val="002501A6"/>
    <w:rsid w:val="00250369"/>
    <w:rsid w:val="002533A1"/>
    <w:rsid w:val="002552D0"/>
    <w:rsid w:val="002578EF"/>
    <w:rsid w:val="00262772"/>
    <w:rsid w:val="00264874"/>
    <w:rsid w:val="00271857"/>
    <w:rsid w:val="00291006"/>
    <w:rsid w:val="002A5888"/>
    <w:rsid w:val="002B758E"/>
    <w:rsid w:val="002B7A6D"/>
    <w:rsid w:val="002E6288"/>
    <w:rsid w:val="002F2057"/>
    <w:rsid w:val="002F633F"/>
    <w:rsid w:val="0030447B"/>
    <w:rsid w:val="003073B0"/>
    <w:rsid w:val="00321856"/>
    <w:rsid w:val="00323F7D"/>
    <w:rsid w:val="00333A7F"/>
    <w:rsid w:val="0034342D"/>
    <w:rsid w:val="0034666F"/>
    <w:rsid w:val="00347DED"/>
    <w:rsid w:val="00351D96"/>
    <w:rsid w:val="00354553"/>
    <w:rsid w:val="00362181"/>
    <w:rsid w:val="00362514"/>
    <w:rsid w:val="00362D47"/>
    <w:rsid w:val="00363C7F"/>
    <w:rsid w:val="00370D3C"/>
    <w:rsid w:val="00371A75"/>
    <w:rsid w:val="003812C2"/>
    <w:rsid w:val="003906B4"/>
    <w:rsid w:val="00391D51"/>
    <w:rsid w:val="003B33C6"/>
    <w:rsid w:val="003C7CF1"/>
    <w:rsid w:val="003F10FB"/>
    <w:rsid w:val="004018FF"/>
    <w:rsid w:val="0041480B"/>
    <w:rsid w:val="00424E4E"/>
    <w:rsid w:val="00426BCA"/>
    <w:rsid w:val="00434EE4"/>
    <w:rsid w:val="00441FB4"/>
    <w:rsid w:val="004444A6"/>
    <w:rsid w:val="00447BA2"/>
    <w:rsid w:val="00465E77"/>
    <w:rsid w:val="00472ACF"/>
    <w:rsid w:val="00494D2E"/>
    <w:rsid w:val="004A2248"/>
    <w:rsid w:val="004A2D87"/>
    <w:rsid w:val="004D5B1A"/>
    <w:rsid w:val="004E302E"/>
    <w:rsid w:val="004F1EAB"/>
    <w:rsid w:val="004F3311"/>
    <w:rsid w:val="004F4581"/>
    <w:rsid w:val="004F599C"/>
    <w:rsid w:val="00504F71"/>
    <w:rsid w:val="00506D17"/>
    <w:rsid w:val="00506F0E"/>
    <w:rsid w:val="00510D23"/>
    <w:rsid w:val="005178ED"/>
    <w:rsid w:val="005204F6"/>
    <w:rsid w:val="0052793D"/>
    <w:rsid w:val="00555139"/>
    <w:rsid w:val="00557516"/>
    <w:rsid w:val="00567DCB"/>
    <w:rsid w:val="00590FBE"/>
    <w:rsid w:val="005920D6"/>
    <w:rsid w:val="00594ECA"/>
    <w:rsid w:val="005B160B"/>
    <w:rsid w:val="005B491A"/>
    <w:rsid w:val="005C6868"/>
    <w:rsid w:val="005E571F"/>
    <w:rsid w:val="00605FB2"/>
    <w:rsid w:val="00607FDF"/>
    <w:rsid w:val="00622CD0"/>
    <w:rsid w:val="006561A2"/>
    <w:rsid w:val="006659AE"/>
    <w:rsid w:val="0066680E"/>
    <w:rsid w:val="00675CD7"/>
    <w:rsid w:val="006979D8"/>
    <w:rsid w:val="006A7ADB"/>
    <w:rsid w:val="006C0DB9"/>
    <w:rsid w:val="006D6A9E"/>
    <w:rsid w:val="006D6C96"/>
    <w:rsid w:val="00704E25"/>
    <w:rsid w:val="00724CEF"/>
    <w:rsid w:val="007250A4"/>
    <w:rsid w:val="00731C9F"/>
    <w:rsid w:val="00734D07"/>
    <w:rsid w:val="0074341D"/>
    <w:rsid w:val="00744122"/>
    <w:rsid w:val="007460DD"/>
    <w:rsid w:val="00746F3A"/>
    <w:rsid w:val="00750DF4"/>
    <w:rsid w:val="00766926"/>
    <w:rsid w:val="00774681"/>
    <w:rsid w:val="0078385C"/>
    <w:rsid w:val="00790E26"/>
    <w:rsid w:val="007A23E1"/>
    <w:rsid w:val="007A3945"/>
    <w:rsid w:val="007A6047"/>
    <w:rsid w:val="007A7B5B"/>
    <w:rsid w:val="007B72DE"/>
    <w:rsid w:val="007D4B36"/>
    <w:rsid w:val="007E558B"/>
    <w:rsid w:val="007F40F8"/>
    <w:rsid w:val="00800CFA"/>
    <w:rsid w:val="00806BF0"/>
    <w:rsid w:val="00815C7D"/>
    <w:rsid w:val="00824F6C"/>
    <w:rsid w:val="008269EC"/>
    <w:rsid w:val="00827B99"/>
    <w:rsid w:val="008409C4"/>
    <w:rsid w:val="008456B4"/>
    <w:rsid w:val="00856A47"/>
    <w:rsid w:val="0087114C"/>
    <w:rsid w:val="00871D9A"/>
    <w:rsid w:val="00873ACF"/>
    <w:rsid w:val="00895CCA"/>
    <w:rsid w:val="0089622A"/>
    <w:rsid w:val="00896845"/>
    <w:rsid w:val="008A63D6"/>
    <w:rsid w:val="008B0897"/>
    <w:rsid w:val="008B1775"/>
    <w:rsid w:val="008B5D70"/>
    <w:rsid w:val="008D1C47"/>
    <w:rsid w:val="008D3813"/>
    <w:rsid w:val="008D440B"/>
    <w:rsid w:val="00901E81"/>
    <w:rsid w:val="009100C9"/>
    <w:rsid w:val="00911A95"/>
    <w:rsid w:val="00913D9A"/>
    <w:rsid w:val="0092602A"/>
    <w:rsid w:val="00933F59"/>
    <w:rsid w:val="00936D73"/>
    <w:rsid w:val="00953DF4"/>
    <w:rsid w:val="0096464B"/>
    <w:rsid w:val="00980F71"/>
    <w:rsid w:val="0098564F"/>
    <w:rsid w:val="009A425F"/>
    <w:rsid w:val="009A76E8"/>
    <w:rsid w:val="009B0DC1"/>
    <w:rsid w:val="009B6186"/>
    <w:rsid w:val="009D1FB3"/>
    <w:rsid w:val="009D3755"/>
    <w:rsid w:val="009F46D5"/>
    <w:rsid w:val="009F48A8"/>
    <w:rsid w:val="00A03983"/>
    <w:rsid w:val="00A04293"/>
    <w:rsid w:val="00A044CC"/>
    <w:rsid w:val="00A04872"/>
    <w:rsid w:val="00A27AAF"/>
    <w:rsid w:val="00A30B21"/>
    <w:rsid w:val="00A405D1"/>
    <w:rsid w:val="00A66F8F"/>
    <w:rsid w:val="00A7141B"/>
    <w:rsid w:val="00AA0FF5"/>
    <w:rsid w:val="00AA39A9"/>
    <w:rsid w:val="00AB3AED"/>
    <w:rsid w:val="00AE0AF5"/>
    <w:rsid w:val="00AE0C14"/>
    <w:rsid w:val="00AE3C1A"/>
    <w:rsid w:val="00AE4455"/>
    <w:rsid w:val="00AF00FB"/>
    <w:rsid w:val="00AF6539"/>
    <w:rsid w:val="00B03DC3"/>
    <w:rsid w:val="00B20FA9"/>
    <w:rsid w:val="00B257C9"/>
    <w:rsid w:val="00B30855"/>
    <w:rsid w:val="00B36B4E"/>
    <w:rsid w:val="00B50A22"/>
    <w:rsid w:val="00B51886"/>
    <w:rsid w:val="00B63411"/>
    <w:rsid w:val="00B81410"/>
    <w:rsid w:val="00B944F3"/>
    <w:rsid w:val="00B96619"/>
    <w:rsid w:val="00BB2052"/>
    <w:rsid w:val="00BB7F4D"/>
    <w:rsid w:val="00BC1507"/>
    <w:rsid w:val="00BC6DD0"/>
    <w:rsid w:val="00BD2F51"/>
    <w:rsid w:val="00BD5603"/>
    <w:rsid w:val="00BE3619"/>
    <w:rsid w:val="00BF2B2C"/>
    <w:rsid w:val="00BF4279"/>
    <w:rsid w:val="00BF5369"/>
    <w:rsid w:val="00C10FFB"/>
    <w:rsid w:val="00C21455"/>
    <w:rsid w:val="00C32265"/>
    <w:rsid w:val="00C45FCB"/>
    <w:rsid w:val="00C5761B"/>
    <w:rsid w:val="00C73FB5"/>
    <w:rsid w:val="00C75C00"/>
    <w:rsid w:val="00C8540B"/>
    <w:rsid w:val="00C910D7"/>
    <w:rsid w:val="00CA4C85"/>
    <w:rsid w:val="00CC1E49"/>
    <w:rsid w:val="00CC7A87"/>
    <w:rsid w:val="00CD2540"/>
    <w:rsid w:val="00D00FC4"/>
    <w:rsid w:val="00D34867"/>
    <w:rsid w:val="00D420D2"/>
    <w:rsid w:val="00D4437B"/>
    <w:rsid w:val="00D511E0"/>
    <w:rsid w:val="00D51EC7"/>
    <w:rsid w:val="00D52248"/>
    <w:rsid w:val="00D63E5D"/>
    <w:rsid w:val="00D70ECE"/>
    <w:rsid w:val="00D733FF"/>
    <w:rsid w:val="00D80949"/>
    <w:rsid w:val="00D846EB"/>
    <w:rsid w:val="00D86C92"/>
    <w:rsid w:val="00DA60AF"/>
    <w:rsid w:val="00DA6751"/>
    <w:rsid w:val="00DA702A"/>
    <w:rsid w:val="00DB3F3B"/>
    <w:rsid w:val="00DC109F"/>
    <w:rsid w:val="00DC4E52"/>
    <w:rsid w:val="00DD0CBF"/>
    <w:rsid w:val="00E071B7"/>
    <w:rsid w:val="00E078C0"/>
    <w:rsid w:val="00E163EF"/>
    <w:rsid w:val="00E17D3C"/>
    <w:rsid w:val="00E2157A"/>
    <w:rsid w:val="00E219C1"/>
    <w:rsid w:val="00E4260D"/>
    <w:rsid w:val="00E45445"/>
    <w:rsid w:val="00E4557F"/>
    <w:rsid w:val="00E478C4"/>
    <w:rsid w:val="00E523F2"/>
    <w:rsid w:val="00E65A84"/>
    <w:rsid w:val="00E66444"/>
    <w:rsid w:val="00E92222"/>
    <w:rsid w:val="00E942A6"/>
    <w:rsid w:val="00EB2C28"/>
    <w:rsid w:val="00EC3A75"/>
    <w:rsid w:val="00ED0574"/>
    <w:rsid w:val="00ED0DCA"/>
    <w:rsid w:val="00ED2041"/>
    <w:rsid w:val="00EE1C72"/>
    <w:rsid w:val="00EE49F8"/>
    <w:rsid w:val="00EF1597"/>
    <w:rsid w:val="00EF213C"/>
    <w:rsid w:val="00EF4D9C"/>
    <w:rsid w:val="00F00B85"/>
    <w:rsid w:val="00F0282A"/>
    <w:rsid w:val="00F031CD"/>
    <w:rsid w:val="00F04C5C"/>
    <w:rsid w:val="00F15635"/>
    <w:rsid w:val="00F209CA"/>
    <w:rsid w:val="00F23BC3"/>
    <w:rsid w:val="00F31CC3"/>
    <w:rsid w:val="00F37249"/>
    <w:rsid w:val="00F53959"/>
    <w:rsid w:val="00F56702"/>
    <w:rsid w:val="00F600EB"/>
    <w:rsid w:val="00F63212"/>
    <w:rsid w:val="00F66136"/>
    <w:rsid w:val="00F73B2D"/>
    <w:rsid w:val="00F93ED8"/>
    <w:rsid w:val="00F94179"/>
    <w:rsid w:val="00F956BA"/>
    <w:rsid w:val="00FA107A"/>
    <w:rsid w:val="00FA575E"/>
    <w:rsid w:val="00FC533F"/>
    <w:rsid w:val="00FD3502"/>
    <w:rsid w:val="00FD535B"/>
    <w:rsid w:val="00FE9423"/>
    <w:rsid w:val="00FF585F"/>
    <w:rsid w:val="02325E7A"/>
    <w:rsid w:val="02C87F43"/>
    <w:rsid w:val="0383F8FF"/>
    <w:rsid w:val="06808E5D"/>
    <w:rsid w:val="0CF2A9EF"/>
    <w:rsid w:val="0E4E6610"/>
    <w:rsid w:val="0FE22CCF"/>
    <w:rsid w:val="1184B67B"/>
    <w:rsid w:val="12902B21"/>
    <w:rsid w:val="1365C17F"/>
    <w:rsid w:val="137E715C"/>
    <w:rsid w:val="157AFFFC"/>
    <w:rsid w:val="1778221F"/>
    <w:rsid w:val="1A83C035"/>
    <w:rsid w:val="1CFD3B15"/>
    <w:rsid w:val="205393D1"/>
    <w:rsid w:val="20A884AA"/>
    <w:rsid w:val="227425B3"/>
    <w:rsid w:val="231DB7DF"/>
    <w:rsid w:val="26705038"/>
    <w:rsid w:val="293E60FD"/>
    <w:rsid w:val="2B7D2D8B"/>
    <w:rsid w:val="2B93E6B3"/>
    <w:rsid w:val="2D69B158"/>
    <w:rsid w:val="31983879"/>
    <w:rsid w:val="32DB5D11"/>
    <w:rsid w:val="331E1A46"/>
    <w:rsid w:val="36E9F3C3"/>
    <w:rsid w:val="37A064FF"/>
    <w:rsid w:val="3A7062F0"/>
    <w:rsid w:val="3AFCCC0C"/>
    <w:rsid w:val="3BD98AF3"/>
    <w:rsid w:val="3C4DBE54"/>
    <w:rsid w:val="44A9DF00"/>
    <w:rsid w:val="45081D79"/>
    <w:rsid w:val="459252DB"/>
    <w:rsid w:val="45ECB900"/>
    <w:rsid w:val="4D08CEDB"/>
    <w:rsid w:val="4F24A48D"/>
    <w:rsid w:val="4FDA1FC9"/>
    <w:rsid w:val="5741FA73"/>
    <w:rsid w:val="5892CA9B"/>
    <w:rsid w:val="5917B72C"/>
    <w:rsid w:val="59996347"/>
    <w:rsid w:val="5ADAAA52"/>
    <w:rsid w:val="5CB80302"/>
    <w:rsid w:val="5D79BE25"/>
    <w:rsid w:val="5E7B5A57"/>
    <w:rsid w:val="62A22704"/>
    <w:rsid w:val="63248A92"/>
    <w:rsid w:val="66B3914D"/>
    <w:rsid w:val="6A399424"/>
    <w:rsid w:val="6E03493A"/>
    <w:rsid w:val="6E51BB51"/>
    <w:rsid w:val="6F3D2AAA"/>
    <w:rsid w:val="6F7C639B"/>
    <w:rsid w:val="72E2D3CE"/>
    <w:rsid w:val="72F20A7C"/>
    <w:rsid w:val="749F9D53"/>
    <w:rsid w:val="75B55CD5"/>
    <w:rsid w:val="75D719D9"/>
    <w:rsid w:val="7BDAB1BE"/>
    <w:rsid w:val="7C00EF05"/>
    <w:rsid w:val="7C09CFFE"/>
    <w:rsid w:val="7DC0A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0CD28"/>
  <w15:chartTrackingRefBased/>
  <w15:docId w15:val="{AFFA91CA-B38C-4AD1-B26B-306F4F3F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40"/>
      <w:ind w:left="72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E5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7"/>
      </w:numPr>
      <w:tabs>
        <w:tab w:val="num" w:pos="360"/>
        <w:tab w:val="left" w:pos="567"/>
        <w:tab w:val="left" w:pos="3402"/>
        <w:tab w:val="left" w:pos="7088"/>
      </w:tabs>
      <w:outlineLvl w:val="3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formulier">
    <w:name w:val="Titel formulier"/>
    <w:next w:val="Normal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customStyle="1" w:styleId="Code">
    <w:name w:val="Code"/>
    <w:basedOn w:val="Normal"/>
    <w:pPr>
      <w:spacing w:before="20"/>
      <w:ind w:left="214"/>
      <w:jc w:val="right"/>
    </w:pPr>
    <w:rPr>
      <w:rFonts w:ascii="Garamond" w:hAnsi="Garamond"/>
      <w:caps/>
      <w:sz w:val="12"/>
    </w:rPr>
  </w:style>
  <w:style w:type="paragraph" w:customStyle="1" w:styleId="Toelichting">
    <w:name w:val="Toelichting"/>
    <w:basedOn w:val="Normal"/>
    <w:next w:val="Normal"/>
    <w:pPr>
      <w:spacing w:before="40" w:after="40"/>
    </w:pPr>
    <w:rPr>
      <w:rFonts w:ascii="Arial" w:hAnsi="Arial"/>
      <w:i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lattetekst21">
    <w:name w:val="Platte tekst 21"/>
    <w:basedOn w:val="Normal"/>
    <w:pPr>
      <w:tabs>
        <w:tab w:val="left" w:pos="709"/>
        <w:tab w:val="left" w:pos="851"/>
        <w:tab w:val="left" w:pos="7088"/>
      </w:tabs>
      <w:ind w:left="851" w:hanging="851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360"/>
        <w:tab w:val="left" w:pos="3402"/>
        <w:tab w:val="left" w:pos="7088"/>
      </w:tabs>
    </w:pPr>
    <w:rPr>
      <w:rFonts w:ascii="Arial" w:hAnsi="Arial"/>
      <w:sz w:val="22"/>
    </w:rPr>
  </w:style>
  <w:style w:type="paragraph" w:styleId="BodyText3">
    <w:name w:val="Body Text 3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Plattetekstinspringen21">
    <w:name w:val="Platte tekst inspringen 21"/>
    <w:basedOn w:val="Normal"/>
    <w:rsid w:val="007A6047"/>
    <w:pPr>
      <w:tabs>
        <w:tab w:val="left" w:pos="1560"/>
        <w:tab w:val="left" w:pos="7088"/>
      </w:tabs>
      <w:ind w:left="709" w:hanging="709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956BA"/>
  </w:style>
  <w:style w:type="character" w:styleId="FootnoteReference">
    <w:name w:val="footnote reference"/>
    <w:semiHidden/>
    <w:rsid w:val="00F956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0D7B"/>
    <w:pPr>
      <w:spacing w:line="270" w:lineRule="exact"/>
      <w:ind w:left="720"/>
      <w:contextualSpacing/>
    </w:pPr>
    <w:rPr>
      <w:rFonts w:ascii="FlandersArtSans-Regular" w:eastAsia="Calibri" w:hAnsi="FlandersArtSans-Regular"/>
      <w:color w:val="1C1A15"/>
      <w:sz w:val="22"/>
      <w:szCs w:val="22"/>
      <w:lang w:val="nl-BE" w:eastAsia="en-US"/>
    </w:rPr>
  </w:style>
  <w:style w:type="paragraph" w:customStyle="1" w:styleId="Vraag">
    <w:name w:val="Vraag"/>
    <w:basedOn w:val="Normal"/>
    <w:link w:val="VraagChar"/>
    <w:qFormat/>
    <w:rsid w:val="008D440B"/>
    <w:pPr>
      <w:ind w:left="29"/>
    </w:pPr>
    <w:rPr>
      <w:rFonts w:ascii="Calibri" w:eastAsia="Calibri" w:hAnsi="Calibri" w:cs="Calibri"/>
      <w:b/>
      <w:color w:val="000000"/>
      <w:lang w:val="nl-BE" w:eastAsia="en-US"/>
    </w:rPr>
  </w:style>
  <w:style w:type="character" w:customStyle="1" w:styleId="VraagChar">
    <w:name w:val="Vraag Char"/>
    <w:link w:val="Vraag"/>
    <w:rsid w:val="008D440B"/>
    <w:rPr>
      <w:rFonts w:ascii="Calibri" w:eastAsia="Calibri" w:hAnsi="Calibri" w:cs="Calibri"/>
      <w:b/>
      <w:color w:val="000000"/>
      <w:lang w:eastAsia="en-US"/>
    </w:rPr>
  </w:style>
  <w:style w:type="character" w:styleId="CommentReference">
    <w:name w:val="annotation reference"/>
    <w:basedOn w:val="DefaultParagraphFont"/>
    <w:rsid w:val="00F04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C5C"/>
  </w:style>
  <w:style w:type="character" w:customStyle="1" w:styleId="CommentTextChar">
    <w:name w:val="Comment Text Char"/>
    <w:basedOn w:val="DefaultParagraphFont"/>
    <w:link w:val="CommentText"/>
    <w:rsid w:val="00F04C5C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F04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C5C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746F3A"/>
    <w:rPr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D1C47"/>
    <w:rPr>
      <w:color w:val="666666"/>
    </w:rPr>
  </w:style>
  <w:style w:type="paragraph" w:customStyle="1" w:styleId="paragraph">
    <w:name w:val="paragraph"/>
    <w:basedOn w:val="Normal"/>
    <w:rsid w:val="00827B99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827B99"/>
  </w:style>
  <w:style w:type="character" w:customStyle="1" w:styleId="eop">
    <w:name w:val="eop"/>
    <w:basedOn w:val="DefaultParagraphFont"/>
    <w:rsid w:val="00827B99"/>
  </w:style>
  <w:style w:type="character" w:customStyle="1" w:styleId="tabchar">
    <w:name w:val="tabchar"/>
    <w:basedOn w:val="DefaultParagraphFont"/>
    <w:rsid w:val="00827B99"/>
  </w:style>
  <w:style w:type="character" w:styleId="Mention">
    <w:name w:val="Mention"/>
    <w:basedOn w:val="DefaultParagraphFont"/>
    <w:uiPriority w:val="99"/>
    <w:unhideWhenUsed/>
    <w:rsid w:val="001A15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estuurszaken.be/dtp-praktisch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RM\Users\Luc\ProjectL\PLOEG\RELEAS99\formeval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621A0-5A0C-4650-B439-7BAB62BA8742}"/>
      </w:docPartPr>
      <w:docPartBody>
        <w:p w:rsidR="00676E4F" w:rsidRDefault="00B36B4E">
          <w:r w:rsidRPr="002819D1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igGarmn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4E"/>
    <w:rsid w:val="005C6868"/>
    <w:rsid w:val="00676E4F"/>
    <w:rsid w:val="00986203"/>
    <w:rsid w:val="00AB5B92"/>
    <w:rsid w:val="00B36B4E"/>
    <w:rsid w:val="00CC7A87"/>
    <w:rsid w:val="00EF6262"/>
    <w:rsid w:val="00F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B4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396C960DB3D4CA234A3605B5A7BA8" ma:contentTypeVersion="7" ma:contentTypeDescription="Een nieuw document maken." ma:contentTypeScope="" ma:versionID="4c712681260a241dcb1be92c18b7eb9e">
  <xsd:schema xmlns:xsd="http://www.w3.org/2001/XMLSchema" xmlns:xs="http://www.w3.org/2001/XMLSchema" xmlns:p="http://schemas.microsoft.com/office/2006/metadata/properties" xmlns:ns2="d0c3857c-cfee-4914-bf82-97d9a3be76f1" xmlns:ns3="85a6d990-22d8-49c3-90c8-de6a741defd6" targetNamespace="http://schemas.microsoft.com/office/2006/metadata/properties" ma:root="true" ma:fieldsID="ab20690ae1b29ffbbd5ec089824e23e4" ns2:_="" ns3:_="">
    <xsd:import namespace="d0c3857c-cfee-4914-bf82-97d9a3be76f1"/>
    <xsd:import namespace="85a6d990-22d8-49c3-90c8-de6a741de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em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3857c-cfee-4914-bf82-97d9a3be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a" ma:index="10" nillable="true" ma:displayName="Thema" ma:format="Dropdown" ma:internalName="Thema">
      <xsd:simpleType>
        <xsd:restriction base="dms:Choice">
          <xsd:enumeration value="Projectwerking"/>
          <xsd:enumeration value="Proces Salarisevolutie"/>
          <xsd:enumeration value="Ondersteuning leidinggevenden"/>
          <xsd:enumeration value="Ondersteuning managementorganen salarisevolutie"/>
          <xsd:enumeration value="Ondersteuning entiteiten uitstroom"/>
          <xsd:enumeration value="Regelgeving"/>
          <xsd:enumeration value="Proces prestatiebeloning"/>
          <xsd:enumeration value="Change"/>
          <xsd:enumeration value="Proces evaluatie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d0c3857c-cfee-4914-bf82-97d9a3be76f1">Ondersteuning entiteiten uitstroom</Thema>
    <_dlc_DocId xmlns="85a6d990-22d8-49c3-90c8-de6a741defd6">HF7NUZKM5JR5-1043020746-145</_dlc_DocId>
    <_dlc_DocIdUrl xmlns="85a6d990-22d8-49c3-90c8-de6a741defd6">
      <Url>https://vlaamseoverheid.sharepoint.com/sites/AGO-prPrgImp5SprnBld/_layouts/15/DocIdRedir.aspx?ID=HF7NUZKM5JR5-1043020746-145</Url>
      <Description>HF7NUZKM5JR5-1043020746-145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22D-B3A6-463F-8582-AA59828D1D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D1558F-7B9F-4B4C-99C1-0C6C88E77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D4AC-25B9-4078-BD2D-C472B677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3857c-cfee-4914-bf82-97d9a3be76f1"/>
    <ds:schemaRef ds:uri="85a6d990-22d8-49c3-90c8-de6a741de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2E4CA-51BA-4259-B09B-D3646832E0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E871E8-ADBF-4778-B3A6-DFF3FF1308C6}">
  <ds:schemaRefs>
    <ds:schemaRef ds:uri="http://schemas.microsoft.com/office/2006/metadata/properties"/>
    <ds:schemaRef ds:uri="http://schemas.microsoft.com/office/infopath/2007/PartnerControls"/>
    <ds:schemaRef ds:uri="d0c3857c-cfee-4914-bf82-97d9a3be76f1"/>
    <ds:schemaRef ds:uri="85a6d990-22d8-49c3-90c8-de6a741defd6"/>
  </ds:schemaRefs>
</ds:datastoreItem>
</file>

<file path=customXml/itemProps6.xml><?xml version="1.0" encoding="utf-8"?>
<ds:datastoreItem xmlns:ds="http://schemas.openxmlformats.org/officeDocument/2006/customXml" ds:itemID="{DD09E3EA-3E5E-4E89-8657-CA67443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formeval.doc</Template>
  <TotalTime>49</TotalTime>
  <Pages>1</Pages>
  <Words>357</Words>
  <Characters>2036</Characters>
  <Application>Microsoft Office Word</Application>
  <DocSecurity>4</DocSecurity>
  <Lines>16</Lines>
  <Paragraphs>4</Paragraphs>
  <ScaleCrop>false</ScaleCrop>
  <Company>Ministerie van de Vlaamse Gemeenschap</Company>
  <LinksUpToDate>false</LinksUpToDate>
  <CharactersWithSpaces>2389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http://www.bestuurszaken.be/dtp-praktisch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vanhavlu</dc:creator>
  <cp:keywords/>
  <cp:lastModifiedBy>Meert Marie-Puck</cp:lastModifiedBy>
  <cp:revision>106</cp:revision>
  <cp:lastPrinted>2004-05-07T03:45:00Z</cp:lastPrinted>
  <dcterms:created xsi:type="dcterms:W3CDTF">2023-12-01T04:39:00Z</dcterms:created>
  <dcterms:modified xsi:type="dcterms:W3CDTF">2024-05-31T21:24:00Z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0x01010053D396C960DB3D4CA234A3605B5A7BA8</vt:lpwstr>
  </property>
  <property fmtid="{D5CDD505-2E9C-101B-9397-08002B2CF9AE}" pid="3" name="TaxKeywordTaxHTField">
    <vt:lpwstr/>
  </property>
  <property fmtid="{D5CDD505-2E9C-101B-9397-08002B2CF9AE}" pid="4" name="Dienstverleningspakket">
    <vt:lpwstr>Talent</vt:lpwstr>
  </property>
  <property fmtid="{D5CDD505-2E9C-101B-9397-08002B2CF9AE}" pid="5" name="TaxKeyword">
    <vt:lpwstr/>
  </property>
  <property fmtid="{D5CDD505-2E9C-101B-9397-08002B2CF9AE}" pid="6" name="Klaar">
    <vt:lpwstr/>
  </property>
  <property fmtid="{D5CDD505-2E9C-101B-9397-08002B2CF9AE}" pid="7" name="Procesgroep PM">
    <vt:lpwstr>B. Loopbaan</vt:lpwstr>
  </property>
  <property fmtid="{D5CDD505-2E9C-101B-9397-08002B2CF9AE}" pid="8" name="Proces volgens overzicht">
    <vt:lpwstr>3.B.6 Prestatiemanagement, talentbesprekingen, feedback: recurrente dienstverlening (inzetten van instrumenten) (oude 4.B.9)</vt:lpwstr>
  </property>
  <property fmtid="{D5CDD505-2E9C-101B-9397-08002B2CF9AE}" pid="9" name="Subproces volgens overzicht">
    <vt:lpwstr/>
  </property>
  <property fmtid="{D5CDD505-2E9C-101B-9397-08002B2CF9AE}" pid="10" name="Documenttype">
    <vt:lpwstr>Sjabloon</vt:lpwstr>
  </property>
  <property fmtid="{D5CDD505-2E9C-101B-9397-08002B2CF9AE}" pid="11" name="Soort">
    <vt:lpwstr>Prestatiemanagement</vt:lpwstr>
  </property>
  <property fmtid="{D5CDD505-2E9C-101B-9397-08002B2CF9AE}" pid="12" name="Status">
    <vt:lpwstr>Gevalideerd</vt:lpwstr>
  </property>
  <property fmtid="{D5CDD505-2E9C-101B-9397-08002B2CF9AE}" pid="13" name="Waterlijn">
    <vt:lpwstr>3. Rekrutering en selectie/Talent</vt:lpwstr>
  </property>
  <property fmtid="{D5CDD505-2E9C-101B-9397-08002B2CF9AE}" pid="14" name="TaxCatchAll">
    <vt:lpwstr/>
  </property>
  <property fmtid="{D5CDD505-2E9C-101B-9397-08002B2CF9AE}" pid="15" name="Eigenaar">
    <vt:lpwstr>4292</vt:lpwstr>
  </property>
  <property fmtid="{D5CDD505-2E9C-101B-9397-08002B2CF9AE}" pid="16" name="display_urn:schemas-microsoft-com:office:office#Eigenaar">
    <vt:lpwstr>Wijnen, Ellen</vt:lpwstr>
  </property>
  <property fmtid="{D5CDD505-2E9C-101B-9397-08002B2CF9AE}" pid="17" name="_dlc_DocIdItemGuid">
    <vt:lpwstr>96d861d5-fa93-400c-aded-13456e38abf5</vt:lpwstr>
  </property>
</Properties>
</file>