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BF1F7" w14:textId="6D30D7B8" w:rsidR="002703A6" w:rsidRDefault="002703A6" w:rsidP="002703A6">
      <w:pPr>
        <w:pStyle w:val="Heading1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t xml:space="preserve">Stappenplan voor het </w:t>
      </w:r>
      <w:r w:rsidR="002645A1">
        <w:rPr>
          <w:rFonts w:eastAsia="Times New Roman"/>
          <w:lang w:eastAsia="en-GB"/>
        </w:rPr>
        <w:t>t</w:t>
      </w:r>
      <w:r w:rsidRPr="002703A6">
        <w:rPr>
          <w:rFonts w:eastAsia="Times New Roman"/>
          <w:lang w:eastAsia="en-GB"/>
        </w:rPr>
        <w:t xml:space="preserve">oegankelijk </w:t>
      </w:r>
      <w:r w:rsidR="002645A1">
        <w:rPr>
          <w:rFonts w:eastAsia="Times New Roman"/>
          <w:lang w:eastAsia="en-GB"/>
        </w:rPr>
        <w:t>m</w:t>
      </w:r>
      <w:r w:rsidRPr="002703A6">
        <w:rPr>
          <w:rFonts w:eastAsia="Times New Roman"/>
          <w:lang w:eastAsia="en-GB"/>
        </w:rPr>
        <w:t xml:space="preserve">aken van een </w:t>
      </w:r>
      <w:r w:rsidR="002645A1">
        <w:rPr>
          <w:rFonts w:eastAsia="Times New Roman"/>
          <w:lang w:eastAsia="en-GB"/>
        </w:rPr>
        <w:t>i</w:t>
      </w:r>
      <w:r w:rsidRPr="002703A6">
        <w:rPr>
          <w:rFonts w:eastAsia="Times New Roman"/>
          <w:lang w:eastAsia="en-GB"/>
        </w:rPr>
        <w:t>nvulformulier</w:t>
      </w:r>
    </w:p>
    <w:p w14:paraId="461390B6" w14:textId="2F4439B6" w:rsidR="00E270AA" w:rsidRPr="00E270AA" w:rsidRDefault="00E270AA" w:rsidP="00E270AA">
      <w:pPr>
        <w:rPr>
          <w:lang w:eastAsia="en-GB"/>
        </w:rPr>
      </w:pPr>
      <w:r>
        <w:rPr>
          <w:lang w:eastAsia="en-GB"/>
        </w:rPr>
        <w:t xml:space="preserve">Dit stappenplan omschrijft hoe je een Word document toegankelijk maakt en op het einde </w:t>
      </w:r>
      <w:r w:rsidR="00A320E0">
        <w:rPr>
          <w:lang w:eastAsia="en-GB"/>
        </w:rPr>
        <w:t>een informatiebron om PDF’s accessible te maken. Elke stap bevat een link naar uitgebreide informatie op de website van Microsoft waar je instructies kan vinden voor zowel MacOS als Windows.</w:t>
      </w:r>
    </w:p>
    <w:p w14:paraId="7EAE622D" w14:textId="154763A8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t xml:space="preserve">Stap 1: Gebruik </w:t>
      </w:r>
      <w:r w:rsidR="002645A1">
        <w:rPr>
          <w:rFonts w:eastAsia="Times New Roman"/>
          <w:lang w:eastAsia="en-GB"/>
        </w:rPr>
        <w:t>s</w:t>
      </w:r>
      <w:r w:rsidRPr="002703A6">
        <w:rPr>
          <w:rFonts w:eastAsia="Times New Roman"/>
          <w:lang w:eastAsia="en-GB"/>
        </w:rPr>
        <w:t xml:space="preserve">tijlen en </w:t>
      </w:r>
      <w:r w:rsidR="002645A1">
        <w:rPr>
          <w:rFonts w:eastAsia="Times New Roman"/>
          <w:lang w:eastAsia="en-GB"/>
        </w:rPr>
        <w:t>s</w:t>
      </w:r>
      <w:r w:rsidRPr="002703A6">
        <w:rPr>
          <w:rFonts w:eastAsia="Times New Roman"/>
          <w:lang w:eastAsia="en-GB"/>
        </w:rPr>
        <w:t>tructuur</w:t>
      </w:r>
    </w:p>
    <w:p w14:paraId="02F94333" w14:textId="6D40647C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Waarom</w:t>
      </w:r>
      <w:r w:rsidRPr="002703A6">
        <w:rPr>
          <w:lang w:eastAsia="en-GB"/>
        </w:rPr>
        <w:t>: Stijlen zoals koppen, lijsten en alinea's zorgen ervoor dat de structuur van je document begrijpelijk is voor schermlezers en mensen met cognitieve beperkingen.</w:t>
      </w:r>
      <w:r w:rsidR="00EE08FC">
        <w:rPr>
          <w:lang w:eastAsia="en-GB"/>
        </w:rPr>
        <w:br/>
      </w:r>
      <w:hyperlink r:id="rId5" w:history="1">
        <w:r w:rsidR="00EE08FC" w:rsidRPr="00EE08FC">
          <w:rPr>
            <w:rStyle w:val="Hyperlink"/>
            <w:lang w:eastAsia="en-GB"/>
          </w:rPr>
          <w:t>Klik hier voor meer informatie</w:t>
        </w:r>
      </w:hyperlink>
      <w:r w:rsidR="00EE08FC">
        <w:rPr>
          <w:lang w:eastAsia="en-GB"/>
        </w:rPr>
        <w:t>.</w:t>
      </w:r>
    </w:p>
    <w:p w14:paraId="2F93AFC1" w14:textId="77777777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Hoe</w:t>
      </w:r>
      <w:r w:rsidRPr="002703A6">
        <w:rPr>
          <w:lang w:eastAsia="en-GB"/>
        </w:rPr>
        <w:t>:</w:t>
      </w:r>
    </w:p>
    <w:p w14:paraId="4FCA49BE" w14:textId="77777777" w:rsidR="002703A6" w:rsidRPr="002703A6" w:rsidRDefault="002703A6" w:rsidP="002703A6">
      <w:pPr>
        <w:pStyle w:val="ListParagraph"/>
        <w:numPr>
          <w:ilvl w:val="0"/>
          <w:numId w:val="12"/>
        </w:numPr>
        <w:rPr>
          <w:lang w:eastAsia="en-GB"/>
        </w:rPr>
      </w:pPr>
      <w:r w:rsidRPr="002703A6">
        <w:rPr>
          <w:lang w:eastAsia="en-GB"/>
        </w:rPr>
        <w:t>Selecteer de tekst die je wilt opmaken.</w:t>
      </w:r>
    </w:p>
    <w:p w14:paraId="1E7BEB92" w14:textId="5703EB12" w:rsidR="002703A6" w:rsidRPr="002703A6" w:rsidRDefault="002703A6" w:rsidP="002703A6">
      <w:pPr>
        <w:pStyle w:val="ListParagraph"/>
        <w:numPr>
          <w:ilvl w:val="0"/>
          <w:numId w:val="12"/>
        </w:numPr>
        <w:rPr>
          <w:lang w:eastAsia="en-GB"/>
        </w:rPr>
      </w:pPr>
      <w:r w:rsidRPr="002703A6">
        <w:rPr>
          <w:lang w:eastAsia="en-GB"/>
        </w:rPr>
        <w:t>Ga naar het tabblad "</w:t>
      </w:r>
      <w:r>
        <w:rPr>
          <w:lang w:eastAsia="en-GB"/>
        </w:rPr>
        <w:t>Home</w:t>
      </w:r>
      <w:r w:rsidRPr="002703A6">
        <w:rPr>
          <w:lang w:eastAsia="en-GB"/>
        </w:rPr>
        <w:t>".</w:t>
      </w:r>
    </w:p>
    <w:p w14:paraId="130908F3" w14:textId="77777777" w:rsidR="002703A6" w:rsidRDefault="002703A6" w:rsidP="002703A6">
      <w:pPr>
        <w:pStyle w:val="ListParagraph"/>
        <w:numPr>
          <w:ilvl w:val="0"/>
          <w:numId w:val="12"/>
        </w:numPr>
        <w:rPr>
          <w:lang w:eastAsia="en-GB"/>
        </w:rPr>
      </w:pPr>
      <w:r w:rsidRPr="002703A6">
        <w:rPr>
          <w:lang w:eastAsia="en-GB"/>
        </w:rPr>
        <w:t>Kies een kopstijl (Kop 1, Kop 2, etc.) voor sectietitels.</w:t>
      </w:r>
    </w:p>
    <w:p w14:paraId="034B649C" w14:textId="6DA09E84" w:rsidR="008C1825" w:rsidRPr="002703A6" w:rsidRDefault="008C1825" w:rsidP="002703A6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Gebruik 18pt witruimte boven de titel en 12pt witruimte er onder.</w:t>
      </w:r>
    </w:p>
    <w:p w14:paraId="5CA8FBA3" w14:textId="33324385" w:rsidR="002703A6" w:rsidRDefault="002703A6" w:rsidP="002703A6">
      <w:pPr>
        <w:pStyle w:val="ListParagraph"/>
        <w:numPr>
          <w:ilvl w:val="0"/>
          <w:numId w:val="12"/>
        </w:numPr>
        <w:rPr>
          <w:lang w:eastAsia="en-GB"/>
        </w:rPr>
      </w:pPr>
      <w:r w:rsidRPr="002703A6">
        <w:rPr>
          <w:lang w:eastAsia="en-GB"/>
        </w:rPr>
        <w:t>Gebruik "</w:t>
      </w:r>
      <w:r>
        <w:rPr>
          <w:lang w:eastAsia="en-GB"/>
        </w:rPr>
        <w:t>Normal</w:t>
      </w:r>
      <w:r w:rsidRPr="002703A6">
        <w:rPr>
          <w:lang w:eastAsia="en-GB"/>
        </w:rPr>
        <w:t>" voor gewone tekst.</w:t>
      </w:r>
    </w:p>
    <w:p w14:paraId="09F2A73E" w14:textId="30E2E978" w:rsidR="008C1825" w:rsidRDefault="008C1825" w:rsidP="002703A6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Gebruik 12pt witruimte boven de paragraaf en 6-8pt er onder</w:t>
      </w:r>
    </w:p>
    <w:p w14:paraId="43F535D9" w14:textId="5CBE0A71" w:rsidR="008C1825" w:rsidRPr="002703A6" w:rsidRDefault="008C1825" w:rsidP="002703A6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>Gebruik 1.15 – 1.5 tussenregel ruimte voor leesbaarheid</w:t>
      </w:r>
    </w:p>
    <w:p w14:paraId="340331CD" w14:textId="241672A8" w:rsidR="002703A6" w:rsidRDefault="002703A6" w:rsidP="002703A6">
      <w:pPr>
        <w:pStyle w:val="ListParagraph"/>
        <w:numPr>
          <w:ilvl w:val="0"/>
          <w:numId w:val="12"/>
        </w:numPr>
        <w:rPr>
          <w:lang w:eastAsia="en-GB"/>
        </w:rPr>
      </w:pPr>
      <w:r w:rsidRPr="002703A6">
        <w:rPr>
          <w:lang w:eastAsia="en-GB"/>
        </w:rPr>
        <w:t>Gebruik "</w:t>
      </w:r>
      <w:r>
        <w:rPr>
          <w:lang w:eastAsia="en-GB"/>
        </w:rPr>
        <w:t>Bulletpoints</w:t>
      </w:r>
      <w:r w:rsidRPr="002703A6">
        <w:rPr>
          <w:lang w:eastAsia="en-GB"/>
        </w:rPr>
        <w:t>" of "</w:t>
      </w:r>
      <w:r>
        <w:rPr>
          <w:lang w:eastAsia="en-GB"/>
        </w:rPr>
        <w:t>Numbering</w:t>
      </w:r>
      <w:r w:rsidRPr="002703A6">
        <w:rPr>
          <w:lang w:eastAsia="en-GB"/>
        </w:rPr>
        <w:t>" voor lijsten</w:t>
      </w:r>
      <w:r>
        <w:rPr>
          <w:lang w:eastAsia="en-GB"/>
        </w:rPr>
        <w:t>/stappen</w:t>
      </w:r>
      <w:r w:rsidRPr="002703A6">
        <w:rPr>
          <w:lang w:eastAsia="en-GB"/>
        </w:rPr>
        <w:t>.</w:t>
      </w:r>
    </w:p>
    <w:p w14:paraId="25896D90" w14:textId="0110D815" w:rsidR="008604C2" w:rsidRDefault="008604C2" w:rsidP="002703A6">
      <w:pPr>
        <w:pStyle w:val="ListParagraph"/>
        <w:numPr>
          <w:ilvl w:val="0"/>
          <w:numId w:val="12"/>
        </w:numPr>
        <w:rPr>
          <w:lang w:eastAsia="en-GB"/>
        </w:rPr>
      </w:pPr>
      <w:r>
        <w:rPr>
          <w:lang w:eastAsia="en-GB"/>
        </w:rPr>
        <w:t xml:space="preserve">Gebruik zo weinig mogelijk styling zoals </w:t>
      </w:r>
      <w:r w:rsidRPr="008604C2">
        <w:rPr>
          <w:b/>
          <w:bCs/>
          <w:lang w:eastAsia="en-GB"/>
        </w:rPr>
        <w:t>bold</w:t>
      </w:r>
      <w:r>
        <w:rPr>
          <w:lang w:eastAsia="en-GB"/>
        </w:rPr>
        <w:t xml:space="preserve"> en </w:t>
      </w:r>
      <w:r w:rsidRPr="008604C2">
        <w:rPr>
          <w:i/>
          <w:iCs/>
          <w:lang w:eastAsia="en-GB"/>
        </w:rPr>
        <w:t>italic</w:t>
      </w:r>
      <w:r>
        <w:rPr>
          <w:i/>
          <w:iCs/>
          <w:lang w:eastAsia="en-GB"/>
        </w:rPr>
        <w:t xml:space="preserve"> </w:t>
      </w:r>
      <w:r>
        <w:rPr>
          <w:lang w:eastAsia="en-GB"/>
        </w:rPr>
        <w:t>tenzij om belangrijke elementen aan te duiden</w:t>
      </w:r>
    </w:p>
    <w:p w14:paraId="1831EFD5" w14:textId="595A0304" w:rsidR="008604C2" w:rsidRPr="002703A6" w:rsidRDefault="008604C2" w:rsidP="008604C2">
      <w:pPr>
        <w:ind w:left="360"/>
        <w:rPr>
          <w:lang w:eastAsia="en-GB"/>
        </w:rPr>
      </w:pPr>
      <w:r w:rsidRPr="008604C2">
        <w:rPr>
          <w:noProof/>
          <w:lang w:eastAsia="en-GB"/>
        </w:rPr>
        <w:drawing>
          <wp:inline distT="0" distB="0" distL="0" distR="0" wp14:anchorId="6D3292D5" wp14:editId="4BB03A74">
            <wp:extent cx="2742514" cy="3308275"/>
            <wp:effectExtent l="25400" t="25400" r="90170" b="83185"/>
            <wp:docPr id="1788006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0679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5227" cy="33718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A6B72B" w14:textId="5B056D31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lastRenderedPageBreak/>
        <w:t xml:space="preserve">Stap 2: Voeg </w:t>
      </w:r>
      <w:r w:rsidR="002645A1">
        <w:rPr>
          <w:rFonts w:eastAsia="Times New Roman"/>
          <w:lang w:eastAsia="en-GB"/>
        </w:rPr>
        <w:t>a</w:t>
      </w:r>
      <w:r w:rsidRPr="002703A6">
        <w:rPr>
          <w:rFonts w:eastAsia="Times New Roman"/>
          <w:lang w:eastAsia="en-GB"/>
        </w:rPr>
        <w:t xml:space="preserve">lt-teksten toe aan </w:t>
      </w:r>
      <w:r w:rsidR="002645A1">
        <w:rPr>
          <w:rFonts w:eastAsia="Times New Roman"/>
          <w:lang w:eastAsia="en-GB"/>
        </w:rPr>
        <w:t>a</w:t>
      </w:r>
      <w:r w:rsidRPr="002703A6">
        <w:rPr>
          <w:rFonts w:eastAsia="Times New Roman"/>
          <w:lang w:eastAsia="en-GB"/>
        </w:rPr>
        <w:t>fbeeldingen</w:t>
      </w:r>
    </w:p>
    <w:p w14:paraId="3ECDD4FF" w14:textId="056B6395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Waarom</w:t>
      </w:r>
      <w:r w:rsidRPr="002703A6">
        <w:rPr>
          <w:lang w:eastAsia="en-GB"/>
        </w:rPr>
        <w:t>: Alternatieve teksten beschrijven de inhoud en het doel van afbeeldingen voor mensen die geen visuele informatie kunnen zien.</w:t>
      </w:r>
      <w:r w:rsidR="00EE08FC">
        <w:rPr>
          <w:lang w:eastAsia="en-GB"/>
        </w:rPr>
        <w:br/>
      </w:r>
      <w:hyperlink r:id="rId7" w:history="1">
        <w:r w:rsidR="00EE08FC" w:rsidRPr="00EE08FC">
          <w:rPr>
            <w:rStyle w:val="Hyperlink"/>
            <w:lang w:eastAsia="en-GB"/>
          </w:rPr>
          <w:t>Klik hier voor meer informatie</w:t>
        </w:r>
      </w:hyperlink>
      <w:r w:rsidR="00EE08FC">
        <w:rPr>
          <w:lang w:eastAsia="en-GB"/>
        </w:rPr>
        <w:t>.</w:t>
      </w:r>
    </w:p>
    <w:p w14:paraId="79711572" w14:textId="77777777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Hoe</w:t>
      </w:r>
      <w:r w:rsidRPr="002703A6">
        <w:rPr>
          <w:lang w:eastAsia="en-GB"/>
        </w:rPr>
        <w:t>:</w:t>
      </w:r>
    </w:p>
    <w:p w14:paraId="0250BC51" w14:textId="77777777" w:rsidR="002703A6" w:rsidRPr="002703A6" w:rsidRDefault="002703A6" w:rsidP="002703A6">
      <w:pPr>
        <w:pStyle w:val="ListParagraph"/>
        <w:numPr>
          <w:ilvl w:val="0"/>
          <w:numId w:val="13"/>
        </w:numPr>
        <w:rPr>
          <w:lang w:eastAsia="en-GB"/>
        </w:rPr>
      </w:pPr>
      <w:r w:rsidRPr="002703A6">
        <w:rPr>
          <w:lang w:eastAsia="en-GB"/>
        </w:rPr>
        <w:t>Klik met de rechtermuisknop op de afbeelding.</w:t>
      </w:r>
    </w:p>
    <w:p w14:paraId="6E551350" w14:textId="72DA2603" w:rsidR="002703A6" w:rsidRPr="002703A6" w:rsidRDefault="002703A6" w:rsidP="002703A6">
      <w:pPr>
        <w:pStyle w:val="ListParagraph"/>
        <w:numPr>
          <w:ilvl w:val="0"/>
          <w:numId w:val="13"/>
        </w:numPr>
        <w:rPr>
          <w:lang w:eastAsia="en-GB"/>
        </w:rPr>
      </w:pPr>
      <w:r w:rsidRPr="002703A6">
        <w:rPr>
          <w:lang w:eastAsia="en-GB"/>
        </w:rPr>
        <w:t>Kies "</w:t>
      </w:r>
      <w:r w:rsidR="008604C2">
        <w:rPr>
          <w:lang w:eastAsia="en-GB"/>
        </w:rPr>
        <w:t>View Alt Text…</w:t>
      </w:r>
      <w:r w:rsidRPr="002703A6">
        <w:rPr>
          <w:lang w:eastAsia="en-GB"/>
        </w:rPr>
        <w:t>".</w:t>
      </w:r>
    </w:p>
    <w:p w14:paraId="50D2E47E" w14:textId="77777777" w:rsidR="002703A6" w:rsidRDefault="002703A6" w:rsidP="002703A6">
      <w:pPr>
        <w:pStyle w:val="ListParagraph"/>
        <w:numPr>
          <w:ilvl w:val="0"/>
          <w:numId w:val="13"/>
        </w:numPr>
        <w:rPr>
          <w:lang w:eastAsia="en-GB"/>
        </w:rPr>
      </w:pPr>
      <w:r w:rsidRPr="002703A6">
        <w:rPr>
          <w:lang w:eastAsia="en-GB"/>
        </w:rPr>
        <w:t>Voeg een beschrijvende tekst toe die het doel en de inhoud van de afbeelding uitlegt.</w:t>
      </w:r>
    </w:p>
    <w:p w14:paraId="26B999B8" w14:textId="73449438" w:rsidR="009B418A" w:rsidRDefault="009B418A" w:rsidP="002703A6">
      <w:pPr>
        <w:pStyle w:val="ListParagraph"/>
        <w:numPr>
          <w:ilvl w:val="0"/>
          <w:numId w:val="13"/>
        </w:numPr>
        <w:rPr>
          <w:lang w:eastAsia="en-GB"/>
        </w:rPr>
      </w:pPr>
      <w:r>
        <w:rPr>
          <w:lang w:eastAsia="en-GB"/>
        </w:rPr>
        <w:t>Gebruik enkel alt-tekst als de afbeelding een boodschap overbrengt, niet als deze enkel decoratief is.</w:t>
      </w:r>
    </w:p>
    <w:p w14:paraId="6D496B0C" w14:textId="3A3B837D" w:rsidR="008604C2" w:rsidRPr="002703A6" w:rsidRDefault="008604C2" w:rsidP="008604C2">
      <w:pPr>
        <w:ind w:left="360"/>
        <w:rPr>
          <w:lang w:eastAsia="en-GB"/>
        </w:rPr>
      </w:pPr>
      <w:r w:rsidRPr="008604C2">
        <w:rPr>
          <w:noProof/>
          <w:lang w:eastAsia="en-GB"/>
        </w:rPr>
        <w:drawing>
          <wp:inline distT="0" distB="0" distL="0" distR="0" wp14:anchorId="18302057" wp14:editId="33451223">
            <wp:extent cx="4133590" cy="4292962"/>
            <wp:effectExtent l="25400" t="25400" r="83185" b="88900"/>
            <wp:docPr id="7426515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5154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244" cy="432064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ADEB17" w14:textId="77777777" w:rsidR="008604C2" w:rsidRDefault="008604C2">
      <w:pPr>
        <w:spacing w:before="0" w:after="0"/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18F6E939" w14:textId="69AA2049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lastRenderedPageBreak/>
        <w:t xml:space="preserve">Stap </w:t>
      </w:r>
      <w:r>
        <w:rPr>
          <w:rFonts w:eastAsia="Times New Roman"/>
          <w:lang w:eastAsia="en-GB"/>
        </w:rPr>
        <w:t>3</w:t>
      </w:r>
      <w:r w:rsidRPr="002703A6">
        <w:rPr>
          <w:rFonts w:eastAsia="Times New Roman"/>
          <w:lang w:eastAsia="en-GB"/>
        </w:rPr>
        <w:t xml:space="preserve">: Gebruik </w:t>
      </w:r>
      <w:r w:rsidR="002645A1">
        <w:rPr>
          <w:rFonts w:eastAsia="Times New Roman"/>
          <w:lang w:eastAsia="en-GB"/>
        </w:rPr>
        <w:t>f</w:t>
      </w:r>
      <w:r w:rsidRPr="002703A6">
        <w:rPr>
          <w:rFonts w:eastAsia="Times New Roman"/>
          <w:lang w:eastAsia="en-GB"/>
        </w:rPr>
        <w:t xml:space="preserve">ormuliervelden </w:t>
      </w:r>
      <w:r w:rsidR="002645A1">
        <w:rPr>
          <w:rFonts w:eastAsia="Times New Roman"/>
          <w:lang w:eastAsia="en-GB"/>
        </w:rPr>
        <w:t>c</w:t>
      </w:r>
      <w:r w:rsidRPr="002703A6">
        <w:rPr>
          <w:rFonts w:eastAsia="Times New Roman"/>
          <w:lang w:eastAsia="en-GB"/>
        </w:rPr>
        <w:t>orrect</w:t>
      </w:r>
    </w:p>
    <w:p w14:paraId="535DEE6C" w14:textId="6F3BC0AA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Waarom</w:t>
      </w:r>
      <w:r w:rsidRPr="002703A6">
        <w:rPr>
          <w:lang w:eastAsia="en-GB"/>
        </w:rPr>
        <w:t>: Correcte formuliervelden zorgen ervoor dat de gebruiker gemakkelijk kan invoeren en navigeren, en dat schermlezers de juiste informatie kunnen geven.</w:t>
      </w:r>
      <w:r w:rsidR="00EE08FC">
        <w:rPr>
          <w:lang w:eastAsia="en-GB"/>
        </w:rPr>
        <w:br/>
      </w:r>
      <w:hyperlink r:id="rId9" w:history="1">
        <w:r w:rsidR="00EE08FC" w:rsidRPr="00EE08FC">
          <w:rPr>
            <w:rStyle w:val="Hyperlink"/>
            <w:lang w:eastAsia="en-GB"/>
          </w:rPr>
          <w:t>Klik hier voor meer informatie</w:t>
        </w:r>
      </w:hyperlink>
      <w:r w:rsidR="00EE08FC">
        <w:rPr>
          <w:lang w:eastAsia="en-GB"/>
        </w:rPr>
        <w:t>.</w:t>
      </w:r>
    </w:p>
    <w:p w14:paraId="55908059" w14:textId="77777777" w:rsidR="002703A6" w:rsidRPr="002703A6" w:rsidRDefault="002703A6" w:rsidP="002703A6">
      <w:pPr>
        <w:rPr>
          <w:lang w:eastAsia="en-GB"/>
        </w:rPr>
      </w:pPr>
      <w:r w:rsidRPr="002703A6">
        <w:rPr>
          <w:b/>
          <w:bCs/>
          <w:lang w:eastAsia="en-GB"/>
        </w:rPr>
        <w:t>Hoe</w:t>
      </w:r>
      <w:r w:rsidRPr="002703A6">
        <w:rPr>
          <w:lang w:eastAsia="en-GB"/>
        </w:rPr>
        <w:t>:</w:t>
      </w:r>
    </w:p>
    <w:p w14:paraId="230911F5" w14:textId="1D2101A0" w:rsidR="00EE08FC" w:rsidRDefault="00EE08FC" w:rsidP="002703A6">
      <w:pPr>
        <w:pStyle w:val="ListParagraph"/>
        <w:numPr>
          <w:ilvl w:val="0"/>
          <w:numId w:val="15"/>
        </w:numPr>
        <w:rPr>
          <w:lang w:eastAsia="en-GB"/>
        </w:rPr>
      </w:pPr>
      <w:r>
        <w:rPr>
          <w:lang w:eastAsia="en-GB"/>
        </w:rPr>
        <w:t xml:space="preserve">Schakel tabblad “Ontwikkelaar” in </w:t>
      </w:r>
      <w:hyperlink r:id="rId10" w:history="1">
        <w:r w:rsidRPr="00EE08FC">
          <w:rPr>
            <w:rStyle w:val="Hyperlink"/>
            <w:lang w:eastAsia="en-GB"/>
          </w:rPr>
          <w:t>op deze manier</w:t>
        </w:r>
      </w:hyperlink>
    </w:p>
    <w:p w14:paraId="2398AB61" w14:textId="7FD17F2E" w:rsidR="002703A6" w:rsidRPr="002703A6" w:rsidRDefault="002703A6" w:rsidP="002703A6">
      <w:pPr>
        <w:pStyle w:val="ListParagraph"/>
        <w:numPr>
          <w:ilvl w:val="0"/>
          <w:numId w:val="15"/>
        </w:numPr>
        <w:rPr>
          <w:lang w:eastAsia="en-GB"/>
        </w:rPr>
      </w:pPr>
      <w:r w:rsidRPr="002703A6">
        <w:rPr>
          <w:lang w:eastAsia="en-GB"/>
        </w:rPr>
        <w:t>Ga naar het tabblad "</w:t>
      </w:r>
      <w:r w:rsidR="008604C2">
        <w:rPr>
          <w:lang w:eastAsia="en-GB"/>
        </w:rPr>
        <w:t>Developer</w:t>
      </w:r>
      <w:r w:rsidRPr="002703A6">
        <w:rPr>
          <w:lang w:eastAsia="en-GB"/>
        </w:rPr>
        <w:t>".</w:t>
      </w:r>
    </w:p>
    <w:p w14:paraId="32F361EF" w14:textId="77777777" w:rsidR="002703A6" w:rsidRPr="002703A6" w:rsidRDefault="002703A6" w:rsidP="002703A6">
      <w:pPr>
        <w:pStyle w:val="ListParagraph"/>
        <w:numPr>
          <w:ilvl w:val="0"/>
          <w:numId w:val="15"/>
        </w:numPr>
        <w:rPr>
          <w:lang w:eastAsia="en-GB"/>
        </w:rPr>
      </w:pPr>
      <w:r w:rsidRPr="002703A6">
        <w:rPr>
          <w:lang w:eastAsia="en-GB"/>
        </w:rPr>
        <w:t>Gebruik de formuliervelden zoals "Tekstvak", "Selectievakje" en "Keuzelijst".</w:t>
      </w:r>
    </w:p>
    <w:p w14:paraId="401B0B3C" w14:textId="761290A0" w:rsidR="002703A6" w:rsidRDefault="002703A6" w:rsidP="008604C2">
      <w:pPr>
        <w:pStyle w:val="ListParagraph"/>
        <w:numPr>
          <w:ilvl w:val="0"/>
          <w:numId w:val="15"/>
        </w:numPr>
        <w:rPr>
          <w:lang w:eastAsia="en-GB"/>
        </w:rPr>
      </w:pPr>
      <w:r w:rsidRPr="002703A6">
        <w:rPr>
          <w:lang w:eastAsia="en-GB"/>
        </w:rPr>
        <w:t>Plaats de velden op logische locaties en geef duidelijke instructies.</w:t>
      </w:r>
    </w:p>
    <w:p w14:paraId="395C03AF" w14:textId="62CD9DC9" w:rsidR="008604C2" w:rsidRPr="008604C2" w:rsidRDefault="008604C2" w:rsidP="008604C2">
      <w:pPr>
        <w:ind w:left="360"/>
        <w:rPr>
          <w:lang w:eastAsia="en-GB"/>
        </w:rPr>
      </w:pPr>
      <w:r w:rsidRPr="008604C2">
        <w:rPr>
          <w:noProof/>
          <w:lang w:eastAsia="en-GB"/>
        </w:rPr>
        <w:drawing>
          <wp:inline distT="0" distB="0" distL="0" distR="0" wp14:anchorId="052B01A3" wp14:editId="1004B4BA">
            <wp:extent cx="4809995" cy="1107375"/>
            <wp:effectExtent l="25400" t="25400" r="92710" b="86995"/>
            <wp:docPr id="689131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314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181" cy="111892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AFF7C" w14:textId="6EA87228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t xml:space="preserve">Stap </w:t>
      </w:r>
      <w:r>
        <w:rPr>
          <w:rFonts w:eastAsia="Times New Roman"/>
          <w:lang w:eastAsia="en-GB"/>
        </w:rPr>
        <w:t>4</w:t>
      </w:r>
      <w:r w:rsidRPr="002703A6">
        <w:rPr>
          <w:rFonts w:eastAsia="Times New Roman"/>
          <w:lang w:eastAsia="en-GB"/>
        </w:rPr>
        <w:t xml:space="preserve">: Voeg </w:t>
      </w:r>
      <w:r w:rsidR="002645A1">
        <w:rPr>
          <w:rFonts w:eastAsia="Times New Roman"/>
          <w:lang w:eastAsia="en-GB"/>
        </w:rPr>
        <w:t>i</w:t>
      </w:r>
      <w:r w:rsidRPr="002703A6">
        <w:rPr>
          <w:rFonts w:eastAsia="Times New Roman"/>
          <w:lang w:eastAsia="en-GB"/>
        </w:rPr>
        <w:t>nstructies toe</w:t>
      </w:r>
    </w:p>
    <w:p w14:paraId="3227FF01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Waarom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 Instructies helpen gebruikers om te begrijpen hoe ze het formulier correct moeten invullen.</w:t>
      </w:r>
    </w:p>
    <w:p w14:paraId="436EA3BA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Hoe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</w:t>
      </w:r>
    </w:p>
    <w:p w14:paraId="068BF2A9" w14:textId="77777777" w:rsidR="002703A6" w:rsidRPr="002703A6" w:rsidRDefault="002703A6" w:rsidP="002703A6">
      <w:pPr>
        <w:pStyle w:val="ListParagraph"/>
        <w:numPr>
          <w:ilvl w:val="0"/>
          <w:numId w:val="16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Voeg een inleidende paragraaf toe met duidelijke instructies bovenaan het formulier.</w:t>
      </w:r>
    </w:p>
    <w:p w14:paraId="41E8F9F0" w14:textId="0454599F" w:rsidR="002703A6" w:rsidRDefault="002703A6" w:rsidP="002703A6">
      <w:pPr>
        <w:pStyle w:val="ListParagraph"/>
        <w:numPr>
          <w:ilvl w:val="0"/>
          <w:numId w:val="16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Geef specifieke aanwijzingen bij complexe velden</w:t>
      </w:r>
      <w:r w:rsidR="008604C2">
        <w:rPr>
          <w:rFonts w:eastAsia="Times New Roman" w:cs="Calibri"/>
          <w:color w:val="0D0D0D"/>
          <w:kern w:val="0"/>
          <w:lang w:eastAsia="en-GB"/>
          <w14:ligatures w14:val="none"/>
        </w:rPr>
        <w:t>, dit wordt vandaag al goed toegepast:</w:t>
      </w:r>
    </w:p>
    <w:p w14:paraId="21B7A65C" w14:textId="2B26192D" w:rsidR="008604C2" w:rsidRPr="008604C2" w:rsidRDefault="008604C2" w:rsidP="008604C2">
      <w:pPr>
        <w:ind w:left="360"/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8604C2">
        <w:rPr>
          <w:rFonts w:eastAsia="Times New Roman" w:cs="Calibri"/>
          <w:noProof/>
          <w:color w:val="0D0D0D"/>
          <w:kern w:val="0"/>
          <w:lang w:eastAsia="en-GB"/>
          <w14:ligatures w14:val="none"/>
        </w:rPr>
        <w:drawing>
          <wp:inline distT="0" distB="0" distL="0" distR="0" wp14:anchorId="6FA09E46" wp14:editId="51E2E5FC">
            <wp:extent cx="5173250" cy="1354926"/>
            <wp:effectExtent l="25400" t="25400" r="85090" b="93345"/>
            <wp:docPr id="535684817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84817" name="Picture 1" descr="A white rectangular object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6911" cy="136374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DE606" w14:textId="77777777" w:rsidR="008604C2" w:rsidRDefault="008604C2">
      <w:pPr>
        <w:spacing w:before="0" w:after="0"/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21C93D0A" w14:textId="50082B01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lastRenderedPageBreak/>
        <w:t xml:space="preserve">Stap </w:t>
      </w:r>
      <w:r>
        <w:rPr>
          <w:rFonts w:eastAsia="Times New Roman"/>
          <w:lang w:eastAsia="en-GB"/>
        </w:rPr>
        <w:t>5</w:t>
      </w:r>
      <w:r w:rsidRPr="002703A6">
        <w:rPr>
          <w:rFonts w:eastAsia="Times New Roman"/>
          <w:lang w:eastAsia="en-GB"/>
        </w:rPr>
        <w:t xml:space="preserve">: Controleer op </w:t>
      </w:r>
      <w:r w:rsidR="002645A1">
        <w:rPr>
          <w:rFonts w:eastAsia="Times New Roman"/>
          <w:lang w:eastAsia="en-GB"/>
        </w:rPr>
        <w:t>kl</w:t>
      </w:r>
      <w:r w:rsidRPr="002703A6">
        <w:rPr>
          <w:rFonts w:eastAsia="Times New Roman"/>
          <w:lang w:eastAsia="en-GB"/>
        </w:rPr>
        <w:t>eurencontrast</w:t>
      </w:r>
    </w:p>
    <w:p w14:paraId="40375BBC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Waarom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 Goed kleurencontrast maakt tekst leesbaar voor mensen met visuele beperkingen, zoals kleurenblindheid.</w:t>
      </w:r>
    </w:p>
    <w:p w14:paraId="26C7107E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Hoe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</w:t>
      </w:r>
    </w:p>
    <w:p w14:paraId="18958C64" w14:textId="4430DF9D" w:rsidR="008604C2" w:rsidRPr="008604C2" w:rsidRDefault="002703A6" w:rsidP="008604C2">
      <w:pPr>
        <w:pStyle w:val="ListParagraph"/>
        <w:numPr>
          <w:ilvl w:val="0"/>
          <w:numId w:val="17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Gebruik een kleurencontrast checker (online tools beschikbaar).</w:t>
      </w:r>
    </w:p>
    <w:p w14:paraId="01CE5723" w14:textId="77777777" w:rsidR="002703A6" w:rsidRDefault="002703A6" w:rsidP="002703A6">
      <w:pPr>
        <w:pStyle w:val="ListParagraph"/>
        <w:numPr>
          <w:ilvl w:val="0"/>
          <w:numId w:val="17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Zorg ervoor dat tekst en achtergrond voldoende contrast hebben (minstens een ratio van 4.5:1).</w:t>
      </w:r>
    </w:p>
    <w:p w14:paraId="6005DEC2" w14:textId="3CB045AF" w:rsidR="008604C2" w:rsidRPr="008604C2" w:rsidRDefault="008604C2" w:rsidP="008604C2">
      <w:pPr>
        <w:ind w:left="360"/>
        <w:rPr>
          <w:rFonts w:eastAsia="Times New Roman" w:cs="Calibri"/>
          <w:color w:val="0D0D0D"/>
          <w:kern w:val="0"/>
          <w:lang w:eastAsia="en-GB"/>
          <w14:ligatures w14:val="none"/>
        </w:rPr>
      </w:pPr>
      <w:r>
        <w:rPr>
          <w:rFonts w:eastAsia="Times New Roman" w:cs="Calibri"/>
          <w:color w:val="0D0D0D"/>
          <w:kern w:val="0"/>
          <w:lang w:eastAsia="en-GB"/>
          <w14:ligatures w14:val="none"/>
        </w:rPr>
        <w:t xml:space="preserve">Download de </w:t>
      </w:r>
      <w:hyperlink r:id="rId13" w:history="1">
        <w:r w:rsidRPr="008604C2">
          <w:rPr>
            <w:rStyle w:val="Hyperlink"/>
            <w:rFonts w:eastAsia="Times New Roman" w:cs="Calibri"/>
            <w:kern w:val="0"/>
            <w:lang w:eastAsia="en-GB"/>
            <w14:ligatures w14:val="none"/>
          </w:rPr>
          <w:t>Colour Contrast Analyser</w:t>
        </w:r>
      </w:hyperlink>
    </w:p>
    <w:p w14:paraId="63F190B6" w14:textId="370158F5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t xml:space="preserve">Stap </w:t>
      </w:r>
      <w:r>
        <w:rPr>
          <w:rFonts w:eastAsia="Times New Roman"/>
          <w:lang w:eastAsia="en-GB"/>
        </w:rPr>
        <w:t>6</w:t>
      </w:r>
      <w:r w:rsidRPr="002703A6">
        <w:rPr>
          <w:rFonts w:eastAsia="Times New Roman"/>
          <w:lang w:eastAsia="en-GB"/>
        </w:rPr>
        <w:t>: Gebruik Beschrijvende Hyperlinkteksten</w:t>
      </w:r>
    </w:p>
    <w:p w14:paraId="45497C66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Waarom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 Beschrijvende hyperlinks geven context over waar de link naartoe leidt, wat belangrijk is voor mensen die schermlezers gebruiken.</w:t>
      </w:r>
    </w:p>
    <w:p w14:paraId="2F361D36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Hoe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</w:t>
      </w:r>
    </w:p>
    <w:p w14:paraId="4A0B7762" w14:textId="77777777" w:rsidR="002703A6" w:rsidRPr="002703A6" w:rsidRDefault="002703A6" w:rsidP="002703A6">
      <w:pPr>
        <w:pStyle w:val="ListParagraph"/>
        <w:numPr>
          <w:ilvl w:val="0"/>
          <w:numId w:val="18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Selecteer de tekst die je wilt gebruiken als hyperlink.</w:t>
      </w:r>
    </w:p>
    <w:p w14:paraId="34EFD17B" w14:textId="77777777" w:rsidR="002703A6" w:rsidRPr="002703A6" w:rsidRDefault="002703A6" w:rsidP="002703A6">
      <w:pPr>
        <w:pStyle w:val="ListParagraph"/>
        <w:numPr>
          <w:ilvl w:val="0"/>
          <w:numId w:val="18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Klik op "Invoegen" en vervolgens op "Hyperlink".</w:t>
      </w:r>
    </w:p>
    <w:p w14:paraId="6F441E38" w14:textId="77777777" w:rsidR="002703A6" w:rsidRPr="002703A6" w:rsidRDefault="002703A6" w:rsidP="002703A6">
      <w:pPr>
        <w:pStyle w:val="ListParagraph"/>
        <w:numPr>
          <w:ilvl w:val="0"/>
          <w:numId w:val="18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Typ de URL in het veld "Adres".</w:t>
      </w:r>
    </w:p>
    <w:p w14:paraId="36FC9305" w14:textId="4CDC7A5F" w:rsidR="008604C2" w:rsidRDefault="002703A6" w:rsidP="002703A6">
      <w:pPr>
        <w:pStyle w:val="ListParagraph"/>
        <w:numPr>
          <w:ilvl w:val="0"/>
          <w:numId w:val="18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Zorg ervoor dat de linktekst beschrijvend is, bijvoorbeeld "Bezoek onze website" in plaats van "Klik hier"</w:t>
      </w:r>
      <w:r w:rsidR="008604C2">
        <w:rPr>
          <w:rFonts w:eastAsia="Times New Roman" w:cs="Calibri"/>
          <w:color w:val="0D0D0D"/>
          <w:kern w:val="0"/>
          <w:lang w:eastAsia="en-GB"/>
          <w14:ligatures w14:val="none"/>
        </w:rPr>
        <w:t>.</w:t>
      </w:r>
    </w:p>
    <w:p w14:paraId="23482F93" w14:textId="2195E789" w:rsidR="002703A6" w:rsidRPr="008604C2" w:rsidRDefault="008604C2" w:rsidP="008604C2">
      <w:pPr>
        <w:ind w:left="360"/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8604C2">
        <w:rPr>
          <w:rFonts w:eastAsia="Times New Roman" w:cs="Calibri"/>
          <w:color w:val="0D0D0D"/>
          <w:kern w:val="0"/>
          <w:lang w:eastAsia="en-GB"/>
          <w14:ligatures w14:val="none"/>
        </w:rPr>
        <w:t>(Zie de link hierboven van de Colour Contrast Analyser)</w:t>
      </w:r>
    </w:p>
    <w:p w14:paraId="01C1DA27" w14:textId="77777777" w:rsidR="000D033C" w:rsidRDefault="000D033C">
      <w:pPr>
        <w:spacing w:before="0" w:after="0"/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58681B4B" w14:textId="524964CB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lastRenderedPageBreak/>
        <w:t xml:space="preserve">Stap </w:t>
      </w:r>
      <w:r>
        <w:rPr>
          <w:rFonts w:eastAsia="Times New Roman"/>
          <w:lang w:eastAsia="en-GB"/>
        </w:rPr>
        <w:t>7</w:t>
      </w:r>
      <w:r w:rsidRPr="002703A6">
        <w:rPr>
          <w:rFonts w:eastAsia="Times New Roman"/>
          <w:lang w:eastAsia="en-GB"/>
        </w:rPr>
        <w:t xml:space="preserve">: Voer een </w:t>
      </w:r>
      <w:r w:rsidR="002645A1">
        <w:rPr>
          <w:rFonts w:eastAsia="Times New Roman"/>
          <w:lang w:eastAsia="en-GB"/>
        </w:rPr>
        <w:t>t</w:t>
      </w:r>
      <w:r w:rsidRPr="002703A6">
        <w:rPr>
          <w:rFonts w:eastAsia="Times New Roman"/>
          <w:lang w:eastAsia="en-GB"/>
        </w:rPr>
        <w:t>oegankelijkheidscontrole uit</w:t>
      </w:r>
    </w:p>
    <w:p w14:paraId="2CEBF29A" w14:textId="34B7CCCA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Waarom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 De ingebouwde toegankelijkheidscontrole van Word kan je helpen fouten en verbeterpunten te vinden.</w:t>
      </w:r>
      <w:r w:rsidR="00EE08FC">
        <w:rPr>
          <w:rFonts w:eastAsia="Times New Roman" w:cs="Calibri"/>
          <w:color w:val="0D0D0D"/>
          <w:kern w:val="0"/>
          <w:lang w:eastAsia="en-GB"/>
          <w14:ligatures w14:val="none"/>
        </w:rPr>
        <w:br/>
      </w:r>
      <w:hyperlink r:id="rId14" w:anchor=":~:text=Selecteer%20in%20Word%2C%20Excel%20en,taakbalk%20en%20kies%20Toegankelijkheid%20controleren." w:history="1">
        <w:r w:rsidR="00EE08FC" w:rsidRPr="00EE08FC">
          <w:rPr>
            <w:rStyle w:val="Hyperlink"/>
            <w:rFonts w:eastAsia="Times New Roman" w:cs="Calibri"/>
            <w:kern w:val="0"/>
            <w:lang w:eastAsia="en-GB"/>
            <w14:ligatures w14:val="none"/>
          </w:rPr>
          <w:t>Klik hier voor meer informatie</w:t>
        </w:r>
      </w:hyperlink>
      <w:r w:rsidR="00EE08FC">
        <w:rPr>
          <w:rFonts w:eastAsia="Times New Roman" w:cs="Calibri"/>
          <w:color w:val="0D0D0D"/>
          <w:kern w:val="0"/>
          <w:lang w:eastAsia="en-GB"/>
          <w14:ligatures w14:val="none"/>
        </w:rPr>
        <w:t>.</w:t>
      </w:r>
    </w:p>
    <w:p w14:paraId="72C6B610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Hoe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</w:t>
      </w:r>
    </w:p>
    <w:p w14:paraId="4C4385E3" w14:textId="5518C47A" w:rsidR="002703A6" w:rsidRPr="002703A6" w:rsidRDefault="002703A6" w:rsidP="002703A6">
      <w:pPr>
        <w:pStyle w:val="ListParagraph"/>
        <w:numPr>
          <w:ilvl w:val="0"/>
          <w:numId w:val="19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Ga naar het tabblad "</w:t>
      </w:r>
      <w:r>
        <w:rPr>
          <w:rFonts w:eastAsia="Times New Roman" w:cs="Calibri"/>
          <w:color w:val="0D0D0D"/>
          <w:kern w:val="0"/>
          <w:lang w:eastAsia="en-GB"/>
          <w14:ligatures w14:val="none"/>
        </w:rPr>
        <w:t>Review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".</w:t>
      </w:r>
    </w:p>
    <w:p w14:paraId="55743BE4" w14:textId="5BBA7D18" w:rsidR="002703A6" w:rsidRPr="002703A6" w:rsidRDefault="002703A6" w:rsidP="002703A6">
      <w:pPr>
        <w:pStyle w:val="ListParagraph"/>
        <w:numPr>
          <w:ilvl w:val="0"/>
          <w:numId w:val="19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Klik op "</w:t>
      </w:r>
      <w:r>
        <w:rPr>
          <w:rFonts w:eastAsia="Times New Roman" w:cs="Calibri"/>
          <w:color w:val="0D0D0D"/>
          <w:kern w:val="0"/>
          <w:lang w:eastAsia="en-GB"/>
          <w14:ligatures w14:val="none"/>
        </w:rPr>
        <w:t>Check Accessibility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"</w:t>
      </w:r>
      <w:r>
        <w:rPr>
          <w:rFonts w:eastAsia="Times New Roman" w:cs="Calibri"/>
          <w:color w:val="0D0D0D"/>
          <w:kern w:val="0"/>
          <w:lang w:eastAsia="en-GB"/>
          <w14:ligatures w14:val="none"/>
        </w:rPr>
        <w:t>.</w:t>
      </w:r>
    </w:p>
    <w:p w14:paraId="672A7F47" w14:textId="679907C5" w:rsidR="002703A6" w:rsidRDefault="002703A6" w:rsidP="002703A6">
      <w:pPr>
        <w:pStyle w:val="ListParagraph"/>
        <w:numPr>
          <w:ilvl w:val="0"/>
          <w:numId w:val="19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Volg de</w:t>
      </w:r>
      <w:r>
        <w:rPr>
          <w:rFonts w:eastAsia="Times New Roman" w:cs="Calibri"/>
          <w:color w:val="0D0D0D"/>
          <w:kern w:val="0"/>
          <w:lang w:eastAsia="en-GB"/>
          <w14:ligatures w14:val="none"/>
        </w:rPr>
        <w:t xml:space="preserve"> eventuele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 xml:space="preserve"> aanbevelingen van de toegankelijkheidscontrole.</w:t>
      </w:r>
    </w:p>
    <w:p w14:paraId="1E4377CB" w14:textId="6FF15893" w:rsidR="008604C2" w:rsidRDefault="008604C2" w:rsidP="008604C2">
      <w:pPr>
        <w:ind w:left="360"/>
        <w:rPr>
          <w:noProof/>
        </w:rPr>
      </w:pPr>
      <w:r w:rsidRPr="008604C2">
        <w:rPr>
          <w:rFonts w:eastAsia="Times New Roman" w:cs="Calibri"/>
          <w:noProof/>
          <w:color w:val="0D0D0D"/>
          <w:kern w:val="0"/>
          <w:lang w:eastAsia="en-GB"/>
          <w14:ligatures w14:val="none"/>
        </w:rPr>
        <w:drawing>
          <wp:inline distT="0" distB="0" distL="0" distR="0" wp14:anchorId="64E536CD" wp14:editId="5531B247">
            <wp:extent cx="1217139" cy="1089764"/>
            <wp:effectExtent l="0" t="0" r="2540" b="2540"/>
            <wp:docPr id="439885079" name="Picture 1" descr="A person with a pap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85079" name="Picture 1" descr="A person with a paper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5915" cy="11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33C" w:rsidRPr="000D033C">
        <w:rPr>
          <w:noProof/>
        </w:rPr>
        <w:t xml:space="preserve"> </w:t>
      </w:r>
    </w:p>
    <w:p w14:paraId="62BCE1BB" w14:textId="78DF9D11" w:rsidR="000D033C" w:rsidRPr="008604C2" w:rsidRDefault="000D033C" w:rsidP="008604C2">
      <w:pPr>
        <w:ind w:left="360"/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0D033C">
        <w:rPr>
          <w:rFonts w:eastAsia="Times New Roman" w:cs="Calibri"/>
          <w:noProof/>
          <w:color w:val="0D0D0D"/>
          <w:kern w:val="0"/>
          <w:lang w:eastAsia="en-GB"/>
          <w14:ligatures w14:val="none"/>
        </w:rPr>
        <w:drawing>
          <wp:inline distT="0" distB="0" distL="0" distR="0" wp14:anchorId="35999049" wp14:editId="5F4104C7">
            <wp:extent cx="2435165" cy="4534422"/>
            <wp:effectExtent l="0" t="0" r="3810" b="0"/>
            <wp:docPr id="113822933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29331" name="Picture 1" descr="A screenshot of a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2822" cy="454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908C7" w14:textId="77777777" w:rsidR="000D033C" w:rsidRDefault="000D033C">
      <w:pPr>
        <w:spacing w:before="0" w:after="0"/>
        <w:rPr>
          <w:rFonts w:asciiTheme="majorHAnsi" w:eastAsia="Times New Roman" w:hAnsiTheme="majorHAnsi" w:cstheme="majorBidi"/>
          <w:color w:val="0F4761" w:themeColor="accent1" w:themeShade="BF"/>
          <w:sz w:val="32"/>
          <w:szCs w:val="32"/>
          <w:lang w:eastAsia="en-GB"/>
        </w:rPr>
      </w:pPr>
      <w:r>
        <w:rPr>
          <w:rFonts w:eastAsia="Times New Roman"/>
          <w:lang w:eastAsia="en-GB"/>
        </w:rPr>
        <w:br w:type="page"/>
      </w:r>
    </w:p>
    <w:p w14:paraId="6461C4BF" w14:textId="214FA1C8" w:rsidR="002703A6" w:rsidRPr="002703A6" w:rsidRDefault="002703A6" w:rsidP="002703A6">
      <w:pPr>
        <w:pStyle w:val="Heading2"/>
        <w:rPr>
          <w:rFonts w:eastAsia="Times New Roman"/>
          <w:lang w:eastAsia="en-GB"/>
        </w:rPr>
      </w:pPr>
      <w:r w:rsidRPr="002703A6">
        <w:rPr>
          <w:rFonts w:eastAsia="Times New Roman"/>
          <w:lang w:eastAsia="en-GB"/>
        </w:rPr>
        <w:lastRenderedPageBreak/>
        <w:t xml:space="preserve">Stap </w:t>
      </w:r>
      <w:r>
        <w:rPr>
          <w:rFonts w:eastAsia="Times New Roman"/>
          <w:lang w:eastAsia="en-GB"/>
        </w:rPr>
        <w:t>8</w:t>
      </w:r>
      <w:r w:rsidRPr="002703A6">
        <w:rPr>
          <w:rFonts w:eastAsia="Times New Roman"/>
          <w:lang w:eastAsia="en-GB"/>
        </w:rPr>
        <w:t xml:space="preserve">: Test het </w:t>
      </w:r>
      <w:r w:rsidR="002645A1">
        <w:rPr>
          <w:rFonts w:eastAsia="Times New Roman"/>
          <w:lang w:eastAsia="en-GB"/>
        </w:rPr>
        <w:t>f</w:t>
      </w:r>
      <w:r w:rsidRPr="002703A6">
        <w:rPr>
          <w:rFonts w:eastAsia="Times New Roman"/>
          <w:lang w:eastAsia="en-GB"/>
        </w:rPr>
        <w:t>ormulier</w:t>
      </w:r>
      <w:r>
        <w:rPr>
          <w:rFonts w:eastAsia="Times New Roman"/>
          <w:lang w:eastAsia="en-GB"/>
        </w:rPr>
        <w:t xml:space="preserve"> </w:t>
      </w:r>
    </w:p>
    <w:p w14:paraId="15C5BA31" w14:textId="6B9AE691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Waarom</w:t>
      </w: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: Het testen van het formulier zorgt ervoor dat het correct functioneert en toegankelijk is voor alle gebruikers.</w:t>
      </w:r>
      <w:r w:rsidR="00EE08FC">
        <w:rPr>
          <w:rFonts w:eastAsia="Times New Roman" w:cs="Calibri"/>
          <w:color w:val="0D0D0D"/>
          <w:kern w:val="0"/>
          <w:lang w:eastAsia="en-GB"/>
          <w14:ligatures w14:val="none"/>
        </w:rPr>
        <w:br/>
      </w:r>
      <w:hyperlink r:id="rId17" w:history="1">
        <w:r w:rsidR="00EE08FC" w:rsidRPr="00EE08FC">
          <w:rPr>
            <w:rStyle w:val="Hyperlink"/>
            <w:rFonts w:eastAsia="Times New Roman" w:cs="Calibri"/>
            <w:kern w:val="0"/>
            <w:lang w:eastAsia="en-GB"/>
            <w14:ligatures w14:val="none"/>
          </w:rPr>
          <w:t>Klik hier voor meer informatie</w:t>
        </w:r>
      </w:hyperlink>
      <w:r w:rsidR="00EE08FC">
        <w:rPr>
          <w:rFonts w:eastAsia="Times New Roman" w:cs="Calibri"/>
          <w:color w:val="0D0D0D"/>
          <w:kern w:val="0"/>
          <w:lang w:eastAsia="en-GB"/>
          <w14:ligatures w14:val="none"/>
        </w:rPr>
        <w:t>.</w:t>
      </w:r>
    </w:p>
    <w:p w14:paraId="5D84A55E" w14:textId="77777777" w:rsidR="002703A6" w:rsidRPr="002703A6" w:rsidRDefault="002703A6" w:rsidP="002703A6">
      <w:p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b/>
          <w:bCs/>
          <w:color w:val="0D0D0D"/>
          <w:kern w:val="0"/>
          <w:lang w:eastAsia="en-GB"/>
          <w14:ligatures w14:val="none"/>
        </w:rPr>
        <w:t>Hoe:</w:t>
      </w:r>
    </w:p>
    <w:p w14:paraId="44C8F07F" w14:textId="77777777" w:rsidR="002703A6" w:rsidRDefault="002703A6" w:rsidP="002703A6">
      <w:pPr>
        <w:pStyle w:val="ListParagraph"/>
        <w:numPr>
          <w:ilvl w:val="0"/>
          <w:numId w:val="20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Vul het formulier zelf in om te controleren op gebruiksgemak en toegankelijkheid.</w:t>
      </w:r>
    </w:p>
    <w:p w14:paraId="2947D6C3" w14:textId="52825A17" w:rsidR="00EE08FC" w:rsidRPr="002703A6" w:rsidRDefault="00EE08FC" w:rsidP="002703A6">
      <w:pPr>
        <w:pStyle w:val="ListParagraph"/>
        <w:numPr>
          <w:ilvl w:val="0"/>
          <w:numId w:val="20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>
        <w:rPr>
          <w:rFonts w:eastAsia="Times New Roman" w:cs="Calibri"/>
          <w:color w:val="0D0D0D"/>
          <w:kern w:val="0"/>
          <w:lang w:eastAsia="en-GB"/>
          <w14:ligatures w14:val="none"/>
        </w:rPr>
        <w:t>Gebruik de Tab-toets om door de invulvelden te navigeren.</w:t>
      </w:r>
    </w:p>
    <w:p w14:paraId="6BBF20CF" w14:textId="0AF2B483" w:rsidR="002703A6" w:rsidRDefault="002703A6" w:rsidP="002703A6">
      <w:pPr>
        <w:pStyle w:val="ListParagraph"/>
        <w:numPr>
          <w:ilvl w:val="0"/>
          <w:numId w:val="20"/>
        </w:numPr>
        <w:rPr>
          <w:rFonts w:eastAsia="Times New Roman" w:cs="Calibri"/>
          <w:color w:val="0D0D0D"/>
          <w:kern w:val="0"/>
          <w:lang w:eastAsia="en-GB"/>
          <w14:ligatures w14:val="none"/>
        </w:rPr>
      </w:pPr>
      <w:r w:rsidRPr="002703A6">
        <w:rPr>
          <w:rFonts w:eastAsia="Times New Roman" w:cs="Calibri"/>
          <w:color w:val="0D0D0D"/>
          <w:kern w:val="0"/>
          <w:lang w:eastAsia="en-GB"/>
          <w14:ligatures w14:val="none"/>
        </w:rPr>
        <w:t>Vraag andere gebruikers, inclusief mensen met beperkingen, om het formulier te testen en feedback te geven</w:t>
      </w:r>
      <w:r w:rsidR="009B418A">
        <w:rPr>
          <w:rFonts w:eastAsia="Times New Roman" w:cs="Calibri"/>
          <w:color w:val="0D0D0D"/>
          <w:kern w:val="0"/>
          <w:lang w:eastAsia="en-GB"/>
          <w14:ligatures w14:val="none"/>
        </w:rPr>
        <w:t xml:space="preserve"> (indien mogelijk).</w:t>
      </w:r>
    </w:p>
    <w:p w14:paraId="3C18F37D" w14:textId="2CB377F6" w:rsidR="0056574F" w:rsidRDefault="0056574F" w:rsidP="0056574F">
      <w:pPr>
        <w:pStyle w:val="Heading2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Stap 9: Eventuele export naar PDF</w:t>
      </w:r>
    </w:p>
    <w:p w14:paraId="397A01D2" w14:textId="4323B149" w:rsidR="0056574F" w:rsidRDefault="00A96B03" w:rsidP="00A96B03">
      <w:pPr>
        <w:pStyle w:val="ListParagraph"/>
        <w:numPr>
          <w:ilvl w:val="0"/>
          <w:numId w:val="22"/>
        </w:numPr>
        <w:rPr>
          <w:lang w:eastAsia="en-GB"/>
        </w:rPr>
      </w:pPr>
      <w:r>
        <w:rPr>
          <w:lang w:eastAsia="en-GB"/>
        </w:rPr>
        <w:t xml:space="preserve">Opslaan als </w:t>
      </w:r>
      <w:r w:rsidR="008604C2">
        <w:rPr>
          <w:lang w:eastAsia="en-GB"/>
        </w:rPr>
        <w:t>file format PDF, “Best for electronic distribution…” aangeduid</w:t>
      </w:r>
    </w:p>
    <w:p w14:paraId="0A93E31F" w14:textId="6CBA3433" w:rsidR="008604C2" w:rsidRPr="0056574F" w:rsidRDefault="008604C2" w:rsidP="008604C2">
      <w:pPr>
        <w:ind w:left="360"/>
        <w:rPr>
          <w:lang w:eastAsia="en-GB"/>
        </w:rPr>
      </w:pPr>
      <w:r w:rsidRPr="008604C2">
        <w:rPr>
          <w:noProof/>
          <w:lang w:eastAsia="en-GB"/>
        </w:rPr>
        <w:drawing>
          <wp:inline distT="0" distB="0" distL="0" distR="0" wp14:anchorId="3E718236" wp14:editId="359972BD">
            <wp:extent cx="3770335" cy="644123"/>
            <wp:effectExtent l="0" t="0" r="1905" b="3810"/>
            <wp:docPr id="99009049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90494" name="Picture 1" descr="A screenshot of a pho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7675" cy="65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FC86" w14:textId="77777777" w:rsidR="000D033C" w:rsidRDefault="000D033C">
      <w:pPr>
        <w:spacing w:before="0" w:after="0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42A3D95E" w14:textId="125F4118" w:rsidR="00C251B9" w:rsidRDefault="009B418A" w:rsidP="009B418A">
      <w:pPr>
        <w:pStyle w:val="Heading2"/>
      </w:pPr>
      <w:r>
        <w:lastRenderedPageBreak/>
        <w:t>Optioneel: Gebruik een inhoudsopgave</w:t>
      </w:r>
    </w:p>
    <w:p w14:paraId="4449559E" w14:textId="45764F39" w:rsidR="009B418A" w:rsidRDefault="009B418A" w:rsidP="009B418A">
      <w:r w:rsidRPr="009B418A">
        <w:rPr>
          <w:b/>
          <w:bCs/>
        </w:rPr>
        <w:t>Waarom</w:t>
      </w:r>
      <w:r>
        <w:t>: Een inhoudsopgave maakt navigatie eenvoudiger voor iedereen, vooral voor mensen die schermlezers gebruiken. Dit is vooral aanbevolen voor zeer lange documenten.</w:t>
      </w:r>
      <w:r w:rsidR="00EE08FC">
        <w:br/>
      </w:r>
      <w:hyperlink r:id="rId19" w:anchor=":~:text=De%20inhoudsopgave%20maken&amp;text=Ga%20naar%20verwijzingen%20&gt;%20inhoudsopgave.,en%20Veld%20bijwerken%20te%20kiezen." w:history="1">
        <w:r w:rsidR="00EE08FC" w:rsidRPr="00EE08FC">
          <w:rPr>
            <w:rStyle w:val="Hyperlink"/>
          </w:rPr>
          <w:t>Klik hier voor meer informatie</w:t>
        </w:r>
      </w:hyperlink>
      <w:r w:rsidR="00EE08FC">
        <w:t>.</w:t>
      </w:r>
    </w:p>
    <w:p w14:paraId="4C665EA5" w14:textId="77777777" w:rsidR="009B418A" w:rsidRPr="009B418A" w:rsidRDefault="009B418A" w:rsidP="009B418A">
      <w:pPr>
        <w:rPr>
          <w:b/>
          <w:bCs/>
        </w:rPr>
      </w:pPr>
      <w:r w:rsidRPr="009B418A">
        <w:rPr>
          <w:b/>
          <w:bCs/>
        </w:rPr>
        <w:t>Hoe:</w:t>
      </w:r>
    </w:p>
    <w:p w14:paraId="0E49CE64" w14:textId="6BDCA162" w:rsidR="009B418A" w:rsidRDefault="009B418A" w:rsidP="009B418A">
      <w:pPr>
        <w:pStyle w:val="ListParagraph"/>
        <w:numPr>
          <w:ilvl w:val="0"/>
          <w:numId w:val="21"/>
        </w:numPr>
      </w:pPr>
      <w:r>
        <w:t>Ga naar de dropdown "Insert".</w:t>
      </w:r>
    </w:p>
    <w:p w14:paraId="4061B0D2" w14:textId="1603BBC0" w:rsidR="009B418A" w:rsidRDefault="009B418A" w:rsidP="009B418A">
      <w:pPr>
        <w:pStyle w:val="ListParagraph"/>
        <w:numPr>
          <w:ilvl w:val="0"/>
          <w:numId w:val="21"/>
        </w:numPr>
      </w:pPr>
      <w:r>
        <w:t xml:space="preserve">Klik op "Index and Tables" </w:t>
      </w:r>
    </w:p>
    <w:p w14:paraId="2FF3EC6D" w14:textId="6F2E4FCD" w:rsidR="009B418A" w:rsidRDefault="009B418A" w:rsidP="009B418A">
      <w:pPr>
        <w:pStyle w:val="ListParagraph"/>
        <w:numPr>
          <w:ilvl w:val="0"/>
          <w:numId w:val="21"/>
        </w:numPr>
      </w:pPr>
      <w:r>
        <w:t>Klik op tabblad “Table of Contents” en kies een stijl</w:t>
      </w:r>
    </w:p>
    <w:p w14:paraId="3560DFEB" w14:textId="0D6F9D8B" w:rsidR="000D033C" w:rsidRDefault="000D033C" w:rsidP="000D033C">
      <w:pPr>
        <w:ind w:left="360"/>
      </w:pPr>
      <w:r w:rsidRPr="000D033C">
        <w:rPr>
          <w:noProof/>
        </w:rPr>
        <w:drawing>
          <wp:inline distT="0" distB="0" distL="0" distR="0" wp14:anchorId="3232F1F0" wp14:editId="3D5F76D9">
            <wp:extent cx="1325001" cy="3695178"/>
            <wp:effectExtent l="0" t="0" r="0" b="635"/>
            <wp:docPr id="25826797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67977" name="Picture 1" descr="A screenshot of a pho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8881" cy="37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33C">
        <w:rPr>
          <w:noProof/>
        </w:rPr>
        <w:drawing>
          <wp:inline distT="0" distB="0" distL="0" distR="0" wp14:anchorId="4F1F0845" wp14:editId="10B3B418">
            <wp:extent cx="3858017" cy="3677212"/>
            <wp:effectExtent l="0" t="0" r="3175" b="6350"/>
            <wp:docPr id="16391124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1242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0540" cy="370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7945" w14:textId="749C85DD" w:rsidR="00175473" w:rsidRDefault="009B418A" w:rsidP="009B418A">
      <w:r>
        <w:t>Als de structuur van stap 1 juist is, dan is de inhoudsopgave automatisch correct</w:t>
      </w:r>
    </w:p>
    <w:p w14:paraId="33C87542" w14:textId="77777777" w:rsidR="00175473" w:rsidRDefault="00175473">
      <w:pPr>
        <w:spacing w:before="0" w:after="0"/>
      </w:pPr>
      <w:r>
        <w:br w:type="page"/>
      </w:r>
    </w:p>
    <w:p w14:paraId="35A1FFDB" w14:textId="03FEB6CA" w:rsidR="00175473" w:rsidRDefault="00175473" w:rsidP="00175473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>Het</w:t>
      </w:r>
      <w:r w:rsidRPr="002703A6">
        <w:rPr>
          <w:rFonts w:eastAsia="Times New Roman"/>
          <w:lang w:eastAsia="en-GB"/>
        </w:rPr>
        <w:t xml:space="preserve"> </w:t>
      </w:r>
      <w:r>
        <w:rPr>
          <w:rFonts w:eastAsia="Times New Roman"/>
          <w:lang w:eastAsia="en-GB"/>
        </w:rPr>
        <w:t>t</w:t>
      </w:r>
      <w:r w:rsidRPr="002703A6">
        <w:rPr>
          <w:rFonts w:eastAsia="Times New Roman"/>
          <w:lang w:eastAsia="en-GB"/>
        </w:rPr>
        <w:t xml:space="preserve">oegankelijk </w:t>
      </w:r>
      <w:r>
        <w:rPr>
          <w:rFonts w:eastAsia="Times New Roman"/>
          <w:lang w:eastAsia="en-GB"/>
        </w:rPr>
        <w:t>m</w:t>
      </w:r>
      <w:r w:rsidRPr="002703A6">
        <w:rPr>
          <w:rFonts w:eastAsia="Times New Roman"/>
          <w:lang w:eastAsia="en-GB"/>
        </w:rPr>
        <w:t xml:space="preserve">aken van een </w:t>
      </w:r>
      <w:r>
        <w:rPr>
          <w:rFonts w:eastAsia="Times New Roman"/>
          <w:lang w:eastAsia="en-GB"/>
        </w:rPr>
        <w:t>i</w:t>
      </w:r>
      <w:r w:rsidRPr="002703A6">
        <w:rPr>
          <w:rFonts w:eastAsia="Times New Roman"/>
          <w:lang w:eastAsia="en-GB"/>
        </w:rPr>
        <w:t xml:space="preserve">nvulformulier in </w:t>
      </w:r>
      <w:r>
        <w:rPr>
          <w:rFonts w:eastAsia="Times New Roman"/>
          <w:lang w:eastAsia="en-GB"/>
        </w:rPr>
        <w:t>Acrobat</w:t>
      </w:r>
    </w:p>
    <w:p w14:paraId="3113BC21" w14:textId="72D09DB3" w:rsidR="00175473" w:rsidRDefault="00175473" w:rsidP="00175473">
      <w:pPr>
        <w:rPr>
          <w:lang w:eastAsia="en-GB"/>
        </w:rPr>
      </w:pPr>
      <w:r>
        <w:rPr>
          <w:lang w:eastAsia="en-GB"/>
        </w:rPr>
        <w:t xml:space="preserve">Een stappenplan uitschrijven om een PDF accessible te maken is te uitgebreid. </w:t>
      </w:r>
      <w:r w:rsidR="00EE08FC">
        <w:rPr>
          <w:lang w:eastAsia="en-GB"/>
        </w:rPr>
        <w:br/>
      </w:r>
      <w:r>
        <w:rPr>
          <w:lang w:eastAsia="en-GB"/>
        </w:rPr>
        <w:t>Een PDF accessible maken vereist technische know-how en vooral veel tijd.</w:t>
      </w:r>
    </w:p>
    <w:p w14:paraId="70BC3D7C" w14:textId="3138976C" w:rsidR="00175473" w:rsidRDefault="00175473" w:rsidP="00175473">
      <w:pPr>
        <w:rPr>
          <w:lang w:eastAsia="en-GB"/>
        </w:rPr>
      </w:pPr>
      <w:r>
        <w:rPr>
          <w:lang w:eastAsia="en-GB"/>
        </w:rPr>
        <w:t>Om te leren hoe een PDF (en meer) toegankelijk te maken, kan ik deze persoon zijn video-guides warm aanbevelen:</w:t>
      </w:r>
    </w:p>
    <w:p w14:paraId="51EF5EDF" w14:textId="33FAA244" w:rsidR="00175473" w:rsidRPr="00945AC6" w:rsidRDefault="00000000" w:rsidP="00175473">
      <w:pPr>
        <w:rPr>
          <w:b/>
          <w:bCs/>
          <w:sz w:val="32"/>
          <w:szCs w:val="32"/>
          <w:lang w:eastAsia="en-GB"/>
        </w:rPr>
      </w:pPr>
      <w:hyperlink r:id="rId22" w:history="1">
        <w:r w:rsidR="00175473" w:rsidRPr="00945AC6">
          <w:rPr>
            <w:rStyle w:val="Hyperlink"/>
            <w:b/>
            <w:bCs/>
            <w:sz w:val="32"/>
            <w:szCs w:val="32"/>
            <w:lang w:eastAsia="en-GB"/>
          </w:rPr>
          <w:t>The Accessibility Guy PDF playlist</w:t>
        </w:r>
      </w:hyperlink>
    </w:p>
    <w:p w14:paraId="473C3074" w14:textId="3FD9CDA5" w:rsidR="00166208" w:rsidRPr="00175473" w:rsidRDefault="00166208" w:rsidP="00175473">
      <w:pPr>
        <w:rPr>
          <w:b/>
          <w:bCs/>
          <w:lang w:eastAsia="en-GB"/>
        </w:rPr>
      </w:pPr>
      <w:r w:rsidRPr="00166208">
        <w:rPr>
          <w:b/>
          <w:bCs/>
          <w:noProof/>
          <w:lang w:eastAsia="en-GB"/>
        </w:rPr>
        <w:drawing>
          <wp:inline distT="0" distB="0" distL="0" distR="0" wp14:anchorId="21B2F914" wp14:editId="223418BB">
            <wp:extent cx="4381500" cy="4381500"/>
            <wp:effectExtent l="0" t="0" r="0" b="0"/>
            <wp:docPr id="480231913" name="Picture 1" descr="A person smiling at camera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31913" name="Picture 1" descr="A person smiling at camera&#10;&#10;Description automatically generated">
                      <a:hlinkClick r:id="rId22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1BB55" w14:textId="77777777" w:rsidR="009B418A" w:rsidRPr="009B418A" w:rsidRDefault="009B418A" w:rsidP="009B418A"/>
    <w:sectPr w:rsidR="009B418A" w:rsidRPr="009B41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615E"/>
    <w:multiLevelType w:val="multilevel"/>
    <w:tmpl w:val="2D243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643AEA"/>
    <w:multiLevelType w:val="multilevel"/>
    <w:tmpl w:val="A62EC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0F1109"/>
    <w:multiLevelType w:val="hybridMultilevel"/>
    <w:tmpl w:val="6CCC49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1753"/>
    <w:multiLevelType w:val="hybridMultilevel"/>
    <w:tmpl w:val="22383B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602DC"/>
    <w:multiLevelType w:val="multilevel"/>
    <w:tmpl w:val="9C52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602811"/>
    <w:multiLevelType w:val="hybridMultilevel"/>
    <w:tmpl w:val="A85EC7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C11CF"/>
    <w:multiLevelType w:val="multilevel"/>
    <w:tmpl w:val="C47E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3F2582"/>
    <w:multiLevelType w:val="hybridMultilevel"/>
    <w:tmpl w:val="430A63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B91E06"/>
    <w:multiLevelType w:val="multilevel"/>
    <w:tmpl w:val="179A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B7953"/>
    <w:multiLevelType w:val="hybridMultilevel"/>
    <w:tmpl w:val="58CE6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916FA"/>
    <w:multiLevelType w:val="hybridMultilevel"/>
    <w:tmpl w:val="4BD0D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D5710"/>
    <w:multiLevelType w:val="hybridMultilevel"/>
    <w:tmpl w:val="6E482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60145"/>
    <w:multiLevelType w:val="hybridMultilevel"/>
    <w:tmpl w:val="EAF422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D6D67"/>
    <w:multiLevelType w:val="multilevel"/>
    <w:tmpl w:val="9F364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A7B62F7"/>
    <w:multiLevelType w:val="multilevel"/>
    <w:tmpl w:val="BADC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F95062"/>
    <w:multiLevelType w:val="hybridMultilevel"/>
    <w:tmpl w:val="FF52A5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963CD"/>
    <w:multiLevelType w:val="multilevel"/>
    <w:tmpl w:val="02167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F4D2E"/>
    <w:multiLevelType w:val="multilevel"/>
    <w:tmpl w:val="5814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302979"/>
    <w:multiLevelType w:val="hybridMultilevel"/>
    <w:tmpl w:val="7A0ECC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44078"/>
    <w:multiLevelType w:val="hybridMultilevel"/>
    <w:tmpl w:val="E44CFA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6D5592"/>
    <w:multiLevelType w:val="multilevel"/>
    <w:tmpl w:val="27C6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F263AB6"/>
    <w:multiLevelType w:val="hybridMultilevel"/>
    <w:tmpl w:val="15C46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3090612">
    <w:abstractNumId w:val="8"/>
  </w:num>
  <w:num w:numId="2" w16cid:durableId="929435955">
    <w:abstractNumId w:val="1"/>
  </w:num>
  <w:num w:numId="3" w16cid:durableId="736584991">
    <w:abstractNumId w:val="20"/>
  </w:num>
  <w:num w:numId="4" w16cid:durableId="1952395125">
    <w:abstractNumId w:val="6"/>
  </w:num>
  <w:num w:numId="5" w16cid:durableId="506867578">
    <w:abstractNumId w:val="16"/>
  </w:num>
  <w:num w:numId="6" w16cid:durableId="1636762589">
    <w:abstractNumId w:val="4"/>
  </w:num>
  <w:num w:numId="7" w16cid:durableId="402875157">
    <w:abstractNumId w:val="17"/>
  </w:num>
  <w:num w:numId="8" w16cid:durableId="545995648">
    <w:abstractNumId w:val="14"/>
  </w:num>
  <w:num w:numId="9" w16cid:durableId="237061904">
    <w:abstractNumId w:val="13"/>
  </w:num>
  <w:num w:numId="10" w16cid:durableId="1039551624">
    <w:abstractNumId w:val="0"/>
  </w:num>
  <w:num w:numId="11" w16cid:durableId="193083182">
    <w:abstractNumId w:val="5"/>
  </w:num>
  <w:num w:numId="12" w16cid:durableId="1440023247">
    <w:abstractNumId w:val="21"/>
  </w:num>
  <w:num w:numId="13" w16cid:durableId="1138914348">
    <w:abstractNumId w:val="19"/>
  </w:num>
  <w:num w:numId="14" w16cid:durableId="1669554915">
    <w:abstractNumId w:val="15"/>
  </w:num>
  <w:num w:numId="15" w16cid:durableId="1722825357">
    <w:abstractNumId w:val="18"/>
  </w:num>
  <w:num w:numId="16" w16cid:durableId="1032221248">
    <w:abstractNumId w:val="11"/>
  </w:num>
  <w:num w:numId="17" w16cid:durableId="2073459268">
    <w:abstractNumId w:val="10"/>
  </w:num>
  <w:num w:numId="18" w16cid:durableId="1737239493">
    <w:abstractNumId w:val="12"/>
  </w:num>
  <w:num w:numId="19" w16cid:durableId="225454310">
    <w:abstractNumId w:val="9"/>
  </w:num>
  <w:num w:numId="20" w16cid:durableId="1011839745">
    <w:abstractNumId w:val="7"/>
  </w:num>
  <w:num w:numId="21" w16cid:durableId="395520690">
    <w:abstractNumId w:val="3"/>
  </w:num>
  <w:num w:numId="22" w16cid:durableId="11223818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A6"/>
    <w:rsid w:val="000B517B"/>
    <w:rsid w:val="000D033C"/>
    <w:rsid w:val="00166208"/>
    <w:rsid w:val="00175473"/>
    <w:rsid w:val="002645A1"/>
    <w:rsid w:val="002703A6"/>
    <w:rsid w:val="00386BA7"/>
    <w:rsid w:val="0056574F"/>
    <w:rsid w:val="008604C2"/>
    <w:rsid w:val="008C1825"/>
    <w:rsid w:val="00945AC6"/>
    <w:rsid w:val="009B418A"/>
    <w:rsid w:val="009F3CBE"/>
    <w:rsid w:val="00A320E0"/>
    <w:rsid w:val="00A96B03"/>
    <w:rsid w:val="00AC27E7"/>
    <w:rsid w:val="00AE12CF"/>
    <w:rsid w:val="00C251B9"/>
    <w:rsid w:val="00D20687"/>
    <w:rsid w:val="00DF78EA"/>
    <w:rsid w:val="00E270AA"/>
    <w:rsid w:val="00E57DEB"/>
    <w:rsid w:val="00EE08FC"/>
    <w:rsid w:val="00EE169B"/>
    <w:rsid w:val="00FC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10E5CE"/>
  <w15:chartTrackingRefBased/>
  <w15:docId w15:val="{68DA4702-0EC6-3B47-970A-2AADF3A3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3A6"/>
    <w:pPr>
      <w:spacing w:before="240" w:after="120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0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03A6"/>
    <w:pPr>
      <w:keepNext/>
      <w:keepLines/>
      <w:spacing w:before="360" w:after="2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0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3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3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3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3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0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70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0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3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3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3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3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3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0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0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3A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703A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2703A6"/>
    <w:rPr>
      <w:b/>
      <w:bCs/>
    </w:rPr>
  </w:style>
  <w:style w:type="character" w:styleId="Hyperlink">
    <w:name w:val="Hyperlink"/>
    <w:basedOn w:val="DefaultParagraphFont"/>
    <w:uiPriority w:val="99"/>
    <w:unhideWhenUsed/>
    <w:rsid w:val="008604C2"/>
    <w:rPr>
      <w:color w:val="1560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4C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620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5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pgi.com/color-contrast-checker/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support.microsoft.com/nl-nl/office/alternatieve-tekst-toevoegen-aan-een-vorm-afbeelding-grafiek-smartart-afbeelding-of-een-ander-object-44989b2a-903c-4d9a-b742-6a75b451c669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upport.microsoft.com/nl-nl/office/beter-toegankelijke-pdf-bestanden-maken-064625e0-56ea-4e16-ad71-3aa33bb4b7e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https://support.microsoft.com/nl-nl/office/nieuwe-stijlen-aanpassen-of-maken-d38d6e47-f6fc-48eb-a607-1eb120dec563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s://support.microsoft.com/nl-nl/office/het-tabblad-ontwikkelaar-weergeven-e1192344-5e56-4d45-931b-e5fd9bea2d45" TargetMode="External"/><Relationship Id="rId19" Type="http://schemas.openxmlformats.org/officeDocument/2006/relationships/hyperlink" Target="https://support.microsoft.com/nl-nl/office/een-inhoudsopgave-invoegen-882e8564-0edb-435e-84b5-1d8552ccf0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microsoft.com/nl-nl/office/een-formulier-maken-in-word-dat-gebruikers-kunnen-invullen-of-afdrukken-040c5cc1-e309-445b-94ac-542f732c8c8b" TargetMode="External"/><Relationship Id="rId14" Type="http://schemas.openxmlformats.org/officeDocument/2006/relationships/hyperlink" Target="https://support.microsoft.com/nl-nl/office/toegankelijkheid-verbeteren-met-toegankelijkheidscontrole-a16f6de0-2f39-4a2b-8bd8-5ad801426c7f" TargetMode="External"/><Relationship Id="rId22" Type="http://schemas.openxmlformats.org/officeDocument/2006/relationships/hyperlink" Target="https://www.youtube.com/playlist?list=PL2GnpAhfNiFE-EYzE52ZVf1s0Kw3FJz1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Proven</dc:creator>
  <cp:keywords/>
  <dc:description/>
  <cp:lastModifiedBy>Kenneth Proven</cp:lastModifiedBy>
  <cp:revision>12</cp:revision>
  <dcterms:created xsi:type="dcterms:W3CDTF">2024-05-27T12:45:00Z</dcterms:created>
  <dcterms:modified xsi:type="dcterms:W3CDTF">2024-05-28T11:01:00Z</dcterms:modified>
</cp:coreProperties>
</file>