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Look w:val="01E0" w:firstRow="1" w:lastRow="1" w:firstColumn="1" w:lastColumn="1" w:noHBand="0" w:noVBand="0"/>
      </w:tblPr>
      <w:tblGrid>
        <w:gridCol w:w="4524"/>
        <w:gridCol w:w="4821"/>
      </w:tblGrid>
      <w:tr w:rsidR="0041011B" w:rsidRPr="005E375B" w14:paraId="579C109B" w14:textId="77777777" w:rsidTr="00165B5E">
        <w:tc>
          <w:tcPr>
            <w:tcW w:w="4524" w:type="dxa"/>
            <w:shd w:val="clear" w:color="auto" w:fill="auto"/>
          </w:tcPr>
          <w:p w14:paraId="010AAB14" w14:textId="77777777" w:rsidR="0041011B" w:rsidRPr="005E375B" w:rsidRDefault="0041011B" w:rsidP="005E375B">
            <w:pPr>
              <w:jc w:val="right"/>
              <w:rPr>
                <w:rFonts w:ascii="Arial" w:hAnsi="Arial" w:cs="Arial"/>
                <w:sz w:val="22"/>
                <w:szCs w:val="22"/>
              </w:rPr>
            </w:pPr>
          </w:p>
          <w:p w14:paraId="1151C010" w14:textId="77777777" w:rsidR="0041011B" w:rsidRPr="005E375B" w:rsidRDefault="0041011B" w:rsidP="0020723F">
            <w:pPr>
              <w:rPr>
                <w:rFonts w:ascii="Arial" w:hAnsi="Arial" w:cs="Arial"/>
                <w:sz w:val="22"/>
                <w:szCs w:val="22"/>
              </w:rPr>
            </w:pPr>
          </w:p>
        </w:tc>
        <w:tc>
          <w:tcPr>
            <w:tcW w:w="4821" w:type="dxa"/>
            <w:shd w:val="clear" w:color="auto" w:fill="auto"/>
            <w:tcMar>
              <w:left w:w="0" w:type="dxa"/>
              <w:right w:w="0" w:type="dxa"/>
            </w:tcMar>
            <w:vAlign w:val="center"/>
          </w:tcPr>
          <w:p w14:paraId="0841D639" w14:textId="77777777" w:rsidR="001E25B0" w:rsidRPr="004B542E" w:rsidRDefault="001E25B0" w:rsidP="0020723F">
            <w:pPr>
              <w:rPr>
                <w:rFonts w:ascii="Arial" w:hAnsi="Arial" w:cs="Arial"/>
                <w:sz w:val="2"/>
                <w:szCs w:val="22"/>
              </w:rPr>
            </w:pPr>
          </w:p>
          <w:p w14:paraId="60C3EE5B" w14:textId="77777777" w:rsidR="0020723F" w:rsidRPr="005E375B" w:rsidRDefault="00165B5E" w:rsidP="002A39D1">
            <w:pPr>
              <w:ind w:left="-418" w:firstLine="418"/>
              <w:rPr>
                <w:rFonts w:ascii="Arial" w:hAnsi="Arial" w:cs="Arial"/>
                <w:sz w:val="22"/>
                <w:szCs w:val="22"/>
              </w:rPr>
            </w:pPr>
            <w:r w:rsidRPr="00165B5E">
              <w:rPr>
                <w:rFonts w:ascii="Arial" w:hAnsi="Arial" w:cs="Arial"/>
                <w:noProof/>
                <w:sz w:val="22"/>
                <w:szCs w:val="22"/>
                <w:lang w:val="nl-BE" w:eastAsia="nl-BE"/>
              </w:rPr>
              <w:drawing>
                <wp:inline distT="0" distB="0" distL="0" distR="0" wp14:anchorId="4CE08D3C" wp14:editId="5D9718F4">
                  <wp:extent cx="1813560" cy="838200"/>
                  <wp:effectExtent l="0" t="0" r="0" b="0"/>
                  <wp:docPr id="4" name="Afbeelding 4" descr="C:\Users\kegeleal\Pictures\L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geleal\Pictures\Leeu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838200"/>
                          </a:xfrm>
                          <a:prstGeom prst="rect">
                            <a:avLst/>
                          </a:prstGeom>
                          <a:noFill/>
                          <a:ln>
                            <a:noFill/>
                          </a:ln>
                        </pic:spPr>
                      </pic:pic>
                    </a:graphicData>
                  </a:graphic>
                </wp:inline>
              </w:drawing>
            </w:r>
          </w:p>
        </w:tc>
      </w:tr>
    </w:tbl>
    <w:p w14:paraId="1935EFEA" w14:textId="77777777" w:rsidR="0041011B" w:rsidRPr="00B829C6" w:rsidRDefault="0041011B">
      <w:pPr>
        <w:rPr>
          <w:rFonts w:ascii="Arial" w:hAnsi="Arial" w:cs="Arial"/>
          <w:sz w:val="22"/>
          <w:szCs w:val="22"/>
        </w:rPr>
      </w:pPr>
    </w:p>
    <w:tbl>
      <w:tblPr>
        <w:tblW w:w="9356" w:type="dxa"/>
        <w:tblInd w:w="-34" w:type="dxa"/>
        <w:tblLayout w:type="fixed"/>
        <w:tblLook w:val="01E0" w:firstRow="1" w:lastRow="1" w:firstColumn="1" w:lastColumn="1" w:noHBand="0" w:noVBand="0"/>
      </w:tblPr>
      <w:tblGrid>
        <w:gridCol w:w="4537"/>
        <w:gridCol w:w="4819"/>
      </w:tblGrid>
      <w:tr w:rsidR="00217C0A" w:rsidRPr="00B829C6" w14:paraId="4DB5F83A" w14:textId="77777777" w:rsidTr="00B41F2F">
        <w:trPr>
          <w:trHeight w:val="1562"/>
        </w:trPr>
        <w:tc>
          <w:tcPr>
            <w:tcW w:w="4537" w:type="dxa"/>
          </w:tcPr>
          <w:p w14:paraId="4541A32C" w14:textId="77777777" w:rsidR="00C23CF9" w:rsidRPr="002A39D1" w:rsidRDefault="00766906" w:rsidP="00C23CF9">
            <w:pPr>
              <w:pStyle w:val="Verslag-hoofding-tekst"/>
              <w:tabs>
                <w:tab w:val="clear" w:pos="284"/>
                <w:tab w:val="clear" w:pos="567"/>
                <w:tab w:val="clear" w:pos="851"/>
                <w:tab w:val="clear" w:pos="4394"/>
                <w:tab w:val="clear" w:pos="8789"/>
              </w:tabs>
              <w:jc w:val="center"/>
              <w:rPr>
                <w:rFonts w:asciiTheme="minorHAnsi" w:hAnsiTheme="minorHAnsi" w:cstheme="minorHAnsi"/>
                <w:b/>
              </w:rPr>
            </w:pPr>
            <w:r w:rsidRPr="002A39D1">
              <w:rPr>
                <w:rFonts w:asciiTheme="minorHAnsi" w:hAnsiTheme="minorHAnsi" w:cstheme="minorHAnsi"/>
                <w:b/>
              </w:rPr>
              <w:t>SCHULDVORDERING</w:t>
            </w:r>
          </w:p>
          <w:p w14:paraId="021DAD8C" w14:textId="77777777" w:rsidR="00217C0A" w:rsidRPr="00C23CF9" w:rsidRDefault="006E4E6D" w:rsidP="00C23CF9">
            <w:pPr>
              <w:tabs>
                <w:tab w:val="left" w:pos="1005"/>
              </w:tabs>
              <w:jc w:val="center"/>
              <w:rPr>
                <w:rFonts w:ascii="Arial" w:hAnsi="Arial" w:cs="Arial"/>
              </w:rPr>
            </w:pPr>
            <w:r w:rsidRPr="002A39D1">
              <w:rPr>
                <w:rFonts w:asciiTheme="minorHAnsi" w:hAnsiTheme="minorHAnsi" w:cstheme="minorHAnsi"/>
                <w:b/>
              </w:rPr>
              <w:t>EXTERN</w:t>
            </w:r>
          </w:p>
        </w:tc>
        <w:tc>
          <w:tcPr>
            <w:tcW w:w="4819" w:type="dxa"/>
            <w:tcMar>
              <w:left w:w="0" w:type="dxa"/>
              <w:right w:w="0" w:type="dxa"/>
            </w:tcMar>
          </w:tcPr>
          <w:p w14:paraId="4797902D" w14:textId="77777777" w:rsidR="002A39D1" w:rsidRPr="006D02B6" w:rsidRDefault="002A39D1" w:rsidP="002A39D1">
            <w:pPr>
              <w:rPr>
                <w:rFonts w:ascii="Calibri" w:hAnsi="Calibri" w:cs="Calibri"/>
                <w:bCs/>
                <w:sz w:val="22"/>
                <w:szCs w:val="22"/>
              </w:rPr>
            </w:pPr>
            <w:r w:rsidRPr="006D02B6">
              <w:rPr>
                <w:rFonts w:ascii="Calibri" w:hAnsi="Calibri" w:cs="Calibri"/>
                <w:bCs/>
                <w:sz w:val="22"/>
                <w:szCs w:val="22"/>
              </w:rPr>
              <w:t>Agentschap Overheidspersoneel</w:t>
            </w:r>
          </w:p>
          <w:p w14:paraId="1C82F0A9" w14:textId="77777777" w:rsidR="002A39D1" w:rsidRPr="006D02B6" w:rsidRDefault="002A39D1" w:rsidP="002A39D1">
            <w:pPr>
              <w:rPr>
                <w:rFonts w:ascii="Calibri" w:hAnsi="Calibri" w:cs="Calibri"/>
                <w:b/>
                <w:bCs/>
                <w:sz w:val="22"/>
                <w:szCs w:val="22"/>
              </w:rPr>
            </w:pPr>
            <w:r w:rsidRPr="006D02B6">
              <w:rPr>
                <w:rFonts w:ascii="Calibri" w:hAnsi="Calibri" w:cs="Calibri"/>
                <w:b/>
                <w:bCs/>
                <w:sz w:val="22"/>
                <w:szCs w:val="22"/>
              </w:rPr>
              <w:t>Dienstencentrum Personeelsadministratie</w:t>
            </w:r>
          </w:p>
          <w:p w14:paraId="1DB824C8" w14:textId="77777777" w:rsidR="006D5701" w:rsidRDefault="006D5701" w:rsidP="002A39D1">
            <w:pPr>
              <w:rPr>
                <w:rFonts w:ascii="Calibri" w:hAnsi="Calibri" w:cs="Calibri"/>
                <w:bCs/>
                <w:sz w:val="22"/>
                <w:szCs w:val="22"/>
              </w:rPr>
            </w:pPr>
            <w:r w:rsidRPr="006D5701">
              <w:rPr>
                <w:rFonts w:ascii="Calibri" w:hAnsi="Calibri" w:cs="Calibri"/>
                <w:bCs/>
                <w:sz w:val="22"/>
                <w:szCs w:val="22"/>
              </w:rPr>
              <w:t xml:space="preserve">Koning Albert II-laan 15 bus 166 </w:t>
            </w:r>
          </w:p>
          <w:p w14:paraId="76000A77" w14:textId="77777777" w:rsidR="006D5701" w:rsidRDefault="006D5701" w:rsidP="002A39D1">
            <w:pPr>
              <w:rPr>
                <w:rFonts w:ascii="Calibri" w:hAnsi="Calibri" w:cs="Calibri"/>
                <w:bCs/>
                <w:sz w:val="22"/>
                <w:szCs w:val="22"/>
              </w:rPr>
            </w:pPr>
            <w:r w:rsidRPr="006D5701">
              <w:rPr>
                <w:rFonts w:ascii="Calibri" w:hAnsi="Calibri" w:cs="Calibri"/>
                <w:bCs/>
                <w:sz w:val="22"/>
                <w:szCs w:val="22"/>
              </w:rPr>
              <w:t>1210 Brussel</w:t>
            </w:r>
          </w:p>
          <w:p w14:paraId="7CD1A7E1" w14:textId="3C67D26A" w:rsidR="002A39D1" w:rsidRDefault="002A39D1" w:rsidP="002A39D1">
            <w:pPr>
              <w:rPr>
                <w:rFonts w:ascii="Calibri" w:hAnsi="Calibri" w:cs="Calibri"/>
                <w:bCs/>
                <w:sz w:val="22"/>
                <w:szCs w:val="22"/>
              </w:rPr>
            </w:pPr>
            <w:r w:rsidRPr="006D02B6">
              <w:rPr>
                <w:rFonts w:ascii="Calibri" w:hAnsi="Calibri" w:cs="Calibri"/>
                <w:bCs/>
                <w:sz w:val="22"/>
                <w:szCs w:val="22"/>
              </w:rPr>
              <w:t>T (02/55) 36000</w:t>
            </w:r>
          </w:p>
          <w:p w14:paraId="1180D041" w14:textId="1296719A" w:rsidR="0022221C" w:rsidRDefault="0022221C" w:rsidP="002A39D1">
            <w:pPr>
              <w:rPr>
                <w:rFonts w:ascii="Calibri" w:hAnsi="Calibri" w:cs="Calibri"/>
                <w:bCs/>
                <w:sz w:val="22"/>
                <w:szCs w:val="22"/>
              </w:rPr>
            </w:pPr>
          </w:p>
          <w:p w14:paraId="12226CD6" w14:textId="77777777" w:rsidR="00217C0A" w:rsidRPr="00B829C6" w:rsidRDefault="00D71A55" w:rsidP="00D71A55">
            <w:pPr>
              <w:rPr>
                <w:rFonts w:ascii="Arial" w:hAnsi="Arial" w:cs="Arial"/>
                <w:color w:val="000000"/>
                <w:sz w:val="22"/>
                <w:szCs w:val="22"/>
              </w:rPr>
            </w:pPr>
            <w:r>
              <w:rPr>
                <w:rFonts w:ascii="Arial" w:hAnsi="Arial" w:cs="Arial"/>
                <w:color w:val="000000"/>
                <w:sz w:val="22"/>
                <w:szCs w:val="22"/>
              </w:rPr>
              <w:br/>
            </w:r>
          </w:p>
        </w:tc>
      </w:tr>
    </w:tbl>
    <w:p w14:paraId="5900A289" w14:textId="0F9EDA50" w:rsidR="0041011B" w:rsidRPr="002A39D1" w:rsidRDefault="008F46D7" w:rsidP="00A8426F">
      <w:pPr>
        <w:rPr>
          <w:rFonts w:asciiTheme="minorHAnsi" w:hAnsiTheme="minorHAnsi" w:cstheme="minorHAnsi"/>
          <w:sz w:val="22"/>
          <w:szCs w:val="22"/>
        </w:rPr>
      </w:pPr>
      <w:r w:rsidRPr="008F46D7">
        <w:rPr>
          <w:rFonts w:asciiTheme="minorHAnsi" w:hAnsiTheme="minorHAnsi" w:cstheme="minorHAnsi"/>
          <w:sz w:val="22"/>
          <w:szCs w:val="22"/>
        </w:rPr>
        <w:t>[</w:t>
      </w:r>
      <w:r w:rsidR="00165B5E" w:rsidRPr="008F46D7">
        <w:rPr>
          <w:rFonts w:asciiTheme="minorHAnsi" w:hAnsiTheme="minorHAnsi" w:cstheme="minorHAnsi"/>
          <w:sz w:val="22"/>
          <w:szCs w:val="22"/>
        </w:rPr>
        <w:t>entiteit</w:t>
      </w:r>
      <w:r w:rsidRPr="008F46D7">
        <w:rPr>
          <w:rFonts w:asciiTheme="minorHAnsi" w:hAnsiTheme="minorHAnsi" w:cstheme="minorHAnsi"/>
          <w:sz w:val="22"/>
          <w:szCs w:val="22"/>
        </w:rPr>
        <w:t>]</w:t>
      </w:r>
      <w:r w:rsidR="0041011B" w:rsidRPr="008F46D7">
        <w:rPr>
          <w:rFonts w:asciiTheme="minorHAnsi" w:hAnsiTheme="minorHAnsi" w:cstheme="minorHAnsi"/>
          <w:sz w:val="22"/>
          <w:szCs w:val="22"/>
        </w:rPr>
        <w:t xml:space="preserve"> is</w:t>
      </w:r>
      <w:r w:rsidR="0041011B" w:rsidRPr="002A39D1">
        <w:rPr>
          <w:rFonts w:asciiTheme="minorHAnsi" w:hAnsiTheme="minorHAnsi" w:cstheme="minorHAnsi"/>
          <w:sz w:val="22"/>
          <w:szCs w:val="22"/>
        </w:rPr>
        <w:t xml:space="preserve"> verschuldigd aan:</w:t>
      </w:r>
    </w:p>
    <w:p w14:paraId="086836F7" w14:textId="77777777" w:rsidR="0041011B" w:rsidRPr="002A39D1" w:rsidRDefault="0041011B" w:rsidP="001A68D0">
      <w:pPr>
        <w:jc w:val="center"/>
        <w:rPr>
          <w:rFonts w:asciiTheme="minorHAnsi" w:hAnsiTheme="minorHAnsi" w:cstheme="minorHAnsi"/>
          <w:sz w:val="22"/>
          <w:szCs w:val="22"/>
        </w:rPr>
      </w:pPr>
    </w:p>
    <w:p w14:paraId="2111695D" w14:textId="140DC8EB" w:rsidR="0041011B" w:rsidRPr="002A39D1" w:rsidRDefault="00F869A9">
      <w:pPr>
        <w:pBdr>
          <w:bottom w:val="single" w:sz="6" w:space="1" w:color="auto"/>
        </w:pBdr>
        <w:rPr>
          <w:rFonts w:asciiTheme="minorHAnsi" w:hAnsiTheme="minorHAnsi" w:cstheme="minorHAnsi"/>
          <w:sz w:val="22"/>
          <w:szCs w:val="22"/>
          <w:u w:val="single"/>
        </w:rPr>
      </w:pPr>
      <w:r w:rsidRPr="002A39D1">
        <w:rPr>
          <w:rFonts w:asciiTheme="minorHAnsi" w:hAnsiTheme="minorHAnsi" w:cstheme="minorHAnsi"/>
          <w:noProof/>
          <w:sz w:val="22"/>
          <w:szCs w:val="22"/>
          <w:lang w:val="nl-BE" w:eastAsia="nl-BE"/>
        </w:rPr>
        <mc:AlternateContent>
          <mc:Choice Requires="wps">
            <w:drawing>
              <wp:anchor distT="0" distB="0" distL="114300" distR="114300" simplePos="0" relativeHeight="251657728" behindDoc="0" locked="0" layoutInCell="0" allowOverlap="1" wp14:anchorId="24C51F5B" wp14:editId="39509B42">
                <wp:simplePos x="0" y="0"/>
                <wp:positionH relativeFrom="column">
                  <wp:posOffset>746760</wp:posOffset>
                </wp:positionH>
                <wp:positionV relativeFrom="paragraph">
                  <wp:posOffset>307975</wp:posOffset>
                </wp:positionV>
                <wp:extent cx="429831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A263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24.25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" o:allowincell="f" strokecolor="white"/>
            </w:pict>
          </mc:Fallback>
        </mc:AlternateContent>
      </w:r>
      <w:r w:rsidR="00383DD3" w:rsidRPr="002A39D1">
        <w:rPr>
          <w:rFonts w:asciiTheme="minorHAnsi" w:hAnsiTheme="minorHAnsi" w:cstheme="minorHAnsi"/>
          <w:sz w:val="22"/>
          <w:szCs w:val="22"/>
        </w:rPr>
        <w:t>N</w:t>
      </w:r>
      <w:r w:rsidR="0041011B" w:rsidRPr="002A39D1">
        <w:rPr>
          <w:rFonts w:asciiTheme="minorHAnsi" w:hAnsiTheme="minorHAnsi" w:cstheme="minorHAnsi"/>
          <w:sz w:val="22"/>
          <w:szCs w:val="22"/>
        </w:rPr>
        <w:t xml:space="preserve">aam: </w:t>
      </w:r>
    </w:p>
    <w:p w14:paraId="3403E123" w14:textId="77777777" w:rsidR="0041011B" w:rsidRPr="002A39D1" w:rsidRDefault="0041011B">
      <w:pPr>
        <w:rPr>
          <w:rFonts w:asciiTheme="minorHAnsi" w:hAnsiTheme="minorHAnsi" w:cstheme="minorHAnsi"/>
          <w:sz w:val="22"/>
          <w:szCs w:val="22"/>
          <w:u w:val="single"/>
        </w:rPr>
      </w:pPr>
    </w:p>
    <w:p w14:paraId="13E0D914" w14:textId="6FE19085" w:rsidR="0041011B" w:rsidRPr="002A39D1" w:rsidRDefault="00383DD3">
      <w:pPr>
        <w:pBdr>
          <w:bottom w:val="single" w:sz="6" w:space="1" w:color="auto"/>
        </w:pBdr>
        <w:rPr>
          <w:rFonts w:asciiTheme="minorHAnsi" w:hAnsiTheme="minorHAnsi" w:cstheme="minorHAnsi"/>
          <w:sz w:val="22"/>
          <w:szCs w:val="22"/>
        </w:rPr>
      </w:pPr>
      <w:r w:rsidRPr="002A39D1">
        <w:rPr>
          <w:rFonts w:asciiTheme="minorHAnsi" w:hAnsiTheme="minorHAnsi" w:cstheme="minorHAnsi"/>
          <w:sz w:val="22"/>
          <w:szCs w:val="22"/>
        </w:rPr>
        <w:t>A</w:t>
      </w:r>
      <w:r w:rsidR="0041011B" w:rsidRPr="002A39D1">
        <w:rPr>
          <w:rFonts w:asciiTheme="minorHAnsi" w:hAnsiTheme="minorHAnsi" w:cstheme="minorHAnsi"/>
          <w:sz w:val="22"/>
          <w:szCs w:val="22"/>
        </w:rPr>
        <w:t xml:space="preserve">dres:  </w:t>
      </w:r>
    </w:p>
    <w:p w14:paraId="33F4942E" w14:textId="77777777" w:rsidR="0041011B" w:rsidRPr="008F46D7" w:rsidRDefault="0041011B">
      <w:pPr>
        <w:rPr>
          <w:rFonts w:asciiTheme="minorHAnsi" w:hAnsiTheme="minorHAnsi" w:cstheme="minorHAnsi"/>
          <w:sz w:val="22"/>
          <w:szCs w:val="22"/>
        </w:rPr>
      </w:pPr>
    </w:p>
    <w:p w14:paraId="48E5803A" w14:textId="77777777" w:rsidR="001C5B16" w:rsidRPr="008F46D7" w:rsidRDefault="001C5B16" w:rsidP="001C5B16">
      <w:pPr>
        <w:pBdr>
          <w:bottom w:val="single" w:sz="6" w:space="1" w:color="auto"/>
        </w:pBdr>
        <w:rPr>
          <w:rFonts w:asciiTheme="minorHAnsi" w:hAnsiTheme="minorHAnsi" w:cstheme="minorHAnsi"/>
          <w:sz w:val="22"/>
          <w:szCs w:val="22"/>
        </w:rPr>
      </w:pPr>
      <w:r w:rsidRPr="008F46D7">
        <w:rPr>
          <w:rFonts w:asciiTheme="minorHAnsi" w:hAnsiTheme="minorHAnsi" w:cstheme="minorHAnsi"/>
          <w:sz w:val="22"/>
          <w:szCs w:val="22"/>
        </w:rPr>
        <w:t>Rijksregisternummer:</w:t>
      </w:r>
    </w:p>
    <w:p w14:paraId="277510E8" w14:textId="77777777" w:rsidR="00615A69" w:rsidRPr="008F46D7" w:rsidRDefault="001C5B16" w:rsidP="001C5B16">
      <w:pPr>
        <w:pBdr>
          <w:bottom w:val="single" w:sz="6" w:space="1" w:color="auto"/>
        </w:pBdr>
        <w:rPr>
          <w:rFonts w:asciiTheme="minorHAnsi" w:hAnsiTheme="minorHAnsi" w:cstheme="minorHAnsi"/>
          <w:sz w:val="22"/>
          <w:szCs w:val="22"/>
        </w:rPr>
      </w:pPr>
      <w:r w:rsidRPr="008F46D7">
        <w:rPr>
          <w:rFonts w:asciiTheme="minorHAnsi" w:hAnsiTheme="minorHAnsi" w:cstheme="minorHAnsi"/>
          <w:noProof/>
          <w:sz w:val="22"/>
          <w:szCs w:val="22"/>
          <w:lang w:val="nl-BE" w:eastAsia="nl-BE"/>
        </w:rPr>
        <mc:AlternateContent>
          <mc:Choice Requires="wps">
            <w:drawing>
              <wp:anchor distT="0" distB="0" distL="114300" distR="114300" simplePos="0" relativeHeight="251659264" behindDoc="0" locked="0" layoutInCell="1" allowOverlap="1" wp14:anchorId="64610B77" wp14:editId="5131B3C8">
                <wp:simplePos x="0" y="0"/>
                <wp:positionH relativeFrom="column">
                  <wp:posOffset>-23495</wp:posOffset>
                </wp:positionH>
                <wp:positionV relativeFrom="paragraph">
                  <wp:posOffset>2540</wp:posOffset>
                </wp:positionV>
                <wp:extent cx="57912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91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94AF9"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pt" to="45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" strokecolor="black [3040]"/>
            </w:pict>
          </mc:Fallback>
        </mc:AlternateContent>
      </w:r>
    </w:p>
    <w:p w14:paraId="511653F8" w14:textId="3B724483" w:rsidR="0041011B" w:rsidRPr="008F46D7" w:rsidRDefault="00383DD3" w:rsidP="00615A69">
      <w:pPr>
        <w:pBdr>
          <w:bottom w:val="single" w:sz="6" w:space="1" w:color="auto"/>
        </w:pBdr>
        <w:shd w:val="clear" w:color="auto" w:fill="FFFFFF" w:themeFill="background1"/>
        <w:rPr>
          <w:rFonts w:asciiTheme="minorHAnsi" w:hAnsiTheme="minorHAnsi" w:cstheme="minorHAnsi"/>
          <w:sz w:val="22"/>
          <w:szCs w:val="22"/>
        </w:rPr>
      </w:pPr>
      <w:r w:rsidRPr="008F46D7">
        <w:rPr>
          <w:rFonts w:asciiTheme="minorHAnsi" w:hAnsiTheme="minorHAnsi" w:cstheme="minorHAnsi"/>
          <w:sz w:val="22"/>
          <w:szCs w:val="22"/>
        </w:rPr>
        <w:t>D</w:t>
      </w:r>
      <w:r w:rsidR="0041011B" w:rsidRPr="008F46D7">
        <w:rPr>
          <w:rFonts w:asciiTheme="minorHAnsi" w:hAnsiTheme="minorHAnsi" w:cstheme="minorHAnsi"/>
          <w:sz w:val="22"/>
          <w:szCs w:val="22"/>
        </w:rPr>
        <w:t>e som van</w:t>
      </w:r>
      <w:r w:rsidR="008C2708" w:rsidRPr="008F46D7">
        <w:rPr>
          <w:rFonts w:asciiTheme="minorHAnsi" w:hAnsiTheme="minorHAnsi" w:cstheme="minorHAnsi"/>
          <w:sz w:val="22"/>
          <w:szCs w:val="22"/>
        </w:rPr>
        <w:t xml:space="preserve"> (in cijfers)</w:t>
      </w:r>
      <w:r w:rsidR="0041011B" w:rsidRPr="008F46D7">
        <w:rPr>
          <w:rFonts w:asciiTheme="minorHAnsi" w:hAnsiTheme="minorHAnsi" w:cstheme="minorHAnsi"/>
          <w:sz w:val="22"/>
          <w:szCs w:val="22"/>
        </w:rPr>
        <w:t xml:space="preserve">: </w:t>
      </w:r>
    </w:p>
    <w:p w14:paraId="60A03A11" w14:textId="77777777" w:rsidR="0041011B" w:rsidRPr="002A39D1" w:rsidRDefault="0041011B">
      <w:pPr>
        <w:rPr>
          <w:rFonts w:asciiTheme="minorHAnsi" w:hAnsiTheme="minorHAnsi" w:cstheme="minorHAnsi"/>
          <w:sz w:val="22"/>
          <w:szCs w:val="22"/>
        </w:rPr>
      </w:pPr>
    </w:p>
    <w:p w14:paraId="7DE08A5E" w14:textId="162CAD04" w:rsidR="00A8426F" w:rsidRDefault="05E67E45" w:rsidP="05E67E45">
      <w:pPr>
        <w:pBdr>
          <w:bottom w:val="single" w:sz="6" w:space="1" w:color="auto"/>
        </w:pBdr>
        <w:rPr>
          <w:rFonts w:asciiTheme="minorHAnsi" w:hAnsiTheme="minorHAnsi" w:cstheme="minorBidi"/>
          <w:sz w:val="22"/>
          <w:szCs w:val="22"/>
        </w:rPr>
      </w:pPr>
      <w:r w:rsidRPr="05E67E45">
        <w:rPr>
          <w:rFonts w:asciiTheme="minorHAnsi" w:hAnsiTheme="minorHAnsi" w:cstheme="minorBidi"/>
          <w:sz w:val="22"/>
          <w:szCs w:val="22"/>
        </w:rPr>
        <w:t xml:space="preserve">Als vergoeding voor begrafeniskosten van [Voornaam Naam </w:t>
      </w:r>
      <w:r w:rsidRPr="05E67E45">
        <w:rPr>
          <w:rFonts w:asciiTheme="minorHAnsi" w:hAnsiTheme="minorHAnsi" w:cstheme="minorBidi"/>
          <w:color w:val="FF0000"/>
          <w:sz w:val="22"/>
          <w:szCs w:val="22"/>
        </w:rPr>
        <w:t>in te vullen door DCPA</w:t>
      </w:r>
      <w:r w:rsidRPr="05E67E45">
        <w:rPr>
          <w:rFonts w:asciiTheme="minorHAnsi" w:hAnsiTheme="minorHAnsi" w:cstheme="minorBidi"/>
          <w:sz w:val="22"/>
          <w:szCs w:val="22"/>
        </w:rPr>
        <w:t>] conform de toepassing van artikel VII</w:t>
      </w:r>
      <w:r w:rsidR="00BA70B6">
        <w:rPr>
          <w:rFonts w:asciiTheme="minorHAnsi" w:hAnsiTheme="minorHAnsi" w:cstheme="minorBidi"/>
          <w:sz w:val="22"/>
          <w:szCs w:val="22"/>
        </w:rPr>
        <w:t xml:space="preserve"> </w:t>
      </w:r>
      <w:r w:rsidRPr="05E67E45">
        <w:rPr>
          <w:rFonts w:asciiTheme="minorHAnsi" w:hAnsiTheme="minorHAnsi" w:cstheme="minorBidi"/>
          <w:sz w:val="22"/>
          <w:szCs w:val="22"/>
        </w:rPr>
        <w:t>92 van het</w:t>
      </w:r>
      <w:r w:rsidR="00BA70B6">
        <w:rPr>
          <w:rFonts w:asciiTheme="minorHAnsi" w:hAnsiTheme="minorHAnsi" w:cstheme="minorBidi"/>
          <w:sz w:val="22"/>
          <w:szCs w:val="22"/>
        </w:rPr>
        <w:t xml:space="preserve"> Vlaams personeelsstatuut: </w:t>
      </w:r>
    </w:p>
    <w:p w14:paraId="47157572" w14:textId="77777777" w:rsidR="005E76EB" w:rsidRDefault="005E76EB" w:rsidP="00B0287E">
      <w:pPr>
        <w:pBdr>
          <w:bottom w:val="single" w:sz="6" w:space="1" w:color="auto"/>
        </w:pBdr>
        <w:rPr>
          <w:rFonts w:asciiTheme="minorHAnsi" w:hAnsiTheme="minorHAnsi" w:cstheme="minorBidi"/>
          <w:sz w:val="22"/>
          <w:szCs w:val="22"/>
          <w:lang w:val="nl-BE"/>
        </w:rPr>
      </w:pPr>
    </w:p>
    <w:p w14:paraId="7BE8DC4B" w14:textId="7A69C773" w:rsidR="00F75581" w:rsidRDefault="00F75581" w:rsidP="00B0287E">
      <w:pPr>
        <w:pBdr>
          <w:bottom w:val="single" w:sz="6" w:space="1" w:color="auto"/>
        </w:pBdr>
        <w:rPr>
          <w:rFonts w:asciiTheme="minorHAnsi" w:hAnsiTheme="minorHAnsi" w:cstheme="minorBidi"/>
          <w:sz w:val="22"/>
          <w:szCs w:val="22"/>
          <w:lang w:val="nl-BE"/>
        </w:rPr>
      </w:pPr>
      <w:r w:rsidRPr="00F75581">
        <w:rPr>
          <w:rFonts w:asciiTheme="minorHAnsi" w:hAnsiTheme="minorHAnsi" w:cstheme="minorBidi"/>
          <w:sz w:val="22"/>
          <w:szCs w:val="22"/>
          <w:lang w:val="nl-BE"/>
        </w:rPr>
        <w:t>Bij het overlijden van een personeelslid wordt een vergoeding uitgekeerd aan de natuurlijke persoon die bewijst dat hij de begrafeniskosten van de overledene heeft gedragen. Als verschillende natuurlijke personen die kosten hebben gedragen, wordt de vergoeding evenredig aan hun bijdrage verdeeld.</w:t>
      </w:r>
    </w:p>
    <w:p w14:paraId="4AF6209C" w14:textId="4C709C8B" w:rsidR="00BA70B6" w:rsidRDefault="00C47A45" w:rsidP="05E67E45">
      <w:pPr>
        <w:pBdr>
          <w:bottom w:val="single" w:sz="6" w:space="1" w:color="auto"/>
        </w:pBdr>
        <w:rPr>
          <w:rFonts w:asciiTheme="minorHAnsi" w:hAnsiTheme="minorHAnsi" w:cstheme="minorBidi"/>
          <w:sz w:val="22"/>
          <w:szCs w:val="22"/>
          <w:lang w:val="nl-BE"/>
        </w:rPr>
      </w:pPr>
      <w:r>
        <w:rPr>
          <w:rFonts w:asciiTheme="minorHAnsi" w:hAnsiTheme="minorHAnsi" w:cstheme="minorBidi"/>
          <w:sz w:val="22"/>
          <w:szCs w:val="22"/>
          <w:lang w:val="nl-BE"/>
        </w:rPr>
        <w:t>De vergoeding</w:t>
      </w:r>
      <w:r w:rsidR="00B0287E" w:rsidRPr="00B0287E">
        <w:rPr>
          <w:rFonts w:asciiTheme="minorHAnsi" w:hAnsiTheme="minorHAnsi" w:cstheme="minorBidi"/>
          <w:sz w:val="22"/>
          <w:szCs w:val="22"/>
          <w:lang w:val="nl-BE"/>
        </w:rPr>
        <w:t xml:space="preserve"> stemt overeen met de werkelijke kosten, </w:t>
      </w:r>
      <w:r w:rsidR="007B264D">
        <w:rPr>
          <w:rFonts w:asciiTheme="minorHAnsi" w:hAnsiTheme="minorHAnsi" w:cstheme="minorBidi"/>
          <w:sz w:val="22"/>
          <w:szCs w:val="22"/>
          <w:lang w:val="nl-BE"/>
        </w:rPr>
        <w:t xml:space="preserve">begrensd tot </w:t>
      </w:r>
      <w:r w:rsidR="00C8631D">
        <w:rPr>
          <w:rFonts w:asciiTheme="minorHAnsi" w:hAnsiTheme="minorHAnsi" w:cstheme="minorBidi"/>
          <w:sz w:val="22"/>
          <w:szCs w:val="22"/>
          <w:lang w:val="nl-BE"/>
        </w:rPr>
        <w:t>4</w:t>
      </w:r>
      <w:r w:rsidR="002A00D2">
        <w:rPr>
          <w:rFonts w:asciiTheme="minorHAnsi" w:hAnsiTheme="minorHAnsi" w:cstheme="minorBidi"/>
          <w:sz w:val="22"/>
          <w:szCs w:val="22"/>
          <w:lang w:val="nl-BE"/>
        </w:rPr>
        <w:t>561</w:t>
      </w:r>
      <w:r w:rsidR="00756E5B">
        <w:rPr>
          <w:rFonts w:asciiTheme="minorHAnsi" w:hAnsiTheme="minorHAnsi" w:cstheme="minorBidi"/>
          <w:sz w:val="22"/>
          <w:szCs w:val="22"/>
          <w:lang w:val="nl-BE"/>
        </w:rPr>
        <w:t>,95</w:t>
      </w:r>
      <w:r w:rsidR="00C8631D">
        <w:rPr>
          <w:rFonts w:asciiTheme="minorHAnsi" w:hAnsiTheme="minorHAnsi" w:cstheme="minorBidi"/>
          <w:sz w:val="22"/>
          <w:szCs w:val="22"/>
          <w:lang w:val="nl-BE"/>
        </w:rPr>
        <w:t xml:space="preserve"> </w:t>
      </w:r>
      <w:r w:rsidR="007B264D">
        <w:rPr>
          <w:rFonts w:asciiTheme="minorHAnsi" w:hAnsiTheme="minorHAnsi" w:cstheme="minorBidi"/>
          <w:sz w:val="22"/>
          <w:szCs w:val="22"/>
          <w:lang w:val="nl-BE"/>
        </w:rPr>
        <w:t>euro</w:t>
      </w:r>
      <w:r w:rsidR="00B0287E" w:rsidRPr="00B0287E">
        <w:rPr>
          <w:rFonts w:asciiTheme="minorHAnsi" w:hAnsiTheme="minorHAnsi" w:cstheme="minorBidi"/>
          <w:sz w:val="22"/>
          <w:szCs w:val="22"/>
          <w:lang w:val="nl-BE"/>
        </w:rPr>
        <w:t>.</w:t>
      </w:r>
    </w:p>
    <w:p w14:paraId="5B57D451" w14:textId="678DE657" w:rsidR="006455FA" w:rsidRPr="007C4127" w:rsidRDefault="006455FA" w:rsidP="05E67E45">
      <w:pPr>
        <w:pBdr>
          <w:bottom w:val="single" w:sz="6" w:space="1" w:color="auto"/>
        </w:pBdr>
        <w:rPr>
          <w:rFonts w:asciiTheme="minorHAnsi" w:hAnsiTheme="minorHAnsi" w:cstheme="minorBidi"/>
          <w:sz w:val="22"/>
          <w:szCs w:val="22"/>
          <w:lang w:val="nl-BE"/>
        </w:rPr>
      </w:pPr>
    </w:p>
    <w:p w14:paraId="7BC456A7" w14:textId="40707A01" w:rsidR="006455FA" w:rsidRPr="007C4127" w:rsidRDefault="006455FA" w:rsidP="006455FA">
      <w:pPr>
        <w:pBdr>
          <w:bottom w:val="single" w:sz="6" w:space="1" w:color="auto"/>
        </w:pBdr>
        <w:rPr>
          <w:rFonts w:asciiTheme="minorHAnsi" w:hAnsiTheme="minorHAnsi" w:cstheme="minorBidi"/>
          <w:sz w:val="22"/>
          <w:szCs w:val="22"/>
          <w:lang w:val="nl-BE"/>
        </w:rPr>
      </w:pPr>
      <w:r w:rsidRPr="007C4127">
        <w:rPr>
          <w:rFonts w:asciiTheme="minorHAnsi" w:hAnsiTheme="minorHAnsi" w:cstheme="minorBidi"/>
          <w:sz w:val="22"/>
          <w:szCs w:val="22"/>
          <w:lang w:val="nl-BE"/>
        </w:rPr>
        <w:t>Als het overleden personeelslid een (uitvaart)verzekering had, geldt volgende regeling:</w:t>
      </w:r>
      <w:r w:rsidRPr="007C4127">
        <w:rPr>
          <w:rFonts w:asciiTheme="minorHAnsi" w:hAnsiTheme="minorHAnsi" w:cstheme="minorBidi"/>
          <w:sz w:val="22"/>
          <w:szCs w:val="22"/>
          <w:lang w:val="nl-BE"/>
        </w:rPr>
        <w:br/>
      </w:r>
      <w:r w:rsidR="008F46D7">
        <w:rPr>
          <w:rFonts w:asciiTheme="minorHAnsi" w:hAnsiTheme="minorHAnsi" w:cstheme="minorBidi"/>
          <w:sz w:val="22"/>
          <w:szCs w:val="22"/>
          <w:lang w:val="nl-BE"/>
        </w:rPr>
        <w:t xml:space="preserve">- </w:t>
      </w:r>
      <w:r w:rsidRPr="007C4127">
        <w:rPr>
          <w:rFonts w:asciiTheme="minorHAnsi" w:hAnsiTheme="minorHAnsi" w:cstheme="minorBidi"/>
          <w:sz w:val="22"/>
          <w:szCs w:val="22"/>
          <w:lang w:val="nl-BE"/>
        </w:rPr>
        <w:t>de persoon die de begrafeniskosten heeft betaald is in de verzekeringspolis aangeduid als begunstigde: de begrafenisvergoeding wordt beperkt tot de begrafeniskosten die niet gedekt zijn door de verzekering;</w:t>
      </w:r>
      <w:r w:rsidRPr="007C4127">
        <w:rPr>
          <w:rFonts w:asciiTheme="minorHAnsi" w:hAnsiTheme="minorHAnsi" w:cstheme="minorBidi"/>
          <w:sz w:val="22"/>
          <w:szCs w:val="22"/>
          <w:lang w:val="nl-BE"/>
        </w:rPr>
        <w:br/>
        <w:t>- de persoon die de begrafeniskosten heeft betaald is in de verzekeringspolis NIET aangeduid als begunstigde: betrokkene ontvangt de terugbetaling van de gemaakte kosten, begrensd tot 4</w:t>
      </w:r>
      <w:r w:rsidR="002A00D2">
        <w:rPr>
          <w:rFonts w:asciiTheme="minorHAnsi" w:hAnsiTheme="minorHAnsi" w:cstheme="minorBidi"/>
          <w:sz w:val="22"/>
          <w:szCs w:val="22"/>
          <w:lang w:val="nl-BE"/>
        </w:rPr>
        <w:t>561</w:t>
      </w:r>
      <w:r w:rsidR="00756E5B">
        <w:rPr>
          <w:rFonts w:asciiTheme="minorHAnsi" w:hAnsiTheme="minorHAnsi" w:cstheme="minorBidi"/>
          <w:sz w:val="22"/>
          <w:szCs w:val="22"/>
          <w:lang w:val="nl-BE"/>
        </w:rPr>
        <w:t>,95</w:t>
      </w:r>
      <w:r w:rsidRPr="007C4127">
        <w:rPr>
          <w:rFonts w:asciiTheme="minorHAnsi" w:hAnsiTheme="minorHAnsi" w:cstheme="minorBidi"/>
          <w:sz w:val="22"/>
          <w:szCs w:val="22"/>
          <w:lang w:val="nl-BE"/>
        </w:rPr>
        <w:t xml:space="preserve"> euro.</w:t>
      </w:r>
    </w:p>
    <w:p w14:paraId="5A4DEC67" w14:textId="77777777" w:rsidR="005E76EB" w:rsidRPr="00B0287E" w:rsidRDefault="005E76EB" w:rsidP="05E67E45">
      <w:pPr>
        <w:pBdr>
          <w:bottom w:val="single" w:sz="6" w:space="1" w:color="auto"/>
        </w:pBdr>
        <w:rPr>
          <w:rFonts w:asciiTheme="minorHAnsi" w:hAnsiTheme="minorHAnsi" w:cstheme="minorBidi"/>
          <w:sz w:val="22"/>
          <w:szCs w:val="22"/>
          <w:lang w:val="nl-BE"/>
        </w:rPr>
      </w:pPr>
    </w:p>
    <w:p w14:paraId="4B3D1324" w14:textId="77777777" w:rsidR="00C360CA" w:rsidRDefault="00C360CA" w:rsidP="00E150D9">
      <w:pPr>
        <w:rPr>
          <w:rFonts w:asciiTheme="minorHAnsi" w:hAnsiTheme="minorHAnsi" w:cstheme="minorHAnsi"/>
          <w:sz w:val="22"/>
          <w:szCs w:val="22"/>
        </w:rPr>
      </w:pPr>
    </w:p>
    <w:p w14:paraId="2A294371" w14:textId="5FEF34F5" w:rsidR="00E150D9" w:rsidRDefault="00D07253" w:rsidP="00E150D9">
      <w:pPr>
        <w:rPr>
          <w:rFonts w:asciiTheme="minorHAnsi" w:hAnsiTheme="minorHAnsi" w:cstheme="minorHAnsi"/>
          <w:sz w:val="22"/>
          <w:szCs w:val="22"/>
        </w:rPr>
      </w:pPr>
      <w:r>
        <w:rPr>
          <w:rFonts w:asciiTheme="minorHAnsi" w:hAnsiTheme="minorHAnsi" w:cstheme="minorHAnsi"/>
          <w:sz w:val="22"/>
          <w:szCs w:val="22"/>
        </w:rPr>
        <w:t>Volgende</w:t>
      </w:r>
      <w:r w:rsidR="003E7C69">
        <w:rPr>
          <w:rFonts w:asciiTheme="minorHAnsi" w:hAnsiTheme="minorHAnsi" w:cstheme="minorHAnsi"/>
          <w:sz w:val="22"/>
          <w:szCs w:val="22"/>
        </w:rPr>
        <w:t xml:space="preserve"> verantwoordingsstukken </w:t>
      </w:r>
      <w:r>
        <w:rPr>
          <w:rFonts w:asciiTheme="minorHAnsi" w:hAnsiTheme="minorHAnsi" w:cstheme="minorHAnsi"/>
          <w:sz w:val="22"/>
          <w:szCs w:val="22"/>
        </w:rPr>
        <w:t xml:space="preserve">worden </w:t>
      </w:r>
      <w:r w:rsidR="00C360CA">
        <w:rPr>
          <w:rFonts w:asciiTheme="minorHAnsi" w:hAnsiTheme="minorHAnsi" w:cstheme="minorHAnsi"/>
          <w:sz w:val="22"/>
          <w:szCs w:val="22"/>
        </w:rPr>
        <w:t xml:space="preserve">als bijlage toegevoegd: </w:t>
      </w:r>
    </w:p>
    <w:p w14:paraId="76CF83FA" w14:textId="1206FA05" w:rsidR="0097301A" w:rsidRDefault="0097301A" w:rsidP="00E150D9">
      <w:pPr>
        <w:rPr>
          <w:rFonts w:asciiTheme="minorHAnsi" w:hAnsiTheme="minorHAnsi" w:cstheme="minorHAnsi"/>
          <w:sz w:val="22"/>
          <w:szCs w:val="22"/>
        </w:rPr>
      </w:pPr>
    </w:p>
    <w:tbl>
      <w:tblPr>
        <w:tblW w:w="10276" w:type="dxa"/>
        <w:tblLayout w:type="fixed"/>
        <w:tblCellMar>
          <w:left w:w="70" w:type="dxa"/>
          <w:right w:w="70" w:type="dxa"/>
        </w:tblCellMar>
        <w:tblLook w:val="0000" w:firstRow="0" w:lastRow="0" w:firstColumn="0" w:lastColumn="0" w:noHBand="0" w:noVBand="0"/>
      </w:tblPr>
      <w:tblGrid>
        <w:gridCol w:w="779"/>
        <w:gridCol w:w="425"/>
        <w:gridCol w:w="9072"/>
      </w:tblGrid>
      <w:tr w:rsidR="0097301A" w:rsidRPr="002A39D1" w14:paraId="317ED36E" w14:textId="77777777" w:rsidTr="00B43968">
        <w:trPr>
          <w:cantSplit/>
          <w:trHeight w:val="357"/>
        </w:trPr>
        <w:tc>
          <w:tcPr>
            <w:tcW w:w="779" w:type="dxa"/>
          </w:tcPr>
          <w:p w14:paraId="18BA8C14" w14:textId="77777777" w:rsidR="0097301A" w:rsidRPr="002A39D1" w:rsidRDefault="0097301A" w:rsidP="00B43968">
            <w:pPr>
              <w:spacing w:before="60" w:after="40"/>
              <w:jc w:val="center"/>
              <w:rPr>
                <w:rFonts w:asciiTheme="minorHAnsi" w:hAnsiTheme="minorHAnsi" w:cstheme="minorHAnsi"/>
                <w:sz w:val="22"/>
                <w:szCs w:val="22"/>
              </w:rPr>
            </w:pPr>
          </w:p>
        </w:tc>
        <w:tc>
          <w:tcPr>
            <w:tcW w:w="425" w:type="dxa"/>
            <w:shd w:val="clear" w:color="000000" w:fill="auto"/>
          </w:tcPr>
          <w:p w14:paraId="479C908A" w14:textId="77777777" w:rsidR="0097301A" w:rsidRPr="002A39D1" w:rsidRDefault="0097301A" w:rsidP="00B43968">
            <w:pPr>
              <w:spacing w:before="60" w:after="40"/>
              <w:jc w:val="right"/>
              <w:rPr>
                <w:rFonts w:asciiTheme="minorHAnsi" w:hAnsiTheme="minorHAnsi" w:cstheme="minorHAnsi"/>
                <w:sz w:val="22"/>
                <w:szCs w:val="22"/>
              </w:rPr>
            </w:pPr>
            <w:r w:rsidRPr="002A39D1">
              <w:rPr>
                <w:rFonts w:asciiTheme="minorHAnsi" w:hAnsiTheme="minorHAnsi" w:cstheme="minorHAnsi"/>
                <w:sz w:val="22"/>
                <w:szCs w:val="22"/>
              </w:rPr>
              <w:fldChar w:fldCharType="begin">
                <w:ffData>
                  <w:name w:val="Selectievakje1"/>
                  <w:enabled/>
                  <w:calcOnExit w:val="0"/>
                  <w:checkBox>
                    <w:sizeAuto/>
                    <w:default w:val="0"/>
                  </w:checkBox>
                </w:ffData>
              </w:fldChar>
            </w:r>
            <w:r w:rsidRPr="002A39D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39D1">
              <w:rPr>
                <w:rFonts w:asciiTheme="minorHAnsi" w:hAnsiTheme="minorHAnsi" w:cstheme="minorHAnsi"/>
                <w:sz w:val="22"/>
                <w:szCs w:val="22"/>
              </w:rPr>
              <w:fldChar w:fldCharType="end"/>
            </w:r>
          </w:p>
        </w:tc>
        <w:tc>
          <w:tcPr>
            <w:tcW w:w="9072" w:type="dxa"/>
            <w:shd w:val="clear" w:color="000000" w:fill="auto"/>
          </w:tcPr>
          <w:p w14:paraId="5C61DD97" w14:textId="77777777" w:rsidR="0097301A" w:rsidRPr="0097301A" w:rsidRDefault="0097301A" w:rsidP="00B43968">
            <w:pPr>
              <w:spacing w:before="60" w:after="40"/>
              <w:rPr>
                <w:rFonts w:asciiTheme="minorHAnsi" w:hAnsiTheme="minorHAnsi" w:cstheme="minorHAnsi"/>
                <w:sz w:val="22"/>
                <w:szCs w:val="22"/>
              </w:rPr>
            </w:pPr>
            <w:r w:rsidRPr="0097301A">
              <w:rPr>
                <w:rFonts w:asciiTheme="minorHAnsi" w:hAnsiTheme="minorHAnsi" w:cstheme="minorHAnsi"/>
                <w:sz w:val="22"/>
                <w:szCs w:val="22"/>
              </w:rPr>
              <w:t>Kopie van de factuur (verplicht)</w:t>
            </w:r>
          </w:p>
        </w:tc>
      </w:tr>
      <w:tr w:rsidR="0097301A" w:rsidRPr="002A39D1" w14:paraId="78BF5C81" w14:textId="77777777" w:rsidTr="00B43968">
        <w:trPr>
          <w:cantSplit/>
          <w:trHeight w:val="357"/>
        </w:trPr>
        <w:tc>
          <w:tcPr>
            <w:tcW w:w="779" w:type="dxa"/>
          </w:tcPr>
          <w:p w14:paraId="6981FA2D" w14:textId="77777777" w:rsidR="0097301A" w:rsidRPr="002A39D1" w:rsidRDefault="0097301A" w:rsidP="00B43968">
            <w:pPr>
              <w:spacing w:before="60" w:after="40"/>
              <w:jc w:val="center"/>
              <w:rPr>
                <w:rFonts w:asciiTheme="minorHAnsi" w:hAnsiTheme="minorHAnsi" w:cstheme="minorHAnsi"/>
                <w:sz w:val="22"/>
                <w:szCs w:val="22"/>
              </w:rPr>
            </w:pPr>
          </w:p>
        </w:tc>
        <w:tc>
          <w:tcPr>
            <w:tcW w:w="425" w:type="dxa"/>
            <w:shd w:val="clear" w:color="000000" w:fill="auto"/>
          </w:tcPr>
          <w:p w14:paraId="3A677AAC" w14:textId="77777777" w:rsidR="0097301A" w:rsidRPr="002A39D1" w:rsidRDefault="0097301A" w:rsidP="00B43968">
            <w:pPr>
              <w:spacing w:before="60" w:after="40"/>
              <w:jc w:val="right"/>
              <w:rPr>
                <w:rFonts w:asciiTheme="minorHAnsi" w:hAnsiTheme="minorHAnsi" w:cstheme="minorHAnsi"/>
                <w:sz w:val="22"/>
                <w:szCs w:val="22"/>
              </w:rPr>
            </w:pPr>
            <w:r w:rsidRPr="002A39D1">
              <w:rPr>
                <w:rFonts w:asciiTheme="minorHAnsi" w:hAnsiTheme="minorHAnsi" w:cstheme="minorHAnsi"/>
                <w:sz w:val="22"/>
                <w:szCs w:val="22"/>
              </w:rPr>
              <w:fldChar w:fldCharType="begin">
                <w:ffData>
                  <w:name w:val="Selectievakje1"/>
                  <w:enabled/>
                  <w:calcOnExit w:val="0"/>
                  <w:checkBox>
                    <w:sizeAuto/>
                    <w:default w:val="0"/>
                  </w:checkBox>
                </w:ffData>
              </w:fldChar>
            </w:r>
            <w:r w:rsidRPr="002A39D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39D1">
              <w:rPr>
                <w:rFonts w:asciiTheme="minorHAnsi" w:hAnsiTheme="minorHAnsi" w:cstheme="minorHAnsi"/>
                <w:sz w:val="22"/>
                <w:szCs w:val="22"/>
              </w:rPr>
              <w:fldChar w:fldCharType="end"/>
            </w:r>
          </w:p>
        </w:tc>
        <w:tc>
          <w:tcPr>
            <w:tcW w:w="9072" w:type="dxa"/>
            <w:shd w:val="clear" w:color="000000" w:fill="auto"/>
          </w:tcPr>
          <w:p w14:paraId="2ED9E8A9" w14:textId="77777777" w:rsidR="0097301A" w:rsidRPr="0097301A" w:rsidRDefault="0097301A" w:rsidP="00B43968">
            <w:pPr>
              <w:spacing w:before="60" w:after="40"/>
              <w:rPr>
                <w:rFonts w:asciiTheme="minorHAnsi" w:hAnsiTheme="minorHAnsi" w:cstheme="minorHAnsi"/>
                <w:sz w:val="22"/>
                <w:szCs w:val="22"/>
              </w:rPr>
            </w:pPr>
            <w:r w:rsidRPr="0097301A">
              <w:rPr>
                <w:rFonts w:asciiTheme="minorHAnsi" w:hAnsiTheme="minorHAnsi" w:cstheme="minorHAnsi"/>
                <w:sz w:val="22"/>
                <w:szCs w:val="22"/>
              </w:rPr>
              <w:t>Betaalbewijs (verplicht)</w:t>
            </w:r>
          </w:p>
        </w:tc>
      </w:tr>
      <w:tr w:rsidR="0097301A" w:rsidRPr="002A39D1" w14:paraId="16F88911" w14:textId="77777777" w:rsidTr="0097301A">
        <w:trPr>
          <w:cantSplit/>
          <w:trHeight w:val="80"/>
        </w:trPr>
        <w:tc>
          <w:tcPr>
            <w:tcW w:w="779" w:type="dxa"/>
          </w:tcPr>
          <w:p w14:paraId="604CBB25" w14:textId="77777777" w:rsidR="0097301A" w:rsidRPr="002A39D1" w:rsidRDefault="0097301A" w:rsidP="00B43968">
            <w:pPr>
              <w:spacing w:before="60" w:after="40"/>
              <w:jc w:val="center"/>
              <w:rPr>
                <w:rFonts w:asciiTheme="minorHAnsi" w:hAnsiTheme="minorHAnsi" w:cstheme="minorHAnsi"/>
                <w:sz w:val="22"/>
                <w:szCs w:val="22"/>
              </w:rPr>
            </w:pPr>
          </w:p>
        </w:tc>
        <w:tc>
          <w:tcPr>
            <w:tcW w:w="425" w:type="dxa"/>
            <w:shd w:val="clear" w:color="000000" w:fill="auto"/>
          </w:tcPr>
          <w:p w14:paraId="7AB46510" w14:textId="77777777" w:rsidR="0097301A" w:rsidRPr="002A39D1" w:rsidRDefault="0097301A" w:rsidP="00B43968">
            <w:pPr>
              <w:spacing w:before="60" w:after="40"/>
              <w:jc w:val="right"/>
              <w:rPr>
                <w:rFonts w:asciiTheme="minorHAnsi" w:hAnsiTheme="minorHAnsi" w:cstheme="minorHAnsi"/>
                <w:sz w:val="22"/>
                <w:szCs w:val="22"/>
              </w:rPr>
            </w:pPr>
            <w:r w:rsidRPr="002A39D1">
              <w:rPr>
                <w:rFonts w:asciiTheme="minorHAnsi" w:hAnsiTheme="minorHAnsi" w:cstheme="minorHAnsi"/>
                <w:sz w:val="22"/>
                <w:szCs w:val="22"/>
              </w:rPr>
              <w:fldChar w:fldCharType="begin">
                <w:ffData>
                  <w:name w:val="Selectievakje1"/>
                  <w:enabled/>
                  <w:calcOnExit w:val="0"/>
                  <w:checkBox>
                    <w:sizeAuto/>
                    <w:default w:val="0"/>
                  </w:checkBox>
                </w:ffData>
              </w:fldChar>
            </w:r>
            <w:r w:rsidRPr="002A39D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39D1">
              <w:rPr>
                <w:rFonts w:asciiTheme="minorHAnsi" w:hAnsiTheme="minorHAnsi" w:cstheme="minorHAnsi"/>
                <w:sz w:val="22"/>
                <w:szCs w:val="22"/>
              </w:rPr>
              <w:fldChar w:fldCharType="end"/>
            </w:r>
          </w:p>
        </w:tc>
        <w:tc>
          <w:tcPr>
            <w:tcW w:w="9072" w:type="dxa"/>
            <w:shd w:val="clear" w:color="000000" w:fill="auto"/>
          </w:tcPr>
          <w:p w14:paraId="759602DB" w14:textId="77777777" w:rsidR="0097301A" w:rsidRPr="0097301A" w:rsidRDefault="0097301A" w:rsidP="00B43968">
            <w:pPr>
              <w:spacing w:before="60" w:after="40"/>
              <w:rPr>
                <w:rFonts w:asciiTheme="minorHAnsi" w:hAnsiTheme="minorHAnsi" w:cstheme="minorHAnsi"/>
                <w:sz w:val="22"/>
                <w:szCs w:val="22"/>
              </w:rPr>
            </w:pPr>
            <w:r w:rsidRPr="0097301A">
              <w:rPr>
                <w:rFonts w:asciiTheme="minorHAnsi" w:hAnsiTheme="minorHAnsi" w:cstheme="minorHAnsi"/>
                <w:sz w:val="22"/>
                <w:szCs w:val="22"/>
              </w:rPr>
              <w:t>Indien (uitvaart)verzekering: een bewijs van de tussenkomst door de verzekering en een kopie van de polis</w:t>
            </w:r>
          </w:p>
        </w:tc>
      </w:tr>
    </w:tbl>
    <w:p w14:paraId="30B25062" w14:textId="43C28CC7" w:rsidR="0097301A" w:rsidRDefault="0097301A" w:rsidP="00E150D9">
      <w:pPr>
        <w:rPr>
          <w:rFonts w:asciiTheme="minorHAnsi" w:hAnsiTheme="minorHAnsi" w:cstheme="minorHAnsi"/>
          <w:sz w:val="22"/>
          <w:szCs w:val="22"/>
        </w:rPr>
      </w:pPr>
    </w:p>
    <w:p w14:paraId="199F8B95" w14:textId="77777777" w:rsidR="0097301A" w:rsidRPr="002A39D1" w:rsidRDefault="0097301A" w:rsidP="00E150D9">
      <w:pPr>
        <w:rPr>
          <w:rFonts w:asciiTheme="minorHAnsi" w:hAnsiTheme="minorHAnsi" w:cstheme="minorHAnsi"/>
          <w:sz w:val="22"/>
          <w:szCs w:val="22"/>
        </w:rPr>
      </w:pPr>
    </w:p>
    <w:p w14:paraId="15DB23F8" w14:textId="4CE64A7E" w:rsidR="00692022" w:rsidRDefault="00692022">
      <w:pPr>
        <w:pBdr>
          <w:bottom w:val="single" w:sz="6" w:space="1" w:color="auto"/>
        </w:pBdr>
        <w:rPr>
          <w:rFonts w:asciiTheme="minorHAnsi" w:hAnsiTheme="minorHAnsi" w:cstheme="minorHAnsi"/>
          <w:sz w:val="22"/>
          <w:szCs w:val="22"/>
        </w:rPr>
      </w:pPr>
    </w:p>
    <w:p w14:paraId="39C499F1" w14:textId="4652880B" w:rsidR="0097301A" w:rsidRDefault="0097301A">
      <w:pPr>
        <w:pBdr>
          <w:bottom w:val="single" w:sz="6" w:space="1" w:color="auto"/>
        </w:pBdr>
        <w:rPr>
          <w:rFonts w:asciiTheme="minorHAnsi" w:hAnsiTheme="minorHAnsi" w:cstheme="minorHAnsi"/>
          <w:sz w:val="22"/>
          <w:szCs w:val="22"/>
        </w:rPr>
      </w:pPr>
    </w:p>
    <w:p w14:paraId="6739F180" w14:textId="77777777" w:rsidR="0097301A" w:rsidRPr="002A39D1" w:rsidRDefault="0097301A">
      <w:pPr>
        <w:pBdr>
          <w:bottom w:val="single" w:sz="6" w:space="1" w:color="auto"/>
        </w:pBdr>
        <w:rPr>
          <w:rFonts w:asciiTheme="minorHAnsi" w:hAnsiTheme="minorHAnsi" w:cstheme="minorHAnsi"/>
          <w:sz w:val="22"/>
          <w:szCs w:val="22"/>
        </w:rPr>
      </w:pPr>
    </w:p>
    <w:p w14:paraId="12FF8DE7" w14:textId="54D87877" w:rsidR="00C23CF9" w:rsidRDefault="00C360CA">
      <w:pPr>
        <w:pBdr>
          <w:bottom w:val="single" w:sz="6" w:space="1" w:color="auto"/>
        </w:pBdr>
        <w:rPr>
          <w:rFonts w:asciiTheme="minorHAnsi" w:hAnsiTheme="minorHAnsi" w:cstheme="minorHAnsi"/>
          <w:sz w:val="22"/>
          <w:szCs w:val="22"/>
        </w:rPr>
      </w:pPr>
      <w:r>
        <w:rPr>
          <w:rFonts w:asciiTheme="minorHAnsi" w:hAnsiTheme="minorHAnsi" w:cstheme="minorHAnsi"/>
          <w:sz w:val="22"/>
          <w:szCs w:val="22"/>
        </w:rPr>
        <w:lastRenderedPageBreak/>
        <w:t>H</w:t>
      </w:r>
      <w:r w:rsidR="0041011B" w:rsidRPr="002A39D1">
        <w:rPr>
          <w:rFonts w:asciiTheme="minorHAnsi" w:hAnsiTheme="minorHAnsi" w:cstheme="minorHAnsi"/>
          <w:sz w:val="22"/>
          <w:szCs w:val="22"/>
        </w:rPr>
        <w:t>et bedrag kan gestort worden op</w:t>
      </w:r>
    </w:p>
    <w:p w14:paraId="0F924B92" w14:textId="77777777" w:rsidR="005E76EB" w:rsidRPr="002A39D1" w:rsidRDefault="005E76EB">
      <w:pPr>
        <w:pBdr>
          <w:bottom w:val="single" w:sz="6" w:space="1" w:color="auto"/>
        </w:pBdr>
        <w:rPr>
          <w:rFonts w:asciiTheme="minorHAnsi" w:hAnsiTheme="minorHAnsi" w:cstheme="minorHAnsi"/>
          <w:sz w:val="22"/>
          <w:szCs w:val="22"/>
        </w:rPr>
      </w:pPr>
    </w:p>
    <w:p w14:paraId="70F3A238" w14:textId="77777777" w:rsidR="0041011B" w:rsidRPr="002A39D1" w:rsidRDefault="00C23CF9">
      <w:pPr>
        <w:pBdr>
          <w:bottom w:val="single" w:sz="6" w:space="1" w:color="auto"/>
        </w:pBdr>
        <w:rPr>
          <w:rFonts w:asciiTheme="minorHAnsi" w:hAnsiTheme="minorHAnsi" w:cstheme="minorHAnsi"/>
          <w:sz w:val="22"/>
          <w:szCs w:val="22"/>
        </w:rPr>
      </w:pPr>
      <w:r w:rsidRPr="002A39D1">
        <w:rPr>
          <w:rFonts w:asciiTheme="minorHAnsi" w:hAnsiTheme="minorHAnsi" w:cstheme="minorHAnsi"/>
          <w:sz w:val="22"/>
          <w:szCs w:val="22"/>
        </w:rPr>
        <w:t>IBAN:</w:t>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r>
      <w:r w:rsidRPr="002A39D1">
        <w:rPr>
          <w:rFonts w:asciiTheme="minorHAnsi" w:hAnsiTheme="minorHAnsi" w:cstheme="minorHAnsi"/>
          <w:sz w:val="22"/>
          <w:szCs w:val="22"/>
        </w:rPr>
        <w:tab/>
        <w:t>BIC:</w:t>
      </w:r>
    </w:p>
    <w:p w14:paraId="4DA32D3D" w14:textId="77777777" w:rsidR="0041011B" w:rsidRPr="002A39D1" w:rsidRDefault="0041011B">
      <w:pPr>
        <w:rPr>
          <w:rFonts w:asciiTheme="minorHAnsi" w:hAnsiTheme="minorHAnsi" w:cstheme="minorHAnsi"/>
          <w:sz w:val="22"/>
          <w:szCs w:val="22"/>
        </w:rPr>
      </w:pPr>
    </w:p>
    <w:p w14:paraId="080B5069" w14:textId="7B152351" w:rsidR="0041011B" w:rsidRPr="002A39D1" w:rsidRDefault="0041011B">
      <w:pPr>
        <w:pBdr>
          <w:bottom w:val="single" w:sz="6" w:space="1" w:color="auto"/>
        </w:pBdr>
        <w:rPr>
          <w:rFonts w:asciiTheme="minorHAnsi" w:hAnsiTheme="minorHAnsi" w:cstheme="minorHAnsi"/>
          <w:sz w:val="22"/>
          <w:szCs w:val="22"/>
        </w:rPr>
      </w:pPr>
      <w:r w:rsidRPr="002A39D1">
        <w:rPr>
          <w:rFonts w:asciiTheme="minorHAnsi" w:hAnsiTheme="minorHAnsi" w:cstheme="minorHAnsi"/>
          <w:sz w:val="22"/>
          <w:szCs w:val="22"/>
        </w:rPr>
        <w:t>voor echt en onvergolden verklaard voor de som van  (in letterschrift):</w:t>
      </w:r>
    </w:p>
    <w:p w14:paraId="3518780E" w14:textId="77777777" w:rsidR="0041011B" w:rsidRPr="002A39D1" w:rsidRDefault="0041011B">
      <w:pPr>
        <w:rPr>
          <w:rFonts w:asciiTheme="minorHAnsi" w:hAnsiTheme="minorHAnsi" w:cstheme="minorHAnsi"/>
          <w:sz w:val="22"/>
          <w:szCs w:val="22"/>
        </w:rPr>
      </w:pPr>
    </w:p>
    <w:p w14:paraId="06C27580" w14:textId="77777777" w:rsidR="0041011B" w:rsidRPr="002A39D1" w:rsidRDefault="0041011B">
      <w:pPr>
        <w:pBdr>
          <w:bottom w:val="single" w:sz="6" w:space="1" w:color="auto"/>
        </w:pBdr>
        <w:rPr>
          <w:rFonts w:asciiTheme="minorHAnsi" w:hAnsiTheme="minorHAnsi" w:cstheme="minorHAnsi"/>
          <w:sz w:val="22"/>
          <w:szCs w:val="22"/>
        </w:rPr>
      </w:pPr>
    </w:p>
    <w:p w14:paraId="6D225CC1" w14:textId="77777777" w:rsidR="0041011B" w:rsidRPr="002A39D1" w:rsidRDefault="0041011B">
      <w:pPr>
        <w:rPr>
          <w:rFonts w:asciiTheme="minorHAnsi" w:hAnsiTheme="minorHAnsi" w:cstheme="minorHAnsi"/>
          <w:sz w:val="22"/>
          <w:szCs w:val="22"/>
        </w:rPr>
      </w:pPr>
    </w:p>
    <w:p w14:paraId="6558DFA3" w14:textId="77777777" w:rsidR="00282B79" w:rsidRDefault="00282B79" w:rsidP="00C23CF9">
      <w:pPr>
        <w:rPr>
          <w:rFonts w:asciiTheme="minorHAnsi" w:hAnsiTheme="minorHAnsi" w:cstheme="minorHAnsi"/>
          <w:b/>
          <w:sz w:val="22"/>
          <w:szCs w:val="22"/>
        </w:rPr>
      </w:pPr>
    </w:p>
    <w:p w14:paraId="10D2C9A8" w14:textId="77777777" w:rsidR="00282B79" w:rsidRDefault="00282B79" w:rsidP="00C23CF9">
      <w:pPr>
        <w:rPr>
          <w:rFonts w:asciiTheme="minorHAnsi" w:hAnsiTheme="minorHAnsi" w:cstheme="minorHAnsi"/>
          <w:b/>
          <w:sz w:val="22"/>
          <w:szCs w:val="22"/>
        </w:rPr>
      </w:pPr>
    </w:p>
    <w:p w14:paraId="646322BD" w14:textId="77777777" w:rsidR="00282B79" w:rsidRDefault="00282B79" w:rsidP="00C23CF9">
      <w:pPr>
        <w:rPr>
          <w:rFonts w:asciiTheme="minorHAnsi" w:hAnsiTheme="minorHAnsi" w:cstheme="minorHAnsi"/>
          <w:b/>
          <w:sz w:val="22"/>
          <w:szCs w:val="22"/>
        </w:rPr>
      </w:pPr>
    </w:p>
    <w:p w14:paraId="78051D2E" w14:textId="77777777" w:rsidR="00282B79" w:rsidRDefault="00282B79" w:rsidP="00C23CF9">
      <w:pPr>
        <w:rPr>
          <w:rFonts w:asciiTheme="minorHAnsi" w:hAnsiTheme="minorHAnsi" w:cstheme="minorHAnsi"/>
          <w:b/>
          <w:sz w:val="22"/>
          <w:szCs w:val="22"/>
        </w:rPr>
      </w:pPr>
    </w:p>
    <w:p w14:paraId="0B861222" w14:textId="77777777" w:rsidR="00282B79" w:rsidRDefault="00282B79" w:rsidP="00C23CF9">
      <w:pPr>
        <w:rPr>
          <w:rFonts w:asciiTheme="minorHAnsi" w:hAnsiTheme="minorHAnsi" w:cstheme="minorHAnsi"/>
          <w:b/>
          <w:sz w:val="22"/>
          <w:szCs w:val="22"/>
        </w:rPr>
      </w:pPr>
    </w:p>
    <w:p w14:paraId="5A4D4D3A" w14:textId="773D7388" w:rsidR="00B30A29" w:rsidRPr="002A39D1" w:rsidRDefault="001C5B16" w:rsidP="00C23CF9">
      <w:pPr>
        <w:rPr>
          <w:rFonts w:asciiTheme="minorHAnsi" w:hAnsiTheme="minorHAnsi" w:cstheme="minorHAnsi"/>
          <w:sz w:val="22"/>
          <w:szCs w:val="22"/>
        </w:rPr>
      </w:pPr>
      <w:r w:rsidRPr="002A39D1">
        <w:rPr>
          <w:rFonts w:asciiTheme="minorHAnsi" w:hAnsiTheme="minorHAnsi" w:cstheme="minorHAnsi"/>
          <w:b/>
          <w:sz w:val="22"/>
          <w:szCs w:val="22"/>
        </w:rPr>
        <w:t>Ik bevestig op eer dat deze verklaring naar juistheid en waarheid werd opgemaakt</w:t>
      </w:r>
    </w:p>
    <w:p w14:paraId="62988050" w14:textId="77777777" w:rsidR="00B30A29" w:rsidRPr="002A39D1" w:rsidRDefault="00B30A29" w:rsidP="00C23CF9">
      <w:pPr>
        <w:rPr>
          <w:rFonts w:asciiTheme="minorHAnsi" w:hAnsiTheme="minorHAnsi" w:cstheme="minorHAnsi"/>
          <w:sz w:val="22"/>
          <w:szCs w:val="22"/>
        </w:rPr>
      </w:pPr>
    </w:p>
    <w:p w14:paraId="0F7F5987" w14:textId="02C28280" w:rsidR="00C23CF9" w:rsidRPr="002A39D1" w:rsidRDefault="008F46D7" w:rsidP="00C23CF9">
      <w:pPr>
        <w:rPr>
          <w:rFonts w:asciiTheme="minorHAnsi" w:hAnsiTheme="minorHAnsi" w:cstheme="minorHAnsi"/>
          <w:sz w:val="22"/>
          <w:szCs w:val="22"/>
        </w:rPr>
      </w:pPr>
      <w:r>
        <w:rPr>
          <w:rFonts w:asciiTheme="minorHAnsi" w:hAnsiTheme="minorHAnsi" w:cstheme="minorHAnsi"/>
          <w:sz w:val="22"/>
          <w:szCs w:val="22"/>
        </w:rPr>
        <w:t>h</w:t>
      </w:r>
      <w:r w:rsidR="00B30A29" w:rsidRPr="002A39D1">
        <w:rPr>
          <w:rFonts w:asciiTheme="minorHAnsi" w:hAnsiTheme="minorHAnsi" w:cstheme="minorHAnsi"/>
          <w:sz w:val="22"/>
          <w:szCs w:val="22"/>
        </w:rPr>
        <w:t xml:space="preserve">andtekening                                      </w:t>
      </w:r>
      <w:r w:rsidR="0067378E" w:rsidRPr="002A39D1">
        <w:rPr>
          <w:rFonts w:asciiTheme="minorHAnsi" w:hAnsiTheme="minorHAnsi" w:cstheme="minorHAnsi"/>
          <w:sz w:val="22"/>
          <w:szCs w:val="22"/>
        </w:rPr>
        <w:t xml:space="preserve">                     </w:t>
      </w:r>
      <w:r w:rsidR="00B30A29" w:rsidRPr="002A39D1">
        <w:rPr>
          <w:rFonts w:asciiTheme="minorHAnsi" w:hAnsiTheme="minorHAnsi" w:cstheme="minorHAnsi"/>
          <w:sz w:val="22"/>
          <w:szCs w:val="22"/>
        </w:rPr>
        <w:t xml:space="preserve">datum        </w:t>
      </w:r>
    </w:p>
    <w:p w14:paraId="239A4911" w14:textId="77777777" w:rsidR="00C23CF9" w:rsidRPr="002A39D1" w:rsidRDefault="00C23CF9" w:rsidP="00C23CF9">
      <w:pPr>
        <w:rPr>
          <w:rFonts w:asciiTheme="minorHAnsi" w:hAnsiTheme="minorHAnsi" w:cstheme="minorHAnsi"/>
          <w:sz w:val="22"/>
          <w:szCs w:val="22"/>
        </w:rPr>
      </w:pPr>
    </w:p>
    <w:p w14:paraId="70F1CD6A" w14:textId="31726138" w:rsidR="005C7F99" w:rsidRDefault="005C7F99" w:rsidP="00C23CF9">
      <w:pPr>
        <w:rPr>
          <w:rFonts w:asciiTheme="minorHAnsi" w:hAnsiTheme="minorHAnsi" w:cstheme="minorHAnsi"/>
          <w:sz w:val="22"/>
          <w:szCs w:val="22"/>
        </w:rPr>
      </w:pPr>
    </w:p>
    <w:p w14:paraId="0C086409" w14:textId="38F253B5" w:rsidR="00282B79" w:rsidRDefault="00282B79" w:rsidP="00C23CF9">
      <w:pPr>
        <w:rPr>
          <w:rFonts w:asciiTheme="minorHAnsi" w:hAnsiTheme="minorHAnsi" w:cstheme="minorHAnsi"/>
          <w:sz w:val="22"/>
          <w:szCs w:val="22"/>
        </w:rPr>
      </w:pPr>
    </w:p>
    <w:p w14:paraId="43822790" w14:textId="77777777" w:rsidR="00282B79" w:rsidRPr="002A39D1" w:rsidRDefault="00282B79" w:rsidP="00C23CF9">
      <w:pPr>
        <w:rPr>
          <w:rFonts w:asciiTheme="minorHAnsi" w:hAnsiTheme="minorHAnsi" w:cstheme="minorHAnsi"/>
          <w:sz w:val="22"/>
          <w:szCs w:val="22"/>
        </w:rPr>
      </w:pPr>
    </w:p>
    <w:p w14:paraId="07625D36" w14:textId="77777777" w:rsidR="00B41F2F" w:rsidRPr="002A39D1" w:rsidRDefault="00B41F2F" w:rsidP="00C23CF9">
      <w:pPr>
        <w:rPr>
          <w:rFonts w:asciiTheme="minorHAnsi" w:hAnsiTheme="minorHAnsi" w:cstheme="minorHAnsi"/>
          <w:sz w:val="22"/>
          <w:szCs w:val="22"/>
        </w:rPr>
      </w:pPr>
    </w:p>
    <w:p w14:paraId="54740BD9" w14:textId="77777777" w:rsidR="00BD2C19" w:rsidRPr="00C23CF9" w:rsidRDefault="00C23CF9" w:rsidP="00C23CF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BD2C19" w:rsidRPr="00C23CF9" w:rsidSect="00405AF6">
      <w:pgSz w:w="11906" w:h="16838"/>
      <w:pgMar w:top="1417"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6DC3"/>
    <w:multiLevelType w:val="hybridMultilevel"/>
    <w:tmpl w:val="19C4BFF8"/>
    <w:lvl w:ilvl="0" w:tplc="16FACAFE">
      <w:start w:val="1"/>
      <w:numFmt w:val="upperLetter"/>
      <w:lvlText w:val="%1."/>
      <w:lvlJc w:val="left"/>
      <w:pPr>
        <w:ind w:left="644" w:hanging="360"/>
      </w:pPr>
      <w:rPr>
        <w:rFonts w:hint="default"/>
        <w:b/>
        <w:color w:val="0070C0"/>
        <w:sz w:val="20"/>
        <w:szCs w:val="20"/>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num w:numId="1" w16cid:durableId="65549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C3"/>
    <w:rsid w:val="000971E7"/>
    <w:rsid w:val="00165B5E"/>
    <w:rsid w:val="001A5C1C"/>
    <w:rsid w:val="001A68D0"/>
    <w:rsid w:val="001C5B16"/>
    <w:rsid w:val="001E25B0"/>
    <w:rsid w:val="0020723F"/>
    <w:rsid w:val="00217C0A"/>
    <w:rsid w:val="0022221C"/>
    <w:rsid w:val="00282B79"/>
    <w:rsid w:val="00287AB3"/>
    <w:rsid w:val="002A00D2"/>
    <w:rsid w:val="002A39D1"/>
    <w:rsid w:val="00304B7E"/>
    <w:rsid w:val="00383DD3"/>
    <w:rsid w:val="00391D7C"/>
    <w:rsid w:val="00393553"/>
    <w:rsid w:val="003E0B10"/>
    <w:rsid w:val="003E7C69"/>
    <w:rsid w:val="00405AF6"/>
    <w:rsid w:val="0041011B"/>
    <w:rsid w:val="00420D9B"/>
    <w:rsid w:val="004B542E"/>
    <w:rsid w:val="004C446C"/>
    <w:rsid w:val="005052FB"/>
    <w:rsid w:val="005C7F99"/>
    <w:rsid w:val="005E375B"/>
    <w:rsid w:val="005E76EB"/>
    <w:rsid w:val="00615A69"/>
    <w:rsid w:val="00622D3B"/>
    <w:rsid w:val="00630C4B"/>
    <w:rsid w:val="006455FA"/>
    <w:rsid w:val="0067378E"/>
    <w:rsid w:val="00692022"/>
    <w:rsid w:val="006D5701"/>
    <w:rsid w:val="006E4E6D"/>
    <w:rsid w:val="00756E5B"/>
    <w:rsid w:val="007605F3"/>
    <w:rsid w:val="00766906"/>
    <w:rsid w:val="007A722D"/>
    <w:rsid w:val="007B264D"/>
    <w:rsid w:val="007B73C3"/>
    <w:rsid w:val="007C4127"/>
    <w:rsid w:val="0083645B"/>
    <w:rsid w:val="00891838"/>
    <w:rsid w:val="008C2708"/>
    <w:rsid w:val="008F46D7"/>
    <w:rsid w:val="00912668"/>
    <w:rsid w:val="0097301A"/>
    <w:rsid w:val="009D062F"/>
    <w:rsid w:val="00A43839"/>
    <w:rsid w:val="00A8426F"/>
    <w:rsid w:val="00AF59E8"/>
    <w:rsid w:val="00B0287E"/>
    <w:rsid w:val="00B30A29"/>
    <w:rsid w:val="00B351FC"/>
    <w:rsid w:val="00B41F2F"/>
    <w:rsid w:val="00B829C6"/>
    <w:rsid w:val="00BA70B6"/>
    <w:rsid w:val="00BD2C19"/>
    <w:rsid w:val="00C23CF9"/>
    <w:rsid w:val="00C258FD"/>
    <w:rsid w:val="00C360CA"/>
    <w:rsid w:val="00C4183C"/>
    <w:rsid w:val="00C47A45"/>
    <w:rsid w:val="00C8631D"/>
    <w:rsid w:val="00CB1E10"/>
    <w:rsid w:val="00CF097E"/>
    <w:rsid w:val="00D07253"/>
    <w:rsid w:val="00D71A55"/>
    <w:rsid w:val="00DE3368"/>
    <w:rsid w:val="00DF0648"/>
    <w:rsid w:val="00E01234"/>
    <w:rsid w:val="00E150D9"/>
    <w:rsid w:val="00F70A3D"/>
    <w:rsid w:val="00F749F3"/>
    <w:rsid w:val="00F75581"/>
    <w:rsid w:val="00F869A9"/>
    <w:rsid w:val="00F87DEA"/>
    <w:rsid w:val="00FE4682"/>
    <w:rsid w:val="05E67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C290C"/>
  <w15:docId w15:val="{63475DAD-0903-4D5A-8CE8-F8AEE4A7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101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lag-hoofding-tekst">
    <w:name w:val="(Verslag-hoofding-tekst)"/>
    <w:basedOn w:val="Standaard"/>
    <w:link w:val="Verslag-hoofding-tekstChar"/>
    <w:semiHidden/>
    <w:rsid w:val="00217C0A"/>
    <w:pPr>
      <w:tabs>
        <w:tab w:val="left" w:pos="284"/>
        <w:tab w:val="left" w:pos="567"/>
        <w:tab w:val="left" w:pos="851"/>
        <w:tab w:val="center" w:pos="4394"/>
        <w:tab w:val="right" w:pos="8789"/>
      </w:tabs>
      <w:overflowPunct/>
      <w:autoSpaceDE/>
      <w:autoSpaceDN/>
      <w:adjustRightInd/>
      <w:textAlignment w:val="auto"/>
    </w:pPr>
    <w:rPr>
      <w:rFonts w:ascii="Arial" w:hAnsi="Arial"/>
      <w:sz w:val="22"/>
      <w:szCs w:val="22"/>
    </w:rPr>
  </w:style>
  <w:style w:type="character" w:customStyle="1" w:styleId="Verslag-hoofding-tekstChar">
    <w:name w:val="(Verslag-hoofding-tekst) Char"/>
    <w:link w:val="Verslag-hoofding-tekst"/>
    <w:rsid w:val="00217C0A"/>
    <w:rPr>
      <w:rFonts w:ascii="Arial" w:hAnsi="Arial"/>
      <w:sz w:val="22"/>
      <w:szCs w:val="22"/>
      <w:lang w:val="nl-NL" w:eastAsia="nl-NL" w:bidi="ar-SA"/>
    </w:rPr>
  </w:style>
  <w:style w:type="paragraph" w:styleId="Ballontekst">
    <w:name w:val="Balloon Text"/>
    <w:basedOn w:val="Standaard"/>
    <w:link w:val="BallontekstChar"/>
    <w:rsid w:val="00F87DEA"/>
    <w:rPr>
      <w:rFonts w:ascii="Tahoma" w:hAnsi="Tahoma" w:cs="Tahoma"/>
      <w:sz w:val="16"/>
      <w:szCs w:val="16"/>
    </w:rPr>
  </w:style>
  <w:style w:type="character" w:customStyle="1" w:styleId="BallontekstChar">
    <w:name w:val="Ballontekst Char"/>
    <w:basedOn w:val="Standaardalinea-lettertype"/>
    <w:link w:val="Ballontekst"/>
    <w:rsid w:val="00F87DEA"/>
    <w:rPr>
      <w:rFonts w:ascii="Tahoma" w:hAnsi="Tahoma" w:cs="Tahoma"/>
      <w:sz w:val="16"/>
      <w:szCs w:val="16"/>
      <w:lang w:val="nl-NL" w:eastAsia="nl-NL"/>
    </w:rPr>
  </w:style>
  <w:style w:type="paragraph" w:styleId="Lijstalinea">
    <w:name w:val="List Paragraph"/>
    <w:basedOn w:val="Standaard"/>
    <w:uiPriority w:val="34"/>
    <w:qFormat/>
    <w:rsid w:val="00630C4B"/>
    <w:pPr>
      <w:ind w:left="720"/>
      <w:contextualSpacing/>
    </w:pPr>
  </w:style>
  <w:style w:type="character" w:styleId="Verwijzingopmerking">
    <w:name w:val="annotation reference"/>
    <w:basedOn w:val="Standaardalinea-lettertype"/>
    <w:semiHidden/>
    <w:unhideWhenUsed/>
    <w:rsid w:val="002A39D1"/>
    <w:rPr>
      <w:sz w:val="16"/>
      <w:szCs w:val="16"/>
    </w:rPr>
  </w:style>
  <w:style w:type="paragraph" w:styleId="Tekstopmerking">
    <w:name w:val="annotation text"/>
    <w:basedOn w:val="Standaard"/>
    <w:link w:val="TekstopmerkingChar"/>
    <w:semiHidden/>
    <w:unhideWhenUsed/>
    <w:rsid w:val="002A39D1"/>
  </w:style>
  <w:style w:type="character" w:customStyle="1" w:styleId="TekstopmerkingChar">
    <w:name w:val="Tekst opmerking Char"/>
    <w:basedOn w:val="Standaardalinea-lettertype"/>
    <w:link w:val="Tekstopmerking"/>
    <w:semiHidden/>
    <w:rsid w:val="002A39D1"/>
    <w:rPr>
      <w:lang w:val="nl-NL" w:eastAsia="nl-NL"/>
    </w:rPr>
  </w:style>
  <w:style w:type="paragraph" w:styleId="Onderwerpvanopmerking">
    <w:name w:val="annotation subject"/>
    <w:basedOn w:val="Tekstopmerking"/>
    <w:next w:val="Tekstopmerking"/>
    <w:link w:val="OnderwerpvanopmerkingChar"/>
    <w:semiHidden/>
    <w:unhideWhenUsed/>
    <w:rsid w:val="002A39D1"/>
    <w:rPr>
      <w:b/>
      <w:bCs/>
    </w:rPr>
  </w:style>
  <w:style w:type="character" w:customStyle="1" w:styleId="OnderwerpvanopmerkingChar">
    <w:name w:val="Onderwerp van opmerking Char"/>
    <w:basedOn w:val="TekstopmerkingChar"/>
    <w:link w:val="Onderwerpvanopmerking"/>
    <w:semiHidden/>
    <w:rsid w:val="002A39D1"/>
    <w:rPr>
      <w:b/>
      <w:bCs/>
      <w:lang w:val="nl-NL" w:eastAsia="nl-NL"/>
    </w:rPr>
  </w:style>
  <w:style w:type="character" w:styleId="Hyperlink">
    <w:name w:val="Hyperlink"/>
    <w:uiPriority w:val="99"/>
    <w:rsid w:val="002A39D1"/>
    <w:rPr>
      <w:color w:val="0000FF"/>
      <w:u w:val="single"/>
    </w:rPr>
  </w:style>
  <w:style w:type="character" w:styleId="Onopgelostemelding">
    <w:name w:val="Unresolved Mention"/>
    <w:basedOn w:val="Standaardalinea-lettertype"/>
    <w:uiPriority w:val="99"/>
    <w:semiHidden/>
    <w:unhideWhenUsed/>
    <w:rsid w:val="00B35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51" ma:contentTypeDescription="Een nieuw document maken." ma:contentTypeScope="" ma:versionID="194c3dadbba0a7c178a499d4df2699f2">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c39596e53fd79763ecf56151608cdf6a"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 HR-Applicatie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yndicale actie"/>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Lever grafisch ontwerp op"/>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verspreid nieuws"/>
              <xsd:enumeration value="Publiceer webpagina"/>
              <xsd:enumeration value="Rapporteer over specifiek onderwerp"/>
              <xsd:enumeration value="Rekruteer en selecteer"/>
              <xsd:enumeration value="Rekruteer en selecteer top- en middenkader"/>
              <xsd:enumeration value="Schrijf overheidsopdracht uit"/>
              <xsd:enumeration value="Selecteer nieuwe coach"/>
              <xsd:enumeration value="Stel overkoepelende communicatie-actiekalender op"/>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via entiteit"/>
              <xsd:enumeration value="Verwerk administratieve wijzigingen via personeelslid of KSZ"/>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52ecbb6-9ff9-4162-ae67-9d3034b5866a">Gevalideerd</Status>
    <TaxCatchAll xmlns="9a9ec0f0-7796-43d0-ac1f-4c8c46ee0bd1">
      <Value>19</Value>
      <Value>24</Value>
    </TaxCatchAll>
    <m21b10daf4fa4b39aa1362bfdb4d858f xmlns="7df18802-3da7-468c-8026-4a10a95bf0bd">
      <Terms xmlns="http://schemas.microsoft.com/office/infopath/2007/PartnerControls"/>
    </m21b10daf4fa4b39aa1362bfdb4d858f>
    <N_Documenttype xmlns="d52ecbb6-9ff9-4162-ae67-9d3034b5866a">Sjabloon formulier</N_Documenttype>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N_Variant xmlns="d52ecbb6-9ff9-4162-ae67-9d3034b5866a">Overlijden</N_Variant>
    <Proceseigenaar xmlns="7df18802-3da7-468c-8026-4a10a95bf0bd">
      <UserInfo>
        <DisplayName>Wullems Mieke</DisplayName>
        <AccountId>447</AccountId>
        <AccountType/>
      </UserInfo>
    </Proceseigenaar>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Uitstroom</TermName>
          <TermId xmlns="http://schemas.microsoft.com/office/infopath/2007/PartnerControls">c15f57e7-a037-4d6f-88f0-7cf399ff43bc</TermId>
        </TermInfo>
      </Terms>
    </hcb21a1d9d1049cb92ff0af85b74e037>
    <_dlc_DocId xmlns="7df18802-3da7-468c-8026-4a10a95bf0bd">DOCID-260704268-58</_dlc_DocId>
    <_dlc_DocIdUrl xmlns="7df18802-3da7-468c-8026-4a10a95bf0bd">
      <Url>https://vlaamseoverheid.sharepoint.com/sites/ago/proc/_layouts/DocIdRedir.aspx?ID=DOCID-260704268-58</Url>
      <Description>DOCID-260704268-58</Description>
    </_dlc_DocIdUrl>
    <Procesnaam xmlns="8970ed2e-8af3-4e88-a5be-8816c47d1ddb">Handel uitdiensttreding af</Procesnaam>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Props1.xml><?xml version="1.0" encoding="utf-8"?>
<ds:datastoreItem xmlns:ds="http://schemas.openxmlformats.org/officeDocument/2006/customXml" ds:itemID="{75881697-DCEA-4EF5-98BA-238A27B3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294E8-F322-4533-AB98-6177384EB5F0}">
  <ds:schemaRefs>
    <ds:schemaRef ds:uri="http://schemas.microsoft.com/office/2006/metadata/properties"/>
    <ds:schemaRef ds:uri="http://schemas.microsoft.com/office/infopath/2007/PartnerControls"/>
    <ds:schemaRef ds:uri="d52ecbb6-9ff9-4162-ae67-9d3034b5866a"/>
    <ds:schemaRef ds:uri="9a9ec0f0-7796-43d0-ac1f-4c8c46ee0bd1"/>
    <ds:schemaRef ds:uri="7df18802-3da7-468c-8026-4a10a95bf0bd"/>
    <ds:schemaRef ds:uri="http://schemas.microsoft.com/sharepoint/v3"/>
    <ds:schemaRef ds:uri="8970ed2e-8af3-4e88-a5be-8816c47d1ddb"/>
  </ds:schemaRefs>
</ds:datastoreItem>
</file>

<file path=customXml/itemProps3.xml><?xml version="1.0" encoding="utf-8"?>
<ds:datastoreItem xmlns:ds="http://schemas.openxmlformats.org/officeDocument/2006/customXml" ds:itemID="{3719AC39-A640-44C4-BBE3-037293C63097}">
  <ds:schemaRefs>
    <ds:schemaRef ds:uri="http://schemas.microsoft.com/sharepoint/v3/contenttype/forms"/>
  </ds:schemaRefs>
</ds:datastoreItem>
</file>

<file path=customXml/itemProps4.xml><?xml version="1.0" encoding="utf-8"?>
<ds:datastoreItem xmlns:ds="http://schemas.openxmlformats.org/officeDocument/2006/customXml" ds:itemID="{CB53A7AD-54CC-4363-A1EC-575172A2E71B}">
  <ds:schemaRefs>
    <ds:schemaRef ds:uri="http://schemas.microsoft.com/sharepoint/events"/>
  </ds:schemaRefs>
</ds:datastoreItem>
</file>

<file path=customXml/itemProps5.xml><?xml version="1.0" encoding="utf-8"?>
<ds:datastoreItem xmlns:ds="http://schemas.openxmlformats.org/officeDocument/2006/customXml" ds:itemID="{74E512B6-B188-440B-8BC1-9DFC3F3BDB0A}">
  <ds:schemaRefs>
    <ds:schemaRef ds:uri="http://schemas.openxmlformats.org/officeDocument/2006/bibliography"/>
  </ds:schemaRefs>
</ds:datastoreItem>
</file>

<file path=customXml/itemProps6.xml><?xml version="1.0" encoding="utf-8"?>
<ds:datastoreItem xmlns:ds="http://schemas.openxmlformats.org/officeDocument/2006/customXml" ds:itemID="{6E2EAF9C-DA73-4035-B5AD-3C2FA2A649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1618</Characters>
  <Application>Microsoft Office Word</Application>
  <DocSecurity>0</DocSecurity>
  <Lines>13</Lines>
  <Paragraphs>3</Paragraphs>
  <ScaleCrop>false</ScaleCrop>
  <Company>Ministerie van de Vlaamse Gemeenschap</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Uitdiensttreding</dc:title>
  <dc:creator>Administratie Informatica</dc:creator>
  <cp:keywords/>
  <cp:lastModifiedBy>Moonen Winnie</cp:lastModifiedBy>
  <cp:revision>2</cp:revision>
  <cp:lastPrinted>2013-03-11T12:31:00Z</cp:lastPrinted>
  <dcterms:created xsi:type="dcterms:W3CDTF">2024-03-13T09:37:00Z</dcterms:created>
  <dcterms:modified xsi:type="dcterms:W3CDTF">2024-03-13T09:37:00Z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Order">
    <vt:r8>100</vt:r8>
  </property>
  <property fmtid="{D5CDD505-2E9C-101B-9397-08002B2CF9AE}" pid="5" name="Procesdomein">
    <vt:lpwstr>19</vt:lpwstr>
  </property>
  <property fmtid="{D5CDD505-2E9C-101B-9397-08002B2CF9AE}" pid="6" name="Procesgroep0">
    <vt:lpwstr>24;#Uitstroom|c15f57e7-a037-4d6f-88f0-7cf399ff43bc</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Procesgroep1">
    <vt:lpwstr>24</vt:lpwstr>
  </property>
  <property fmtid="{D5CDD505-2E9C-101B-9397-08002B2CF9AE}" pid="12" name="_docset_NoMedatataSyncRequired">
    <vt:lpwstr>False</vt:lpwstr>
  </property>
  <property fmtid="{D5CDD505-2E9C-101B-9397-08002B2CF9AE}" pid="13" name="he92a31b9f84407d94dfdf0ee094faa3">
    <vt:lpwstr>Uitstroom|c15f57e7-a037-4d6f-88f0-7cf399ff43bc</vt:lpwstr>
  </property>
  <property fmtid="{D5CDD505-2E9C-101B-9397-08002B2CF9AE}" pid="14" name="_dlc_DocIdItemGuid">
    <vt:lpwstr>acd89ef4-2582-48df-8751-3971589a3015</vt:lpwstr>
  </property>
  <property fmtid="{D5CDD505-2E9C-101B-9397-08002B2CF9AE}" pid="15" name="Dataclass">
    <vt:lpwstr>2 - Intern</vt:lpwstr>
  </property>
  <property fmtid="{D5CDD505-2E9C-101B-9397-08002B2CF9AE}" pid="16" name="N_Opslagplaats">
    <vt:lpwstr>SP Processen AgObreed</vt:lpwstr>
  </property>
  <property fmtid="{D5CDD505-2E9C-101B-9397-08002B2CF9AE}" pid="17" name="Subproces volgens overzicht">
    <vt:lpwstr>4.C.3.1 Afhandelen van het personeelsdossier nalv overlijden</vt:lpwstr>
  </property>
  <property fmtid="{D5CDD505-2E9C-101B-9397-08002B2CF9AE}" pid="18" name="Procesgroep">
    <vt:lpwstr>C. Uitstroom</vt:lpwstr>
  </property>
  <property fmtid="{D5CDD505-2E9C-101B-9397-08002B2CF9AE}" pid="19" name="Proces volgens overzicht">
    <vt:lpwstr>4.C.3. Afsluiten van personeelsdossier n.a.v.overlijden</vt:lpwstr>
  </property>
  <property fmtid="{D5CDD505-2E9C-101B-9397-08002B2CF9AE}" pid="20" name="Documenttype">
    <vt:lpwstr>Sjabloon</vt:lpwstr>
  </property>
  <property fmtid="{D5CDD505-2E9C-101B-9397-08002B2CF9AE}" pid="21" name="Soort">
    <vt:lpwstr>Afhandelen van het personeelsdossier nalv overlijden</vt:lpwstr>
  </property>
  <property fmtid="{D5CDD505-2E9C-101B-9397-08002B2CF9AE}" pid="22" name="Waterlijn">
    <vt:lpwstr>4. Personeelsadministratie</vt:lpwstr>
  </property>
  <property fmtid="{D5CDD505-2E9C-101B-9397-08002B2CF9AE}" pid="23" name="Klaar">
    <vt:lpwstr>Ja</vt:lpwstr>
  </property>
  <property fmtid="{D5CDD505-2E9C-101B-9397-08002B2CF9AE}" pid="24" name="Eigenaar">
    <vt:lpwstr>Wullems, Mieke</vt:lpwstr>
  </property>
  <property fmtid="{D5CDD505-2E9C-101B-9397-08002B2CF9AE}" pid="25" name="MediaServiceImageTags">
    <vt:lpwstr/>
  </property>
</Properties>
</file>