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098BEC" w14:textId="77777777" w:rsidR="00526A0A" w:rsidRDefault="00526A0A" w:rsidP="00526A0A">
      <w:pPr>
        <w:pStyle w:val="HeaderenFooterpagina1"/>
        <w:tabs>
          <w:tab w:val="right" w:pos="9921"/>
        </w:tabs>
        <w:spacing w:after="600"/>
        <w:jc w:val="left"/>
        <w:rPr>
          <w:rStyle w:val="KoptekstChar"/>
        </w:rPr>
      </w:pPr>
      <w:r>
        <w:rPr>
          <w:rFonts w:ascii="Times New Roman" w:hAnsi="Times New Roman"/>
          <w:noProof/>
          <w:szCs w:val="24"/>
        </w:rPr>
        <w:drawing>
          <wp:anchor distT="0" distB="0" distL="114300" distR="114300" simplePos="0" relativeHeight="251658240" behindDoc="0" locked="0" layoutInCell="1" allowOverlap="1" wp14:anchorId="6873B415" wp14:editId="39D08A82">
            <wp:simplePos x="0" y="0"/>
            <wp:positionH relativeFrom="page">
              <wp:posOffset>720090</wp:posOffset>
            </wp:positionH>
            <wp:positionV relativeFrom="page">
              <wp:posOffset>1216660</wp:posOffset>
            </wp:positionV>
            <wp:extent cx="3225800" cy="6610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pic:spPr>
                </pic:pic>
              </a:graphicData>
            </a:graphic>
            <wp14:sizeRelH relativeFrom="page">
              <wp14:pctWidth>0</wp14:pctWidth>
            </wp14:sizeRelH>
            <wp14:sizeRelV relativeFrom="page">
              <wp14:pctHeight>0</wp14:pctHeight>
            </wp14:sizeRelV>
          </wp:anchor>
        </w:drawing>
      </w:r>
      <w:r w:rsidR="000A1E87" w:rsidRPr="005014AA">
        <w:rPr>
          <w:noProof/>
          <w:sz w:val="32"/>
          <w:szCs w:val="32"/>
          <w:lang w:eastAsia="en-GB"/>
        </w:rPr>
        <w:tab/>
      </w:r>
      <w:r>
        <w:rPr>
          <w:rStyle w:val="KoptekstChar"/>
        </w:rPr>
        <w:t>/ model</w:t>
      </w:r>
    </w:p>
    <w:p w14:paraId="3C49BF44" w14:textId="77777777" w:rsidR="00526A0A" w:rsidRDefault="00526A0A" w:rsidP="00526A0A">
      <w:pPr>
        <w:pStyle w:val="streepjes"/>
      </w:pPr>
      <w:r>
        <w:t>////////////////////////////////////////////////////////////////////////////////////////////////////////////////////////////////////////////////////////////////</w:t>
      </w:r>
    </w:p>
    <w:p w14:paraId="743B6812" w14:textId="2BA00F32" w:rsidR="0004048F" w:rsidRPr="003F5D1E" w:rsidRDefault="00526A0A" w:rsidP="00526A0A">
      <w:pPr>
        <w:pStyle w:val="Titel"/>
        <w:rPr>
          <w:caps w:val="0"/>
          <w:sz w:val="72"/>
        </w:rPr>
      </w:pPr>
      <w:r w:rsidRPr="003F5D1E">
        <w:rPr>
          <w:caps w:val="0"/>
          <w:sz w:val="72"/>
        </w:rPr>
        <w:t>M</w:t>
      </w:r>
      <w:r w:rsidR="000F72B4" w:rsidRPr="003F5D1E">
        <w:rPr>
          <w:caps w:val="0"/>
          <w:sz w:val="72"/>
        </w:rPr>
        <w:t>ODELBESTEK DIENSTEN</w:t>
      </w:r>
      <w:r w:rsidR="003F5D1E" w:rsidRPr="003F5D1E">
        <w:rPr>
          <w:caps w:val="0"/>
          <w:sz w:val="72"/>
        </w:rPr>
        <w:t xml:space="preserve"> </w:t>
      </w:r>
    </w:p>
    <w:p w14:paraId="77FDFC10" w14:textId="77777777" w:rsidR="00930F43" w:rsidRPr="005014AA" w:rsidRDefault="00930F43" w:rsidP="00B158A7">
      <w:pPr>
        <w:pStyle w:val="streepjes"/>
        <w:spacing w:line="276" w:lineRule="auto"/>
        <w:jc w:val="center"/>
        <w:rPr>
          <w:rFonts w:ascii="Calibri Light" w:hAnsi="Calibri Light"/>
          <w:b/>
          <w:i/>
          <w:sz w:val="22"/>
        </w:rPr>
      </w:pPr>
      <w:r w:rsidRPr="005014AA">
        <w:rPr>
          <w:rFonts w:ascii="Calibri Light" w:hAnsi="Calibri Light"/>
          <w:b/>
          <w:sz w:val="22"/>
        </w:rPr>
        <w:t xml:space="preserve">Vereenvoudigde onderhandelingsprocedure met </w:t>
      </w:r>
      <w:r w:rsidR="00FC06B9" w:rsidRPr="005014AA">
        <w:rPr>
          <w:rFonts w:ascii="Calibri Light" w:hAnsi="Calibri Light"/>
          <w:b/>
          <w:sz w:val="22"/>
        </w:rPr>
        <w:t xml:space="preserve">voorafgaande </w:t>
      </w:r>
      <w:r w:rsidRPr="005014AA">
        <w:rPr>
          <w:rFonts w:ascii="Calibri Light" w:hAnsi="Calibri Light"/>
          <w:b/>
          <w:sz w:val="22"/>
        </w:rPr>
        <w:t>bekendmaking</w:t>
      </w:r>
    </w:p>
    <w:p w14:paraId="65BBF862" w14:textId="08F2CF20" w:rsidR="003F5D1E" w:rsidRDefault="00F90FC3" w:rsidP="000D2EC7">
      <w:pPr>
        <w:pStyle w:val="streepjes"/>
        <w:spacing w:line="276" w:lineRule="auto"/>
        <w:jc w:val="center"/>
        <w:rPr>
          <w:rFonts w:ascii="Calibri Light" w:hAnsi="Calibri Light"/>
          <w:b/>
          <w:sz w:val="22"/>
        </w:rPr>
      </w:pPr>
      <w:r w:rsidRPr="005014AA">
        <w:rPr>
          <w:rFonts w:ascii="Calibri Light" w:hAnsi="Calibri Light"/>
          <w:b/>
          <w:sz w:val="22"/>
        </w:rPr>
        <w:t>voor</w:t>
      </w:r>
      <w:r w:rsidR="0004048F" w:rsidRPr="005014AA">
        <w:rPr>
          <w:rFonts w:ascii="Calibri Light" w:hAnsi="Calibri Light"/>
          <w:b/>
          <w:sz w:val="22"/>
        </w:rPr>
        <w:t xml:space="preserve"> </w:t>
      </w:r>
      <w:r w:rsidR="00A72343">
        <w:rPr>
          <w:rFonts w:ascii="Calibri Light" w:hAnsi="Calibri Light"/>
          <w:b/>
          <w:sz w:val="22"/>
        </w:rPr>
        <w:t>diensten</w:t>
      </w:r>
      <w:r w:rsidR="001507AB">
        <w:rPr>
          <w:rFonts w:ascii="Calibri Light" w:hAnsi="Calibri Light"/>
          <w:b/>
          <w:sz w:val="22"/>
        </w:rPr>
        <w:t xml:space="preserve"> LAGER DAN </w:t>
      </w:r>
      <w:r w:rsidR="00625E18">
        <w:rPr>
          <w:rFonts w:ascii="Calibri Light" w:hAnsi="Calibri Light"/>
          <w:b/>
          <w:sz w:val="22"/>
        </w:rPr>
        <w:t>€2</w:t>
      </w:r>
      <w:r w:rsidR="00AB4737">
        <w:rPr>
          <w:rFonts w:ascii="Calibri Light" w:hAnsi="Calibri Light"/>
          <w:b/>
          <w:sz w:val="22"/>
        </w:rPr>
        <w:t>1</w:t>
      </w:r>
      <w:r w:rsidR="004F6941">
        <w:rPr>
          <w:rFonts w:ascii="Calibri Light" w:hAnsi="Calibri Light"/>
          <w:b/>
          <w:sz w:val="22"/>
        </w:rPr>
        <w:t>5</w:t>
      </w:r>
      <w:r w:rsidR="00625E18">
        <w:rPr>
          <w:rFonts w:ascii="Calibri Light" w:hAnsi="Calibri Light"/>
          <w:b/>
          <w:sz w:val="22"/>
        </w:rPr>
        <w:t>.000</w:t>
      </w:r>
      <w:r w:rsidR="001507AB">
        <w:rPr>
          <w:rFonts w:ascii="Calibri Light" w:hAnsi="Calibri Light"/>
          <w:b/>
          <w:sz w:val="22"/>
        </w:rPr>
        <w:t>, excl. BTW</w:t>
      </w:r>
    </w:p>
    <w:p w14:paraId="7734AA21" w14:textId="77777777" w:rsidR="003F5D1E" w:rsidRPr="005014AA" w:rsidRDefault="003F5D1E" w:rsidP="00B158A7">
      <w:pPr>
        <w:pStyle w:val="streepjes"/>
        <w:spacing w:line="276" w:lineRule="auto"/>
        <w:jc w:val="center"/>
        <w:rPr>
          <w:rFonts w:ascii="Calibri Light" w:hAnsi="Calibri Light"/>
          <w:b/>
          <w:sz w:val="22"/>
        </w:rPr>
      </w:pPr>
    </w:p>
    <w:p w14:paraId="3A6FAEB9" w14:textId="77777777" w:rsidR="00526A0A" w:rsidRDefault="00526A0A" w:rsidP="00526A0A">
      <w:pPr>
        <w:pStyle w:val="streepjes"/>
      </w:pPr>
      <w:r>
        <w:t>////////////////////////////////////////////////////////////////////////////////////////////////////////////////////////////////////////////////////////////////</w:t>
      </w:r>
    </w:p>
    <w:p w14:paraId="2311C212" w14:textId="77777777" w:rsidR="006D5741" w:rsidRDefault="006D5741" w:rsidP="006D5741">
      <w:pPr>
        <w:pStyle w:val="streepjes"/>
        <w:spacing w:line="276" w:lineRule="auto"/>
        <w:jc w:val="left"/>
        <w:rPr>
          <w:rFonts w:ascii="Calibri Light" w:hAnsi="Calibri Light"/>
          <w:sz w:val="22"/>
        </w:rPr>
      </w:pPr>
    </w:p>
    <w:p w14:paraId="70649D96" w14:textId="77777777" w:rsidR="00021E3F" w:rsidRPr="00021E3F" w:rsidRDefault="00021E3F"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b/>
          <w:sz w:val="18"/>
        </w:rPr>
      </w:pPr>
      <w:r w:rsidRPr="00021E3F">
        <w:rPr>
          <w:rFonts w:ascii="FlandersArtSerif-Regular" w:hAnsi="FlandersArtSerif-Regular"/>
          <w:b/>
          <w:sz w:val="18"/>
        </w:rPr>
        <w:t xml:space="preserve">Dit modelbestek is opgesteld in het kader van het project “kopen bij </w:t>
      </w:r>
      <w:proofErr w:type="spellStart"/>
      <w:r w:rsidRPr="00021E3F">
        <w:rPr>
          <w:rFonts w:ascii="FlandersArtSerif-Regular" w:hAnsi="FlandersArtSerif-Regular"/>
          <w:b/>
          <w:sz w:val="18"/>
        </w:rPr>
        <w:t>start-ups</w:t>
      </w:r>
      <w:proofErr w:type="spellEnd"/>
      <w:r w:rsidRPr="00021E3F">
        <w:rPr>
          <w:rFonts w:ascii="FlandersArtSerif-Regular" w:hAnsi="FlandersArtSerif-Regular"/>
          <w:b/>
          <w:sz w:val="18"/>
        </w:rPr>
        <w:t xml:space="preserve">”. Het is een aangepaste en vereenvoudigde versie van het modelbestek dat u terugvindt op </w:t>
      </w:r>
      <w:hyperlink r:id="rId10" w:history="1">
        <w:r w:rsidRPr="00021E3F">
          <w:rPr>
            <w:rStyle w:val="Hyperlink"/>
            <w:rFonts w:ascii="FlandersArtSerif-Regular" w:hAnsi="FlandersArtSerif-Regular"/>
            <w:b/>
            <w:sz w:val="18"/>
          </w:rPr>
          <w:t>https://overheid.vlaanderen.be/modellen</w:t>
        </w:r>
      </w:hyperlink>
      <w:r w:rsidRPr="00021E3F">
        <w:rPr>
          <w:rFonts w:ascii="FlandersArtSerif-Regular" w:hAnsi="FlandersArtSerif-Regular"/>
          <w:b/>
          <w:sz w:val="18"/>
        </w:rPr>
        <w:t xml:space="preserve">. Dit modelbestek is geschikt voor opdrachten die een beperkte set aan administratieve bepalingen vereisen. Voor opdrachten die administratief complexer zijn, wordt verwezen naar de modelbestekken op bovenvermelde site. </w:t>
      </w:r>
    </w:p>
    <w:p w14:paraId="63AAA572" w14:textId="77777777" w:rsidR="00021E3F" w:rsidRDefault="00021E3F"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b/>
          <w:sz w:val="22"/>
        </w:rPr>
      </w:pPr>
    </w:p>
    <w:p w14:paraId="7B4EFD89" w14:textId="124268E6" w:rsidR="003F5D1E" w:rsidRPr="00021E3F" w:rsidRDefault="00021E3F"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18"/>
        </w:rPr>
      </w:pPr>
      <w:r w:rsidRPr="00021E3F">
        <w:rPr>
          <w:rFonts w:ascii="FlandersArtSerif-Regular" w:hAnsi="FlandersArtSerif-Regular"/>
          <w:sz w:val="18"/>
        </w:rPr>
        <w:t>Dit modelbestek is enkel</w:t>
      </w:r>
      <w:r w:rsidR="003F5D1E" w:rsidRPr="00021E3F">
        <w:rPr>
          <w:rFonts w:ascii="FlandersArtSerif-Regular" w:hAnsi="FlandersArtSerif-Regular"/>
          <w:sz w:val="18"/>
        </w:rPr>
        <w:t xml:space="preserve"> van toepassing op opdrachten voor diensten die gegund worden bij vereenvoudigde onderhandelingsprocedure met voorafgaande bekendmaking (VOPMB)</w:t>
      </w:r>
      <w:r w:rsidR="00CC0171" w:rsidRPr="00021E3F">
        <w:rPr>
          <w:rFonts w:ascii="FlandersArtSerif-Regular" w:hAnsi="FlandersArtSerif-Regular"/>
          <w:sz w:val="18"/>
        </w:rPr>
        <w:t>, voor zover de geraamde waarde lager ligt dan €2</w:t>
      </w:r>
      <w:r w:rsidR="00AB4737">
        <w:rPr>
          <w:rFonts w:ascii="FlandersArtSerif-Regular" w:hAnsi="FlandersArtSerif-Regular"/>
          <w:sz w:val="18"/>
        </w:rPr>
        <w:t>1</w:t>
      </w:r>
      <w:r w:rsidR="00CA18A6">
        <w:rPr>
          <w:rFonts w:ascii="FlandersArtSerif-Regular" w:hAnsi="FlandersArtSerif-Regular"/>
          <w:sz w:val="18"/>
        </w:rPr>
        <w:t>5</w:t>
      </w:r>
      <w:r w:rsidR="00CC0171" w:rsidRPr="00021E3F">
        <w:rPr>
          <w:rFonts w:ascii="FlandersArtSerif-Regular" w:hAnsi="FlandersArtSerif-Regular"/>
          <w:sz w:val="18"/>
        </w:rPr>
        <w:t>.000, excl. BTW</w:t>
      </w:r>
      <w:r w:rsidR="003F5D1E" w:rsidRPr="00021E3F">
        <w:rPr>
          <w:rFonts w:ascii="FlandersArtSerif-Regular" w:hAnsi="FlandersArtSerif-Regular"/>
          <w:sz w:val="18"/>
        </w:rPr>
        <w:t>.</w:t>
      </w:r>
    </w:p>
    <w:p w14:paraId="2061582C" w14:textId="77777777" w:rsidR="003F5D1E" w:rsidRPr="00021E3F" w:rsidRDefault="003F5D1E" w:rsidP="003F5D1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18"/>
        </w:rPr>
      </w:pPr>
    </w:p>
    <w:p w14:paraId="51805CEF" w14:textId="77777777" w:rsidR="003F5D1E" w:rsidRPr="00021E3F" w:rsidRDefault="003F5D1E" w:rsidP="003F5D1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18"/>
        </w:rPr>
      </w:pPr>
      <w:bookmarkStart w:id="0" w:name="_Hlk531089651"/>
      <w:r w:rsidRPr="00021E3F">
        <w:rPr>
          <w:rFonts w:ascii="FlandersArtSerif-Regular" w:hAnsi="FlandersArtSerif-Regular"/>
          <w:sz w:val="18"/>
        </w:rPr>
        <w:t xml:space="preserve">Achteraan het modelbestek is tevens een </w:t>
      </w:r>
      <w:r w:rsidRPr="00021E3F">
        <w:rPr>
          <w:rFonts w:ascii="FlandersArtSerif-Regular" w:hAnsi="FlandersArtSerif-Regular"/>
          <w:b/>
          <w:sz w:val="18"/>
        </w:rPr>
        <w:t>model van offerteformulier</w:t>
      </w:r>
      <w:r w:rsidRPr="00021E3F">
        <w:rPr>
          <w:rFonts w:ascii="FlandersArtSerif-Regular" w:hAnsi="FlandersArtSerif-Regular"/>
          <w:sz w:val="18"/>
        </w:rPr>
        <w:t xml:space="preserve"> toegevoegd</w:t>
      </w:r>
      <w:bookmarkEnd w:id="0"/>
      <w:r w:rsidRPr="00021E3F">
        <w:rPr>
          <w:rFonts w:ascii="FlandersArtSerif-Regular" w:hAnsi="FlandersArtSerif-Regular"/>
          <w:sz w:val="18"/>
        </w:rPr>
        <w:t xml:space="preserve">, en een model van </w:t>
      </w:r>
      <w:r w:rsidRPr="00021E3F">
        <w:rPr>
          <w:rFonts w:ascii="FlandersArtSerif-Regular" w:hAnsi="FlandersArtSerif-Regular"/>
          <w:b/>
          <w:sz w:val="18"/>
        </w:rPr>
        <w:t>verbintenis voor het beroep op draagkracht</w:t>
      </w:r>
      <w:r w:rsidRPr="00021E3F">
        <w:rPr>
          <w:rFonts w:ascii="FlandersArtSerif-Regular" w:hAnsi="FlandersArtSerif-Regular"/>
          <w:sz w:val="18"/>
        </w:rPr>
        <w:t xml:space="preserve"> in kader van de selectiecriteria.</w:t>
      </w:r>
    </w:p>
    <w:p w14:paraId="25FF41D9" w14:textId="77777777" w:rsidR="00CC0171" w:rsidRPr="00021E3F" w:rsidRDefault="00CC0171"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18"/>
        </w:rPr>
      </w:pPr>
    </w:p>
    <w:p w14:paraId="7A35D428" w14:textId="31DD15D1" w:rsidR="00B00928" w:rsidRPr="00021E3F" w:rsidRDefault="00CC0171" w:rsidP="006D5741">
      <w:pPr>
        <w:pStyle w:val="streepjes"/>
        <w:pBdr>
          <w:top w:val="single" w:sz="4" w:space="1" w:color="auto"/>
          <w:left w:val="single" w:sz="4" w:space="4" w:color="auto"/>
          <w:bottom w:val="single" w:sz="4" w:space="1" w:color="auto"/>
          <w:right w:val="single" w:sz="4" w:space="4" w:color="auto"/>
        </w:pBdr>
        <w:jc w:val="both"/>
        <w:rPr>
          <w:rFonts w:ascii="FlandersArtSans-Regular" w:hAnsi="FlandersArtSans-Regular"/>
          <w:sz w:val="18"/>
        </w:rPr>
      </w:pPr>
      <w:bookmarkStart w:id="1" w:name="_Hlk533399992"/>
      <w:r w:rsidRPr="00021E3F">
        <w:rPr>
          <w:rFonts w:ascii="FlandersArtSans-Regular" w:hAnsi="FlandersArtSans-Regular"/>
          <w:sz w:val="18"/>
        </w:rPr>
        <w:t xml:space="preserve">Omwille van een administratieve vereenvoudiging voor startups </w:t>
      </w:r>
      <w:r w:rsidR="00446909" w:rsidRPr="00021E3F">
        <w:rPr>
          <w:rFonts w:ascii="FlandersArtSans-Regular" w:hAnsi="FlandersArtSans-Regular"/>
          <w:sz w:val="18"/>
        </w:rPr>
        <w:t xml:space="preserve">en </w:t>
      </w:r>
      <w:proofErr w:type="spellStart"/>
      <w:r w:rsidR="00446909" w:rsidRPr="00021E3F">
        <w:rPr>
          <w:rFonts w:ascii="FlandersArtSans-Regular" w:hAnsi="FlandersArtSans-Regular"/>
          <w:sz w:val="18"/>
        </w:rPr>
        <w:t>KMO’s</w:t>
      </w:r>
      <w:proofErr w:type="spellEnd"/>
      <w:r w:rsidR="00446909" w:rsidRPr="00021E3F">
        <w:rPr>
          <w:rFonts w:ascii="FlandersArtSans-Regular" w:hAnsi="FlandersArtSans-Regular"/>
          <w:sz w:val="18"/>
        </w:rPr>
        <w:t xml:space="preserve"> </w:t>
      </w:r>
      <w:r w:rsidRPr="00021E3F">
        <w:rPr>
          <w:rFonts w:ascii="FlandersArtSans-Regular" w:hAnsi="FlandersArtSans-Regular"/>
          <w:sz w:val="18"/>
        </w:rPr>
        <w:t xml:space="preserve">dient de aanbestedende overheid steeds </w:t>
      </w:r>
      <w:r w:rsidR="00446909" w:rsidRPr="00021E3F">
        <w:rPr>
          <w:rFonts w:ascii="FlandersArtSans-Regular" w:hAnsi="FlandersArtSans-Regular"/>
          <w:sz w:val="18"/>
        </w:rPr>
        <w:t>rekening te houden met hoofding 4</w:t>
      </w:r>
      <w:r w:rsidRPr="00021E3F">
        <w:rPr>
          <w:rFonts w:ascii="FlandersArtSans-Regular" w:hAnsi="FlandersArtSans-Regular"/>
          <w:sz w:val="18"/>
        </w:rPr>
        <w:t>. Onder</w:t>
      </w:r>
      <w:r w:rsidR="00446909" w:rsidRPr="00021E3F">
        <w:rPr>
          <w:rFonts w:ascii="FlandersArtSans-Regular" w:hAnsi="FlandersArtSans-Regular"/>
          <w:sz w:val="18"/>
        </w:rPr>
        <w:t xml:space="preserve"> deze hoofding</w:t>
      </w:r>
      <w:r w:rsidRPr="00021E3F">
        <w:rPr>
          <w:rFonts w:ascii="FlandersArtSans-Regular" w:hAnsi="FlandersArtSans-Regular"/>
          <w:sz w:val="18"/>
        </w:rPr>
        <w:t xml:space="preserve"> staan enkele clausules die nuttig kunnen zijn, al dient rekening gehouden te worden met de mogelijke administratieve overdosis aan clausules, die een startup</w:t>
      </w:r>
      <w:r w:rsidR="00446909" w:rsidRPr="00021E3F">
        <w:rPr>
          <w:rFonts w:ascii="FlandersArtSans-Regular" w:hAnsi="FlandersArtSans-Regular"/>
          <w:sz w:val="18"/>
        </w:rPr>
        <w:t>/KMO</w:t>
      </w:r>
      <w:r w:rsidRPr="00021E3F">
        <w:rPr>
          <w:rFonts w:ascii="FlandersArtSans-Regular" w:hAnsi="FlandersArtSans-Regular"/>
          <w:sz w:val="18"/>
        </w:rPr>
        <w:t xml:space="preserve"> kan hinderen in te schrijven.</w:t>
      </w:r>
      <w:r w:rsidR="00B00928" w:rsidRPr="00021E3F">
        <w:rPr>
          <w:rFonts w:ascii="FlandersArtSans-Regular" w:hAnsi="FlandersArtSans-Regular"/>
          <w:sz w:val="18"/>
        </w:rPr>
        <w:t xml:space="preserve"> Indien u afwijkt van bepaalde artikelen van het KB Uitvoering moet u dit vooraan in het bestek vermelden.</w:t>
      </w:r>
    </w:p>
    <w:bookmarkEnd w:id="1"/>
    <w:p w14:paraId="7AA9ED6F" w14:textId="77777777" w:rsidR="003F5D1E" w:rsidRPr="00021E3F" w:rsidRDefault="003F5D1E"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18"/>
        </w:rPr>
      </w:pPr>
    </w:p>
    <w:p w14:paraId="6406B348" w14:textId="77777777" w:rsidR="003F5D1E" w:rsidRPr="00021E3F" w:rsidRDefault="003F5D1E"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18"/>
          <w:highlight w:val="yellow"/>
        </w:rPr>
      </w:pPr>
      <w:r w:rsidRPr="00021E3F">
        <w:rPr>
          <w:rFonts w:ascii="FlandersArtSerif-Regular" w:hAnsi="FlandersArtSerif-Regular"/>
          <w:i/>
          <w:sz w:val="18"/>
          <w:highlight w:val="yellow"/>
        </w:rPr>
        <w:t xml:space="preserve">De gecursiveerde passages zijn gebruiksinstructies – </w:t>
      </w:r>
      <w:r w:rsidRPr="00021E3F">
        <w:rPr>
          <w:rFonts w:ascii="FlandersArtSerif-Regular" w:hAnsi="FlandersArtSerif-Regular"/>
          <w:b/>
          <w:i/>
          <w:sz w:val="18"/>
          <w:highlight w:val="yellow"/>
        </w:rPr>
        <w:t xml:space="preserve">te verwijderen </w:t>
      </w:r>
      <w:r w:rsidRPr="00021E3F">
        <w:rPr>
          <w:rFonts w:ascii="FlandersArtSerif-Regular" w:hAnsi="FlandersArtSerif-Regular"/>
          <w:i/>
          <w:sz w:val="18"/>
          <w:highlight w:val="yellow"/>
        </w:rPr>
        <w:t>in uw bestek.</w:t>
      </w:r>
    </w:p>
    <w:p w14:paraId="020AD4C6" w14:textId="1CD7B682" w:rsidR="003F5D1E" w:rsidRPr="00021E3F" w:rsidRDefault="003F5D1E"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18"/>
          <w:highlight w:val="yellow"/>
        </w:rPr>
      </w:pPr>
      <w:r w:rsidRPr="00021E3F">
        <w:rPr>
          <w:rFonts w:ascii="FlandersArtSerif-Regular" w:hAnsi="FlandersArtSerif-Regular"/>
          <w:i/>
          <w:sz w:val="18"/>
          <w:highlight w:val="yellow"/>
        </w:rPr>
        <w:t>!! Let ook op de instructies op het bijhorende offerteformulier!</w:t>
      </w:r>
    </w:p>
    <w:p w14:paraId="75AC18D1" w14:textId="647130E0" w:rsidR="00051D75" w:rsidRPr="00021E3F" w:rsidRDefault="003F5D1E" w:rsidP="006D574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18"/>
        </w:rPr>
      </w:pPr>
      <w:r w:rsidRPr="00021E3F">
        <w:rPr>
          <w:rFonts w:ascii="FlandersArtSerif-Regular" w:hAnsi="FlandersArtSerif-Regular"/>
          <w:i/>
          <w:sz w:val="18"/>
          <w:highlight w:val="yellow"/>
        </w:rPr>
        <w:t>Dit voorblad is tevens te verwijderen. De volgende pagina zal het voorblad van uw bestek vormen</w:t>
      </w:r>
      <w:r w:rsidR="00B00928" w:rsidRPr="00021E3F">
        <w:rPr>
          <w:rFonts w:ascii="FlandersArtSerif-Regular" w:hAnsi="FlandersArtSerif-Regular"/>
          <w:i/>
          <w:sz w:val="18"/>
        </w:rPr>
        <w:t>.</w:t>
      </w:r>
    </w:p>
    <w:p w14:paraId="6B3F8BF4" w14:textId="77777777" w:rsidR="00AB4737" w:rsidRDefault="00AB4737" w:rsidP="00C316AE">
      <w:pPr>
        <w:pStyle w:val="streepjes"/>
        <w:jc w:val="center"/>
        <w:rPr>
          <w:sz w:val="22"/>
        </w:rPr>
      </w:pPr>
    </w:p>
    <w:p w14:paraId="03B6CA46" w14:textId="18FD4CBA" w:rsidR="00051D75" w:rsidRDefault="007C5582" w:rsidP="00C316AE">
      <w:pPr>
        <w:pStyle w:val="streepjes"/>
        <w:jc w:val="center"/>
        <w:rPr>
          <w:sz w:val="22"/>
        </w:rPr>
        <w:sectPr w:rsidR="00051D75" w:rsidSect="00A846E9">
          <w:headerReference w:type="even" r:id="rId11"/>
          <w:headerReference w:type="default" r:id="rId12"/>
          <w:footerReference w:type="even" r:id="rId13"/>
          <w:footerReference w:type="default" r:id="rId14"/>
          <w:headerReference w:type="first" r:id="rId15"/>
          <w:footerReference w:type="first" r:id="rId16"/>
          <w:pgSz w:w="11906" w:h="16838" w:code="9"/>
          <w:pgMar w:top="2211" w:right="851" w:bottom="2552" w:left="1134" w:header="567" w:footer="567" w:gutter="0"/>
          <w:pgNumType w:start="1"/>
          <w:cols w:space="708"/>
          <w:formProt w:val="0"/>
          <w:docGrid w:linePitch="360"/>
        </w:sectPr>
      </w:pPr>
      <w:r>
        <w:rPr>
          <w:sz w:val="22"/>
        </w:rPr>
        <w:t xml:space="preserve">Versie </w:t>
      </w:r>
      <w:r w:rsidR="00AA0B6E">
        <w:rPr>
          <w:sz w:val="22"/>
        </w:rPr>
        <w:t>27</w:t>
      </w:r>
      <w:r w:rsidR="00B02A30">
        <w:rPr>
          <w:sz w:val="22"/>
        </w:rPr>
        <w:t>.</w:t>
      </w:r>
      <w:r w:rsidR="00AA0B6E">
        <w:rPr>
          <w:sz w:val="22"/>
        </w:rPr>
        <w:t>02</w:t>
      </w:r>
      <w:r w:rsidR="00B02A30">
        <w:rPr>
          <w:sz w:val="22"/>
        </w:rPr>
        <w:t>.202</w:t>
      </w:r>
      <w:r w:rsidR="00AA0B6E">
        <w:rPr>
          <w:sz w:val="22"/>
        </w:rPr>
        <w:t>4</w:t>
      </w:r>
    </w:p>
    <w:p w14:paraId="00FA75F2" w14:textId="4BB80ACC" w:rsidR="00113F5D" w:rsidRPr="007C5582" w:rsidRDefault="00021E3F" w:rsidP="001507AB">
      <w:pPr>
        <w:pStyle w:val="Kop1"/>
        <w:tabs>
          <w:tab w:val="left" w:pos="1985"/>
        </w:tabs>
        <w:rPr>
          <w:rFonts w:cs="Arial"/>
        </w:rPr>
      </w:pPr>
      <w:bookmarkStart w:id="2" w:name="_Toc527470533"/>
      <w:r>
        <w:rPr>
          <w:rFonts w:cs="Arial"/>
        </w:rPr>
        <w:lastRenderedPageBreak/>
        <w:t>De UITDAGING</w:t>
      </w:r>
      <w:r w:rsidR="00C2415C" w:rsidRPr="007C5582">
        <w:rPr>
          <w:rStyle w:val="Voetnootmarkering"/>
          <w:rFonts w:cs="Arial"/>
        </w:rPr>
        <w:footnoteReference w:id="1"/>
      </w:r>
      <w:bookmarkEnd w:id="2"/>
      <w:r w:rsidR="007C5582" w:rsidRPr="007C5582">
        <w:rPr>
          <w:rStyle w:val="Voetnootmarkering"/>
          <w:rFonts w:cs="Arial"/>
        </w:rPr>
        <w:footnoteReference w:id="2"/>
      </w:r>
    </w:p>
    <w:p w14:paraId="238B86A1" w14:textId="3F7148A3" w:rsidR="00FE7C22" w:rsidRPr="00FE7C22" w:rsidRDefault="00066265" w:rsidP="00FE7C22">
      <w:pPr>
        <w:pStyle w:val="Kop2"/>
      </w:pPr>
      <w:bookmarkStart w:id="3" w:name="_Toc527470534"/>
      <w:r>
        <w:rPr>
          <w:caps w:val="0"/>
        </w:rPr>
        <w:t>CONTEXT EN VOORWERP</w:t>
      </w:r>
      <w:bookmarkEnd w:id="3"/>
    </w:p>
    <w:p w14:paraId="4CCD6A87" w14:textId="467FD79E" w:rsidR="00DC108D" w:rsidRDefault="00DC108D" w:rsidP="00DC108D">
      <w:pPr>
        <w:rPr>
          <w:rFonts w:cs="Calibri Light"/>
          <w:i/>
          <w:highlight w:val="yellow"/>
        </w:rPr>
      </w:pPr>
      <w:bookmarkStart w:id="4" w:name="_Hlk527622491"/>
      <w:bookmarkStart w:id="5" w:name="_Toc351043042"/>
      <w:bookmarkStart w:id="6" w:name="_Toc353366975"/>
      <w:bookmarkStart w:id="7" w:name="_Toc353367331"/>
      <w:bookmarkStart w:id="8" w:name="_Toc433791293"/>
      <w:bookmarkStart w:id="9" w:name="_Toc433791429"/>
      <w:bookmarkStart w:id="10" w:name="_Toc434325128"/>
      <w:bookmarkStart w:id="11" w:name="_Toc434486151"/>
      <w:r>
        <w:rPr>
          <w:rFonts w:cs="Calibri Light"/>
          <w:i/>
          <w:highlight w:val="yellow"/>
        </w:rPr>
        <w:t xml:space="preserve">Schrijf hier de </w:t>
      </w:r>
      <w:r w:rsidR="00021E3F">
        <w:rPr>
          <w:rFonts w:cs="Calibri Light"/>
          <w:i/>
          <w:highlight w:val="yellow"/>
        </w:rPr>
        <w:t>uitdaging</w:t>
      </w:r>
      <w:r>
        <w:rPr>
          <w:rFonts w:cs="Calibri Light"/>
          <w:i/>
          <w:highlight w:val="yellow"/>
        </w:rPr>
        <w:t xml:space="preserve"> neer zodat het voor de potentiële inschrijvers duidelijk is welke verwachtingen er zijn en of ze </w:t>
      </w:r>
      <w:r w:rsidR="003D7FB8">
        <w:rPr>
          <w:rFonts w:cs="Calibri Light"/>
          <w:i/>
          <w:highlight w:val="yellow"/>
        </w:rPr>
        <w:t>geïnteresseerd</w:t>
      </w:r>
      <w:r>
        <w:rPr>
          <w:rFonts w:cs="Calibri Light"/>
          <w:i/>
          <w:highlight w:val="yellow"/>
        </w:rPr>
        <w:t xml:space="preserve"> z</w:t>
      </w:r>
      <w:r w:rsidR="003C5773">
        <w:rPr>
          <w:rFonts w:cs="Calibri Light"/>
          <w:i/>
          <w:highlight w:val="yellow"/>
        </w:rPr>
        <w:t>ijn om een offerte in te dienen</w:t>
      </w:r>
      <w:r>
        <w:rPr>
          <w:rFonts w:cs="Calibri Light"/>
          <w:i/>
          <w:highlight w:val="yellow"/>
        </w:rPr>
        <w:t xml:space="preserve"> </w:t>
      </w:r>
      <w:r w:rsidRPr="00AF551A">
        <w:rPr>
          <w:rFonts w:cs="Calibri Light"/>
          <w:i/>
          <w:highlight w:val="yellow"/>
        </w:rPr>
        <w:t>(Beknopte titel en gedetailleerde beschrijving van de opdracht aangeven</w:t>
      </w:r>
      <w:r>
        <w:rPr>
          <w:rFonts w:cs="Calibri Light"/>
          <w:i/>
          <w:highlight w:val="yellow"/>
        </w:rPr>
        <w:t>: waarover gaat het, wat is het probleem, welke uitdagingen bestaan er, wat wil je opgelost zien en waar kan de inschrijver mee helpen).</w:t>
      </w:r>
    </w:p>
    <w:bookmarkEnd w:id="4"/>
    <w:p w14:paraId="55168A1E" w14:textId="77777777" w:rsidR="00170A68" w:rsidRPr="00113F5D" w:rsidRDefault="00170A68" w:rsidP="00170A68">
      <w:pPr>
        <w:rPr>
          <w:rFonts w:cs="Calibri Light"/>
          <w:i/>
          <w:highlight w:val="yellow"/>
        </w:rPr>
      </w:pPr>
    </w:p>
    <w:p w14:paraId="46B4F29A" w14:textId="29367E7B" w:rsidR="006D5741" w:rsidRDefault="00FE7C22" w:rsidP="00DC1393">
      <w:pPr>
        <w:pStyle w:val="BodyText1"/>
        <w:rPr>
          <w:rFonts w:cs="Calibri Light"/>
          <w:i/>
        </w:rPr>
      </w:pPr>
      <w:r w:rsidRPr="001242CC">
        <w:rPr>
          <w:rFonts w:cs="Calibri Light"/>
          <w:i/>
          <w:highlight w:val="yellow"/>
        </w:rPr>
        <w:t>Welke verwachtingen heb je als overheid op vlak van de functionaliteit van de oplossing, de technisch</w:t>
      </w:r>
      <w:r w:rsidR="007D5119">
        <w:rPr>
          <w:rFonts w:cs="Calibri Light"/>
          <w:i/>
          <w:highlight w:val="yellow"/>
        </w:rPr>
        <w:t xml:space="preserve">e verwachtingen, communicatie,… </w:t>
      </w:r>
      <w:bookmarkStart w:id="12" w:name="_Hlk527620906"/>
      <w:r w:rsidR="007D5119">
        <w:rPr>
          <w:rFonts w:cs="Calibri Light"/>
          <w:i/>
          <w:highlight w:val="yellow"/>
        </w:rPr>
        <w:t>Omschrijf hier ook mogelijke technische voorschriften die op de opdracht van toepassingen zijn.</w:t>
      </w:r>
      <w:bookmarkEnd w:id="12"/>
      <w:r w:rsidR="00DC108D">
        <w:rPr>
          <w:rFonts w:cs="Calibri Light"/>
          <w:i/>
          <w:highlight w:val="yellow"/>
        </w:rPr>
        <w:t xml:space="preserve"> Hou hierbij wel in het achterhoofd dat een bestek met veel technische voorschriften de creativiteit van de ondernemingen kan fnuiken. Indien je creatieve voorstellen wil stimuleren, kan je de opdracht best functioneel omschrijven.</w:t>
      </w:r>
    </w:p>
    <w:p w14:paraId="2A9F0DED" w14:textId="4084AF67" w:rsidR="00021E3F" w:rsidRPr="00021E3F" w:rsidRDefault="00021E3F" w:rsidP="00DC1393">
      <w:pPr>
        <w:pStyle w:val="BodyText1"/>
        <w:rPr>
          <w:rFonts w:cs="Calibri Light"/>
        </w:rPr>
      </w:pPr>
      <w:r>
        <w:rPr>
          <w:rFonts w:cs="Calibri Light"/>
        </w:rPr>
        <w:t xml:space="preserve">Informatie over de opdracht kan u verkrijgen bij </w:t>
      </w:r>
      <w:r w:rsidRPr="00021E3F">
        <w:rPr>
          <w:rFonts w:cs="Calibri Light"/>
          <w:highlight w:val="yellow"/>
        </w:rPr>
        <w:t>…</w:t>
      </w:r>
      <w:r>
        <w:rPr>
          <w:rFonts w:cs="Calibri Light"/>
        </w:rPr>
        <w:t xml:space="preserve"> (leidend ambtenaar voor deze opdracht) op het e-mailadres: </w:t>
      </w:r>
      <w:r w:rsidRPr="00021E3F">
        <w:rPr>
          <w:rFonts w:cs="Calibri Light"/>
          <w:highlight w:val="yellow"/>
        </w:rPr>
        <w:t>…</w:t>
      </w:r>
    </w:p>
    <w:p w14:paraId="26CBCAD3" w14:textId="6CB3C504" w:rsidR="00FE7C22" w:rsidRPr="001242CC" w:rsidRDefault="00021E3F" w:rsidP="00FE7C22">
      <w:pPr>
        <w:pStyle w:val="Kop2"/>
      </w:pPr>
      <w:r>
        <w:t>UITVOERINGSTERMIJN</w:t>
      </w:r>
    </w:p>
    <w:p w14:paraId="7330C210" w14:textId="03D73ED1" w:rsidR="00FE7C22" w:rsidRPr="001242CC" w:rsidRDefault="00FE7C22" w:rsidP="00FE7C22">
      <w:pPr>
        <w:rPr>
          <w:rFonts w:cs="Calibri Light"/>
          <w:i/>
          <w:highlight w:val="yellow"/>
        </w:rPr>
      </w:pPr>
      <w:r w:rsidRPr="001242CC">
        <w:rPr>
          <w:rFonts w:cs="Calibri Light"/>
          <w:i/>
          <w:highlight w:val="yellow"/>
        </w:rPr>
        <w:t xml:space="preserve">(De duur </w:t>
      </w:r>
      <w:r w:rsidR="008B715F">
        <w:rPr>
          <w:rFonts w:cs="Calibri Light"/>
          <w:i/>
          <w:highlight w:val="yellow"/>
        </w:rPr>
        <w:t xml:space="preserve">van de opdracht </w:t>
      </w:r>
      <w:r w:rsidRPr="001242CC">
        <w:rPr>
          <w:rFonts w:cs="Calibri Light"/>
          <w:i/>
          <w:highlight w:val="yellow"/>
        </w:rPr>
        <w:t>en de verwachte start van de – eventueel gedeeltelijke – uitvoeringstermijnen bepalen en eventueel de plaats of plaatsen vermelden waar de diensten moeten worden verleend.)</w:t>
      </w:r>
    </w:p>
    <w:p w14:paraId="3091CF9B" w14:textId="275726FC" w:rsidR="00FE7C22" w:rsidRDefault="00FE7C22" w:rsidP="00170A68">
      <w:pPr>
        <w:rPr>
          <w:rFonts w:ascii="FlandersArtSans-Regular" w:hAnsi="FlandersArtSans-Regular" w:cs="Arial"/>
        </w:rPr>
      </w:pPr>
    </w:p>
    <w:p w14:paraId="557F66AA" w14:textId="373EAD95" w:rsidR="00021E3F" w:rsidRDefault="00021E3F" w:rsidP="00170A68">
      <w:pPr>
        <w:rPr>
          <w:rFonts w:ascii="FlandersArtSans-Regular" w:hAnsi="FlandersArtSans-Regular" w:cs="Arial"/>
        </w:rPr>
      </w:pPr>
      <w:r w:rsidRPr="00021E3F">
        <w:rPr>
          <w:rFonts w:ascii="FlandersArtSans-Regular" w:hAnsi="FlandersArtSans-Regular" w:cs="Arial"/>
        </w:rPr>
        <w:t xml:space="preserve">De opdracht heeft een uitvoeringstermijn van </w:t>
      </w:r>
      <w:r w:rsidRPr="00021E3F">
        <w:rPr>
          <w:rFonts w:ascii="FlandersArtSans-Regular" w:hAnsi="FlandersArtSans-Regular" w:cs="Arial"/>
          <w:highlight w:val="yellow"/>
        </w:rPr>
        <w:t>…</w:t>
      </w:r>
      <w:r w:rsidRPr="00021E3F">
        <w:rPr>
          <w:rFonts w:ascii="FlandersArtSans-Regular" w:hAnsi="FlandersArtSans-Regular" w:cs="Arial"/>
        </w:rPr>
        <w:t xml:space="preserve"> maanden, te rekenen vanaf de datum vermeld bij de sluiting.</w:t>
      </w:r>
    </w:p>
    <w:p w14:paraId="7A95F31C" w14:textId="77777777" w:rsidR="00021E3F" w:rsidRPr="00021E3F" w:rsidRDefault="00021E3F" w:rsidP="00170A68">
      <w:pPr>
        <w:rPr>
          <w:rFonts w:ascii="FlandersArtSans-Regular" w:hAnsi="FlandersArtSans-Regular" w:cs="Arial"/>
        </w:rPr>
      </w:pPr>
    </w:p>
    <w:p w14:paraId="14B77138" w14:textId="426B146C" w:rsidR="00021E3F" w:rsidRPr="00021E3F" w:rsidRDefault="00021E3F" w:rsidP="00021E3F">
      <w:pPr>
        <w:rPr>
          <w:rFonts w:cs="Calibri Light"/>
          <w:snapToGrid w:val="0"/>
          <w:highlight w:val="yellow"/>
          <w:lang w:eastAsia="fr-FR"/>
        </w:rPr>
      </w:pPr>
    </w:p>
    <w:p w14:paraId="252AD31D" w14:textId="1D59CAD0" w:rsidR="00170A68" w:rsidRPr="005014AA" w:rsidRDefault="00DC108D" w:rsidP="0035365B">
      <w:pPr>
        <w:pStyle w:val="Kop2"/>
      </w:pPr>
      <w:bookmarkStart w:id="13" w:name="_Toc434325135"/>
      <w:bookmarkStart w:id="14" w:name="_Toc434486158"/>
      <w:bookmarkStart w:id="15" w:name="_Toc434505446"/>
      <w:bookmarkStart w:id="16" w:name="_Toc527470537"/>
      <w:bookmarkEnd w:id="5"/>
      <w:bookmarkEnd w:id="6"/>
      <w:bookmarkEnd w:id="7"/>
      <w:bookmarkEnd w:id="8"/>
      <w:bookmarkEnd w:id="9"/>
      <w:bookmarkEnd w:id="10"/>
      <w:bookmarkEnd w:id="11"/>
      <w:r>
        <w:lastRenderedPageBreak/>
        <w:t>CRITERIA WAARAAN DE INSCHRIJVER MOET VOLDOEN (</w:t>
      </w:r>
      <w:r w:rsidR="00F27FDF">
        <w:t xml:space="preserve">KWALITATIEVE </w:t>
      </w:r>
      <w:r w:rsidR="00170A68" w:rsidRPr="005014AA">
        <w:t>SELECTIECRITERIA</w:t>
      </w:r>
      <w:bookmarkEnd w:id="13"/>
      <w:bookmarkEnd w:id="14"/>
      <w:bookmarkEnd w:id="15"/>
      <w:bookmarkEnd w:id="16"/>
      <w:r>
        <w:t>)</w:t>
      </w:r>
    </w:p>
    <w:p w14:paraId="76F1CC2F" w14:textId="3424FBD3" w:rsidR="00170A68" w:rsidRPr="00C42B7C" w:rsidRDefault="00170A68" w:rsidP="00170A68">
      <w:pPr>
        <w:rPr>
          <w:rFonts w:cs="Arial"/>
          <w:i/>
          <w:highlight w:val="yellow"/>
        </w:rPr>
      </w:pPr>
      <w:r w:rsidRPr="00C42B7C">
        <w:rPr>
          <w:rFonts w:cs="Arial"/>
          <w:i/>
          <w:highlight w:val="yellow"/>
        </w:rPr>
        <w:t xml:space="preserve">(De selectiecriteria kunnen op drie verschillende aspecten betrekking hebben. De </w:t>
      </w:r>
      <w:r w:rsidR="00A7547C">
        <w:rPr>
          <w:rFonts w:cs="Arial"/>
          <w:i/>
          <w:highlight w:val="yellow"/>
        </w:rPr>
        <w:t>aanbesteder</w:t>
      </w:r>
      <w:r w:rsidRPr="00C42B7C">
        <w:rPr>
          <w:rFonts w:cs="Arial"/>
          <w:i/>
          <w:highlight w:val="yellow"/>
        </w:rPr>
        <w:t xml:space="preserve"> moet er daarvan minstens één opnemen, maar een combinatie is mogelijk. </w:t>
      </w:r>
      <w:r w:rsidRPr="00C42B7C">
        <w:rPr>
          <w:rFonts w:cs="Arial"/>
          <w:i/>
          <w:highlight w:val="yellow"/>
          <w:u w:val="single"/>
        </w:rPr>
        <w:t>Neem daarvoor één of meerdere van de onderstaande titels op</w:t>
      </w:r>
      <w:r w:rsidRPr="00C42B7C">
        <w:rPr>
          <w:rFonts w:cs="Arial"/>
          <w:i/>
          <w:highlight w:val="yellow"/>
        </w:rPr>
        <w:t xml:space="preserve"> en beschrijf de selectiecriteria en vereiste informatie. Of de inschrijver die informatie meteen </w:t>
      </w:r>
      <w:r w:rsidR="00A7547C">
        <w:rPr>
          <w:rFonts w:cs="Arial"/>
          <w:i/>
          <w:highlight w:val="yellow"/>
        </w:rPr>
        <w:t>moet</w:t>
      </w:r>
      <w:r w:rsidRPr="00C42B7C">
        <w:rPr>
          <w:rFonts w:cs="Arial"/>
          <w:i/>
          <w:highlight w:val="yellow"/>
        </w:rPr>
        <w:t xml:space="preserve"> toevoegen aan de offerte, hangt af van de geraamde waarde van de opdracht (zie onderaan).</w:t>
      </w:r>
      <w:r w:rsidRPr="00C42B7C">
        <w:rPr>
          <w:rFonts w:cs="Arial"/>
          <w:i/>
          <w:highlight w:val="yellow"/>
        </w:rPr>
        <w:br/>
        <w:t>In geval van percelen kunnen de minima bepaald worden zowel voor elk perceel afzonderlijk als voor de gunning van meerdere percelen aan dezelfde inschrijver.)</w:t>
      </w:r>
    </w:p>
    <w:p w14:paraId="3533204F" w14:textId="77777777" w:rsidR="00170A68" w:rsidRPr="00C42B7C" w:rsidRDefault="00170A68" w:rsidP="00170A68">
      <w:pPr>
        <w:rPr>
          <w:rFonts w:cs="Arial"/>
          <w:highlight w:val="cyan"/>
        </w:rPr>
      </w:pPr>
    </w:p>
    <w:p w14:paraId="056B4CA5" w14:textId="2FED1E5B" w:rsidR="00170A68" w:rsidRPr="00C42B7C" w:rsidRDefault="00170A68" w:rsidP="00170A68">
      <w:pPr>
        <w:rPr>
          <w:rFonts w:cs="Arial"/>
        </w:rPr>
      </w:pPr>
      <w:r w:rsidRPr="00C42B7C">
        <w:rPr>
          <w:rFonts w:cs="Arial"/>
        </w:rPr>
        <w:t xml:space="preserve">De inschrijver </w:t>
      </w:r>
      <w:r w:rsidR="00A7547C">
        <w:rPr>
          <w:rFonts w:cs="Arial"/>
        </w:rPr>
        <w:t>moet</w:t>
      </w:r>
      <w:r w:rsidRPr="00C42B7C">
        <w:rPr>
          <w:rFonts w:cs="Arial"/>
        </w:rPr>
        <w:t xml:space="preserve"> voldoen aan onderstaande selectiecriteria.</w:t>
      </w:r>
    </w:p>
    <w:p w14:paraId="00681689" w14:textId="77777777" w:rsidR="00170A68" w:rsidRPr="00C42B7C" w:rsidRDefault="00170A68" w:rsidP="00170A68">
      <w:pPr>
        <w:rPr>
          <w:rFonts w:cs="Arial"/>
          <w:i/>
          <w:highlight w:val="yellow"/>
        </w:rPr>
      </w:pPr>
    </w:p>
    <w:p w14:paraId="343528E9" w14:textId="77777777" w:rsidR="00170A68" w:rsidRPr="00C42B7C" w:rsidRDefault="00170A68" w:rsidP="00170A68">
      <w:pPr>
        <w:rPr>
          <w:rFonts w:cs="Arial"/>
          <w:b/>
          <w:u w:val="single"/>
        </w:rPr>
      </w:pPr>
      <w:r w:rsidRPr="00A7547C">
        <w:rPr>
          <w:rFonts w:cs="Arial"/>
          <w:b/>
          <w:highlight w:val="yellow"/>
          <w:u w:val="single"/>
        </w:rPr>
        <w:t>Geschiktheid om de beroepsactiviteit uit te oefenen:</w:t>
      </w:r>
    </w:p>
    <w:p w14:paraId="766F53C0" w14:textId="77777777" w:rsidR="00170A68" w:rsidRPr="00C42B7C" w:rsidRDefault="00170A68" w:rsidP="00170A68">
      <w:pPr>
        <w:rPr>
          <w:rFonts w:cs="Arial"/>
        </w:rPr>
      </w:pPr>
    </w:p>
    <w:p w14:paraId="5E1DA15C" w14:textId="4C5E58C7" w:rsidR="003C5773" w:rsidRPr="00C42B7C" w:rsidRDefault="00170A68" w:rsidP="00170A68">
      <w:pPr>
        <w:rPr>
          <w:rFonts w:cs="Arial"/>
        </w:rPr>
      </w:pPr>
      <w:r w:rsidRPr="00C42B7C">
        <w:rPr>
          <w:rFonts w:cs="Arial"/>
        </w:rPr>
        <w:t>De vereisten met betrekking tot de geschiktheid om de beroepsactiviteit uit te oefenen zijn:</w:t>
      </w:r>
    </w:p>
    <w:p w14:paraId="46092CDF" w14:textId="77777777" w:rsidR="00170A68" w:rsidRPr="00C42B7C" w:rsidRDefault="00170A68" w:rsidP="00170A68">
      <w:pPr>
        <w:rPr>
          <w:rFonts w:cs="Arial"/>
        </w:rPr>
      </w:pPr>
      <w:r w:rsidRPr="00C42B7C">
        <w:rPr>
          <w:rFonts w:cs="Arial"/>
        </w:rPr>
        <w:t xml:space="preserve">… </w:t>
      </w:r>
    </w:p>
    <w:p w14:paraId="690B4891" w14:textId="77777777" w:rsidR="00170A68" w:rsidRPr="00C42B7C" w:rsidRDefault="00170A68" w:rsidP="00170A68">
      <w:pPr>
        <w:rPr>
          <w:rFonts w:cs="Arial"/>
        </w:rPr>
      </w:pPr>
    </w:p>
    <w:p w14:paraId="70EBCF8B" w14:textId="77777777" w:rsidR="00170A68" w:rsidRPr="00C42B7C" w:rsidRDefault="00170A68" w:rsidP="00170A68">
      <w:pPr>
        <w:rPr>
          <w:rFonts w:cs="Arial"/>
        </w:rPr>
      </w:pPr>
      <w:r w:rsidRPr="00C42B7C">
        <w:rPr>
          <w:rFonts w:cs="Arial"/>
        </w:rPr>
        <w:t>De inschrijver bewijst zijn geschiktheid om de beroepsactiviteit uit te oefenen aan de hand van:</w:t>
      </w:r>
    </w:p>
    <w:p w14:paraId="218604C7" w14:textId="77777777" w:rsidR="00170A68" w:rsidRPr="00C42B7C" w:rsidRDefault="00170A68" w:rsidP="00170A68">
      <w:pPr>
        <w:rPr>
          <w:rFonts w:cs="Arial"/>
        </w:rPr>
      </w:pPr>
      <w:r w:rsidRPr="00C42B7C">
        <w:rPr>
          <w:rFonts w:cs="Arial"/>
        </w:rPr>
        <w:t>…</w:t>
      </w:r>
    </w:p>
    <w:p w14:paraId="2D7214BF" w14:textId="77777777" w:rsidR="00170A68" w:rsidRPr="00C42B7C" w:rsidRDefault="00170A68" w:rsidP="00170A68">
      <w:pPr>
        <w:rPr>
          <w:rFonts w:cs="Arial"/>
        </w:rPr>
      </w:pPr>
    </w:p>
    <w:p w14:paraId="0C929DAF" w14:textId="77777777" w:rsidR="00170A68" w:rsidRPr="00C42B7C" w:rsidRDefault="00170A68" w:rsidP="00170A68">
      <w:pPr>
        <w:rPr>
          <w:rFonts w:cs="Arial"/>
          <w:b/>
          <w:u w:val="single"/>
        </w:rPr>
      </w:pPr>
      <w:r w:rsidRPr="00A7547C">
        <w:rPr>
          <w:rFonts w:cs="Arial"/>
          <w:b/>
          <w:highlight w:val="yellow"/>
          <w:u w:val="single"/>
        </w:rPr>
        <w:t>Economische en financiële draagkracht:</w:t>
      </w:r>
    </w:p>
    <w:p w14:paraId="6FB80230" w14:textId="77777777" w:rsidR="00170A68" w:rsidRPr="00C42B7C" w:rsidRDefault="00170A68" w:rsidP="00170A68">
      <w:pPr>
        <w:rPr>
          <w:rFonts w:cs="Arial"/>
        </w:rPr>
      </w:pPr>
    </w:p>
    <w:p w14:paraId="0138CD73" w14:textId="77777777" w:rsidR="00170A68" w:rsidRPr="00C42B7C" w:rsidRDefault="00170A68" w:rsidP="00170A68">
      <w:pPr>
        <w:rPr>
          <w:rFonts w:cs="Arial"/>
        </w:rPr>
      </w:pPr>
      <w:r w:rsidRPr="00C42B7C">
        <w:rPr>
          <w:rFonts w:cs="Arial"/>
        </w:rPr>
        <w:t>De minimale vereisten qua economische en financiële draagkracht zijn:</w:t>
      </w:r>
    </w:p>
    <w:p w14:paraId="3C00F2B4" w14:textId="694D227A" w:rsidR="00170A68" w:rsidRPr="00A7547C" w:rsidRDefault="00170A68" w:rsidP="00170A68">
      <w:pPr>
        <w:rPr>
          <w:rFonts w:cs="Arial"/>
          <w:i/>
          <w:highlight w:val="yellow"/>
        </w:rPr>
      </w:pPr>
      <w:r w:rsidRPr="00C42B7C">
        <w:rPr>
          <w:rFonts w:cs="Arial"/>
        </w:rPr>
        <w:t xml:space="preserve">… </w:t>
      </w:r>
    </w:p>
    <w:p w14:paraId="0B6BBFA2" w14:textId="77777777" w:rsidR="00170A68" w:rsidRPr="00C42B7C" w:rsidRDefault="00170A68" w:rsidP="00170A68">
      <w:pPr>
        <w:rPr>
          <w:rFonts w:cs="Arial"/>
        </w:rPr>
      </w:pPr>
    </w:p>
    <w:p w14:paraId="3FA34DF8" w14:textId="77777777" w:rsidR="00170A68" w:rsidRPr="00C42B7C" w:rsidRDefault="00170A68" w:rsidP="00170A68">
      <w:pPr>
        <w:rPr>
          <w:rFonts w:cs="Arial"/>
        </w:rPr>
      </w:pPr>
      <w:r w:rsidRPr="00C42B7C">
        <w:rPr>
          <w:rFonts w:cs="Arial"/>
        </w:rPr>
        <w:t>De inschrijver bewijst zijn economische en financiële draagkracht aan de hand van:</w:t>
      </w:r>
    </w:p>
    <w:p w14:paraId="60490C3D" w14:textId="143FE9BD" w:rsidR="00170A68" w:rsidRPr="00C42B7C" w:rsidRDefault="00170A68" w:rsidP="00170A68">
      <w:pPr>
        <w:rPr>
          <w:rFonts w:cs="Arial"/>
        </w:rPr>
      </w:pPr>
      <w:r w:rsidRPr="00C42B7C">
        <w:rPr>
          <w:rFonts w:cs="Arial"/>
        </w:rPr>
        <w:t>…</w:t>
      </w:r>
    </w:p>
    <w:p w14:paraId="6D6774AC" w14:textId="77777777" w:rsidR="00170A68" w:rsidRPr="00C42B7C" w:rsidRDefault="00170A68" w:rsidP="00170A68">
      <w:pPr>
        <w:rPr>
          <w:rFonts w:cs="Arial"/>
        </w:rPr>
      </w:pPr>
    </w:p>
    <w:p w14:paraId="34F3D5A2" w14:textId="4EB4FD59" w:rsidR="00170A68" w:rsidRDefault="00170A68" w:rsidP="00170A68">
      <w:pPr>
        <w:rPr>
          <w:rFonts w:cs="Arial"/>
          <w:i/>
        </w:rPr>
      </w:pPr>
      <w:r w:rsidRPr="00C42B7C">
        <w:rPr>
          <w:rFonts w:cs="Arial"/>
          <w:i/>
          <w:highlight w:val="yellow"/>
        </w:rPr>
        <w:t xml:space="preserve">(Indien jaarrekeningen gevraagd worden: </w:t>
      </w:r>
      <w:r w:rsidRPr="00C42B7C">
        <w:rPr>
          <w:rFonts w:cs="Arial"/>
        </w:rPr>
        <w:t xml:space="preserve">Voor de Belgische inschrijver zal de aanbestedende overheid de jaarrekeningen digitaal opvragen via </w:t>
      </w:r>
      <w:proofErr w:type="spellStart"/>
      <w:r w:rsidRPr="00C42B7C">
        <w:rPr>
          <w:rFonts w:cs="Arial"/>
        </w:rPr>
        <w:t>Telemarc</w:t>
      </w:r>
      <w:proofErr w:type="spellEnd"/>
      <w:r w:rsidRPr="00C42B7C">
        <w:rPr>
          <w:rFonts w:cs="Arial"/>
        </w:rPr>
        <w:t>.</w:t>
      </w:r>
      <w:r w:rsidRPr="003D7FB8">
        <w:rPr>
          <w:rFonts w:cs="Arial"/>
          <w:highlight w:val="yellow"/>
        </w:rPr>
        <w:t>)</w:t>
      </w:r>
    </w:p>
    <w:p w14:paraId="157CEA79" w14:textId="77777777" w:rsidR="007C5582" w:rsidRPr="007C5582" w:rsidRDefault="007C5582" w:rsidP="00170A68">
      <w:pPr>
        <w:rPr>
          <w:rFonts w:cs="Arial"/>
        </w:rPr>
      </w:pPr>
    </w:p>
    <w:p w14:paraId="7BA74586" w14:textId="77777777" w:rsidR="00170A68" w:rsidRPr="00C42B7C" w:rsidRDefault="00170A68" w:rsidP="00170A68">
      <w:pPr>
        <w:rPr>
          <w:rFonts w:cs="Arial"/>
          <w:b/>
          <w:u w:val="single"/>
        </w:rPr>
      </w:pPr>
      <w:r w:rsidRPr="00A7547C">
        <w:rPr>
          <w:rFonts w:cs="Arial"/>
          <w:b/>
          <w:highlight w:val="yellow"/>
          <w:u w:val="single"/>
        </w:rPr>
        <w:t>Technische en beroepsbekwaamheid:</w:t>
      </w:r>
    </w:p>
    <w:p w14:paraId="5B231BD7" w14:textId="77777777" w:rsidR="00170A68" w:rsidRPr="00C42B7C" w:rsidRDefault="00170A68" w:rsidP="00170A68">
      <w:pPr>
        <w:rPr>
          <w:rFonts w:cs="Arial"/>
        </w:rPr>
      </w:pPr>
    </w:p>
    <w:p w14:paraId="6CEFF22D" w14:textId="77777777" w:rsidR="00170A68" w:rsidRPr="00C42B7C" w:rsidRDefault="00170A68" w:rsidP="00170A68">
      <w:pPr>
        <w:rPr>
          <w:rFonts w:cs="Arial"/>
        </w:rPr>
      </w:pPr>
      <w:r w:rsidRPr="00C42B7C">
        <w:rPr>
          <w:rFonts w:cs="Arial"/>
        </w:rPr>
        <w:t>De minimale vereisten qua technische en beroe</w:t>
      </w:r>
      <w:r w:rsidRPr="00C42B7C">
        <w:t>ps</w:t>
      </w:r>
      <w:r w:rsidRPr="00C42B7C">
        <w:rPr>
          <w:rFonts w:cs="Arial"/>
        </w:rPr>
        <w:t>bekwaamheid zijn:</w:t>
      </w:r>
    </w:p>
    <w:p w14:paraId="190FF7BD" w14:textId="7E26D754" w:rsidR="00170A68" w:rsidRPr="00C42B7C" w:rsidRDefault="00170A68" w:rsidP="00170A68">
      <w:pPr>
        <w:rPr>
          <w:rFonts w:cs="Arial"/>
        </w:rPr>
      </w:pPr>
      <w:r w:rsidRPr="00C42B7C">
        <w:rPr>
          <w:rFonts w:cs="Arial"/>
        </w:rPr>
        <w:t xml:space="preserve">… </w:t>
      </w:r>
    </w:p>
    <w:p w14:paraId="149FBEF7" w14:textId="77777777" w:rsidR="00170A68" w:rsidRPr="00C42B7C" w:rsidRDefault="00170A68" w:rsidP="00170A68">
      <w:pPr>
        <w:rPr>
          <w:rFonts w:cs="Arial"/>
        </w:rPr>
      </w:pPr>
    </w:p>
    <w:p w14:paraId="4F6DD123" w14:textId="77777777" w:rsidR="00170A68" w:rsidRPr="00C42B7C" w:rsidRDefault="00170A68" w:rsidP="00170A68">
      <w:pPr>
        <w:rPr>
          <w:rFonts w:cs="Arial"/>
        </w:rPr>
      </w:pPr>
      <w:r w:rsidRPr="00C42B7C">
        <w:rPr>
          <w:rFonts w:cs="Arial"/>
        </w:rPr>
        <w:t>De inschrijver bewijst zijn technische en beroepsbekwaamheid aan de hand van:</w:t>
      </w:r>
    </w:p>
    <w:p w14:paraId="00634368" w14:textId="2EC31EE6" w:rsidR="00170A68" w:rsidRPr="00A7547C" w:rsidRDefault="00170A68" w:rsidP="00170A68">
      <w:pPr>
        <w:rPr>
          <w:rFonts w:cs="Arial"/>
          <w:i/>
          <w:highlight w:val="yellow"/>
        </w:rPr>
      </w:pPr>
      <w:r w:rsidRPr="00C42B7C">
        <w:rPr>
          <w:rFonts w:cs="Arial"/>
        </w:rPr>
        <w:t>...</w:t>
      </w:r>
    </w:p>
    <w:p w14:paraId="7B1DAB91" w14:textId="77777777" w:rsidR="00170A68" w:rsidRPr="00C42B7C" w:rsidRDefault="00170A68" w:rsidP="00170A68">
      <w:pPr>
        <w:rPr>
          <w:rFonts w:cs="Arial"/>
        </w:rPr>
      </w:pPr>
    </w:p>
    <w:p w14:paraId="3C4BE21F" w14:textId="77777777" w:rsidR="00170A68" w:rsidRPr="00C42B7C" w:rsidRDefault="00170A68" w:rsidP="00170A68">
      <w:pPr>
        <w:rPr>
          <w:rFonts w:cs="Arial"/>
        </w:rPr>
      </w:pPr>
    </w:p>
    <w:p w14:paraId="462E9EA5" w14:textId="77777777" w:rsidR="00113F5D" w:rsidRDefault="00170A68" w:rsidP="00FE7C22">
      <w:pPr>
        <w:rPr>
          <w:rFonts w:cs="Arial"/>
        </w:rPr>
      </w:pPr>
      <w:r w:rsidRPr="00C42B7C">
        <w:rPr>
          <w:rFonts w:cs="Arial"/>
        </w:rPr>
        <w:t xml:space="preserve">De inschrijver dient de vereiste </w:t>
      </w:r>
      <w:r w:rsidRPr="00C42B7C">
        <w:rPr>
          <w:rFonts w:cs="Arial"/>
          <w:u w:val="single"/>
        </w:rPr>
        <w:t>bewijsstukken toe te voegen aan de offerte</w:t>
      </w:r>
      <w:r w:rsidR="00FE7C22">
        <w:rPr>
          <w:rFonts w:cs="Arial"/>
        </w:rPr>
        <w:t xml:space="preserve"> zoals hierboven aangegeven.</w:t>
      </w:r>
    </w:p>
    <w:p w14:paraId="74339032" w14:textId="77777777" w:rsidR="00CC0171" w:rsidRDefault="00CC0171" w:rsidP="00FE7C22">
      <w:pPr>
        <w:rPr>
          <w:rFonts w:cs="Arial"/>
        </w:rPr>
      </w:pPr>
      <w:r>
        <w:rPr>
          <w:rFonts w:cs="Arial"/>
        </w:rPr>
        <w:lastRenderedPageBreak/>
        <w:t>Indien de inschrijver beroep wil doen op de draagkracht van een onderaannemer of een andere entiteit om te voldoen in het kader van de selectiecriteria, is dit mogelijk voor zover deze onderaannemer of andere entiteit de bijlage “Verbintenis terbeschikkingstelling middelen” invult en aanlevert bij de offerte.</w:t>
      </w:r>
    </w:p>
    <w:p w14:paraId="792FB81C" w14:textId="77777777" w:rsidR="00CC0171" w:rsidRDefault="00CC0171" w:rsidP="00FE7C22">
      <w:pPr>
        <w:sectPr w:rsidR="00CC0171" w:rsidSect="00A846E9">
          <w:headerReference w:type="default" r:id="rId17"/>
          <w:footerReference w:type="default" r:id="rId18"/>
          <w:pgSz w:w="11906" w:h="16838" w:code="9"/>
          <w:pgMar w:top="2211" w:right="851" w:bottom="2552" w:left="1134" w:header="567" w:footer="567" w:gutter="0"/>
          <w:pgNumType w:start="1"/>
          <w:cols w:space="708"/>
          <w:formProt w:val="0"/>
          <w:docGrid w:linePitch="360"/>
        </w:sectPr>
      </w:pPr>
    </w:p>
    <w:p w14:paraId="36B70461" w14:textId="77777777" w:rsidR="0004048F" w:rsidRPr="002C2AA4" w:rsidRDefault="00170A68" w:rsidP="00890095">
      <w:pPr>
        <w:pStyle w:val="Kop1"/>
        <w:rPr>
          <w:rFonts w:cs="Arial"/>
        </w:rPr>
      </w:pPr>
      <w:bookmarkStart w:id="17" w:name="_Toc527470538"/>
      <w:r w:rsidRPr="002C2AA4">
        <w:rPr>
          <w:rFonts w:cs="Arial"/>
        </w:rPr>
        <w:lastRenderedPageBreak/>
        <w:t>DE OFFERTE</w:t>
      </w:r>
      <w:bookmarkEnd w:id="17"/>
    </w:p>
    <w:p w14:paraId="262FE0F8" w14:textId="1C36B35F" w:rsidR="001B452C" w:rsidRPr="001B452C" w:rsidRDefault="00170A68" w:rsidP="001B452C">
      <w:pPr>
        <w:pStyle w:val="Voetnoottekst"/>
        <w:spacing w:line="276" w:lineRule="auto"/>
        <w:rPr>
          <w:rFonts w:cs="Arial"/>
          <w:sz w:val="22"/>
          <w:szCs w:val="22"/>
        </w:rPr>
      </w:pPr>
      <w:bookmarkStart w:id="18" w:name="_Hlk527621003"/>
      <w:r>
        <w:rPr>
          <w:rFonts w:cs="Arial"/>
          <w:sz w:val="22"/>
          <w:szCs w:val="22"/>
        </w:rPr>
        <w:t xml:space="preserve">De offerte moet toekomen voor </w:t>
      </w:r>
      <w:r w:rsidRPr="00BE0E40">
        <w:rPr>
          <w:rFonts w:cs="Arial"/>
          <w:b/>
          <w:sz w:val="22"/>
          <w:szCs w:val="22"/>
        </w:rPr>
        <w:t>l</w:t>
      </w:r>
      <w:r w:rsidR="001B452C" w:rsidRPr="00BE0E40">
        <w:rPr>
          <w:rFonts w:cs="Arial"/>
          <w:b/>
          <w:sz w:val="22"/>
          <w:szCs w:val="22"/>
        </w:rPr>
        <w:t>imietdatum</w:t>
      </w:r>
      <w:r w:rsidR="001B452C">
        <w:rPr>
          <w:rFonts w:cs="Arial"/>
          <w:sz w:val="22"/>
          <w:szCs w:val="22"/>
        </w:rPr>
        <w:t>:</w:t>
      </w:r>
      <w:r>
        <w:rPr>
          <w:rFonts w:cs="Arial"/>
          <w:sz w:val="22"/>
          <w:szCs w:val="22"/>
        </w:rPr>
        <w:t xml:space="preserve"> </w:t>
      </w:r>
      <w:r w:rsidRPr="00BE0E40">
        <w:rPr>
          <w:rFonts w:cs="Arial"/>
          <w:i/>
          <w:sz w:val="22"/>
          <w:szCs w:val="22"/>
          <w:highlight w:val="yellow"/>
        </w:rPr>
        <w:t>xx/xx/</w:t>
      </w:r>
      <w:proofErr w:type="spellStart"/>
      <w:r w:rsidRPr="00BE0E40">
        <w:rPr>
          <w:rFonts w:cs="Arial"/>
          <w:i/>
          <w:sz w:val="22"/>
          <w:szCs w:val="22"/>
          <w:highlight w:val="yellow"/>
        </w:rPr>
        <w:t>xxxx</w:t>
      </w:r>
      <w:proofErr w:type="spellEnd"/>
      <w:r>
        <w:rPr>
          <w:rFonts w:cs="Arial"/>
          <w:sz w:val="22"/>
          <w:szCs w:val="22"/>
        </w:rPr>
        <w:t xml:space="preserve"> en </w:t>
      </w:r>
      <w:proofErr w:type="spellStart"/>
      <w:r w:rsidRPr="00BE0E40">
        <w:rPr>
          <w:rFonts w:cs="Arial"/>
          <w:b/>
          <w:sz w:val="22"/>
          <w:szCs w:val="22"/>
        </w:rPr>
        <w:t>limietuur</w:t>
      </w:r>
      <w:proofErr w:type="spellEnd"/>
      <w:r>
        <w:rPr>
          <w:rFonts w:cs="Arial"/>
          <w:sz w:val="22"/>
          <w:szCs w:val="22"/>
        </w:rPr>
        <w:t xml:space="preserve">: </w:t>
      </w:r>
      <w:proofErr w:type="spellStart"/>
      <w:r w:rsidRPr="00BE0E40">
        <w:rPr>
          <w:rFonts w:cs="Arial"/>
          <w:i/>
          <w:sz w:val="22"/>
          <w:szCs w:val="22"/>
          <w:highlight w:val="yellow"/>
        </w:rPr>
        <w:t>xx:xx</w:t>
      </w:r>
      <w:bookmarkEnd w:id="18"/>
      <w:proofErr w:type="spellEnd"/>
      <w:r>
        <w:rPr>
          <w:rFonts w:cs="Arial"/>
          <w:sz w:val="22"/>
          <w:szCs w:val="22"/>
        </w:rPr>
        <w:t>.</w:t>
      </w:r>
      <w:bookmarkStart w:id="19" w:name="_Toc434325143"/>
      <w:bookmarkStart w:id="20" w:name="_Toc434486166"/>
      <w:bookmarkStart w:id="21" w:name="_Toc479341832"/>
      <w:r>
        <w:rPr>
          <w:rFonts w:cs="Arial"/>
          <w:sz w:val="22"/>
          <w:szCs w:val="22"/>
        </w:rPr>
        <w:t xml:space="preserve"> </w:t>
      </w:r>
      <w:r w:rsidR="001B452C" w:rsidRPr="001B452C">
        <w:rPr>
          <w:rFonts w:cs="Arial"/>
          <w:sz w:val="22"/>
          <w:szCs w:val="22"/>
        </w:rPr>
        <w:t xml:space="preserve">Elke offerte die op of na dit tijdstip toekomt, </w:t>
      </w:r>
      <w:r w:rsidR="00446909">
        <w:rPr>
          <w:rFonts w:cs="Arial"/>
          <w:sz w:val="22"/>
          <w:szCs w:val="22"/>
        </w:rPr>
        <w:t xml:space="preserve">is </w:t>
      </w:r>
      <w:r w:rsidR="001B452C" w:rsidRPr="001B452C">
        <w:rPr>
          <w:rFonts w:cs="Arial"/>
          <w:sz w:val="22"/>
          <w:szCs w:val="22"/>
        </w:rPr>
        <w:t>laattijdig</w:t>
      </w:r>
      <w:r w:rsidR="00446909">
        <w:rPr>
          <w:rFonts w:cs="Arial"/>
          <w:sz w:val="22"/>
          <w:szCs w:val="22"/>
        </w:rPr>
        <w:t xml:space="preserve"> en wordt </w:t>
      </w:r>
      <w:r w:rsidR="001B452C" w:rsidRPr="001B452C">
        <w:rPr>
          <w:rFonts w:cs="Arial"/>
          <w:sz w:val="22"/>
          <w:szCs w:val="22"/>
        </w:rPr>
        <w:t>niet aanvaard.</w:t>
      </w:r>
      <w:r w:rsidR="00BC1260">
        <w:rPr>
          <w:rFonts w:cs="Arial"/>
          <w:sz w:val="22"/>
          <w:szCs w:val="22"/>
        </w:rPr>
        <w:t xml:space="preserve"> </w:t>
      </w:r>
      <w:r w:rsidR="00BC1260" w:rsidRPr="00BC1260">
        <w:rPr>
          <w:rFonts w:cs="Arial"/>
          <w:sz w:val="22"/>
          <w:szCs w:val="22"/>
        </w:rPr>
        <w:t xml:space="preserve">De inschrijvers blijven gebonden door hun offerte gedurende een termijn van </w:t>
      </w:r>
      <w:r w:rsidR="00890095" w:rsidRPr="00890095">
        <w:rPr>
          <w:rFonts w:cs="Arial"/>
          <w:i/>
          <w:sz w:val="22"/>
          <w:szCs w:val="22"/>
          <w:highlight w:val="yellow"/>
        </w:rPr>
        <w:t>…</w:t>
      </w:r>
      <w:r w:rsidR="00BC1260" w:rsidRPr="00BC1260">
        <w:rPr>
          <w:rFonts w:cs="Arial"/>
          <w:sz w:val="22"/>
          <w:szCs w:val="22"/>
        </w:rPr>
        <w:t xml:space="preserve"> kalenderdagen, ingaand de dag na de </w:t>
      </w:r>
      <w:r w:rsidR="00890095">
        <w:rPr>
          <w:rFonts w:cs="Arial"/>
          <w:sz w:val="22"/>
          <w:szCs w:val="22"/>
        </w:rPr>
        <w:t>limietdatum voor ontvangst van</w:t>
      </w:r>
      <w:r w:rsidR="00BC1260" w:rsidRPr="00BC1260">
        <w:rPr>
          <w:rFonts w:cs="Arial"/>
          <w:sz w:val="22"/>
          <w:szCs w:val="22"/>
        </w:rPr>
        <w:t xml:space="preserve"> de offertes. De indiening van aangepaste offertes tijdens de onderhandelingen doet de verbintenistermijn telkenmale opnieuw lopen.</w:t>
      </w:r>
    </w:p>
    <w:bookmarkEnd w:id="19"/>
    <w:bookmarkEnd w:id="20"/>
    <w:bookmarkEnd w:id="21"/>
    <w:p w14:paraId="3910B8D5" w14:textId="76E67CB6" w:rsidR="00B65A95" w:rsidRDefault="00B65A95" w:rsidP="00B158A7">
      <w:pPr>
        <w:spacing w:line="276" w:lineRule="auto"/>
        <w:rPr>
          <w:rFonts w:cs="Arial"/>
        </w:rPr>
      </w:pPr>
    </w:p>
    <w:p w14:paraId="034B4CB4" w14:textId="2719CADC" w:rsidR="00753B55" w:rsidRPr="00753B55" w:rsidRDefault="00753B55" w:rsidP="00753B55">
      <w:pPr>
        <w:rPr>
          <w:b/>
          <w:i/>
          <w:sz w:val="24"/>
          <w:u w:val="single"/>
        </w:rPr>
      </w:pPr>
      <w:r w:rsidRPr="00753B55">
        <w:rPr>
          <w:b/>
          <w:i/>
          <w:sz w:val="24"/>
          <w:u w:val="single"/>
        </w:rPr>
        <w:t>MANIER VAN INDIENING</w:t>
      </w:r>
    </w:p>
    <w:p w14:paraId="19BBEC77" w14:textId="77777777" w:rsidR="00753B55" w:rsidRDefault="00753B55" w:rsidP="00753B55"/>
    <w:p w14:paraId="5EACF0CD" w14:textId="64DD52BC" w:rsidR="00753B55" w:rsidRPr="00753B55" w:rsidRDefault="00753B55" w:rsidP="00753B55">
      <w:r w:rsidRPr="00753B55">
        <w:t xml:space="preserve">De offertes moeten elektronisch worden ingediend via het e-Procurement platform: </w:t>
      </w:r>
      <w:hyperlink r:id="rId19" w:history="1">
        <w:r w:rsidRPr="00753B55">
          <w:rPr>
            <w:rStyle w:val="Hyperlink"/>
            <w:rFonts w:eastAsia="FlandersArtSans-Regular" w:cs="Calibri Light"/>
          </w:rPr>
          <w:t>https://www.publicprocurement.be</w:t>
        </w:r>
      </w:hyperlink>
      <w:r w:rsidRPr="00753B55">
        <w:t>.</w:t>
      </w:r>
    </w:p>
    <w:p w14:paraId="2B9ED199" w14:textId="77777777" w:rsidR="00753B55" w:rsidRPr="00753B55" w:rsidRDefault="00753B55" w:rsidP="00753B55">
      <w:pPr>
        <w:rPr>
          <w:rFonts w:eastAsia="FlandersArtSans-Regular,Arial"/>
        </w:rPr>
      </w:pPr>
      <w:r w:rsidRPr="00753B55">
        <w:t>Dit is een elektronisch platform in de zin van art. 14, § 7 van de Wet Overheidsopdrachten.</w:t>
      </w:r>
    </w:p>
    <w:p w14:paraId="06DBAE5B" w14:textId="77777777" w:rsidR="00753B55" w:rsidRPr="00753B55" w:rsidRDefault="00753B55" w:rsidP="00753B55"/>
    <w:p w14:paraId="34BC8F62" w14:textId="77777777" w:rsidR="00753B55" w:rsidRPr="00753B55" w:rsidRDefault="00753B55" w:rsidP="00753B55">
      <w:r w:rsidRPr="00753B55">
        <w:t xml:space="preserve">Meer informatie over het gebruik van e-Procurement kan worden bekomen via het Helpcentrum: </w:t>
      </w:r>
      <w:hyperlink r:id="rId20" w:history="1">
        <w:r w:rsidRPr="00753B55">
          <w:rPr>
            <w:rStyle w:val="Hyperlink"/>
            <w:rFonts w:eastAsia="FlandersArtSans-Regular" w:cs="Calibri Light"/>
          </w:rPr>
          <w:t>https://bosa.service-now.com/eprocurement?lang=nl</w:t>
        </w:r>
      </w:hyperlink>
      <w:r w:rsidRPr="00753B55">
        <w:t xml:space="preserve"> </w:t>
      </w:r>
    </w:p>
    <w:p w14:paraId="40D57087" w14:textId="77777777" w:rsidR="00753B55" w:rsidRPr="00753B55" w:rsidRDefault="00753B55" w:rsidP="00753B55"/>
    <w:p w14:paraId="574AC149" w14:textId="77777777" w:rsidR="00753B55" w:rsidRPr="00753B55" w:rsidRDefault="00753B55" w:rsidP="00753B55">
      <w:pPr>
        <w:rPr>
          <w:rFonts w:eastAsia="FlandersArtSans-Regular,Arial"/>
        </w:rPr>
      </w:pPr>
      <w:r w:rsidRPr="00753B55">
        <w:t xml:space="preserve">De e-Procurement helpdesk kan worden bereikt op het nummer +32 (0)2 740 80 00, of per mail: </w:t>
      </w:r>
      <w:hyperlink r:id="rId21" w:history="1">
        <w:r w:rsidRPr="00753B55">
          <w:rPr>
            <w:rStyle w:val="Hyperlink"/>
            <w:rFonts w:eastAsia="FlandersArtSans-Regular" w:cs="Calibri Light"/>
          </w:rPr>
          <w:t>e.proc@publicprocurement.be</w:t>
        </w:r>
      </w:hyperlink>
      <w:r w:rsidRPr="00753B55">
        <w:rPr>
          <w:rFonts w:eastAsia="FlandersArtSans-Regular,Arial"/>
        </w:rPr>
        <w:t>.</w:t>
      </w:r>
    </w:p>
    <w:p w14:paraId="69E5E9FB" w14:textId="77777777" w:rsidR="00753B55" w:rsidRPr="00753B55" w:rsidRDefault="00753B55" w:rsidP="00753B55">
      <w:pPr>
        <w:rPr>
          <w:rFonts w:eastAsia="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753B55" w:rsidRPr="00753B55" w14:paraId="05E3040C" w14:textId="77777777" w:rsidTr="00381EEF">
        <w:tc>
          <w:tcPr>
            <w:tcW w:w="9062" w:type="dxa"/>
          </w:tcPr>
          <w:p w14:paraId="344E2191" w14:textId="77777777" w:rsidR="00753B55" w:rsidRPr="0016689F" w:rsidRDefault="00753B55" w:rsidP="00753B55">
            <w:pPr>
              <w:rPr>
                <w:rFonts w:eastAsia="FlandersArtSans-Regular,Arial"/>
                <w:lang w:val="nl-BE"/>
              </w:rPr>
            </w:pPr>
            <w:r w:rsidRPr="0016689F">
              <w:rPr>
                <w:rFonts w:eastAsia="FlandersArtSans-Regular,Arial"/>
                <w:b/>
                <w:bCs/>
                <w:u w:val="single"/>
                <w:lang w:val="nl-BE"/>
              </w:rPr>
              <w:t>BELANGRIJK:</w:t>
            </w:r>
            <w:r w:rsidRPr="0016689F">
              <w:rPr>
                <w:rFonts w:eastAsia="FlandersArtSans-Regular,Arial"/>
                <w:lang w:val="nl-BE"/>
              </w:rPr>
              <w:t xml:space="preserve"> het nieuwe e-Procurement platform vervangt e-Tendering vanaf 4/9/2023. De aanbestedende overheid wijst erop dat:</w:t>
            </w:r>
          </w:p>
          <w:p w14:paraId="346A9A48" w14:textId="77777777" w:rsidR="00753B55" w:rsidRPr="0016689F" w:rsidRDefault="00753B55" w:rsidP="00753B55">
            <w:pPr>
              <w:rPr>
                <w:rFonts w:eastAsia="FlandersArtSans-Regular,Arial"/>
                <w:lang w:val="nl-BE"/>
              </w:rPr>
            </w:pPr>
            <w:r w:rsidRPr="0016689F">
              <w:rPr>
                <w:rFonts w:eastAsia="FlandersArtSans-Regular,Arial"/>
                <w:lang w:val="nl-BE"/>
              </w:rPr>
              <w:t>het vereist is om zich te registeren als onderneming op het nieuwe platform. Dit verloopt in twee stappen: registeren van een nieuwe gebruiker en aanmaken van de onderneming. Zie:</w:t>
            </w:r>
          </w:p>
          <w:p w14:paraId="78AD977E" w14:textId="77777777" w:rsidR="00753B55" w:rsidRPr="0016689F" w:rsidRDefault="00000000" w:rsidP="00753B55">
            <w:pPr>
              <w:rPr>
                <w:rFonts w:eastAsia="FlandersArtSans-Regular,Arial"/>
                <w:lang w:val="nl-BE"/>
              </w:rPr>
            </w:pPr>
            <w:hyperlink r:id="rId22" w:history="1">
              <w:r w:rsidR="00753B55" w:rsidRPr="0016689F">
                <w:rPr>
                  <w:rStyle w:val="Hyperlink"/>
                  <w:rFonts w:cs="Calibri Light"/>
                  <w:lang w:val="nl-BE"/>
                </w:rPr>
                <w:t>https://bosa.service-now.com/eprocurement?id=kb_article_view&amp;sysparm_article=KB0011238</w:t>
              </w:r>
            </w:hyperlink>
            <w:r w:rsidR="00753B55" w:rsidRPr="0016689F">
              <w:rPr>
                <w:lang w:val="nl-BE"/>
              </w:rPr>
              <w:t xml:space="preserve"> </w:t>
            </w:r>
          </w:p>
          <w:p w14:paraId="3699A6B9" w14:textId="77777777" w:rsidR="00753B55" w:rsidRPr="0016689F" w:rsidRDefault="00753B55" w:rsidP="00753B55">
            <w:pPr>
              <w:rPr>
                <w:rFonts w:eastAsia="FlandersArtSans-Regular,Arial"/>
                <w:lang w:val="nl-BE"/>
              </w:rPr>
            </w:pPr>
            <w:r w:rsidRPr="0016689F">
              <w:rPr>
                <w:rFonts w:eastAsia="FlandersArtSans-Regular,Arial"/>
                <w:lang w:val="nl-BE"/>
              </w:rPr>
              <w:t xml:space="preserve"> </w:t>
            </w:r>
          </w:p>
          <w:p w14:paraId="3F9DDB0D" w14:textId="77777777" w:rsidR="00753B55" w:rsidRPr="0016689F" w:rsidRDefault="00753B55" w:rsidP="00753B55">
            <w:pPr>
              <w:rPr>
                <w:rFonts w:eastAsia="FlandersArtSans-Regular,Arial"/>
                <w:lang w:val="nl-BE"/>
              </w:rPr>
            </w:pPr>
            <w:r w:rsidRPr="0016689F">
              <w:rPr>
                <w:rFonts w:eastAsia="FlandersArtSans-Regular,Arial"/>
                <w:lang w:val="nl-BE"/>
              </w:rPr>
              <w:t xml:space="preserve">het indienen van de offerte moet worden afgerond via de knop ‘Verzenden’. Zonder deze stap zal de aanbestedende overheid de offerte </w:t>
            </w:r>
            <w:r w:rsidRPr="0016689F">
              <w:rPr>
                <w:rFonts w:eastAsia="FlandersArtSans-Regular,Arial"/>
                <w:i/>
                <w:iCs/>
                <w:lang w:val="nl-BE"/>
              </w:rPr>
              <w:t>niet</w:t>
            </w:r>
            <w:r w:rsidRPr="0016689F">
              <w:rPr>
                <w:rFonts w:eastAsia="FlandersArtSans-Regular,Arial"/>
                <w:lang w:val="nl-BE"/>
              </w:rPr>
              <w:t xml:space="preserve"> ontvangen. Dit is nieuw ten opzichte van e-Tendering! Zie voor meer informatie:</w:t>
            </w:r>
          </w:p>
          <w:p w14:paraId="25E96561" w14:textId="77777777" w:rsidR="00753B55" w:rsidRPr="0016689F" w:rsidRDefault="00000000" w:rsidP="00753B55">
            <w:pPr>
              <w:rPr>
                <w:rFonts w:eastAsia="FlandersArtSans-Regular,Arial"/>
                <w:lang w:val="nl-BE"/>
              </w:rPr>
            </w:pPr>
            <w:hyperlink r:id="rId23" w:history="1">
              <w:r w:rsidR="00753B55" w:rsidRPr="00753B55">
                <w:rPr>
                  <w:rStyle w:val="Hyperlink"/>
                  <w:rFonts w:cs="Calibri Light"/>
                  <w:lang w:val="nl-BE"/>
                </w:rPr>
                <w:t>https://bosa.service-now.com/eprocurement?id=kb_article_view&amp;sysparm_article=KB0010406</w:t>
              </w:r>
            </w:hyperlink>
          </w:p>
        </w:tc>
      </w:tr>
    </w:tbl>
    <w:p w14:paraId="3E4BB376" w14:textId="77777777" w:rsidR="00753B55" w:rsidRDefault="00753B55" w:rsidP="00B158A7">
      <w:pPr>
        <w:spacing w:line="276" w:lineRule="auto"/>
        <w:rPr>
          <w:rFonts w:cs="Arial"/>
        </w:rPr>
      </w:pPr>
    </w:p>
    <w:p w14:paraId="0278B8C7" w14:textId="6EEDF606" w:rsidR="003F5D1E" w:rsidRPr="005A4221" w:rsidRDefault="00113F5D" w:rsidP="005A4221">
      <w:pPr>
        <w:rPr>
          <w:b/>
          <w:i/>
          <w:sz w:val="24"/>
          <w:u w:val="single"/>
        </w:rPr>
      </w:pPr>
      <w:bookmarkStart w:id="22" w:name="_Toc527470539"/>
      <w:bookmarkStart w:id="23" w:name="_Hlk11400257"/>
      <w:r w:rsidRPr="005A4221">
        <w:rPr>
          <w:b/>
          <w:i/>
          <w:sz w:val="24"/>
          <w:u w:val="single"/>
        </w:rPr>
        <w:t xml:space="preserve">IN TE DIENEN </w:t>
      </w:r>
      <w:bookmarkEnd w:id="22"/>
      <w:r w:rsidR="00DC108D" w:rsidRPr="005A4221">
        <w:rPr>
          <w:b/>
          <w:i/>
          <w:sz w:val="24"/>
          <w:u w:val="single"/>
        </w:rPr>
        <w:t>DOCUMENTEN</w:t>
      </w:r>
    </w:p>
    <w:p w14:paraId="3F95BB9F" w14:textId="77777777" w:rsidR="005A4221" w:rsidRDefault="005A4221" w:rsidP="00B158A7">
      <w:pPr>
        <w:spacing w:after="120" w:line="276" w:lineRule="auto"/>
        <w:rPr>
          <w:rFonts w:eastAsia="Calibri Light,Arial" w:cs="Calibri Light,Arial"/>
          <w:b/>
          <w:bCs/>
          <w:i/>
          <w:iCs/>
          <w:lang w:val="nl-NL"/>
        </w:rPr>
      </w:pPr>
      <w:bookmarkStart w:id="24" w:name="_Toc434325145"/>
      <w:bookmarkStart w:id="25" w:name="_Toc434486168"/>
      <w:bookmarkEnd w:id="23"/>
    </w:p>
    <w:p w14:paraId="6C55572C" w14:textId="479F2686" w:rsidR="00225402" w:rsidRDefault="00225402" w:rsidP="00B158A7">
      <w:pPr>
        <w:spacing w:after="120" w:line="276" w:lineRule="auto"/>
        <w:rPr>
          <w:rFonts w:eastAsia="Calibri Light,Arial" w:cs="Calibri Light,Arial"/>
          <w:b/>
          <w:bCs/>
          <w:i/>
          <w:iCs/>
          <w:lang w:val="nl-NL"/>
        </w:rPr>
      </w:pPr>
      <w:r>
        <w:rPr>
          <w:rFonts w:eastAsia="Calibri Light,Arial" w:cs="Calibri Light,Arial"/>
          <w:b/>
          <w:bCs/>
          <w:i/>
          <w:iCs/>
          <w:lang w:val="nl-NL"/>
        </w:rPr>
        <w:t xml:space="preserve">Offerteformulier </w:t>
      </w:r>
      <w:r w:rsidR="00BC1260">
        <w:rPr>
          <w:rFonts w:eastAsia="Calibri Light,Arial" w:cs="Calibri Light,Arial"/>
          <w:b/>
          <w:bCs/>
          <w:i/>
          <w:iCs/>
          <w:lang w:val="nl-NL"/>
        </w:rPr>
        <w:t>en inventaris</w:t>
      </w:r>
    </w:p>
    <w:p w14:paraId="20FE2BA0" w14:textId="0E5CE2C5" w:rsidR="00107275" w:rsidRPr="00D378F8" w:rsidRDefault="00F27FDF" w:rsidP="00B158A7">
      <w:pPr>
        <w:spacing w:line="276" w:lineRule="auto"/>
        <w:rPr>
          <w:rFonts w:cs="Arial"/>
          <w:i/>
        </w:rPr>
      </w:pPr>
      <w:r>
        <w:rPr>
          <w:rFonts w:cs="Arial"/>
        </w:rPr>
        <w:t xml:space="preserve">De inschrijver kan zijn offerte invullen op het bij dit bestek behorende formulier. In elk geval moet de offerte een antwoord bieden op de verschillende gunningscriteria. </w:t>
      </w:r>
      <w:r w:rsidRPr="00D378F8">
        <w:rPr>
          <w:rFonts w:cs="Arial"/>
          <w:i/>
          <w:highlight w:val="yellow"/>
        </w:rPr>
        <w:t xml:space="preserve">Het indienen van alternatieve oplossingen (vrije varianten of opties) is </w:t>
      </w:r>
      <w:r w:rsidR="00D378F8" w:rsidRPr="00D378F8">
        <w:rPr>
          <w:rFonts w:cs="Arial"/>
          <w:i/>
          <w:highlight w:val="yellow"/>
        </w:rPr>
        <w:t>(niet) toegestaan</w:t>
      </w:r>
      <w:r w:rsidRPr="00D378F8">
        <w:rPr>
          <w:rFonts w:cs="Arial"/>
          <w:i/>
          <w:highlight w:val="yellow"/>
        </w:rPr>
        <w:t>. De inschrijver kan echter slechts een vrije variante indienen wanneer hij ook een basisofferte indient voor de basisoplossing opgenomen in dit bestek.</w:t>
      </w:r>
    </w:p>
    <w:p w14:paraId="51DC4E40" w14:textId="77777777" w:rsidR="00D14148" w:rsidRDefault="00D14148" w:rsidP="00D14148">
      <w:pPr>
        <w:rPr>
          <w:rFonts w:ascii="FlandersArtSans-Regular" w:hAnsi="FlandersArtSans-Regular" w:cs="Arial"/>
        </w:rPr>
      </w:pPr>
    </w:p>
    <w:p w14:paraId="0BB2BEC7" w14:textId="77777777" w:rsidR="00225402" w:rsidRDefault="00225402" w:rsidP="00B158A7">
      <w:pPr>
        <w:spacing w:before="240" w:after="120" w:line="276" w:lineRule="auto"/>
        <w:rPr>
          <w:rFonts w:eastAsia="Calibri Light,Arial" w:cs="Calibri Light,Arial"/>
          <w:i/>
          <w:iCs/>
          <w:lang w:val="nl-NL"/>
        </w:rPr>
      </w:pPr>
      <w:r>
        <w:rPr>
          <w:rFonts w:eastAsia="Calibri Light,Arial" w:cs="Calibri Light,Arial"/>
          <w:b/>
          <w:bCs/>
          <w:i/>
          <w:iCs/>
          <w:lang w:val="nl-NL"/>
        </w:rPr>
        <w:t>Aanvullende documenten</w:t>
      </w:r>
    </w:p>
    <w:p w14:paraId="634D7D61" w14:textId="77777777" w:rsidR="00225402" w:rsidRDefault="00225402" w:rsidP="00B158A7">
      <w:pPr>
        <w:spacing w:line="276" w:lineRule="auto"/>
        <w:rPr>
          <w:rFonts w:eastAsia="Calibri Light,Arial,Times New R" w:cs="Calibri Light,Arial,Times New R"/>
          <w:lang w:val="nl-NL" w:eastAsia="nl-BE"/>
        </w:rPr>
      </w:pPr>
      <w:bookmarkStart w:id="26" w:name="_Hlk11400264"/>
      <w:r>
        <w:rPr>
          <w:rFonts w:eastAsia="Calibri Light,Arial,Times New R" w:cs="Calibri Light,Arial,Times New R"/>
          <w:lang w:val="nl-NL" w:eastAsia="nl-BE"/>
        </w:rPr>
        <w:t xml:space="preserve">Hierna volgt een niet-limitatief overzicht van alle documenten die </w:t>
      </w:r>
      <w:r w:rsidR="00463BCE">
        <w:rPr>
          <w:rFonts w:eastAsia="Calibri Light,Arial,Times New R" w:cs="Calibri Light,Arial,Times New R"/>
          <w:lang w:val="nl-NL" w:eastAsia="nl-BE"/>
        </w:rPr>
        <w:t xml:space="preserve">naast het offerteformulier </w:t>
      </w:r>
      <w:r>
        <w:rPr>
          <w:rFonts w:eastAsia="Calibri Light,Arial,Times New R" w:cs="Calibri Light,Arial,Times New R"/>
          <w:lang w:val="nl-NL" w:eastAsia="nl-BE"/>
        </w:rPr>
        <w:t>bij de offerte gevoegd moeten worden:</w:t>
      </w:r>
    </w:p>
    <w:bookmarkEnd w:id="26"/>
    <w:p w14:paraId="2ECFEF12" w14:textId="77777777" w:rsidR="00113F5D" w:rsidRDefault="00113F5D" w:rsidP="00B158A7">
      <w:pPr>
        <w:spacing w:line="276" w:lineRule="auto"/>
        <w:rPr>
          <w:rFonts w:eastAsia="Calibri Light,Arial,Times New R" w:cs="Calibri Light,Arial,Times New R"/>
          <w:lang w:val="nl-NL" w:eastAsia="nl-BE"/>
        </w:rPr>
      </w:pPr>
    </w:p>
    <w:p w14:paraId="7A13508A" w14:textId="1E12AA61" w:rsidR="00113F5D" w:rsidRPr="00CA7DE6" w:rsidRDefault="00CA7DE6" w:rsidP="00EC080C">
      <w:pPr>
        <w:pStyle w:val="Lijstalinea"/>
        <w:numPr>
          <w:ilvl w:val="0"/>
          <w:numId w:val="27"/>
        </w:numPr>
        <w:spacing w:line="276" w:lineRule="auto"/>
        <w:rPr>
          <w:rFonts w:eastAsia="Calibri Light,Arial,Times New R" w:cs="Calibri Light,Arial,Times New R"/>
          <w:lang w:val="nl-NL" w:eastAsia="nl-BE"/>
        </w:rPr>
      </w:pPr>
      <w:bookmarkStart w:id="27" w:name="_Hlk11400249"/>
      <w:r w:rsidRPr="00CA7DE6">
        <w:rPr>
          <w:rFonts w:eastAsia="Calibri Light,Arial,Times New R" w:cs="Calibri Light,Arial,Times New R"/>
          <w:u w:val="single"/>
          <w:lang w:val="nl-NL" w:eastAsia="nl-BE"/>
        </w:rPr>
        <w:t xml:space="preserve">de documenten in het kader van de </w:t>
      </w:r>
      <w:r w:rsidRPr="00CA7DE6">
        <w:rPr>
          <w:rFonts w:eastAsia="Calibri Light,Arial,Times New R" w:cs="Calibri Light,Arial,Times New R"/>
          <w:b/>
          <w:u w:val="single"/>
          <w:lang w:val="nl-NL" w:eastAsia="nl-BE"/>
        </w:rPr>
        <w:t>selectie</w:t>
      </w:r>
      <w:r w:rsidRPr="00CA7DE6">
        <w:rPr>
          <w:rFonts w:eastAsia="Calibri Light,Arial,Times New R" w:cs="Calibri Light,Arial,Times New R"/>
          <w:u w:val="single"/>
          <w:lang w:val="nl-NL" w:eastAsia="nl-BE"/>
        </w:rPr>
        <w:t>, met name</w:t>
      </w:r>
      <w:r w:rsidR="00446909">
        <w:rPr>
          <w:rFonts w:eastAsia="Calibri Light,Arial,Times New R" w:cs="Calibri Light,Arial,Times New R"/>
          <w:u w:val="single"/>
          <w:lang w:val="nl-NL" w:eastAsia="nl-BE"/>
        </w:rPr>
        <w:t xml:space="preserve"> </w:t>
      </w:r>
      <w:r w:rsidR="00446909">
        <w:rPr>
          <w:rFonts w:eastAsia="Calibri Light,Arial,Times New R" w:cs="Calibri Light,Arial,Times New R"/>
          <w:b/>
          <w:u w:val="single"/>
          <w:lang w:val="nl-NL" w:eastAsia="nl-BE"/>
        </w:rPr>
        <w:t>(STUK X)</w:t>
      </w:r>
      <w:r w:rsidRPr="00CA7DE6">
        <w:rPr>
          <w:rFonts w:eastAsia="Calibri Light,Arial,Times New R" w:cs="Calibri Light,Arial,Times New R"/>
          <w:u w:val="single"/>
          <w:lang w:val="nl-NL" w:eastAsia="nl-BE"/>
        </w:rPr>
        <w:t>:</w:t>
      </w:r>
    </w:p>
    <w:p w14:paraId="5205B784" w14:textId="7BAC0B1C" w:rsidR="00C42B7C" w:rsidRPr="00CA7DE6" w:rsidRDefault="00C42B7C" w:rsidP="00EC080C">
      <w:pPr>
        <w:pStyle w:val="Lijstalinea"/>
        <w:numPr>
          <w:ilvl w:val="0"/>
          <w:numId w:val="26"/>
        </w:numPr>
        <w:spacing w:line="276" w:lineRule="auto"/>
        <w:rPr>
          <w:rFonts w:cs="Arial"/>
          <w:i/>
          <w:highlight w:val="yellow"/>
        </w:rPr>
      </w:pPr>
      <w:r w:rsidRPr="00CA7DE6">
        <w:rPr>
          <w:rFonts w:cs="Arial"/>
          <w:i/>
          <w:highlight w:val="yellow"/>
        </w:rPr>
        <w:t xml:space="preserve">de Belgische inschrijver: een uittreksel uit het strafregister </w:t>
      </w:r>
      <w:r w:rsidR="00AB4737" w:rsidRPr="00AB4737">
        <w:rPr>
          <w:rFonts w:cs="Arial"/>
          <w:i/>
          <w:highlight w:val="yellow"/>
        </w:rPr>
        <w:t xml:space="preserve">volgens het bijzonder model 596.1 – 32: overheidsopdrachten </w:t>
      </w:r>
      <w:r w:rsidRPr="00AB4737">
        <w:rPr>
          <w:rFonts w:cs="Arial"/>
          <w:i/>
          <w:highlight w:val="yellow"/>
        </w:rPr>
        <w:t>d</w:t>
      </w:r>
      <w:r w:rsidRPr="00CA7DE6">
        <w:rPr>
          <w:rFonts w:cs="Arial"/>
          <w:i/>
          <w:highlight w:val="yellow"/>
        </w:rPr>
        <w:t>at maximaal 6 maand oud is op het uiterste tijdstip van ontvangst van de offertes;</w:t>
      </w:r>
      <w:r w:rsidR="00446909">
        <w:rPr>
          <w:rFonts w:cs="Arial"/>
          <w:i/>
          <w:highlight w:val="yellow"/>
        </w:rPr>
        <w:t xml:space="preserve"> </w:t>
      </w:r>
      <w:r w:rsidR="00446909">
        <w:rPr>
          <w:rFonts w:cs="Arial"/>
          <w:b/>
          <w:i/>
          <w:highlight w:val="yellow"/>
        </w:rPr>
        <w:t>(STUK X.X)</w:t>
      </w:r>
    </w:p>
    <w:p w14:paraId="405E26AF" w14:textId="77777777" w:rsidR="00C42B7C" w:rsidRPr="00CA7DE6" w:rsidRDefault="00C42B7C" w:rsidP="00EC080C">
      <w:pPr>
        <w:pStyle w:val="Lijstalinea"/>
        <w:numPr>
          <w:ilvl w:val="0"/>
          <w:numId w:val="26"/>
        </w:numPr>
        <w:spacing w:line="276" w:lineRule="auto"/>
        <w:rPr>
          <w:rFonts w:cs="Arial"/>
          <w:i/>
          <w:highlight w:val="yellow"/>
        </w:rPr>
      </w:pPr>
      <w:r w:rsidRPr="00CA7DE6">
        <w:rPr>
          <w:rFonts w:cs="Arial"/>
          <w:i/>
          <w:highlight w:val="yellow"/>
        </w:rPr>
        <w:t>de Belgische inschrijver die personeel tewerkstelt dat onderworpen is aan de sociale zekerheidswetgeving van een andere lidstaat van de Europese Unie: 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76FED858" w14:textId="78EC0E39" w:rsidR="00225402" w:rsidRPr="00CA7DE6" w:rsidRDefault="00C42B7C" w:rsidP="00EC080C">
      <w:pPr>
        <w:pStyle w:val="Lijstalinea"/>
        <w:numPr>
          <w:ilvl w:val="0"/>
          <w:numId w:val="26"/>
        </w:numPr>
        <w:spacing w:line="276" w:lineRule="auto"/>
        <w:rPr>
          <w:rFonts w:cs="Arial"/>
          <w:i/>
          <w:highlight w:val="yellow"/>
        </w:rPr>
      </w:pPr>
      <w:r w:rsidRPr="00CA7DE6">
        <w:rPr>
          <w:rFonts w:cs="Arial"/>
          <w:i/>
          <w:highlight w:val="yellow"/>
        </w:rPr>
        <w:t>de buitenlandse inschrijver: uittreksel uit het strafregiste</w:t>
      </w:r>
      <w:r w:rsidRPr="00AB4737">
        <w:rPr>
          <w:rFonts w:cs="Arial"/>
          <w:i/>
          <w:highlight w:val="yellow"/>
        </w:rPr>
        <w:t>r</w:t>
      </w:r>
      <w:r w:rsidR="00AB4737" w:rsidRPr="00AB4737">
        <w:rPr>
          <w:highlight w:val="yellow"/>
        </w:rPr>
        <w:t xml:space="preserve"> </w:t>
      </w:r>
      <w:r w:rsidR="00AB4737" w:rsidRPr="00AB4737">
        <w:rPr>
          <w:rFonts w:cs="Arial"/>
          <w:i/>
          <w:highlight w:val="yellow"/>
        </w:rPr>
        <w:t>dat maximaal 6 maanden oud is of geldig is conform de wetgeving van het land van herkomst op de limietdatum voor ontvangst van de offertes</w:t>
      </w:r>
      <w:r w:rsidRPr="00CA7DE6">
        <w:rPr>
          <w:rFonts w:cs="Arial"/>
          <w:i/>
          <w:highlight w:val="yellow"/>
        </w:rPr>
        <w:t>, certificaten inzake fiscale en sociale schulden, en een certificaat inzake niet-faling. 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29BEA0D4" w14:textId="77777777" w:rsidR="00113F5D" w:rsidRDefault="001E2BBF" w:rsidP="00EC080C">
      <w:pPr>
        <w:pStyle w:val="Lijstalinea"/>
        <w:numPr>
          <w:ilvl w:val="0"/>
          <w:numId w:val="26"/>
        </w:numPr>
        <w:tabs>
          <w:tab w:val="left" w:pos="426"/>
        </w:tabs>
        <w:spacing w:after="200" w:line="276" w:lineRule="auto"/>
        <w:rPr>
          <w:rFonts w:eastAsia="Calibri Light,Arial,Times New R" w:cs="Calibri Light,Arial,Times New R"/>
          <w:lang w:val="nl-NL" w:eastAsia="nl-BE"/>
        </w:rPr>
      </w:pPr>
      <w:r>
        <w:rPr>
          <w:rFonts w:eastAsia="Calibri Light,Arial,Times New R" w:cs="Calibri Light,Arial,Times New R"/>
          <w:lang w:val="nl-NL" w:eastAsia="nl-BE"/>
        </w:rPr>
        <w:t>De documenten gevraagd in het kader van de k</w:t>
      </w:r>
      <w:r w:rsidR="00C42B7C">
        <w:rPr>
          <w:rFonts w:eastAsia="Calibri Light,Arial,Times New R" w:cs="Calibri Light,Arial,Times New R"/>
          <w:lang w:val="nl-NL" w:eastAsia="nl-BE"/>
        </w:rPr>
        <w:t xml:space="preserve">walitatieve selectie </w:t>
      </w:r>
      <w:r w:rsidR="00463BCE" w:rsidRPr="00463BCE">
        <w:rPr>
          <w:rFonts w:eastAsia="Calibri Light,Arial,Times New R" w:cs="Calibri Light,Arial,Times New R"/>
          <w:lang w:val="nl-NL" w:eastAsia="nl-BE"/>
        </w:rPr>
        <w:t>(</w:t>
      </w:r>
      <w:r>
        <w:rPr>
          <w:rFonts w:eastAsia="Calibri Light,Arial,Times New R" w:cs="Calibri Light,Arial,Times New R"/>
          <w:b/>
          <w:lang w:val="nl-NL" w:eastAsia="nl-BE"/>
        </w:rPr>
        <w:t xml:space="preserve">STUK </w:t>
      </w:r>
      <w:r w:rsidRPr="001E2BBF">
        <w:rPr>
          <w:rFonts w:eastAsia="Calibri Light,Arial,Times New R" w:cs="Calibri Light,Arial,Times New R"/>
          <w:b/>
          <w:highlight w:val="yellow"/>
          <w:lang w:val="nl-NL" w:eastAsia="nl-BE"/>
        </w:rPr>
        <w:t>..</w:t>
      </w:r>
      <w:r w:rsidR="00113F5D" w:rsidRPr="001E2BBF">
        <w:rPr>
          <w:rFonts w:eastAsia="Calibri Light,Arial,Times New R" w:cs="Calibri Light,Arial,Times New R"/>
          <w:highlight w:val="yellow"/>
          <w:lang w:val="nl-NL" w:eastAsia="nl-BE"/>
        </w:rPr>
        <w:t>)</w:t>
      </w:r>
      <w:r w:rsidR="00113F5D" w:rsidRPr="00064263">
        <w:rPr>
          <w:rFonts w:eastAsia="Calibri Light,Arial,Times New R" w:cs="Calibri Light,Arial,Times New R"/>
          <w:lang w:val="nl-NL" w:eastAsia="nl-BE"/>
        </w:rPr>
        <w:t>;</w:t>
      </w:r>
    </w:p>
    <w:p w14:paraId="112CBE69" w14:textId="5742B61D" w:rsidR="00CC0171" w:rsidRPr="00CC0171" w:rsidRDefault="00282C16" w:rsidP="00EC080C">
      <w:pPr>
        <w:pStyle w:val="Lijstalinea"/>
        <w:numPr>
          <w:ilvl w:val="0"/>
          <w:numId w:val="26"/>
        </w:numPr>
        <w:tabs>
          <w:tab w:val="left" w:pos="426"/>
        </w:tabs>
        <w:spacing w:after="200" w:line="276" w:lineRule="auto"/>
        <w:rPr>
          <w:rFonts w:eastAsia="Calibri Light,Arial,Times New R" w:cs="Calibri Light,Arial,Times New R"/>
          <w:i/>
          <w:highlight w:val="yellow"/>
          <w:lang w:val="nl-NL" w:eastAsia="nl-BE"/>
        </w:rPr>
      </w:pPr>
      <w:r>
        <w:rPr>
          <w:rFonts w:eastAsia="Calibri Light,Arial,Times New R" w:cs="Calibri Light,Arial,Times New R"/>
          <w:i/>
          <w:highlight w:val="yellow"/>
          <w:lang w:val="nl-NL" w:eastAsia="nl-BE"/>
        </w:rPr>
        <w:t>Indien van toepassing: v</w:t>
      </w:r>
      <w:r w:rsidR="00CC0171" w:rsidRPr="00CC0171">
        <w:rPr>
          <w:rFonts w:eastAsia="Calibri Light,Arial,Times New R" w:cs="Calibri Light,Arial,Times New R"/>
          <w:i/>
          <w:highlight w:val="yellow"/>
          <w:lang w:val="nl-NL" w:eastAsia="nl-BE"/>
        </w:rPr>
        <w:t>erbintenis terbeschikkingstelling middelen</w:t>
      </w:r>
      <w:r w:rsidR="002C2AA4">
        <w:rPr>
          <w:rFonts w:eastAsia="Calibri Light,Arial,Times New R" w:cs="Calibri Light,Arial,Times New R"/>
          <w:i/>
          <w:highlight w:val="yellow"/>
          <w:lang w:val="nl-NL" w:eastAsia="nl-BE"/>
        </w:rPr>
        <w:t xml:space="preserve"> </w:t>
      </w:r>
      <w:r w:rsidR="002C2AA4">
        <w:rPr>
          <w:rFonts w:eastAsia="Calibri Light,Arial,Times New R" w:cs="Calibri Light,Arial,Times New R"/>
          <w:highlight w:val="yellow"/>
          <w:lang w:val="nl-NL" w:eastAsia="nl-BE"/>
        </w:rPr>
        <w:t>(</w:t>
      </w:r>
      <w:r w:rsidR="002C2AA4">
        <w:rPr>
          <w:rFonts w:eastAsia="Calibri Light,Arial,Times New R" w:cs="Calibri Light,Arial,Times New R"/>
          <w:b/>
          <w:highlight w:val="yellow"/>
          <w:lang w:val="nl-NL" w:eastAsia="nl-BE"/>
        </w:rPr>
        <w:t>STUK …</w:t>
      </w:r>
      <w:r w:rsidR="002C2AA4">
        <w:rPr>
          <w:rFonts w:eastAsia="Calibri Light,Arial,Times New R" w:cs="Calibri Light,Arial,Times New R"/>
          <w:highlight w:val="yellow"/>
          <w:lang w:val="nl-NL" w:eastAsia="nl-BE"/>
        </w:rPr>
        <w:t>)</w:t>
      </w:r>
      <w:r w:rsidR="00CC0171" w:rsidRPr="00064263">
        <w:rPr>
          <w:rFonts w:eastAsia="Calibri Light,Arial,Times New R" w:cs="Calibri Light,Arial,Times New R"/>
          <w:lang w:val="nl-NL" w:eastAsia="nl-BE"/>
        </w:rPr>
        <w:t>;</w:t>
      </w:r>
    </w:p>
    <w:p w14:paraId="7C916A01" w14:textId="344B38D8" w:rsidR="00225402" w:rsidRPr="00176169" w:rsidRDefault="00D64F61" w:rsidP="00EC080C">
      <w:pPr>
        <w:pStyle w:val="Lijstalinea"/>
        <w:numPr>
          <w:ilvl w:val="0"/>
          <w:numId w:val="26"/>
        </w:numPr>
        <w:spacing w:line="276" w:lineRule="auto"/>
        <w:rPr>
          <w:rFonts w:eastAsia="Calibri Light,Arial,Times New R" w:cs="Calibri Light,Arial,Times New R"/>
          <w:lang w:val="nl-NL" w:eastAsia="nl-BE"/>
        </w:rPr>
      </w:pPr>
      <w:r>
        <w:rPr>
          <w:rFonts w:eastAsia="Calibri Light,Arial,Times New R" w:cs="Calibri Light,Arial,Times New R"/>
          <w:lang w:val="nl-NL" w:eastAsia="nl-BE"/>
        </w:rPr>
        <w:t>D</w:t>
      </w:r>
      <w:r w:rsidR="00176169" w:rsidRPr="00176169">
        <w:rPr>
          <w:rFonts w:eastAsia="Calibri Light,Arial,Times New R" w:cs="Calibri Light,Arial,Times New R"/>
          <w:lang w:val="nl-NL" w:eastAsia="nl-BE"/>
        </w:rPr>
        <w:t>e nodige documenten waaruit de bevoegdheid blijkt van de personen die een elektronische handtekening plaatsen om de onde</w:t>
      </w:r>
      <w:r w:rsidR="00C42B7C">
        <w:rPr>
          <w:rFonts w:eastAsia="Calibri Light,Arial,Times New R" w:cs="Calibri Light,Arial,Times New R"/>
          <w:lang w:val="nl-NL" w:eastAsia="nl-BE"/>
        </w:rPr>
        <w:t>rneming te verbinden</w:t>
      </w:r>
      <w:r w:rsidR="002C2AA4">
        <w:rPr>
          <w:rFonts w:eastAsia="Calibri Light,Arial,Times New R" w:cs="Calibri Light,Arial,Times New R"/>
          <w:lang w:val="nl-NL" w:eastAsia="nl-BE"/>
        </w:rPr>
        <w:t xml:space="preserve"> </w:t>
      </w:r>
      <w:r w:rsidR="00176169">
        <w:rPr>
          <w:rFonts w:eastAsia="Calibri Light,Arial,Times New R" w:cs="Calibri Light,Arial,Times New R"/>
          <w:lang w:val="nl-NL" w:eastAsia="nl-BE"/>
        </w:rPr>
        <w:t>(</w:t>
      </w:r>
      <w:r w:rsidR="001E2BBF">
        <w:rPr>
          <w:rFonts w:eastAsia="Calibri Light,Arial,Times New R" w:cs="Calibri Light,Arial,Times New R"/>
          <w:b/>
          <w:lang w:val="nl-NL" w:eastAsia="nl-BE"/>
        </w:rPr>
        <w:t xml:space="preserve">STUK </w:t>
      </w:r>
      <w:r w:rsidR="001E2BBF" w:rsidRPr="001E2BBF">
        <w:rPr>
          <w:rFonts w:eastAsia="Calibri Light,Arial,Times New R" w:cs="Calibri Light,Arial,Times New R"/>
          <w:b/>
          <w:highlight w:val="yellow"/>
          <w:lang w:val="nl-NL" w:eastAsia="nl-BE"/>
        </w:rPr>
        <w:t>...</w:t>
      </w:r>
      <w:r w:rsidR="00176169" w:rsidRPr="001E2BBF">
        <w:rPr>
          <w:rFonts w:eastAsia="Calibri Light,Arial,Times New R" w:cs="Calibri Light,Arial,Times New R"/>
          <w:highlight w:val="yellow"/>
          <w:lang w:val="nl-NL" w:eastAsia="nl-BE"/>
        </w:rPr>
        <w:t>)</w:t>
      </w:r>
      <w:r w:rsidR="00176169" w:rsidRPr="00064263">
        <w:rPr>
          <w:rFonts w:eastAsia="Calibri Light,Arial,Times New R" w:cs="Calibri Light,Arial,Times New R"/>
          <w:lang w:val="nl-NL" w:eastAsia="nl-BE"/>
        </w:rPr>
        <w:t>.</w:t>
      </w:r>
      <w:r w:rsidR="00176169">
        <w:rPr>
          <w:rFonts w:eastAsia="Calibri Light,Arial,Times New R" w:cs="Calibri Light,Arial,Times New R"/>
          <w:lang w:val="nl-NL" w:eastAsia="nl-BE"/>
        </w:rPr>
        <w:t xml:space="preserve"> </w:t>
      </w:r>
      <w:r w:rsidR="00225402" w:rsidRPr="00176169">
        <w:rPr>
          <w:rFonts w:eastAsia="Calibri Light,Arial,Times New R" w:cs="Calibri Light,Arial,Times New R"/>
          <w:lang w:val="nl-NL" w:eastAsia="nl-BE"/>
        </w:rPr>
        <w:t>De inschrijver kan zijn handtekeningsbevoegdheid bewijzen door één van de volgende documenten voor te leggen:</w:t>
      </w:r>
    </w:p>
    <w:p w14:paraId="719C9A7A" w14:textId="77777777" w:rsidR="00BD2032" w:rsidRPr="00C42B7C" w:rsidRDefault="00225402" w:rsidP="00EC080C">
      <w:pPr>
        <w:numPr>
          <w:ilvl w:val="0"/>
          <w:numId w:val="16"/>
        </w:numPr>
        <w:tabs>
          <w:tab w:val="clear" w:pos="720"/>
          <w:tab w:val="num" w:pos="1418"/>
        </w:tabs>
        <w:spacing w:line="276" w:lineRule="auto"/>
        <w:ind w:left="1418"/>
        <w:rPr>
          <w:rFonts w:cs="Arial"/>
        </w:rPr>
      </w:pPr>
      <w:r w:rsidRPr="00C42B7C">
        <w:rPr>
          <w:rFonts w:cs="Arial"/>
        </w:rPr>
        <w:t>Een uittreksel uit het Belgisch Staatsblad waaruit zijn benoeming en handtekeningsbevoegdheid blijkt of een verwijzing naar het nummer van de bijla</w:t>
      </w:r>
      <w:r w:rsidR="00C42B7C" w:rsidRPr="00C42B7C">
        <w:rPr>
          <w:rFonts w:cs="Arial"/>
        </w:rPr>
        <w:t>ge van het Belgisch Staatsblad, e</w:t>
      </w:r>
      <w:r w:rsidRPr="00C42B7C">
        <w:rPr>
          <w:rFonts w:cs="Arial"/>
        </w:rPr>
        <w:t>en authentieke volmacht</w:t>
      </w:r>
      <w:r w:rsidR="00C42B7C" w:rsidRPr="00C42B7C">
        <w:rPr>
          <w:rFonts w:cs="Arial"/>
        </w:rPr>
        <w:t xml:space="preserve"> of </w:t>
      </w:r>
      <w:r w:rsidR="00C42B7C">
        <w:rPr>
          <w:rFonts w:cs="Arial"/>
        </w:rPr>
        <w:t xml:space="preserve"> een o</w:t>
      </w:r>
      <w:r w:rsidRPr="00C42B7C">
        <w:rPr>
          <w:rFonts w:cs="Arial"/>
        </w:rPr>
        <w:t>nderhandse volmacht met vaste datum</w:t>
      </w:r>
      <w:r w:rsidR="001B452C" w:rsidRPr="00C42B7C">
        <w:rPr>
          <w:rFonts w:cs="Arial"/>
        </w:rPr>
        <w:t>.</w:t>
      </w:r>
      <w:bookmarkEnd w:id="24"/>
      <w:bookmarkEnd w:id="25"/>
    </w:p>
    <w:bookmarkEnd w:id="27"/>
    <w:p w14:paraId="1FDF2CBD" w14:textId="77777777" w:rsidR="002819AF" w:rsidRDefault="002819AF" w:rsidP="00B158A7">
      <w:pPr>
        <w:spacing w:line="276" w:lineRule="auto"/>
        <w:rPr>
          <w:rFonts w:cs="Arial"/>
        </w:rPr>
      </w:pPr>
    </w:p>
    <w:p w14:paraId="4FC41039" w14:textId="19047AEB" w:rsidR="00113F5D" w:rsidRPr="00FE7C22" w:rsidRDefault="00CA7DE6" w:rsidP="00B158A7">
      <w:pPr>
        <w:spacing w:line="276" w:lineRule="auto"/>
        <w:rPr>
          <w:rFonts w:cs="Arial"/>
          <w:u w:val="single"/>
        </w:rPr>
      </w:pPr>
      <w:r w:rsidRPr="00FE7C22">
        <w:rPr>
          <w:rFonts w:cs="Arial"/>
          <w:u w:val="single"/>
        </w:rPr>
        <w:t>2) De documenten in het kader</w:t>
      </w:r>
      <w:r w:rsidR="00113F5D" w:rsidRPr="00FE7C22">
        <w:rPr>
          <w:rFonts w:cs="Arial"/>
          <w:u w:val="single"/>
        </w:rPr>
        <w:t xml:space="preserve"> van de </w:t>
      </w:r>
      <w:r w:rsidR="00113F5D" w:rsidRPr="00FE7C22">
        <w:rPr>
          <w:rFonts w:cs="Arial"/>
          <w:b/>
          <w:u w:val="single"/>
        </w:rPr>
        <w:t>gunningscriteria</w:t>
      </w:r>
      <w:r w:rsidR="00FE7C22" w:rsidRPr="00FE7C22">
        <w:rPr>
          <w:rFonts w:cs="Arial"/>
          <w:u w:val="single"/>
        </w:rPr>
        <w:t>, met name</w:t>
      </w:r>
      <w:r w:rsidR="00446909">
        <w:rPr>
          <w:rFonts w:cs="Arial"/>
          <w:u w:val="single"/>
        </w:rPr>
        <w:t xml:space="preserve"> </w:t>
      </w:r>
      <w:r w:rsidR="00446909">
        <w:rPr>
          <w:rFonts w:cs="Arial"/>
          <w:b/>
          <w:u w:val="single"/>
        </w:rPr>
        <w:t>(STUK X)</w:t>
      </w:r>
      <w:r w:rsidR="00113F5D" w:rsidRPr="00FE7C22">
        <w:rPr>
          <w:rFonts w:cs="Arial"/>
          <w:u w:val="single"/>
        </w:rPr>
        <w:t>:</w:t>
      </w:r>
    </w:p>
    <w:p w14:paraId="2FAF3213" w14:textId="77777777" w:rsidR="00102019" w:rsidRDefault="00102019" w:rsidP="00B158A7">
      <w:pPr>
        <w:spacing w:line="276" w:lineRule="auto"/>
        <w:rPr>
          <w:rFonts w:cs="Arial"/>
          <w:highlight w:val="yellow"/>
        </w:rPr>
      </w:pPr>
    </w:p>
    <w:p w14:paraId="6F20D4CC" w14:textId="0542560A" w:rsidR="00CA7DE6" w:rsidRPr="00F27FDF" w:rsidRDefault="00F27FDF" w:rsidP="00B158A7">
      <w:pPr>
        <w:spacing w:line="276" w:lineRule="auto"/>
        <w:rPr>
          <w:rFonts w:cs="Arial"/>
          <w:i/>
        </w:rPr>
      </w:pPr>
      <w:r w:rsidRPr="00F27FDF">
        <w:rPr>
          <w:rFonts w:cs="Arial"/>
          <w:i/>
          <w:highlight w:val="yellow"/>
        </w:rPr>
        <w:t>Zelf te bepalen</w:t>
      </w:r>
    </w:p>
    <w:p w14:paraId="59908467" w14:textId="77777777" w:rsidR="00102019" w:rsidRDefault="00102019" w:rsidP="00B158A7">
      <w:pPr>
        <w:spacing w:line="276" w:lineRule="auto"/>
        <w:rPr>
          <w:rFonts w:cs="Arial"/>
        </w:rPr>
      </w:pPr>
    </w:p>
    <w:p w14:paraId="18344BA5" w14:textId="77777777" w:rsidR="00102019" w:rsidRDefault="00102019" w:rsidP="00B158A7">
      <w:pPr>
        <w:spacing w:line="276" w:lineRule="auto"/>
        <w:rPr>
          <w:rFonts w:cs="Arial"/>
        </w:rPr>
      </w:pPr>
    </w:p>
    <w:p w14:paraId="2946C5D2" w14:textId="75A8D43F" w:rsidR="00CA7DE6" w:rsidRPr="00FE7C22" w:rsidRDefault="00CA7DE6" w:rsidP="00B158A7">
      <w:pPr>
        <w:spacing w:line="276" w:lineRule="auto"/>
        <w:rPr>
          <w:rFonts w:cs="Arial"/>
          <w:u w:val="single"/>
        </w:rPr>
      </w:pPr>
      <w:r w:rsidRPr="00FE7C22">
        <w:rPr>
          <w:rFonts w:cs="Arial"/>
          <w:u w:val="single"/>
        </w:rPr>
        <w:t xml:space="preserve">3) </w:t>
      </w:r>
      <w:r w:rsidR="002B3AD9" w:rsidRPr="002B3AD9">
        <w:rPr>
          <w:rFonts w:cs="Arial"/>
          <w:i/>
          <w:highlight w:val="yellow"/>
          <w:u w:val="single"/>
        </w:rPr>
        <w:t>indien van toepassing:</w:t>
      </w:r>
      <w:r w:rsidR="002B3AD9">
        <w:rPr>
          <w:rFonts w:cs="Arial"/>
          <w:i/>
          <w:u w:val="single"/>
        </w:rPr>
        <w:t xml:space="preserve"> </w:t>
      </w:r>
      <w:r w:rsidRPr="00FE7C22">
        <w:rPr>
          <w:rFonts w:cs="Arial"/>
          <w:u w:val="single"/>
        </w:rPr>
        <w:t xml:space="preserve">De documenten in het kader van de </w:t>
      </w:r>
      <w:r w:rsidRPr="00FE7C22">
        <w:rPr>
          <w:rFonts w:cs="Arial"/>
          <w:b/>
          <w:u w:val="single"/>
        </w:rPr>
        <w:t>uitvoering</w:t>
      </w:r>
      <w:r w:rsidR="00A443C0">
        <w:rPr>
          <w:rFonts w:cs="Arial"/>
          <w:b/>
          <w:u w:val="single"/>
        </w:rPr>
        <w:t xml:space="preserve"> </w:t>
      </w:r>
      <w:r w:rsidR="00A443C0">
        <w:rPr>
          <w:rFonts w:cs="Arial"/>
          <w:u w:val="single"/>
        </w:rPr>
        <w:t>van de opdracht</w:t>
      </w:r>
      <w:r w:rsidR="00FE7C22" w:rsidRPr="00FE7C22">
        <w:rPr>
          <w:rFonts w:cs="Arial"/>
          <w:u w:val="single"/>
        </w:rPr>
        <w:t>, met name</w:t>
      </w:r>
      <w:r w:rsidR="00446909">
        <w:rPr>
          <w:rFonts w:cs="Arial"/>
          <w:u w:val="single"/>
        </w:rPr>
        <w:t xml:space="preserve"> </w:t>
      </w:r>
      <w:r w:rsidR="00446909">
        <w:rPr>
          <w:rFonts w:cs="Arial"/>
          <w:b/>
          <w:u w:val="single"/>
        </w:rPr>
        <w:t>(STUK X)</w:t>
      </w:r>
      <w:r w:rsidRPr="00FE7C22">
        <w:rPr>
          <w:rFonts w:cs="Arial"/>
          <w:u w:val="single"/>
        </w:rPr>
        <w:t>:</w:t>
      </w:r>
    </w:p>
    <w:p w14:paraId="1B1FCAB4" w14:textId="77777777" w:rsidR="00CA7DE6" w:rsidRDefault="00CA7DE6" w:rsidP="00B158A7">
      <w:pPr>
        <w:spacing w:line="276" w:lineRule="auto"/>
        <w:rPr>
          <w:rFonts w:cs="Arial"/>
        </w:rPr>
      </w:pPr>
    </w:p>
    <w:p w14:paraId="5981666D" w14:textId="77777777" w:rsidR="00FE7C22" w:rsidRDefault="00FE7C22" w:rsidP="00B158A7">
      <w:pPr>
        <w:spacing w:line="276" w:lineRule="auto"/>
        <w:rPr>
          <w:rFonts w:cs="Arial"/>
        </w:rPr>
      </w:pPr>
    </w:p>
    <w:p w14:paraId="54435124" w14:textId="77777777" w:rsidR="00FE7C22" w:rsidRPr="002C2AA4" w:rsidRDefault="00FE7C22" w:rsidP="00B158A7">
      <w:pPr>
        <w:spacing w:line="276" w:lineRule="auto"/>
        <w:rPr>
          <w:rFonts w:cs="Arial"/>
        </w:rPr>
        <w:sectPr w:rsidR="00FE7C22" w:rsidRPr="002C2AA4" w:rsidSect="00675D87">
          <w:pgSz w:w="11906" w:h="16838" w:code="9"/>
          <w:pgMar w:top="2211" w:right="851" w:bottom="2552" w:left="1134" w:header="567" w:footer="567" w:gutter="0"/>
          <w:cols w:space="708"/>
          <w:formProt w:val="0"/>
          <w:docGrid w:linePitch="360"/>
        </w:sectPr>
      </w:pPr>
    </w:p>
    <w:p w14:paraId="358CC159" w14:textId="01EB780E" w:rsidR="00FE7C22" w:rsidRPr="005014AA" w:rsidRDefault="00FE7C22" w:rsidP="00066265">
      <w:pPr>
        <w:pStyle w:val="Kop2"/>
      </w:pPr>
      <w:bookmarkStart w:id="28" w:name="_Toc527470540"/>
      <w:r>
        <w:lastRenderedPageBreak/>
        <w:t xml:space="preserve">CRITERIA </w:t>
      </w:r>
      <w:r w:rsidR="00446909">
        <w:t>WAAROP</w:t>
      </w:r>
      <w:r>
        <w:t xml:space="preserve"> DE OFFERTE </w:t>
      </w:r>
      <w:r w:rsidR="00BC2B1F">
        <w:t xml:space="preserve">BEOORDEELD </w:t>
      </w:r>
      <w:r>
        <w:t>WORDT (GUNNINGSCRITERIA)</w:t>
      </w:r>
      <w:bookmarkEnd w:id="28"/>
    </w:p>
    <w:p w14:paraId="1E8586A9" w14:textId="581AB805" w:rsidR="00213564" w:rsidRDefault="00213564" w:rsidP="00FE7C22">
      <w:pPr>
        <w:spacing w:line="276" w:lineRule="auto"/>
        <w:rPr>
          <w:rFonts w:cs="Arial"/>
        </w:rPr>
      </w:pPr>
      <w:bookmarkStart w:id="29" w:name="_Hlk527621131"/>
      <w:r>
        <w:rPr>
          <w:rFonts w:cs="Arial"/>
        </w:rPr>
        <w:t>De gunning van deze opdracht gebeurt via de vereenvoudigde onderhandelingsprocedure met voorafgaande bekendmaking, op basis van artikel 41, §1, 1° van de Wet inzake overheidsopdrachten van 17 juni 2016.</w:t>
      </w:r>
    </w:p>
    <w:p w14:paraId="14128E5B" w14:textId="77777777" w:rsidR="00213564" w:rsidRDefault="00213564" w:rsidP="00FE7C22">
      <w:pPr>
        <w:spacing w:line="276" w:lineRule="auto"/>
        <w:rPr>
          <w:rFonts w:cs="Arial"/>
        </w:rPr>
      </w:pPr>
    </w:p>
    <w:p w14:paraId="73E2430E" w14:textId="69B6A284" w:rsidR="00FE7C22" w:rsidRDefault="00FE7C22" w:rsidP="00FE7C22">
      <w:pPr>
        <w:spacing w:line="276" w:lineRule="auto"/>
        <w:rPr>
          <w:rFonts w:cs="Arial"/>
        </w:rPr>
      </w:pPr>
      <w:r w:rsidRPr="00C42B7C">
        <w:rPr>
          <w:rFonts w:cs="Arial"/>
        </w:rPr>
        <w:t xml:space="preserve">De economisch meest voordelige offerte wordt vastgesteld </w:t>
      </w:r>
      <w:r w:rsidRPr="00C42B7C">
        <w:rPr>
          <w:rFonts w:cs="Arial"/>
          <w:highlight w:val="yellow"/>
        </w:rPr>
        <w:t>(</w:t>
      </w:r>
      <w:r w:rsidRPr="00FD6B00">
        <w:rPr>
          <w:rFonts w:cs="Arial"/>
          <w:i/>
          <w:highlight w:val="yellow"/>
        </w:rPr>
        <w:t>ofwel</w:t>
      </w:r>
      <w:r w:rsidRPr="00C42B7C">
        <w:rPr>
          <w:rFonts w:cs="Arial"/>
          <w:highlight w:val="yellow"/>
        </w:rPr>
        <w:t xml:space="preserve">) </w:t>
      </w:r>
      <w:r w:rsidRPr="001507AB">
        <w:rPr>
          <w:rFonts w:cs="Arial"/>
        </w:rPr>
        <w:t xml:space="preserve">op basis van de prijs </w:t>
      </w:r>
      <w:r w:rsidRPr="00C42B7C">
        <w:rPr>
          <w:rFonts w:cs="Arial"/>
          <w:highlight w:val="yellow"/>
        </w:rPr>
        <w:t>(</w:t>
      </w:r>
      <w:r w:rsidRPr="00FD6B00">
        <w:rPr>
          <w:rFonts w:cs="Arial"/>
          <w:i/>
          <w:highlight w:val="yellow"/>
        </w:rPr>
        <w:t>ofwel</w:t>
      </w:r>
      <w:r w:rsidRPr="00C42B7C">
        <w:rPr>
          <w:rFonts w:cs="Arial"/>
          <w:highlight w:val="yellow"/>
        </w:rPr>
        <w:t xml:space="preserve">) </w:t>
      </w:r>
      <w:r w:rsidRPr="001507AB">
        <w:rPr>
          <w:rFonts w:cs="Arial"/>
        </w:rPr>
        <w:t xml:space="preserve">op basis van de kosten </w:t>
      </w:r>
      <w:r w:rsidRPr="00C42B7C">
        <w:rPr>
          <w:rFonts w:cs="Arial"/>
          <w:highlight w:val="yellow"/>
        </w:rPr>
        <w:t>(</w:t>
      </w:r>
      <w:r w:rsidRPr="00FD6B00">
        <w:rPr>
          <w:rFonts w:cs="Arial"/>
          <w:i/>
          <w:highlight w:val="yellow"/>
        </w:rPr>
        <w:t>ofwel</w:t>
      </w:r>
      <w:r w:rsidRPr="00C42B7C">
        <w:rPr>
          <w:rFonts w:cs="Arial"/>
          <w:highlight w:val="yellow"/>
        </w:rPr>
        <w:t xml:space="preserve">) </w:t>
      </w:r>
      <w:r w:rsidRPr="001507AB">
        <w:rPr>
          <w:rFonts w:cs="Arial"/>
        </w:rPr>
        <w:t>op basis van de beste prijs-kwaliteitsverhouding, die als volgt wordt ingevuld</w:t>
      </w:r>
      <w:bookmarkEnd w:id="29"/>
      <w:r w:rsidRPr="001507AB">
        <w:rPr>
          <w:rFonts w:cs="Arial"/>
        </w:rPr>
        <w:t>:</w:t>
      </w:r>
    </w:p>
    <w:p w14:paraId="4A33541D" w14:textId="77777777" w:rsidR="00FE7C22" w:rsidRDefault="00FE7C22" w:rsidP="00FE7C22">
      <w:pPr>
        <w:spacing w:line="276" w:lineRule="auto"/>
        <w:rPr>
          <w:rFonts w:cs="Arial"/>
        </w:rPr>
      </w:pPr>
    </w:p>
    <w:p w14:paraId="2E2EC942" w14:textId="19292FC5" w:rsidR="00FE7C22" w:rsidRPr="0028480C" w:rsidRDefault="00FE7C22" w:rsidP="00FE7C22">
      <w:pPr>
        <w:rPr>
          <w:rFonts w:cs="Arial"/>
          <w:i/>
          <w:highlight w:val="yellow"/>
        </w:rPr>
      </w:pPr>
      <w:r w:rsidRPr="0028480C">
        <w:rPr>
          <w:rFonts w:cs="Arial"/>
          <w:i/>
          <w:highlight w:val="yellow"/>
        </w:rPr>
        <w:t>(Vermeldt hier de gunningscriteria</w:t>
      </w:r>
      <w:r w:rsidR="003C5773">
        <w:rPr>
          <w:rFonts w:cs="Arial"/>
          <w:i/>
          <w:highlight w:val="yellow"/>
        </w:rPr>
        <w:t>, hun weging en de beoordelingsmethodiek</w:t>
      </w:r>
      <w:r w:rsidRPr="0028480C">
        <w:rPr>
          <w:rFonts w:cs="Arial"/>
          <w:i/>
          <w:highlight w:val="yellow"/>
        </w:rPr>
        <w:t>. Deze bestaan in principe steeds uit een combinatie van</w:t>
      </w:r>
    </w:p>
    <w:p w14:paraId="53EBB1F5" w14:textId="77777777" w:rsidR="00FE7C22" w:rsidRPr="0028480C" w:rsidRDefault="00FE7C22" w:rsidP="00FE7C22">
      <w:pPr>
        <w:ind w:firstLine="708"/>
        <w:rPr>
          <w:rFonts w:cs="Arial"/>
          <w:i/>
          <w:highlight w:val="yellow"/>
        </w:rPr>
      </w:pPr>
      <w:r w:rsidRPr="0028480C">
        <w:rPr>
          <w:rFonts w:cs="Arial"/>
          <w:i/>
          <w:highlight w:val="yellow"/>
        </w:rPr>
        <w:t>1) prijs of kosten, en</w:t>
      </w:r>
    </w:p>
    <w:p w14:paraId="1416DAB3" w14:textId="4536FF0D" w:rsidR="00FE7C22" w:rsidRPr="0028480C" w:rsidRDefault="00FE7C22" w:rsidP="002C2AA4">
      <w:pPr>
        <w:ind w:left="708"/>
        <w:rPr>
          <w:rFonts w:cs="Arial"/>
          <w:i/>
        </w:rPr>
      </w:pPr>
      <w:r w:rsidRPr="0028480C">
        <w:rPr>
          <w:rFonts w:cs="Arial"/>
          <w:i/>
          <w:highlight w:val="yellow"/>
        </w:rPr>
        <w:t xml:space="preserve">2) </w:t>
      </w:r>
      <w:bookmarkStart w:id="30" w:name="_Hlk530475481"/>
      <w:r w:rsidR="002C2AA4" w:rsidRPr="004E4BB0">
        <w:rPr>
          <w:rFonts w:cs="Arial"/>
          <w:i/>
          <w:highlight w:val="yellow"/>
        </w:rPr>
        <w:t>andere gunningscriteria m.b.t. kwaliteit, milieu- of sociale aspecten</w:t>
      </w:r>
      <w:r w:rsidR="002C2AA4" w:rsidRPr="002A716C">
        <w:rPr>
          <w:rFonts w:cs="Arial"/>
          <w:i/>
          <w:highlight w:val="yellow"/>
        </w:rPr>
        <w:t>,</w:t>
      </w:r>
      <w:r w:rsidR="002C2AA4" w:rsidRPr="002A716C">
        <w:rPr>
          <w:highlight w:val="yellow"/>
        </w:rPr>
        <w:t xml:space="preserve"> concept van de oplossing</w:t>
      </w:r>
      <w:r w:rsidR="002C2AA4">
        <w:rPr>
          <w:highlight w:val="yellow"/>
        </w:rPr>
        <w:t xml:space="preserve"> (kwaliteit, </w:t>
      </w:r>
      <w:r w:rsidR="003D7FB8">
        <w:rPr>
          <w:highlight w:val="yellow"/>
        </w:rPr>
        <w:t>beschikbaarheid</w:t>
      </w:r>
      <w:r w:rsidR="002C2AA4">
        <w:rPr>
          <w:highlight w:val="yellow"/>
        </w:rPr>
        <w:t xml:space="preserve"> en bruikbaarheid van de oplossing)</w:t>
      </w:r>
      <w:r w:rsidR="002C2AA4" w:rsidRPr="002A716C">
        <w:rPr>
          <w:highlight w:val="yellow"/>
        </w:rPr>
        <w:t xml:space="preserve">, de graad van innovatie en technische haalbaarheid, de planning </w:t>
      </w:r>
      <w:r w:rsidR="002C2AA4">
        <w:rPr>
          <w:highlight w:val="yellow"/>
        </w:rPr>
        <w:t xml:space="preserve">(snelheid van ontwikkeling/resultaat) </w:t>
      </w:r>
      <w:r w:rsidR="002C2AA4" w:rsidRPr="002A716C">
        <w:rPr>
          <w:highlight w:val="yellow"/>
        </w:rPr>
        <w:t>en het prijsmodel dat de inschrijver hanteert</w:t>
      </w:r>
      <w:r w:rsidR="002C2AA4">
        <w:rPr>
          <w:highlight w:val="yellow"/>
        </w:rPr>
        <w:t xml:space="preserve"> (incl. potentiële commerciële mogelijkheden)</w:t>
      </w:r>
      <w:r w:rsidR="002C2AA4" w:rsidRPr="002A716C">
        <w:rPr>
          <w:rFonts w:cs="Arial"/>
          <w:i/>
          <w:highlight w:val="yellow"/>
        </w:rPr>
        <w:t>, …</w:t>
      </w:r>
      <w:r w:rsidR="002C2AA4" w:rsidRPr="004E4BB0">
        <w:rPr>
          <w:rFonts w:cs="Arial"/>
          <w:i/>
          <w:highlight w:val="yellow"/>
        </w:rPr>
        <w:t>)</w:t>
      </w:r>
      <w:bookmarkEnd w:id="30"/>
    </w:p>
    <w:p w14:paraId="4BD0BE92" w14:textId="77777777" w:rsidR="00FE7C22" w:rsidRPr="0028480C" w:rsidRDefault="00FE7C22" w:rsidP="00FE7C22">
      <w:pPr>
        <w:rPr>
          <w:rFonts w:cs="Arial"/>
        </w:rPr>
      </w:pPr>
    </w:p>
    <w:p w14:paraId="222BD410" w14:textId="77777777" w:rsidR="00FE7C22" w:rsidRPr="0028480C" w:rsidRDefault="00FE7C22" w:rsidP="00FE7C22">
      <w:pPr>
        <w:rPr>
          <w:rFonts w:cs="Arial"/>
        </w:rPr>
      </w:pPr>
      <w:r w:rsidRPr="0028480C">
        <w:rPr>
          <w:rFonts w:cs="Arial"/>
        </w:rPr>
        <w:t>De gunningscriteria zijn, samen met het hen toegekende gewicht</w:t>
      </w:r>
    </w:p>
    <w:p w14:paraId="0673284E" w14:textId="77777777" w:rsidR="00FE7C22" w:rsidRPr="0028480C" w:rsidRDefault="00FE7C22" w:rsidP="00FE7C22">
      <w:pPr>
        <w:pStyle w:val="Plattetekst2"/>
        <w:numPr>
          <w:ilvl w:val="0"/>
          <w:numId w:val="20"/>
        </w:numPr>
        <w:rPr>
          <w:rFonts w:ascii="Calibri Light" w:hAnsi="Calibri Light" w:cs="Arial"/>
          <w:i w:val="0"/>
          <w:sz w:val="22"/>
          <w:szCs w:val="22"/>
        </w:rPr>
      </w:pPr>
      <w:r w:rsidRPr="0028480C">
        <w:rPr>
          <w:rFonts w:ascii="Calibri Light" w:hAnsi="Calibri Light" w:cs="Arial"/>
          <w:i w:val="0"/>
          <w:sz w:val="22"/>
          <w:szCs w:val="22"/>
        </w:rPr>
        <w:t>…</w:t>
      </w:r>
    </w:p>
    <w:p w14:paraId="0ADDFE8C" w14:textId="77777777" w:rsidR="00FE7C22" w:rsidRPr="0028480C" w:rsidRDefault="00FE7C22" w:rsidP="00FE7C22">
      <w:pPr>
        <w:pStyle w:val="Plattetekst2"/>
        <w:numPr>
          <w:ilvl w:val="0"/>
          <w:numId w:val="21"/>
        </w:numPr>
        <w:rPr>
          <w:rFonts w:ascii="Calibri Light" w:hAnsi="Calibri Light" w:cs="Arial"/>
          <w:i w:val="0"/>
          <w:sz w:val="22"/>
          <w:szCs w:val="22"/>
        </w:rPr>
      </w:pPr>
      <w:r w:rsidRPr="0028480C">
        <w:rPr>
          <w:rFonts w:ascii="Calibri Light" w:hAnsi="Calibri Light" w:cs="Arial"/>
          <w:i w:val="0"/>
          <w:sz w:val="22"/>
          <w:szCs w:val="22"/>
        </w:rPr>
        <w:t>…</w:t>
      </w:r>
    </w:p>
    <w:p w14:paraId="661EABDA" w14:textId="2CD74DF1" w:rsidR="00FE7C22" w:rsidRPr="005F17A1" w:rsidRDefault="00FE7C22" w:rsidP="005F17A1">
      <w:pPr>
        <w:pStyle w:val="Plattetekst2"/>
        <w:numPr>
          <w:ilvl w:val="0"/>
          <w:numId w:val="22"/>
        </w:numPr>
        <w:rPr>
          <w:rFonts w:ascii="Calibri Light" w:hAnsi="Calibri Light" w:cs="Arial"/>
          <w:i w:val="0"/>
          <w:sz w:val="22"/>
          <w:szCs w:val="22"/>
        </w:rPr>
      </w:pPr>
      <w:r w:rsidRPr="0028480C">
        <w:rPr>
          <w:rFonts w:ascii="Calibri Light" w:hAnsi="Calibri Light" w:cs="Arial"/>
          <w:i w:val="0"/>
          <w:sz w:val="22"/>
          <w:szCs w:val="22"/>
        </w:rPr>
        <w:t>…</w:t>
      </w:r>
    </w:p>
    <w:p w14:paraId="34B2AE1C" w14:textId="1D30898F" w:rsidR="00213564" w:rsidRPr="00213564" w:rsidRDefault="005A4221" w:rsidP="00066265">
      <w:pPr>
        <w:pStyle w:val="Kop2"/>
      </w:pPr>
      <w:r w:rsidRPr="00066265">
        <w:t>MOGELIJKHEID</w:t>
      </w:r>
      <w:r>
        <w:t xml:space="preserve"> TOT ONDERHANDELEN</w:t>
      </w:r>
    </w:p>
    <w:p w14:paraId="41B3A95B" w14:textId="262B15EA" w:rsidR="00FE7C22" w:rsidRDefault="00FE7C22" w:rsidP="00FE7C22">
      <w:pPr>
        <w:spacing w:line="276" w:lineRule="auto"/>
      </w:pPr>
      <w:r w:rsidRPr="005014AA">
        <w:t xml:space="preserve">De aanbestedende overheid </w:t>
      </w:r>
      <w:r w:rsidR="003562A4" w:rsidRPr="003562A4">
        <w:t>heeft de mogelijkheid om één of meerdere inschrijvers uit te nodigen voor een verdere verduidelijking van de dienstverlening en/of om te onderhandelen, of om zonder het voeren van onderhandelingen over te gaan tot het gunnen van de opdracht.</w:t>
      </w:r>
      <w:r w:rsidR="003562A4">
        <w:t xml:space="preserve"> </w:t>
      </w:r>
      <w:r w:rsidRPr="005014AA">
        <w:t>In dat laatste geval telt de initieel ingediende offerte als definitieve offerte.</w:t>
      </w:r>
      <w:r w:rsidR="00890095" w:rsidRPr="00890095">
        <w:t xml:space="preserve"> </w:t>
      </w:r>
      <w:r w:rsidR="00890095" w:rsidRPr="002A716C">
        <w:t>In het kader van deze onderhandelingen kunnen één of meerdere inschrijvers worden uitgenodigd om één of opeenvolgende aangepaste offertes in te dienen.</w:t>
      </w:r>
    </w:p>
    <w:p w14:paraId="2474E13A" w14:textId="77777777" w:rsidR="00FE7C22" w:rsidRDefault="00FE7C22" w:rsidP="00FE7C22">
      <w:pPr>
        <w:spacing w:line="276" w:lineRule="auto"/>
      </w:pPr>
    </w:p>
    <w:p w14:paraId="32F12764" w14:textId="77777777" w:rsidR="00FE7C22" w:rsidRPr="005014AA" w:rsidRDefault="00FE7C22" w:rsidP="00FE7C22">
      <w:pPr>
        <w:spacing w:line="276" w:lineRule="auto"/>
      </w:pPr>
      <w:r w:rsidRPr="005014AA">
        <w:t>Indien een offerte een substantiële onregelmatigheid bevat, kan de aanbestedende overheid deze substantiële onrege</w:t>
      </w:r>
      <w:r>
        <w:t xml:space="preserve">lmatigheid laten regulariseren. </w:t>
      </w:r>
      <w:r w:rsidRPr="005014AA">
        <w:t>Een laattijdig ingediende offerte kan echter niet geregulariseerd worden.</w:t>
      </w:r>
    </w:p>
    <w:p w14:paraId="6880FF71" w14:textId="77777777" w:rsidR="00FE7C22" w:rsidRPr="005014AA" w:rsidRDefault="00FE7C22" w:rsidP="00FE7C22">
      <w:pPr>
        <w:spacing w:line="276" w:lineRule="auto"/>
      </w:pPr>
    </w:p>
    <w:p w14:paraId="6EBCB326" w14:textId="5B4ECB31" w:rsidR="00FE7C22" w:rsidRPr="005014AA" w:rsidRDefault="00FE7C22" w:rsidP="00FE7C22">
      <w:pPr>
        <w:spacing w:line="276" w:lineRule="auto"/>
      </w:pPr>
      <w:r w:rsidRPr="005014AA">
        <w:t>De aanbestedende overheid kan tijdens de loop van de onderhandelingen aangeven hoe de aangepaste en definitieve of</w:t>
      </w:r>
      <w:r>
        <w:t xml:space="preserve">fertes moeten worden ingediend. </w:t>
      </w:r>
      <w:r w:rsidRPr="005014AA">
        <w:t>Over de definitieve offerte kan niet meer onderhandeld worden.</w:t>
      </w:r>
    </w:p>
    <w:p w14:paraId="5831A4C6" w14:textId="77777777" w:rsidR="00FE7C22" w:rsidRPr="005014AA" w:rsidRDefault="00FE7C22" w:rsidP="00B158A7">
      <w:pPr>
        <w:spacing w:line="276" w:lineRule="auto"/>
        <w:rPr>
          <w:rFonts w:cs="Arial"/>
        </w:rPr>
        <w:sectPr w:rsidR="00FE7C22" w:rsidRPr="005014AA" w:rsidSect="00675D87">
          <w:pgSz w:w="11906" w:h="16838" w:code="9"/>
          <w:pgMar w:top="2211" w:right="851" w:bottom="2552" w:left="1134" w:header="567" w:footer="567" w:gutter="0"/>
          <w:cols w:space="708"/>
          <w:formProt w:val="0"/>
          <w:docGrid w:linePitch="360"/>
        </w:sectPr>
      </w:pPr>
    </w:p>
    <w:p w14:paraId="038B3665" w14:textId="77777777" w:rsidR="006937DA" w:rsidRPr="000E50AE" w:rsidRDefault="00FE7C22" w:rsidP="00FE7C22">
      <w:pPr>
        <w:pStyle w:val="Kop1"/>
      </w:pPr>
      <w:bookmarkStart w:id="31" w:name="_Toc527470541"/>
      <w:bookmarkStart w:id="32" w:name="_Hlk11400434"/>
      <w:r w:rsidRPr="000E50AE">
        <w:lastRenderedPageBreak/>
        <w:t>ALGEMENE EN UITVOERINGSBEPALINGEN</w:t>
      </w:r>
      <w:bookmarkEnd w:id="31"/>
    </w:p>
    <w:p w14:paraId="741532EF" w14:textId="77777777" w:rsidR="00F60BAF" w:rsidRPr="00323482" w:rsidRDefault="00F60BAF" w:rsidP="00F60BAF">
      <w:pPr>
        <w:pStyle w:val="Kop2"/>
      </w:pPr>
      <w:bookmarkStart w:id="33" w:name="_Toc434325147"/>
      <w:bookmarkStart w:id="34" w:name="_Toc434486170"/>
      <w:bookmarkStart w:id="35" w:name="_Toc527470555"/>
      <w:bookmarkStart w:id="36" w:name="_Toc527470542"/>
      <w:r w:rsidRPr="00F60BAF">
        <w:t>PRIJS</w:t>
      </w:r>
      <w:bookmarkEnd w:id="33"/>
      <w:bookmarkEnd w:id="34"/>
      <w:bookmarkEnd w:id="35"/>
    </w:p>
    <w:p w14:paraId="6C500105" w14:textId="77777777" w:rsidR="00F60BAF" w:rsidRPr="0028480C" w:rsidRDefault="00F60BAF" w:rsidP="00F60BAF">
      <w:pPr>
        <w:tabs>
          <w:tab w:val="left" w:pos="709"/>
        </w:tabs>
        <w:rPr>
          <w:rFonts w:cs="Arial"/>
        </w:rPr>
      </w:pPr>
      <w:r w:rsidRPr="0028480C">
        <w:rPr>
          <w:rFonts w:cs="Arial"/>
        </w:rPr>
        <w:t xml:space="preserve">Deze opdracht is </w:t>
      </w:r>
      <w:r w:rsidRPr="0028480C">
        <w:rPr>
          <w:rFonts w:cs="Arial"/>
          <w:i/>
          <w:highlight w:val="yellow"/>
        </w:rPr>
        <w:t>(kies wat past:)</w:t>
      </w:r>
      <w:r w:rsidRPr="0028480C">
        <w:rPr>
          <w:rFonts w:cs="Arial"/>
        </w:rPr>
        <w:t xml:space="preserve"> een opdracht tegen globale prijs </w:t>
      </w:r>
      <w:r w:rsidRPr="0028480C">
        <w:rPr>
          <w:rFonts w:cs="Arial"/>
          <w:highlight w:val="yellow"/>
        </w:rPr>
        <w:t>/</w:t>
      </w:r>
      <w:r w:rsidRPr="0028480C">
        <w:rPr>
          <w:rFonts w:cs="Arial"/>
        </w:rPr>
        <w:t xml:space="preserve"> een opdracht tegen prijslijst </w:t>
      </w:r>
      <w:r w:rsidRPr="0028480C">
        <w:rPr>
          <w:rFonts w:cs="Arial"/>
          <w:highlight w:val="yellow"/>
        </w:rPr>
        <w:t>/</w:t>
      </w:r>
      <w:r w:rsidRPr="0028480C">
        <w:rPr>
          <w:rFonts w:cs="Arial"/>
        </w:rPr>
        <w:t xml:space="preserve"> een opdracht tegen terugbetaling </w:t>
      </w:r>
      <w:r w:rsidRPr="0028480C">
        <w:rPr>
          <w:rFonts w:cs="Arial"/>
          <w:highlight w:val="yellow"/>
        </w:rPr>
        <w:t>/</w:t>
      </w:r>
      <w:r w:rsidRPr="0028480C">
        <w:rPr>
          <w:rFonts w:cs="Arial"/>
        </w:rPr>
        <w:t xml:space="preserve"> een opdracht met gemengde prijsvaststelling.</w:t>
      </w:r>
    </w:p>
    <w:p w14:paraId="20C1F4B9" w14:textId="78D5EE8A" w:rsidR="00F60BAF" w:rsidRDefault="00F60BAF" w:rsidP="00F60BAF">
      <w:pPr>
        <w:spacing w:line="276" w:lineRule="auto"/>
      </w:pPr>
    </w:p>
    <w:p w14:paraId="4BD61806" w14:textId="43D09B11" w:rsidR="00F60BAF" w:rsidRDefault="00F60BAF" w:rsidP="00F60BAF">
      <w:pPr>
        <w:spacing w:line="276" w:lineRule="auto"/>
        <w:rPr>
          <w:rFonts w:cs="Arial"/>
        </w:rPr>
      </w:pPr>
      <w:r>
        <w:rPr>
          <w:rFonts w:cs="Arial"/>
        </w:rPr>
        <w:t xml:space="preserve">De forfaitaire prijs is de enige vergoeding waarop de </w:t>
      </w:r>
      <w:r w:rsidR="00666BD6">
        <w:rPr>
          <w:rFonts w:cs="Arial"/>
        </w:rPr>
        <w:t>opdrachtnemer</w:t>
      </w:r>
      <w:r>
        <w:rPr>
          <w:rFonts w:cs="Arial"/>
        </w:rPr>
        <w:t xml:space="preserve"> aanspraak kan maken. Geen enkel ander element kan door hem in rekening worden gebracht en bijgevolg dienen alle mogelijke prijselementen in deze opgegeven prijzen inbegrepen te zijn, zoals daar onder andere zijn: </w:t>
      </w:r>
    </w:p>
    <w:p w14:paraId="2DB6B382" w14:textId="77777777" w:rsidR="00152929" w:rsidRPr="005014AA" w:rsidRDefault="00152929" w:rsidP="00152929">
      <w:pPr>
        <w:numPr>
          <w:ilvl w:val="0"/>
          <w:numId w:val="13"/>
        </w:numPr>
        <w:spacing w:line="276" w:lineRule="auto"/>
        <w:rPr>
          <w:rFonts w:cs="Arial"/>
        </w:rPr>
      </w:pPr>
      <w:r w:rsidRPr="005014AA">
        <w:rPr>
          <w:rFonts w:cs="Arial"/>
        </w:rPr>
        <w:t>de administratie en het secretariaat;</w:t>
      </w:r>
    </w:p>
    <w:p w14:paraId="551145BC" w14:textId="77777777" w:rsidR="00152929" w:rsidRPr="005014AA" w:rsidRDefault="00152929" w:rsidP="00152929">
      <w:pPr>
        <w:numPr>
          <w:ilvl w:val="0"/>
          <w:numId w:val="13"/>
        </w:numPr>
        <w:spacing w:line="276" w:lineRule="auto"/>
        <w:rPr>
          <w:rFonts w:cs="Arial"/>
        </w:rPr>
      </w:pPr>
      <w:r w:rsidRPr="005014AA">
        <w:rPr>
          <w:rFonts w:cs="Arial"/>
        </w:rPr>
        <w:t>de verplaatsing, het vervoer en de verzekering;</w:t>
      </w:r>
    </w:p>
    <w:p w14:paraId="12AD3064" w14:textId="77777777" w:rsidR="00152929" w:rsidRPr="005014AA" w:rsidRDefault="00152929" w:rsidP="00152929">
      <w:pPr>
        <w:numPr>
          <w:ilvl w:val="0"/>
          <w:numId w:val="13"/>
        </w:numPr>
        <w:spacing w:line="276" w:lineRule="auto"/>
        <w:rPr>
          <w:rFonts w:cs="Arial"/>
        </w:rPr>
      </w:pPr>
      <w:r w:rsidRPr="005014AA">
        <w:rPr>
          <w:rFonts w:cs="Arial"/>
        </w:rPr>
        <w:t>de documentatie die met de diensten verband houdt;</w:t>
      </w:r>
    </w:p>
    <w:p w14:paraId="19261FCE" w14:textId="77777777" w:rsidR="00152929" w:rsidRPr="005014AA" w:rsidRDefault="00152929" w:rsidP="00152929">
      <w:pPr>
        <w:numPr>
          <w:ilvl w:val="0"/>
          <w:numId w:val="13"/>
        </w:numPr>
        <w:spacing w:line="276" w:lineRule="auto"/>
        <w:rPr>
          <w:rFonts w:cs="Arial"/>
        </w:rPr>
      </w:pPr>
      <w:r w:rsidRPr="005014AA">
        <w:rPr>
          <w:rFonts w:cs="Arial"/>
        </w:rPr>
        <w:t>de levering van documenten of stukken die inherent zijn aan de uitvoering;</w:t>
      </w:r>
    </w:p>
    <w:p w14:paraId="669EF381" w14:textId="77777777" w:rsidR="00152929" w:rsidRPr="005014AA" w:rsidRDefault="00152929" w:rsidP="00152929">
      <w:pPr>
        <w:numPr>
          <w:ilvl w:val="0"/>
          <w:numId w:val="13"/>
        </w:numPr>
        <w:spacing w:line="276" w:lineRule="auto"/>
        <w:rPr>
          <w:rFonts w:cs="Arial"/>
        </w:rPr>
      </w:pPr>
      <w:r w:rsidRPr="005014AA">
        <w:rPr>
          <w:rFonts w:cs="Arial"/>
        </w:rPr>
        <w:t>de voor het gebruik noodzakelijke vorming;</w:t>
      </w:r>
    </w:p>
    <w:p w14:paraId="7AF09B9D" w14:textId="77777777" w:rsidR="00152929" w:rsidRDefault="00152929" w:rsidP="00152929">
      <w:pPr>
        <w:numPr>
          <w:ilvl w:val="0"/>
          <w:numId w:val="13"/>
        </w:numPr>
        <w:spacing w:line="276" w:lineRule="auto"/>
        <w:rPr>
          <w:rFonts w:cs="Arial"/>
        </w:rPr>
      </w:pPr>
      <w:r>
        <w:rPr>
          <w:rFonts w:cs="Arial"/>
        </w:rPr>
        <w:t>de rapportering;</w:t>
      </w:r>
    </w:p>
    <w:p w14:paraId="7B8ECA9F" w14:textId="77777777" w:rsidR="00152929" w:rsidRPr="00076FF3" w:rsidRDefault="00152929" w:rsidP="00152929">
      <w:pPr>
        <w:numPr>
          <w:ilvl w:val="0"/>
          <w:numId w:val="13"/>
        </w:numPr>
        <w:spacing w:line="276" w:lineRule="auto"/>
        <w:jc w:val="left"/>
        <w:rPr>
          <w:rFonts w:cs="Arial"/>
        </w:rPr>
      </w:pPr>
      <w:r w:rsidRPr="00076FF3">
        <w:rPr>
          <w:rFonts w:cs="Arial"/>
        </w:rPr>
        <w:t xml:space="preserve">alle andere kosten verbonden aan de </w:t>
      </w:r>
      <w:r>
        <w:rPr>
          <w:rFonts w:cs="Arial"/>
        </w:rPr>
        <w:t>dienstverlening.</w:t>
      </w:r>
    </w:p>
    <w:p w14:paraId="6F648E92" w14:textId="300027E1" w:rsidR="00F60BAF" w:rsidRPr="005014AA" w:rsidRDefault="00F60BAF" w:rsidP="00F60BAF">
      <w:pPr>
        <w:spacing w:line="276" w:lineRule="auto"/>
        <w:rPr>
          <w:rFonts w:cs="Arial"/>
        </w:rPr>
      </w:pPr>
    </w:p>
    <w:p w14:paraId="49D7BA5C" w14:textId="09C3A8AE" w:rsidR="00F60BAF" w:rsidRPr="00F60BAF" w:rsidRDefault="00F60BAF" w:rsidP="00F60BAF">
      <w:pPr>
        <w:rPr>
          <w:rFonts w:cs="Arial"/>
          <w:i/>
          <w:highlight w:val="yellow"/>
        </w:rPr>
      </w:pPr>
      <w:r w:rsidRPr="0028480C">
        <w:rPr>
          <w:rFonts w:cs="Arial"/>
          <w:i/>
          <w:highlight w:val="yellow"/>
        </w:rPr>
        <w:t>(Eventueel preciseren welke elementen nog allemaal – of juist niet – in de p</w:t>
      </w:r>
      <w:r>
        <w:rPr>
          <w:rFonts w:cs="Arial"/>
          <w:i/>
          <w:highlight w:val="yellow"/>
        </w:rPr>
        <w:t>rijzen zijn begrepen, o.a. intellectuele eigendom en k</w:t>
      </w:r>
      <w:r w:rsidRPr="0028480C">
        <w:rPr>
          <w:rFonts w:cs="Arial"/>
          <w:i/>
          <w:highlight w:val="yellow"/>
        </w:rPr>
        <w:t>os</w:t>
      </w:r>
      <w:r>
        <w:rPr>
          <w:rFonts w:cs="Arial"/>
          <w:i/>
          <w:highlight w:val="yellow"/>
        </w:rPr>
        <w:t>ten voor keuring en oplevering)</w:t>
      </w:r>
    </w:p>
    <w:p w14:paraId="0EB27AD7" w14:textId="16A8191A" w:rsidR="0035365B" w:rsidRPr="00C14931" w:rsidRDefault="0035365B" w:rsidP="0035365B">
      <w:pPr>
        <w:pStyle w:val="Kop2"/>
        <w:spacing w:before="200" w:line="400" w:lineRule="exact"/>
        <w:rPr>
          <w:rFonts w:ascii="Calibri Light" w:hAnsi="Calibri Light" w:cs="Calibri Light"/>
        </w:rPr>
      </w:pPr>
      <w:r w:rsidRPr="00C14931">
        <w:rPr>
          <w:rFonts w:ascii="Calibri Light" w:hAnsi="Calibri Light" w:cs="Calibri Light"/>
        </w:rPr>
        <w:t>BETALING</w:t>
      </w:r>
      <w:bookmarkEnd w:id="36"/>
    </w:p>
    <w:p w14:paraId="701F3BC8" w14:textId="77777777" w:rsidR="0035365B" w:rsidRPr="00C14931" w:rsidRDefault="0035365B" w:rsidP="0035365B">
      <w:pPr>
        <w:tabs>
          <w:tab w:val="left" w:pos="567"/>
        </w:tabs>
        <w:rPr>
          <w:rFonts w:cs="Calibri Light"/>
          <w:i/>
          <w:highlight w:val="yellow"/>
        </w:rPr>
      </w:pPr>
      <w:r w:rsidRPr="00C14931">
        <w:rPr>
          <w:rFonts w:cs="Calibri Light"/>
          <w:i/>
          <w:highlight w:val="yellow"/>
        </w:rPr>
        <w:t>(Kies de gewenste betalingswijze:)</w:t>
      </w:r>
    </w:p>
    <w:p w14:paraId="794551E7" w14:textId="77777777" w:rsidR="0035365B" w:rsidRPr="00C14931" w:rsidRDefault="0035365B" w:rsidP="0035365B">
      <w:pPr>
        <w:tabs>
          <w:tab w:val="left" w:pos="567"/>
        </w:tabs>
        <w:rPr>
          <w:rFonts w:cs="Calibri Light"/>
        </w:rPr>
      </w:pPr>
    </w:p>
    <w:p w14:paraId="7363FAA2" w14:textId="77777777" w:rsidR="0035365B" w:rsidRPr="00C14931" w:rsidRDefault="0035365B" w:rsidP="0035365B">
      <w:pPr>
        <w:tabs>
          <w:tab w:val="left" w:pos="567"/>
        </w:tabs>
        <w:rPr>
          <w:rFonts w:cs="Calibri Light"/>
        </w:rPr>
      </w:pPr>
      <w:r w:rsidRPr="00C14931">
        <w:rPr>
          <w:rFonts w:cs="Calibri Light"/>
        </w:rPr>
        <w:t>De diensten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5D931275" w14:textId="77777777" w:rsidR="0035365B" w:rsidRPr="00C14931" w:rsidRDefault="0035365B" w:rsidP="0035365B">
      <w:pPr>
        <w:tabs>
          <w:tab w:val="left" w:pos="567"/>
        </w:tabs>
        <w:ind w:left="142"/>
        <w:rPr>
          <w:rFonts w:cs="Calibri Light"/>
        </w:rPr>
      </w:pPr>
    </w:p>
    <w:p w14:paraId="6E380B36" w14:textId="77777777" w:rsidR="0035365B" w:rsidRPr="00C14931" w:rsidRDefault="0035365B" w:rsidP="0035365B">
      <w:pPr>
        <w:tabs>
          <w:tab w:val="left" w:pos="567"/>
        </w:tabs>
        <w:ind w:left="142"/>
        <w:rPr>
          <w:rFonts w:cs="Calibri Light"/>
          <w:i/>
        </w:rPr>
      </w:pPr>
      <w:r w:rsidRPr="00C14931">
        <w:rPr>
          <w:rFonts w:cs="Calibri Light"/>
          <w:i/>
          <w:highlight w:val="yellow"/>
        </w:rPr>
        <w:t>(Ofwel:)</w:t>
      </w:r>
    </w:p>
    <w:p w14:paraId="7713085B" w14:textId="77777777" w:rsidR="0035365B" w:rsidRPr="00C14931" w:rsidRDefault="0035365B" w:rsidP="0035365B">
      <w:pPr>
        <w:tabs>
          <w:tab w:val="left" w:pos="567"/>
        </w:tabs>
        <w:ind w:left="142"/>
        <w:rPr>
          <w:rFonts w:cs="Calibri Light"/>
        </w:rPr>
      </w:pPr>
    </w:p>
    <w:p w14:paraId="30348112" w14:textId="77777777" w:rsidR="0035365B" w:rsidRPr="00C14931" w:rsidRDefault="0035365B" w:rsidP="0035365B">
      <w:pPr>
        <w:tabs>
          <w:tab w:val="left" w:pos="567"/>
        </w:tabs>
        <w:rPr>
          <w:rFonts w:cs="Calibri Light"/>
        </w:rPr>
      </w:pPr>
      <w:r w:rsidRPr="00C14931">
        <w:rPr>
          <w:rFonts w:cs="Calibri Light"/>
        </w:rPr>
        <w:t>De diensten worden betaald in percentsgewijze gedeelten:</w:t>
      </w:r>
    </w:p>
    <w:p w14:paraId="69486CAC" w14:textId="77777777" w:rsidR="0035365B" w:rsidRPr="00C14931" w:rsidRDefault="0035365B" w:rsidP="0035365B">
      <w:pPr>
        <w:tabs>
          <w:tab w:val="left" w:pos="567"/>
        </w:tabs>
        <w:ind w:left="142"/>
        <w:rPr>
          <w:rFonts w:cs="Calibri Light"/>
        </w:rPr>
      </w:pPr>
      <w:r w:rsidRPr="00C14931">
        <w:rPr>
          <w:rFonts w:cs="Calibri Light"/>
        </w:rPr>
        <w:tab/>
        <w:t>- ...</w:t>
      </w:r>
    </w:p>
    <w:p w14:paraId="1A7DFA39" w14:textId="77777777" w:rsidR="0035365B" w:rsidRPr="00C14931" w:rsidRDefault="0035365B" w:rsidP="0035365B">
      <w:pPr>
        <w:tabs>
          <w:tab w:val="left" w:pos="567"/>
        </w:tabs>
        <w:ind w:left="142"/>
        <w:rPr>
          <w:rFonts w:cs="Calibri Light"/>
        </w:rPr>
      </w:pPr>
      <w:r w:rsidRPr="00C14931">
        <w:rPr>
          <w:rFonts w:cs="Calibri Light"/>
        </w:rPr>
        <w:tab/>
        <w:t>- ...</w:t>
      </w:r>
    </w:p>
    <w:p w14:paraId="6DF51A38" w14:textId="77777777" w:rsidR="0035365B" w:rsidRPr="00C14931" w:rsidRDefault="0035365B" w:rsidP="0035365B">
      <w:pPr>
        <w:tabs>
          <w:tab w:val="left" w:pos="567"/>
        </w:tabs>
        <w:ind w:left="142"/>
        <w:rPr>
          <w:rFonts w:cs="Calibri Light"/>
        </w:rPr>
      </w:pPr>
      <w:r w:rsidRPr="00C14931">
        <w:rPr>
          <w:rFonts w:cs="Calibri Light"/>
        </w:rPr>
        <w:tab/>
        <w:t>- ...</w:t>
      </w:r>
    </w:p>
    <w:p w14:paraId="6EFBDB6A" w14:textId="77777777" w:rsidR="0035365B" w:rsidRPr="00C14931" w:rsidRDefault="0035365B" w:rsidP="0035365B">
      <w:pPr>
        <w:tabs>
          <w:tab w:val="left" w:pos="567"/>
        </w:tabs>
        <w:ind w:left="142"/>
        <w:rPr>
          <w:rFonts w:cs="Calibri Light"/>
        </w:rPr>
      </w:pPr>
    </w:p>
    <w:p w14:paraId="4F1D6220" w14:textId="77777777" w:rsidR="0035365B" w:rsidRPr="00C14931" w:rsidRDefault="0035365B" w:rsidP="0035365B">
      <w:pPr>
        <w:tabs>
          <w:tab w:val="left" w:pos="567"/>
        </w:tabs>
        <w:ind w:left="142"/>
        <w:rPr>
          <w:rFonts w:cs="Calibri Light"/>
          <w:i/>
        </w:rPr>
      </w:pPr>
      <w:r w:rsidRPr="00C14931">
        <w:rPr>
          <w:rFonts w:cs="Calibri Light"/>
          <w:i/>
          <w:highlight w:val="yellow"/>
        </w:rPr>
        <w:t>(Ofwel:)</w:t>
      </w:r>
    </w:p>
    <w:p w14:paraId="7C7D0962" w14:textId="56DBDCCF" w:rsidR="0035365B" w:rsidRPr="00C14931" w:rsidRDefault="0035365B" w:rsidP="0035365B">
      <w:pPr>
        <w:tabs>
          <w:tab w:val="left" w:pos="567"/>
        </w:tabs>
        <w:rPr>
          <w:rFonts w:cs="Calibri Light"/>
        </w:rPr>
      </w:pPr>
      <w:r w:rsidRPr="00C14931">
        <w:rPr>
          <w:rFonts w:cs="Calibri Light"/>
        </w:rPr>
        <w:t xml:space="preserve">De diensten worden </w:t>
      </w:r>
      <w:r w:rsidRPr="00152929">
        <w:rPr>
          <w:rFonts w:cs="Calibri Light"/>
          <w:i/>
        </w:rPr>
        <w:t xml:space="preserve">in </w:t>
      </w:r>
      <w:proofErr w:type="spellStart"/>
      <w:r w:rsidRPr="00152929">
        <w:rPr>
          <w:rFonts w:cs="Calibri Light"/>
          <w:i/>
        </w:rPr>
        <w:t>globo</w:t>
      </w:r>
      <w:proofErr w:type="spellEnd"/>
      <w:r w:rsidRPr="00C14931">
        <w:rPr>
          <w:rFonts w:cs="Calibri Light"/>
        </w:rPr>
        <w:t xml:space="preserve"> betaald na de </w:t>
      </w:r>
      <w:bookmarkStart w:id="37" w:name="_Hlk527621189"/>
      <w:r w:rsidRPr="00C14931">
        <w:rPr>
          <w:rFonts w:cs="Calibri Light"/>
        </w:rPr>
        <w:t>oplevering</w:t>
      </w:r>
      <w:r w:rsidR="00C023C4">
        <w:rPr>
          <w:rFonts w:cs="Calibri Light"/>
        </w:rPr>
        <w:t xml:space="preserve"> </w:t>
      </w:r>
      <w:r w:rsidR="00C023C4" w:rsidRPr="00C023C4">
        <w:rPr>
          <w:rFonts w:cs="Calibri Light"/>
        </w:rPr>
        <w:t>(die plaatsvindt na een termijn van 30 dagen na de volledige beëindiging van de diensten)</w:t>
      </w:r>
      <w:bookmarkEnd w:id="37"/>
      <w:r w:rsidRPr="00C14931">
        <w:rPr>
          <w:rFonts w:cs="Calibri Light"/>
        </w:rPr>
        <w:t>.</w:t>
      </w:r>
    </w:p>
    <w:p w14:paraId="63DDE3DE" w14:textId="77777777" w:rsidR="0035365B" w:rsidRPr="00C14931" w:rsidRDefault="0035365B" w:rsidP="0035365B">
      <w:pPr>
        <w:tabs>
          <w:tab w:val="left" w:pos="567"/>
        </w:tabs>
        <w:ind w:left="142"/>
        <w:rPr>
          <w:rFonts w:cs="Calibri Light"/>
          <w:i/>
        </w:rPr>
      </w:pPr>
    </w:p>
    <w:p w14:paraId="527BB1CF" w14:textId="77777777" w:rsidR="0035365B" w:rsidRPr="00C14931" w:rsidRDefault="0035365B" w:rsidP="0035365B">
      <w:pPr>
        <w:tabs>
          <w:tab w:val="left" w:pos="567"/>
        </w:tabs>
        <w:rPr>
          <w:rFonts w:cs="Calibri Light"/>
          <w:i/>
          <w:highlight w:val="yellow"/>
        </w:rPr>
      </w:pPr>
      <w:r w:rsidRPr="00C14931">
        <w:rPr>
          <w:rFonts w:cs="Calibri Light"/>
          <w:i/>
          <w:highlight w:val="yellow"/>
        </w:rPr>
        <w:t>(Facultatief: de eventuele betaling van voorschotten, in zoverre art. 67 van het KB Uitvoering zulks toestaat, dient u desgevallend hier op te nemen.)</w:t>
      </w:r>
    </w:p>
    <w:p w14:paraId="6E613D32" w14:textId="77777777" w:rsidR="0035365B" w:rsidRDefault="0035365B" w:rsidP="0035365B">
      <w:pPr>
        <w:tabs>
          <w:tab w:val="left" w:pos="567"/>
        </w:tabs>
        <w:rPr>
          <w:rFonts w:cs="Calibri Light"/>
        </w:rPr>
      </w:pPr>
    </w:p>
    <w:p w14:paraId="23758FB1" w14:textId="77777777" w:rsidR="0035365B" w:rsidRPr="0099663F" w:rsidRDefault="0035365B" w:rsidP="0035365B">
      <w:pPr>
        <w:tabs>
          <w:tab w:val="left" w:pos="567"/>
        </w:tabs>
        <w:rPr>
          <w:rFonts w:cs="Calibri Light"/>
          <w:b/>
          <w:i/>
          <w:u w:val="single"/>
        </w:rPr>
      </w:pPr>
      <w:r w:rsidRPr="0099663F">
        <w:rPr>
          <w:rFonts w:cs="Calibri Light"/>
          <w:b/>
          <w:i/>
          <w:u w:val="single"/>
        </w:rPr>
        <w:t>Betalingsprocedure:</w:t>
      </w:r>
    </w:p>
    <w:p w14:paraId="6213C506" w14:textId="77777777" w:rsidR="0035365B" w:rsidRPr="0099663F" w:rsidRDefault="0035365B" w:rsidP="0035365B">
      <w:pPr>
        <w:tabs>
          <w:tab w:val="left" w:pos="567"/>
        </w:tabs>
        <w:rPr>
          <w:rFonts w:cs="Arial"/>
        </w:rPr>
      </w:pPr>
    </w:p>
    <w:p w14:paraId="2B7A7330" w14:textId="77777777" w:rsidR="0035365B" w:rsidRPr="0099663F" w:rsidRDefault="0035365B" w:rsidP="0035365B">
      <w:pPr>
        <w:tabs>
          <w:tab w:val="left" w:pos="567"/>
        </w:tabs>
        <w:rPr>
          <w:rFonts w:cs="Arial"/>
        </w:rPr>
      </w:pPr>
      <w:r w:rsidRPr="0099663F">
        <w:rPr>
          <w:rFonts w:cs="Arial"/>
        </w:rPr>
        <w:t>De factuur geldt als schuldvordering.</w:t>
      </w:r>
    </w:p>
    <w:p w14:paraId="21EA9529" w14:textId="77777777" w:rsidR="0035365B" w:rsidRPr="0099663F" w:rsidRDefault="0035365B" w:rsidP="0035365B">
      <w:pPr>
        <w:tabs>
          <w:tab w:val="left" w:pos="567"/>
        </w:tabs>
        <w:rPr>
          <w:rFonts w:cs="Arial"/>
        </w:rPr>
      </w:pPr>
    </w:p>
    <w:p w14:paraId="3F69170B" w14:textId="77777777" w:rsidR="0035365B" w:rsidRDefault="0035365B" w:rsidP="0035365B">
      <w:pPr>
        <w:tabs>
          <w:tab w:val="left" w:pos="567"/>
        </w:tabs>
        <w:rPr>
          <w:rFonts w:cs="Arial"/>
        </w:rPr>
      </w:pPr>
      <w:r w:rsidRPr="0099663F">
        <w:rPr>
          <w:rFonts w:cs="Arial"/>
        </w:rPr>
        <w:t>De betaling vindt plaats binnen een termijn van 30 dagen na de datum van ontvangst van de factuur, of 30 dagen na het beëindigen van de diensten indien de factuur voor het beëindigen wordt ontvangen of de datum van ontvangst van de factuur niet vaststaat.</w:t>
      </w:r>
    </w:p>
    <w:p w14:paraId="3DA5CFF9" w14:textId="77777777" w:rsidR="0035365B" w:rsidRDefault="0035365B" w:rsidP="0035365B">
      <w:pPr>
        <w:tabs>
          <w:tab w:val="left" w:pos="567"/>
        </w:tabs>
        <w:rPr>
          <w:rFonts w:cs="Arial"/>
        </w:rPr>
      </w:pPr>
    </w:p>
    <w:p w14:paraId="1D28482B" w14:textId="77777777" w:rsidR="0035365B" w:rsidRPr="00C14931" w:rsidRDefault="0035365B" w:rsidP="0035365B">
      <w:pPr>
        <w:tabs>
          <w:tab w:val="left" w:pos="567"/>
        </w:tabs>
        <w:rPr>
          <w:rFonts w:cs="Calibri Light"/>
        </w:rPr>
      </w:pPr>
      <w:r w:rsidRPr="00C14931">
        <w:rPr>
          <w:rFonts w:eastAsia="Times New Roman" w:cs="Calibri Light"/>
          <w:szCs w:val="20"/>
          <w:lang w:eastAsia="nl-BE"/>
        </w:rPr>
        <w:t>De betalingen gebeuren</w:t>
      </w:r>
      <w:r w:rsidRPr="00C14931">
        <w:rPr>
          <w:rFonts w:cs="Calibri Light"/>
        </w:rPr>
        <w:t xml:space="preserve"> aan de hand van elektronische facturatie (e-</w:t>
      </w:r>
      <w:proofErr w:type="spellStart"/>
      <w:r w:rsidRPr="00C14931">
        <w:rPr>
          <w:rFonts w:cs="Calibri Light"/>
        </w:rPr>
        <w:t>invoicing</w:t>
      </w:r>
      <w:proofErr w:type="spellEnd"/>
      <w:r w:rsidRPr="00C14931">
        <w:rPr>
          <w:rFonts w:cs="Calibri Light"/>
        </w:rPr>
        <w:t>). Met e-</w:t>
      </w:r>
      <w:proofErr w:type="spellStart"/>
      <w:r w:rsidRPr="00C14931">
        <w:rPr>
          <w:rFonts w:cs="Calibri Light"/>
        </w:rPr>
        <w:t>invoicing</w:t>
      </w:r>
      <w:proofErr w:type="spellEnd"/>
      <w:r w:rsidRPr="00C14931">
        <w:rPr>
          <w:rFonts w:cs="Calibri Light"/>
        </w:rPr>
        <w:t xml:space="preserve"> bedoelen we geen PDF-factuur, maar een e-factuur in een gestructureerd XML-formaat. </w:t>
      </w:r>
    </w:p>
    <w:p w14:paraId="2D6562C1" w14:textId="77777777" w:rsidR="0035365B" w:rsidRPr="00C14931" w:rsidRDefault="0035365B" w:rsidP="0035365B">
      <w:pPr>
        <w:tabs>
          <w:tab w:val="left" w:pos="567"/>
        </w:tabs>
        <w:rPr>
          <w:rFonts w:cs="Calibri Light"/>
        </w:rPr>
      </w:pPr>
    </w:p>
    <w:p w14:paraId="446E14E8" w14:textId="4E02D3C4" w:rsidR="0035365B" w:rsidRDefault="0035365B" w:rsidP="00F05533">
      <w:pPr>
        <w:tabs>
          <w:tab w:val="left" w:pos="567"/>
        </w:tabs>
        <w:jc w:val="left"/>
        <w:rPr>
          <w:rFonts w:cs="Calibri Light"/>
          <w:b/>
          <w:lang w:val="nl-NL"/>
        </w:rPr>
      </w:pPr>
      <w:r w:rsidRPr="00C14931">
        <w:rPr>
          <w:rFonts w:cs="Calibri Light"/>
          <w:b/>
          <w:lang w:val="nl-NL"/>
        </w:rPr>
        <w:t>Meer informatie met betrekking tot de e-</w:t>
      </w:r>
      <w:proofErr w:type="spellStart"/>
      <w:r w:rsidRPr="00C14931">
        <w:rPr>
          <w:rFonts w:cs="Calibri Light"/>
          <w:b/>
          <w:lang w:val="nl-NL"/>
        </w:rPr>
        <w:t>invoicing</w:t>
      </w:r>
      <w:proofErr w:type="spellEnd"/>
      <w:r w:rsidRPr="00C14931">
        <w:rPr>
          <w:rFonts w:cs="Calibri Light"/>
          <w:b/>
          <w:lang w:val="nl-NL"/>
        </w:rPr>
        <w:t xml:space="preserve"> vindt u op: </w:t>
      </w:r>
      <w:hyperlink r:id="rId24" w:history="1">
        <w:r w:rsidRPr="00C14931">
          <w:rPr>
            <w:rStyle w:val="Hyperlink"/>
            <w:rFonts w:cs="Calibri Light"/>
            <w:b/>
            <w:lang w:val="nl-NL"/>
          </w:rPr>
          <w:t>https://overheid.vlaanderen.be/overheidsopdrachten-en-raamcontracten/e-procurement/e-invoicing-voor-leveranciers</w:t>
        </w:r>
      </w:hyperlink>
      <w:r>
        <w:rPr>
          <w:rFonts w:cs="Calibri Light"/>
          <w:b/>
          <w:lang w:val="nl-NL"/>
        </w:rPr>
        <w:t xml:space="preserve">. </w:t>
      </w:r>
    </w:p>
    <w:p w14:paraId="00A05A42" w14:textId="77777777" w:rsidR="00F05533" w:rsidRPr="00BD529F" w:rsidRDefault="00F05533" w:rsidP="00F05533">
      <w:pPr>
        <w:pStyle w:val="Kop2"/>
        <w:rPr>
          <w:color w:val="3C3D3C"/>
          <w:sz w:val="36"/>
          <w:szCs w:val="52"/>
        </w:rPr>
      </w:pPr>
      <w:bookmarkStart w:id="38" w:name="_Toc517365293"/>
      <w:bookmarkStart w:id="39" w:name="_Toc435092663"/>
      <w:bookmarkStart w:id="40" w:name="_Toc434486191"/>
      <w:bookmarkStart w:id="41" w:name="_Toc434325168"/>
      <w:bookmarkStart w:id="42" w:name="_Toc527470547"/>
      <w:r w:rsidRPr="00FE7C22">
        <w:t>INTELLECTUELE</w:t>
      </w:r>
      <w:r w:rsidRPr="00BD529F">
        <w:t xml:space="preserve"> RECHTEN</w:t>
      </w:r>
      <w:bookmarkEnd w:id="38"/>
      <w:bookmarkEnd w:id="39"/>
      <w:bookmarkEnd w:id="40"/>
      <w:bookmarkEnd w:id="41"/>
      <w:bookmarkEnd w:id="42"/>
    </w:p>
    <w:p w14:paraId="22B34EB3" w14:textId="77777777" w:rsidR="00F05533" w:rsidRPr="00BD529F" w:rsidRDefault="00F05533" w:rsidP="00F05533">
      <w:pPr>
        <w:pStyle w:val="BodyText1"/>
        <w:rPr>
          <w:i/>
        </w:rPr>
      </w:pPr>
      <w:r w:rsidRPr="00BD529F">
        <w:rPr>
          <w:i/>
          <w:highlight w:val="yellow"/>
        </w:rPr>
        <w:t>(Voor meer informatie, zie het document ‘</w:t>
      </w:r>
      <w:hyperlink r:id="rId25" w:history="1">
        <w:r w:rsidRPr="00BD529F">
          <w:rPr>
            <w:rStyle w:val="Hyperlink"/>
            <w:i/>
            <w:highlight w:val="yellow"/>
          </w:rPr>
          <w:t>Modelbepalingen intellectueel eigendomsrecht’</w:t>
        </w:r>
      </w:hyperlink>
      <w:r w:rsidRPr="00BD529F">
        <w:rPr>
          <w:i/>
          <w:highlight w:val="yellow"/>
        </w:rPr>
        <w:t>)</w:t>
      </w:r>
    </w:p>
    <w:p w14:paraId="53DEEFC3" w14:textId="77777777" w:rsidR="00F05533" w:rsidRDefault="00F05533" w:rsidP="00F05533">
      <w:pPr>
        <w:pStyle w:val="BodyText1"/>
        <w:rPr>
          <w:rFonts w:ascii="FlandersArtSerif-Regular" w:hAnsi="FlandersArtSerif-Regular"/>
        </w:rPr>
      </w:pPr>
    </w:p>
    <w:p w14:paraId="2AA0DCCD" w14:textId="77777777" w:rsidR="00F05533" w:rsidRPr="00BD529F" w:rsidRDefault="00F05533" w:rsidP="00F05533">
      <w:pPr>
        <w:pStyle w:val="Kop3"/>
      </w:pPr>
      <w:bookmarkStart w:id="43" w:name="_Toc517365294"/>
      <w:bookmarkStart w:id="44" w:name="_Toc435092664"/>
      <w:bookmarkStart w:id="45" w:name="_Toc434486192"/>
      <w:bookmarkStart w:id="46" w:name="_Toc434325169"/>
      <w:bookmarkStart w:id="47" w:name="_Toc527470548"/>
      <w:r w:rsidRPr="00BD529F">
        <w:t>INTELLECTUELE RECHTEN EN KNOWHOW</w:t>
      </w:r>
      <w:bookmarkEnd w:id="43"/>
      <w:bookmarkEnd w:id="44"/>
      <w:bookmarkEnd w:id="45"/>
      <w:bookmarkEnd w:id="46"/>
      <w:bookmarkEnd w:id="47"/>
    </w:p>
    <w:p w14:paraId="7843753E" w14:textId="77777777" w:rsidR="00F05533" w:rsidRPr="00BD529F" w:rsidRDefault="00F05533" w:rsidP="00F05533">
      <w:pPr>
        <w:numPr>
          <w:ilvl w:val="1"/>
          <w:numId w:val="23"/>
        </w:numPr>
        <w:ind w:left="709" w:hanging="709"/>
        <w:rPr>
          <w:rFonts w:cs="Arial"/>
          <w:i/>
        </w:rPr>
      </w:pPr>
      <w:r w:rsidRPr="00BD529F">
        <w:rPr>
          <w:rFonts w:cs="Arial"/>
          <w:i/>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4EF5C462" w14:textId="77777777" w:rsidR="00F05533" w:rsidRPr="00BD529F" w:rsidRDefault="00F05533" w:rsidP="00F05533">
      <w:pPr>
        <w:ind w:left="709"/>
        <w:rPr>
          <w:rFonts w:cs="Arial"/>
          <w:i/>
        </w:rPr>
      </w:pPr>
    </w:p>
    <w:p w14:paraId="457BBCFE" w14:textId="768D654D" w:rsidR="00F05533" w:rsidRPr="00BD529F" w:rsidRDefault="00F05533" w:rsidP="00F05533">
      <w:pPr>
        <w:numPr>
          <w:ilvl w:val="1"/>
          <w:numId w:val="23"/>
        </w:numPr>
        <w:ind w:left="709" w:hanging="709"/>
        <w:rPr>
          <w:rFonts w:cs="Arial"/>
          <w:i/>
        </w:rPr>
      </w:pPr>
      <w:r w:rsidRPr="00BD529F">
        <w:rPr>
          <w:rFonts w:cs="Arial"/>
          <w:i/>
          <w:highlight w:val="yellow"/>
        </w:rPr>
        <w:t xml:space="preserve">(De voorwaarden en de vergoeding omschrijven voor het commercieel of ander gebruik door de </w:t>
      </w:r>
      <w:r w:rsidR="00666BD6">
        <w:rPr>
          <w:rFonts w:cs="Arial"/>
          <w:i/>
          <w:highlight w:val="yellow"/>
        </w:rPr>
        <w:t>opdrachtnemer</w:t>
      </w:r>
      <w:r w:rsidRPr="00BD529F">
        <w:rPr>
          <w:rFonts w:cs="Arial"/>
          <w:i/>
          <w:highlight w:val="yellow"/>
        </w:rPr>
        <w:t xml:space="preserve"> van de algemene gegevens over de opdracht en de verkregen resultaten.)</w:t>
      </w:r>
    </w:p>
    <w:p w14:paraId="370E2A80" w14:textId="77777777" w:rsidR="00F05533" w:rsidRPr="00BD529F" w:rsidRDefault="00F05533" w:rsidP="00F05533">
      <w:pPr>
        <w:ind w:left="709"/>
        <w:rPr>
          <w:rFonts w:cs="Arial"/>
          <w:i/>
        </w:rPr>
      </w:pPr>
    </w:p>
    <w:p w14:paraId="553ADC0D" w14:textId="7B93DBDB" w:rsidR="00573128" w:rsidRDefault="00F05533" w:rsidP="00573128">
      <w:pPr>
        <w:numPr>
          <w:ilvl w:val="1"/>
          <w:numId w:val="23"/>
        </w:numPr>
        <w:ind w:left="709" w:hanging="709"/>
        <w:rPr>
          <w:rFonts w:cs="Arial"/>
          <w:i/>
        </w:rPr>
      </w:pPr>
      <w:r w:rsidRPr="00BD529F">
        <w:rPr>
          <w:rFonts w:cs="Arial"/>
          <w:i/>
          <w:highlight w:val="yellow"/>
        </w:rPr>
        <w:t>(Facultatief:)</w:t>
      </w:r>
      <w:r w:rsidRPr="00BD529F">
        <w:rPr>
          <w:rFonts w:cs="Arial"/>
        </w:rPr>
        <w:t xml:space="preserve"> De aanbestedende overheid verkrijgt de rechten op de methodes en knowhow die gedaan, verworven, ontwikkeld of gebruikt worden bij de uitvoering van de opdracht.</w:t>
      </w:r>
    </w:p>
    <w:p w14:paraId="72664C4E" w14:textId="598A2DF7" w:rsidR="00573128" w:rsidRDefault="00573128" w:rsidP="00573128">
      <w:pPr>
        <w:rPr>
          <w:rFonts w:cs="Arial"/>
          <w:i/>
        </w:rPr>
      </w:pPr>
    </w:p>
    <w:p w14:paraId="4AACA3B5" w14:textId="77777777" w:rsidR="00573128" w:rsidRPr="008F3FD5" w:rsidRDefault="00573128" w:rsidP="00573128">
      <w:pPr>
        <w:rPr>
          <w:rFonts w:cs="Calibri Light"/>
          <w:i/>
          <w:highlight w:val="yellow"/>
          <w:u w:val="single"/>
        </w:rPr>
      </w:pPr>
      <w:r w:rsidRPr="008F3FD5">
        <w:rPr>
          <w:rFonts w:cs="Calibri Light"/>
          <w:i/>
          <w:highlight w:val="yellow"/>
          <w:u w:val="single"/>
        </w:rPr>
        <w:t>Resultaten van de opdracht</w:t>
      </w:r>
    </w:p>
    <w:p w14:paraId="5C112175" w14:textId="77777777" w:rsidR="00573128" w:rsidRPr="008F3FD5" w:rsidRDefault="00573128" w:rsidP="00573128">
      <w:pPr>
        <w:rPr>
          <w:rFonts w:cs="Calibri Light"/>
          <w:i/>
          <w:highlight w:val="yellow"/>
        </w:rPr>
      </w:pPr>
    </w:p>
    <w:p w14:paraId="183D6304" w14:textId="77777777" w:rsidR="00573128" w:rsidRPr="008F3FD5" w:rsidRDefault="00573128" w:rsidP="00573128">
      <w:pPr>
        <w:rPr>
          <w:rFonts w:cs="Arial"/>
          <w:i/>
        </w:rPr>
      </w:pPr>
      <w:r w:rsidRPr="008F3FD5">
        <w:rPr>
          <w:rFonts w:cs="Arial"/>
          <w:i/>
          <w:highlight w:val="yellow"/>
        </w:rPr>
        <w:t>Het toekennen van de intellectuele eigendomsrechten van de resultaten van de opdracht maakt integraal deel uit van de onderhandelingen met de inschrijver.</w:t>
      </w:r>
      <w:r w:rsidRPr="008F3FD5">
        <w:rPr>
          <w:rFonts w:cs="Arial"/>
          <w:i/>
        </w:rPr>
        <w:t xml:space="preserve"> </w:t>
      </w:r>
    </w:p>
    <w:p w14:paraId="7A6D62BC" w14:textId="77777777" w:rsidR="00F05533" w:rsidRPr="00BD529F" w:rsidRDefault="00F05533" w:rsidP="00F05533">
      <w:pPr>
        <w:pStyle w:val="Kop3"/>
      </w:pPr>
      <w:bookmarkStart w:id="48" w:name="_Toc517365295"/>
      <w:bookmarkStart w:id="49" w:name="_Toc435092665"/>
      <w:bookmarkStart w:id="50" w:name="_Toc434486193"/>
      <w:bookmarkStart w:id="51" w:name="_Toc434325170"/>
      <w:bookmarkStart w:id="52" w:name="_Toc527470549"/>
      <w:r w:rsidRPr="00BD529F">
        <w:lastRenderedPageBreak/>
        <w:t xml:space="preserve">BESTAANDE </w:t>
      </w:r>
      <w:r w:rsidRPr="00B91460">
        <w:t>INTELLECTUELE</w:t>
      </w:r>
      <w:r w:rsidRPr="00BD529F">
        <w:t xml:space="preserve"> EIGENDOMSRECHTEN</w:t>
      </w:r>
      <w:bookmarkEnd w:id="48"/>
      <w:bookmarkEnd w:id="49"/>
      <w:bookmarkEnd w:id="50"/>
      <w:bookmarkEnd w:id="51"/>
      <w:bookmarkEnd w:id="52"/>
    </w:p>
    <w:p w14:paraId="5171C12E" w14:textId="77777777" w:rsidR="00F05533" w:rsidRPr="00BD529F" w:rsidRDefault="00F05533" w:rsidP="00F05533">
      <w:pPr>
        <w:rPr>
          <w:rFonts w:cs="Arial"/>
        </w:rPr>
      </w:pPr>
      <w:r w:rsidRPr="00BD529F">
        <w:rPr>
          <w:rFonts w:cs="Arial"/>
        </w:rPr>
        <w:t>De inschrijver is verplicht in zijn offerte aan te geven welke intellectuele eigendomsrechten</w:t>
      </w:r>
      <w:r>
        <w:rPr>
          <w:rFonts w:cs="Arial"/>
        </w:rPr>
        <w:t>,</w:t>
      </w:r>
      <w:r w:rsidRPr="00BD529F">
        <w:rPr>
          <w:rFonts w:cs="Arial"/>
        </w:rPr>
        <w:t xml:space="preserve"> waarvan hij titularis is of waarvoor hij van een derde een gebruikslicentie moet verkrijgen</w:t>
      </w:r>
      <w:r>
        <w:rPr>
          <w:rFonts w:cs="Arial"/>
        </w:rPr>
        <w:t>,</w:t>
      </w:r>
      <w:r w:rsidRPr="00BD529F">
        <w:rPr>
          <w:rFonts w:cs="Arial"/>
        </w:rPr>
        <w:t xml:space="preserve"> nodig zijn voor het geheel of een deel van de uit te voeren prestaties.</w:t>
      </w:r>
    </w:p>
    <w:p w14:paraId="140CD75B" w14:textId="77777777" w:rsidR="00F05533" w:rsidRPr="00BD529F" w:rsidRDefault="00F05533" w:rsidP="00F05533">
      <w:pPr>
        <w:rPr>
          <w:rFonts w:cs="Arial"/>
          <w:highlight w:val="yellow"/>
        </w:rPr>
      </w:pPr>
    </w:p>
    <w:p w14:paraId="4BAE8923" w14:textId="77777777" w:rsidR="00F05533" w:rsidRPr="00BD529F" w:rsidRDefault="00F05533" w:rsidP="00F05533">
      <w:pPr>
        <w:rPr>
          <w:rFonts w:cs="Arial"/>
          <w:i/>
          <w:highlight w:val="yellow"/>
        </w:rPr>
      </w:pPr>
      <w:r w:rsidRPr="00BD529F">
        <w:rPr>
          <w:rFonts w:cs="Arial"/>
          <w:i/>
          <w:highlight w:val="yellow"/>
        </w:rPr>
        <w:t>(Facultatief:)</w:t>
      </w:r>
    </w:p>
    <w:p w14:paraId="01CFDDB5" w14:textId="77777777" w:rsidR="00F05533" w:rsidRPr="00BD529F" w:rsidRDefault="00F05533" w:rsidP="00F05533">
      <w:pPr>
        <w:rPr>
          <w:rFonts w:cs="Arial"/>
        </w:rPr>
      </w:pPr>
      <w:r w:rsidRPr="00BD529F">
        <w:rPr>
          <w:rFonts w:cs="Arial"/>
        </w:rPr>
        <w:t>De aanbestedende overheid wijst erop dat de volgende intellectuele eigendomsrechten nodig zijn voor de uitvoering van de opdracht:</w:t>
      </w:r>
    </w:p>
    <w:p w14:paraId="1E792200" w14:textId="77777777" w:rsidR="00F05533" w:rsidRPr="00BD529F" w:rsidRDefault="00F05533" w:rsidP="00F05533">
      <w:pPr>
        <w:rPr>
          <w:rFonts w:cs="Arial"/>
          <w:i/>
          <w:highlight w:val="yellow"/>
        </w:rPr>
      </w:pPr>
      <w:r w:rsidRPr="00BD529F">
        <w:rPr>
          <w:rFonts w:cs="Arial"/>
          <w:i/>
          <w:highlight w:val="yellow"/>
        </w:rPr>
        <w:t>(Vermeld de eventuele bestaande intellectuele eigendomsrechten die nodig zijn voor de uitvoering van de opdracht.)</w:t>
      </w:r>
    </w:p>
    <w:p w14:paraId="281A2B27" w14:textId="77777777" w:rsidR="00F05533" w:rsidRPr="00BD529F" w:rsidRDefault="00F05533" w:rsidP="00F05533">
      <w:pPr>
        <w:rPr>
          <w:rFonts w:cs="Arial"/>
          <w:highlight w:val="yellow"/>
        </w:rPr>
      </w:pPr>
    </w:p>
    <w:p w14:paraId="5D82DE8B" w14:textId="6C741B32" w:rsidR="00F05533" w:rsidRPr="00573128" w:rsidRDefault="00F05533" w:rsidP="00573128">
      <w:pPr>
        <w:rPr>
          <w:rFonts w:cs="Arial"/>
        </w:rPr>
      </w:pPr>
      <w:r w:rsidRPr="00BD529F">
        <w:rPr>
          <w:rFonts w:cs="Arial"/>
        </w:rPr>
        <w:t>De aankoopprijs en de verschuldigde vergoedingen voor de gebruikslicenties van deze intellectuele eigendomsrechten moeten inbegre</w:t>
      </w:r>
      <w:r>
        <w:rPr>
          <w:rFonts w:cs="Arial"/>
        </w:rPr>
        <w:t>pen zijn in de geboden prijzen.</w:t>
      </w:r>
    </w:p>
    <w:p w14:paraId="77879C09" w14:textId="77777777" w:rsidR="00801DE7" w:rsidRPr="005014AA" w:rsidRDefault="00801DE7" w:rsidP="00FE7C22">
      <w:pPr>
        <w:pStyle w:val="Kop2"/>
      </w:pPr>
      <w:bookmarkStart w:id="53" w:name="_Toc434325160"/>
      <w:bookmarkStart w:id="54" w:name="_Toc434486183"/>
      <w:bookmarkStart w:id="55" w:name="_Toc435092655"/>
      <w:bookmarkStart w:id="56" w:name="_Toc527470544"/>
      <w:r w:rsidRPr="00FE7C22">
        <w:t>BORGTOCHT</w:t>
      </w:r>
      <w:bookmarkEnd w:id="53"/>
      <w:bookmarkEnd w:id="54"/>
      <w:bookmarkEnd w:id="55"/>
      <w:bookmarkEnd w:id="56"/>
    </w:p>
    <w:p w14:paraId="3CAB474C" w14:textId="1E463934" w:rsidR="0016689F" w:rsidRPr="0016689F" w:rsidRDefault="0016689F" w:rsidP="0016689F">
      <w:pPr>
        <w:rPr>
          <w:rFonts w:cs="Arial"/>
          <w:i/>
          <w:highlight w:val="yellow"/>
        </w:rPr>
      </w:pPr>
      <w:r w:rsidRPr="0016689F">
        <w:rPr>
          <w:rFonts w:cs="Arial"/>
          <w:i/>
          <w:highlight w:val="yellow"/>
        </w:rPr>
        <w:t xml:space="preserve">(In principe wordt een borgtocht van 5% van de waarde van de opdracht </w:t>
      </w:r>
      <w:r w:rsidR="00917672">
        <w:rPr>
          <w:rFonts w:cs="Arial"/>
          <w:i/>
          <w:highlight w:val="yellow"/>
        </w:rPr>
        <w:t>excl. btw</w:t>
      </w:r>
      <w:r w:rsidRPr="0016689F">
        <w:rPr>
          <w:rFonts w:cs="Arial"/>
          <w:i/>
          <w:highlight w:val="yellow"/>
        </w:rPr>
        <w:t xml:space="preserve"> vereist. </w:t>
      </w:r>
    </w:p>
    <w:p w14:paraId="11DAFBB7" w14:textId="241BC4EC" w:rsidR="0016689F" w:rsidRPr="0016689F" w:rsidRDefault="0016689F" w:rsidP="0016689F">
      <w:pPr>
        <w:rPr>
          <w:rFonts w:cs="Arial"/>
          <w:i/>
          <w:highlight w:val="yellow"/>
        </w:rPr>
      </w:pPr>
      <w:r w:rsidRPr="0016689F">
        <w:rPr>
          <w:rFonts w:cs="Arial"/>
          <w:i/>
          <w:highlight w:val="yellow"/>
        </w:rPr>
        <w:t xml:space="preserve">Indien de waarde van de opdracht kleiner is dan 50.000 euro </w:t>
      </w:r>
      <w:r w:rsidR="00917672">
        <w:rPr>
          <w:rFonts w:cs="Arial"/>
          <w:i/>
          <w:highlight w:val="yellow"/>
        </w:rPr>
        <w:t>excl. btw</w:t>
      </w:r>
      <w:r w:rsidRPr="0016689F">
        <w:rPr>
          <w:rFonts w:cs="Arial"/>
          <w:i/>
          <w:highlight w:val="yellow"/>
        </w:rPr>
        <w:t>, wordt geen borgtocht vereist.</w:t>
      </w:r>
    </w:p>
    <w:p w14:paraId="287A0087" w14:textId="34A02E22" w:rsidR="0028480C" w:rsidRPr="0016689F" w:rsidRDefault="0016689F" w:rsidP="0016689F">
      <w:pPr>
        <w:rPr>
          <w:rFonts w:cs="Arial"/>
          <w:i/>
          <w:highlight w:val="yellow"/>
        </w:rPr>
      </w:pPr>
      <w:r w:rsidRPr="0016689F">
        <w:rPr>
          <w:rFonts w:cs="Arial"/>
          <w:i/>
          <w:highlight w:val="yellow"/>
        </w:rPr>
        <w:t xml:space="preserve">Bij alle andere opdrachten met een waarde hoger dan 50.000 euro </w:t>
      </w:r>
      <w:r w:rsidR="00917672">
        <w:rPr>
          <w:rFonts w:cs="Arial"/>
          <w:i/>
          <w:highlight w:val="yellow"/>
        </w:rPr>
        <w:t>excl. btw</w:t>
      </w:r>
      <w:r w:rsidRPr="0016689F">
        <w:rPr>
          <w:rFonts w:cs="Arial"/>
          <w:i/>
          <w:highlight w:val="yellow"/>
        </w:rPr>
        <w:t>,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overweging, is bv. een laag risico op een slechte uitvoering, of dat het om een opdracht met een korte looptijd/uitvoeringstermijn gaat.)</w:t>
      </w:r>
    </w:p>
    <w:p w14:paraId="6B730D3D" w14:textId="77777777" w:rsidR="0028480C" w:rsidRPr="0028480C" w:rsidRDefault="0028480C" w:rsidP="0028480C">
      <w:pPr>
        <w:rPr>
          <w:rFonts w:cs="Arial"/>
        </w:rPr>
      </w:pPr>
    </w:p>
    <w:p w14:paraId="37CFC0F7" w14:textId="77777777" w:rsidR="0028480C" w:rsidRPr="0028480C" w:rsidRDefault="0028480C" w:rsidP="0028480C">
      <w:pPr>
        <w:rPr>
          <w:rFonts w:cs="Arial"/>
          <w:i/>
          <w:highlight w:val="yellow"/>
        </w:rPr>
      </w:pPr>
      <w:r w:rsidRPr="0028480C">
        <w:rPr>
          <w:rFonts w:cs="Arial"/>
          <w:i/>
          <w:highlight w:val="yellow"/>
        </w:rPr>
        <w:t>(Opdrachten in gedeelten: de borgtocht wordt gesteld per uit te voeren gedeelten, rekening houdende met bovenstaande drempels.)</w:t>
      </w:r>
    </w:p>
    <w:p w14:paraId="382A9B79" w14:textId="77777777" w:rsidR="0028480C" w:rsidRPr="0028480C" w:rsidRDefault="0028480C" w:rsidP="0028480C">
      <w:pPr>
        <w:rPr>
          <w:rFonts w:cs="Arial"/>
        </w:rPr>
      </w:pPr>
    </w:p>
    <w:p w14:paraId="31166407" w14:textId="7F9E38B6" w:rsidR="009A2F64" w:rsidRPr="009A2F64" w:rsidRDefault="0028480C" w:rsidP="00EC080C">
      <w:pPr>
        <w:pStyle w:val="Plattetekst2"/>
        <w:numPr>
          <w:ilvl w:val="0"/>
          <w:numId w:val="18"/>
        </w:numPr>
        <w:tabs>
          <w:tab w:val="num" w:pos="567"/>
        </w:tabs>
        <w:ind w:left="567" w:hanging="567"/>
        <w:rPr>
          <w:rFonts w:ascii="Calibri Light" w:hAnsi="Calibri Light" w:cs="Arial"/>
          <w:i w:val="0"/>
          <w:sz w:val="22"/>
          <w:szCs w:val="22"/>
        </w:rPr>
      </w:pPr>
      <w:r w:rsidRPr="0028480C">
        <w:rPr>
          <w:rFonts w:ascii="Calibri Light" w:hAnsi="Calibri Light"/>
          <w:i w:val="0"/>
          <w:sz w:val="22"/>
          <w:szCs w:val="22"/>
        </w:rPr>
        <w:t xml:space="preserve">Het bedrag van de borgtocht bedraagt 5% van het totale offertebedrag </w:t>
      </w:r>
      <w:r w:rsidR="00917672">
        <w:rPr>
          <w:rFonts w:ascii="Calibri Light" w:hAnsi="Calibri Light"/>
          <w:i w:val="0"/>
          <w:sz w:val="22"/>
          <w:szCs w:val="22"/>
        </w:rPr>
        <w:t>excl. btw</w:t>
      </w:r>
      <w:r w:rsidRPr="0028480C">
        <w:rPr>
          <w:rFonts w:ascii="Calibri Light" w:hAnsi="Calibri Light"/>
          <w:i w:val="0"/>
          <w:sz w:val="22"/>
          <w:szCs w:val="22"/>
        </w:rPr>
        <w:t>.</w:t>
      </w:r>
      <w:r w:rsidRPr="0028480C">
        <w:rPr>
          <w:rFonts w:ascii="Calibri Light" w:hAnsi="Calibri Light"/>
          <w:sz w:val="22"/>
          <w:szCs w:val="22"/>
        </w:rPr>
        <w:br/>
      </w:r>
      <w:r w:rsidRPr="0028480C">
        <w:rPr>
          <w:rFonts w:ascii="Calibri Light" w:hAnsi="Calibri Light"/>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559B3F55" w14:textId="4308392F" w:rsidR="0028480C" w:rsidRPr="0028480C" w:rsidRDefault="0028480C" w:rsidP="009A2F64">
      <w:pPr>
        <w:pStyle w:val="Plattetekst2"/>
        <w:ind w:left="567"/>
        <w:rPr>
          <w:rFonts w:ascii="Calibri Light" w:hAnsi="Calibri Light" w:cs="Arial"/>
          <w:i w:val="0"/>
          <w:sz w:val="22"/>
          <w:szCs w:val="22"/>
        </w:rPr>
      </w:pPr>
    </w:p>
    <w:p w14:paraId="1F1C1F92" w14:textId="77777777" w:rsidR="009A2F64" w:rsidRPr="009A2F64" w:rsidRDefault="0028480C" w:rsidP="00EC080C">
      <w:pPr>
        <w:pStyle w:val="Plattetekst2"/>
        <w:numPr>
          <w:ilvl w:val="0"/>
          <w:numId w:val="18"/>
        </w:numPr>
        <w:tabs>
          <w:tab w:val="num" w:pos="567"/>
        </w:tabs>
        <w:ind w:left="567" w:hanging="567"/>
        <w:rPr>
          <w:rFonts w:ascii="Calibri Light" w:hAnsi="Calibri Light" w:cs="Arial"/>
          <w:i w:val="0"/>
          <w:sz w:val="22"/>
          <w:szCs w:val="22"/>
        </w:rPr>
      </w:pPr>
      <w:r w:rsidRPr="0028480C">
        <w:rPr>
          <w:rFonts w:ascii="Calibri Light" w:hAnsi="Calibri Light"/>
          <w:i w:val="0"/>
          <w:sz w:val="22"/>
          <w:szCs w:val="22"/>
          <w:lang w:val="nl-BE"/>
        </w:rPr>
        <w:t>De borgtocht zal in één keer vrijgegeven worden na de oplevering.</w:t>
      </w:r>
    </w:p>
    <w:p w14:paraId="7BF6B952" w14:textId="2541DBB7" w:rsidR="00D378C0" w:rsidRPr="00F05533" w:rsidRDefault="0028480C" w:rsidP="00F05533">
      <w:pPr>
        <w:pStyle w:val="Plattetekst2"/>
        <w:ind w:left="567"/>
        <w:rPr>
          <w:rFonts w:ascii="Calibri Light" w:hAnsi="Calibri Light" w:cs="Arial"/>
          <w:i w:val="0"/>
          <w:sz w:val="22"/>
          <w:szCs w:val="22"/>
        </w:rPr>
      </w:pPr>
      <w:r w:rsidRPr="0028480C">
        <w:rPr>
          <w:rFonts w:ascii="Calibri Light" w:hAnsi="Calibri Light" w:cs="Arial"/>
          <w:sz w:val="22"/>
          <w:szCs w:val="22"/>
          <w:highlight w:val="yellow"/>
        </w:rPr>
        <w:t>(Indien de borgtocht in meerdere delen zal vrijgegeven worden, beschrijf hier de manier waarop de vrijgave zal plaatsvinden.)</w:t>
      </w:r>
    </w:p>
    <w:p w14:paraId="43306D3C" w14:textId="77777777" w:rsidR="00801DE7" w:rsidRPr="00FE7C22" w:rsidRDefault="00801DE7" w:rsidP="00FE7C22">
      <w:pPr>
        <w:pStyle w:val="Kop2"/>
        <w:rPr>
          <w:rFonts w:ascii="Calibri Light" w:hAnsi="Calibri Light" w:cs="Calibri Light"/>
        </w:rPr>
      </w:pPr>
      <w:bookmarkStart w:id="57" w:name="_Toc527470545"/>
      <w:r w:rsidRPr="00FE7C22">
        <w:rPr>
          <w:rFonts w:ascii="Calibri Light" w:hAnsi="Calibri Light" w:cs="Calibri Light"/>
        </w:rPr>
        <w:t>WIJZIGINGEN TIJDENS DE UITVOERING</w:t>
      </w:r>
      <w:bookmarkEnd w:id="57"/>
    </w:p>
    <w:p w14:paraId="61F2AD90" w14:textId="6D9CDAE1" w:rsidR="00693FF3" w:rsidRPr="00021E3F" w:rsidRDefault="00021E3F" w:rsidP="00693FF3">
      <w:pPr>
        <w:rPr>
          <w:rFonts w:cs="Calibri Light"/>
        </w:rPr>
      </w:pPr>
      <w:r>
        <w:rPr>
          <w:rFonts w:cs="Calibri Light"/>
        </w:rPr>
        <w:t>De herzieningsclausules van het KB Uitvoering zijn op deze opdracht van toepassing.</w:t>
      </w:r>
    </w:p>
    <w:p w14:paraId="35F94E92" w14:textId="77777777" w:rsidR="00693FF3" w:rsidRPr="00693FF3" w:rsidRDefault="00693FF3" w:rsidP="00693FF3">
      <w:pPr>
        <w:pStyle w:val="BodyText1"/>
        <w:rPr>
          <w:rFonts w:cs="Calibri Light"/>
        </w:rPr>
      </w:pPr>
    </w:p>
    <w:p w14:paraId="155CA140" w14:textId="16CE9B9F" w:rsidR="00F60BAF" w:rsidRPr="00421DF1" w:rsidRDefault="005A4221" w:rsidP="00F60BAF">
      <w:pPr>
        <w:pStyle w:val="Kop2"/>
        <w:spacing w:before="200" w:line="400" w:lineRule="exact"/>
        <w:rPr>
          <w:rFonts w:ascii="Calibri Light" w:hAnsi="Calibri Light"/>
        </w:rPr>
      </w:pPr>
      <w:r w:rsidRPr="00421DF1">
        <w:rPr>
          <w:rFonts w:ascii="Calibri Light" w:hAnsi="Calibri Light"/>
          <w:caps w:val="0"/>
        </w:rPr>
        <w:lastRenderedPageBreak/>
        <w:t>NON-DISCRIMINATIE</w:t>
      </w:r>
    </w:p>
    <w:p w14:paraId="51ECB810" w14:textId="77777777" w:rsidR="00573128" w:rsidRDefault="00F60BAF" w:rsidP="00F60BAF">
      <w:pPr>
        <w:pStyle w:val="BodyText1"/>
      </w:pPr>
      <w:r>
        <w:t xml:space="preserve">De aanbestedende overheid ziet </w:t>
      </w:r>
      <w:r w:rsidR="00152929">
        <w:t>erop</w:t>
      </w:r>
      <w:r>
        <w:t xml:space="preserve"> toe dat deze opdracht wordt uitgevoerd met inachtneming van </w:t>
      </w:r>
      <w:r w:rsidR="00573128">
        <w:t xml:space="preserve">de anti-discriminatiewetgeving. </w:t>
      </w:r>
      <w:r>
        <w:t>Zie de bepalingen inzake non-discriminatie op</w:t>
      </w:r>
      <w:r w:rsidR="00573128">
        <w:t>:</w:t>
      </w:r>
    </w:p>
    <w:p w14:paraId="0B3F0071" w14:textId="015E31E1" w:rsidR="00F60BAF" w:rsidRPr="00D3259D" w:rsidRDefault="00000000" w:rsidP="00F60BAF">
      <w:pPr>
        <w:pStyle w:val="BodyText1"/>
      </w:pPr>
      <w:hyperlink r:id="rId26" w:history="1">
        <w:r w:rsidR="00573128" w:rsidRPr="00045DE1">
          <w:rPr>
            <w:rStyle w:val="Hyperlink"/>
          </w:rPr>
          <w:t>https://overheid.vlaanderen.be/overheidsopdrachten</w:t>
        </w:r>
        <w:r w:rsidR="00573128" w:rsidRPr="00045DE1">
          <w:rPr>
            <w:rStyle w:val="Hyperlink"/>
          </w:rPr>
          <w:noBreakHyphen/>
          <w:t>en</w:t>
        </w:r>
        <w:r w:rsidR="00573128" w:rsidRPr="00045DE1">
          <w:rPr>
            <w:rStyle w:val="Hyperlink"/>
          </w:rPr>
          <w:noBreakHyphen/>
          <w:t>raamcontracten/duurzame</w:t>
        </w:r>
        <w:r w:rsidR="00573128" w:rsidRPr="00045DE1">
          <w:rPr>
            <w:rStyle w:val="Hyperlink"/>
          </w:rPr>
          <w:noBreakHyphen/>
          <w:t>en</w:t>
        </w:r>
        <w:r w:rsidR="00573128" w:rsidRPr="00045DE1">
          <w:rPr>
            <w:rStyle w:val="Hyperlink"/>
          </w:rPr>
          <w:noBreakHyphen/>
          <w:t>innovatieve</w:t>
        </w:r>
        <w:r w:rsidR="00573128" w:rsidRPr="00045DE1">
          <w:rPr>
            <w:rStyle w:val="Hyperlink"/>
          </w:rPr>
          <w:noBreakHyphen/>
          <w:t>overheidsopdrachten/non</w:t>
        </w:r>
      </w:hyperlink>
      <w:r w:rsidR="00F60BAF">
        <w:t>.</w:t>
      </w:r>
    </w:p>
    <w:bookmarkEnd w:id="32"/>
    <w:p w14:paraId="4A2295C2" w14:textId="77777777" w:rsidR="00AA0B6E" w:rsidRDefault="00AA0B6E" w:rsidP="00B158A7">
      <w:pPr>
        <w:tabs>
          <w:tab w:val="left" w:pos="567"/>
          <w:tab w:val="left" w:pos="7230"/>
        </w:tabs>
        <w:spacing w:line="276" w:lineRule="auto"/>
        <w:rPr>
          <w:rFonts w:eastAsia="Calibri Light,Arial" w:cs="Calibri Light,Arial"/>
        </w:rPr>
      </w:pPr>
    </w:p>
    <w:p w14:paraId="11177911" w14:textId="77777777" w:rsidR="00AA0B6E" w:rsidRPr="00AA0B6E" w:rsidRDefault="00AA0B6E" w:rsidP="00AA0B6E">
      <w:pPr>
        <w:pStyle w:val="Kop2"/>
        <w:spacing w:before="200" w:line="400" w:lineRule="exact"/>
        <w:rPr>
          <w:rFonts w:ascii="Calibri Light" w:hAnsi="Calibri Light"/>
          <w:caps w:val="0"/>
        </w:rPr>
      </w:pPr>
      <w:r w:rsidRPr="00AA0B6E">
        <w:rPr>
          <w:rFonts w:ascii="Calibri Light" w:hAnsi="Calibri Light"/>
          <w:caps w:val="0"/>
        </w:rPr>
        <w:t>VOORSCHOT</w:t>
      </w:r>
    </w:p>
    <w:p w14:paraId="51107391" w14:textId="77777777" w:rsidR="00AA0B6E" w:rsidRPr="00010B18" w:rsidRDefault="00AA0B6E" w:rsidP="00AA0B6E">
      <w:pPr>
        <w:rPr>
          <w:rFonts w:ascii="FlandersArtSans-Regular" w:hAnsi="FlandersArtSans-Regular"/>
          <w:i/>
          <w:iCs/>
          <w:highlight w:val="yellow"/>
        </w:rPr>
      </w:pPr>
      <w:r w:rsidRPr="00010B18">
        <w:rPr>
          <w:rFonts w:ascii="FlandersArtSans-Regular" w:hAnsi="FlandersArtSans-Regular"/>
          <w:i/>
          <w:iCs/>
          <w:highlight w:val="yellow"/>
        </w:rPr>
        <w:t xml:space="preserve">(Het toekennen van een voorschot is </w:t>
      </w:r>
      <w:r w:rsidRPr="00010B18">
        <w:rPr>
          <w:rFonts w:ascii="FlandersArtSans-Regular" w:hAnsi="FlandersArtSans-Regular"/>
          <w:i/>
          <w:iCs/>
          <w:highlight w:val="yellow"/>
          <w:u w:val="single"/>
        </w:rPr>
        <w:t>verplicht</w:t>
      </w:r>
      <w:r w:rsidRPr="00010B18">
        <w:rPr>
          <w:rFonts w:ascii="FlandersArtSans-Regular" w:hAnsi="FlandersArtSans-Regular"/>
          <w:i/>
          <w:iCs/>
          <w:highlight w:val="yellow"/>
        </w:rPr>
        <w:t xml:space="preserve"> indien aan deze twee voorwaarden voldaan is:</w:t>
      </w:r>
    </w:p>
    <w:p w14:paraId="7F2E57EA" w14:textId="77777777" w:rsidR="00AA0B6E" w:rsidRPr="00010B18" w:rsidRDefault="00AA0B6E" w:rsidP="00AA0B6E">
      <w:pPr>
        <w:pStyle w:val="Lijstalinea"/>
        <w:numPr>
          <w:ilvl w:val="0"/>
          <w:numId w:val="35"/>
        </w:numPr>
        <w:rPr>
          <w:rFonts w:ascii="FlandersArtSans-Regular" w:hAnsi="FlandersArtSans-Regular"/>
          <w:i/>
          <w:iCs/>
          <w:highlight w:val="yellow"/>
        </w:rPr>
      </w:pPr>
      <w:r w:rsidRPr="00010B18">
        <w:rPr>
          <w:rFonts w:ascii="FlandersArtSans-Regular" w:hAnsi="FlandersArtSans-Regular"/>
          <w:i/>
          <w:iCs/>
          <w:highlight w:val="yellow"/>
        </w:rPr>
        <w:t>De aanbestedende overheid is:</w:t>
      </w:r>
    </w:p>
    <w:p w14:paraId="2FEFAED5" w14:textId="77777777" w:rsidR="00AA0B6E" w:rsidRPr="00010B18" w:rsidRDefault="00AA0B6E" w:rsidP="00AA0B6E">
      <w:pPr>
        <w:pStyle w:val="Lijstalinea"/>
        <w:numPr>
          <w:ilvl w:val="1"/>
          <w:numId w:val="35"/>
        </w:numPr>
        <w:rPr>
          <w:rFonts w:ascii="FlandersArtSans-Regular" w:hAnsi="FlandersArtSans-Regular"/>
          <w:i/>
          <w:iCs/>
          <w:highlight w:val="yellow"/>
        </w:rPr>
      </w:pPr>
      <w:r w:rsidRPr="00010B18">
        <w:rPr>
          <w:rFonts w:ascii="FlandersArtSans-Regular" w:hAnsi="FlandersArtSans-Regular"/>
          <w:i/>
          <w:iCs/>
          <w:highlight w:val="yellow"/>
        </w:rPr>
        <w:t>het Vlaamse Gewest of de Vlaamse Gemeenschap;</w:t>
      </w:r>
    </w:p>
    <w:p w14:paraId="191300EA" w14:textId="77777777" w:rsidR="00AA0B6E" w:rsidRPr="00010B18" w:rsidRDefault="00AA0B6E" w:rsidP="00AA0B6E">
      <w:pPr>
        <w:pStyle w:val="Lijstalinea"/>
        <w:numPr>
          <w:ilvl w:val="1"/>
          <w:numId w:val="35"/>
        </w:numPr>
        <w:rPr>
          <w:rFonts w:ascii="FlandersArtSans-Regular" w:hAnsi="FlandersArtSans-Regular"/>
          <w:i/>
          <w:iCs/>
          <w:highlight w:val="yellow"/>
        </w:rPr>
      </w:pPr>
      <w:r w:rsidRPr="00010B18">
        <w:rPr>
          <w:rFonts w:ascii="FlandersArtSans-Regular" w:hAnsi="FlandersArtSans-Regular"/>
          <w:i/>
          <w:iCs/>
          <w:highlight w:val="yellow"/>
        </w:rPr>
        <w:t>een Vlaamse lokale overheid;</w:t>
      </w:r>
    </w:p>
    <w:p w14:paraId="0916DB31" w14:textId="77777777" w:rsidR="00AA0B6E" w:rsidRPr="00010B18" w:rsidRDefault="00AA0B6E" w:rsidP="00AA0B6E">
      <w:pPr>
        <w:pStyle w:val="Lijstalinea"/>
        <w:numPr>
          <w:ilvl w:val="1"/>
          <w:numId w:val="35"/>
        </w:numPr>
        <w:rPr>
          <w:rFonts w:ascii="FlandersArtSans-Regular" w:hAnsi="FlandersArtSans-Regular"/>
          <w:i/>
          <w:iCs/>
          <w:highlight w:val="yellow"/>
        </w:rPr>
      </w:pPr>
      <w:r w:rsidRPr="00010B18">
        <w:rPr>
          <w:rFonts w:ascii="FlandersArtSans-Regular" w:hAnsi="FlandersArtSans-Regular"/>
          <w:i/>
          <w:iCs/>
          <w:highlight w:val="yellow"/>
        </w:rPr>
        <w:t>aanbesteders van wie de werkzaamheden door het Vlaamse Gewest, de Vlaamse Gemeenschap of Vlaamse lokale overheden gefinancierd worden en van wie het beheer aan hun toezicht onderworpen is.</w:t>
      </w:r>
    </w:p>
    <w:p w14:paraId="4CE39388" w14:textId="77777777" w:rsidR="00AA0B6E" w:rsidRPr="00010B18" w:rsidRDefault="00AA0B6E" w:rsidP="00AA0B6E">
      <w:pPr>
        <w:rPr>
          <w:rFonts w:ascii="FlandersArtSans-Regular" w:hAnsi="FlandersArtSans-Regular"/>
          <w:i/>
          <w:iCs/>
          <w:highlight w:val="yellow"/>
        </w:rPr>
      </w:pPr>
      <w:r w:rsidRPr="00010B18">
        <w:rPr>
          <w:rFonts w:ascii="FlandersArtSans-Regular" w:hAnsi="FlandersArtSans-Regular"/>
          <w:i/>
          <w:iCs/>
          <w:highlight w:val="yellow"/>
        </w:rPr>
        <w:t xml:space="preserve">      •</w:t>
      </w:r>
      <w:r w:rsidRPr="00010B18">
        <w:rPr>
          <w:rFonts w:ascii="FlandersArtSans-Regular" w:hAnsi="FlandersArtSans-Regular"/>
          <w:i/>
          <w:iCs/>
          <w:highlight w:val="yellow"/>
        </w:rPr>
        <w:tab/>
        <w:t>De uiteindelijke opdrachtnemer is een kmo – uiteraard pas geweten na gunning.</w:t>
      </w:r>
    </w:p>
    <w:p w14:paraId="519FB31A" w14:textId="77777777" w:rsidR="00AA0B6E" w:rsidRPr="00010B18" w:rsidRDefault="00AA0B6E" w:rsidP="00AA0B6E">
      <w:pPr>
        <w:rPr>
          <w:rFonts w:ascii="FlandersArtSans-Regular" w:hAnsi="FlandersArtSans-Regular"/>
          <w:i/>
          <w:iCs/>
          <w:highlight w:val="yellow"/>
        </w:rPr>
      </w:pPr>
    </w:p>
    <w:p w14:paraId="76A6DF75" w14:textId="77777777" w:rsidR="00AA0B6E" w:rsidRPr="00010B18" w:rsidRDefault="00AA0B6E" w:rsidP="00AA0B6E">
      <w:pPr>
        <w:rPr>
          <w:rFonts w:ascii="FlandersArtSans-Regular" w:hAnsi="FlandersArtSans-Regular"/>
          <w:i/>
          <w:iCs/>
          <w:highlight w:val="yellow"/>
        </w:rPr>
      </w:pPr>
      <w:r w:rsidRPr="00010B18">
        <w:rPr>
          <w:rFonts w:ascii="FlandersArtSans-Regular" w:hAnsi="FlandersArtSans-Regular"/>
          <w:i/>
          <w:iCs/>
          <w:highlight w:val="yellow"/>
        </w:rPr>
        <w:t>Een voorschot is echter niet verplicht bij volgende opdrachten:</w:t>
      </w:r>
    </w:p>
    <w:p w14:paraId="7AD784BC" w14:textId="77777777" w:rsidR="00AA0B6E" w:rsidRPr="00010B18" w:rsidRDefault="00AA0B6E" w:rsidP="00AA0B6E">
      <w:pPr>
        <w:pStyle w:val="Lijstalinea"/>
        <w:numPr>
          <w:ilvl w:val="0"/>
          <w:numId w:val="36"/>
        </w:numPr>
        <w:rPr>
          <w:rFonts w:ascii="FlandersArtSans-Regular" w:hAnsi="FlandersArtSans-Regular"/>
          <w:i/>
          <w:iCs/>
          <w:highlight w:val="yellow"/>
        </w:rPr>
      </w:pPr>
      <w:r w:rsidRPr="00010B18">
        <w:rPr>
          <w:rFonts w:ascii="FlandersArtSans-Regular" w:hAnsi="FlandersArtSans-Regular"/>
          <w:i/>
          <w:iCs/>
          <w:highlight w:val="yellow"/>
        </w:rPr>
        <w:t>leasing, huur, huurkoop;</w:t>
      </w:r>
    </w:p>
    <w:p w14:paraId="390C1C9B" w14:textId="77777777" w:rsidR="00AA0B6E" w:rsidRPr="00010B18" w:rsidRDefault="00AA0B6E" w:rsidP="00AA0B6E">
      <w:pPr>
        <w:pStyle w:val="Lijstalinea"/>
        <w:numPr>
          <w:ilvl w:val="0"/>
          <w:numId w:val="36"/>
        </w:numPr>
        <w:rPr>
          <w:rFonts w:ascii="FlandersArtSans-Regular" w:hAnsi="FlandersArtSans-Regular"/>
          <w:i/>
          <w:iCs/>
          <w:highlight w:val="yellow"/>
        </w:rPr>
      </w:pPr>
      <w:r w:rsidRPr="00010B18">
        <w:rPr>
          <w:rFonts w:ascii="FlandersArtSans-Regular" w:hAnsi="FlandersArtSans-Regular"/>
          <w:i/>
          <w:iCs/>
          <w:highlight w:val="yellow"/>
        </w:rPr>
        <w:t>verzekeringsdiensten;</w:t>
      </w:r>
    </w:p>
    <w:p w14:paraId="20B226F9" w14:textId="77777777" w:rsidR="00AA0B6E" w:rsidRPr="00010B18" w:rsidRDefault="00AA0B6E" w:rsidP="00AA0B6E">
      <w:pPr>
        <w:pStyle w:val="Lijstalinea"/>
        <w:numPr>
          <w:ilvl w:val="0"/>
          <w:numId w:val="36"/>
        </w:numPr>
        <w:rPr>
          <w:rFonts w:ascii="FlandersArtSans-Regular" w:hAnsi="FlandersArtSans-Regular"/>
          <w:i/>
          <w:iCs/>
          <w:highlight w:val="yellow"/>
        </w:rPr>
      </w:pPr>
      <w:r w:rsidRPr="00010B18">
        <w:rPr>
          <w:rFonts w:ascii="FlandersArtSans-Regular" w:hAnsi="FlandersArtSans-Regular"/>
          <w:i/>
          <w:iCs/>
          <w:highlight w:val="yellow"/>
        </w:rPr>
        <w:t>opdrachten die gesloten worden op basis van een abonnement of waarbij betaald wordt op basis van een periodiek verbruik;</w:t>
      </w:r>
    </w:p>
    <w:p w14:paraId="6D8DEEED" w14:textId="77777777" w:rsidR="00AA0B6E" w:rsidRPr="00010B18" w:rsidRDefault="00AA0B6E" w:rsidP="00AA0B6E">
      <w:pPr>
        <w:pStyle w:val="Lijstalinea"/>
        <w:numPr>
          <w:ilvl w:val="0"/>
          <w:numId w:val="36"/>
        </w:numPr>
        <w:rPr>
          <w:rFonts w:ascii="FlandersArtSans-Regular" w:hAnsi="FlandersArtSans-Regular"/>
          <w:i/>
          <w:iCs/>
          <w:highlight w:val="yellow"/>
        </w:rPr>
      </w:pPr>
      <w:r w:rsidRPr="00010B18">
        <w:rPr>
          <w:rFonts w:ascii="FlandersArtSans-Regular" w:hAnsi="FlandersArtSans-Regular"/>
          <w:i/>
          <w:iCs/>
          <w:highlight w:val="yellow"/>
        </w:rPr>
        <w:t>opdrachten met een uitvoeringstermijn die korter is dan twee maanden.</w:t>
      </w:r>
    </w:p>
    <w:p w14:paraId="7913FD72" w14:textId="77777777" w:rsidR="00AA0B6E" w:rsidRPr="00010B18" w:rsidRDefault="00AA0B6E" w:rsidP="00AA0B6E">
      <w:pPr>
        <w:rPr>
          <w:rFonts w:ascii="FlandersArtSans-Regular" w:hAnsi="FlandersArtSans-Regular"/>
          <w:i/>
          <w:iCs/>
          <w:highlight w:val="yellow"/>
        </w:rPr>
      </w:pPr>
    </w:p>
    <w:p w14:paraId="0EEEE84B" w14:textId="77777777" w:rsidR="00AA0B6E" w:rsidRPr="00010B18" w:rsidRDefault="00AA0B6E" w:rsidP="00AA0B6E">
      <w:pPr>
        <w:rPr>
          <w:rFonts w:ascii="FlandersArtSans-Regular" w:hAnsi="FlandersArtSans-Regular"/>
          <w:i/>
          <w:iCs/>
          <w:highlight w:val="yellow"/>
        </w:rPr>
      </w:pPr>
      <w:r w:rsidRPr="00010B18">
        <w:rPr>
          <w:rFonts w:ascii="FlandersArtSans-Regular" w:hAnsi="FlandersArtSans-Regular"/>
          <w:i/>
          <w:iCs/>
          <w:highlight w:val="yellow"/>
        </w:rPr>
        <w:t xml:space="preserve">Voor verdere details rond de omvang van het voorschot, de manier waarop het verrekend wordt en de praktische uitwerking, zie het </w:t>
      </w:r>
      <w:hyperlink r:id="rId27" w:anchor="voorschotten" w:history="1">
        <w:r w:rsidRPr="00010B18">
          <w:rPr>
            <w:rStyle w:val="Hyperlink"/>
            <w:rFonts w:ascii="FlandersArtSans-Regular" w:hAnsi="FlandersArtSans-Regular"/>
            <w:iCs/>
            <w:highlight w:val="yellow"/>
          </w:rPr>
          <w:t>Draaiboek</w:t>
        </w:r>
      </w:hyperlink>
      <w:r w:rsidRPr="00010B18">
        <w:rPr>
          <w:rFonts w:ascii="FlandersArtSans-Regular" w:hAnsi="FlandersArtSans-Regular"/>
          <w:i/>
          <w:iCs/>
          <w:highlight w:val="yellow"/>
        </w:rPr>
        <w:t>.</w:t>
      </w:r>
    </w:p>
    <w:p w14:paraId="7E522BAE" w14:textId="77777777" w:rsidR="00AA0B6E" w:rsidRPr="00010B18" w:rsidRDefault="00AA0B6E" w:rsidP="00AA0B6E">
      <w:pPr>
        <w:rPr>
          <w:rFonts w:ascii="FlandersArtSans-Regular" w:hAnsi="FlandersArtSans-Regular"/>
          <w:i/>
          <w:iCs/>
          <w:highlight w:val="yellow"/>
        </w:rPr>
      </w:pPr>
    </w:p>
    <w:p w14:paraId="3162B962" w14:textId="77777777" w:rsidR="00AA0B6E" w:rsidRPr="00010B18" w:rsidRDefault="00AA0B6E" w:rsidP="00AA0B6E">
      <w:pPr>
        <w:rPr>
          <w:rFonts w:ascii="FlandersArtSans-Regular" w:hAnsi="FlandersArtSans-Regular"/>
          <w:i/>
          <w:iCs/>
        </w:rPr>
      </w:pPr>
      <w:r w:rsidRPr="00010B18">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336EB227" w14:textId="77777777" w:rsidR="00AA0B6E" w:rsidRPr="00010B18" w:rsidRDefault="00AA0B6E" w:rsidP="00AA0B6E">
      <w:pPr>
        <w:rPr>
          <w:rFonts w:ascii="FlandersArtSans-Regular" w:hAnsi="FlandersArtSans-Regular"/>
        </w:rPr>
      </w:pPr>
    </w:p>
    <w:p w14:paraId="38B55BEF" w14:textId="77777777" w:rsidR="00AA0B6E" w:rsidRPr="00010B18" w:rsidRDefault="00AA0B6E" w:rsidP="00AA0B6E">
      <w:pPr>
        <w:rPr>
          <w:rFonts w:ascii="FlandersArtSans-Regular" w:hAnsi="FlandersArtSans-Regular"/>
        </w:rPr>
      </w:pPr>
      <w:r w:rsidRPr="00010B18">
        <w:rPr>
          <w:rFonts w:ascii="FlandersArtSans-Regular" w:hAnsi="FlandersArtSans-Regular"/>
        </w:rPr>
        <w:t>De opdrachtnemer kan een voorschot aanvragen, voor zover de opdrachtnemer een kmo blijkt te zijn en overeenkomstig de artikels 12/1 tot en met 12/8 van de Wet Overheidsopdrachten.</w:t>
      </w:r>
    </w:p>
    <w:p w14:paraId="2094AA88" w14:textId="77777777" w:rsidR="00AA0B6E" w:rsidRPr="00010B18" w:rsidRDefault="00AA0B6E" w:rsidP="00AA0B6E">
      <w:pPr>
        <w:rPr>
          <w:rFonts w:ascii="FlandersArtSans-Regular" w:hAnsi="FlandersArtSans-Regular"/>
        </w:rPr>
      </w:pPr>
    </w:p>
    <w:p w14:paraId="025EDA8F" w14:textId="77777777" w:rsidR="00AA0B6E" w:rsidRPr="00010B18" w:rsidRDefault="00AA0B6E" w:rsidP="00AA0B6E">
      <w:pPr>
        <w:rPr>
          <w:rFonts w:ascii="FlandersArtSans-Regular" w:hAnsi="FlandersArtSans-Regular"/>
        </w:rPr>
      </w:pPr>
      <w:r w:rsidRPr="00010B18">
        <w:rPr>
          <w:rFonts w:ascii="FlandersArtSans-Regular" w:hAnsi="FlandersArtSans-Regular"/>
        </w:rPr>
        <w:t>Een voorschot moet aangevraagd worden via een voorschotfactuur, met vermelding van het inkooporder. De bepalingen 4.8.4 en 4.8.5 hierna zijn van toepassing.</w:t>
      </w:r>
    </w:p>
    <w:p w14:paraId="0BF34771" w14:textId="77777777" w:rsidR="00AA0B6E" w:rsidRPr="00010B18" w:rsidRDefault="00AA0B6E" w:rsidP="00AA0B6E">
      <w:pPr>
        <w:rPr>
          <w:rFonts w:ascii="FlandersArtSans-Regular" w:hAnsi="FlandersArtSans-Regular"/>
        </w:rPr>
      </w:pPr>
    </w:p>
    <w:p w14:paraId="0F0862F8" w14:textId="77777777" w:rsidR="00AA0B6E" w:rsidRPr="00010B18" w:rsidRDefault="00AA0B6E" w:rsidP="00AA0B6E">
      <w:pPr>
        <w:rPr>
          <w:rFonts w:ascii="FlandersArtSans-Regular" w:hAnsi="FlandersArtSans-Regular"/>
        </w:rPr>
      </w:pPr>
      <w:r w:rsidRPr="00010B18">
        <w:rPr>
          <w:rFonts w:ascii="FlandersArtSans-Regular" w:hAnsi="FlandersArtSans-Regular"/>
        </w:rPr>
        <w:t>Het voorschot zal als volgt verrekend worden:</w:t>
      </w:r>
    </w:p>
    <w:p w14:paraId="4FC96EF1" w14:textId="77777777" w:rsidR="00AA0B6E" w:rsidRPr="00010B18" w:rsidRDefault="00AA0B6E" w:rsidP="00AA0B6E">
      <w:pPr>
        <w:pStyle w:val="Lijstalinea"/>
        <w:numPr>
          <w:ilvl w:val="0"/>
          <w:numId w:val="35"/>
        </w:numPr>
        <w:rPr>
          <w:rFonts w:ascii="FlandersArtSans-Regular" w:hAnsi="FlandersArtSans-Regular"/>
        </w:rPr>
      </w:pPr>
      <w:r w:rsidRPr="00010B18">
        <w:rPr>
          <w:rFonts w:ascii="FlandersArtSans-Regular" w:hAnsi="FlandersArtSans-Regular"/>
          <w:highlight w:val="yellow"/>
        </w:rPr>
        <w:t>…</w:t>
      </w:r>
      <w:r w:rsidRPr="00010B18">
        <w:rPr>
          <w:rFonts w:ascii="FlandersArtSans-Regular" w:hAnsi="FlandersArtSans-Regular"/>
        </w:rPr>
        <w:t xml:space="preserve"> </w:t>
      </w:r>
      <w:r w:rsidRPr="00010B18">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28" w:anchor="voorschotten" w:history="1">
        <w:r w:rsidRPr="00010B18">
          <w:rPr>
            <w:rStyle w:val="Hyperlink"/>
            <w:rFonts w:ascii="FlandersArtSans-Regular" w:hAnsi="FlandersArtSans-Regular"/>
            <w:iCs/>
            <w:highlight w:val="yellow"/>
          </w:rPr>
          <w:t>toelichting</w:t>
        </w:r>
      </w:hyperlink>
      <w:r w:rsidRPr="00010B18">
        <w:rPr>
          <w:rFonts w:ascii="FlandersArtSans-Regular" w:hAnsi="FlandersArtSans-Regular"/>
          <w:i/>
          <w:iCs/>
          <w:highlight w:val="yellow"/>
        </w:rPr>
        <w:t>))</w:t>
      </w:r>
    </w:p>
    <w:p w14:paraId="7DB2009B" w14:textId="77777777" w:rsidR="00AA0B6E" w:rsidRPr="00010B18" w:rsidRDefault="00AA0B6E" w:rsidP="00AA0B6E">
      <w:pPr>
        <w:rPr>
          <w:rFonts w:ascii="FlandersArtSans-Regular" w:hAnsi="FlandersArtSans-Regular"/>
        </w:rPr>
      </w:pPr>
    </w:p>
    <w:p w14:paraId="30CE35CB" w14:textId="77777777" w:rsidR="00AA0B6E" w:rsidRPr="00010B18" w:rsidRDefault="00AA0B6E" w:rsidP="00AA0B6E">
      <w:pPr>
        <w:rPr>
          <w:rFonts w:ascii="FlandersArtSans-Regular" w:hAnsi="FlandersArtSans-Regular"/>
          <w:i/>
          <w:iCs/>
        </w:rPr>
      </w:pPr>
      <w:r w:rsidRPr="00010B18">
        <w:rPr>
          <w:rFonts w:ascii="FlandersArtSans-Regular" w:hAnsi="FlandersArtSans-Regular"/>
          <w:i/>
          <w:iCs/>
          <w:highlight w:val="yellow"/>
        </w:rPr>
        <w:t>(Ofwel, indien het toekennen van een voorschot niet van toepassing is, neem op:)</w:t>
      </w:r>
    </w:p>
    <w:p w14:paraId="2F9F7E97" w14:textId="71F26D68" w:rsidR="00AA0B6E" w:rsidRPr="00573128" w:rsidRDefault="00AA0B6E" w:rsidP="00AA0B6E">
      <w:pPr>
        <w:tabs>
          <w:tab w:val="left" w:pos="567"/>
          <w:tab w:val="left" w:pos="7230"/>
        </w:tabs>
        <w:spacing w:line="276" w:lineRule="auto"/>
        <w:rPr>
          <w:rFonts w:eastAsia="Calibri Light,Arial" w:cs="Calibri Light,Arial"/>
        </w:rPr>
        <w:sectPr w:rsidR="00AA0B6E" w:rsidRPr="00573128" w:rsidSect="00072B2F">
          <w:pgSz w:w="11906" w:h="16838" w:code="9"/>
          <w:pgMar w:top="2211" w:right="851" w:bottom="2552" w:left="1134" w:header="567" w:footer="567" w:gutter="0"/>
          <w:cols w:space="708"/>
          <w:formProt w:val="0"/>
          <w:docGrid w:linePitch="360"/>
        </w:sectPr>
      </w:pPr>
      <w:r w:rsidRPr="00010B18">
        <w:rPr>
          <w:rFonts w:ascii="FlandersArtSans-Regular" w:hAnsi="FlandersArtSans-Regular"/>
        </w:rPr>
        <w:t>Er wordt geen voorschot toegekend.</w:t>
      </w:r>
    </w:p>
    <w:p w14:paraId="75C9C0A0" w14:textId="77777777" w:rsidR="00DC7AC4" w:rsidRPr="002D2E86" w:rsidRDefault="00DC7AC4" w:rsidP="00DC0EBA">
      <w:pPr>
        <w:pStyle w:val="Kop1"/>
        <w:numPr>
          <w:ilvl w:val="0"/>
          <w:numId w:val="0"/>
        </w:numPr>
        <w:ind w:left="431" w:hanging="431"/>
        <w:rPr>
          <w:color w:val="auto"/>
        </w:rPr>
      </w:pPr>
      <w:bookmarkStart w:id="58" w:name="_Toc517365309"/>
      <w:bookmarkStart w:id="59" w:name="_Toc434486207"/>
      <w:bookmarkStart w:id="60" w:name="_Toc434325184"/>
      <w:bookmarkStart w:id="61" w:name="_Toc527470557"/>
      <w:r w:rsidRPr="00DC0EBA">
        <w:lastRenderedPageBreak/>
        <w:t>OFFERTEFORMULIER</w:t>
      </w:r>
      <w:bookmarkEnd w:id="58"/>
      <w:bookmarkEnd w:id="59"/>
      <w:bookmarkEnd w:id="60"/>
      <w:bookmarkEnd w:id="61"/>
      <w:r w:rsidRPr="002D2E86">
        <w:fldChar w:fldCharType="begin"/>
      </w:r>
      <w:r w:rsidRPr="002D2E86">
        <w:instrText xml:space="preserve">PRIVATE </w:instrText>
      </w:r>
      <w:r w:rsidRPr="002D2E86">
        <w:fldChar w:fldCharType="end"/>
      </w:r>
    </w:p>
    <w:p w14:paraId="57EFADF7" w14:textId="3BEB667C" w:rsidR="00DC7AC4" w:rsidRDefault="00DC7AC4" w:rsidP="00DC7AC4">
      <w:pPr>
        <w:tabs>
          <w:tab w:val="left" w:pos="-1440"/>
          <w:tab w:val="left" w:pos="-720"/>
        </w:tabs>
        <w:rPr>
          <w:rFonts w:cs="Calibri Light"/>
          <w:i/>
        </w:rPr>
      </w:pPr>
      <w:r w:rsidRPr="002D2E86">
        <w:rPr>
          <w:rFonts w:cs="Calibri Light"/>
          <w:i/>
          <w:highlight w:val="yellow"/>
        </w:rPr>
        <w:t>(vermeld hier het besteknr., ev. het perceelnr. en de beknopte omschrijving van de opdracht)</w:t>
      </w:r>
    </w:p>
    <w:p w14:paraId="50C78A39" w14:textId="21CCC821" w:rsidR="00B91460" w:rsidRPr="00B91460" w:rsidRDefault="00B91460" w:rsidP="00B91460">
      <w:pPr>
        <w:pStyle w:val="streepjes"/>
        <w:jc w:val="left"/>
        <w:rPr>
          <w:rFonts w:ascii="Calibri Light" w:hAnsi="Calibri Light"/>
          <w:b/>
          <w:i/>
          <w:sz w:val="22"/>
        </w:rPr>
      </w:pPr>
      <w:r w:rsidRPr="001242CC">
        <w:rPr>
          <w:rFonts w:ascii="Muli" w:eastAsia="Muli" w:hAnsi="Muli" w:cs="Muli"/>
          <w:b/>
          <w:i/>
          <w:color w:val="000000"/>
          <w:sz w:val="22"/>
        </w:rPr>
        <w:t xml:space="preserve">Door een offerte in te dienen verklaart u zich akkoord met </w:t>
      </w:r>
      <w:r>
        <w:rPr>
          <w:rFonts w:ascii="Muli" w:eastAsia="Muli" w:hAnsi="Muli" w:cs="Muli"/>
          <w:b/>
          <w:i/>
          <w:color w:val="000000"/>
          <w:sz w:val="22"/>
        </w:rPr>
        <w:t>bovenstaande</w:t>
      </w:r>
      <w:r w:rsidRPr="001242CC">
        <w:rPr>
          <w:rFonts w:ascii="Muli" w:eastAsia="Muli" w:hAnsi="Muli" w:cs="Muli"/>
          <w:b/>
          <w:i/>
          <w:color w:val="000000"/>
          <w:sz w:val="22"/>
        </w:rPr>
        <w:t xml:space="preserve"> voorwaarden.</w:t>
      </w:r>
    </w:p>
    <w:p w14:paraId="20F1AFAE" w14:textId="77777777" w:rsidR="00DC7AC4" w:rsidRPr="002D2E86" w:rsidRDefault="00DC7AC4" w:rsidP="00DC7AC4">
      <w:pPr>
        <w:tabs>
          <w:tab w:val="left" w:pos="-1440"/>
          <w:tab w:val="left" w:pos="-720"/>
        </w:tabs>
        <w:rPr>
          <w:rFonts w:cs="Calibri Light"/>
        </w:rPr>
      </w:pPr>
    </w:p>
    <w:p w14:paraId="72ED5C9B" w14:textId="77777777" w:rsidR="00DC7AC4" w:rsidRPr="002D2E86" w:rsidRDefault="00DC7AC4" w:rsidP="00DC7AC4">
      <w:pPr>
        <w:tabs>
          <w:tab w:val="left" w:pos="-1440"/>
          <w:tab w:val="left" w:pos="-720"/>
        </w:tabs>
        <w:rPr>
          <w:rFonts w:cs="Calibri Light"/>
        </w:rPr>
      </w:pPr>
      <w:r w:rsidRPr="002D2E86">
        <w:rPr>
          <w:rFonts w:cs="Calibri Light"/>
          <w:b/>
          <w:i/>
          <w:u w:val="single"/>
        </w:rPr>
        <w:t>A. IDENTITEIT INSCHRIJVER</w:t>
      </w:r>
    </w:p>
    <w:p w14:paraId="1706A192" w14:textId="77777777" w:rsidR="00DC7AC4" w:rsidRPr="002D2E86" w:rsidRDefault="00DC7AC4" w:rsidP="00DC7AC4">
      <w:pPr>
        <w:tabs>
          <w:tab w:val="left" w:pos="-1440"/>
          <w:tab w:val="left" w:pos="-720"/>
        </w:tabs>
        <w:rPr>
          <w:rFonts w:cs="Calibri Light"/>
        </w:rPr>
      </w:pPr>
    </w:p>
    <w:p w14:paraId="747109DF" w14:textId="1BD7AEC8" w:rsidR="00DC7AC4" w:rsidRPr="002D2E86" w:rsidRDefault="006B0F45" w:rsidP="00DC7AC4">
      <w:pPr>
        <w:pStyle w:val="Voetnoottekst"/>
        <w:rPr>
          <w:rFonts w:cs="Calibri Light"/>
          <w:sz w:val="22"/>
          <w:szCs w:val="22"/>
        </w:rPr>
      </w:pPr>
      <w:r>
        <w:rPr>
          <w:rFonts w:cs="Calibri Light"/>
          <w:sz w:val="22"/>
          <w:szCs w:val="22"/>
        </w:rPr>
        <w:t>OFWEL</w:t>
      </w:r>
      <w:r w:rsidR="00DC7AC4" w:rsidRPr="006B0F45">
        <w:rPr>
          <w:rStyle w:val="Voetnootmarkering"/>
          <w:rFonts w:cs="Calibri Light"/>
          <w:sz w:val="22"/>
        </w:rPr>
        <w:footnoteReference w:id="3"/>
      </w:r>
    </w:p>
    <w:p w14:paraId="2F9493D1" w14:textId="77777777" w:rsidR="00DC7AC4" w:rsidRPr="002D2E86" w:rsidRDefault="00DC7AC4" w:rsidP="00DC7AC4">
      <w:pPr>
        <w:tabs>
          <w:tab w:val="left" w:pos="-1440"/>
          <w:tab w:val="left" w:pos="-720"/>
        </w:tabs>
        <w:rPr>
          <w:rFonts w:cs="Calibri Light"/>
        </w:rPr>
      </w:pPr>
    </w:p>
    <w:p w14:paraId="71F790AA" w14:textId="77777777" w:rsidR="00DC7AC4" w:rsidRPr="002D2E86" w:rsidRDefault="00DC7AC4" w:rsidP="00DC7AC4">
      <w:pPr>
        <w:tabs>
          <w:tab w:val="left" w:pos="-1440"/>
          <w:tab w:val="left" w:pos="-720"/>
        </w:tabs>
        <w:rPr>
          <w:rFonts w:cs="Calibri Light"/>
        </w:rPr>
      </w:pPr>
      <w:r w:rsidRPr="002D2E86">
        <w:rPr>
          <w:rFonts w:cs="Calibri Light"/>
        </w:rPr>
        <w:t xml:space="preserve">De natuurlijke persoon (naam en voornaam, hoedanigheid of beroep, nationaliteit, adres) </w:t>
      </w:r>
      <w:bookmarkStart w:id="62" w:name="_Ref434586577"/>
      <w:r w:rsidRPr="002D2E86">
        <w:rPr>
          <w:rStyle w:val="Voetnootmarkering"/>
          <w:rFonts w:cs="Calibri Light"/>
        </w:rPr>
        <w:footnoteReference w:id="4"/>
      </w:r>
      <w:bookmarkEnd w:id="62"/>
      <w:r w:rsidRPr="002D2E86">
        <w:rPr>
          <w:rFonts w:cs="Calibri Light"/>
        </w:rPr>
        <w:t xml:space="preserve"> :</w:t>
      </w:r>
    </w:p>
    <w:p w14:paraId="4175BE7F" w14:textId="77777777" w:rsidR="00DC7AC4" w:rsidRPr="002D2E86" w:rsidRDefault="00DC7AC4" w:rsidP="00DC7AC4">
      <w:pPr>
        <w:tabs>
          <w:tab w:val="left" w:pos="-1440"/>
          <w:tab w:val="left" w:pos="-720"/>
        </w:tabs>
        <w:rPr>
          <w:rFonts w:cs="Calibri Light"/>
        </w:rPr>
      </w:pPr>
    </w:p>
    <w:p w14:paraId="5D19E7F9" w14:textId="77777777" w:rsidR="00DC7AC4" w:rsidRPr="002D2E86" w:rsidRDefault="00DC7AC4" w:rsidP="00DC7AC4">
      <w:pPr>
        <w:tabs>
          <w:tab w:val="left" w:pos="-1440"/>
          <w:tab w:val="left" w:pos="-720"/>
        </w:tabs>
        <w:rPr>
          <w:rFonts w:cs="Calibri Light"/>
        </w:rPr>
      </w:pPr>
    </w:p>
    <w:p w14:paraId="45E5337E" w14:textId="77777777" w:rsidR="00DC7AC4" w:rsidRPr="002D2E86" w:rsidRDefault="00DC7AC4" w:rsidP="00DC7AC4">
      <w:pPr>
        <w:tabs>
          <w:tab w:val="left" w:pos="-1440"/>
          <w:tab w:val="left" w:pos="-720"/>
        </w:tabs>
        <w:rPr>
          <w:rFonts w:cs="Calibri Light"/>
        </w:rPr>
      </w:pPr>
    </w:p>
    <w:p w14:paraId="04F5422B" w14:textId="77777777" w:rsidR="00DC7AC4" w:rsidRPr="002D2E86" w:rsidRDefault="00DC7AC4" w:rsidP="00DC7AC4">
      <w:pPr>
        <w:tabs>
          <w:tab w:val="left" w:pos="-1440"/>
          <w:tab w:val="left" w:pos="-720"/>
        </w:tabs>
        <w:rPr>
          <w:rFonts w:cs="Calibri Light"/>
        </w:rPr>
      </w:pPr>
    </w:p>
    <w:p w14:paraId="4FF8137B" w14:textId="77777777" w:rsidR="00DC7AC4" w:rsidRPr="002D2E86" w:rsidRDefault="00DC7AC4" w:rsidP="00DC7AC4">
      <w:pPr>
        <w:tabs>
          <w:tab w:val="left" w:pos="-1440"/>
          <w:tab w:val="left" w:pos="-720"/>
        </w:tabs>
        <w:rPr>
          <w:rFonts w:cs="Calibri Light"/>
        </w:rPr>
      </w:pPr>
      <w:r w:rsidRPr="002D2E86">
        <w:rPr>
          <w:rFonts w:cs="Calibri Light"/>
        </w:rPr>
        <w:t xml:space="preserve">OFWEL </w:t>
      </w:r>
    </w:p>
    <w:p w14:paraId="7B1047CC" w14:textId="77777777" w:rsidR="00DC7AC4" w:rsidRPr="002D2E86" w:rsidRDefault="00DC7AC4" w:rsidP="00DC7AC4">
      <w:pPr>
        <w:tabs>
          <w:tab w:val="left" w:pos="-1440"/>
          <w:tab w:val="left" w:pos="-720"/>
        </w:tabs>
        <w:rPr>
          <w:rFonts w:cs="Calibri Light"/>
        </w:rPr>
      </w:pPr>
    </w:p>
    <w:p w14:paraId="3A9F4F73" w14:textId="77777777" w:rsidR="00DC7AC4" w:rsidRPr="002D2E86" w:rsidRDefault="00DC7AC4" w:rsidP="00DC7AC4">
      <w:pPr>
        <w:tabs>
          <w:tab w:val="left" w:pos="-1440"/>
          <w:tab w:val="left" w:pos="-720"/>
        </w:tabs>
        <w:rPr>
          <w:rFonts w:cs="Calibri Light"/>
        </w:rPr>
      </w:pPr>
      <w:r w:rsidRPr="002D2E86">
        <w:rPr>
          <w:rFonts w:cs="Calibri Light"/>
        </w:rPr>
        <w:t>De vennootschap (handelsnaam of benaming, rechtsvorm, nationaliteit, zetel):</w:t>
      </w:r>
    </w:p>
    <w:p w14:paraId="0CB7CFD0" w14:textId="77777777" w:rsidR="00DC7AC4" w:rsidRPr="002D2E86" w:rsidRDefault="00DC7AC4" w:rsidP="00DC7AC4">
      <w:pPr>
        <w:tabs>
          <w:tab w:val="left" w:pos="-1440"/>
          <w:tab w:val="left" w:pos="-720"/>
        </w:tabs>
        <w:rPr>
          <w:rFonts w:cs="Calibri Light"/>
        </w:rPr>
      </w:pPr>
    </w:p>
    <w:p w14:paraId="02AC1AA9" w14:textId="77777777" w:rsidR="00DC7AC4" w:rsidRPr="002D2E86" w:rsidRDefault="00DC7AC4" w:rsidP="00DC7AC4">
      <w:pPr>
        <w:tabs>
          <w:tab w:val="left" w:pos="-1440"/>
          <w:tab w:val="left" w:pos="-720"/>
        </w:tabs>
        <w:rPr>
          <w:rFonts w:cs="Calibri Light"/>
        </w:rPr>
      </w:pPr>
    </w:p>
    <w:p w14:paraId="1F876C6F" w14:textId="77777777" w:rsidR="00DC7AC4" w:rsidRPr="002D2E86" w:rsidRDefault="00DC7AC4" w:rsidP="00DC7AC4">
      <w:pPr>
        <w:tabs>
          <w:tab w:val="left" w:pos="-1440"/>
          <w:tab w:val="left" w:pos="-720"/>
        </w:tabs>
        <w:rPr>
          <w:rFonts w:cs="Calibri Light"/>
        </w:rPr>
      </w:pPr>
    </w:p>
    <w:p w14:paraId="2957AA28" w14:textId="77777777" w:rsidR="00DC7AC4" w:rsidRPr="002D2E86" w:rsidRDefault="00DC7AC4" w:rsidP="00DC7AC4">
      <w:pPr>
        <w:tabs>
          <w:tab w:val="left" w:pos="-1440"/>
          <w:tab w:val="left" w:pos="-720"/>
        </w:tabs>
        <w:rPr>
          <w:rFonts w:cs="Calibri Light"/>
        </w:rPr>
      </w:pPr>
    </w:p>
    <w:p w14:paraId="2327841E" w14:textId="77777777" w:rsidR="00DC7AC4" w:rsidRPr="002D2E86" w:rsidRDefault="00DC7AC4" w:rsidP="00DC7AC4">
      <w:pPr>
        <w:tabs>
          <w:tab w:val="left" w:pos="-1440"/>
          <w:tab w:val="left" w:pos="-720"/>
        </w:tabs>
        <w:rPr>
          <w:rFonts w:cs="Calibri Light"/>
        </w:rPr>
      </w:pPr>
    </w:p>
    <w:p w14:paraId="3E044698" w14:textId="4AB1EC85" w:rsidR="00DC7AC4" w:rsidRPr="002D2E86" w:rsidRDefault="00DC7AC4" w:rsidP="00DC7AC4">
      <w:pPr>
        <w:tabs>
          <w:tab w:val="left" w:pos="-1440"/>
          <w:tab w:val="left" w:pos="-720"/>
        </w:tabs>
        <w:rPr>
          <w:rFonts w:cs="Calibri Light"/>
        </w:rPr>
      </w:pPr>
      <w:r w:rsidRPr="002D2E86">
        <w:rPr>
          <w:rFonts w:cs="Calibri Light"/>
        </w:rPr>
        <w:t xml:space="preserve">vertegenwoordigd door (naam, voornaam en functie van de vertegenwoordiger(s)) </w:t>
      </w:r>
      <w:r w:rsidRPr="002D2E86">
        <w:rPr>
          <w:rFonts w:cs="Calibri Light"/>
          <w:vertAlign w:val="superscript"/>
        </w:rPr>
        <w:fldChar w:fldCharType="begin"/>
      </w:r>
      <w:r w:rsidRPr="002D2E86">
        <w:rPr>
          <w:rFonts w:cs="Calibri Light"/>
          <w:vertAlign w:val="superscript"/>
        </w:rPr>
        <w:instrText xml:space="preserve"> NOTEREF _Ref434586577 \h  \* MERGEFORMAT </w:instrText>
      </w:r>
      <w:r w:rsidRPr="002D2E86">
        <w:rPr>
          <w:rFonts w:cs="Calibri Light"/>
          <w:vertAlign w:val="superscript"/>
        </w:rPr>
      </w:r>
      <w:r w:rsidRPr="002D2E86">
        <w:rPr>
          <w:rFonts w:cs="Calibri Light"/>
          <w:vertAlign w:val="superscript"/>
        </w:rPr>
        <w:fldChar w:fldCharType="separate"/>
      </w:r>
      <w:r w:rsidR="00886C81">
        <w:rPr>
          <w:rFonts w:cs="Calibri Light"/>
          <w:vertAlign w:val="superscript"/>
        </w:rPr>
        <w:t>4</w:t>
      </w:r>
      <w:r w:rsidRPr="002D2E86">
        <w:rPr>
          <w:rFonts w:cs="Calibri Light"/>
          <w:vertAlign w:val="superscript"/>
        </w:rPr>
        <w:fldChar w:fldCharType="end"/>
      </w:r>
      <w:r w:rsidRPr="002D2E86">
        <w:rPr>
          <w:rFonts w:cs="Calibri Light"/>
        </w:rPr>
        <w:t xml:space="preserve"> :</w:t>
      </w:r>
    </w:p>
    <w:p w14:paraId="45150AF0" w14:textId="77777777" w:rsidR="00DC7AC4" w:rsidRPr="002D2E86" w:rsidRDefault="00DC7AC4" w:rsidP="00DC7AC4">
      <w:pPr>
        <w:tabs>
          <w:tab w:val="left" w:pos="-1440"/>
          <w:tab w:val="left" w:pos="-720"/>
        </w:tabs>
        <w:rPr>
          <w:rFonts w:cs="Calibri Light"/>
        </w:rPr>
      </w:pPr>
    </w:p>
    <w:p w14:paraId="53516B3C" w14:textId="77777777" w:rsidR="00DC7AC4" w:rsidRPr="002D2E86" w:rsidRDefault="00DC7AC4" w:rsidP="00DC7AC4">
      <w:pPr>
        <w:tabs>
          <w:tab w:val="left" w:pos="-1440"/>
          <w:tab w:val="left" w:pos="-720"/>
        </w:tabs>
        <w:rPr>
          <w:rFonts w:cs="Calibri Light"/>
        </w:rPr>
      </w:pPr>
    </w:p>
    <w:p w14:paraId="758BB2A9" w14:textId="77777777" w:rsidR="00DC7AC4" w:rsidRPr="002D2E86" w:rsidRDefault="00DC7AC4" w:rsidP="00DC7AC4">
      <w:pPr>
        <w:tabs>
          <w:tab w:val="left" w:pos="-1440"/>
          <w:tab w:val="left" w:pos="-720"/>
        </w:tabs>
        <w:rPr>
          <w:rFonts w:cs="Calibri Light"/>
        </w:rPr>
      </w:pPr>
    </w:p>
    <w:p w14:paraId="0B5203BF" w14:textId="77777777" w:rsidR="00DC7AC4" w:rsidRPr="002D2E86" w:rsidRDefault="00DC7AC4" w:rsidP="00DC7AC4">
      <w:pPr>
        <w:tabs>
          <w:tab w:val="left" w:pos="-1440"/>
          <w:tab w:val="left" w:pos="-720"/>
        </w:tabs>
        <w:rPr>
          <w:rFonts w:cs="Calibri Light"/>
        </w:rPr>
      </w:pPr>
    </w:p>
    <w:p w14:paraId="64665DB9" w14:textId="77777777" w:rsidR="00DC7AC4" w:rsidRPr="002D2E86" w:rsidRDefault="00DC7AC4" w:rsidP="00DC7AC4">
      <w:pPr>
        <w:tabs>
          <w:tab w:val="left" w:pos="-1440"/>
          <w:tab w:val="left" w:pos="-720"/>
        </w:tabs>
        <w:rPr>
          <w:rFonts w:cs="Calibri Light"/>
        </w:rPr>
      </w:pPr>
      <w:r w:rsidRPr="002D2E86">
        <w:rPr>
          <w:rFonts w:cs="Calibri Light"/>
        </w:rPr>
        <w:t xml:space="preserve">OFWEL </w:t>
      </w:r>
    </w:p>
    <w:p w14:paraId="462669E8" w14:textId="77777777" w:rsidR="00DC7AC4" w:rsidRPr="002D2E86" w:rsidRDefault="00DC7AC4" w:rsidP="00DC7AC4">
      <w:pPr>
        <w:tabs>
          <w:tab w:val="left" w:pos="-1440"/>
          <w:tab w:val="left" w:pos="-720"/>
        </w:tabs>
        <w:rPr>
          <w:rFonts w:cs="Calibri Light"/>
        </w:rPr>
      </w:pPr>
    </w:p>
    <w:p w14:paraId="4AB9D21B" w14:textId="69C7969F" w:rsidR="00DC7AC4" w:rsidRPr="002D2E86" w:rsidRDefault="00DC7AC4" w:rsidP="00DC7AC4">
      <w:pPr>
        <w:tabs>
          <w:tab w:val="left" w:pos="-1440"/>
          <w:tab w:val="left" w:pos="-720"/>
        </w:tabs>
        <w:rPr>
          <w:rFonts w:cs="Calibri Light"/>
        </w:rPr>
      </w:pPr>
      <w:r w:rsidRPr="002D2E86">
        <w:rPr>
          <w:rFonts w:cs="Calibri Light"/>
        </w:rPr>
        <w:t xml:space="preserve">De natuurlijke </w:t>
      </w:r>
      <w:proofErr w:type="spellStart"/>
      <w:r w:rsidRPr="002D2E86">
        <w:rPr>
          <w:rFonts w:cs="Calibri Light"/>
        </w:rPr>
        <w:t>perso</w:t>
      </w:r>
      <w:proofErr w:type="spellEnd"/>
      <w:r w:rsidRPr="002D2E86">
        <w:rPr>
          <w:rFonts w:cs="Calibri Light"/>
        </w:rPr>
        <w:t xml:space="preserve">(o)n(en en/of de vennootschap(pen) die optreden als combinatie zonder rechtspersoonlijkheid (voor elke deelnemer dezelfde gegevens als hierboven) </w:t>
      </w:r>
      <w:r w:rsidRPr="002D2E86">
        <w:rPr>
          <w:rFonts w:cs="Calibri Light"/>
          <w:vertAlign w:val="superscript"/>
        </w:rPr>
        <w:fldChar w:fldCharType="begin"/>
      </w:r>
      <w:r w:rsidRPr="002D2E86">
        <w:rPr>
          <w:rFonts w:cs="Calibri Light"/>
          <w:vertAlign w:val="superscript"/>
        </w:rPr>
        <w:instrText xml:space="preserve"> NOTEREF _Ref434586577 \h  \* MERGEFORMAT </w:instrText>
      </w:r>
      <w:r w:rsidRPr="002D2E86">
        <w:rPr>
          <w:rFonts w:cs="Calibri Light"/>
          <w:vertAlign w:val="superscript"/>
        </w:rPr>
      </w:r>
      <w:r w:rsidRPr="002D2E86">
        <w:rPr>
          <w:rFonts w:cs="Calibri Light"/>
          <w:vertAlign w:val="superscript"/>
        </w:rPr>
        <w:fldChar w:fldCharType="separate"/>
      </w:r>
      <w:r w:rsidR="00886C81">
        <w:rPr>
          <w:rFonts w:cs="Calibri Light"/>
          <w:vertAlign w:val="superscript"/>
        </w:rPr>
        <w:t>4</w:t>
      </w:r>
      <w:r w:rsidRPr="002D2E86">
        <w:rPr>
          <w:rFonts w:cs="Calibri Light"/>
          <w:vertAlign w:val="superscript"/>
        </w:rPr>
        <w:fldChar w:fldCharType="end"/>
      </w:r>
      <w:r w:rsidRPr="002D2E86">
        <w:rPr>
          <w:rFonts w:cs="Calibri Light"/>
        </w:rPr>
        <w:t xml:space="preserve"> :</w:t>
      </w:r>
    </w:p>
    <w:p w14:paraId="55BE3411" w14:textId="77777777" w:rsidR="00DC7AC4" w:rsidRPr="002D2E86" w:rsidRDefault="00DC7AC4" w:rsidP="00DC7AC4">
      <w:pPr>
        <w:tabs>
          <w:tab w:val="left" w:pos="-1440"/>
          <w:tab w:val="left" w:pos="-720"/>
        </w:tabs>
        <w:rPr>
          <w:rFonts w:cs="Calibri Light"/>
        </w:rPr>
      </w:pPr>
    </w:p>
    <w:p w14:paraId="7CE05D58" w14:textId="77777777" w:rsidR="00DC7AC4" w:rsidRPr="002D2E86" w:rsidRDefault="00DC7AC4" w:rsidP="00DC7AC4">
      <w:pPr>
        <w:tabs>
          <w:tab w:val="left" w:pos="-1440"/>
          <w:tab w:val="left" w:pos="-720"/>
        </w:tabs>
        <w:rPr>
          <w:rFonts w:cs="Calibri Light"/>
        </w:rPr>
      </w:pPr>
    </w:p>
    <w:p w14:paraId="4669EBC2" w14:textId="77777777" w:rsidR="00DC7AC4" w:rsidRPr="002D2E86" w:rsidRDefault="00DC7AC4" w:rsidP="00DC7AC4">
      <w:pPr>
        <w:tabs>
          <w:tab w:val="left" w:pos="-1440"/>
          <w:tab w:val="left" w:pos="-720"/>
        </w:tabs>
        <w:rPr>
          <w:rFonts w:cs="Calibri Light"/>
        </w:rPr>
      </w:pPr>
    </w:p>
    <w:p w14:paraId="688655CE" w14:textId="77777777" w:rsidR="00DC7AC4" w:rsidRPr="002D2E86" w:rsidRDefault="00DC7AC4" w:rsidP="00DC7AC4">
      <w:pPr>
        <w:tabs>
          <w:tab w:val="left" w:pos="-1440"/>
          <w:tab w:val="left" w:pos="-720"/>
        </w:tabs>
        <w:rPr>
          <w:rFonts w:cs="Calibri Light"/>
        </w:rPr>
      </w:pPr>
    </w:p>
    <w:p w14:paraId="0496A1FF" w14:textId="77777777" w:rsidR="00DC7AC4" w:rsidRPr="002D2E86" w:rsidRDefault="00DC7AC4" w:rsidP="00DC7AC4">
      <w:pPr>
        <w:tabs>
          <w:tab w:val="left" w:pos="-1440"/>
          <w:tab w:val="left" w:pos="-720"/>
        </w:tabs>
        <w:rPr>
          <w:rFonts w:cs="Calibri Light"/>
        </w:rPr>
      </w:pPr>
    </w:p>
    <w:p w14:paraId="21D1652B" w14:textId="77777777" w:rsidR="00DC7AC4" w:rsidRPr="002D2E86" w:rsidRDefault="00DC7AC4" w:rsidP="00DC7AC4">
      <w:pPr>
        <w:tabs>
          <w:tab w:val="left" w:pos="-1440"/>
          <w:tab w:val="left" w:pos="-720"/>
        </w:tabs>
        <w:rPr>
          <w:rFonts w:cs="Calibri Light"/>
        </w:rPr>
      </w:pPr>
    </w:p>
    <w:p w14:paraId="7922D891" w14:textId="77777777" w:rsidR="00DC7AC4" w:rsidRPr="002D2E86" w:rsidRDefault="00DC7AC4" w:rsidP="00DC7AC4">
      <w:pPr>
        <w:tabs>
          <w:tab w:val="left" w:pos="-1440"/>
          <w:tab w:val="left" w:pos="-720"/>
        </w:tabs>
        <w:rPr>
          <w:rFonts w:cs="Calibri Light"/>
        </w:rPr>
      </w:pPr>
      <w:r w:rsidRPr="002D2E86">
        <w:rPr>
          <w:rFonts w:cs="Calibri Light"/>
        </w:rPr>
        <w:t>combinatie die tegenover de overheid wordt vertegenwoordigd door één van hen, met name:</w:t>
      </w:r>
    </w:p>
    <w:p w14:paraId="48DB2A7C" w14:textId="77777777" w:rsidR="00DC7AC4" w:rsidRPr="002D2E86" w:rsidRDefault="00DC7AC4" w:rsidP="00DC7AC4">
      <w:pPr>
        <w:tabs>
          <w:tab w:val="left" w:pos="-1440"/>
          <w:tab w:val="left" w:pos="-720"/>
        </w:tabs>
        <w:rPr>
          <w:rFonts w:cs="Calibri Light"/>
        </w:rPr>
      </w:pPr>
    </w:p>
    <w:p w14:paraId="1AF9C1F9" w14:textId="77777777" w:rsidR="00DC7AC4" w:rsidRPr="002D2E86" w:rsidRDefault="00DC7AC4" w:rsidP="00DC7AC4">
      <w:pPr>
        <w:tabs>
          <w:tab w:val="left" w:pos="-1440"/>
          <w:tab w:val="left" w:pos="-720"/>
        </w:tabs>
        <w:rPr>
          <w:rFonts w:cs="Calibri Light"/>
        </w:rPr>
      </w:pPr>
    </w:p>
    <w:p w14:paraId="7A9328A6" w14:textId="77777777" w:rsidR="00DC7AC4" w:rsidRPr="002D2E86" w:rsidRDefault="00DC7AC4" w:rsidP="00DC7AC4">
      <w:pPr>
        <w:tabs>
          <w:tab w:val="left" w:pos="-1440"/>
          <w:tab w:val="left" w:pos="-720"/>
        </w:tabs>
        <w:rPr>
          <w:rFonts w:cs="Calibri Light"/>
        </w:rPr>
      </w:pPr>
    </w:p>
    <w:p w14:paraId="7A8B552C" w14:textId="77777777" w:rsidR="00DC7AC4" w:rsidRPr="002D2E86" w:rsidRDefault="00DC7AC4" w:rsidP="00DC7AC4">
      <w:pPr>
        <w:tabs>
          <w:tab w:val="left" w:pos="-1440"/>
          <w:tab w:val="left" w:pos="-720"/>
        </w:tabs>
        <w:rPr>
          <w:rFonts w:cs="Calibri Light"/>
        </w:rPr>
      </w:pPr>
      <w:r w:rsidRPr="002D2E86">
        <w:rPr>
          <w:rFonts w:cs="Calibri Light"/>
        </w:rPr>
        <w:t>schrijft/schrijven in op deze opdracht tegen de som van:</w:t>
      </w:r>
    </w:p>
    <w:p w14:paraId="4E4F7657" w14:textId="77777777" w:rsidR="00DC7AC4" w:rsidRPr="002D2E86" w:rsidRDefault="00DC7AC4" w:rsidP="00DC7AC4">
      <w:pPr>
        <w:tabs>
          <w:tab w:val="left" w:pos="-1440"/>
          <w:tab w:val="left" w:pos="-720"/>
        </w:tabs>
        <w:rPr>
          <w:rFonts w:cs="Calibri Light"/>
        </w:rPr>
      </w:pPr>
    </w:p>
    <w:p w14:paraId="597BBD19" w14:textId="77777777" w:rsidR="00DC7AC4" w:rsidRPr="002D2E86" w:rsidRDefault="00DC7AC4" w:rsidP="00DC7AC4">
      <w:pPr>
        <w:tabs>
          <w:tab w:val="left" w:pos="-1440"/>
          <w:tab w:val="left" w:pos="-720"/>
        </w:tabs>
        <w:rPr>
          <w:rFonts w:cs="Calibri Light"/>
        </w:rPr>
      </w:pPr>
      <w:r w:rsidRPr="002D2E86">
        <w:rPr>
          <w:rFonts w:cs="Calibri Light"/>
        </w:rPr>
        <w:t>(in cijfers, exclusief BTW, in euro):</w:t>
      </w:r>
    </w:p>
    <w:p w14:paraId="7B124B95" w14:textId="77777777" w:rsidR="00DC7AC4" w:rsidRPr="002D2E86" w:rsidRDefault="00DC7AC4" w:rsidP="00DC7AC4">
      <w:pPr>
        <w:tabs>
          <w:tab w:val="left" w:pos="-1440"/>
          <w:tab w:val="left" w:pos="-720"/>
        </w:tabs>
        <w:rPr>
          <w:rFonts w:cs="Calibri Light"/>
        </w:rPr>
      </w:pPr>
    </w:p>
    <w:p w14:paraId="07EA9BBA" w14:textId="77777777" w:rsidR="00DC7AC4" w:rsidRPr="002D2E86" w:rsidRDefault="00DC7AC4" w:rsidP="00DC7AC4">
      <w:pPr>
        <w:tabs>
          <w:tab w:val="left" w:pos="-1440"/>
          <w:tab w:val="left" w:pos="-720"/>
        </w:tabs>
        <w:rPr>
          <w:rFonts w:cs="Calibri Light"/>
        </w:rPr>
      </w:pPr>
    </w:p>
    <w:p w14:paraId="4E64E724" w14:textId="77777777" w:rsidR="00DC7AC4" w:rsidRPr="002D2E86" w:rsidRDefault="00DC7AC4" w:rsidP="00DC7AC4">
      <w:pPr>
        <w:tabs>
          <w:tab w:val="left" w:pos="-1440"/>
          <w:tab w:val="left" w:pos="-720"/>
        </w:tabs>
        <w:rPr>
          <w:rFonts w:cs="Calibri Light"/>
        </w:rPr>
      </w:pPr>
      <w:r w:rsidRPr="002D2E86">
        <w:rPr>
          <w:rFonts w:cs="Calibri Light"/>
        </w:rPr>
        <w:tab/>
        <w:t xml:space="preserve">(het </w:t>
      </w:r>
      <w:proofErr w:type="spellStart"/>
      <w:r w:rsidRPr="002D2E86">
        <w:rPr>
          <w:rFonts w:cs="Calibri Light"/>
        </w:rPr>
        <w:t>BTW-tarief</w:t>
      </w:r>
      <w:proofErr w:type="spellEnd"/>
      <w:r w:rsidRPr="002D2E86">
        <w:rPr>
          <w:rFonts w:cs="Calibri Light"/>
        </w:rPr>
        <w:t>):  ……… %</w:t>
      </w:r>
    </w:p>
    <w:p w14:paraId="10042F3E" w14:textId="77777777" w:rsidR="00DC7AC4" w:rsidRPr="002D2E86" w:rsidRDefault="00DC7AC4" w:rsidP="00DC7AC4">
      <w:pPr>
        <w:tabs>
          <w:tab w:val="left" w:pos="-1440"/>
          <w:tab w:val="left" w:pos="-720"/>
        </w:tabs>
        <w:rPr>
          <w:rFonts w:cs="Calibri Light"/>
        </w:rPr>
      </w:pPr>
    </w:p>
    <w:p w14:paraId="0B9504DD" w14:textId="77777777" w:rsidR="00DC7AC4" w:rsidRPr="002D2E86" w:rsidRDefault="00DC7AC4" w:rsidP="00DC7AC4">
      <w:pPr>
        <w:tabs>
          <w:tab w:val="left" w:pos="-1440"/>
          <w:tab w:val="left" w:pos="-720"/>
        </w:tabs>
        <w:rPr>
          <w:rFonts w:cs="Calibri Light"/>
        </w:rPr>
      </w:pPr>
      <w:r w:rsidRPr="002D2E86">
        <w:rPr>
          <w:rFonts w:cs="Calibri Light"/>
        </w:rPr>
        <w:tab/>
        <w:t xml:space="preserve">(het </w:t>
      </w:r>
      <w:proofErr w:type="spellStart"/>
      <w:r w:rsidRPr="002D2E86">
        <w:rPr>
          <w:rFonts w:cs="Calibri Light"/>
        </w:rPr>
        <w:t>BTW-bedrag</w:t>
      </w:r>
      <w:proofErr w:type="spellEnd"/>
      <w:r w:rsidRPr="002D2E86">
        <w:rPr>
          <w:rFonts w:cs="Calibri Light"/>
        </w:rPr>
        <w:t>, in euro):</w:t>
      </w:r>
    </w:p>
    <w:p w14:paraId="6EE8539F" w14:textId="77777777" w:rsidR="00DC7AC4" w:rsidRPr="002D2E86" w:rsidRDefault="00DC7AC4" w:rsidP="00DC7AC4">
      <w:pPr>
        <w:tabs>
          <w:tab w:val="left" w:pos="-1440"/>
          <w:tab w:val="left" w:pos="-720"/>
        </w:tabs>
        <w:rPr>
          <w:rFonts w:cs="Calibri Light"/>
        </w:rPr>
      </w:pPr>
    </w:p>
    <w:p w14:paraId="61DCE396" w14:textId="77777777" w:rsidR="00DC7AC4" w:rsidRPr="002D2E86" w:rsidRDefault="00DC7AC4" w:rsidP="00DC7AC4">
      <w:pPr>
        <w:tabs>
          <w:tab w:val="left" w:pos="-1440"/>
          <w:tab w:val="left" w:pos="-720"/>
        </w:tabs>
        <w:rPr>
          <w:rFonts w:cs="Calibri Light"/>
        </w:rPr>
      </w:pPr>
    </w:p>
    <w:p w14:paraId="7213CFD3" w14:textId="77777777" w:rsidR="00DC7AC4" w:rsidRPr="002D2E86" w:rsidRDefault="00DC7AC4" w:rsidP="00DC7AC4">
      <w:pPr>
        <w:tabs>
          <w:tab w:val="left" w:pos="-1440"/>
          <w:tab w:val="left" w:pos="-720"/>
        </w:tabs>
        <w:rPr>
          <w:rFonts w:cs="Calibri Light"/>
        </w:rPr>
      </w:pPr>
      <w:r w:rsidRPr="002D2E86">
        <w:rPr>
          <w:rFonts w:cs="Calibri Light"/>
        </w:rPr>
        <w:t>(in cijfers, inclusief BTW, in euro):</w:t>
      </w:r>
    </w:p>
    <w:p w14:paraId="7D18C5CA" w14:textId="77777777" w:rsidR="00DC7AC4" w:rsidRPr="002D2E86" w:rsidRDefault="00DC7AC4" w:rsidP="00DC7AC4">
      <w:pPr>
        <w:tabs>
          <w:tab w:val="left" w:pos="-1440"/>
          <w:tab w:val="left" w:pos="-720"/>
        </w:tabs>
        <w:rPr>
          <w:rFonts w:cs="Calibri Light"/>
        </w:rPr>
      </w:pPr>
    </w:p>
    <w:p w14:paraId="3A68C534" w14:textId="77777777" w:rsidR="00DC7AC4" w:rsidRPr="002D2E86" w:rsidRDefault="00DC7AC4" w:rsidP="00DC7AC4">
      <w:pPr>
        <w:tabs>
          <w:tab w:val="left" w:pos="-1440"/>
          <w:tab w:val="left" w:pos="-720"/>
        </w:tabs>
        <w:rPr>
          <w:rFonts w:cs="Calibri Light"/>
        </w:rPr>
      </w:pPr>
    </w:p>
    <w:p w14:paraId="6062283E" w14:textId="77777777" w:rsidR="00DC7AC4" w:rsidRPr="002D2E86" w:rsidRDefault="00DC7AC4" w:rsidP="00DC7AC4">
      <w:pPr>
        <w:tabs>
          <w:tab w:val="left" w:pos="-1440"/>
          <w:tab w:val="left" w:pos="-720"/>
        </w:tabs>
        <w:rPr>
          <w:rFonts w:cs="Calibri Light"/>
        </w:rPr>
      </w:pPr>
      <w:r w:rsidRPr="002D2E86">
        <w:rPr>
          <w:rFonts w:cs="Calibri Light"/>
        </w:rPr>
        <w:t>(in letters, inclusief BTW, in euro):</w:t>
      </w:r>
    </w:p>
    <w:p w14:paraId="30AEAFE3" w14:textId="77777777" w:rsidR="00DC7AC4" w:rsidRPr="002D2E86" w:rsidRDefault="00DC7AC4" w:rsidP="00DC7AC4">
      <w:pPr>
        <w:tabs>
          <w:tab w:val="left" w:pos="-1440"/>
          <w:tab w:val="left" w:pos="-720"/>
        </w:tabs>
        <w:rPr>
          <w:rFonts w:cs="Calibri Light"/>
        </w:rPr>
      </w:pPr>
    </w:p>
    <w:p w14:paraId="389E5761" w14:textId="77777777" w:rsidR="00DC7AC4" w:rsidRPr="002D2E86" w:rsidRDefault="00DC7AC4" w:rsidP="00DC7AC4">
      <w:pPr>
        <w:tabs>
          <w:tab w:val="left" w:pos="-1440"/>
          <w:tab w:val="left" w:pos="-720"/>
        </w:tabs>
        <w:rPr>
          <w:rFonts w:cs="Calibri Light"/>
        </w:rPr>
      </w:pPr>
    </w:p>
    <w:p w14:paraId="2D8AFBC2" w14:textId="77777777" w:rsidR="00DC7AC4" w:rsidRPr="002D2E86" w:rsidRDefault="00DC7AC4" w:rsidP="00DC7AC4">
      <w:pPr>
        <w:tabs>
          <w:tab w:val="left" w:pos="-1440"/>
          <w:tab w:val="left" w:pos="-720"/>
        </w:tabs>
        <w:rPr>
          <w:rFonts w:cs="Calibri Light"/>
        </w:rPr>
      </w:pPr>
      <w:r w:rsidRPr="002D2E86">
        <w:rPr>
          <w:rFonts w:cs="Calibri Light"/>
        </w:rPr>
        <w:t xml:space="preserve"> </w:t>
      </w:r>
    </w:p>
    <w:p w14:paraId="47E8FAF2" w14:textId="77777777" w:rsidR="00DC7AC4" w:rsidRPr="002D2E86" w:rsidRDefault="00DC7AC4" w:rsidP="00DC7AC4">
      <w:pPr>
        <w:tabs>
          <w:tab w:val="left" w:pos="-1440"/>
          <w:tab w:val="left" w:pos="-720"/>
        </w:tabs>
        <w:rPr>
          <w:rFonts w:cs="Calibri Light"/>
        </w:rPr>
      </w:pPr>
    </w:p>
    <w:p w14:paraId="4FEFFBF7" w14:textId="77777777" w:rsidR="00DC7AC4" w:rsidRPr="002D2E86" w:rsidRDefault="00DC7AC4" w:rsidP="00DC7AC4">
      <w:pPr>
        <w:tabs>
          <w:tab w:val="left" w:pos="-1440"/>
          <w:tab w:val="left" w:pos="-720"/>
        </w:tabs>
        <w:rPr>
          <w:rFonts w:cs="Calibri Light"/>
        </w:rPr>
      </w:pPr>
      <w:r w:rsidRPr="002D2E86">
        <w:rPr>
          <w:rFonts w:cs="Calibri Light"/>
          <w:b/>
          <w:i/>
          <w:u w:val="single"/>
        </w:rPr>
        <w:t>B. ALGEMENE INLICHTINGEN</w:t>
      </w:r>
    </w:p>
    <w:p w14:paraId="44A21BB4" w14:textId="77777777" w:rsidR="00DC7AC4" w:rsidRPr="002D2E86" w:rsidRDefault="00DC7AC4" w:rsidP="00DC7AC4">
      <w:pPr>
        <w:tabs>
          <w:tab w:val="left" w:pos="-1440"/>
          <w:tab w:val="left" w:pos="-720"/>
        </w:tabs>
        <w:rPr>
          <w:rFonts w:cs="Calibri Light"/>
        </w:rPr>
      </w:pPr>
    </w:p>
    <w:p w14:paraId="1A0DB497" w14:textId="77777777" w:rsidR="00DC7AC4" w:rsidRPr="002D2E86" w:rsidRDefault="00DC7AC4" w:rsidP="00DC7AC4">
      <w:pPr>
        <w:tabs>
          <w:tab w:val="left" w:pos="-1440"/>
          <w:tab w:val="left" w:pos="-720"/>
        </w:tabs>
        <w:rPr>
          <w:rFonts w:cs="Calibri Light"/>
        </w:rPr>
      </w:pPr>
      <w:r w:rsidRPr="002D2E86">
        <w:rPr>
          <w:rFonts w:cs="Calibri Light"/>
        </w:rPr>
        <w:t>(in geval van combinatie zonder rechtspersoonlijkheid afzonderlijk voor elke deelnemer:)</w:t>
      </w:r>
    </w:p>
    <w:p w14:paraId="1AD5C36C" w14:textId="77777777" w:rsidR="00DC7AC4" w:rsidRPr="002D2E86" w:rsidRDefault="00DC7AC4" w:rsidP="00DC7AC4">
      <w:pPr>
        <w:tabs>
          <w:tab w:val="left" w:pos="-1440"/>
          <w:tab w:val="left" w:pos="-720"/>
        </w:tabs>
        <w:rPr>
          <w:rFonts w:cs="Calibri Light"/>
        </w:rPr>
      </w:pPr>
    </w:p>
    <w:p w14:paraId="15B6D36A" w14:textId="77777777" w:rsidR="00DC7AC4" w:rsidRPr="002D2E86" w:rsidRDefault="00DC7AC4" w:rsidP="00DC7AC4">
      <w:pPr>
        <w:tabs>
          <w:tab w:val="left" w:pos="-1440"/>
          <w:tab w:val="left" w:pos="-720"/>
        </w:tabs>
        <w:rPr>
          <w:rFonts w:cs="Calibri Light"/>
        </w:rPr>
      </w:pPr>
      <w:r w:rsidRPr="002D2E86">
        <w:rPr>
          <w:rFonts w:cs="Calibri Light"/>
        </w:rPr>
        <w:t>- Ondernemingsnummer:</w:t>
      </w:r>
    </w:p>
    <w:p w14:paraId="21D9406F" w14:textId="77777777" w:rsidR="00DC7AC4" w:rsidRPr="002D2E86" w:rsidRDefault="00DC7AC4" w:rsidP="00DC7AC4">
      <w:pPr>
        <w:tabs>
          <w:tab w:val="left" w:pos="-1440"/>
          <w:tab w:val="left" w:pos="-720"/>
        </w:tabs>
        <w:rPr>
          <w:rFonts w:cs="Calibri Light"/>
        </w:rPr>
      </w:pPr>
    </w:p>
    <w:p w14:paraId="26899B46" w14:textId="77777777" w:rsidR="00DC7AC4" w:rsidRPr="002D2E86" w:rsidRDefault="00DC7AC4" w:rsidP="00DC7AC4">
      <w:pPr>
        <w:tabs>
          <w:tab w:val="left" w:pos="-1440"/>
          <w:tab w:val="left" w:pos="-720"/>
        </w:tabs>
        <w:rPr>
          <w:rFonts w:cs="Calibri Light"/>
        </w:rPr>
      </w:pPr>
    </w:p>
    <w:p w14:paraId="081681B5" w14:textId="77777777" w:rsidR="00DC7AC4" w:rsidRPr="002D2E86" w:rsidRDefault="00DC7AC4" w:rsidP="00DC7AC4">
      <w:pPr>
        <w:tabs>
          <w:tab w:val="left" w:pos="-1440"/>
          <w:tab w:val="left" w:pos="-720"/>
        </w:tabs>
        <w:rPr>
          <w:rFonts w:cs="Calibri Light"/>
        </w:rPr>
      </w:pPr>
      <w:r w:rsidRPr="002D2E86">
        <w:rPr>
          <w:rFonts w:cs="Calibri Light"/>
        </w:rPr>
        <w:t xml:space="preserve">- </w:t>
      </w:r>
      <w:proofErr w:type="spellStart"/>
      <w:r w:rsidRPr="002D2E86">
        <w:rPr>
          <w:rFonts w:cs="Calibri Light"/>
        </w:rPr>
        <w:t>BTW-nummer</w:t>
      </w:r>
      <w:proofErr w:type="spellEnd"/>
      <w:r w:rsidRPr="002D2E86">
        <w:rPr>
          <w:rFonts w:cs="Calibri Light"/>
        </w:rPr>
        <w:t>:</w:t>
      </w:r>
    </w:p>
    <w:p w14:paraId="627AB5D9" w14:textId="77777777" w:rsidR="00DC7AC4" w:rsidRPr="002D2E86" w:rsidRDefault="00DC7AC4" w:rsidP="00DC7AC4">
      <w:pPr>
        <w:tabs>
          <w:tab w:val="left" w:pos="-1440"/>
          <w:tab w:val="left" w:pos="-720"/>
        </w:tabs>
        <w:rPr>
          <w:rFonts w:cs="Calibri Light"/>
        </w:rPr>
      </w:pPr>
    </w:p>
    <w:p w14:paraId="189F2F69" w14:textId="77777777" w:rsidR="00DC7AC4" w:rsidRPr="002D2E86" w:rsidRDefault="00DC7AC4" w:rsidP="00DC7AC4">
      <w:pPr>
        <w:tabs>
          <w:tab w:val="left" w:pos="-1440"/>
          <w:tab w:val="left" w:pos="-720"/>
        </w:tabs>
        <w:rPr>
          <w:rFonts w:cs="Calibri Light"/>
        </w:rPr>
      </w:pPr>
    </w:p>
    <w:p w14:paraId="2DEA8000" w14:textId="77777777" w:rsidR="00DC7AC4" w:rsidRPr="002D2E86" w:rsidRDefault="00DC7AC4" w:rsidP="00DC7AC4">
      <w:pPr>
        <w:tabs>
          <w:tab w:val="left" w:pos="-1440"/>
          <w:tab w:val="left" w:pos="-720"/>
        </w:tabs>
        <w:rPr>
          <w:rFonts w:cs="Calibri Light"/>
        </w:rPr>
      </w:pPr>
      <w:r w:rsidRPr="002D2E86">
        <w:rPr>
          <w:rFonts w:cs="Calibri Light"/>
        </w:rPr>
        <w:t>- RSZ-nummer:</w:t>
      </w:r>
    </w:p>
    <w:p w14:paraId="183D43F6" w14:textId="77777777" w:rsidR="00DC7AC4" w:rsidRPr="002D2E86" w:rsidRDefault="00DC7AC4" w:rsidP="00DC7AC4">
      <w:pPr>
        <w:tabs>
          <w:tab w:val="left" w:pos="-1440"/>
          <w:tab w:val="left" w:pos="-720"/>
        </w:tabs>
        <w:rPr>
          <w:rFonts w:cs="Calibri Light"/>
        </w:rPr>
      </w:pPr>
    </w:p>
    <w:p w14:paraId="0165048B" w14:textId="77777777" w:rsidR="00DC7AC4" w:rsidRPr="002D2E86" w:rsidRDefault="00DC7AC4" w:rsidP="00DC7AC4">
      <w:pPr>
        <w:tabs>
          <w:tab w:val="left" w:pos="-1440"/>
          <w:tab w:val="left" w:pos="-720"/>
        </w:tabs>
        <w:rPr>
          <w:rFonts w:cs="Calibri Light"/>
        </w:rPr>
      </w:pPr>
    </w:p>
    <w:p w14:paraId="1B6C099D" w14:textId="77777777" w:rsidR="00DC7AC4" w:rsidRPr="002D2E86" w:rsidRDefault="00DC7AC4" w:rsidP="00DC7AC4">
      <w:pPr>
        <w:tabs>
          <w:tab w:val="left" w:pos="-1440"/>
          <w:tab w:val="left" w:pos="-720"/>
        </w:tabs>
        <w:rPr>
          <w:rFonts w:cs="Calibri Light"/>
        </w:rPr>
      </w:pPr>
    </w:p>
    <w:p w14:paraId="1AB97998" w14:textId="77777777" w:rsidR="00DC7AC4" w:rsidRPr="002D2E86" w:rsidRDefault="00DC7AC4" w:rsidP="00DC7AC4">
      <w:pPr>
        <w:tabs>
          <w:tab w:val="left" w:pos="-1440"/>
          <w:tab w:val="left" w:pos="-720"/>
        </w:tabs>
        <w:rPr>
          <w:rFonts w:cs="Calibri Light"/>
          <w:b/>
          <w:i/>
          <w:u w:val="single"/>
        </w:rPr>
      </w:pPr>
      <w:r w:rsidRPr="002D2E86">
        <w:rPr>
          <w:rFonts w:cs="Calibri Light"/>
          <w:b/>
          <w:i/>
          <w:u w:val="single"/>
        </w:rPr>
        <w:t>C. ELEKTRONISCHE COMMUNICATIE</w:t>
      </w:r>
    </w:p>
    <w:p w14:paraId="587A8BFB" w14:textId="77777777" w:rsidR="00DC7AC4" w:rsidRPr="002D2E86" w:rsidRDefault="00DC7AC4" w:rsidP="00DC7AC4">
      <w:pPr>
        <w:tabs>
          <w:tab w:val="left" w:pos="-1440"/>
          <w:tab w:val="left" w:pos="-720"/>
        </w:tabs>
        <w:rPr>
          <w:rFonts w:cs="Calibri Light"/>
        </w:rPr>
      </w:pPr>
    </w:p>
    <w:p w14:paraId="3A1BBF40" w14:textId="77777777" w:rsidR="000D27B5" w:rsidRDefault="00DC7AC4" w:rsidP="00DC7AC4">
      <w:pPr>
        <w:tabs>
          <w:tab w:val="left" w:pos="-1440"/>
          <w:tab w:val="left" w:pos="-720"/>
        </w:tabs>
        <w:rPr>
          <w:rFonts w:cs="Calibri Light"/>
        </w:rPr>
      </w:pPr>
      <w:r w:rsidRPr="002D2E86">
        <w:rPr>
          <w:rFonts w:cs="Calibri Light"/>
        </w:rPr>
        <w:t xml:space="preserve">De inschrijver verklaart dat hij volgend(e) </w:t>
      </w:r>
      <w:r w:rsidRPr="002D2E86">
        <w:rPr>
          <w:rFonts w:cs="Calibri Light"/>
          <w:u w:val="single"/>
        </w:rPr>
        <w:t>mailadres</w:t>
      </w:r>
      <w:r w:rsidRPr="002D2E86">
        <w:rPr>
          <w:rFonts w:cs="Calibri Light"/>
        </w:rPr>
        <w:t>(sen) zal gebruiken voor elektronische communicatie en informatie-uitwisseling m</w:t>
      </w:r>
      <w:r w:rsidR="000D27B5">
        <w:rPr>
          <w:rFonts w:cs="Calibri Light"/>
        </w:rPr>
        <w:t>et de aanbestedende overheid:</w:t>
      </w:r>
    </w:p>
    <w:p w14:paraId="6959F278" w14:textId="77777777" w:rsidR="000D27B5" w:rsidRDefault="000D27B5" w:rsidP="00DC7AC4">
      <w:pPr>
        <w:tabs>
          <w:tab w:val="left" w:pos="-1440"/>
          <w:tab w:val="left" w:pos="-720"/>
        </w:tabs>
        <w:rPr>
          <w:rFonts w:cs="Calibri Light"/>
        </w:rPr>
      </w:pPr>
    </w:p>
    <w:p w14:paraId="1F0FCF52" w14:textId="6403301F" w:rsidR="00DC7AC4" w:rsidRPr="002D2E86" w:rsidRDefault="000D27B5" w:rsidP="00DC7AC4">
      <w:pPr>
        <w:tabs>
          <w:tab w:val="left" w:pos="-1440"/>
          <w:tab w:val="left" w:pos="-720"/>
        </w:tabs>
        <w:rPr>
          <w:rFonts w:cs="Calibri Light"/>
        </w:rPr>
      </w:pPr>
      <w:r>
        <w:rPr>
          <w:rFonts w:cs="Calibri Light"/>
        </w:rPr>
        <w:br/>
      </w:r>
      <w:r w:rsidR="00DC7AC4" w:rsidRPr="002D2E86">
        <w:rPr>
          <w:rFonts w:cs="Calibri Light"/>
        </w:rPr>
        <w:br/>
      </w:r>
    </w:p>
    <w:p w14:paraId="3C914ED6" w14:textId="77777777" w:rsidR="00DC7AC4" w:rsidRPr="002D2E86" w:rsidRDefault="00DC7AC4" w:rsidP="00DC7AC4">
      <w:pPr>
        <w:tabs>
          <w:tab w:val="left" w:pos="-1440"/>
          <w:tab w:val="left" w:pos="-720"/>
        </w:tabs>
        <w:rPr>
          <w:rFonts w:cs="Calibri Light"/>
        </w:rPr>
      </w:pPr>
      <w:r w:rsidRPr="002D2E86">
        <w:rPr>
          <w:rFonts w:cs="Calibri Light"/>
          <w:b/>
          <w:i/>
          <w:u w:val="single"/>
        </w:rPr>
        <w:t>D. ONDERAANNEMERS</w:t>
      </w:r>
    </w:p>
    <w:p w14:paraId="2D8A3D9D" w14:textId="77777777" w:rsidR="00DC7AC4" w:rsidRPr="002D2E86" w:rsidRDefault="00DC7AC4" w:rsidP="00DC7AC4">
      <w:pPr>
        <w:tabs>
          <w:tab w:val="left" w:pos="-1440"/>
          <w:tab w:val="left" w:pos="-720"/>
        </w:tabs>
        <w:rPr>
          <w:rFonts w:cs="Calibri Light"/>
          <w:i/>
        </w:rPr>
      </w:pPr>
      <w:r w:rsidRPr="002D2E86">
        <w:rPr>
          <w:rFonts w:cs="Calibri Light"/>
          <w:i/>
          <w:highlight w:val="yellow"/>
        </w:rPr>
        <w:t>(Opmerking: eventueel schrappen als A.1.3., a) geschrapt werd. Let ook op de te verwijderen tekst onder titel E.)</w:t>
      </w:r>
    </w:p>
    <w:p w14:paraId="2B6A69A8" w14:textId="77777777" w:rsidR="00DC7AC4" w:rsidRPr="002D2E86" w:rsidRDefault="00DC7AC4" w:rsidP="00DC7AC4">
      <w:pPr>
        <w:tabs>
          <w:tab w:val="left" w:pos="-1440"/>
          <w:tab w:val="left" w:pos="-720"/>
        </w:tabs>
        <w:rPr>
          <w:rFonts w:cs="Calibri Light"/>
        </w:rPr>
      </w:pPr>
    </w:p>
    <w:p w14:paraId="2C641FA9" w14:textId="77777777" w:rsidR="00DC7AC4" w:rsidRPr="002D2E86" w:rsidRDefault="00DC7AC4" w:rsidP="00DC7AC4">
      <w:pPr>
        <w:tabs>
          <w:tab w:val="left" w:pos="-1440"/>
          <w:tab w:val="left" w:pos="-720"/>
        </w:tabs>
        <w:rPr>
          <w:rFonts w:cs="Calibri Light"/>
        </w:rPr>
      </w:pPr>
      <w:r w:rsidRPr="002D2E86">
        <w:rPr>
          <w:rFonts w:cs="Calibri Light"/>
        </w:rPr>
        <w:t xml:space="preserve">Gedeelte van de opdracht dat de inschrijver eventueel voornemens is in </w:t>
      </w:r>
      <w:proofErr w:type="spellStart"/>
      <w:r w:rsidRPr="002D2E86">
        <w:rPr>
          <w:rFonts w:cs="Calibri Light"/>
        </w:rPr>
        <w:t>onderaanneming</w:t>
      </w:r>
      <w:proofErr w:type="spellEnd"/>
      <w:r w:rsidRPr="002D2E86">
        <w:rPr>
          <w:rFonts w:cs="Calibri Light"/>
        </w:rPr>
        <w:t xml:space="preserve"> te geven:</w:t>
      </w:r>
    </w:p>
    <w:p w14:paraId="181F50C4" w14:textId="77777777" w:rsidR="00DC7AC4" w:rsidRPr="002D2E86" w:rsidRDefault="00DC7AC4" w:rsidP="00DC7AC4">
      <w:pPr>
        <w:tabs>
          <w:tab w:val="left" w:pos="-1440"/>
          <w:tab w:val="left" w:pos="-720"/>
        </w:tabs>
        <w:rPr>
          <w:rFonts w:cs="Calibri Light"/>
        </w:rPr>
      </w:pPr>
    </w:p>
    <w:p w14:paraId="046A35CA" w14:textId="77777777" w:rsidR="00DC7AC4" w:rsidRPr="002D2E86" w:rsidRDefault="00DC7AC4" w:rsidP="00DC7AC4">
      <w:pPr>
        <w:tabs>
          <w:tab w:val="left" w:pos="-1440"/>
          <w:tab w:val="left" w:pos="-720"/>
        </w:tabs>
        <w:rPr>
          <w:rFonts w:cs="Calibri Light"/>
        </w:rPr>
      </w:pPr>
    </w:p>
    <w:p w14:paraId="799E3DE7" w14:textId="77777777" w:rsidR="00DC7AC4" w:rsidRPr="002D2E86" w:rsidRDefault="00DC7AC4" w:rsidP="00DC7AC4">
      <w:pPr>
        <w:tabs>
          <w:tab w:val="left" w:pos="-1440"/>
          <w:tab w:val="left" w:pos="-720"/>
        </w:tabs>
        <w:rPr>
          <w:rFonts w:cs="Calibri Light"/>
        </w:rPr>
      </w:pPr>
    </w:p>
    <w:p w14:paraId="46B9B79C" w14:textId="77777777" w:rsidR="00DC7AC4" w:rsidRPr="002D2E86" w:rsidRDefault="00DC7AC4" w:rsidP="00DC7AC4">
      <w:pPr>
        <w:tabs>
          <w:tab w:val="left" w:pos="-1440"/>
          <w:tab w:val="left" w:pos="-720"/>
        </w:tabs>
        <w:rPr>
          <w:rFonts w:cs="Calibri Light"/>
        </w:rPr>
      </w:pPr>
      <w:r w:rsidRPr="002D2E86">
        <w:rPr>
          <w:rFonts w:cs="Calibri Light"/>
        </w:rPr>
        <w:t>Volgende onderaannemers worden hiervoor voorgesteld (naam, maatschappelijke zetel, ondernemingsnummer):</w:t>
      </w:r>
    </w:p>
    <w:p w14:paraId="5DC5BCB4" w14:textId="77777777" w:rsidR="00DC7AC4" w:rsidRPr="002D2E86" w:rsidRDefault="00DC7AC4" w:rsidP="00DC7AC4">
      <w:pPr>
        <w:tabs>
          <w:tab w:val="left" w:pos="-1440"/>
          <w:tab w:val="left" w:pos="-720"/>
        </w:tabs>
        <w:rPr>
          <w:rFonts w:cs="Calibri Light"/>
        </w:rPr>
      </w:pPr>
    </w:p>
    <w:p w14:paraId="05E527DA" w14:textId="77777777" w:rsidR="00DC7AC4" w:rsidRPr="002D2E86" w:rsidRDefault="00DC7AC4" w:rsidP="00DC7AC4">
      <w:pPr>
        <w:tabs>
          <w:tab w:val="left" w:pos="-1440"/>
          <w:tab w:val="left" w:pos="-720"/>
        </w:tabs>
        <w:rPr>
          <w:rFonts w:cs="Calibri Light"/>
        </w:rPr>
      </w:pPr>
    </w:p>
    <w:p w14:paraId="43367D3C" w14:textId="77777777" w:rsidR="00DC7AC4" w:rsidRPr="002D2E86" w:rsidRDefault="00DC7AC4" w:rsidP="00DC7AC4">
      <w:pPr>
        <w:tabs>
          <w:tab w:val="left" w:pos="-1440"/>
          <w:tab w:val="left" w:pos="-720"/>
        </w:tabs>
        <w:rPr>
          <w:rFonts w:cs="Calibri Light"/>
        </w:rPr>
      </w:pPr>
    </w:p>
    <w:p w14:paraId="1C6F32A0" w14:textId="77777777" w:rsidR="00DC7AC4" w:rsidRPr="002D2E86" w:rsidRDefault="00DC7AC4" w:rsidP="00DC7AC4">
      <w:pPr>
        <w:tabs>
          <w:tab w:val="left" w:pos="-1440"/>
          <w:tab w:val="left" w:pos="-720"/>
        </w:tabs>
        <w:rPr>
          <w:rFonts w:cs="Calibri Light"/>
        </w:rPr>
      </w:pPr>
    </w:p>
    <w:p w14:paraId="70F5F711" w14:textId="77777777" w:rsidR="00DC7AC4" w:rsidRPr="002D2E86" w:rsidRDefault="00DC7AC4" w:rsidP="00DC7AC4">
      <w:pPr>
        <w:tabs>
          <w:tab w:val="left" w:pos="-1440"/>
          <w:tab w:val="left" w:pos="-720"/>
        </w:tabs>
        <w:rPr>
          <w:rFonts w:cs="Calibri Light"/>
        </w:rPr>
      </w:pPr>
    </w:p>
    <w:p w14:paraId="27144A4D" w14:textId="77777777" w:rsidR="00DC7AC4" w:rsidRPr="002D2E86" w:rsidRDefault="00DC7AC4" w:rsidP="00DC7AC4">
      <w:pPr>
        <w:tabs>
          <w:tab w:val="left" w:pos="-1440"/>
          <w:tab w:val="left" w:pos="-720"/>
        </w:tabs>
        <w:rPr>
          <w:rFonts w:cs="Calibri Light"/>
        </w:rPr>
      </w:pPr>
    </w:p>
    <w:p w14:paraId="50734104" w14:textId="77777777" w:rsidR="00DC7AC4" w:rsidRPr="002D2E86" w:rsidRDefault="00DC7AC4" w:rsidP="00DC7AC4">
      <w:pPr>
        <w:tabs>
          <w:tab w:val="left" w:pos="-1440"/>
          <w:tab w:val="left" w:pos="-720"/>
        </w:tabs>
        <w:rPr>
          <w:rFonts w:cs="Calibri Light"/>
          <w:b/>
          <w:i/>
          <w:u w:val="single"/>
        </w:rPr>
      </w:pPr>
      <w:r w:rsidRPr="002D2E86">
        <w:rPr>
          <w:rFonts w:cs="Calibri Light"/>
          <w:b/>
          <w:i/>
          <w:u w:val="single"/>
        </w:rPr>
        <w:t>E. BEROEP OP DRAAGKRACHT MET HET OOG HET VOLDOEN AAN DE SELECTIECRITERIA</w:t>
      </w:r>
    </w:p>
    <w:p w14:paraId="70921682" w14:textId="77777777" w:rsidR="00DC7AC4" w:rsidRPr="002D2E86" w:rsidRDefault="00DC7AC4" w:rsidP="00DC7AC4">
      <w:pPr>
        <w:tabs>
          <w:tab w:val="left" w:pos="-1440"/>
          <w:tab w:val="left" w:pos="-720"/>
        </w:tabs>
        <w:rPr>
          <w:rFonts w:cs="Calibri Light"/>
        </w:rPr>
      </w:pPr>
    </w:p>
    <w:p w14:paraId="2F76742F" w14:textId="77777777" w:rsidR="00DC7AC4" w:rsidRPr="002D2E86" w:rsidRDefault="00DC7AC4" w:rsidP="00DC7AC4">
      <w:pPr>
        <w:tabs>
          <w:tab w:val="left" w:pos="-1440"/>
          <w:tab w:val="left" w:pos="-720"/>
        </w:tabs>
        <w:rPr>
          <w:rFonts w:cs="Calibri Light"/>
        </w:rPr>
      </w:pPr>
      <w:r w:rsidRPr="002D2E86">
        <w:rPr>
          <w:rFonts w:cs="Calibri Light"/>
        </w:rPr>
        <w:t>De inschrijver beroept zich op de draagkracht van onderaannemers of andere entiteiten om te voldoen aan de selectiecriteria:</w:t>
      </w:r>
    </w:p>
    <w:p w14:paraId="6E540BC2" w14:textId="77777777" w:rsidR="00DC7AC4" w:rsidRPr="002D2E86" w:rsidRDefault="00DC7AC4" w:rsidP="00DC7AC4">
      <w:pPr>
        <w:tabs>
          <w:tab w:val="left" w:pos="-1440"/>
          <w:tab w:val="left" w:pos="-720"/>
        </w:tabs>
        <w:rPr>
          <w:rFonts w:cs="Calibri Light"/>
        </w:rPr>
      </w:pPr>
      <w:r w:rsidRPr="002D2E86">
        <w:rPr>
          <w:rFonts w:cs="Calibri Light"/>
        </w:rPr>
        <w:tab/>
      </w:r>
      <w:r w:rsidRPr="002D2E86">
        <w:rPr>
          <w:rFonts w:cs="Calibri Light"/>
        </w:rPr>
        <w:tab/>
      </w:r>
      <w:r w:rsidRPr="002D2E86">
        <w:rPr>
          <w:rFonts w:cs="Calibri Light"/>
        </w:rPr>
        <w:tab/>
      </w:r>
      <w:r w:rsidRPr="002D2E86">
        <w:rPr>
          <w:rFonts w:cs="Calibri Light"/>
        </w:rPr>
        <w:tab/>
      </w:r>
      <w:r w:rsidRPr="002D2E86">
        <w:rPr>
          <w:rFonts w:cs="Calibri Light"/>
        </w:rPr>
        <w:tab/>
      </w:r>
      <w:r w:rsidRPr="002D2E86">
        <w:rPr>
          <w:rFonts w:cs="Calibri Light"/>
        </w:rPr>
        <w:tab/>
        <w:t xml:space="preserve">JA / NEE </w:t>
      </w:r>
      <w:r w:rsidRPr="002D2E86">
        <w:rPr>
          <w:rStyle w:val="Voetnootmarkering"/>
          <w:rFonts w:cs="Calibri Light"/>
        </w:rPr>
        <w:footnoteReference w:id="5"/>
      </w:r>
    </w:p>
    <w:p w14:paraId="295405C4" w14:textId="77777777" w:rsidR="00DC7AC4" w:rsidRPr="002D2E86" w:rsidRDefault="00DC7AC4" w:rsidP="00DC7AC4">
      <w:pPr>
        <w:tabs>
          <w:tab w:val="left" w:pos="-1440"/>
          <w:tab w:val="left" w:pos="-720"/>
        </w:tabs>
        <w:rPr>
          <w:rFonts w:cs="Calibri Light"/>
        </w:rPr>
      </w:pPr>
    </w:p>
    <w:p w14:paraId="176E0673" w14:textId="77777777" w:rsidR="00DC7AC4" w:rsidRPr="002D2E86" w:rsidRDefault="00DC7AC4" w:rsidP="00DC7AC4">
      <w:pPr>
        <w:tabs>
          <w:tab w:val="left" w:pos="-1440"/>
          <w:tab w:val="left" w:pos="-720"/>
        </w:tabs>
        <w:rPr>
          <w:rFonts w:cs="Calibri Light"/>
        </w:rPr>
      </w:pPr>
      <w:r w:rsidRPr="002D2E86">
        <w:rPr>
          <w:rFonts w:cs="Calibri Light"/>
        </w:rPr>
        <w:t>Indien JA, vul aan:</w:t>
      </w:r>
    </w:p>
    <w:p w14:paraId="72FA1FDF" w14:textId="77777777" w:rsidR="00DC7AC4" w:rsidRPr="002D2E86" w:rsidRDefault="00DC7AC4" w:rsidP="00DC7AC4">
      <w:pPr>
        <w:tabs>
          <w:tab w:val="left" w:pos="-1440"/>
          <w:tab w:val="left" w:pos="-720"/>
        </w:tabs>
        <w:rPr>
          <w:rFonts w:cs="Calibri Light"/>
        </w:rPr>
      </w:pPr>
    </w:p>
    <w:p w14:paraId="00A5B3C3" w14:textId="77777777" w:rsidR="00DC7AC4" w:rsidRPr="002D2E86" w:rsidRDefault="00DC7AC4" w:rsidP="00EC080C">
      <w:pPr>
        <w:pStyle w:val="Lijstalinea"/>
        <w:numPr>
          <w:ilvl w:val="0"/>
          <w:numId w:val="24"/>
        </w:numPr>
        <w:tabs>
          <w:tab w:val="left" w:pos="-1440"/>
          <w:tab w:val="left" w:pos="-720"/>
        </w:tabs>
        <w:ind w:left="426" w:hanging="295"/>
        <w:rPr>
          <w:rFonts w:cs="Calibri Light"/>
        </w:rPr>
      </w:pPr>
      <w:r w:rsidRPr="002D2E86">
        <w:rPr>
          <w:rFonts w:cs="Calibri Light"/>
        </w:rPr>
        <w:t>er wordt beroep gedaan op de draagkracht van:</w:t>
      </w:r>
    </w:p>
    <w:p w14:paraId="6FEDFC28" w14:textId="77777777" w:rsidR="00DC7AC4" w:rsidRPr="002D2E86" w:rsidRDefault="00DC7AC4" w:rsidP="00102019">
      <w:pPr>
        <w:tabs>
          <w:tab w:val="left" w:pos="-1440"/>
          <w:tab w:val="left" w:pos="-720"/>
        </w:tabs>
        <w:rPr>
          <w:rFonts w:cs="Calibri Light"/>
        </w:rPr>
      </w:pPr>
    </w:p>
    <w:p w14:paraId="17EF6CD7" w14:textId="77777777" w:rsidR="00DC7AC4" w:rsidRPr="002D2E86" w:rsidRDefault="00000000" w:rsidP="00DC7AC4">
      <w:pPr>
        <w:pStyle w:val="Lijstalinea"/>
        <w:tabs>
          <w:tab w:val="left" w:pos="-1440"/>
          <w:tab w:val="left" w:pos="-720"/>
        </w:tabs>
        <w:rPr>
          <w:rFonts w:cs="Calibri Light"/>
        </w:rPr>
      </w:pPr>
      <w:sdt>
        <w:sdtPr>
          <w:rPr>
            <w:rFonts w:cs="Calibri Light"/>
          </w:rPr>
          <w:id w:val="-2091611994"/>
          <w14:checkbox>
            <w14:checked w14:val="0"/>
            <w14:checkedState w14:val="2612" w14:font="MS Gothic"/>
            <w14:uncheckedState w14:val="2610" w14:font="MS Gothic"/>
          </w14:checkbox>
        </w:sdtPr>
        <w:sdtContent>
          <w:r w:rsidR="00102019" w:rsidRPr="002D2E86">
            <w:rPr>
              <w:rFonts w:ascii="Segoe UI Symbol" w:eastAsia="MS Gothic" w:hAnsi="Segoe UI Symbol" w:cs="Segoe UI Symbol"/>
            </w:rPr>
            <w:t>☐</w:t>
          </w:r>
        </w:sdtContent>
      </w:sdt>
      <w:r w:rsidR="00DC7AC4" w:rsidRPr="002D2E86">
        <w:rPr>
          <w:rFonts w:cs="Calibri Light"/>
        </w:rPr>
        <w:t xml:space="preserve">  volgende entiteiten (benaming, nationaliteit, ondernemingsnummer):</w:t>
      </w:r>
    </w:p>
    <w:p w14:paraId="572F3F1C" w14:textId="77777777" w:rsidR="00DC7AC4" w:rsidRPr="002D2E86" w:rsidRDefault="00DC7AC4" w:rsidP="00DC7AC4">
      <w:pPr>
        <w:tabs>
          <w:tab w:val="left" w:pos="-1440"/>
          <w:tab w:val="left" w:pos="-720"/>
        </w:tabs>
        <w:rPr>
          <w:rFonts w:cs="Calibri Light"/>
        </w:rPr>
      </w:pPr>
    </w:p>
    <w:p w14:paraId="4A94E831" w14:textId="77777777" w:rsidR="00DC7AC4" w:rsidRPr="002D2E86" w:rsidRDefault="00DC7AC4" w:rsidP="00DC7AC4">
      <w:pPr>
        <w:tabs>
          <w:tab w:val="left" w:pos="-1440"/>
          <w:tab w:val="left" w:pos="-720"/>
        </w:tabs>
        <w:rPr>
          <w:rFonts w:cs="Calibri Light"/>
        </w:rPr>
      </w:pPr>
    </w:p>
    <w:p w14:paraId="4D9C8388" w14:textId="77777777" w:rsidR="00DC7AC4" w:rsidRPr="002D2E86" w:rsidRDefault="00DC7AC4" w:rsidP="00DC7AC4">
      <w:pPr>
        <w:tabs>
          <w:tab w:val="left" w:pos="-1440"/>
          <w:tab w:val="left" w:pos="-720"/>
        </w:tabs>
        <w:rPr>
          <w:rFonts w:cs="Calibri Light"/>
        </w:rPr>
      </w:pPr>
    </w:p>
    <w:p w14:paraId="086EC92F" w14:textId="77777777" w:rsidR="00DC7AC4" w:rsidRPr="002D2E86" w:rsidRDefault="00DC7AC4" w:rsidP="00DC7AC4">
      <w:pPr>
        <w:tabs>
          <w:tab w:val="left" w:pos="-1440"/>
          <w:tab w:val="left" w:pos="-720"/>
        </w:tabs>
        <w:rPr>
          <w:rFonts w:cs="Calibri Light"/>
        </w:rPr>
      </w:pPr>
    </w:p>
    <w:p w14:paraId="1D28BC36" w14:textId="77777777" w:rsidR="00DC7AC4" w:rsidRPr="002D2E86" w:rsidRDefault="00DC7AC4" w:rsidP="00DC7AC4">
      <w:pPr>
        <w:tabs>
          <w:tab w:val="left" w:pos="-1440"/>
          <w:tab w:val="left" w:pos="-720"/>
        </w:tabs>
        <w:rPr>
          <w:rFonts w:cs="Calibri Light"/>
        </w:rPr>
      </w:pPr>
    </w:p>
    <w:p w14:paraId="3EC91692" w14:textId="77777777" w:rsidR="00DC7AC4" w:rsidRPr="002D2E86" w:rsidRDefault="00DC7AC4" w:rsidP="00DC7AC4">
      <w:pPr>
        <w:tabs>
          <w:tab w:val="left" w:pos="-1440"/>
          <w:tab w:val="left" w:pos="-720"/>
        </w:tabs>
        <w:rPr>
          <w:rFonts w:cs="Calibri Light"/>
        </w:rPr>
      </w:pPr>
    </w:p>
    <w:p w14:paraId="4373A64C" w14:textId="77777777" w:rsidR="00DC7AC4" w:rsidRPr="002D2E86" w:rsidRDefault="00DC7AC4" w:rsidP="00EC080C">
      <w:pPr>
        <w:pStyle w:val="Lijstalinea"/>
        <w:numPr>
          <w:ilvl w:val="0"/>
          <w:numId w:val="24"/>
        </w:numPr>
        <w:tabs>
          <w:tab w:val="left" w:pos="-1440"/>
          <w:tab w:val="left" w:pos="-720"/>
        </w:tabs>
        <w:ind w:left="426" w:hanging="284"/>
        <w:rPr>
          <w:rFonts w:cs="Calibri Light"/>
        </w:rPr>
      </w:pPr>
      <w:r w:rsidRPr="002D2E86">
        <w:rPr>
          <w:rFonts w:cs="Calibri Light"/>
        </w:rPr>
        <w:t>het gedeelte van de opdracht waarvoor beroep op de draagkracht wordt gedaan op deze onderaannemers of andere entiteiten:</w:t>
      </w:r>
    </w:p>
    <w:p w14:paraId="46BF817C" w14:textId="77777777" w:rsidR="00DC7AC4" w:rsidRPr="002D2E86" w:rsidRDefault="00DC7AC4" w:rsidP="00DC7AC4">
      <w:pPr>
        <w:tabs>
          <w:tab w:val="left" w:pos="-1440"/>
          <w:tab w:val="left" w:pos="-720"/>
        </w:tabs>
        <w:rPr>
          <w:rFonts w:cs="Calibri Light"/>
        </w:rPr>
      </w:pPr>
    </w:p>
    <w:p w14:paraId="3BD73DA6" w14:textId="77777777" w:rsidR="00DC7AC4" w:rsidRPr="002D2E86" w:rsidRDefault="00DC7AC4" w:rsidP="00DC7AC4">
      <w:pPr>
        <w:tabs>
          <w:tab w:val="left" w:pos="-1440"/>
          <w:tab w:val="left" w:pos="-720"/>
        </w:tabs>
        <w:rPr>
          <w:rFonts w:cs="Calibri Light"/>
        </w:rPr>
      </w:pPr>
    </w:p>
    <w:p w14:paraId="4B64EDB5" w14:textId="77777777" w:rsidR="00DC7AC4" w:rsidRPr="002D2E86" w:rsidRDefault="00DC7AC4" w:rsidP="00DC7AC4">
      <w:pPr>
        <w:tabs>
          <w:tab w:val="left" w:pos="-1440"/>
          <w:tab w:val="left" w:pos="-720"/>
        </w:tabs>
        <w:rPr>
          <w:rFonts w:cs="Calibri Light"/>
        </w:rPr>
      </w:pPr>
    </w:p>
    <w:p w14:paraId="7A0021E0" w14:textId="77777777" w:rsidR="00DC7AC4" w:rsidRPr="002D2E86" w:rsidRDefault="00DC7AC4" w:rsidP="00DC7AC4">
      <w:pPr>
        <w:tabs>
          <w:tab w:val="left" w:pos="-1440"/>
          <w:tab w:val="left" w:pos="-720"/>
        </w:tabs>
        <w:rPr>
          <w:rFonts w:cs="Calibri Light"/>
        </w:rPr>
      </w:pPr>
      <w:r w:rsidRPr="002D2E86">
        <w:rPr>
          <w:rFonts w:cs="Calibri Light"/>
        </w:rPr>
        <w:t xml:space="preserve">De inschrijver voegt voor de bovenvermelde onderaannemers of andere entiteiten de nodige documenten toe (zie </w:t>
      </w:r>
      <w:r w:rsidRPr="002D2E86">
        <w:rPr>
          <w:rFonts w:cs="Calibri Light"/>
          <w:i/>
        </w:rPr>
        <w:t>H. Bijlagen</w:t>
      </w:r>
      <w:r w:rsidRPr="002D2E86">
        <w:rPr>
          <w:rFonts w:cs="Calibri Light"/>
        </w:rPr>
        <w:t>).</w:t>
      </w:r>
    </w:p>
    <w:p w14:paraId="72208881" w14:textId="77777777" w:rsidR="00DC7AC4" w:rsidRPr="002D2E86" w:rsidRDefault="00DC7AC4" w:rsidP="00DC7AC4">
      <w:pPr>
        <w:tabs>
          <w:tab w:val="left" w:pos="-1440"/>
          <w:tab w:val="left" w:pos="-720"/>
        </w:tabs>
        <w:spacing w:after="120"/>
        <w:rPr>
          <w:rFonts w:cs="Calibri Light"/>
        </w:rPr>
      </w:pPr>
    </w:p>
    <w:p w14:paraId="6521C010" w14:textId="77777777" w:rsidR="00DC7AC4" w:rsidRPr="002D2E86" w:rsidRDefault="00DC7AC4" w:rsidP="00DC7AC4">
      <w:pPr>
        <w:tabs>
          <w:tab w:val="left" w:pos="-1440"/>
          <w:tab w:val="left" w:pos="-720"/>
        </w:tabs>
        <w:spacing w:after="120"/>
        <w:rPr>
          <w:rFonts w:cs="Calibri Light"/>
        </w:rPr>
      </w:pPr>
    </w:p>
    <w:p w14:paraId="5AD201C0" w14:textId="77777777" w:rsidR="00DC7AC4" w:rsidRPr="002D2E86" w:rsidRDefault="00DC7AC4" w:rsidP="00DC7AC4">
      <w:pPr>
        <w:tabs>
          <w:tab w:val="left" w:pos="-1440"/>
          <w:tab w:val="left" w:pos="-720"/>
        </w:tabs>
        <w:rPr>
          <w:rFonts w:cs="Calibri Light"/>
        </w:rPr>
      </w:pPr>
      <w:r w:rsidRPr="002D2E86">
        <w:rPr>
          <w:rFonts w:cs="Calibri Light"/>
          <w:b/>
          <w:i/>
          <w:u w:val="single"/>
        </w:rPr>
        <w:t>F. PERSONEEL</w:t>
      </w:r>
    </w:p>
    <w:p w14:paraId="4599F7B8" w14:textId="77777777" w:rsidR="00DC7AC4" w:rsidRPr="002D2E86" w:rsidRDefault="00DC7AC4" w:rsidP="00DC7AC4">
      <w:pPr>
        <w:tabs>
          <w:tab w:val="left" w:pos="-1440"/>
          <w:tab w:val="left" w:pos="-720"/>
        </w:tabs>
        <w:rPr>
          <w:rFonts w:cs="Calibri Light"/>
        </w:rPr>
      </w:pPr>
    </w:p>
    <w:p w14:paraId="3EC126EF" w14:textId="77777777" w:rsidR="00DC7AC4" w:rsidRPr="002D2E86" w:rsidRDefault="00DC7AC4" w:rsidP="00DC7AC4">
      <w:pPr>
        <w:tabs>
          <w:tab w:val="left" w:pos="-1440"/>
          <w:tab w:val="left" w:pos="-720"/>
        </w:tabs>
        <w:rPr>
          <w:rFonts w:cs="Calibri Light"/>
        </w:rPr>
      </w:pPr>
      <w:r w:rsidRPr="002D2E86">
        <w:rPr>
          <w:rFonts w:cs="Calibri Light"/>
        </w:rPr>
        <w:t>Er wordt personeel tewerkgesteld dat onderworpen is aan de sociale zekerheidswetgeving van een andere lidstaat van de Europese Unie:</w:t>
      </w:r>
    </w:p>
    <w:p w14:paraId="12FF778B" w14:textId="77777777" w:rsidR="00DC7AC4" w:rsidRPr="002D2E86" w:rsidRDefault="00DC7AC4" w:rsidP="00DC7AC4">
      <w:pPr>
        <w:tabs>
          <w:tab w:val="left" w:pos="-1440"/>
          <w:tab w:val="left" w:pos="-720"/>
        </w:tabs>
        <w:rPr>
          <w:rFonts w:cs="Calibri Light"/>
        </w:rPr>
      </w:pPr>
    </w:p>
    <w:p w14:paraId="6D99C55E" w14:textId="77777777" w:rsidR="00DC7AC4" w:rsidRPr="002D2E86" w:rsidRDefault="00DC7AC4" w:rsidP="00DC7AC4">
      <w:pPr>
        <w:tabs>
          <w:tab w:val="left" w:pos="-1440"/>
          <w:tab w:val="left" w:pos="-720"/>
        </w:tabs>
        <w:rPr>
          <w:rFonts w:cs="Calibri Light"/>
        </w:rPr>
      </w:pPr>
      <w:r w:rsidRPr="002D2E86">
        <w:rPr>
          <w:rFonts w:cs="Calibri Light"/>
        </w:rPr>
        <w:lastRenderedPageBreak/>
        <w:t xml:space="preserve">JA / NEE </w:t>
      </w:r>
      <w:r w:rsidRPr="002D2E86">
        <w:rPr>
          <w:rStyle w:val="Voetnootmarkering"/>
          <w:rFonts w:cs="Calibri Light"/>
        </w:rPr>
        <w:footnoteReference w:id="6"/>
      </w:r>
    </w:p>
    <w:p w14:paraId="3F3597FE" w14:textId="77777777" w:rsidR="00DC7AC4" w:rsidRPr="002D2E86" w:rsidRDefault="00DC7AC4" w:rsidP="00DC7AC4">
      <w:pPr>
        <w:tabs>
          <w:tab w:val="left" w:pos="-1440"/>
          <w:tab w:val="left" w:pos="-720"/>
        </w:tabs>
        <w:rPr>
          <w:rFonts w:cs="Calibri Light"/>
        </w:rPr>
      </w:pPr>
    </w:p>
    <w:p w14:paraId="0614B408" w14:textId="77777777" w:rsidR="00DC7AC4" w:rsidRPr="002D2E86" w:rsidRDefault="00DC7AC4" w:rsidP="00DC7AC4">
      <w:pPr>
        <w:tabs>
          <w:tab w:val="left" w:pos="-1440"/>
          <w:tab w:val="left" w:pos="-720"/>
        </w:tabs>
        <w:rPr>
          <w:rFonts w:cs="Calibri Light"/>
        </w:rPr>
      </w:pPr>
    </w:p>
    <w:p w14:paraId="634B58B1" w14:textId="77777777" w:rsidR="00DC7AC4" w:rsidRPr="002D2E86" w:rsidRDefault="00DC7AC4" w:rsidP="00DC7AC4">
      <w:pPr>
        <w:tabs>
          <w:tab w:val="left" w:pos="-1440"/>
          <w:tab w:val="left" w:pos="-720"/>
        </w:tabs>
        <w:rPr>
          <w:rFonts w:cs="Calibri Light"/>
        </w:rPr>
      </w:pPr>
    </w:p>
    <w:p w14:paraId="5C966A92" w14:textId="77777777" w:rsidR="00DC7AC4" w:rsidRPr="002D2E86" w:rsidRDefault="00DC7AC4" w:rsidP="00DC7AC4">
      <w:pPr>
        <w:tabs>
          <w:tab w:val="left" w:pos="-1440"/>
          <w:tab w:val="left" w:pos="-720"/>
        </w:tabs>
        <w:rPr>
          <w:rFonts w:cs="Calibri Light"/>
        </w:rPr>
      </w:pPr>
      <w:r w:rsidRPr="002D2E86">
        <w:rPr>
          <w:rFonts w:cs="Calibri Light"/>
        </w:rPr>
        <w:t xml:space="preserve">Het betreft volgende EU-lidstaat : </w:t>
      </w:r>
    </w:p>
    <w:p w14:paraId="11834EF0" w14:textId="77777777" w:rsidR="00DC7AC4" w:rsidRPr="002D2E86" w:rsidRDefault="00DC7AC4" w:rsidP="00DC7AC4">
      <w:pPr>
        <w:tabs>
          <w:tab w:val="left" w:pos="-1440"/>
          <w:tab w:val="left" w:pos="-720"/>
        </w:tabs>
        <w:rPr>
          <w:rFonts w:cs="Calibri Light"/>
        </w:rPr>
      </w:pPr>
    </w:p>
    <w:p w14:paraId="7578163D" w14:textId="77777777" w:rsidR="00DC7AC4" w:rsidRPr="002D2E86" w:rsidRDefault="00DC7AC4" w:rsidP="00DC7AC4">
      <w:pPr>
        <w:tabs>
          <w:tab w:val="left" w:pos="-1440"/>
          <w:tab w:val="left" w:pos="-720"/>
        </w:tabs>
        <w:rPr>
          <w:rFonts w:cs="Calibri Light"/>
        </w:rPr>
      </w:pPr>
    </w:p>
    <w:p w14:paraId="1AFA2630" w14:textId="77777777" w:rsidR="00DC7AC4" w:rsidRPr="002D2E86" w:rsidRDefault="00DC7AC4" w:rsidP="00DC7AC4">
      <w:pPr>
        <w:tabs>
          <w:tab w:val="left" w:pos="-1440"/>
          <w:tab w:val="left" w:pos="-720"/>
        </w:tabs>
        <w:rPr>
          <w:rFonts w:cs="Calibri Light"/>
        </w:rPr>
      </w:pPr>
    </w:p>
    <w:p w14:paraId="0997B504" w14:textId="77777777" w:rsidR="00DC7AC4" w:rsidRPr="002D2E86" w:rsidRDefault="00DC7AC4" w:rsidP="00DC7AC4">
      <w:pPr>
        <w:tabs>
          <w:tab w:val="left" w:pos="-1440"/>
          <w:tab w:val="left" w:pos="-720"/>
        </w:tabs>
        <w:rPr>
          <w:rFonts w:cs="Calibri Light"/>
        </w:rPr>
      </w:pPr>
    </w:p>
    <w:p w14:paraId="1C080910" w14:textId="77777777" w:rsidR="00DC7AC4" w:rsidRPr="002D2E86" w:rsidRDefault="00DC7AC4" w:rsidP="00DC7AC4">
      <w:pPr>
        <w:tabs>
          <w:tab w:val="left" w:pos="-1440"/>
          <w:tab w:val="left" w:pos="-720"/>
        </w:tabs>
        <w:rPr>
          <w:rFonts w:cs="Calibri Light"/>
        </w:rPr>
      </w:pPr>
      <w:r w:rsidRPr="002D2E86">
        <w:rPr>
          <w:rFonts w:cs="Calibri Light"/>
          <w:b/>
          <w:i/>
          <w:u w:val="single"/>
        </w:rPr>
        <w:t>G. BETALINGEN</w:t>
      </w:r>
    </w:p>
    <w:p w14:paraId="7B505D89" w14:textId="77777777" w:rsidR="00DC7AC4" w:rsidRPr="002D2E86" w:rsidRDefault="00DC7AC4" w:rsidP="00DC7AC4">
      <w:pPr>
        <w:tabs>
          <w:tab w:val="left" w:pos="-1440"/>
          <w:tab w:val="left" w:pos="-720"/>
        </w:tabs>
        <w:rPr>
          <w:rFonts w:cs="Calibri Light"/>
        </w:rPr>
      </w:pPr>
    </w:p>
    <w:p w14:paraId="55214FD9" w14:textId="77777777" w:rsidR="00DC7AC4" w:rsidRPr="002D2E86" w:rsidRDefault="00DC7AC4" w:rsidP="00DC7AC4">
      <w:pPr>
        <w:tabs>
          <w:tab w:val="left" w:pos="-1440"/>
          <w:tab w:val="left" w:pos="-720"/>
        </w:tabs>
        <w:rPr>
          <w:rFonts w:cs="Calibri Light"/>
        </w:rPr>
      </w:pPr>
      <w:r w:rsidRPr="002D2E86">
        <w:rPr>
          <w:rFonts w:cs="Calibri Light"/>
        </w:rPr>
        <w:t xml:space="preserve">De betalingen zullen geldig gebeuren door overschrijving op rekeningnr.:                </w:t>
      </w:r>
    </w:p>
    <w:p w14:paraId="7A011411" w14:textId="77777777" w:rsidR="00DC7AC4" w:rsidRPr="002D2E86" w:rsidRDefault="00DC7AC4" w:rsidP="00DC7AC4">
      <w:pPr>
        <w:tabs>
          <w:tab w:val="left" w:pos="-1440"/>
          <w:tab w:val="left" w:pos="-720"/>
        </w:tabs>
        <w:rPr>
          <w:rFonts w:cs="Calibri Light"/>
        </w:rPr>
      </w:pPr>
    </w:p>
    <w:p w14:paraId="166BC105" w14:textId="77777777" w:rsidR="00DC7AC4" w:rsidRPr="002D2E86" w:rsidRDefault="00DC7AC4" w:rsidP="00EC080C">
      <w:pPr>
        <w:numPr>
          <w:ilvl w:val="0"/>
          <w:numId w:val="25"/>
        </w:numPr>
        <w:tabs>
          <w:tab w:val="left" w:pos="-1440"/>
          <w:tab w:val="left" w:pos="-720"/>
        </w:tabs>
        <w:spacing w:line="480" w:lineRule="auto"/>
        <w:ind w:left="284" w:hanging="142"/>
        <w:rPr>
          <w:rFonts w:cs="Calibri Light"/>
        </w:rPr>
      </w:pPr>
      <w:r w:rsidRPr="002D2E86">
        <w:rPr>
          <w:rFonts w:cs="Calibri Light"/>
        </w:rPr>
        <w:t>Rekeningnummer (IBAN): …</w:t>
      </w:r>
    </w:p>
    <w:p w14:paraId="3ED8A592" w14:textId="77777777" w:rsidR="00DC7AC4" w:rsidRPr="002D2E86" w:rsidRDefault="00DC7AC4" w:rsidP="00EC080C">
      <w:pPr>
        <w:numPr>
          <w:ilvl w:val="0"/>
          <w:numId w:val="25"/>
        </w:numPr>
        <w:tabs>
          <w:tab w:val="left" w:pos="-1440"/>
          <w:tab w:val="left" w:pos="-720"/>
        </w:tabs>
        <w:spacing w:line="480" w:lineRule="auto"/>
        <w:ind w:left="284" w:hanging="142"/>
        <w:rPr>
          <w:rFonts w:cs="Calibri Light"/>
        </w:rPr>
      </w:pPr>
      <w:r w:rsidRPr="002D2E86">
        <w:rPr>
          <w:rFonts w:cs="Calibri Light"/>
        </w:rPr>
        <w:t>Bankinstelling (BIC): …</w:t>
      </w:r>
    </w:p>
    <w:p w14:paraId="1854BA31" w14:textId="77777777" w:rsidR="00DC7AC4" w:rsidRPr="002D2E86" w:rsidRDefault="00DC7AC4" w:rsidP="00EC080C">
      <w:pPr>
        <w:numPr>
          <w:ilvl w:val="0"/>
          <w:numId w:val="25"/>
        </w:numPr>
        <w:tabs>
          <w:tab w:val="left" w:pos="-1440"/>
          <w:tab w:val="left" w:pos="-720"/>
        </w:tabs>
        <w:spacing w:line="480" w:lineRule="auto"/>
        <w:ind w:left="284" w:hanging="142"/>
        <w:rPr>
          <w:rFonts w:cs="Calibri Light"/>
        </w:rPr>
      </w:pPr>
      <w:r w:rsidRPr="002D2E86">
        <w:rPr>
          <w:rFonts w:cs="Calibri Light"/>
        </w:rPr>
        <w:t>Naam begunstigde: …</w:t>
      </w:r>
    </w:p>
    <w:p w14:paraId="0577AFB6" w14:textId="77777777" w:rsidR="00DC7AC4" w:rsidRPr="002D2E86" w:rsidRDefault="00DC7AC4" w:rsidP="00DC7AC4">
      <w:pPr>
        <w:tabs>
          <w:tab w:val="left" w:pos="-1440"/>
          <w:tab w:val="left" w:pos="-720"/>
        </w:tabs>
        <w:rPr>
          <w:rFonts w:cs="Calibri Light"/>
        </w:rPr>
      </w:pPr>
    </w:p>
    <w:p w14:paraId="5B9C9EA6" w14:textId="77777777" w:rsidR="00DC7AC4" w:rsidRPr="002D2E86" w:rsidRDefault="00DC7AC4" w:rsidP="00DC7AC4">
      <w:pPr>
        <w:tabs>
          <w:tab w:val="left" w:pos="-1440"/>
          <w:tab w:val="left" w:pos="-720"/>
        </w:tabs>
        <w:rPr>
          <w:rFonts w:cs="Calibri Light"/>
        </w:rPr>
      </w:pPr>
      <w:r w:rsidRPr="002D2E86">
        <w:rPr>
          <w:rFonts w:cs="Calibri Light"/>
          <w:b/>
          <w:i/>
          <w:u w:val="single"/>
        </w:rPr>
        <w:t>H. BIJLAGEN</w:t>
      </w:r>
    </w:p>
    <w:p w14:paraId="227F35BA" w14:textId="77777777" w:rsidR="00DC7AC4" w:rsidRPr="002D2E86" w:rsidRDefault="00DC7AC4" w:rsidP="00DC7AC4">
      <w:pPr>
        <w:tabs>
          <w:tab w:val="left" w:pos="-1440"/>
          <w:tab w:val="left" w:pos="-720"/>
        </w:tabs>
        <w:rPr>
          <w:rFonts w:cs="Calibri Light"/>
        </w:rPr>
      </w:pPr>
    </w:p>
    <w:p w14:paraId="053CD7DF" w14:textId="77777777" w:rsidR="00DC7AC4" w:rsidRPr="002D2E86" w:rsidRDefault="00DC7AC4" w:rsidP="00DC7AC4">
      <w:pPr>
        <w:tabs>
          <w:tab w:val="left" w:pos="-1440"/>
          <w:tab w:val="left" w:pos="-720"/>
        </w:tabs>
        <w:rPr>
          <w:rFonts w:cs="Calibri Light"/>
        </w:rPr>
      </w:pPr>
      <w:r w:rsidRPr="002D2E86">
        <w:rPr>
          <w:rFonts w:cs="Calibri Light"/>
        </w:rPr>
        <w:t>Bij deze offerte zijn eveneens gevoegd:</w:t>
      </w:r>
    </w:p>
    <w:p w14:paraId="0A323B70" w14:textId="77777777" w:rsidR="00DC7AC4" w:rsidRPr="002D2E86" w:rsidRDefault="00DC7AC4" w:rsidP="00DC7AC4">
      <w:pPr>
        <w:tabs>
          <w:tab w:val="left" w:pos="-1440"/>
          <w:tab w:val="left" w:pos="-720"/>
        </w:tabs>
        <w:rPr>
          <w:rFonts w:cs="Calibri Light"/>
        </w:rPr>
      </w:pPr>
    </w:p>
    <w:p w14:paraId="441EFEB8" w14:textId="77777777" w:rsidR="00DC7AC4" w:rsidRPr="002D2E86" w:rsidRDefault="00DC7AC4" w:rsidP="00DC7AC4">
      <w:pPr>
        <w:tabs>
          <w:tab w:val="left" w:pos="-1440"/>
          <w:tab w:val="left" w:pos="-720"/>
        </w:tabs>
        <w:rPr>
          <w:rFonts w:cs="Calibri Light"/>
          <w:i/>
          <w:highlight w:val="yellow"/>
        </w:rPr>
      </w:pPr>
      <w:r w:rsidRPr="002D2E86">
        <w:rPr>
          <w:rFonts w:cs="Calibri Light"/>
          <w:i/>
          <w:highlight w:val="yellow"/>
        </w:rPr>
        <w:t xml:space="preserve">(Neem </w:t>
      </w:r>
      <w:r w:rsidR="0028097F" w:rsidRPr="002D2E86">
        <w:rPr>
          <w:rFonts w:cs="Calibri Light"/>
          <w:i/>
          <w:highlight w:val="yellow"/>
        </w:rPr>
        <w:t>de lijst van bijlagen</w:t>
      </w:r>
      <w:r w:rsidRPr="002D2E86">
        <w:rPr>
          <w:rFonts w:cs="Calibri Light"/>
          <w:i/>
          <w:highlight w:val="yellow"/>
        </w:rPr>
        <w:t xml:space="preserve"> hier over, als een extra overzicht voor de inschrijvers)</w:t>
      </w:r>
    </w:p>
    <w:p w14:paraId="741EBA2C" w14:textId="77777777" w:rsidR="00DC7AC4" w:rsidRPr="002D2E86" w:rsidRDefault="00DC7AC4" w:rsidP="00DC7AC4">
      <w:pPr>
        <w:tabs>
          <w:tab w:val="left" w:pos="-1440"/>
          <w:tab w:val="left" w:pos="-720"/>
        </w:tabs>
        <w:rPr>
          <w:rFonts w:cs="Calibri Light"/>
        </w:rPr>
      </w:pPr>
    </w:p>
    <w:p w14:paraId="59D92850" w14:textId="77777777" w:rsidR="00DC7AC4" w:rsidRPr="002D2E86" w:rsidRDefault="00DC7AC4" w:rsidP="00DC7AC4">
      <w:pPr>
        <w:tabs>
          <w:tab w:val="left" w:pos="-1440"/>
          <w:tab w:val="left" w:pos="-720"/>
        </w:tabs>
        <w:rPr>
          <w:rFonts w:cs="Calibri Light"/>
        </w:rPr>
      </w:pPr>
    </w:p>
    <w:p w14:paraId="7AEC687D" w14:textId="15D8EAC1"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r w:rsidRPr="002D2E86">
        <w:rPr>
          <w:rFonts w:cs="Calibri Light"/>
          <w:sz w:val="22"/>
          <w:szCs w:val="22"/>
        </w:rPr>
        <w:t>De inschrijver wordt er op gewezen dat zijn offerte, overgelegd via e-</w:t>
      </w:r>
      <w:r w:rsidR="005C7705">
        <w:rPr>
          <w:rFonts w:cs="Calibri Light"/>
          <w:sz w:val="22"/>
          <w:szCs w:val="22"/>
        </w:rPr>
        <w:t>Procurement</w:t>
      </w:r>
      <w:r w:rsidRPr="002D2E86">
        <w:rPr>
          <w:rFonts w:cs="Calibri Light"/>
          <w:sz w:val="22"/>
          <w:szCs w:val="22"/>
        </w:rPr>
        <w:t xml:space="preserve">, elektronisch ondertekend moet worden met een geldige </w:t>
      </w:r>
      <w:r w:rsidRPr="002D2E86">
        <w:rPr>
          <w:rFonts w:cs="Calibri Light"/>
          <w:b/>
          <w:sz w:val="22"/>
          <w:szCs w:val="22"/>
        </w:rPr>
        <w:t>gekwalificeerde elektronische handtekening</w:t>
      </w:r>
      <w:r w:rsidRPr="002D2E86">
        <w:rPr>
          <w:rFonts w:cs="Calibri Light"/>
          <w:sz w:val="22"/>
          <w:szCs w:val="22"/>
        </w:rPr>
        <w:t>.</w:t>
      </w:r>
    </w:p>
    <w:p w14:paraId="5A718509" w14:textId="77777777"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r w:rsidRPr="002D2E86">
        <w:rPr>
          <w:rFonts w:cs="Calibri Light"/>
          <w:sz w:val="22"/>
          <w:szCs w:val="22"/>
        </w:rPr>
        <w:t>Een gescande handtekening is onvoldoende!</w:t>
      </w:r>
    </w:p>
    <w:p w14:paraId="50098D66" w14:textId="77777777"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p>
    <w:p w14:paraId="198267CF" w14:textId="03A84301"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r w:rsidRPr="002D2E86">
        <w:rPr>
          <w:rFonts w:cs="Calibri Light"/>
          <w:sz w:val="22"/>
          <w:szCs w:val="22"/>
        </w:rPr>
        <w:t xml:space="preserve">De elektronische handtekening dient te worden </w:t>
      </w:r>
      <w:r w:rsidRPr="002D2E86">
        <w:rPr>
          <w:rFonts w:cs="Calibri Light"/>
          <w:b/>
          <w:sz w:val="22"/>
          <w:szCs w:val="22"/>
        </w:rPr>
        <w:t>geplaatst</w:t>
      </w:r>
      <w:r w:rsidRPr="002D2E86">
        <w:rPr>
          <w:rFonts w:cs="Calibri Light"/>
          <w:sz w:val="22"/>
          <w:szCs w:val="22"/>
        </w:rPr>
        <w:t xml:space="preserve"> </w:t>
      </w:r>
      <w:r w:rsidRPr="002D2E86">
        <w:rPr>
          <w:rFonts w:cs="Calibri Light"/>
          <w:b/>
          <w:sz w:val="22"/>
          <w:szCs w:val="22"/>
        </w:rPr>
        <w:t>op het indieningsrapport in e-</w:t>
      </w:r>
      <w:r w:rsidR="005C7705">
        <w:rPr>
          <w:rFonts w:cs="Calibri Light"/>
          <w:b/>
          <w:sz w:val="22"/>
          <w:szCs w:val="22"/>
        </w:rPr>
        <w:t>Procurement</w:t>
      </w:r>
      <w:r w:rsidRPr="002D2E86">
        <w:rPr>
          <w:rFonts w:cs="Calibri Light"/>
          <w:sz w:val="22"/>
          <w:szCs w:val="22"/>
        </w:rPr>
        <w:t>.</w:t>
      </w:r>
      <w:r w:rsidRPr="002D2E86">
        <w:rPr>
          <w:rFonts w:cs="Calibri Light"/>
          <w:sz w:val="22"/>
          <w:szCs w:val="22"/>
        </w:rPr>
        <w:br/>
      </w:r>
    </w:p>
    <w:p w14:paraId="3AD53D4D" w14:textId="77777777"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r w:rsidRPr="002D2E86">
        <w:rPr>
          <w:rFonts w:cs="Calibri Light"/>
          <w:sz w:val="22"/>
          <w:szCs w:val="22"/>
        </w:rPr>
        <w:t xml:space="preserve">Deze elektronische handtekening moet uitgaan van een </w:t>
      </w:r>
      <w:r w:rsidRPr="002D2E86">
        <w:rPr>
          <w:rFonts w:cs="Calibri Light"/>
          <w:b/>
          <w:sz w:val="22"/>
          <w:szCs w:val="22"/>
        </w:rPr>
        <w:t>bevoegd persoon of bevoegde personen</w:t>
      </w:r>
      <w:r w:rsidRPr="002D2E86">
        <w:rPr>
          <w:rFonts w:cs="Calibri Light"/>
          <w:sz w:val="22"/>
          <w:szCs w:val="22"/>
        </w:rPr>
        <w:t>. De inschrijver voegt tevens de nodige documenten toe waaruit de bevoegdheid blijkt om de onderneming te binden (uittreksels van de statuten, volmacht,…).</w:t>
      </w:r>
    </w:p>
    <w:p w14:paraId="219D894B" w14:textId="77777777"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p>
    <w:p w14:paraId="33A8BF50" w14:textId="3F1BECAB" w:rsidR="00DC7AC4" w:rsidRPr="002D2E86" w:rsidRDefault="00DC7AC4" w:rsidP="00DC7AC4">
      <w:pPr>
        <w:pStyle w:val="Voetnoottekst"/>
        <w:pBdr>
          <w:top w:val="single" w:sz="4" w:space="1" w:color="auto"/>
          <w:left w:val="single" w:sz="4" w:space="4" w:color="auto"/>
          <w:bottom w:val="single" w:sz="4" w:space="1" w:color="auto"/>
          <w:right w:val="single" w:sz="4" w:space="4" w:color="auto"/>
        </w:pBdr>
        <w:rPr>
          <w:rFonts w:cs="Calibri Light"/>
          <w:sz w:val="22"/>
          <w:szCs w:val="22"/>
        </w:rPr>
      </w:pPr>
      <w:r w:rsidRPr="002D2E86">
        <w:rPr>
          <w:rFonts w:cs="Calibri Light"/>
          <w:sz w:val="22"/>
          <w:szCs w:val="22"/>
        </w:rPr>
        <w:t xml:space="preserve">In geval van indiening van een offerte door een combinatie van ondernemingen, moet voor elke deelnemer aan de combinatie een elektronische handtekening geplaatst worden door </w:t>
      </w:r>
      <w:r w:rsidR="00AB4737">
        <w:rPr>
          <w:rFonts w:cs="Calibri Light"/>
          <w:sz w:val="22"/>
          <w:szCs w:val="22"/>
        </w:rPr>
        <w:t xml:space="preserve">de </w:t>
      </w:r>
      <w:proofErr w:type="spellStart"/>
      <w:r w:rsidR="00AB4737">
        <w:rPr>
          <w:rFonts w:cs="Calibri Light"/>
          <w:sz w:val="22"/>
          <w:szCs w:val="22"/>
        </w:rPr>
        <w:t>perso</w:t>
      </w:r>
      <w:proofErr w:type="spellEnd"/>
      <w:r w:rsidR="00AB4737">
        <w:rPr>
          <w:rFonts w:cs="Calibri Light"/>
          <w:sz w:val="22"/>
          <w:szCs w:val="22"/>
        </w:rPr>
        <w:t>(o)n(en) die bevoegd is/zijn om de deelnemer te verbind</w:t>
      </w:r>
      <w:r w:rsidR="007B6743">
        <w:rPr>
          <w:rFonts w:cs="Calibri Light"/>
          <w:sz w:val="22"/>
          <w:szCs w:val="22"/>
        </w:rPr>
        <w:t>en</w:t>
      </w:r>
      <w:r w:rsidRPr="002D2E86">
        <w:rPr>
          <w:rFonts w:cs="Calibri Light"/>
          <w:sz w:val="22"/>
          <w:szCs w:val="22"/>
        </w:rPr>
        <w:t>.</w:t>
      </w:r>
    </w:p>
    <w:p w14:paraId="6BC03B53" w14:textId="77777777" w:rsidR="00102019" w:rsidRPr="002D2E86" w:rsidRDefault="00102019" w:rsidP="00102019">
      <w:pPr>
        <w:pStyle w:val="BodyText1"/>
        <w:rPr>
          <w:rFonts w:cs="Calibri Light"/>
        </w:rPr>
      </w:pPr>
    </w:p>
    <w:p w14:paraId="48B0C222" w14:textId="77777777" w:rsidR="00CC0171" w:rsidRDefault="00CC0171" w:rsidP="00102019">
      <w:pPr>
        <w:pStyle w:val="BodyText1"/>
        <w:sectPr w:rsidR="00CC0171" w:rsidSect="00072B2F">
          <w:pgSz w:w="11906" w:h="16838" w:code="9"/>
          <w:pgMar w:top="2211" w:right="851" w:bottom="2552" w:left="1134" w:header="567" w:footer="567" w:gutter="0"/>
          <w:cols w:space="708"/>
          <w:formProt w:val="0"/>
          <w:docGrid w:linePitch="360"/>
        </w:sectPr>
      </w:pPr>
    </w:p>
    <w:p w14:paraId="40146A3E" w14:textId="03C5396C" w:rsidR="00CC0171" w:rsidRPr="00CC0171" w:rsidRDefault="00B91460" w:rsidP="00CC0171">
      <w:pPr>
        <w:pStyle w:val="Kop1"/>
        <w:numPr>
          <w:ilvl w:val="0"/>
          <w:numId w:val="0"/>
        </w:numPr>
      </w:pPr>
      <w:bookmarkStart w:id="63" w:name="_Toc485112364"/>
      <w:bookmarkStart w:id="64" w:name="Verbintenis"/>
      <w:bookmarkStart w:id="65" w:name="_Toc517365310"/>
      <w:bookmarkStart w:id="66" w:name="_Hlk11400452"/>
      <w:r w:rsidRPr="00B91460">
        <w:rPr>
          <w:i/>
          <w:highlight w:val="yellow"/>
        </w:rPr>
        <w:lastRenderedPageBreak/>
        <w:t>INDIEN VAN TOEPASSING:</w:t>
      </w:r>
      <w:r>
        <w:t xml:space="preserve"> </w:t>
      </w:r>
      <w:r w:rsidR="00CC0171" w:rsidRPr="00CC0171">
        <w:t>VERBINTENIS TERBESCHIKKINGSTELLING MIDDELEN</w:t>
      </w:r>
      <w:bookmarkEnd w:id="63"/>
      <w:bookmarkEnd w:id="64"/>
      <w:bookmarkEnd w:id="65"/>
    </w:p>
    <w:p w14:paraId="6A3CA8D5" w14:textId="77777777" w:rsidR="00CC0171" w:rsidRPr="00CC0171" w:rsidRDefault="00CC0171" w:rsidP="0038177D">
      <w:pPr>
        <w:rPr>
          <w:rFonts w:cs="Calibri Light"/>
          <w:i/>
        </w:rPr>
      </w:pPr>
      <w:r w:rsidRPr="00CC0171">
        <w:rPr>
          <w:rFonts w:cs="Calibri Light"/>
          <w:i/>
        </w:rPr>
        <w:t>(Naam van de onderaannemer of andere entiteit)</w:t>
      </w:r>
    </w:p>
    <w:p w14:paraId="3425EB31" w14:textId="77777777" w:rsidR="00CC0171" w:rsidRPr="00CC0171" w:rsidRDefault="00CC0171" w:rsidP="0038177D">
      <w:pPr>
        <w:rPr>
          <w:rFonts w:cs="Calibri Light"/>
          <w:i/>
        </w:rPr>
      </w:pPr>
      <w:r w:rsidRPr="00CC0171">
        <w:rPr>
          <w:rFonts w:cs="Calibri Light"/>
          <w:i/>
        </w:rPr>
        <w:t>(Adres)</w:t>
      </w:r>
    </w:p>
    <w:p w14:paraId="2DBC7B49" w14:textId="77777777" w:rsidR="00CC0171" w:rsidRPr="00CC0171" w:rsidRDefault="00CC0171" w:rsidP="0038177D">
      <w:pPr>
        <w:rPr>
          <w:rFonts w:cs="Calibri Light"/>
          <w:i/>
        </w:rPr>
      </w:pPr>
      <w:r w:rsidRPr="00CC0171">
        <w:rPr>
          <w:rFonts w:cs="Calibri Light"/>
          <w:i/>
        </w:rPr>
        <w:t>(KBO-nummer)</w:t>
      </w:r>
    </w:p>
    <w:p w14:paraId="32D27A1C" w14:textId="77777777" w:rsidR="00CC0171" w:rsidRPr="00CC0171" w:rsidRDefault="00CC0171" w:rsidP="0038177D">
      <w:pPr>
        <w:rPr>
          <w:rFonts w:cs="Calibri Light"/>
        </w:rPr>
      </w:pPr>
    </w:p>
    <w:p w14:paraId="4FA34ECD" w14:textId="77777777" w:rsidR="00CC0171" w:rsidRPr="00CC0171" w:rsidRDefault="00CC0171" w:rsidP="0038177D">
      <w:pPr>
        <w:rPr>
          <w:rFonts w:cs="Calibri Light"/>
        </w:rPr>
      </w:pPr>
    </w:p>
    <w:tbl>
      <w:tblPr>
        <w:tblW w:w="0" w:type="auto"/>
        <w:tblLook w:val="04A0" w:firstRow="1" w:lastRow="0" w:firstColumn="1" w:lastColumn="0" w:noHBand="0" w:noVBand="1"/>
      </w:tblPr>
      <w:tblGrid>
        <w:gridCol w:w="1096"/>
        <w:gridCol w:w="8825"/>
      </w:tblGrid>
      <w:tr w:rsidR="00CC0171" w:rsidRPr="00CC0171" w14:paraId="08C5D080" w14:textId="77777777" w:rsidTr="0038177D">
        <w:tc>
          <w:tcPr>
            <w:tcW w:w="1100" w:type="dxa"/>
            <w:vMerge w:val="restart"/>
            <w:shd w:val="clear" w:color="auto" w:fill="auto"/>
          </w:tcPr>
          <w:p w14:paraId="4712E504" w14:textId="77777777" w:rsidR="00CC0171" w:rsidRPr="00CC0171" w:rsidRDefault="00CC0171" w:rsidP="0038177D">
            <w:pPr>
              <w:rPr>
                <w:rFonts w:cs="Calibri Light"/>
              </w:rPr>
            </w:pPr>
            <w:r w:rsidRPr="00CC0171">
              <w:rPr>
                <w:rFonts w:cs="Calibri Light"/>
                <w:b/>
              </w:rPr>
              <w:t>Betreft:</w:t>
            </w:r>
          </w:p>
        </w:tc>
        <w:tc>
          <w:tcPr>
            <w:tcW w:w="8961" w:type="dxa"/>
            <w:shd w:val="clear" w:color="auto" w:fill="auto"/>
          </w:tcPr>
          <w:p w14:paraId="3AE89C6D" w14:textId="77777777" w:rsidR="00CC0171" w:rsidRPr="00CC0171" w:rsidRDefault="00CC0171" w:rsidP="0038177D">
            <w:pPr>
              <w:tabs>
                <w:tab w:val="left" w:pos="993"/>
              </w:tabs>
              <w:rPr>
                <w:rFonts w:cs="Calibri Light"/>
              </w:rPr>
            </w:pPr>
            <w:r w:rsidRPr="00CC0171">
              <w:rPr>
                <w:rFonts w:cs="Calibri Light"/>
              </w:rPr>
              <w:t xml:space="preserve">Overheidsopdracht </w:t>
            </w:r>
            <w:r w:rsidRPr="00CC0171">
              <w:rPr>
                <w:rFonts w:cs="Calibri Light"/>
                <w:i/>
                <w:highlight w:val="yellow"/>
              </w:rPr>
              <w:t>(Referentienummer en titel van de opdracht)</w:t>
            </w:r>
          </w:p>
        </w:tc>
      </w:tr>
      <w:tr w:rsidR="00CC0171" w:rsidRPr="00CC0171" w14:paraId="5144472F" w14:textId="77777777" w:rsidTr="0038177D">
        <w:tc>
          <w:tcPr>
            <w:tcW w:w="1100" w:type="dxa"/>
            <w:vMerge/>
            <w:shd w:val="clear" w:color="auto" w:fill="auto"/>
          </w:tcPr>
          <w:p w14:paraId="27DC7C3E" w14:textId="77777777" w:rsidR="00CC0171" w:rsidRPr="00CC0171" w:rsidRDefault="00CC0171" w:rsidP="0038177D">
            <w:pPr>
              <w:rPr>
                <w:rFonts w:cs="Calibri Light"/>
              </w:rPr>
            </w:pPr>
          </w:p>
        </w:tc>
        <w:tc>
          <w:tcPr>
            <w:tcW w:w="8961" w:type="dxa"/>
            <w:shd w:val="clear" w:color="auto" w:fill="auto"/>
          </w:tcPr>
          <w:p w14:paraId="509723C6" w14:textId="77777777" w:rsidR="00CC0171" w:rsidRPr="003E3DDD" w:rsidRDefault="00CC0171" w:rsidP="0038177D">
            <w:pPr>
              <w:tabs>
                <w:tab w:val="left" w:pos="993"/>
              </w:tabs>
              <w:rPr>
                <w:rFonts w:cs="Calibri Light"/>
                <w:b/>
              </w:rPr>
            </w:pPr>
            <w:r w:rsidRPr="003E3DDD">
              <w:rPr>
                <w:rFonts w:cs="Calibri Light"/>
              </w:rPr>
              <w:t>Verbintenis onderaannemer of andere entiteit tot</w:t>
            </w:r>
            <w:r w:rsidRPr="003E3DDD">
              <w:rPr>
                <w:rFonts w:cs="Calibri Light"/>
                <w:b/>
              </w:rPr>
              <w:t xml:space="preserve"> terbeschikkingstelling van middelen in het kader van de selectiecriteria </w:t>
            </w:r>
          </w:p>
        </w:tc>
      </w:tr>
    </w:tbl>
    <w:p w14:paraId="436BB143" w14:textId="77777777" w:rsidR="00CC0171" w:rsidRPr="00CC0171" w:rsidRDefault="00CC0171" w:rsidP="0038177D">
      <w:pPr>
        <w:rPr>
          <w:rFonts w:cs="Calibri Light"/>
        </w:rPr>
      </w:pPr>
    </w:p>
    <w:p w14:paraId="157C335B" w14:textId="77777777" w:rsidR="00CC0171" w:rsidRPr="00CC0171" w:rsidRDefault="00CC0171" w:rsidP="0038177D">
      <w:pPr>
        <w:rPr>
          <w:rFonts w:cs="Calibri Light"/>
        </w:rPr>
      </w:pPr>
    </w:p>
    <w:p w14:paraId="58CADFA2" w14:textId="77777777" w:rsidR="00CC0171" w:rsidRPr="00CC0171" w:rsidRDefault="00CC0171" w:rsidP="0038177D">
      <w:pPr>
        <w:rPr>
          <w:rFonts w:cs="Calibri Light"/>
        </w:rPr>
      </w:pPr>
      <w:r w:rsidRPr="00CC0171">
        <w:rPr>
          <w:rFonts w:cs="Calibri Light"/>
          <w:i/>
        </w:rPr>
        <w:t>(Naam onderaannemer of andere entiteit)</w:t>
      </w:r>
      <w:r w:rsidRPr="00CC0171">
        <w:rPr>
          <w:rFonts w:cs="Calibri Light"/>
        </w:rPr>
        <w:t xml:space="preserve">, rechtsgeldig vertegenwoordigd door de ondergetekende, </w:t>
      </w:r>
      <w:r w:rsidRPr="00CC0171">
        <w:rPr>
          <w:rFonts w:cs="Calibri Light"/>
          <w:i/>
        </w:rPr>
        <w:t>(naam en functie van ondertekenaar)</w:t>
      </w:r>
      <w:r w:rsidRPr="00CC0171">
        <w:rPr>
          <w:rFonts w:cs="Calibri Light"/>
        </w:rPr>
        <w:t>,</w:t>
      </w:r>
    </w:p>
    <w:p w14:paraId="79F21ED1" w14:textId="77777777" w:rsidR="00CC0171" w:rsidRPr="00CC0171" w:rsidRDefault="00CC0171" w:rsidP="0038177D">
      <w:pPr>
        <w:rPr>
          <w:rFonts w:cs="Calibri Light"/>
        </w:rPr>
      </w:pPr>
    </w:p>
    <w:p w14:paraId="58953761" w14:textId="77777777" w:rsidR="00CC0171" w:rsidRPr="00CC0171" w:rsidRDefault="00CC0171" w:rsidP="0038177D">
      <w:pPr>
        <w:rPr>
          <w:rFonts w:cs="Calibri Light"/>
        </w:rPr>
      </w:pPr>
      <w:r w:rsidRPr="00CC0171">
        <w:rPr>
          <w:rFonts w:cs="Calibri Light"/>
        </w:rPr>
        <w:t>verbindt zich er eenzijdig toe om, in het kader van bovenvermelde overheidsopdracht,</w:t>
      </w:r>
    </w:p>
    <w:p w14:paraId="6F7A5D07" w14:textId="77777777" w:rsidR="00CC0171" w:rsidRPr="00CC0171" w:rsidRDefault="00CC0171" w:rsidP="0038177D">
      <w:pPr>
        <w:rPr>
          <w:rFonts w:cs="Calibri Light"/>
        </w:rPr>
      </w:pPr>
    </w:p>
    <w:p w14:paraId="444FB8C0" w14:textId="77777777" w:rsidR="00CC0171" w:rsidRPr="00CC0171" w:rsidRDefault="00CC0171" w:rsidP="0038177D">
      <w:pPr>
        <w:rPr>
          <w:rFonts w:cs="Calibri Light"/>
          <w:i/>
        </w:rPr>
      </w:pPr>
      <w:r w:rsidRPr="00CC0171">
        <w:rPr>
          <w:rFonts w:cs="Calibri Light"/>
          <w:i/>
        </w:rPr>
        <w:t>aan (naam van de inschrijver op de opdracht),</w:t>
      </w:r>
    </w:p>
    <w:p w14:paraId="416F641C" w14:textId="77777777" w:rsidR="00CC0171" w:rsidRPr="00CC0171" w:rsidRDefault="00CC0171" w:rsidP="0038177D">
      <w:pPr>
        <w:rPr>
          <w:rFonts w:cs="Calibri Light"/>
          <w:i/>
        </w:rPr>
      </w:pPr>
    </w:p>
    <w:p w14:paraId="69604F26" w14:textId="77777777" w:rsidR="00CC0171" w:rsidRPr="00CC0171" w:rsidRDefault="00CC0171" w:rsidP="0038177D">
      <w:pPr>
        <w:rPr>
          <w:rFonts w:cs="Calibri Light"/>
        </w:rPr>
      </w:pPr>
      <w:r w:rsidRPr="00CC0171">
        <w:rPr>
          <w:rFonts w:cs="Calibri Light"/>
        </w:rPr>
        <w:t>de noodzakelijke middelen ter beschikking te stellen van de inschrijver voor de uitvoering van het gedeelte van de opdracht waarvoor beroep op draagkracht wordt gedaan.</w:t>
      </w:r>
    </w:p>
    <w:p w14:paraId="2EC961DD" w14:textId="77777777" w:rsidR="00CC0171" w:rsidRPr="00CC0171" w:rsidRDefault="00CC0171" w:rsidP="0038177D">
      <w:pPr>
        <w:rPr>
          <w:rFonts w:cs="Calibri Light"/>
        </w:rPr>
      </w:pPr>
    </w:p>
    <w:p w14:paraId="7EBC14D4" w14:textId="7E4DA6D2" w:rsidR="00CC0171" w:rsidRPr="00CC0171" w:rsidRDefault="003E3DDD" w:rsidP="0038177D">
      <w:pPr>
        <w:rPr>
          <w:rFonts w:cs="Calibri Light"/>
        </w:rPr>
      </w:pPr>
      <w:r>
        <w:rPr>
          <w:rFonts w:cs="Calibri Light"/>
          <w:i/>
          <w:highlight w:val="yellow"/>
        </w:rPr>
        <w:t>(Indien</w:t>
      </w:r>
      <w:r w:rsidR="00CC0171" w:rsidRPr="00CC0171">
        <w:rPr>
          <w:rFonts w:cs="Calibri Light"/>
          <w:i/>
          <w:highlight w:val="yellow"/>
        </w:rPr>
        <w:t xml:space="preserve"> de facultatieve bepaling opgenomen werd in het bestek, neem ook het volgende op:)</w:t>
      </w:r>
      <w:r w:rsidR="00CC0171" w:rsidRPr="00CC0171">
        <w:rPr>
          <w:rFonts w:cs="Calibri Light"/>
          <w:i/>
        </w:rPr>
        <w:t xml:space="preserve"> </w:t>
      </w:r>
      <w:r w:rsidR="00CC0171" w:rsidRPr="00CC0171">
        <w:rPr>
          <w:rFonts w:cs="Calibri Light"/>
        </w:rPr>
        <w:t>Voor zover beroep wordt gedaan op de draagkracht in het kader van economische en financiële criteria, aanvaardt</w:t>
      </w:r>
      <w:r w:rsidR="00CC0171" w:rsidRPr="00CC0171">
        <w:rPr>
          <w:rFonts w:cs="Calibri Light"/>
          <w:i/>
        </w:rPr>
        <w:t xml:space="preserve"> (naam onderaannemer of andere entiteit)</w:t>
      </w:r>
      <w:r w:rsidR="00CC0171" w:rsidRPr="00CC0171">
        <w:rPr>
          <w:rFonts w:cs="Calibri Light"/>
        </w:rPr>
        <w:t xml:space="preserve">  hoofdelijk aansprakelijk te zijn voor de uitvoering van de opdracht.</w:t>
      </w:r>
    </w:p>
    <w:p w14:paraId="1077F60A" w14:textId="77777777" w:rsidR="00CC0171" w:rsidRPr="00CC0171" w:rsidRDefault="00CC0171" w:rsidP="0038177D">
      <w:pPr>
        <w:rPr>
          <w:rFonts w:cs="Calibri Light"/>
        </w:rPr>
      </w:pPr>
    </w:p>
    <w:p w14:paraId="65269C32" w14:textId="77777777" w:rsidR="00CC0171" w:rsidRPr="00CC0171" w:rsidRDefault="00CC0171" w:rsidP="0038177D">
      <w:pPr>
        <w:rPr>
          <w:rFonts w:cs="Calibri Light"/>
        </w:rPr>
      </w:pPr>
    </w:p>
    <w:p w14:paraId="15431DB5" w14:textId="77777777" w:rsidR="00CC0171" w:rsidRPr="00CC0171" w:rsidRDefault="00CC0171" w:rsidP="0038177D">
      <w:pPr>
        <w:rPr>
          <w:rFonts w:cs="Calibri Light"/>
        </w:rPr>
      </w:pPr>
      <w:r w:rsidRPr="00CC0171">
        <w:rPr>
          <w:rFonts w:cs="Calibri Light"/>
        </w:rPr>
        <w:t xml:space="preserve">Gedaan te </w:t>
      </w:r>
      <w:r w:rsidRPr="00CC0171">
        <w:rPr>
          <w:rFonts w:cs="Calibri Light"/>
          <w:i/>
        </w:rPr>
        <w:t>(plaats)</w:t>
      </w:r>
      <w:r w:rsidRPr="00CC0171">
        <w:rPr>
          <w:rFonts w:cs="Calibri Light"/>
        </w:rPr>
        <w:t xml:space="preserve"> op </w:t>
      </w:r>
      <w:r w:rsidRPr="00CC0171">
        <w:rPr>
          <w:rFonts w:cs="Calibri Light"/>
          <w:i/>
        </w:rPr>
        <w:t>(datum)</w:t>
      </w:r>
    </w:p>
    <w:p w14:paraId="4AD75FAD" w14:textId="77777777" w:rsidR="00CC0171" w:rsidRPr="00CC0171" w:rsidRDefault="00CC0171" w:rsidP="0038177D">
      <w:pPr>
        <w:rPr>
          <w:rFonts w:cs="Calibri Light"/>
        </w:rPr>
      </w:pPr>
    </w:p>
    <w:p w14:paraId="437E4F28" w14:textId="77777777" w:rsidR="00CC0171" w:rsidRPr="00CC0171" w:rsidRDefault="00CC0171" w:rsidP="0038177D">
      <w:pPr>
        <w:rPr>
          <w:rFonts w:cs="Calibri Light"/>
          <w:i/>
        </w:rPr>
      </w:pPr>
      <w:r w:rsidRPr="00CC0171">
        <w:rPr>
          <w:rFonts w:cs="Calibri Light"/>
          <w:i/>
        </w:rPr>
        <w:t>(Handtekening)</w:t>
      </w:r>
    </w:p>
    <w:p w14:paraId="5FAF8D2B" w14:textId="77777777" w:rsidR="00CC0171" w:rsidRPr="00CC0171" w:rsidRDefault="00CC0171" w:rsidP="0038177D">
      <w:pPr>
        <w:rPr>
          <w:rFonts w:cs="Calibri Light"/>
        </w:rPr>
      </w:pPr>
    </w:p>
    <w:p w14:paraId="6CC78A14" w14:textId="77777777" w:rsidR="00CC0171" w:rsidRPr="00CC0171" w:rsidRDefault="00CC0171" w:rsidP="0038177D">
      <w:pPr>
        <w:rPr>
          <w:rFonts w:cs="Calibri Light"/>
        </w:rPr>
      </w:pPr>
    </w:p>
    <w:p w14:paraId="3E090AD7" w14:textId="77777777" w:rsidR="00CC0171" w:rsidRPr="00CC0171" w:rsidRDefault="00CC0171" w:rsidP="0038177D">
      <w:pPr>
        <w:rPr>
          <w:rFonts w:cs="Calibri Light"/>
        </w:rPr>
      </w:pPr>
    </w:p>
    <w:p w14:paraId="7BF1B165" w14:textId="77777777" w:rsidR="00CC0171" w:rsidRPr="00CC0171" w:rsidRDefault="00CC0171" w:rsidP="00CC0171">
      <w:pPr>
        <w:rPr>
          <w:rFonts w:cs="Calibri Light"/>
        </w:rPr>
      </w:pPr>
    </w:p>
    <w:p w14:paraId="022F60FD" w14:textId="77777777" w:rsidR="00CC0171" w:rsidRPr="00CC0171" w:rsidRDefault="00CC0171" w:rsidP="00CC0171">
      <w:pPr>
        <w:rPr>
          <w:rFonts w:cs="Calibri Light"/>
          <w:i/>
        </w:rPr>
      </w:pPr>
      <w:r w:rsidRPr="00CC0171">
        <w:rPr>
          <w:rFonts w:cs="Calibri Light"/>
          <w:i/>
        </w:rPr>
        <w:t>(Naam ondertekenaar)</w:t>
      </w:r>
    </w:p>
    <w:p w14:paraId="518B4F72" w14:textId="6C9557DF" w:rsidR="00BA52E3" w:rsidRPr="00FE7C22" w:rsidRDefault="00CC0171" w:rsidP="00021E3F">
      <w:r w:rsidRPr="00CC0171">
        <w:rPr>
          <w:rFonts w:cs="Calibri Light"/>
          <w:i/>
        </w:rPr>
        <w:t>(Functie)</w:t>
      </w:r>
      <w:bookmarkEnd w:id="66"/>
    </w:p>
    <w:sectPr w:rsidR="00BA52E3" w:rsidRPr="00FE7C22" w:rsidSect="00072B2F">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18BB" w14:textId="77777777" w:rsidR="00D232C1" w:rsidRDefault="00D232C1" w:rsidP="0004048F">
      <w:r>
        <w:separator/>
      </w:r>
    </w:p>
  </w:endnote>
  <w:endnote w:type="continuationSeparator" w:id="0">
    <w:p w14:paraId="34CB5BE5" w14:textId="77777777" w:rsidR="00D232C1" w:rsidRDefault="00D232C1" w:rsidP="000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Arial"/>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Arial">
    <w:altName w:val="Times New Roman"/>
    <w:panose1 w:val="00000000000000000000"/>
    <w:charset w:val="00"/>
    <w:family w:val="roman"/>
    <w:notTrueType/>
    <w:pitch w:val="default"/>
  </w:font>
  <w:font w:name="Calibri Light,Arial,Times New R">
    <w:altName w:val="Times New Roman"/>
    <w:panose1 w:val="00000000000000000000"/>
    <w:charset w:val="00"/>
    <w:family w:val="roman"/>
    <w:notTrueType/>
    <w:pitch w:val="default"/>
  </w:font>
  <w:font w:name="Muli">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AF39" w14:textId="77777777" w:rsidR="00D5302F" w:rsidRPr="00FF15EB" w:rsidRDefault="00D5302F" w:rsidP="00A846E9">
    <w:pPr>
      <w:pStyle w:val="streepjes"/>
    </w:pPr>
    <w:r>
      <w:tab/>
      <w:t>//</w:t>
    </w:r>
    <w:r w:rsidRPr="00FF15EB">
      <w:t>////////////////////////////////////////////////////////////////////////////////////////////////////////////////////////////////////////////////////////////////</w:t>
    </w:r>
  </w:p>
  <w:p w14:paraId="29E7F2FA" w14:textId="77777777" w:rsidR="00D5302F" w:rsidRDefault="00D5302F" w:rsidP="00A846E9">
    <w:pPr>
      <w:pStyle w:val="Voettekst"/>
    </w:pPr>
  </w:p>
  <w:p w14:paraId="42612F6C" w14:textId="77777777" w:rsidR="00D5302F" w:rsidRDefault="00D5302F">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54F8" w14:textId="77777777" w:rsidR="00D5302F" w:rsidRDefault="00D5302F" w:rsidP="003F5D1E">
    <w:pPr>
      <w:pStyle w:val="Voettekst"/>
      <w:tabs>
        <w:tab w:val="clear" w:pos="4513"/>
        <w:tab w:val="clear" w:pos="9923"/>
        <w:tab w:val="right" w:pos="9921"/>
      </w:tabs>
    </w:pPr>
    <w:r>
      <w:rPr>
        <w:noProof/>
      </w:rPr>
      <w:drawing>
        <wp:anchor distT="0" distB="0" distL="114300" distR="114300" simplePos="0" relativeHeight="251658240" behindDoc="1" locked="0" layoutInCell="1" allowOverlap="1" wp14:anchorId="54DAE123" wp14:editId="6BFBE357">
          <wp:simplePos x="0" y="0"/>
          <wp:positionH relativeFrom="page">
            <wp:posOffset>582930</wp:posOffset>
          </wp:positionH>
          <wp:positionV relativeFrom="page">
            <wp:posOffset>9680575</wp:posOffset>
          </wp:positionV>
          <wp:extent cx="1170305" cy="5397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t>www.vlaanderen.be</w:t>
    </w:r>
  </w:p>
  <w:p w14:paraId="6E7B6A7C" w14:textId="77777777" w:rsidR="00D5302F" w:rsidRDefault="00D5302F" w:rsidP="009C5B67">
    <w:pPr>
      <w:pStyle w:val="Voettekst"/>
      <w:tabs>
        <w:tab w:val="left" w:pos="9509"/>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4B89" w14:textId="77777777" w:rsidR="00D5302F" w:rsidRDefault="00D5302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2B93" w14:textId="37393F1B" w:rsidR="00D5302F" w:rsidRPr="00FF15EB" w:rsidRDefault="00D5302F" w:rsidP="00B65A95">
    <w:pPr>
      <w:pStyle w:val="streepjes"/>
      <w:ind w:left="-284"/>
    </w:pPr>
    <w:r>
      <w:tab/>
      <w:t>///////</w:t>
    </w:r>
    <w:r w:rsidRPr="00FF15EB">
      <w:t>////////////////////////////////////////////////////////////////////////////////////////////////////////////////////////////////</w:t>
    </w:r>
    <w:r>
      <w:t>//////////////////////////////</w:t>
    </w:r>
  </w:p>
  <w:p w14:paraId="2EA25B74" w14:textId="77777777" w:rsidR="00D5302F" w:rsidRDefault="00D5302F" w:rsidP="00A846E9">
    <w:pPr>
      <w:pStyle w:val="Voettekst"/>
    </w:pPr>
  </w:p>
  <w:p w14:paraId="259B3BB2" w14:textId="77777777" w:rsidR="00D5302F" w:rsidRDefault="00D5302F" w:rsidP="00A846E9">
    <w:pPr>
      <w:pStyle w:val="Voettekst"/>
    </w:pPr>
    <w:r>
      <w:tab/>
    </w:r>
    <w:r>
      <w:tab/>
    </w:r>
    <w:r>
      <w:fldChar w:fldCharType="begin"/>
    </w:r>
    <w:r>
      <w:instrText xml:space="preserve"> PAGE   \* MERGEFORMAT </w:instrText>
    </w:r>
    <w:r>
      <w:fldChar w:fldCharType="separate"/>
    </w:r>
    <w:r>
      <w:rPr>
        <w:noProof/>
      </w:rPr>
      <w:t>37</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646F" w14:textId="77777777" w:rsidR="00D232C1" w:rsidRDefault="00D232C1" w:rsidP="0004048F">
      <w:r>
        <w:separator/>
      </w:r>
    </w:p>
  </w:footnote>
  <w:footnote w:type="continuationSeparator" w:id="0">
    <w:p w14:paraId="44A95C2D" w14:textId="77777777" w:rsidR="00D232C1" w:rsidRDefault="00D232C1" w:rsidP="0004048F">
      <w:r>
        <w:continuationSeparator/>
      </w:r>
    </w:p>
  </w:footnote>
  <w:footnote w:id="1">
    <w:p w14:paraId="394D6276" w14:textId="4FACC281" w:rsidR="00D5302F" w:rsidRPr="00C2415C" w:rsidRDefault="00D5302F" w:rsidP="00C2415C">
      <w:pPr>
        <w:rPr>
          <w:rFonts w:cs="Calibri Light"/>
          <w:sz w:val="16"/>
        </w:rPr>
      </w:pPr>
      <w:r w:rsidRPr="00C2415C">
        <w:rPr>
          <w:rStyle w:val="Voetnootmarkering"/>
          <w:sz w:val="16"/>
        </w:rPr>
        <w:footnoteRef/>
      </w:r>
      <w:r w:rsidRPr="00C2415C">
        <w:rPr>
          <w:rFonts w:cs="Calibri Light"/>
          <w:sz w:val="16"/>
        </w:rPr>
        <w:t xml:space="preserve">Deze opdracht wordt uitgeschreven door de Vlaamse Gemeenschap </w:t>
      </w:r>
      <w:r w:rsidRPr="00C2415C">
        <w:rPr>
          <w:rFonts w:cs="Calibri Light"/>
          <w:i/>
          <w:sz w:val="16"/>
          <w:highlight w:val="yellow"/>
        </w:rPr>
        <w:t>of</w:t>
      </w:r>
      <w:r w:rsidRPr="00C2415C">
        <w:rPr>
          <w:rFonts w:cs="Calibri Light"/>
          <w:sz w:val="16"/>
        </w:rPr>
        <w:t xml:space="preserve"> het Vlaamse Gewest </w:t>
      </w:r>
      <w:r w:rsidRPr="00C2415C">
        <w:rPr>
          <w:rFonts w:cs="Calibri Light"/>
          <w:i/>
          <w:sz w:val="16"/>
          <w:highlight w:val="yellow"/>
        </w:rPr>
        <w:t>(al naargelang de bevoegdheid in kwestie)</w:t>
      </w:r>
      <w:r w:rsidRPr="00C2415C">
        <w:rPr>
          <w:rFonts w:cs="Calibri Light"/>
          <w:sz w:val="16"/>
        </w:rPr>
        <w:t>, vertegenwoordigd door de Vlaamse Regering, bij delegatie, in de persoon van:</w:t>
      </w:r>
    </w:p>
    <w:p w14:paraId="68C72B65" w14:textId="77777777" w:rsidR="00D5302F" w:rsidRPr="00C2415C" w:rsidRDefault="00D5302F" w:rsidP="00C2415C">
      <w:pPr>
        <w:numPr>
          <w:ilvl w:val="1"/>
          <w:numId w:val="19"/>
        </w:numPr>
        <w:tabs>
          <w:tab w:val="num" w:pos="993"/>
        </w:tabs>
        <w:ind w:left="993" w:hanging="284"/>
        <w:rPr>
          <w:rFonts w:cs="Calibri Light"/>
          <w:sz w:val="16"/>
        </w:rPr>
      </w:pPr>
      <w:r w:rsidRPr="00C2415C">
        <w:rPr>
          <w:rFonts w:cs="Calibri Light"/>
          <w:i/>
          <w:sz w:val="16"/>
          <w:highlight w:val="yellow"/>
        </w:rPr>
        <w:t>(ofwel</w:t>
      </w:r>
      <w:r w:rsidRPr="00C2415C">
        <w:rPr>
          <w:rFonts w:cs="Calibri Light"/>
          <w:sz w:val="16"/>
        </w:rPr>
        <w:t xml:space="preserve"> de Vlaamse minister bevoegd voor </w:t>
      </w:r>
      <w:r w:rsidRPr="00C2415C">
        <w:rPr>
          <w:rFonts w:cs="Calibri Light"/>
          <w:sz w:val="16"/>
          <w:highlight w:val="yellow"/>
        </w:rPr>
        <w:t>...</w:t>
      </w:r>
      <w:r w:rsidRPr="00C2415C">
        <w:rPr>
          <w:rFonts w:cs="Calibri Light"/>
          <w:sz w:val="16"/>
        </w:rPr>
        <w:t xml:space="preserve"> </w:t>
      </w:r>
      <w:r w:rsidRPr="00C2415C">
        <w:rPr>
          <w:rFonts w:cs="Calibri Light"/>
          <w:i/>
          <w:sz w:val="16"/>
          <w:highlight w:val="yellow"/>
        </w:rPr>
        <w:t>(de bevoegdheidssector</w:t>
      </w:r>
      <w:r w:rsidRPr="00C2415C">
        <w:rPr>
          <w:rFonts w:cs="Calibri Light"/>
          <w:sz w:val="16"/>
        </w:rPr>
        <w:t xml:space="preserve"> </w:t>
      </w:r>
      <w:r w:rsidRPr="00C2415C">
        <w:rPr>
          <w:rFonts w:cs="Calibri Light"/>
          <w:i/>
          <w:sz w:val="16"/>
          <w:highlight w:val="yellow"/>
        </w:rPr>
        <w:t>vermelden, niet de titel van de minister aangezien die kan veranderen)</w:t>
      </w:r>
      <w:r w:rsidRPr="00C2415C">
        <w:rPr>
          <w:rFonts w:cs="Calibri Light"/>
          <w:sz w:val="16"/>
        </w:rPr>
        <w:t>;</w:t>
      </w:r>
    </w:p>
    <w:p w14:paraId="3BD8BC6D" w14:textId="77777777" w:rsidR="00D5302F" w:rsidRPr="00C2415C" w:rsidRDefault="00D5302F" w:rsidP="00C2415C">
      <w:pPr>
        <w:numPr>
          <w:ilvl w:val="1"/>
          <w:numId w:val="19"/>
        </w:numPr>
        <w:tabs>
          <w:tab w:val="num" w:pos="993"/>
        </w:tabs>
        <w:ind w:left="993" w:hanging="284"/>
        <w:rPr>
          <w:rFonts w:cs="Calibri Light"/>
          <w:sz w:val="16"/>
        </w:rPr>
      </w:pPr>
      <w:r w:rsidRPr="00C2415C">
        <w:rPr>
          <w:rFonts w:cs="Calibri Light"/>
          <w:i/>
          <w:sz w:val="16"/>
          <w:highlight w:val="yellow"/>
        </w:rPr>
        <w:t xml:space="preserve">(ofwel, voor een departement) </w:t>
      </w:r>
      <w:r w:rsidRPr="00C2415C">
        <w:rPr>
          <w:rFonts w:cs="Calibri Light"/>
          <w:sz w:val="16"/>
        </w:rPr>
        <w:t xml:space="preserve">de secretaris-generaal van het departement </w:t>
      </w:r>
      <w:r w:rsidRPr="00C2415C">
        <w:rPr>
          <w:rFonts w:cs="Calibri Light"/>
          <w:sz w:val="16"/>
          <w:highlight w:val="yellow"/>
        </w:rPr>
        <w:t>...</w:t>
      </w:r>
      <w:r w:rsidRPr="00C2415C">
        <w:rPr>
          <w:rFonts w:cs="Calibri Light"/>
          <w:sz w:val="16"/>
        </w:rPr>
        <w:t>;</w:t>
      </w:r>
    </w:p>
    <w:p w14:paraId="04C1694F" w14:textId="77777777" w:rsidR="00D5302F" w:rsidRPr="00C2415C" w:rsidRDefault="00D5302F" w:rsidP="00C2415C">
      <w:pPr>
        <w:numPr>
          <w:ilvl w:val="1"/>
          <w:numId w:val="19"/>
        </w:numPr>
        <w:tabs>
          <w:tab w:val="num" w:pos="993"/>
        </w:tabs>
        <w:ind w:left="993" w:hanging="284"/>
        <w:rPr>
          <w:rFonts w:cs="Calibri Light"/>
          <w:sz w:val="16"/>
        </w:rPr>
      </w:pPr>
      <w:r w:rsidRPr="00C2415C">
        <w:rPr>
          <w:rFonts w:cs="Calibri Light"/>
          <w:i/>
          <w:sz w:val="16"/>
          <w:highlight w:val="yellow"/>
        </w:rPr>
        <w:t>(ofwel, voor een</w:t>
      </w:r>
      <w:r w:rsidRPr="00C2415C">
        <w:rPr>
          <w:rFonts w:cs="Calibri Light"/>
          <w:sz w:val="16"/>
          <w:highlight w:val="yellow"/>
        </w:rPr>
        <w:t xml:space="preserve"> </w:t>
      </w:r>
      <w:r w:rsidRPr="00C2415C">
        <w:rPr>
          <w:rFonts w:cs="Calibri Light"/>
          <w:i/>
          <w:sz w:val="16"/>
          <w:highlight w:val="yellow"/>
        </w:rPr>
        <w:t xml:space="preserve">intern verzelfstandigd agentschap zonder rechtspersoonlijkheid) </w:t>
      </w:r>
      <w:r w:rsidRPr="00C2415C">
        <w:rPr>
          <w:rFonts w:cs="Calibri Light"/>
          <w:sz w:val="16"/>
        </w:rPr>
        <w:t xml:space="preserve">de administrateur-generaal van het intern verzelfstandigd agentschap zonder rechtspersoonlijkheid </w:t>
      </w:r>
      <w:r w:rsidRPr="00C2415C">
        <w:rPr>
          <w:rFonts w:cs="Calibri Light"/>
          <w:sz w:val="16"/>
          <w:highlight w:val="yellow"/>
        </w:rPr>
        <w:t>...</w:t>
      </w:r>
      <w:r w:rsidRPr="00C2415C">
        <w:rPr>
          <w:rFonts w:cs="Calibri Light"/>
          <w:sz w:val="16"/>
        </w:rPr>
        <w:t>;</w:t>
      </w:r>
    </w:p>
    <w:p w14:paraId="0AF1A8A9" w14:textId="77777777" w:rsidR="00D5302F" w:rsidRPr="00C2415C" w:rsidRDefault="00D5302F" w:rsidP="00C2415C">
      <w:pPr>
        <w:autoSpaceDE w:val="0"/>
        <w:autoSpaceDN w:val="0"/>
        <w:adjustRightInd w:val="0"/>
        <w:ind w:left="1068"/>
        <w:rPr>
          <w:rFonts w:cs="Calibri Light"/>
          <w:sz w:val="16"/>
        </w:rPr>
      </w:pPr>
    </w:p>
    <w:p w14:paraId="73E00E45" w14:textId="77777777" w:rsidR="00D5302F" w:rsidRPr="00C2415C" w:rsidRDefault="00D5302F" w:rsidP="00C2415C">
      <w:pPr>
        <w:ind w:left="360"/>
        <w:rPr>
          <w:rFonts w:cs="Calibri Light"/>
          <w:i/>
          <w:sz w:val="16"/>
        </w:rPr>
      </w:pPr>
      <w:r w:rsidRPr="00C2415C">
        <w:rPr>
          <w:rFonts w:cs="Calibri Light"/>
          <w:i/>
          <w:sz w:val="16"/>
          <w:highlight w:val="yellow"/>
        </w:rPr>
        <w:t>(In geval van een intern of extern verzelfstandigd agentschap met rechtspersoonlijkheid, VOI, e.d. wordt bovenstaande alinea vervangen door:</w:t>
      </w:r>
      <w:r w:rsidRPr="00C2415C">
        <w:rPr>
          <w:rFonts w:cs="Calibri Light"/>
          <w:i/>
          <w:sz w:val="16"/>
          <w:highlight w:val="yellow"/>
        </w:rPr>
        <w:br/>
        <w:t>“Deze opdracht wordt uitgeschreven door … (naam entiteit), vertegenwoordigd door … (bv.: haar raad van bestuur)”)</w:t>
      </w:r>
    </w:p>
    <w:p w14:paraId="759053B7" w14:textId="77777777" w:rsidR="00D5302F" w:rsidRDefault="00D5302F" w:rsidP="00C2415C">
      <w:pPr>
        <w:spacing w:line="276" w:lineRule="auto"/>
        <w:rPr>
          <w:rFonts w:cs="Calibri Light"/>
          <w:sz w:val="16"/>
        </w:rPr>
      </w:pPr>
    </w:p>
    <w:p w14:paraId="3CE88DFD" w14:textId="77777777" w:rsidR="00D5302F" w:rsidRPr="00C2415C" w:rsidRDefault="00D5302F" w:rsidP="00C2415C">
      <w:pPr>
        <w:spacing w:line="276" w:lineRule="auto"/>
        <w:rPr>
          <w:rFonts w:cs="Calibri Light"/>
          <w:sz w:val="16"/>
        </w:rPr>
      </w:pPr>
      <w:r w:rsidRPr="00C2415C">
        <w:rPr>
          <w:rFonts w:cs="Calibri Light"/>
          <w:sz w:val="16"/>
        </w:rPr>
        <w:t xml:space="preserve">Alle briefwisseling m.b.t. deze opdracht moet naar </w:t>
      </w:r>
      <w:r>
        <w:rPr>
          <w:rFonts w:cs="Calibri Light"/>
          <w:sz w:val="16"/>
        </w:rPr>
        <w:t>deze</w:t>
      </w:r>
      <w:r w:rsidRPr="00C2415C">
        <w:rPr>
          <w:rFonts w:cs="Calibri Light"/>
          <w:sz w:val="16"/>
        </w:rPr>
        <w:t xml:space="preserve"> entiteit worden gestuurd, behoudens toepassing van volgende alinea.</w:t>
      </w:r>
    </w:p>
    <w:p w14:paraId="409BFC26" w14:textId="77777777" w:rsidR="00D5302F" w:rsidRPr="00C2415C" w:rsidRDefault="00D5302F" w:rsidP="00C2415C">
      <w:pPr>
        <w:tabs>
          <w:tab w:val="left" w:pos="426"/>
        </w:tabs>
        <w:spacing w:line="276" w:lineRule="auto"/>
        <w:rPr>
          <w:rFonts w:cs="Calibri Light"/>
          <w:sz w:val="16"/>
        </w:rPr>
      </w:pPr>
    </w:p>
    <w:p w14:paraId="1AF47080" w14:textId="581B947B" w:rsidR="00D5302F" w:rsidRPr="007C5582" w:rsidRDefault="00D5302F" w:rsidP="007C5582">
      <w:pPr>
        <w:rPr>
          <w:sz w:val="16"/>
        </w:rPr>
      </w:pPr>
      <w:r w:rsidRPr="00C2415C">
        <w:rPr>
          <w:sz w:val="16"/>
        </w:rPr>
        <w:t xml:space="preserve">Ieder deurwaardersexploot bestemd voor de aanbestedende overheid moet worden betekend aan de Kanselarij van de Voorzitter van de Vlaamse Regering, Koolstraat 35 in 1000 Brussel </w:t>
      </w:r>
      <w:r w:rsidRPr="00C2415C">
        <w:rPr>
          <w:sz w:val="16"/>
          <w:highlight w:val="yellow"/>
        </w:rPr>
        <w:t>(</w:t>
      </w:r>
      <w:r w:rsidRPr="00C2415C">
        <w:rPr>
          <w:i/>
          <w:sz w:val="16"/>
          <w:highlight w:val="yellow"/>
        </w:rPr>
        <w:t>aan te passen in geval van een agentschap met rechtspersoonlijkheid</w:t>
      </w:r>
      <w:r w:rsidRPr="00C2415C">
        <w:rPr>
          <w:i/>
          <w:sz w:val="16"/>
        </w:rPr>
        <w:t>)</w:t>
      </w:r>
      <w:r w:rsidRPr="00C2415C">
        <w:rPr>
          <w:sz w:val="16"/>
        </w:rPr>
        <w:t xml:space="preserve">. </w:t>
      </w:r>
      <w:r w:rsidRPr="00C2415C">
        <w:rPr>
          <w:rFonts w:cs="Arial"/>
          <w:sz w:val="16"/>
        </w:rPr>
        <w:t>Het is daarbij onverschillig of het gaat om de betekening van een dagvaarding, gerechtelijke uitspraak of een ander exploot.</w:t>
      </w:r>
    </w:p>
  </w:footnote>
  <w:footnote w:id="2">
    <w:p w14:paraId="752F4B3B" w14:textId="796151A4" w:rsidR="00D5302F" w:rsidRPr="007C5582" w:rsidRDefault="00D5302F" w:rsidP="007C5582">
      <w:pPr>
        <w:spacing w:line="276" w:lineRule="auto"/>
        <w:jc w:val="left"/>
        <w:rPr>
          <w:rFonts w:cs="Arial"/>
          <w:sz w:val="16"/>
          <w:szCs w:val="16"/>
        </w:rPr>
      </w:pPr>
      <w:r>
        <w:rPr>
          <w:rStyle w:val="Voetnootmarkering"/>
        </w:rPr>
        <w:footnoteRef/>
      </w:r>
      <w:r w:rsidRPr="00D3259D">
        <w:rPr>
          <w:rFonts w:cs="Arial"/>
          <w:sz w:val="16"/>
          <w:szCs w:val="16"/>
        </w:rPr>
        <w:t xml:space="preserve">De regelgeving die van toepassing is op deze </w:t>
      </w:r>
      <w:r>
        <w:rPr>
          <w:rFonts w:cs="Arial"/>
          <w:sz w:val="16"/>
          <w:szCs w:val="16"/>
        </w:rPr>
        <w:t>overheids</w:t>
      </w:r>
      <w:r w:rsidRPr="00D3259D">
        <w:rPr>
          <w:rFonts w:cs="Arial"/>
          <w:sz w:val="16"/>
          <w:szCs w:val="16"/>
        </w:rPr>
        <w:t xml:space="preserve">opdracht </w:t>
      </w:r>
      <w:r>
        <w:rPr>
          <w:rFonts w:cs="Arial"/>
          <w:sz w:val="16"/>
          <w:szCs w:val="16"/>
        </w:rPr>
        <w:t xml:space="preserve">voor diensten kan u terugvinden op: </w:t>
      </w:r>
      <w:hyperlink r:id="rId1" w:history="1">
        <w:r w:rsidRPr="00970A23">
          <w:rPr>
            <w:rStyle w:val="Hyperlink"/>
            <w:sz w:val="16"/>
            <w:szCs w:val="16"/>
          </w:rPr>
          <w:t>http://overheid.vlaanderen.be/regelgeving</w:t>
        </w:r>
        <w:r w:rsidRPr="00970A23">
          <w:rPr>
            <w:rStyle w:val="Hyperlink"/>
            <w:sz w:val="16"/>
            <w:szCs w:val="16"/>
          </w:rPr>
          <w:noBreakHyphen/>
          <w:t>overheidsopdrachten</w:t>
        </w:r>
      </w:hyperlink>
    </w:p>
  </w:footnote>
  <w:footnote w:id="3">
    <w:p w14:paraId="2E8CA9BB" w14:textId="77777777" w:rsidR="00D5302F" w:rsidRDefault="00D5302F" w:rsidP="00DC7AC4">
      <w:pPr>
        <w:pStyle w:val="Voetnoottekst"/>
        <w:rPr>
          <w:rFonts w:ascii="FlandersArtSerif-Regular" w:hAnsi="FlandersArtSerif-Regular"/>
          <w:sz w:val="18"/>
          <w:szCs w:val="18"/>
        </w:rPr>
      </w:pPr>
      <w:r>
        <w:rPr>
          <w:rStyle w:val="Voetnootmarkering"/>
          <w:sz w:val="18"/>
          <w:szCs w:val="18"/>
        </w:rPr>
        <w:footnoteRef/>
      </w:r>
      <w:r>
        <w:rPr>
          <w:sz w:val="18"/>
          <w:szCs w:val="18"/>
        </w:rPr>
        <w:t xml:space="preserve"> Doorhalen wat niet van toepassing is.</w:t>
      </w:r>
    </w:p>
  </w:footnote>
  <w:footnote w:id="4">
    <w:p w14:paraId="65582C7E" w14:textId="77777777" w:rsidR="00D5302F" w:rsidRDefault="00D5302F" w:rsidP="00DC7AC4">
      <w:pPr>
        <w:pStyle w:val="Voetnoottekst"/>
        <w:rPr>
          <w:sz w:val="18"/>
          <w:szCs w:val="18"/>
        </w:rPr>
      </w:pPr>
      <w:r>
        <w:rPr>
          <w:rStyle w:val="Voetnootmarkering"/>
          <w:sz w:val="18"/>
          <w:szCs w:val="18"/>
        </w:rPr>
        <w:footnoteRef/>
      </w:r>
      <w:r>
        <w:rPr>
          <w:sz w:val="18"/>
          <w:szCs w:val="18"/>
        </w:rPr>
        <w:t xml:space="preserve"> 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5">
    <w:p w14:paraId="02AFDB82" w14:textId="77777777" w:rsidR="00D5302F" w:rsidRDefault="00D5302F" w:rsidP="00DC7AC4">
      <w:pPr>
        <w:pStyle w:val="Voetnoottekst"/>
        <w:rPr>
          <w:rFonts w:ascii="Calibri" w:hAnsi="Calibri"/>
          <w:sz w:val="18"/>
          <w:szCs w:val="18"/>
        </w:rPr>
      </w:pPr>
      <w:r>
        <w:rPr>
          <w:rStyle w:val="Voetnootmarkering"/>
          <w:sz w:val="18"/>
          <w:szCs w:val="18"/>
        </w:rPr>
        <w:footnoteRef/>
      </w:r>
      <w:r>
        <w:rPr>
          <w:sz w:val="18"/>
          <w:szCs w:val="18"/>
        </w:rPr>
        <w:t xml:space="preserve"> Doorhalen wat niet van toepassing is.</w:t>
      </w:r>
    </w:p>
  </w:footnote>
  <w:footnote w:id="6">
    <w:p w14:paraId="2F84B5C3" w14:textId="77777777" w:rsidR="00D5302F" w:rsidRDefault="00D5302F" w:rsidP="00DC7AC4">
      <w:pPr>
        <w:pStyle w:val="Voetnoottekst"/>
      </w:pPr>
      <w:r>
        <w:rPr>
          <w:rStyle w:val="Voetnootmarkering"/>
          <w:sz w:val="18"/>
          <w:szCs w:val="18"/>
        </w:rPr>
        <w:footnoteRef/>
      </w:r>
      <w:r>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46CB" w14:textId="77777777" w:rsidR="00D5302F" w:rsidRDefault="00D530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A2A4" w14:textId="77777777" w:rsidR="00D5302F" w:rsidRPr="003F5D1E" w:rsidRDefault="00D5302F">
    <w:pPr>
      <w:pStyle w:val="Koptekst"/>
      <w:rPr>
        <w:sz w:val="20"/>
      </w:rPr>
    </w:pPr>
    <w:r w:rsidRPr="003F5D1E">
      <w:rPr>
        <w:sz w:val="20"/>
      </w:rPr>
      <w:t>Vereenvoudigde onderhandelingsprocedure met voorgaande bekendmaking</w:t>
    </w:r>
  </w:p>
  <w:p w14:paraId="41A3397B" w14:textId="60681222" w:rsidR="00D5302F" w:rsidRDefault="00D5302F">
    <w:pPr>
      <w:pStyle w:val="Koptekst"/>
      <w:rPr>
        <w:i/>
        <w:sz w:val="20"/>
      </w:rPr>
    </w:pPr>
    <w:r w:rsidRPr="003F5D1E">
      <w:rPr>
        <w:sz w:val="20"/>
      </w:rPr>
      <w:t>Opdracht voor diensten</w:t>
    </w:r>
    <w:r>
      <w:rPr>
        <w:sz w:val="20"/>
      </w:rPr>
      <w:t xml:space="preserve"> – </w:t>
    </w:r>
    <w:r w:rsidRPr="00260453">
      <w:rPr>
        <w:i/>
        <w:sz w:val="20"/>
        <w:highlight w:val="yellow"/>
      </w:rPr>
      <w:t>voorwerp</w:t>
    </w:r>
  </w:p>
  <w:p w14:paraId="4A7F3068" w14:textId="4034832E" w:rsidR="00D5302F" w:rsidRPr="00260453" w:rsidRDefault="00D5302F">
    <w:pPr>
      <w:pStyle w:val="Koptekst"/>
      <w:rPr>
        <w:sz w:val="20"/>
      </w:rPr>
    </w:pPr>
    <w:r>
      <w:rPr>
        <w:sz w:val="20"/>
      </w:rPr>
      <w:t xml:space="preserve">Departement of Agentschap </w:t>
    </w:r>
    <w:r w:rsidRPr="00260453">
      <w:rPr>
        <w:i/>
        <w:sz w:val="20"/>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C007" w14:textId="77777777" w:rsidR="00D5302F" w:rsidRDefault="00D5302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416C" w14:textId="77777777" w:rsidR="00D5302F" w:rsidRPr="003F5D1E" w:rsidRDefault="00D5302F">
    <w:pPr>
      <w:pStyle w:val="Koptekst"/>
      <w:rPr>
        <w:sz w:val="20"/>
      </w:rPr>
    </w:pPr>
    <w:r w:rsidRPr="003F5D1E">
      <w:rPr>
        <w:sz w:val="20"/>
      </w:rPr>
      <w:t>Vereenvoudigde onderhandelingsprocedure met voorgaande bekendmaking</w:t>
    </w:r>
  </w:p>
  <w:p w14:paraId="0523A0E8" w14:textId="77777777" w:rsidR="00D5302F" w:rsidRDefault="00D5302F">
    <w:pPr>
      <w:pStyle w:val="Koptekst"/>
      <w:rPr>
        <w:i/>
        <w:sz w:val="20"/>
      </w:rPr>
    </w:pPr>
    <w:r w:rsidRPr="003F5D1E">
      <w:rPr>
        <w:sz w:val="20"/>
      </w:rPr>
      <w:t>Opdracht voor diensten</w:t>
    </w:r>
    <w:r>
      <w:rPr>
        <w:sz w:val="20"/>
      </w:rPr>
      <w:t xml:space="preserve"> – </w:t>
    </w:r>
    <w:r w:rsidRPr="00260453">
      <w:rPr>
        <w:i/>
        <w:sz w:val="20"/>
        <w:highlight w:val="yellow"/>
      </w:rPr>
      <w:t>voorwerp</w:t>
    </w:r>
  </w:p>
  <w:p w14:paraId="42E0A17F" w14:textId="77777777" w:rsidR="00D5302F" w:rsidRPr="00260453" w:rsidRDefault="00D5302F">
    <w:pPr>
      <w:pStyle w:val="Koptekst"/>
      <w:rPr>
        <w:sz w:val="20"/>
      </w:rPr>
    </w:pPr>
    <w:r>
      <w:rPr>
        <w:sz w:val="20"/>
      </w:rPr>
      <w:t xml:space="preserve">Departement of Agentschap </w:t>
    </w:r>
    <w:r w:rsidRPr="00260453">
      <w:rPr>
        <w:i/>
        <w:sz w:val="20"/>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i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7"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0"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67D9B"/>
    <w:multiLevelType w:val="hybridMultilevel"/>
    <w:tmpl w:val="5AAA9702"/>
    <w:lvl w:ilvl="0" w:tplc="08130017">
      <w:start w:val="1"/>
      <w:numFmt w:val="lowerLetter"/>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4" w15:restartNumberingAfterBreak="0">
    <w:nsid w:val="31EC677D"/>
    <w:multiLevelType w:val="multilevel"/>
    <w:tmpl w:val="FE9A01AA"/>
    <w:lvl w:ilvl="0">
      <w:start w:val="1"/>
      <w:numFmt w:val="decimal"/>
      <w:pStyle w:val="Kop1"/>
      <w:lvlText w:val="%1"/>
      <w:lvlJc w:val="left"/>
      <w:pPr>
        <w:ind w:left="716"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sz w:val="24"/>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225459"/>
    <w:multiLevelType w:val="hybridMultilevel"/>
    <w:tmpl w:val="8FE0109E"/>
    <w:lvl w:ilvl="0" w:tplc="08130017">
      <w:start w:val="1"/>
      <w:numFmt w:val="lowerLetter"/>
      <w:lvlText w:val="%1)"/>
      <w:lvlJc w:val="left"/>
      <w:pPr>
        <w:ind w:left="720" w:hanging="360"/>
      </w:pPr>
    </w:lvl>
    <w:lvl w:ilvl="1" w:tplc="C4E07048">
      <w:start w:val="1"/>
      <w:numFmt w:val="lowerLetter"/>
      <w:lvlText w:val="%2)"/>
      <w:lvlJc w:val="left"/>
      <w:pPr>
        <w:ind w:left="1440" w:hanging="360"/>
      </w:pPr>
      <w:rPr>
        <w:i w:val="0"/>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609DD"/>
    <w:multiLevelType w:val="hybridMultilevel"/>
    <w:tmpl w:val="2FF4F530"/>
    <w:lvl w:ilvl="0" w:tplc="CEE0069E">
      <w:start w:val="1"/>
      <w:numFmt w:val="decimal"/>
      <w:lvlText w:val="%1)"/>
      <w:lvlJc w:val="left"/>
      <w:pPr>
        <w:ind w:left="360" w:hanging="360"/>
      </w:pPr>
      <w:rPr>
        <w:rFonts w:hint="default"/>
        <w:u w:val="singl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i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6" w15:restartNumberingAfterBreak="0">
    <w:nsid w:val="5D455E81"/>
    <w:multiLevelType w:val="hybridMultilevel"/>
    <w:tmpl w:val="391EA8A8"/>
    <w:lvl w:ilvl="0" w:tplc="E2DCB644">
      <w:start w:val="1"/>
      <w:numFmt w:val="bullet"/>
      <w:lvlText w:val=""/>
      <w:lvlJc w:val="left"/>
      <w:pPr>
        <w:tabs>
          <w:tab w:val="num" w:pos="720"/>
        </w:tabs>
        <w:ind w:left="720" w:hanging="360"/>
      </w:pPr>
      <w:rPr>
        <w:rFonts w:ascii="Symbol" w:hAnsi="Symbol" w:hint="default"/>
        <w:lang w:val="nl-NL"/>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257D92"/>
    <w:multiLevelType w:val="hybridMultilevel"/>
    <w:tmpl w:val="3A509F8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30"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3"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7D866492"/>
    <w:multiLevelType w:val="hybridMultilevel"/>
    <w:tmpl w:val="3378F376"/>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01">
      <w:start w:val="1"/>
      <w:numFmt w:val="bullet"/>
      <w:lvlText w:val=""/>
      <w:lvlJc w:val="left"/>
      <w:pPr>
        <w:tabs>
          <w:tab w:val="num" w:pos="2160"/>
        </w:tabs>
        <w:ind w:left="2160" w:hanging="180"/>
      </w:pPr>
      <w:rPr>
        <w:rFonts w:ascii="Symbol" w:hAnsi="Symbol" w:hint="default"/>
      </w:r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260794859">
    <w:abstractNumId w:val="3"/>
  </w:num>
  <w:num w:numId="2" w16cid:durableId="2094275689">
    <w:abstractNumId w:val="25"/>
  </w:num>
  <w:num w:numId="3" w16cid:durableId="249392868">
    <w:abstractNumId w:val="32"/>
  </w:num>
  <w:num w:numId="4" w16cid:durableId="716317979">
    <w:abstractNumId w:val="12"/>
  </w:num>
  <w:num w:numId="5" w16cid:durableId="1043090889">
    <w:abstractNumId w:val="0"/>
  </w:num>
  <w:num w:numId="6" w16cid:durableId="1179349492">
    <w:abstractNumId w:val="22"/>
  </w:num>
  <w:num w:numId="7" w16cid:durableId="2121146596">
    <w:abstractNumId w:val="16"/>
  </w:num>
  <w:num w:numId="8" w16cid:durableId="303512208">
    <w:abstractNumId w:val="15"/>
  </w:num>
  <w:num w:numId="9" w16cid:durableId="2028557303">
    <w:abstractNumId w:val="11"/>
  </w:num>
  <w:num w:numId="10" w16cid:durableId="1384139139">
    <w:abstractNumId w:val="20"/>
  </w:num>
  <w:num w:numId="11" w16cid:durableId="1889535664">
    <w:abstractNumId w:val="29"/>
  </w:num>
  <w:num w:numId="12" w16cid:durableId="1727679261">
    <w:abstractNumId w:val="9"/>
  </w:num>
  <w:num w:numId="13" w16cid:durableId="1774208384">
    <w:abstractNumId w:val="30"/>
  </w:num>
  <w:num w:numId="14" w16cid:durableId="281150617">
    <w:abstractNumId w:val="2"/>
  </w:num>
  <w:num w:numId="15" w16cid:durableId="396972532">
    <w:abstractNumId w:val="14"/>
  </w:num>
  <w:num w:numId="16" w16cid:durableId="430200543">
    <w:abstractNumId w:val="26"/>
  </w:num>
  <w:num w:numId="17" w16cid:durableId="1578125768">
    <w:abstractNumId w:val="6"/>
  </w:num>
  <w:num w:numId="18" w16cid:durableId="12299200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617439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7156124">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6403382">
    <w:abstractNumId w:val="2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234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98919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8980940">
    <w:abstractNumId w:val="18"/>
  </w:num>
  <w:num w:numId="25" w16cid:durableId="235553814">
    <w:abstractNumId w:val="17"/>
  </w:num>
  <w:num w:numId="26" w16cid:durableId="1773623696">
    <w:abstractNumId w:val="13"/>
  </w:num>
  <w:num w:numId="27" w16cid:durableId="1944415730">
    <w:abstractNumId w:val="21"/>
  </w:num>
  <w:num w:numId="28" w16cid:durableId="5602760">
    <w:abstractNumId w:val="24"/>
  </w:num>
  <w:num w:numId="29" w16cid:durableId="1292785371">
    <w:abstractNumId w:val="27"/>
  </w:num>
  <w:num w:numId="30" w16cid:durableId="1364212426">
    <w:abstractNumId w:val="8"/>
  </w:num>
  <w:num w:numId="31" w16cid:durableId="490682843">
    <w:abstractNumId w:val="31"/>
  </w:num>
  <w:num w:numId="32" w16cid:durableId="1528564333">
    <w:abstractNumId w:val="34"/>
  </w:num>
  <w:num w:numId="33" w16cid:durableId="1382436592">
    <w:abstractNumId w:val="33"/>
  </w:num>
  <w:num w:numId="34" w16cid:durableId="489293045">
    <w:abstractNumId w:val="28"/>
  </w:num>
  <w:num w:numId="35" w16cid:durableId="599991147">
    <w:abstractNumId w:val="1"/>
  </w:num>
  <w:num w:numId="36" w16cid:durableId="1834905824">
    <w:abstractNumId w:val="7"/>
  </w:num>
  <w:num w:numId="37" w16cid:durableId="121655255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181E"/>
    <w:rsid w:val="00003E53"/>
    <w:rsid w:val="00013996"/>
    <w:rsid w:val="00016E9D"/>
    <w:rsid w:val="00021E3F"/>
    <w:rsid w:val="00022F4F"/>
    <w:rsid w:val="00023B49"/>
    <w:rsid w:val="00024B12"/>
    <w:rsid w:val="0002556C"/>
    <w:rsid w:val="00025591"/>
    <w:rsid w:val="000265F0"/>
    <w:rsid w:val="00027B67"/>
    <w:rsid w:val="00035436"/>
    <w:rsid w:val="000358AF"/>
    <w:rsid w:val="00036059"/>
    <w:rsid w:val="0004048F"/>
    <w:rsid w:val="00041CE0"/>
    <w:rsid w:val="00042214"/>
    <w:rsid w:val="00042A7E"/>
    <w:rsid w:val="000455D7"/>
    <w:rsid w:val="00047E2E"/>
    <w:rsid w:val="00051D75"/>
    <w:rsid w:val="00054A4C"/>
    <w:rsid w:val="000622FF"/>
    <w:rsid w:val="00063D7A"/>
    <w:rsid w:val="00064263"/>
    <w:rsid w:val="000643AD"/>
    <w:rsid w:val="00066265"/>
    <w:rsid w:val="00067857"/>
    <w:rsid w:val="00067E62"/>
    <w:rsid w:val="00072B2F"/>
    <w:rsid w:val="0007423A"/>
    <w:rsid w:val="000756DB"/>
    <w:rsid w:val="000761AA"/>
    <w:rsid w:val="00076457"/>
    <w:rsid w:val="00076FF3"/>
    <w:rsid w:val="00077D67"/>
    <w:rsid w:val="00080236"/>
    <w:rsid w:val="00080D76"/>
    <w:rsid w:val="00081776"/>
    <w:rsid w:val="0008198F"/>
    <w:rsid w:val="00083C51"/>
    <w:rsid w:val="00084096"/>
    <w:rsid w:val="000848AC"/>
    <w:rsid w:val="000936A5"/>
    <w:rsid w:val="00093844"/>
    <w:rsid w:val="00095D43"/>
    <w:rsid w:val="00096744"/>
    <w:rsid w:val="0009719B"/>
    <w:rsid w:val="000A00D5"/>
    <w:rsid w:val="000A1571"/>
    <w:rsid w:val="000A1E87"/>
    <w:rsid w:val="000A2D94"/>
    <w:rsid w:val="000A4A0D"/>
    <w:rsid w:val="000A5FF8"/>
    <w:rsid w:val="000B28A3"/>
    <w:rsid w:val="000C1634"/>
    <w:rsid w:val="000C1F14"/>
    <w:rsid w:val="000C5CCD"/>
    <w:rsid w:val="000C619C"/>
    <w:rsid w:val="000D05BD"/>
    <w:rsid w:val="000D27B5"/>
    <w:rsid w:val="000D2EC7"/>
    <w:rsid w:val="000D5312"/>
    <w:rsid w:val="000D54B5"/>
    <w:rsid w:val="000E50AE"/>
    <w:rsid w:val="000E7590"/>
    <w:rsid w:val="000F1560"/>
    <w:rsid w:val="000F1E1E"/>
    <w:rsid w:val="000F32AC"/>
    <w:rsid w:val="000F5A7C"/>
    <w:rsid w:val="000F72B4"/>
    <w:rsid w:val="001001F0"/>
    <w:rsid w:val="00101EEA"/>
    <w:rsid w:val="00102019"/>
    <w:rsid w:val="00104FAB"/>
    <w:rsid w:val="00105941"/>
    <w:rsid w:val="001068B4"/>
    <w:rsid w:val="00107275"/>
    <w:rsid w:val="00107BDC"/>
    <w:rsid w:val="00110130"/>
    <w:rsid w:val="00112141"/>
    <w:rsid w:val="0011328C"/>
    <w:rsid w:val="00113F5D"/>
    <w:rsid w:val="001143E2"/>
    <w:rsid w:val="001154AC"/>
    <w:rsid w:val="001159D5"/>
    <w:rsid w:val="00117148"/>
    <w:rsid w:val="00117BC6"/>
    <w:rsid w:val="0012077C"/>
    <w:rsid w:val="00120A3B"/>
    <w:rsid w:val="001232F1"/>
    <w:rsid w:val="001264EE"/>
    <w:rsid w:val="0012670A"/>
    <w:rsid w:val="00127E44"/>
    <w:rsid w:val="0013201B"/>
    <w:rsid w:val="00137645"/>
    <w:rsid w:val="00141FB3"/>
    <w:rsid w:val="001429F4"/>
    <w:rsid w:val="001441D4"/>
    <w:rsid w:val="001507AB"/>
    <w:rsid w:val="00152929"/>
    <w:rsid w:val="00152C05"/>
    <w:rsid w:val="001534C1"/>
    <w:rsid w:val="00153ACE"/>
    <w:rsid w:val="00157548"/>
    <w:rsid w:val="0016040D"/>
    <w:rsid w:val="001605D0"/>
    <w:rsid w:val="0016359D"/>
    <w:rsid w:val="00164F92"/>
    <w:rsid w:val="001650CE"/>
    <w:rsid w:val="0016689F"/>
    <w:rsid w:val="00170A68"/>
    <w:rsid w:val="00172E6D"/>
    <w:rsid w:val="00174C44"/>
    <w:rsid w:val="001755E1"/>
    <w:rsid w:val="00176169"/>
    <w:rsid w:val="00176C89"/>
    <w:rsid w:val="00176D03"/>
    <w:rsid w:val="00183FBD"/>
    <w:rsid w:val="001955BC"/>
    <w:rsid w:val="0019567B"/>
    <w:rsid w:val="00196352"/>
    <w:rsid w:val="00196750"/>
    <w:rsid w:val="0019776F"/>
    <w:rsid w:val="001A30F2"/>
    <w:rsid w:val="001A5FFA"/>
    <w:rsid w:val="001A7661"/>
    <w:rsid w:val="001B452C"/>
    <w:rsid w:val="001B6297"/>
    <w:rsid w:val="001C2549"/>
    <w:rsid w:val="001C2D15"/>
    <w:rsid w:val="001C4E41"/>
    <w:rsid w:val="001C6636"/>
    <w:rsid w:val="001C6829"/>
    <w:rsid w:val="001D0AD2"/>
    <w:rsid w:val="001D3950"/>
    <w:rsid w:val="001E056E"/>
    <w:rsid w:val="001E2BBF"/>
    <w:rsid w:val="001F0283"/>
    <w:rsid w:val="001F4CF6"/>
    <w:rsid w:val="001F5BA3"/>
    <w:rsid w:val="001F7A40"/>
    <w:rsid w:val="00205C0D"/>
    <w:rsid w:val="00207305"/>
    <w:rsid w:val="00213564"/>
    <w:rsid w:val="00213F92"/>
    <w:rsid w:val="002175C8"/>
    <w:rsid w:val="002218B5"/>
    <w:rsid w:val="002224C2"/>
    <w:rsid w:val="00222F3D"/>
    <w:rsid w:val="00223457"/>
    <w:rsid w:val="00224EA9"/>
    <w:rsid w:val="00225402"/>
    <w:rsid w:val="00232750"/>
    <w:rsid w:val="0023474B"/>
    <w:rsid w:val="00240722"/>
    <w:rsid w:val="00243072"/>
    <w:rsid w:val="0024376F"/>
    <w:rsid w:val="00246B37"/>
    <w:rsid w:val="002513DA"/>
    <w:rsid w:val="00253BAD"/>
    <w:rsid w:val="00253D38"/>
    <w:rsid w:val="00253D98"/>
    <w:rsid w:val="00256799"/>
    <w:rsid w:val="002574D2"/>
    <w:rsid w:val="002579F2"/>
    <w:rsid w:val="00260124"/>
    <w:rsid w:val="00260453"/>
    <w:rsid w:val="00260740"/>
    <w:rsid w:val="00260A82"/>
    <w:rsid w:val="00261EDC"/>
    <w:rsid w:val="00264E93"/>
    <w:rsid w:val="00264F51"/>
    <w:rsid w:val="002673D8"/>
    <w:rsid w:val="00270320"/>
    <w:rsid w:val="00272FD4"/>
    <w:rsid w:val="0027401A"/>
    <w:rsid w:val="0027455D"/>
    <w:rsid w:val="0028097F"/>
    <w:rsid w:val="002819AF"/>
    <w:rsid w:val="0028214D"/>
    <w:rsid w:val="00282C16"/>
    <w:rsid w:val="00282D9D"/>
    <w:rsid w:val="0028480C"/>
    <w:rsid w:val="00290157"/>
    <w:rsid w:val="00291DAE"/>
    <w:rsid w:val="002965CC"/>
    <w:rsid w:val="002A021B"/>
    <w:rsid w:val="002A2BD2"/>
    <w:rsid w:val="002A35FF"/>
    <w:rsid w:val="002A7D95"/>
    <w:rsid w:val="002B07D5"/>
    <w:rsid w:val="002B0E55"/>
    <w:rsid w:val="002B105C"/>
    <w:rsid w:val="002B3AD9"/>
    <w:rsid w:val="002B3D53"/>
    <w:rsid w:val="002C18EB"/>
    <w:rsid w:val="002C2AA4"/>
    <w:rsid w:val="002C37F8"/>
    <w:rsid w:val="002C5088"/>
    <w:rsid w:val="002C7F9B"/>
    <w:rsid w:val="002D0851"/>
    <w:rsid w:val="002D2E86"/>
    <w:rsid w:val="002D532D"/>
    <w:rsid w:val="002D5DE7"/>
    <w:rsid w:val="002D63AA"/>
    <w:rsid w:val="002D6DDD"/>
    <w:rsid w:val="002E09EC"/>
    <w:rsid w:val="002E6BB9"/>
    <w:rsid w:val="002E6F56"/>
    <w:rsid w:val="002F242F"/>
    <w:rsid w:val="002F25FB"/>
    <w:rsid w:val="002F56BE"/>
    <w:rsid w:val="002F6788"/>
    <w:rsid w:val="00302D2C"/>
    <w:rsid w:val="0030327F"/>
    <w:rsid w:val="00303D68"/>
    <w:rsid w:val="003060FA"/>
    <w:rsid w:val="003074F7"/>
    <w:rsid w:val="003076F7"/>
    <w:rsid w:val="0031330C"/>
    <w:rsid w:val="0031546E"/>
    <w:rsid w:val="00316798"/>
    <w:rsid w:val="00316F0E"/>
    <w:rsid w:val="003218CF"/>
    <w:rsid w:val="00322FF1"/>
    <w:rsid w:val="00323482"/>
    <w:rsid w:val="00330F55"/>
    <w:rsid w:val="00337B8F"/>
    <w:rsid w:val="00337BD8"/>
    <w:rsid w:val="00343D32"/>
    <w:rsid w:val="0035365B"/>
    <w:rsid w:val="0035606D"/>
    <w:rsid w:val="003560BD"/>
    <w:rsid w:val="003562A4"/>
    <w:rsid w:val="00356E61"/>
    <w:rsid w:val="00360A36"/>
    <w:rsid w:val="00361164"/>
    <w:rsid w:val="003667FE"/>
    <w:rsid w:val="003674BB"/>
    <w:rsid w:val="00372A78"/>
    <w:rsid w:val="0037318C"/>
    <w:rsid w:val="00374258"/>
    <w:rsid w:val="00376B91"/>
    <w:rsid w:val="0038177D"/>
    <w:rsid w:val="003824A1"/>
    <w:rsid w:val="00384E4E"/>
    <w:rsid w:val="003866DE"/>
    <w:rsid w:val="00386E25"/>
    <w:rsid w:val="00387083"/>
    <w:rsid w:val="00391807"/>
    <w:rsid w:val="00392DB0"/>
    <w:rsid w:val="0039600D"/>
    <w:rsid w:val="003976CC"/>
    <w:rsid w:val="003A0CC2"/>
    <w:rsid w:val="003A336D"/>
    <w:rsid w:val="003A4773"/>
    <w:rsid w:val="003A74D2"/>
    <w:rsid w:val="003B117C"/>
    <w:rsid w:val="003B12DF"/>
    <w:rsid w:val="003B1628"/>
    <w:rsid w:val="003B1BAA"/>
    <w:rsid w:val="003B3344"/>
    <w:rsid w:val="003B4E9E"/>
    <w:rsid w:val="003B71E8"/>
    <w:rsid w:val="003B733C"/>
    <w:rsid w:val="003C4DDA"/>
    <w:rsid w:val="003C5773"/>
    <w:rsid w:val="003D3FA2"/>
    <w:rsid w:val="003D760D"/>
    <w:rsid w:val="003D7FB8"/>
    <w:rsid w:val="003E1B5E"/>
    <w:rsid w:val="003E2F96"/>
    <w:rsid w:val="003E3701"/>
    <w:rsid w:val="003E3DDD"/>
    <w:rsid w:val="003E6260"/>
    <w:rsid w:val="003F4165"/>
    <w:rsid w:val="003F4A2F"/>
    <w:rsid w:val="003F5D1E"/>
    <w:rsid w:val="003F67E2"/>
    <w:rsid w:val="003F76CB"/>
    <w:rsid w:val="00403D25"/>
    <w:rsid w:val="00404F1B"/>
    <w:rsid w:val="004070A9"/>
    <w:rsid w:val="004078F1"/>
    <w:rsid w:val="004113DA"/>
    <w:rsid w:val="004120F2"/>
    <w:rsid w:val="00414AEC"/>
    <w:rsid w:val="00416F50"/>
    <w:rsid w:val="00417792"/>
    <w:rsid w:val="0042170F"/>
    <w:rsid w:val="0042297F"/>
    <w:rsid w:val="004231E3"/>
    <w:rsid w:val="004241B1"/>
    <w:rsid w:val="00425C43"/>
    <w:rsid w:val="00426325"/>
    <w:rsid w:val="00426C41"/>
    <w:rsid w:val="0043090F"/>
    <w:rsid w:val="004359D9"/>
    <w:rsid w:val="004376A3"/>
    <w:rsid w:val="00443CFF"/>
    <w:rsid w:val="0044453D"/>
    <w:rsid w:val="00444648"/>
    <w:rsid w:val="004452EB"/>
    <w:rsid w:val="00446033"/>
    <w:rsid w:val="00446909"/>
    <w:rsid w:val="0045009A"/>
    <w:rsid w:val="0045180B"/>
    <w:rsid w:val="004541C6"/>
    <w:rsid w:val="00455674"/>
    <w:rsid w:val="00460CAC"/>
    <w:rsid w:val="00462685"/>
    <w:rsid w:val="00463BCE"/>
    <w:rsid w:val="00466597"/>
    <w:rsid w:val="00470D47"/>
    <w:rsid w:val="004728DA"/>
    <w:rsid w:val="0047305A"/>
    <w:rsid w:val="00476305"/>
    <w:rsid w:val="004766CB"/>
    <w:rsid w:val="00481F9B"/>
    <w:rsid w:val="004836B7"/>
    <w:rsid w:val="0048695D"/>
    <w:rsid w:val="00490CDD"/>
    <w:rsid w:val="00492831"/>
    <w:rsid w:val="00496F62"/>
    <w:rsid w:val="004A36A6"/>
    <w:rsid w:val="004A5A71"/>
    <w:rsid w:val="004A79D7"/>
    <w:rsid w:val="004B199F"/>
    <w:rsid w:val="004C13CB"/>
    <w:rsid w:val="004C4217"/>
    <w:rsid w:val="004D35D1"/>
    <w:rsid w:val="004E107E"/>
    <w:rsid w:val="004E1494"/>
    <w:rsid w:val="004E35C8"/>
    <w:rsid w:val="004F639C"/>
    <w:rsid w:val="004F6941"/>
    <w:rsid w:val="005000ED"/>
    <w:rsid w:val="00500B9F"/>
    <w:rsid w:val="005014AA"/>
    <w:rsid w:val="00501CD3"/>
    <w:rsid w:val="0050266D"/>
    <w:rsid w:val="00503E98"/>
    <w:rsid w:val="0050664B"/>
    <w:rsid w:val="00507771"/>
    <w:rsid w:val="00512CD2"/>
    <w:rsid w:val="00513FAD"/>
    <w:rsid w:val="00525AC3"/>
    <w:rsid w:val="00526A0A"/>
    <w:rsid w:val="00531CBC"/>
    <w:rsid w:val="00533851"/>
    <w:rsid w:val="005352EE"/>
    <w:rsid w:val="00536CA3"/>
    <w:rsid w:val="00542812"/>
    <w:rsid w:val="00542DB6"/>
    <w:rsid w:val="00544B55"/>
    <w:rsid w:val="0054576F"/>
    <w:rsid w:val="005500F0"/>
    <w:rsid w:val="00551CA3"/>
    <w:rsid w:val="00555064"/>
    <w:rsid w:val="0055595F"/>
    <w:rsid w:val="00556BEF"/>
    <w:rsid w:val="00561095"/>
    <w:rsid w:val="0056284A"/>
    <w:rsid w:val="00563473"/>
    <w:rsid w:val="00564681"/>
    <w:rsid w:val="00566026"/>
    <w:rsid w:val="00567F67"/>
    <w:rsid w:val="00571688"/>
    <w:rsid w:val="00571EE3"/>
    <w:rsid w:val="00573128"/>
    <w:rsid w:val="00575A37"/>
    <w:rsid w:val="00580E4D"/>
    <w:rsid w:val="00581113"/>
    <w:rsid w:val="0058180D"/>
    <w:rsid w:val="00582653"/>
    <w:rsid w:val="00583443"/>
    <w:rsid w:val="00590465"/>
    <w:rsid w:val="005919B7"/>
    <w:rsid w:val="00592500"/>
    <w:rsid w:val="0059275B"/>
    <w:rsid w:val="005A0911"/>
    <w:rsid w:val="005A0FC7"/>
    <w:rsid w:val="005A1FD4"/>
    <w:rsid w:val="005A4221"/>
    <w:rsid w:val="005A4626"/>
    <w:rsid w:val="005A4720"/>
    <w:rsid w:val="005A6D54"/>
    <w:rsid w:val="005B0A4D"/>
    <w:rsid w:val="005B0CAD"/>
    <w:rsid w:val="005B4724"/>
    <w:rsid w:val="005B5FC1"/>
    <w:rsid w:val="005C02DA"/>
    <w:rsid w:val="005C3889"/>
    <w:rsid w:val="005C39D6"/>
    <w:rsid w:val="005C4D19"/>
    <w:rsid w:val="005C5ED1"/>
    <w:rsid w:val="005C7705"/>
    <w:rsid w:val="005D18C8"/>
    <w:rsid w:val="005D3F01"/>
    <w:rsid w:val="005D4CCE"/>
    <w:rsid w:val="005D4D08"/>
    <w:rsid w:val="005D55A0"/>
    <w:rsid w:val="005E0B55"/>
    <w:rsid w:val="005E0FF7"/>
    <w:rsid w:val="005E1666"/>
    <w:rsid w:val="005E4ECE"/>
    <w:rsid w:val="005E7EB3"/>
    <w:rsid w:val="005F17A1"/>
    <w:rsid w:val="005F1F9E"/>
    <w:rsid w:val="005F4227"/>
    <w:rsid w:val="005F58BC"/>
    <w:rsid w:val="005F7B6C"/>
    <w:rsid w:val="00600671"/>
    <w:rsid w:val="00600B9D"/>
    <w:rsid w:val="00604335"/>
    <w:rsid w:val="00611437"/>
    <w:rsid w:val="00613707"/>
    <w:rsid w:val="00614532"/>
    <w:rsid w:val="00620800"/>
    <w:rsid w:val="00621E1B"/>
    <w:rsid w:val="00625E18"/>
    <w:rsid w:val="00627A37"/>
    <w:rsid w:val="00630126"/>
    <w:rsid w:val="0063438E"/>
    <w:rsid w:val="00634678"/>
    <w:rsid w:val="0064378E"/>
    <w:rsid w:val="00644A3B"/>
    <w:rsid w:val="006515C6"/>
    <w:rsid w:val="00652369"/>
    <w:rsid w:val="00661219"/>
    <w:rsid w:val="00661FC5"/>
    <w:rsid w:val="00664008"/>
    <w:rsid w:val="0066500A"/>
    <w:rsid w:val="00666BD6"/>
    <w:rsid w:val="00673545"/>
    <w:rsid w:val="00674307"/>
    <w:rsid w:val="00675222"/>
    <w:rsid w:val="00675D87"/>
    <w:rsid w:val="0067742A"/>
    <w:rsid w:val="00677DC9"/>
    <w:rsid w:val="00682D5E"/>
    <w:rsid w:val="0068499D"/>
    <w:rsid w:val="00690DE3"/>
    <w:rsid w:val="006937DA"/>
    <w:rsid w:val="00693D61"/>
    <w:rsid w:val="00693FF3"/>
    <w:rsid w:val="00695859"/>
    <w:rsid w:val="00695D8A"/>
    <w:rsid w:val="006A0BBD"/>
    <w:rsid w:val="006B0F45"/>
    <w:rsid w:val="006B511D"/>
    <w:rsid w:val="006C1F71"/>
    <w:rsid w:val="006C326E"/>
    <w:rsid w:val="006C5B92"/>
    <w:rsid w:val="006C6110"/>
    <w:rsid w:val="006C6C22"/>
    <w:rsid w:val="006D086E"/>
    <w:rsid w:val="006D08E2"/>
    <w:rsid w:val="006D5741"/>
    <w:rsid w:val="006D5AC5"/>
    <w:rsid w:val="006D70CA"/>
    <w:rsid w:val="006D7707"/>
    <w:rsid w:val="006F0389"/>
    <w:rsid w:val="006F28C3"/>
    <w:rsid w:val="006F49C7"/>
    <w:rsid w:val="006F5787"/>
    <w:rsid w:val="006F65BA"/>
    <w:rsid w:val="006F774D"/>
    <w:rsid w:val="006F7B85"/>
    <w:rsid w:val="0070598A"/>
    <w:rsid w:val="00710B68"/>
    <w:rsid w:val="00711265"/>
    <w:rsid w:val="00713237"/>
    <w:rsid w:val="0071466E"/>
    <w:rsid w:val="0072194A"/>
    <w:rsid w:val="007271D6"/>
    <w:rsid w:val="007308D1"/>
    <w:rsid w:val="00735BB4"/>
    <w:rsid w:val="00737285"/>
    <w:rsid w:val="00744846"/>
    <w:rsid w:val="00744B72"/>
    <w:rsid w:val="00746F2E"/>
    <w:rsid w:val="00750073"/>
    <w:rsid w:val="00751402"/>
    <w:rsid w:val="00751874"/>
    <w:rsid w:val="007539DC"/>
    <w:rsid w:val="00753B08"/>
    <w:rsid w:val="00753B55"/>
    <w:rsid w:val="00755869"/>
    <w:rsid w:val="0075631C"/>
    <w:rsid w:val="00756AF6"/>
    <w:rsid w:val="00762954"/>
    <w:rsid w:val="00763450"/>
    <w:rsid w:val="00763863"/>
    <w:rsid w:val="00764E28"/>
    <w:rsid w:val="00765CC5"/>
    <w:rsid w:val="00765D84"/>
    <w:rsid w:val="0076620F"/>
    <w:rsid w:val="00767E0D"/>
    <w:rsid w:val="0077222C"/>
    <w:rsid w:val="00776A1B"/>
    <w:rsid w:val="00776DCC"/>
    <w:rsid w:val="00784F11"/>
    <w:rsid w:val="00787F00"/>
    <w:rsid w:val="007906B7"/>
    <w:rsid w:val="00795F41"/>
    <w:rsid w:val="00796804"/>
    <w:rsid w:val="007A0369"/>
    <w:rsid w:val="007A0CC8"/>
    <w:rsid w:val="007A1022"/>
    <w:rsid w:val="007A10FF"/>
    <w:rsid w:val="007A2CF8"/>
    <w:rsid w:val="007A5997"/>
    <w:rsid w:val="007A66BD"/>
    <w:rsid w:val="007A6BA4"/>
    <w:rsid w:val="007A6C38"/>
    <w:rsid w:val="007B2113"/>
    <w:rsid w:val="007B25AF"/>
    <w:rsid w:val="007B2658"/>
    <w:rsid w:val="007B6743"/>
    <w:rsid w:val="007C0218"/>
    <w:rsid w:val="007C1BD7"/>
    <w:rsid w:val="007C5582"/>
    <w:rsid w:val="007D20DE"/>
    <w:rsid w:val="007D5119"/>
    <w:rsid w:val="007D629B"/>
    <w:rsid w:val="007E4775"/>
    <w:rsid w:val="007E6C6D"/>
    <w:rsid w:val="007F1383"/>
    <w:rsid w:val="007F2BE4"/>
    <w:rsid w:val="00801DE7"/>
    <w:rsid w:val="0080757E"/>
    <w:rsid w:val="008117AD"/>
    <w:rsid w:val="00812E3A"/>
    <w:rsid w:val="00813E18"/>
    <w:rsid w:val="00816ACF"/>
    <w:rsid w:val="00817946"/>
    <w:rsid w:val="008233EE"/>
    <w:rsid w:val="00826F2D"/>
    <w:rsid w:val="00827C89"/>
    <w:rsid w:val="008317A8"/>
    <w:rsid w:val="008346F9"/>
    <w:rsid w:val="0083496B"/>
    <w:rsid w:val="00840919"/>
    <w:rsid w:val="0084105B"/>
    <w:rsid w:val="00842435"/>
    <w:rsid w:val="00846780"/>
    <w:rsid w:val="00853716"/>
    <w:rsid w:val="008575DA"/>
    <w:rsid w:val="00861A25"/>
    <w:rsid w:val="00867C36"/>
    <w:rsid w:val="00870417"/>
    <w:rsid w:val="0087105B"/>
    <w:rsid w:val="008730C9"/>
    <w:rsid w:val="0087445E"/>
    <w:rsid w:val="0087525E"/>
    <w:rsid w:val="0087706D"/>
    <w:rsid w:val="008801D4"/>
    <w:rsid w:val="00883C84"/>
    <w:rsid w:val="0088468D"/>
    <w:rsid w:val="0088583C"/>
    <w:rsid w:val="00885B6C"/>
    <w:rsid w:val="008861A9"/>
    <w:rsid w:val="00886C81"/>
    <w:rsid w:val="00890095"/>
    <w:rsid w:val="00890FA5"/>
    <w:rsid w:val="00893224"/>
    <w:rsid w:val="008959F9"/>
    <w:rsid w:val="008977ED"/>
    <w:rsid w:val="008A1C0B"/>
    <w:rsid w:val="008B46F5"/>
    <w:rsid w:val="008B715F"/>
    <w:rsid w:val="008B7852"/>
    <w:rsid w:val="008B79EA"/>
    <w:rsid w:val="008C0A74"/>
    <w:rsid w:val="008C10CE"/>
    <w:rsid w:val="008C490B"/>
    <w:rsid w:val="008D006F"/>
    <w:rsid w:val="008D530C"/>
    <w:rsid w:val="008D5457"/>
    <w:rsid w:val="008D6A2A"/>
    <w:rsid w:val="008E7B27"/>
    <w:rsid w:val="008F0716"/>
    <w:rsid w:val="008F09CB"/>
    <w:rsid w:val="008F0EF4"/>
    <w:rsid w:val="008F2FF6"/>
    <w:rsid w:val="009025B8"/>
    <w:rsid w:val="00907C70"/>
    <w:rsid w:val="009122B1"/>
    <w:rsid w:val="00917672"/>
    <w:rsid w:val="00920DBC"/>
    <w:rsid w:val="00921372"/>
    <w:rsid w:val="0092259C"/>
    <w:rsid w:val="009238EE"/>
    <w:rsid w:val="00925035"/>
    <w:rsid w:val="009267B7"/>
    <w:rsid w:val="009267BD"/>
    <w:rsid w:val="00926B22"/>
    <w:rsid w:val="00927E41"/>
    <w:rsid w:val="00930F43"/>
    <w:rsid w:val="00931FA5"/>
    <w:rsid w:val="009364F4"/>
    <w:rsid w:val="0094011E"/>
    <w:rsid w:val="009405EB"/>
    <w:rsid w:val="00940C5E"/>
    <w:rsid w:val="0094220A"/>
    <w:rsid w:val="00942242"/>
    <w:rsid w:val="00943727"/>
    <w:rsid w:val="009453B4"/>
    <w:rsid w:val="009458F1"/>
    <w:rsid w:val="0095534D"/>
    <w:rsid w:val="009553EC"/>
    <w:rsid w:val="009554D9"/>
    <w:rsid w:val="009561D8"/>
    <w:rsid w:val="009604C3"/>
    <w:rsid w:val="00960F81"/>
    <w:rsid w:val="009626ED"/>
    <w:rsid w:val="0096458C"/>
    <w:rsid w:val="00964F41"/>
    <w:rsid w:val="0096602E"/>
    <w:rsid w:val="00967298"/>
    <w:rsid w:val="009676A2"/>
    <w:rsid w:val="00993C4D"/>
    <w:rsid w:val="0099753E"/>
    <w:rsid w:val="009A2F64"/>
    <w:rsid w:val="009A307B"/>
    <w:rsid w:val="009A4840"/>
    <w:rsid w:val="009A5B9C"/>
    <w:rsid w:val="009A73C5"/>
    <w:rsid w:val="009B18DB"/>
    <w:rsid w:val="009B199D"/>
    <w:rsid w:val="009B2B6A"/>
    <w:rsid w:val="009B3B8B"/>
    <w:rsid w:val="009B3D21"/>
    <w:rsid w:val="009B7B54"/>
    <w:rsid w:val="009C4D0A"/>
    <w:rsid w:val="009C5B67"/>
    <w:rsid w:val="009D1E69"/>
    <w:rsid w:val="009D41F1"/>
    <w:rsid w:val="009D5ED0"/>
    <w:rsid w:val="009E16A4"/>
    <w:rsid w:val="009E3359"/>
    <w:rsid w:val="009E3E13"/>
    <w:rsid w:val="009E624C"/>
    <w:rsid w:val="009E6B2A"/>
    <w:rsid w:val="009E75D6"/>
    <w:rsid w:val="009F11B7"/>
    <w:rsid w:val="009F3336"/>
    <w:rsid w:val="009F45AA"/>
    <w:rsid w:val="009F5E06"/>
    <w:rsid w:val="00A0449E"/>
    <w:rsid w:val="00A067D7"/>
    <w:rsid w:val="00A06CEF"/>
    <w:rsid w:val="00A07CEB"/>
    <w:rsid w:val="00A11150"/>
    <w:rsid w:val="00A15AF1"/>
    <w:rsid w:val="00A1649A"/>
    <w:rsid w:val="00A20899"/>
    <w:rsid w:val="00A21221"/>
    <w:rsid w:val="00A21401"/>
    <w:rsid w:val="00A23334"/>
    <w:rsid w:val="00A238FD"/>
    <w:rsid w:val="00A25549"/>
    <w:rsid w:val="00A415A7"/>
    <w:rsid w:val="00A41DD2"/>
    <w:rsid w:val="00A4224B"/>
    <w:rsid w:val="00A443C0"/>
    <w:rsid w:val="00A5061C"/>
    <w:rsid w:val="00A50E51"/>
    <w:rsid w:val="00A5151F"/>
    <w:rsid w:val="00A5461E"/>
    <w:rsid w:val="00A61CD0"/>
    <w:rsid w:val="00A639BD"/>
    <w:rsid w:val="00A64E5B"/>
    <w:rsid w:val="00A64E5C"/>
    <w:rsid w:val="00A65BB7"/>
    <w:rsid w:val="00A70606"/>
    <w:rsid w:val="00A72343"/>
    <w:rsid w:val="00A74CFD"/>
    <w:rsid w:val="00A7547C"/>
    <w:rsid w:val="00A76C40"/>
    <w:rsid w:val="00A7703B"/>
    <w:rsid w:val="00A816D9"/>
    <w:rsid w:val="00A83DFD"/>
    <w:rsid w:val="00A8411E"/>
    <w:rsid w:val="00A846E9"/>
    <w:rsid w:val="00A85842"/>
    <w:rsid w:val="00A906A6"/>
    <w:rsid w:val="00A93D3B"/>
    <w:rsid w:val="00AA03C4"/>
    <w:rsid w:val="00AA0B6E"/>
    <w:rsid w:val="00AA0D5F"/>
    <w:rsid w:val="00AA3767"/>
    <w:rsid w:val="00AA3E41"/>
    <w:rsid w:val="00AA43C5"/>
    <w:rsid w:val="00AA4594"/>
    <w:rsid w:val="00AA7A4F"/>
    <w:rsid w:val="00AB3CFF"/>
    <w:rsid w:val="00AB4737"/>
    <w:rsid w:val="00AB6575"/>
    <w:rsid w:val="00AC316E"/>
    <w:rsid w:val="00AC3EB1"/>
    <w:rsid w:val="00AC430F"/>
    <w:rsid w:val="00AD0B6B"/>
    <w:rsid w:val="00AD1FEB"/>
    <w:rsid w:val="00AE1D57"/>
    <w:rsid w:val="00AE2079"/>
    <w:rsid w:val="00AE208A"/>
    <w:rsid w:val="00AE3BDF"/>
    <w:rsid w:val="00AE4AF8"/>
    <w:rsid w:val="00AF30F7"/>
    <w:rsid w:val="00AF3230"/>
    <w:rsid w:val="00AF3281"/>
    <w:rsid w:val="00AF44FF"/>
    <w:rsid w:val="00AF68A7"/>
    <w:rsid w:val="00AF6E73"/>
    <w:rsid w:val="00B0076A"/>
    <w:rsid w:val="00B00928"/>
    <w:rsid w:val="00B02A30"/>
    <w:rsid w:val="00B02F13"/>
    <w:rsid w:val="00B04EDB"/>
    <w:rsid w:val="00B06F7A"/>
    <w:rsid w:val="00B10081"/>
    <w:rsid w:val="00B1080A"/>
    <w:rsid w:val="00B158A7"/>
    <w:rsid w:val="00B2104F"/>
    <w:rsid w:val="00B23A65"/>
    <w:rsid w:val="00B260F4"/>
    <w:rsid w:val="00B308C3"/>
    <w:rsid w:val="00B31492"/>
    <w:rsid w:val="00B3516A"/>
    <w:rsid w:val="00B40722"/>
    <w:rsid w:val="00B442D3"/>
    <w:rsid w:val="00B50436"/>
    <w:rsid w:val="00B52353"/>
    <w:rsid w:val="00B53539"/>
    <w:rsid w:val="00B53ABB"/>
    <w:rsid w:val="00B54AD3"/>
    <w:rsid w:val="00B566E5"/>
    <w:rsid w:val="00B56955"/>
    <w:rsid w:val="00B57995"/>
    <w:rsid w:val="00B61643"/>
    <w:rsid w:val="00B65A95"/>
    <w:rsid w:val="00B66E47"/>
    <w:rsid w:val="00B754DF"/>
    <w:rsid w:val="00B755D3"/>
    <w:rsid w:val="00B80DB7"/>
    <w:rsid w:val="00B836A9"/>
    <w:rsid w:val="00B90A8E"/>
    <w:rsid w:val="00B91460"/>
    <w:rsid w:val="00B94ADF"/>
    <w:rsid w:val="00B9514E"/>
    <w:rsid w:val="00B96DA5"/>
    <w:rsid w:val="00BA1CDA"/>
    <w:rsid w:val="00BA2B9D"/>
    <w:rsid w:val="00BA4C57"/>
    <w:rsid w:val="00BA52E3"/>
    <w:rsid w:val="00BA5CB2"/>
    <w:rsid w:val="00BA7246"/>
    <w:rsid w:val="00BA77CC"/>
    <w:rsid w:val="00BB67C9"/>
    <w:rsid w:val="00BB6F33"/>
    <w:rsid w:val="00BC1260"/>
    <w:rsid w:val="00BC2B1F"/>
    <w:rsid w:val="00BC3395"/>
    <w:rsid w:val="00BC4AC4"/>
    <w:rsid w:val="00BC5415"/>
    <w:rsid w:val="00BD0F2C"/>
    <w:rsid w:val="00BD2032"/>
    <w:rsid w:val="00BD29DB"/>
    <w:rsid w:val="00BD344B"/>
    <w:rsid w:val="00BD3A93"/>
    <w:rsid w:val="00BD49B1"/>
    <w:rsid w:val="00BD529F"/>
    <w:rsid w:val="00BE08D2"/>
    <w:rsid w:val="00BE0E40"/>
    <w:rsid w:val="00BE73A5"/>
    <w:rsid w:val="00BF11C7"/>
    <w:rsid w:val="00BF4287"/>
    <w:rsid w:val="00C00AF8"/>
    <w:rsid w:val="00C01BB1"/>
    <w:rsid w:val="00C01FE6"/>
    <w:rsid w:val="00C023C4"/>
    <w:rsid w:val="00C06C91"/>
    <w:rsid w:val="00C10BFA"/>
    <w:rsid w:val="00C12413"/>
    <w:rsid w:val="00C13EAC"/>
    <w:rsid w:val="00C140F3"/>
    <w:rsid w:val="00C15EDB"/>
    <w:rsid w:val="00C160AA"/>
    <w:rsid w:val="00C166F5"/>
    <w:rsid w:val="00C2415C"/>
    <w:rsid w:val="00C25382"/>
    <w:rsid w:val="00C27DD5"/>
    <w:rsid w:val="00C311CA"/>
    <w:rsid w:val="00C31282"/>
    <w:rsid w:val="00C316AE"/>
    <w:rsid w:val="00C35F62"/>
    <w:rsid w:val="00C4277F"/>
    <w:rsid w:val="00C42B7C"/>
    <w:rsid w:val="00C42DE8"/>
    <w:rsid w:val="00C45026"/>
    <w:rsid w:val="00C464A4"/>
    <w:rsid w:val="00C516D0"/>
    <w:rsid w:val="00C54263"/>
    <w:rsid w:val="00C57FBA"/>
    <w:rsid w:val="00C709B0"/>
    <w:rsid w:val="00C71476"/>
    <w:rsid w:val="00C71BB6"/>
    <w:rsid w:val="00C72807"/>
    <w:rsid w:val="00C74046"/>
    <w:rsid w:val="00C74259"/>
    <w:rsid w:val="00C74374"/>
    <w:rsid w:val="00C74398"/>
    <w:rsid w:val="00C825A8"/>
    <w:rsid w:val="00C825D4"/>
    <w:rsid w:val="00C83662"/>
    <w:rsid w:val="00C83C83"/>
    <w:rsid w:val="00C8410E"/>
    <w:rsid w:val="00C93D64"/>
    <w:rsid w:val="00C94DBB"/>
    <w:rsid w:val="00CA18A6"/>
    <w:rsid w:val="00CA57D4"/>
    <w:rsid w:val="00CA7DE6"/>
    <w:rsid w:val="00CA7E10"/>
    <w:rsid w:val="00CB348E"/>
    <w:rsid w:val="00CB454E"/>
    <w:rsid w:val="00CC0171"/>
    <w:rsid w:val="00CC3F2C"/>
    <w:rsid w:val="00CC4371"/>
    <w:rsid w:val="00CD2226"/>
    <w:rsid w:val="00CD281A"/>
    <w:rsid w:val="00CD3DF1"/>
    <w:rsid w:val="00CE1251"/>
    <w:rsid w:val="00CE127F"/>
    <w:rsid w:val="00CE6BBE"/>
    <w:rsid w:val="00CF1317"/>
    <w:rsid w:val="00CF3BA5"/>
    <w:rsid w:val="00CF645F"/>
    <w:rsid w:val="00CF6984"/>
    <w:rsid w:val="00D05DC9"/>
    <w:rsid w:val="00D110BD"/>
    <w:rsid w:val="00D1342C"/>
    <w:rsid w:val="00D14148"/>
    <w:rsid w:val="00D21FEE"/>
    <w:rsid w:val="00D22647"/>
    <w:rsid w:val="00D232C1"/>
    <w:rsid w:val="00D23370"/>
    <w:rsid w:val="00D24ACF"/>
    <w:rsid w:val="00D24F26"/>
    <w:rsid w:val="00D25E77"/>
    <w:rsid w:val="00D26E9D"/>
    <w:rsid w:val="00D27188"/>
    <w:rsid w:val="00D3059F"/>
    <w:rsid w:val="00D3169B"/>
    <w:rsid w:val="00D35712"/>
    <w:rsid w:val="00D378C0"/>
    <w:rsid w:val="00D378F8"/>
    <w:rsid w:val="00D404E4"/>
    <w:rsid w:val="00D428FC"/>
    <w:rsid w:val="00D434B0"/>
    <w:rsid w:val="00D443A5"/>
    <w:rsid w:val="00D4575B"/>
    <w:rsid w:val="00D4599A"/>
    <w:rsid w:val="00D503CF"/>
    <w:rsid w:val="00D5302F"/>
    <w:rsid w:val="00D55B3D"/>
    <w:rsid w:val="00D607F5"/>
    <w:rsid w:val="00D61C5B"/>
    <w:rsid w:val="00D6284A"/>
    <w:rsid w:val="00D6341B"/>
    <w:rsid w:val="00D64F61"/>
    <w:rsid w:val="00D65C3D"/>
    <w:rsid w:val="00D668B2"/>
    <w:rsid w:val="00D668CB"/>
    <w:rsid w:val="00D668EE"/>
    <w:rsid w:val="00D7293A"/>
    <w:rsid w:val="00D80CD7"/>
    <w:rsid w:val="00D90573"/>
    <w:rsid w:val="00D90B9E"/>
    <w:rsid w:val="00D92383"/>
    <w:rsid w:val="00D932C2"/>
    <w:rsid w:val="00D94D7A"/>
    <w:rsid w:val="00D96410"/>
    <w:rsid w:val="00DA4449"/>
    <w:rsid w:val="00DA55B7"/>
    <w:rsid w:val="00DA5FB6"/>
    <w:rsid w:val="00DA71BB"/>
    <w:rsid w:val="00DA779D"/>
    <w:rsid w:val="00DB1F46"/>
    <w:rsid w:val="00DB4AA8"/>
    <w:rsid w:val="00DC0EBA"/>
    <w:rsid w:val="00DC108D"/>
    <w:rsid w:val="00DC1393"/>
    <w:rsid w:val="00DC154F"/>
    <w:rsid w:val="00DC217D"/>
    <w:rsid w:val="00DC3A8E"/>
    <w:rsid w:val="00DC7AC4"/>
    <w:rsid w:val="00DC7CE5"/>
    <w:rsid w:val="00DD3151"/>
    <w:rsid w:val="00DD3791"/>
    <w:rsid w:val="00DE3B19"/>
    <w:rsid w:val="00DE7EAD"/>
    <w:rsid w:val="00DF1C4B"/>
    <w:rsid w:val="00DF2A4B"/>
    <w:rsid w:val="00DF3A6F"/>
    <w:rsid w:val="00DF4C58"/>
    <w:rsid w:val="00DF76A9"/>
    <w:rsid w:val="00E01DF8"/>
    <w:rsid w:val="00E02370"/>
    <w:rsid w:val="00E02922"/>
    <w:rsid w:val="00E11B84"/>
    <w:rsid w:val="00E15170"/>
    <w:rsid w:val="00E15398"/>
    <w:rsid w:val="00E16A51"/>
    <w:rsid w:val="00E1710B"/>
    <w:rsid w:val="00E175DF"/>
    <w:rsid w:val="00E2185C"/>
    <w:rsid w:val="00E21B93"/>
    <w:rsid w:val="00E22234"/>
    <w:rsid w:val="00E24CBB"/>
    <w:rsid w:val="00E264A0"/>
    <w:rsid w:val="00E342F5"/>
    <w:rsid w:val="00E35092"/>
    <w:rsid w:val="00E3709C"/>
    <w:rsid w:val="00E375DB"/>
    <w:rsid w:val="00E40D0F"/>
    <w:rsid w:val="00E459D1"/>
    <w:rsid w:val="00E461A5"/>
    <w:rsid w:val="00E46E15"/>
    <w:rsid w:val="00E47476"/>
    <w:rsid w:val="00E547B8"/>
    <w:rsid w:val="00E5732D"/>
    <w:rsid w:val="00E618E7"/>
    <w:rsid w:val="00E702FA"/>
    <w:rsid w:val="00E7206C"/>
    <w:rsid w:val="00E7278B"/>
    <w:rsid w:val="00E73B3E"/>
    <w:rsid w:val="00E741B6"/>
    <w:rsid w:val="00E75311"/>
    <w:rsid w:val="00E808FE"/>
    <w:rsid w:val="00E80DE1"/>
    <w:rsid w:val="00E81417"/>
    <w:rsid w:val="00E83E00"/>
    <w:rsid w:val="00E84678"/>
    <w:rsid w:val="00E87D03"/>
    <w:rsid w:val="00E93F8B"/>
    <w:rsid w:val="00EA13E6"/>
    <w:rsid w:val="00EA1CC4"/>
    <w:rsid w:val="00EA7454"/>
    <w:rsid w:val="00EB19D5"/>
    <w:rsid w:val="00EB2C43"/>
    <w:rsid w:val="00EB408B"/>
    <w:rsid w:val="00EB576D"/>
    <w:rsid w:val="00EB6A4C"/>
    <w:rsid w:val="00EC0288"/>
    <w:rsid w:val="00EC080C"/>
    <w:rsid w:val="00EC2821"/>
    <w:rsid w:val="00EC3F90"/>
    <w:rsid w:val="00EC75B9"/>
    <w:rsid w:val="00ED047A"/>
    <w:rsid w:val="00ED07A1"/>
    <w:rsid w:val="00ED500C"/>
    <w:rsid w:val="00ED66D7"/>
    <w:rsid w:val="00ED6B43"/>
    <w:rsid w:val="00ED721F"/>
    <w:rsid w:val="00ED7803"/>
    <w:rsid w:val="00EE1EF8"/>
    <w:rsid w:val="00EE5D58"/>
    <w:rsid w:val="00EE6DDC"/>
    <w:rsid w:val="00EE7B1D"/>
    <w:rsid w:val="00EF0446"/>
    <w:rsid w:val="00EF04B3"/>
    <w:rsid w:val="00EF53A8"/>
    <w:rsid w:val="00F00DB9"/>
    <w:rsid w:val="00F02D94"/>
    <w:rsid w:val="00F035BD"/>
    <w:rsid w:val="00F0444B"/>
    <w:rsid w:val="00F04582"/>
    <w:rsid w:val="00F05533"/>
    <w:rsid w:val="00F05F10"/>
    <w:rsid w:val="00F14160"/>
    <w:rsid w:val="00F21A7A"/>
    <w:rsid w:val="00F22E3C"/>
    <w:rsid w:val="00F27FDF"/>
    <w:rsid w:val="00F33724"/>
    <w:rsid w:val="00F33795"/>
    <w:rsid w:val="00F364B3"/>
    <w:rsid w:val="00F372E3"/>
    <w:rsid w:val="00F378E2"/>
    <w:rsid w:val="00F37C24"/>
    <w:rsid w:val="00F41A5B"/>
    <w:rsid w:val="00F51115"/>
    <w:rsid w:val="00F51466"/>
    <w:rsid w:val="00F60BAF"/>
    <w:rsid w:val="00F62839"/>
    <w:rsid w:val="00F80DC3"/>
    <w:rsid w:val="00F82B98"/>
    <w:rsid w:val="00F83213"/>
    <w:rsid w:val="00F84392"/>
    <w:rsid w:val="00F86ABC"/>
    <w:rsid w:val="00F905E3"/>
    <w:rsid w:val="00F90FC3"/>
    <w:rsid w:val="00F97499"/>
    <w:rsid w:val="00F97A36"/>
    <w:rsid w:val="00FA0240"/>
    <w:rsid w:val="00FA07D0"/>
    <w:rsid w:val="00FA0865"/>
    <w:rsid w:val="00FA370E"/>
    <w:rsid w:val="00FA4963"/>
    <w:rsid w:val="00FA611E"/>
    <w:rsid w:val="00FB3512"/>
    <w:rsid w:val="00FB3ACB"/>
    <w:rsid w:val="00FC06B9"/>
    <w:rsid w:val="00FC0AFF"/>
    <w:rsid w:val="00FC19B6"/>
    <w:rsid w:val="00FC207B"/>
    <w:rsid w:val="00FC23B5"/>
    <w:rsid w:val="00FC41C9"/>
    <w:rsid w:val="00FC474B"/>
    <w:rsid w:val="00FC56AE"/>
    <w:rsid w:val="00FD173D"/>
    <w:rsid w:val="00FD6B00"/>
    <w:rsid w:val="00FE2522"/>
    <w:rsid w:val="00FE7C22"/>
    <w:rsid w:val="00FF0A88"/>
    <w:rsid w:val="00FF28F6"/>
    <w:rsid w:val="00FF355D"/>
    <w:rsid w:val="00FF5263"/>
    <w:rsid w:val="00FF6D59"/>
    <w:rsid w:val="00FF6F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FD0A3"/>
  <w15:docId w15:val="{1F6B21AD-B328-4D81-85AE-F144FDAB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4A4C"/>
    <w:pPr>
      <w:contextualSpacing/>
      <w:jc w:val="both"/>
    </w:pPr>
    <w:rPr>
      <w:rFonts w:ascii="Calibri Light" w:hAnsi="Calibri Light"/>
      <w:color w:val="1D1B11"/>
      <w:sz w:val="22"/>
      <w:szCs w:val="22"/>
      <w:lang w:eastAsia="en-US"/>
    </w:rPr>
  </w:style>
  <w:style w:type="paragraph" w:styleId="Kop1">
    <w:name w:val="heading 1"/>
    <w:basedOn w:val="Titel"/>
    <w:next w:val="BodyText1"/>
    <w:link w:val="Kop1Char"/>
    <w:qFormat/>
    <w:rsid w:val="000E50AE"/>
    <w:pPr>
      <w:numPr>
        <w:numId w:val="15"/>
      </w:numPr>
      <w:spacing w:before="0" w:after="360" w:line="276" w:lineRule="auto"/>
      <w:ind w:left="431" w:hanging="431"/>
      <w:jc w:val="left"/>
      <w:outlineLvl w:val="0"/>
    </w:pPr>
    <w:rPr>
      <w:rFonts w:ascii="Arial" w:hAnsi="Arial"/>
      <w:b/>
      <w:color w:val="404040" w:themeColor="text1" w:themeTint="BF"/>
      <w:sz w:val="44"/>
      <w:u w:val="none"/>
    </w:rPr>
  </w:style>
  <w:style w:type="paragraph" w:styleId="Kop2">
    <w:name w:val="heading 2"/>
    <w:basedOn w:val="Standaard"/>
    <w:next w:val="BodyText1"/>
    <w:link w:val="Kop2Char"/>
    <w:uiPriority w:val="9"/>
    <w:unhideWhenUsed/>
    <w:qFormat/>
    <w:rsid w:val="00ED66D7"/>
    <w:pPr>
      <w:keepNext/>
      <w:keepLines/>
      <w:numPr>
        <w:ilvl w:val="1"/>
        <w:numId w:val="15"/>
      </w:numPr>
      <w:spacing w:before="360" w:after="240" w:line="276" w:lineRule="auto"/>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384E4E"/>
    <w:pPr>
      <w:keepNext/>
      <w:keepLines/>
      <w:numPr>
        <w:ilvl w:val="2"/>
        <w:numId w:val="15"/>
      </w:numPr>
      <w:spacing w:before="200" w:after="200" w:line="276" w:lineRule="auto"/>
      <w:outlineLvl w:val="2"/>
    </w:pPr>
    <w:rPr>
      <w:rFonts w:eastAsia="Times New Roman"/>
      <w:b/>
      <w:bCs/>
      <w:i/>
      <w:color w:val="000000" w:themeColor="text1"/>
      <w:sz w:val="24"/>
      <w:szCs w:val="24"/>
    </w:rPr>
  </w:style>
  <w:style w:type="paragraph" w:styleId="Kop4">
    <w:name w:val="heading 4"/>
    <w:basedOn w:val="Standaard"/>
    <w:next w:val="BodyText1"/>
    <w:link w:val="Kop4Char"/>
    <w:uiPriority w:val="9"/>
    <w:unhideWhenUsed/>
    <w:qFormat/>
    <w:rsid w:val="00DE3B19"/>
    <w:pPr>
      <w:keepNext/>
      <w:keepLines/>
      <w:numPr>
        <w:ilvl w:val="3"/>
        <w:numId w:val="15"/>
      </w:numPr>
      <w:spacing w:before="360" w:after="200"/>
      <w:contextualSpacing w:val="0"/>
      <w:outlineLvl w:val="3"/>
    </w:pPr>
    <w:rPr>
      <w:rFonts w:eastAsia="Times New Roman"/>
      <w:b/>
      <w:bCs/>
      <w:i/>
      <w:iCs/>
      <w:color w:val="000000"/>
      <w:u w:val="single"/>
    </w:rPr>
  </w:style>
  <w:style w:type="paragraph" w:styleId="Kop5">
    <w:name w:val="heading 5"/>
    <w:basedOn w:val="Standaard"/>
    <w:next w:val="BodyText1"/>
    <w:link w:val="Kop5Char"/>
    <w:uiPriority w:val="9"/>
    <w:unhideWhenUsed/>
    <w:rsid w:val="0004048F"/>
    <w:pPr>
      <w:keepNext/>
      <w:keepLines/>
      <w:numPr>
        <w:ilvl w:val="4"/>
        <w:numId w:val="15"/>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15"/>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5"/>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5"/>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5"/>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E50AE"/>
    <w:rPr>
      <w:rFonts w:ascii="Arial" w:eastAsia="Times New Roman" w:hAnsi="Arial"/>
      <w:b/>
      <w:caps/>
      <w:color w:val="404040" w:themeColor="text1" w:themeTint="BF"/>
      <w:spacing w:val="5"/>
      <w:sz w:val="44"/>
      <w:szCs w:val="56"/>
      <w:lang w:eastAsia="en-US"/>
    </w:rPr>
  </w:style>
  <w:style w:type="character" w:customStyle="1" w:styleId="Kop2Char">
    <w:name w:val="Kop 2 Char"/>
    <w:link w:val="Kop2"/>
    <w:uiPriority w:val="9"/>
    <w:rsid w:val="00ED66D7"/>
    <w:rPr>
      <w:rFonts w:ascii="FlandersArtSans-Regular" w:eastAsia="Times New Roman" w:hAnsi="FlandersArtSans-Regular"/>
      <w:bCs/>
      <w:caps/>
      <w:color w:val="000000"/>
      <w:sz w:val="32"/>
      <w:szCs w:val="32"/>
      <w:u w:val="dotted"/>
      <w:lang w:eastAsia="en-US"/>
    </w:rPr>
  </w:style>
  <w:style w:type="character" w:customStyle="1" w:styleId="Kop3Char">
    <w:name w:val="Kop 3 Char"/>
    <w:link w:val="Kop3"/>
    <w:uiPriority w:val="9"/>
    <w:rsid w:val="00384E4E"/>
    <w:rPr>
      <w:rFonts w:ascii="Calibri Light" w:eastAsia="Times New Roman" w:hAnsi="Calibri Light"/>
      <w:b/>
      <w:bCs/>
      <w:i/>
      <w:color w:val="000000" w:themeColor="text1"/>
      <w:sz w:val="24"/>
      <w:szCs w:val="24"/>
      <w:lang w:eastAsia="en-US"/>
    </w:rPr>
  </w:style>
  <w:style w:type="character" w:customStyle="1" w:styleId="Kop4Char">
    <w:name w:val="Kop 4 Char"/>
    <w:link w:val="Kop4"/>
    <w:uiPriority w:val="9"/>
    <w:rsid w:val="00DE3B19"/>
    <w:rPr>
      <w:rFonts w:ascii="Calibri Light" w:eastAsia="Times New Roman" w:hAnsi="Calibri Light"/>
      <w:b/>
      <w:bCs/>
      <w:i/>
      <w:iCs/>
      <w:color w:val="000000"/>
      <w:sz w:val="22"/>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eastAsia="en-US"/>
    </w:rPr>
  </w:style>
  <w:style w:type="character" w:customStyle="1" w:styleId="Kop6Char">
    <w:name w:val="Kop 6 Char"/>
    <w:link w:val="Kop6"/>
    <w:uiPriority w:val="9"/>
    <w:rsid w:val="0004048F"/>
    <w:rPr>
      <w:rFonts w:ascii="Calibri Light" w:eastAsia="Times New Roman" w:hAnsi="Calibri Light"/>
      <w:iCs/>
      <w:color w:val="6F7173"/>
      <w:sz w:val="22"/>
      <w:szCs w:val="22"/>
      <w:lang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eastAsia="en-US"/>
    </w:rPr>
  </w:style>
  <w:style w:type="character" w:customStyle="1" w:styleId="Kop8Char">
    <w:name w:val="Kop 8 Char"/>
    <w:link w:val="Kop8"/>
    <w:uiPriority w:val="9"/>
    <w:rsid w:val="0004048F"/>
    <w:rPr>
      <w:rFonts w:ascii="Calibri Light" w:eastAsia="Times New Roman" w:hAnsi="Calibri Light"/>
      <w:color w:val="3C3D3C"/>
      <w:sz w:val="22"/>
      <w:lang w:eastAsia="en-US"/>
    </w:rPr>
  </w:style>
  <w:style w:type="character" w:customStyle="1" w:styleId="Kop9Char">
    <w:name w:val="Kop 9 Char"/>
    <w:link w:val="Kop9"/>
    <w:uiPriority w:val="9"/>
    <w:rsid w:val="0004048F"/>
    <w:rPr>
      <w:rFonts w:ascii="Calibri Light" w:eastAsia="Times New Roman" w:hAnsi="Calibri Light"/>
      <w:iCs/>
      <w:color w:val="6F7173"/>
      <w:sz w:val="22"/>
      <w:lang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5919B7"/>
    <w:pPr>
      <w:tabs>
        <w:tab w:val="left" w:pos="851"/>
        <w:tab w:val="right" w:leader="dot" w:pos="9060"/>
      </w:tabs>
      <w:spacing w:before="120" w:after="60"/>
      <w:contextualSpacing w:val="0"/>
    </w:pPr>
    <w:rPr>
      <w:b/>
      <w:noProof/>
      <w:color w:val="000000"/>
      <w:sz w:val="24"/>
    </w:rPr>
  </w:style>
  <w:style w:type="paragraph" w:styleId="Inhopg2">
    <w:name w:val="toc 2"/>
    <w:basedOn w:val="Standaard"/>
    <w:next w:val="Standaard"/>
    <w:autoRedefine/>
    <w:uiPriority w:val="39"/>
    <w:unhideWhenUsed/>
    <w:rsid w:val="001955BC"/>
    <w:pPr>
      <w:tabs>
        <w:tab w:val="left" w:pos="851"/>
        <w:tab w:val="right" w:pos="9060"/>
      </w:tabs>
    </w:pPr>
    <w:rPr>
      <w:caps/>
      <w:noProof/>
      <w:color w:val="6F7173"/>
    </w:rPr>
  </w:style>
  <w:style w:type="paragraph" w:styleId="Inhopg3">
    <w:name w:val="toc 3"/>
    <w:basedOn w:val="Standaard"/>
    <w:next w:val="Standaard"/>
    <w:autoRedefine/>
    <w:uiPriority w:val="39"/>
    <w:unhideWhenUsed/>
    <w:rsid w:val="00FE2522"/>
    <w:pPr>
      <w:tabs>
        <w:tab w:val="left" w:pos="1134"/>
        <w:tab w:val="right" w:pos="9060"/>
      </w:tabs>
      <w:spacing w:after="120"/>
    </w:pPr>
    <w:rPr>
      <w:caps/>
      <w:noProof/>
      <w:color w:val="9B9DA0"/>
      <w:sz w:val="20"/>
    </w:rPr>
  </w:style>
  <w:style w:type="character" w:styleId="Hyperlink">
    <w:name w:val="Hyperlink"/>
    <w:uiPriority w:val="99"/>
    <w:unhideWhenUsed/>
    <w:rsid w:val="00FE2522"/>
    <w:rPr>
      <w:rFonts w:ascii="Calibri Light" w:hAnsi="Calibri Light"/>
      <w:color w:val="3C96BE"/>
      <w:sz w:val="22"/>
      <w:u w:val="single"/>
    </w:rPr>
  </w:style>
  <w:style w:type="paragraph" w:styleId="Lijstalinea">
    <w:name w:val="List Paragraph"/>
    <w:basedOn w:val="Standaard"/>
    <w:link w:val="LijstalineaChar"/>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3"/>
      </w:numPr>
    </w:pPr>
  </w:style>
  <w:style w:type="paragraph" w:styleId="Lijstopsomteken4">
    <w:name w:val="List Bullet 4"/>
    <w:basedOn w:val="Standaard"/>
    <w:uiPriority w:val="99"/>
    <w:unhideWhenUsed/>
    <w:rsid w:val="0004048F"/>
    <w:pPr>
      <w:numPr>
        <w:numId w:val="4"/>
      </w:numPr>
    </w:pPr>
  </w:style>
  <w:style w:type="paragraph" w:styleId="Lijstopsomteken5">
    <w:name w:val="List Bullet 5"/>
    <w:basedOn w:val="Standaard"/>
    <w:uiPriority w:val="99"/>
    <w:unhideWhenUsed/>
    <w:rsid w:val="0004048F"/>
    <w:pPr>
      <w:numPr>
        <w:numId w:val="5"/>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6"/>
      </w:numPr>
    </w:pPr>
  </w:style>
  <w:style w:type="paragraph" w:styleId="Lijstnummering2">
    <w:name w:val="List Number 2"/>
    <w:basedOn w:val="Lijstalinea"/>
    <w:uiPriority w:val="99"/>
    <w:unhideWhenUsed/>
    <w:rsid w:val="0004048F"/>
    <w:pPr>
      <w:numPr>
        <w:numId w:val="7"/>
      </w:numPr>
    </w:pPr>
  </w:style>
  <w:style w:type="paragraph" w:styleId="Lijstnummering3">
    <w:name w:val="List Number 3"/>
    <w:basedOn w:val="Lijstalinea"/>
    <w:uiPriority w:val="99"/>
    <w:unhideWhenUsed/>
    <w:rsid w:val="0004048F"/>
    <w:pPr>
      <w:numPr>
        <w:numId w:val="8"/>
      </w:numPr>
    </w:pPr>
  </w:style>
  <w:style w:type="paragraph" w:styleId="Lijstnummering4">
    <w:name w:val="List Number 4"/>
    <w:basedOn w:val="Lijstalinea"/>
    <w:uiPriority w:val="99"/>
    <w:unhideWhenUsed/>
    <w:rsid w:val="0004048F"/>
    <w:pPr>
      <w:numPr>
        <w:numId w:val="9"/>
      </w:numPr>
    </w:pPr>
  </w:style>
  <w:style w:type="paragraph" w:styleId="Lijstnummering5">
    <w:name w:val="List Number 5"/>
    <w:basedOn w:val="Lijstalinea"/>
    <w:uiPriority w:val="99"/>
    <w:unhideWhenUsed/>
    <w:rsid w:val="0004048F"/>
    <w:pPr>
      <w:numPr>
        <w:numId w:val="10"/>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04048F"/>
    <w:pPr>
      <w:numPr>
        <w:numId w:val="1"/>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04048F"/>
    <w:pPr>
      <w:numPr>
        <w:numId w:val="2"/>
      </w:numPr>
    </w:pPr>
  </w:style>
  <w:style w:type="paragraph" w:customStyle="1" w:styleId="BodyText1">
    <w:name w:val="Body Text1"/>
    <w:basedOn w:val="Standaard"/>
    <w:link w:val="BodytextChar"/>
    <w:qFormat/>
    <w:rsid w:val="00054A4C"/>
    <w:pPr>
      <w:spacing w:after="60"/>
      <w:contextualSpacing w:val="0"/>
    </w:pPr>
  </w:style>
  <w:style w:type="paragraph" w:customStyle="1" w:styleId="0ListBulletAll">
    <w:name w:val="0.List Bullet All"/>
    <w:basedOn w:val="Standaard"/>
    <w:link w:val="0ListBulletAllChar"/>
    <w:qFormat/>
    <w:rsid w:val="0004048F"/>
    <w:pPr>
      <w:keepLines/>
      <w:numPr>
        <w:numId w:val="11"/>
      </w:numPr>
      <w:spacing w:after="60"/>
      <w:ind w:left="568" w:hanging="284"/>
    </w:pPr>
    <w:rPr>
      <w:rFonts w:eastAsia="Times New Roman"/>
      <w:color w:val="auto"/>
      <w:szCs w:val="20"/>
    </w:rPr>
  </w:style>
  <w:style w:type="character" w:customStyle="1" w:styleId="BodytextChar">
    <w:name w:val="Body text Char"/>
    <w:link w:val="BodyText1"/>
    <w:rsid w:val="00054A4C"/>
    <w:rPr>
      <w:rFonts w:ascii="Calibri Light" w:hAnsi="Calibri Light"/>
      <w:color w:val="1D1B11"/>
      <w:sz w:val="22"/>
      <w:szCs w:val="22"/>
      <w:lang w:eastAsia="en-US"/>
    </w:rPr>
  </w:style>
  <w:style w:type="character" w:customStyle="1" w:styleId="0ListBulletAllChar">
    <w:name w:val="0.List Bullet All Char"/>
    <w:link w:val="0ListBulletAll"/>
    <w:rsid w:val="0004048F"/>
    <w:rPr>
      <w:rFonts w:ascii="Calibri Light" w:eastAsia="Times New Roman" w:hAnsi="Calibri Light"/>
      <w:sz w:val="22"/>
      <w:lang w:eastAsia="en-US"/>
    </w:rPr>
  </w:style>
  <w:style w:type="paragraph" w:customStyle="1" w:styleId="0ListNumberAll">
    <w:name w:val="0.List Number All"/>
    <w:basedOn w:val="Standaard"/>
    <w:link w:val="0ListNumberAllChar"/>
    <w:qFormat/>
    <w:rsid w:val="0004048F"/>
    <w:pPr>
      <w:numPr>
        <w:numId w:val="12"/>
      </w:numPr>
    </w:pPr>
    <w:rPr>
      <w:rFonts w:eastAsia="Times New Roman"/>
      <w:szCs w:val="20"/>
      <w:lang w:val="en-US"/>
    </w:rPr>
  </w:style>
  <w:style w:type="character" w:customStyle="1" w:styleId="0ListNumberAllChar">
    <w:name w:val="0.List Number All Char"/>
    <w:link w:val="0ListNumberAll"/>
    <w:rsid w:val="0004048F"/>
    <w:rPr>
      <w:rFonts w:ascii="Calibri Light" w:eastAsia="Times New Roman" w:hAnsi="Calibri Light"/>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Verwijzingopmerking">
    <w:name w:val="annotation reference"/>
    <w:uiPriority w:val="99"/>
    <w:semiHidden/>
    <w:unhideWhenUsed/>
    <w:rsid w:val="00BA4C57"/>
    <w:rPr>
      <w:sz w:val="16"/>
      <w:szCs w:val="16"/>
    </w:rPr>
  </w:style>
  <w:style w:type="paragraph" w:styleId="Tekstopmerking">
    <w:name w:val="annotation text"/>
    <w:basedOn w:val="Standaard"/>
    <w:link w:val="TekstopmerkingChar"/>
    <w:uiPriority w:val="99"/>
    <w:unhideWhenUsed/>
    <w:rsid w:val="00BA4C57"/>
    <w:rPr>
      <w:sz w:val="20"/>
      <w:szCs w:val="20"/>
    </w:rPr>
  </w:style>
  <w:style w:type="character" w:customStyle="1" w:styleId="TekstopmerkingChar">
    <w:name w:val="Tekst opmerking Char"/>
    <w:link w:val="Tekstopmerking"/>
    <w:uiPriority w:val="99"/>
    <w:rsid w:val="00BA4C57"/>
    <w:rPr>
      <w:rFonts w:ascii="FlandersArtSerif-Regular" w:hAnsi="FlandersArtSerif-Regular"/>
      <w:color w:val="1D1B11"/>
      <w:lang w:eastAsia="en-US"/>
    </w:rPr>
  </w:style>
  <w:style w:type="paragraph" w:styleId="Onderwerpvanopmerking">
    <w:name w:val="annotation subject"/>
    <w:basedOn w:val="Tekstopmerking"/>
    <w:next w:val="Tekstopmerking"/>
    <w:link w:val="OnderwerpvanopmerkingChar"/>
    <w:uiPriority w:val="99"/>
    <w:semiHidden/>
    <w:unhideWhenUsed/>
    <w:rsid w:val="00BA4C57"/>
    <w:rPr>
      <w:b/>
      <w:bCs/>
    </w:rPr>
  </w:style>
  <w:style w:type="character" w:customStyle="1" w:styleId="OnderwerpvanopmerkingChar">
    <w:name w:val="Onderwerp van opmerking Char"/>
    <w:link w:val="Onderwerpvanopmerking"/>
    <w:uiPriority w:val="99"/>
    <w:semiHidden/>
    <w:rsid w:val="00BA4C57"/>
    <w:rPr>
      <w:rFonts w:ascii="FlandersArtSerif-Regular" w:hAnsi="FlandersArtSerif-Regular"/>
      <w:b/>
      <w:bCs/>
      <w:color w:val="1D1B11"/>
      <w:lang w:eastAsia="en-US"/>
    </w:rPr>
  </w:style>
  <w:style w:type="character" w:styleId="GevolgdeHyperlink">
    <w:name w:val="FollowedHyperlink"/>
    <w:uiPriority w:val="99"/>
    <w:semiHidden/>
    <w:unhideWhenUsed/>
    <w:rsid w:val="00084096"/>
    <w:rPr>
      <w:color w:val="800080"/>
      <w:u w:val="single"/>
    </w:rPr>
  </w:style>
  <w:style w:type="character" w:customStyle="1" w:styleId="LijstalineaChar">
    <w:name w:val="Lijstalinea Char"/>
    <w:link w:val="Lijstalinea"/>
    <w:uiPriority w:val="34"/>
    <w:rsid w:val="00DB4AA8"/>
    <w:rPr>
      <w:rFonts w:ascii="FlandersArtSerif-Regular" w:hAnsi="FlandersArtSerif-Regular"/>
      <w:color w:val="1D1B11"/>
      <w:sz w:val="22"/>
      <w:szCs w:val="22"/>
      <w:lang w:eastAsia="en-US"/>
    </w:rPr>
  </w:style>
  <w:style w:type="paragraph" w:styleId="Revisie">
    <w:name w:val="Revision"/>
    <w:hidden/>
    <w:uiPriority w:val="99"/>
    <w:semiHidden/>
    <w:rsid w:val="00581113"/>
    <w:rPr>
      <w:rFonts w:ascii="Calibri Light" w:hAnsi="Calibri Light"/>
      <w:color w:val="1D1B11"/>
      <w:sz w:val="22"/>
      <w:szCs w:val="22"/>
      <w:lang w:eastAsia="en-US"/>
    </w:rPr>
  </w:style>
  <w:style w:type="paragraph" w:customStyle="1" w:styleId="Default">
    <w:name w:val="Default"/>
    <w:rsid w:val="00FE2522"/>
    <w:pPr>
      <w:autoSpaceDE w:val="0"/>
      <w:autoSpaceDN w:val="0"/>
      <w:adjustRightInd w:val="0"/>
    </w:pPr>
    <w:rPr>
      <w:rFonts w:ascii="Arial" w:eastAsiaTheme="minorHAnsi" w:hAnsi="Arial" w:cs="Arial"/>
      <w:color w:val="000000"/>
      <w:sz w:val="24"/>
      <w:szCs w:val="24"/>
      <w:lang w:eastAsia="en-US"/>
    </w:rPr>
  </w:style>
  <w:style w:type="paragraph" w:customStyle="1" w:styleId="inhopg20">
    <w:name w:val="inhopg 2"/>
    <w:basedOn w:val="Inhopg1"/>
    <w:rsid w:val="00D90573"/>
    <w:pPr>
      <w:keepNext/>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851"/>
        <w:tab w:val="clear" w:pos="9060"/>
        <w:tab w:val="left" w:pos="1701"/>
        <w:tab w:val="right" w:leader="dot" w:pos="9061"/>
      </w:tabs>
      <w:spacing w:before="360" w:after="240" w:line="276" w:lineRule="auto"/>
      <w:outlineLvl w:val="0"/>
    </w:pPr>
    <w:rPr>
      <w:rFonts w:eastAsia="Times New Roman" w:cstheme="minorHAnsi"/>
      <w:caps/>
      <w:color w:val="auto"/>
      <w:sz w:val="22"/>
      <w:szCs w:val="24"/>
      <w:lang w:val="nl-NL" w:eastAsia="nl-BE"/>
    </w:rPr>
  </w:style>
  <w:style w:type="paragraph" w:styleId="Plattetekstinspringen2">
    <w:name w:val="Body Text Indent 2"/>
    <w:basedOn w:val="Standaard"/>
    <w:link w:val="Plattetekstinspringen2Char"/>
    <w:unhideWhenUsed/>
    <w:rsid w:val="00FB3ACB"/>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FB3ACB"/>
    <w:rPr>
      <w:rFonts w:asciiTheme="minorHAnsi" w:eastAsiaTheme="minorHAnsi" w:hAnsiTheme="minorHAnsi" w:cstheme="minorBidi"/>
      <w:sz w:val="22"/>
      <w:szCs w:val="22"/>
      <w:lang w:eastAsia="en-US"/>
    </w:rPr>
  </w:style>
  <w:style w:type="character" w:styleId="Vermelding">
    <w:name w:val="Mention"/>
    <w:basedOn w:val="Standaardalinea-lettertype"/>
    <w:uiPriority w:val="99"/>
    <w:semiHidden/>
    <w:unhideWhenUsed/>
    <w:rsid w:val="00B50436"/>
    <w:rPr>
      <w:color w:val="2B579A"/>
      <w:shd w:val="clear" w:color="auto" w:fill="E6E6E6"/>
    </w:rPr>
  </w:style>
  <w:style w:type="character" w:styleId="Onopgelostemelding">
    <w:name w:val="Unresolved Mention"/>
    <w:basedOn w:val="Standaardalinea-lettertype"/>
    <w:uiPriority w:val="99"/>
    <w:semiHidden/>
    <w:unhideWhenUsed/>
    <w:rsid w:val="007C55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122">
      <w:bodyDiv w:val="1"/>
      <w:marLeft w:val="0"/>
      <w:marRight w:val="0"/>
      <w:marTop w:val="0"/>
      <w:marBottom w:val="0"/>
      <w:divBdr>
        <w:top w:val="none" w:sz="0" w:space="0" w:color="auto"/>
        <w:left w:val="none" w:sz="0" w:space="0" w:color="auto"/>
        <w:bottom w:val="none" w:sz="0" w:space="0" w:color="auto"/>
        <w:right w:val="none" w:sz="0" w:space="0" w:color="auto"/>
      </w:divBdr>
    </w:div>
    <w:div w:id="25303066">
      <w:bodyDiv w:val="1"/>
      <w:marLeft w:val="0"/>
      <w:marRight w:val="0"/>
      <w:marTop w:val="0"/>
      <w:marBottom w:val="0"/>
      <w:divBdr>
        <w:top w:val="none" w:sz="0" w:space="0" w:color="auto"/>
        <w:left w:val="none" w:sz="0" w:space="0" w:color="auto"/>
        <w:bottom w:val="none" w:sz="0" w:space="0" w:color="auto"/>
        <w:right w:val="none" w:sz="0" w:space="0" w:color="auto"/>
      </w:divBdr>
    </w:div>
    <w:div w:id="158935141">
      <w:bodyDiv w:val="1"/>
      <w:marLeft w:val="0"/>
      <w:marRight w:val="0"/>
      <w:marTop w:val="0"/>
      <w:marBottom w:val="0"/>
      <w:divBdr>
        <w:top w:val="none" w:sz="0" w:space="0" w:color="auto"/>
        <w:left w:val="none" w:sz="0" w:space="0" w:color="auto"/>
        <w:bottom w:val="none" w:sz="0" w:space="0" w:color="auto"/>
        <w:right w:val="none" w:sz="0" w:space="0" w:color="auto"/>
      </w:divBdr>
    </w:div>
    <w:div w:id="281687517">
      <w:bodyDiv w:val="1"/>
      <w:marLeft w:val="0"/>
      <w:marRight w:val="0"/>
      <w:marTop w:val="0"/>
      <w:marBottom w:val="0"/>
      <w:divBdr>
        <w:top w:val="none" w:sz="0" w:space="0" w:color="auto"/>
        <w:left w:val="none" w:sz="0" w:space="0" w:color="auto"/>
        <w:bottom w:val="none" w:sz="0" w:space="0" w:color="auto"/>
        <w:right w:val="none" w:sz="0" w:space="0" w:color="auto"/>
      </w:divBdr>
    </w:div>
    <w:div w:id="295064170">
      <w:bodyDiv w:val="1"/>
      <w:marLeft w:val="0"/>
      <w:marRight w:val="0"/>
      <w:marTop w:val="0"/>
      <w:marBottom w:val="0"/>
      <w:divBdr>
        <w:top w:val="none" w:sz="0" w:space="0" w:color="auto"/>
        <w:left w:val="none" w:sz="0" w:space="0" w:color="auto"/>
        <w:bottom w:val="none" w:sz="0" w:space="0" w:color="auto"/>
        <w:right w:val="none" w:sz="0" w:space="0" w:color="auto"/>
      </w:divBdr>
    </w:div>
    <w:div w:id="305283669">
      <w:bodyDiv w:val="1"/>
      <w:marLeft w:val="0"/>
      <w:marRight w:val="0"/>
      <w:marTop w:val="0"/>
      <w:marBottom w:val="0"/>
      <w:divBdr>
        <w:top w:val="none" w:sz="0" w:space="0" w:color="auto"/>
        <w:left w:val="none" w:sz="0" w:space="0" w:color="auto"/>
        <w:bottom w:val="none" w:sz="0" w:space="0" w:color="auto"/>
        <w:right w:val="none" w:sz="0" w:space="0" w:color="auto"/>
      </w:divBdr>
    </w:div>
    <w:div w:id="372969727">
      <w:bodyDiv w:val="1"/>
      <w:marLeft w:val="0"/>
      <w:marRight w:val="0"/>
      <w:marTop w:val="0"/>
      <w:marBottom w:val="0"/>
      <w:divBdr>
        <w:top w:val="none" w:sz="0" w:space="0" w:color="auto"/>
        <w:left w:val="none" w:sz="0" w:space="0" w:color="auto"/>
        <w:bottom w:val="none" w:sz="0" w:space="0" w:color="auto"/>
        <w:right w:val="none" w:sz="0" w:space="0" w:color="auto"/>
      </w:divBdr>
    </w:div>
    <w:div w:id="544408619">
      <w:bodyDiv w:val="1"/>
      <w:marLeft w:val="0"/>
      <w:marRight w:val="0"/>
      <w:marTop w:val="0"/>
      <w:marBottom w:val="0"/>
      <w:divBdr>
        <w:top w:val="none" w:sz="0" w:space="0" w:color="auto"/>
        <w:left w:val="none" w:sz="0" w:space="0" w:color="auto"/>
        <w:bottom w:val="none" w:sz="0" w:space="0" w:color="auto"/>
        <w:right w:val="none" w:sz="0" w:space="0" w:color="auto"/>
      </w:divBdr>
    </w:div>
    <w:div w:id="546257244">
      <w:bodyDiv w:val="1"/>
      <w:marLeft w:val="0"/>
      <w:marRight w:val="0"/>
      <w:marTop w:val="0"/>
      <w:marBottom w:val="0"/>
      <w:divBdr>
        <w:top w:val="none" w:sz="0" w:space="0" w:color="auto"/>
        <w:left w:val="none" w:sz="0" w:space="0" w:color="auto"/>
        <w:bottom w:val="none" w:sz="0" w:space="0" w:color="auto"/>
        <w:right w:val="none" w:sz="0" w:space="0" w:color="auto"/>
      </w:divBdr>
    </w:div>
    <w:div w:id="560211159">
      <w:bodyDiv w:val="1"/>
      <w:marLeft w:val="0"/>
      <w:marRight w:val="0"/>
      <w:marTop w:val="0"/>
      <w:marBottom w:val="0"/>
      <w:divBdr>
        <w:top w:val="none" w:sz="0" w:space="0" w:color="auto"/>
        <w:left w:val="none" w:sz="0" w:space="0" w:color="auto"/>
        <w:bottom w:val="none" w:sz="0" w:space="0" w:color="auto"/>
        <w:right w:val="none" w:sz="0" w:space="0" w:color="auto"/>
      </w:divBdr>
    </w:div>
    <w:div w:id="561870198">
      <w:bodyDiv w:val="1"/>
      <w:marLeft w:val="0"/>
      <w:marRight w:val="0"/>
      <w:marTop w:val="0"/>
      <w:marBottom w:val="0"/>
      <w:divBdr>
        <w:top w:val="none" w:sz="0" w:space="0" w:color="auto"/>
        <w:left w:val="none" w:sz="0" w:space="0" w:color="auto"/>
        <w:bottom w:val="none" w:sz="0" w:space="0" w:color="auto"/>
        <w:right w:val="none" w:sz="0" w:space="0" w:color="auto"/>
      </w:divBdr>
    </w:div>
    <w:div w:id="564876463">
      <w:bodyDiv w:val="1"/>
      <w:marLeft w:val="0"/>
      <w:marRight w:val="0"/>
      <w:marTop w:val="0"/>
      <w:marBottom w:val="0"/>
      <w:divBdr>
        <w:top w:val="none" w:sz="0" w:space="0" w:color="auto"/>
        <w:left w:val="none" w:sz="0" w:space="0" w:color="auto"/>
        <w:bottom w:val="none" w:sz="0" w:space="0" w:color="auto"/>
        <w:right w:val="none" w:sz="0" w:space="0" w:color="auto"/>
      </w:divBdr>
    </w:div>
    <w:div w:id="566912963">
      <w:bodyDiv w:val="1"/>
      <w:marLeft w:val="0"/>
      <w:marRight w:val="0"/>
      <w:marTop w:val="0"/>
      <w:marBottom w:val="0"/>
      <w:divBdr>
        <w:top w:val="none" w:sz="0" w:space="0" w:color="auto"/>
        <w:left w:val="none" w:sz="0" w:space="0" w:color="auto"/>
        <w:bottom w:val="none" w:sz="0" w:space="0" w:color="auto"/>
        <w:right w:val="none" w:sz="0" w:space="0" w:color="auto"/>
      </w:divBdr>
    </w:div>
    <w:div w:id="690493548">
      <w:bodyDiv w:val="1"/>
      <w:marLeft w:val="0"/>
      <w:marRight w:val="0"/>
      <w:marTop w:val="0"/>
      <w:marBottom w:val="0"/>
      <w:divBdr>
        <w:top w:val="none" w:sz="0" w:space="0" w:color="auto"/>
        <w:left w:val="none" w:sz="0" w:space="0" w:color="auto"/>
        <w:bottom w:val="none" w:sz="0" w:space="0" w:color="auto"/>
        <w:right w:val="none" w:sz="0" w:space="0" w:color="auto"/>
      </w:divBdr>
    </w:div>
    <w:div w:id="700205774">
      <w:bodyDiv w:val="1"/>
      <w:marLeft w:val="0"/>
      <w:marRight w:val="0"/>
      <w:marTop w:val="0"/>
      <w:marBottom w:val="0"/>
      <w:divBdr>
        <w:top w:val="none" w:sz="0" w:space="0" w:color="auto"/>
        <w:left w:val="none" w:sz="0" w:space="0" w:color="auto"/>
        <w:bottom w:val="none" w:sz="0" w:space="0" w:color="auto"/>
        <w:right w:val="none" w:sz="0" w:space="0" w:color="auto"/>
      </w:divBdr>
    </w:div>
    <w:div w:id="702677508">
      <w:bodyDiv w:val="1"/>
      <w:marLeft w:val="0"/>
      <w:marRight w:val="0"/>
      <w:marTop w:val="0"/>
      <w:marBottom w:val="0"/>
      <w:divBdr>
        <w:top w:val="none" w:sz="0" w:space="0" w:color="auto"/>
        <w:left w:val="none" w:sz="0" w:space="0" w:color="auto"/>
        <w:bottom w:val="none" w:sz="0" w:space="0" w:color="auto"/>
        <w:right w:val="none" w:sz="0" w:space="0" w:color="auto"/>
      </w:divBdr>
    </w:div>
    <w:div w:id="766772315">
      <w:bodyDiv w:val="1"/>
      <w:marLeft w:val="0"/>
      <w:marRight w:val="0"/>
      <w:marTop w:val="0"/>
      <w:marBottom w:val="0"/>
      <w:divBdr>
        <w:top w:val="none" w:sz="0" w:space="0" w:color="auto"/>
        <w:left w:val="none" w:sz="0" w:space="0" w:color="auto"/>
        <w:bottom w:val="none" w:sz="0" w:space="0" w:color="auto"/>
        <w:right w:val="none" w:sz="0" w:space="0" w:color="auto"/>
      </w:divBdr>
    </w:div>
    <w:div w:id="833882475">
      <w:bodyDiv w:val="1"/>
      <w:marLeft w:val="0"/>
      <w:marRight w:val="0"/>
      <w:marTop w:val="0"/>
      <w:marBottom w:val="0"/>
      <w:divBdr>
        <w:top w:val="none" w:sz="0" w:space="0" w:color="auto"/>
        <w:left w:val="none" w:sz="0" w:space="0" w:color="auto"/>
        <w:bottom w:val="none" w:sz="0" w:space="0" w:color="auto"/>
        <w:right w:val="none" w:sz="0" w:space="0" w:color="auto"/>
      </w:divBdr>
    </w:div>
    <w:div w:id="863708413">
      <w:bodyDiv w:val="1"/>
      <w:marLeft w:val="0"/>
      <w:marRight w:val="0"/>
      <w:marTop w:val="0"/>
      <w:marBottom w:val="0"/>
      <w:divBdr>
        <w:top w:val="none" w:sz="0" w:space="0" w:color="auto"/>
        <w:left w:val="none" w:sz="0" w:space="0" w:color="auto"/>
        <w:bottom w:val="none" w:sz="0" w:space="0" w:color="auto"/>
        <w:right w:val="none" w:sz="0" w:space="0" w:color="auto"/>
      </w:divBdr>
    </w:div>
    <w:div w:id="1033771338">
      <w:bodyDiv w:val="1"/>
      <w:marLeft w:val="0"/>
      <w:marRight w:val="0"/>
      <w:marTop w:val="0"/>
      <w:marBottom w:val="0"/>
      <w:divBdr>
        <w:top w:val="none" w:sz="0" w:space="0" w:color="auto"/>
        <w:left w:val="none" w:sz="0" w:space="0" w:color="auto"/>
        <w:bottom w:val="none" w:sz="0" w:space="0" w:color="auto"/>
        <w:right w:val="none" w:sz="0" w:space="0" w:color="auto"/>
      </w:divBdr>
    </w:div>
    <w:div w:id="1044982640">
      <w:bodyDiv w:val="1"/>
      <w:marLeft w:val="0"/>
      <w:marRight w:val="0"/>
      <w:marTop w:val="0"/>
      <w:marBottom w:val="0"/>
      <w:divBdr>
        <w:top w:val="none" w:sz="0" w:space="0" w:color="auto"/>
        <w:left w:val="none" w:sz="0" w:space="0" w:color="auto"/>
        <w:bottom w:val="none" w:sz="0" w:space="0" w:color="auto"/>
        <w:right w:val="none" w:sz="0" w:space="0" w:color="auto"/>
      </w:divBdr>
    </w:div>
    <w:div w:id="1129399230">
      <w:bodyDiv w:val="1"/>
      <w:marLeft w:val="0"/>
      <w:marRight w:val="0"/>
      <w:marTop w:val="0"/>
      <w:marBottom w:val="0"/>
      <w:divBdr>
        <w:top w:val="none" w:sz="0" w:space="0" w:color="auto"/>
        <w:left w:val="none" w:sz="0" w:space="0" w:color="auto"/>
        <w:bottom w:val="none" w:sz="0" w:space="0" w:color="auto"/>
        <w:right w:val="none" w:sz="0" w:space="0" w:color="auto"/>
      </w:divBdr>
    </w:div>
    <w:div w:id="1152481594">
      <w:bodyDiv w:val="1"/>
      <w:marLeft w:val="0"/>
      <w:marRight w:val="0"/>
      <w:marTop w:val="0"/>
      <w:marBottom w:val="0"/>
      <w:divBdr>
        <w:top w:val="none" w:sz="0" w:space="0" w:color="auto"/>
        <w:left w:val="none" w:sz="0" w:space="0" w:color="auto"/>
        <w:bottom w:val="none" w:sz="0" w:space="0" w:color="auto"/>
        <w:right w:val="none" w:sz="0" w:space="0" w:color="auto"/>
      </w:divBdr>
    </w:div>
    <w:div w:id="1226331583">
      <w:bodyDiv w:val="1"/>
      <w:marLeft w:val="0"/>
      <w:marRight w:val="0"/>
      <w:marTop w:val="0"/>
      <w:marBottom w:val="0"/>
      <w:divBdr>
        <w:top w:val="none" w:sz="0" w:space="0" w:color="auto"/>
        <w:left w:val="none" w:sz="0" w:space="0" w:color="auto"/>
        <w:bottom w:val="none" w:sz="0" w:space="0" w:color="auto"/>
        <w:right w:val="none" w:sz="0" w:space="0" w:color="auto"/>
      </w:divBdr>
    </w:div>
    <w:div w:id="1259486608">
      <w:bodyDiv w:val="1"/>
      <w:marLeft w:val="0"/>
      <w:marRight w:val="0"/>
      <w:marTop w:val="0"/>
      <w:marBottom w:val="0"/>
      <w:divBdr>
        <w:top w:val="none" w:sz="0" w:space="0" w:color="auto"/>
        <w:left w:val="none" w:sz="0" w:space="0" w:color="auto"/>
        <w:bottom w:val="none" w:sz="0" w:space="0" w:color="auto"/>
        <w:right w:val="none" w:sz="0" w:space="0" w:color="auto"/>
      </w:divBdr>
    </w:div>
    <w:div w:id="1260522928">
      <w:bodyDiv w:val="1"/>
      <w:marLeft w:val="0"/>
      <w:marRight w:val="0"/>
      <w:marTop w:val="0"/>
      <w:marBottom w:val="0"/>
      <w:divBdr>
        <w:top w:val="none" w:sz="0" w:space="0" w:color="auto"/>
        <w:left w:val="none" w:sz="0" w:space="0" w:color="auto"/>
        <w:bottom w:val="none" w:sz="0" w:space="0" w:color="auto"/>
        <w:right w:val="none" w:sz="0" w:space="0" w:color="auto"/>
      </w:divBdr>
    </w:div>
    <w:div w:id="1376004289">
      <w:bodyDiv w:val="1"/>
      <w:marLeft w:val="0"/>
      <w:marRight w:val="0"/>
      <w:marTop w:val="0"/>
      <w:marBottom w:val="0"/>
      <w:divBdr>
        <w:top w:val="none" w:sz="0" w:space="0" w:color="auto"/>
        <w:left w:val="none" w:sz="0" w:space="0" w:color="auto"/>
        <w:bottom w:val="none" w:sz="0" w:space="0" w:color="auto"/>
        <w:right w:val="none" w:sz="0" w:space="0" w:color="auto"/>
      </w:divBdr>
    </w:div>
    <w:div w:id="1420367461">
      <w:bodyDiv w:val="1"/>
      <w:marLeft w:val="0"/>
      <w:marRight w:val="0"/>
      <w:marTop w:val="0"/>
      <w:marBottom w:val="0"/>
      <w:divBdr>
        <w:top w:val="none" w:sz="0" w:space="0" w:color="auto"/>
        <w:left w:val="none" w:sz="0" w:space="0" w:color="auto"/>
        <w:bottom w:val="none" w:sz="0" w:space="0" w:color="auto"/>
        <w:right w:val="none" w:sz="0" w:space="0" w:color="auto"/>
      </w:divBdr>
    </w:div>
    <w:div w:id="1422801514">
      <w:bodyDiv w:val="1"/>
      <w:marLeft w:val="0"/>
      <w:marRight w:val="0"/>
      <w:marTop w:val="0"/>
      <w:marBottom w:val="0"/>
      <w:divBdr>
        <w:top w:val="none" w:sz="0" w:space="0" w:color="auto"/>
        <w:left w:val="none" w:sz="0" w:space="0" w:color="auto"/>
        <w:bottom w:val="none" w:sz="0" w:space="0" w:color="auto"/>
        <w:right w:val="none" w:sz="0" w:space="0" w:color="auto"/>
      </w:divBdr>
    </w:div>
    <w:div w:id="1457024702">
      <w:bodyDiv w:val="1"/>
      <w:marLeft w:val="0"/>
      <w:marRight w:val="0"/>
      <w:marTop w:val="0"/>
      <w:marBottom w:val="0"/>
      <w:divBdr>
        <w:top w:val="none" w:sz="0" w:space="0" w:color="auto"/>
        <w:left w:val="none" w:sz="0" w:space="0" w:color="auto"/>
        <w:bottom w:val="none" w:sz="0" w:space="0" w:color="auto"/>
        <w:right w:val="none" w:sz="0" w:space="0" w:color="auto"/>
      </w:divBdr>
    </w:div>
    <w:div w:id="1495485757">
      <w:bodyDiv w:val="1"/>
      <w:marLeft w:val="0"/>
      <w:marRight w:val="0"/>
      <w:marTop w:val="0"/>
      <w:marBottom w:val="0"/>
      <w:divBdr>
        <w:top w:val="none" w:sz="0" w:space="0" w:color="auto"/>
        <w:left w:val="none" w:sz="0" w:space="0" w:color="auto"/>
        <w:bottom w:val="none" w:sz="0" w:space="0" w:color="auto"/>
        <w:right w:val="none" w:sz="0" w:space="0" w:color="auto"/>
      </w:divBdr>
    </w:div>
    <w:div w:id="1517497078">
      <w:bodyDiv w:val="1"/>
      <w:marLeft w:val="0"/>
      <w:marRight w:val="0"/>
      <w:marTop w:val="0"/>
      <w:marBottom w:val="0"/>
      <w:divBdr>
        <w:top w:val="none" w:sz="0" w:space="0" w:color="auto"/>
        <w:left w:val="none" w:sz="0" w:space="0" w:color="auto"/>
        <w:bottom w:val="none" w:sz="0" w:space="0" w:color="auto"/>
        <w:right w:val="none" w:sz="0" w:space="0" w:color="auto"/>
      </w:divBdr>
    </w:div>
    <w:div w:id="1704017036">
      <w:bodyDiv w:val="1"/>
      <w:marLeft w:val="0"/>
      <w:marRight w:val="0"/>
      <w:marTop w:val="0"/>
      <w:marBottom w:val="0"/>
      <w:divBdr>
        <w:top w:val="none" w:sz="0" w:space="0" w:color="auto"/>
        <w:left w:val="none" w:sz="0" w:space="0" w:color="auto"/>
        <w:bottom w:val="none" w:sz="0" w:space="0" w:color="auto"/>
        <w:right w:val="none" w:sz="0" w:space="0" w:color="auto"/>
      </w:divBdr>
    </w:div>
    <w:div w:id="1839880669">
      <w:bodyDiv w:val="1"/>
      <w:marLeft w:val="0"/>
      <w:marRight w:val="0"/>
      <w:marTop w:val="0"/>
      <w:marBottom w:val="0"/>
      <w:divBdr>
        <w:top w:val="none" w:sz="0" w:space="0" w:color="auto"/>
        <w:left w:val="none" w:sz="0" w:space="0" w:color="auto"/>
        <w:bottom w:val="none" w:sz="0" w:space="0" w:color="auto"/>
        <w:right w:val="none" w:sz="0" w:space="0" w:color="auto"/>
      </w:divBdr>
    </w:div>
    <w:div w:id="1904876579">
      <w:bodyDiv w:val="1"/>
      <w:marLeft w:val="0"/>
      <w:marRight w:val="0"/>
      <w:marTop w:val="0"/>
      <w:marBottom w:val="0"/>
      <w:divBdr>
        <w:top w:val="none" w:sz="0" w:space="0" w:color="auto"/>
        <w:left w:val="none" w:sz="0" w:space="0" w:color="auto"/>
        <w:bottom w:val="none" w:sz="0" w:space="0" w:color="auto"/>
        <w:right w:val="none" w:sz="0" w:space="0" w:color="auto"/>
      </w:divBdr>
    </w:div>
    <w:div w:id="1980264643">
      <w:bodyDiv w:val="1"/>
      <w:marLeft w:val="0"/>
      <w:marRight w:val="0"/>
      <w:marTop w:val="0"/>
      <w:marBottom w:val="0"/>
      <w:divBdr>
        <w:top w:val="none" w:sz="0" w:space="0" w:color="auto"/>
        <w:left w:val="none" w:sz="0" w:space="0" w:color="auto"/>
        <w:bottom w:val="none" w:sz="0" w:space="0" w:color="auto"/>
        <w:right w:val="none" w:sz="0" w:space="0" w:color="auto"/>
      </w:divBdr>
    </w:div>
    <w:div w:id="2125538962">
      <w:bodyDiv w:val="1"/>
      <w:marLeft w:val="0"/>
      <w:marRight w:val="0"/>
      <w:marTop w:val="0"/>
      <w:marBottom w:val="0"/>
      <w:divBdr>
        <w:top w:val="none" w:sz="0" w:space="0" w:color="auto"/>
        <w:left w:val="none" w:sz="0" w:space="0" w:color="auto"/>
        <w:bottom w:val="none" w:sz="0" w:space="0" w:color="auto"/>
        <w:right w:val="none" w:sz="0" w:space="0" w:color="auto"/>
      </w:divBdr>
    </w:div>
    <w:div w:id="2130318323">
      <w:bodyDiv w:val="1"/>
      <w:marLeft w:val="0"/>
      <w:marRight w:val="0"/>
      <w:marTop w:val="0"/>
      <w:marBottom w:val="0"/>
      <w:divBdr>
        <w:top w:val="none" w:sz="0" w:space="0" w:color="auto"/>
        <w:left w:val="none" w:sz="0" w:space="0" w:color="auto"/>
        <w:bottom w:val="none" w:sz="0" w:space="0" w:color="auto"/>
        <w:right w:val="none" w:sz="0" w:space="0" w:color="auto"/>
      </w:divBdr>
    </w:div>
    <w:div w:id="2137288817">
      <w:bodyDiv w:val="1"/>
      <w:marLeft w:val="0"/>
      <w:marRight w:val="0"/>
      <w:marTop w:val="0"/>
      <w:marBottom w:val="0"/>
      <w:divBdr>
        <w:top w:val="none" w:sz="0" w:space="0" w:color="auto"/>
        <w:left w:val="none" w:sz="0" w:space="0" w:color="auto"/>
        <w:bottom w:val="none" w:sz="0" w:space="0" w:color="auto"/>
        <w:right w:val="none" w:sz="0" w:space="0" w:color="auto"/>
      </w:divBdr>
    </w:div>
    <w:div w:id="21428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overheid.vlaanderen.be/overheidsopdrachtenenraamcontracten/duurzameeninnovatieveoverheidsopdrachten/non" TargetMode="External"/><Relationship Id="rId3" Type="http://schemas.openxmlformats.org/officeDocument/2006/relationships/numbering" Target="numbering.xml"/><Relationship Id="rId21" Type="http://schemas.openxmlformats.org/officeDocument/2006/relationships/hyperlink" Target="mailto:e.proc@publicprocurement.b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overheid.vlaanderen.be/sites/default/files/documenten/overheidsopdrachten/Modelbepalingen%20intellectueel%20eigendomsrecht.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osa.service-now.com/eprocurement?lang=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overheid.vlaanderen.be/overheidsopdrachten-en-raamcontracten/e-procurement/e-invoicing-voor-leverancier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bosa.service-now.com/eprocurement?id=kb_article_view&amp;sysparm_article=KB0010406" TargetMode="External"/><Relationship Id="rId28" Type="http://schemas.openxmlformats.org/officeDocument/2006/relationships/hyperlink" Target="https://www.vlaanderen.be/het-facilitair-bedrijf-overheidsopdrachten-en-raamcontracten/prijs-overheidsopdrachten" TargetMode="External"/><Relationship Id="rId10" Type="http://schemas.openxmlformats.org/officeDocument/2006/relationships/hyperlink" Target="https://overheid.vlaanderen.be/modellen" TargetMode="External"/><Relationship Id="rId19" Type="http://schemas.openxmlformats.org/officeDocument/2006/relationships/hyperlink" Target="https://www.publicprocurement.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bosa.service-now.com/eprocurement?id=kb_article_view&amp;sysparm_article=KB0011238" TargetMode="External"/><Relationship Id="rId27" Type="http://schemas.openxmlformats.org/officeDocument/2006/relationships/hyperlink" Target="https://www.vlaanderen.be/het-facilitair-bedrijf-overheidsopdrachten-en-raamcontracten/prijs-overheidsopdrachten"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overheid.vlaanderen.be/regelgevingoverheidsopdrachten"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sch">
  <a:themeElements>
    <a:clrScheme name="Organisch">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sch">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sc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84F6D2-76AD-4FFB-8134-A544B2A7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3965</Words>
  <Characters>21811</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25725</CharactersWithSpaces>
  <SharedDoc>false</SharedDoc>
  <HLinks>
    <vt:vector size="294" baseType="variant">
      <vt:variant>
        <vt:i4>3866687</vt:i4>
      </vt:variant>
      <vt:variant>
        <vt:i4>246</vt:i4>
      </vt:variant>
      <vt:variant>
        <vt:i4>0</vt:i4>
      </vt:variant>
      <vt:variant>
        <vt:i4>5</vt:i4>
      </vt:variant>
      <vt:variant>
        <vt:lpwstr>http://overheid.vlaanderen.be/sites/default/files/documenten/overheidsopdrachten/Modelbepalingen intellectueel eigendomsrecht.docx</vt:lpwstr>
      </vt:variant>
      <vt:variant>
        <vt:lpwstr/>
      </vt:variant>
      <vt:variant>
        <vt:i4>7602274</vt:i4>
      </vt:variant>
      <vt:variant>
        <vt:i4>243</vt:i4>
      </vt:variant>
      <vt:variant>
        <vt:i4>0</vt:i4>
      </vt:variant>
      <vt:variant>
        <vt:i4>5</vt:i4>
      </vt:variant>
      <vt:variant>
        <vt:lpwstr>https://overheid.vlaanderen.be/e-invoicing-voor-leveranciers</vt:lpwstr>
      </vt:variant>
      <vt:variant>
        <vt:lpwstr>business-afspraken</vt:lpwstr>
      </vt:variant>
      <vt:variant>
        <vt:i4>1769553</vt:i4>
      </vt:variant>
      <vt:variant>
        <vt:i4>240</vt:i4>
      </vt:variant>
      <vt:variant>
        <vt:i4>0</vt:i4>
      </vt:variant>
      <vt:variant>
        <vt:i4>5</vt:i4>
      </vt:variant>
      <vt:variant>
        <vt:lpwstr>https://overheid.vlaanderen.be/e-invoicing-voor-leveranciers</vt:lpwstr>
      </vt:variant>
      <vt:variant>
        <vt:lpwstr/>
      </vt:variant>
      <vt:variant>
        <vt:i4>2031646</vt:i4>
      </vt:variant>
      <vt:variant>
        <vt:i4>237</vt:i4>
      </vt:variant>
      <vt:variant>
        <vt:i4>0</vt:i4>
      </vt:variant>
      <vt:variant>
        <vt:i4>5</vt:i4>
      </vt:variant>
      <vt:variant>
        <vt:lpwstr>https://overheid.vlaanderen.be/sites/default/files/documenten/overheidsopdrachten/e-procurement/Entiteiten_Vlaamse_Overheid.xlsx</vt:lpwstr>
      </vt:variant>
      <vt:variant>
        <vt:lpwstr/>
      </vt:variant>
      <vt:variant>
        <vt:i4>1769553</vt:i4>
      </vt:variant>
      <vt:variant>
        <vt:i4>234</vt:i4>
      </vt:variant>
      <vt:variant>
        <vt:i4>0</vt:i4>
      </vt:variant>
      <vt:variant>
        <vt:i4>5</vt:i4>
      </vt:variant>
      <vt:variant>
        <vt:lpwstr>https://overheid.vlaanderen.be/e-invoicing-voor-leveranciers</vt:lpwstr>
      </vt:variant>
      <vt:variant>
        <vt:lpwstr/>
      </vt:variant>
      <vt:variant>
        <vt:i4>2818131</vt:i4>
      </vt:variant>
      <vt:variant>
        <vt:i4>231</vt:i4>
      </vt:variant>
      <vt:variant>
        <vt:i4>0</vt:i4>
      </vt:variant>
      <vt:variant>
        <vt:i4>5</vt:i4>
      </vt:variant>
      <vt:variant>
        <vt:lpwstr>mailto:e.procurement@vlaanderen.be</vt:lpwstr>
      </vt:variant>
      <vt:variant>
        <vt:lpwstr/>
      </vt:variant>
      <vt:variant>
        <vt:i4>8323133</vt:i4>
      </vt:variant>
      <vt:variant>
        <vt:i4>228</vt:i4>
      </vt:variant>
      <vt:variant>
        <vt:i4>0</vt:i4>
      </vt:variant>
      <vt:variant>
        <vt:i4>5</vt:i4>
      </vt:variant>
      <vt:variant>
        <vt:lpwstr>https://digital.belgium.be/e-invoicing</vt:lpwstr>
      </vt:variant>
      <vt:variant>
        <vt:lpwstr/>
      </vt:variant>
      <vt:variant>
        <vt:i4>3473450</vt:i4>
      </vt:variant>
      <vt:variant>
        <vt:i4>225</vt:i4>
      </vt:variant>
      <vt:variant>
        <vt:i4>0</vt:i4>
      </vt:variant>
      <vt:variant>
        <vt:i4>5</vt:i4>
      </vt:variant>
      <vt:variant>
        <vt:lpwstr>https://overheid.vlaanderen.be/project-e-invoicing</vt:lpwstr>
      </vt:variant>
      <vt:variant>
        <vt:lpwstr/>
      </vt:variant>
      <vt:variant>
        <vt:i4>6750320</vt:i4>
      </vt:variant>
      <vt:variant>
        <vt:i4>222</vt:i4>
      </vt:variant>
      <vt:variant>
        <vt:i4>0</vt:i4>
      </vt:variant>
      <vt:variant>
        <vt:i4>5</vt:i4>
      </vt:variant>
      <vt:variant>
        <vt:lpwstr>https://overheid.vlaanderen.be/mercurius-en-peppol</vt:lpwstr>
      </vt:variant>
      <vt:variant>
        <vt:lpwstr/>
      </vt:variant>
      <vt:variant>
        <vt:i4>3473450</vt:i4>
      </vt:variant>
      <vt:variant>
        <vt:i4>219</vt:i4>
      </vt:variant>
      <vt:variant>
        <vt:i4>0</vt:i4>
      </vt:variant>
      <vt:variant>
        <vt:i4>5</vt:i4>
      </vt:variant>
      <vt:variant>
        <vt:lpwstr>https://overheid.vlaanderen.be/project-e-invoicing</vt:lpwstr>
      </vt:variant>
      <vt:variant>
        <vt:lpwstr/>
      </vt:variant>
      <vt:variant>
        <vt:i4>3473450</vt:i4>
      </vt:variant>
      <vt:variant>
        <vt:i4>216</vt:i4>
      </vt:variant>
      <vt:variant>
        <vt:i4>0</vt:i4>
      </vt:variant>
      <vt:variant>
        <vt:i4>5</vt:i4>
      </vt:variant>
      <vt:variant>
        <vt:lpwstr>https://overheid.vlaanderen.be/project-e-invoicing</vt:lpwstr>
      </vt:variant>
      <vt:variant>
        <vt:lpwstr/>
      </vt:variant>
      <vt:variant>
        <vt:i4>7143471</vt:i4>
      </vt:variant>
      <vt:variant>
        <vt:i4>213</vt:i4>
      </vt:variant>
      <vt:variant>
        <vt:i4>0</vt:i4>
      </vt:variant>
      <vt:variant>
        <vt:i4>5</vt:i4>
      </vt:variant>
      <vt:variant>
        <vt:lpwstr>http://depositokas.be/</vt:lpwstr>
      </vt:variant>
      <vt:variant>
        <vt:lpwstr/>
      </vt:variant>
      <vt:variant>
        <vt:i4>7143471</vt:i4>
      </vt:variant>
      <vt:variant>
        <vt:i4>210</vt:i4>
      </vt:variant>
      <vt:variant>
        <vt:i4>0</vt:i4>
      </vt:variant>
      <vt:variant>
        <vt:i4>5</vt:i4>
      </vt:variant>
      <vt:variant>
        <vt:lpwstr>http://depositokas.be/</vt:lpwstr>
      </vt:variant>
      <vt:variant>
        <vt:lpwstr/>
      </vt:variant>
      <vt:variant>
        <vt:i4>7274548</vt:i4>
      </vt:variant>
      <vt:variant>
        <vt:i4>207</vt:i4>
      </vt:variant>
      <vt:variant>
        <vt:i4>0</vt:i4>
      </vt:variant>
      <vt:variant>
        <vt:i4>5</vt:i4>
      </vt:variant>
      <vt:variant>
        <vt:lpwstr>http://overheid.vlaanderen.be/gekwalificeerde-certificaten</vt:lpwstr>
      </vt:variant>
      <vt:variant>
        <vt:lpwstr/>
      </vt:variant>
      <vt:variant>
        <vt:i4>2293823</vt:i4>
      </vt:variant>
      <vt:variant>
        <vt:i4>201</vt:i4>
      </vt:variant>
      <vt:variant>
        <vt:i4>0</vt:i4>
      </vt:variant>
      <vt:variant>
        <vt:i4>5</vt:i4>
      </vt:variant>
      <vt:variant>
        <vt:lpwstr>https://eten.publicprocurement.be/</vt:lpwstr>
      </vt:variant>
      <vt:variant>
        <vt:lpwstr/>
      </vt:variant>
      <vt:variant>
        <vt:i4>6619255</vt:i4>
      </vt:variant>
      <vt:variant>
        <vt:i4>198</vt:i4>
      </vt:variant>
      <vt:variant>
        <vt:i4>0</vt:i4>
      </vt:variant>
      <vt:variant>
        <vt:i4>5</vt:i4>
      </vt:variant>
      <vt:variant>
        <vt:lpwstr/>
      </vt:variant>
      <vt:variant>
        <vt:lpwstr>Verbintenis</vt:lpwstr>
      </vt:variant>
      <vt:variant>
        <vt:i4>393281</vt:i4>
      </vt:variant>
      <vt:variant>
        <vt:i4>195</vt:i4>
      </vt:variant>
      <vt:variant>
        <vt:i4>0</vt:i4>
      </vt:variant>
      <vt:variant>
        <vt:i4>5</vt:i4>
      </vt:variant>
      <vt:variant>
        <vt:lpwstr>http://overheid.vlaanderen.be/regelgeving-overheidsopdrachten</vt:lpwstr>
      </vt:variant>
      <vt:variant>
        <vt:lpwstr/>
      </vt:variant>
      <vt:variant>
        <vt:i4>1769530</vt:i4>
      </vt:variant>
      <vt:variant>
        <vt:i4>188</vt:i4>
      </vt:variant>
      <vt:variant>
        <vt:i4>0</vt:i4>
      </vt:variant>
      <vt:variant>
        <vt:i4>5</vt:i4>
      </vt:variant>
      <vt:variant>
        <vt:lpwstr/>
      </vt:variant>
      <vt:variant>
        <vt:lpwstr>_Toc489341365</vt:lpwstr>
      </vt:variant>
      <vt:variant>
        <vt:i4>1769530</vt:i4>
      </vt:variant>
      <vt:variant>
        <vt:i4>182</vt:i4>
      </vt:variant>
      <vt:variant>
        <vt:i4>0</vt:i4>
      </vt:variant>
      <vt:variant>
        <vt:i4>5</vt:i4>
      </vt:variant>
      <vt:variant>
        <vt:lpwstr/>
      </vt:variant>
      <vt:variant>
        <vt:lpwstr>_Toc489341364</vt:lpwstr>
      </vt:variant>
      <vt:variant>
        <vt:i4>1769530</vt:i4>
      </vt:variant>
      <vt:variant>
        <vt:i4>176</vt:i4>
      </vt:variant>
      <vt:variant>
        <vt:i4>0</vt:i4>
      </vt:variant>
      <vt:variant>
        <vt:i4>5</vt:i4>
      </vt:variant>
      <vt:variant>
        <vt:lpwstr/>
      </vt:variant>
      <vt:variant>
        <vt:lpwstr>_Toc489341363</vt:lpwstr>
      </vt:variant>
      <vt:variant>
        <vt:i4>1769530</vt:i4>
      </vt:variant>
      <vt:variant>
        <vt:i4>170</vt:i4>
      </vt:variant>
      <vt:variant>
        <vt:i4>0</vt:i4>
      </vt:variant>
      <vt:variant>
        <vt:i4>5</vt:i4>
      </vt:variant>
      <vt:variant>
        <vt:lpwstr/>
      </vt:variant>
      <vt:variant>
        <vt:lpwstr>_Toc489341362</vt:lpwstr>
      </vt:variant>
      <vt:variant>
        <vt:i4>1769530</vt:i4>
      </vt:variant>
      <vt:variant>
        <vt:i4>164</vt:i4>
      </vt:variant>
      <vt:variant>
        <vt:i4>0</vt:i4>
      </vt:variant>
      <vt:variant>
        <vt:i4>5</vt:i4>
      </vt:variant>
      <vt:variant>
        <vt:lpwstr/>
      </vt:variant>
      <vt:variant>
        <vt:lpwstr>_Toc489341361</vt:lpwstr>
      </vt:variant>
      <vt:variant>
        <vt:i4>1769530</vt:i4>
      </vt:variant>
      <vt:variant>
        <vt:i4>158</vt:i4>
      </vt:variant>
      <vt:variant>
        <vt:i4>0</vt:i4>
      </vt:variant>
      <vt:variant>
        <vt:i4>5</vt:i4>
      </vt:variant>
      <vt:variant>
        <vt:lpwstr/>
      </vt:variant>
      <vt:variant>
        <vt:lpwstr>_Toc489341360</vt:lpwstr>
      </vt:variant>
      <vt:variant>
        <vt:i4>1572922</vt:i4>
      </vt:variant>
      <vt:variant>
        <vt:i4>152</vt:i4>
      </vt:variant>
      <vt:variant>
        <vt:i4>0</vt:i4>
      </vt:variant>
      <vt:variant>
        <vt:i4>5</vt:i4>
      </vt:variant>
      <vt:variant>
        <vt:lpwstr/>
      </vt:variant>
      <vt:variant>
        <vt:lpwstr>_Toc489341359</vt:lpwstr>
      </vt:variant>
      <vt:variant>
        <vt:i4>1572922</vt:i4>
      </vt:variant>
      <vt:variant>
        <vt:i4>146</vt:i4>
      </vt:variant>
      <vt:variant>
        <vt:i4>0</vt:i4>
      </vt:variant>
      <vt:variant>
        <vt:i4>5</vt:i4>
      </vt:variant>
      <vt:variant>
        <vt:lpwstr/>
      </vt:variant>
      <vt:variant>
        <vt:lpwstr>_Toc489341358</vt:lpwstr>
      </vt:variant>
      <vt:variant>
        <vt:i4>1572922</vt:i4>
      </vt:variant>
      <vt:variant>
        <vt:i4>140</vt:i4>
      </vt:variant>
      <vt:variant>
        <vt:i4>0</vt:i4>
      </vt:variant>
      <vt:variant>
        <vt:i4>5</vt:i4>
      </vt:variant>
      <vt:variant>
        <vt:lpwstr/>
      </vt:variant>
      <vt:variant>
        <vt:lpwstr>_Toc489341357</vt:lpwstr>
      </vt:variant>
      <vt:variant>
        <vt:i4>1572922</vt:i4>
      </vt:variant>
      <vt:variant>
        <vt:i4>134</vt:i4>
      </vt:variant>
      <vt:variant>
        <vt:i4>0</vt:i4>
      </vt:variant>
      <vt:variant>
        <vt:i4>5</vt:i4>
      </vt:variant>
      <vt:variant>
        <vt:lpwstr/>
      </vt:variant>
      <vt:variant>
        <vt:lpwstr>_Toc489341356</vt:lpwstr>
      </vt:variant>
      <vt:variant>
        <vt:i4>1572922</vt:i4>
      </vt:variant>
      <vt:variant>
        <vt:i4>128</vt:i4>
      </vt:variant>
      <vt:variant>
        <vt:i4>0</vt:i4>
      </vt:variant>
      <vt:variant>
        <vt:i4>5</vt:i4>
      </vt:variant>
      <vt:variant>
        <vt:lpwstr/>
      </vt:variant>
      <vt:variant>
        <vt:lpwstr>_Toc489341355</vt:lpwstr>
      </vt:variant>
      <vt:variant>
        <vt:i4>1572922</vt:i4>
      </vt:variant>
      <vt:variant>
        <vt:i4>122</vt:i4>
      </vt:variant>
      <vt:variant>
        <vt:i4>0</vt:i4>
      </vt:variant>
      <vt:variant>
        <vt:i4>5</vt:i4>
      </vt:variant>
      <vt:variant>
        <vt:lpwstr/>
      </vt:variant>
      <vt:variant>
        <vt:lpwstr>_Toc489341354</vt:lpwstr>
      </vt:variant>
      <vt:variant>
        <vt:i4>1572922</vt:i4>
      </vt:variant>
      <vt:variant>
        <vt:i4>116</vt:i4>
      </vt:variant>
      <vt:variant>
        <vt:i4>0</vt:i4>
      </vt:variant>
      <vt:variant>
        <vt:i4>5</vt:i4>
      </vt:variant>
      <vt:variant>
        <vt:lpwstr/>
      </vt:variant>
      <vt:variant>
        <vt:lpwstr>_Toc489341353</vt:lpwstr>
      </vt:variant>
      <vt:variant>
        <vt:i4>1572922</vt:i4>
      </vt:variant>
      <vt:variant>
        <vt:i4>110</vt:i4>
      </vt:variant>
      <vt:variant>
        <vt:i4>0</vt:i4>
      </vt:variant>
      <vt:variant>
        <vt:i4>5</vt:i4>
      </vt:variant>
      <vt:variant>
        <vt:lpwstr/>
      </vt:variant>
      <vt:variant>
        <vt:lpwstr>_Toc489341352</vt:lpwstr>
      </vt:variant>
      <vt:variant>
        <vt:i4>1572922</vt:i4>
      </vt:variant>
      <vt:variant>
        <vt:i4>104</vt:i4>
      </vt:variant>
      <vt:variant>
        <vt:i4>0</vt:i4>
      </vt:variant>
      <vt:variant>
        <vt:i4>5</vt:i4>
      </vt:variant>
      <vt:variant>
        <vt:lpwstr/>
      </vt:variant>
      <vt:variant>
        <vt:lpwstr>_Toc489341351</vt:lpwstr>
      </vt:variant>
      <vt:variant>
        <vt:i4>1638458</vt:i4>
      </vt:variant>
      <vt:variant>
        <vt:i4>98</vt:i4>
      </vt:variant>
      <vt:variant>
        <vt:i4>0</vt:i4>
      </vt:variant>
      <vt:variant>
        <vt:i4>5</vt:i4>
      </vt:variant>
      <vt:variant>
        <vt:lpwstr/>
      </vt:variant>
      <vt:variant>
        <vt:lpwstr>_Toc489341349</vt:lpwstr>
      </vt:variant>
      <vt:variant>
        <vt:i4>1638458</vt:i4>
      </vt:variant>
      <vt:variant>
        <vt:i4>92</vt:i4>
      </vt:variant>
      <vt:variant>
        <vt:i4>0</vt:i4>
      </vt:variant>
      <vt:variant>
        <vt:i4>5</vt:i4>
      </vt:variant>
      <vt:variant>
        <vt:lpwstr/>
      </vt:variant>
      <vt:variant>
        <vt:lpwstr>_Toc489341348</vt:lpwstr>
      </vt:variant>
      <vt:variant>
        <vt:i4>1638458</vt:i4>
      </vt:variant>
      <vt:variant>
        <vt:i4>86</vt:i4>
      </vt:variant>
      <vt:variant>
        <vt:i4>0</vt:i4>
      </vt:variant>
      <vt:variant>
        <vt:i4>5</vt:i4>
      </vt:variant>
      <vt:variant>
        <vt:lpwstr/>
      </vt:variant>
      <vt:variant>
        <vt:lpwstr>_Toc489341347</vt:lpwstr>
      </vt:variant>
      <vt:variant>
        <vt:i4>1638458</vt:i4>
      </vt:variant>
      <vt:variant>
        <vt:i4>80</vt:i4>
      </vt:variant>
      <vt:variant>
        <vt:i4>0</vt:i4>
      </vt:variant>
      <vt:variant>
        <vt:i4>5</vt:i4>
      </vt:variant>
      <vt:variant>
        <vt:lpwstr/>
      </vt:variant>
      <vt:variant>
        <vt:lpwstr>_Toc489341346</vt:lpwstr>
      </vt:variant>
      <vt:variant>
        <vt:i4>1638458</vt:i4>
      </vt:variant>
      <vt:variant>
        <vt:i4>74</vt:i4>
      </vt:variant>
      <vt:variant>
        <vt:i4>0</vt:i4>
      </vt:variant>
      <vt:variant>
        <vt:i4>5</vt:i4>
      </vt:variant>
      <vt:variant>
        <vt:lpwstr/>
      </vt:variant>
      <vt:variant>
        <vt:lpwstr>_Toc489341345</vt:lpwstr>
      </vt:variant>
      <vt:variant>
        <vt:i4>1638458</vt:i4>
      </vt:variant>
      <vt:variant>
        <vt:i4>68</vt:i4>
      </vt:variant>
      <vt:variant>
        <vt:i4>0</vt:i4>
      </vt:variant>
      <vt:variant>
        <vt:i4>5</vt:i4>
      </vt:variant>
      <vt:variant>
        <vt:lpwstr/>
      </vt:variant>
      <vt:variant>
        <vt:lpwstr>_Toc489341344</vt:lpwstr>
      </vt:variant>
      <vt:variant>
        <vt:i4>1638458</vt:i4>
      </vt:variant>
      <vt:variant>
        <vt:i4>62</vt:i4>
      </vt:variant>
      <vt:variant>
        <vt:i4>0</vt:i4>
      </vt:variant>
      <vt:variant>
        <vt:i4>5</vt:i4>
      </vt:variant>
      <vt:variant>
        <vt:lpwstr/>
      </vt:variant>
      <vt:variant>
        <vt:lpwstr>_Toc489341343</vt:lpwstr>
      </vt:variant>
      <vt:variant>
        <vt:i4>1638458</vt:i4>
      </vt:variant>
      <vt:variant>
        <vt:i4>56</vt:i4>
      </vt:variant>
      <vt:variant>
        <vt:i4>0</vt:i4>
      </vt:variant>
      <vt:variant>
        <vt:i4>5</vt:i4>
      </vt:variant>
      <vt:variant>
        <vt:lpwstr/>
      </vt:variant>
      <vt:variant>
        <vt:lpwstr>_Toc489341342</vt:lpwstr>
      </vt:variant>
      <vt:variant>
        <vt:i4>1638458</vt:i4>
      </vt:variant>
      <vt:variant>
        <vt:i4>50</vt:i4>
      </vt:variant>
      <vt:variant>
        <vt:i4>0</vt:i4>
      </vt:variant>
      <vt:variant>
        <vt:i4>5</vt:i4>
      </vt:variant>
      <vt:variant>
        <vt:lpwstr/>
      </vt:variant>
      <vt:variant>
        <vt:lpwstr>_Toc489341341</vt:lpwstr>
      </vt:variant>
      <vt:variant>
        <vt:i4>1638458</vt:i4>
      </vt:variant>
      <vt:variant>
        <vt:i4>44</vt:i4>
      </vt:variant>
      <vt:variant>
        <vt:i4>0</vt:i4>
      </vt:variant>
      <vt:variant>
        <vt:i4>5</vt:i4>
      </vt:variant>
      <vt:variant>
        <vt:lpwstr/>
      </vt:variant>
      <vt:variant>
        <vt:lpwstr>_Toc489341340</vt:lpwstr>
      </vt:variant>
      <vt:variant>
        <vt:i4>1966138</vt:i4>
      </vt:variant>
      <vt:variant>
        <vt:i4>38</vt:i4>
      </vt:variant>
      <vt:variant>
        <vt:i4>0</vt:i4>
      </vt:variant>
      <vt:variant>
        <vt:i4>5</vt:i4>
      </vt:variant>
      <vt:variant>
        <vt:lpwstr/>
      </vt:variant>
      <vt:variant>
        <vt:lpwstr>_Toc489341339</vt:lpwstr>
      </vt:variant>
      <vt:variant>
        <vt:i4>1966138</vt:i4>
      </vt:variant>
      <vt:variant>
        <vt:i4>32</vt:i4>
      </vt:variant>
      <vt:variant>
        <vt:i4>0</vt:i4>
      </vt:variant>
      <vt:variant>
        <vt:i4>5</vt:i4>
      </vt:variant>
      <vt:variant>
        <vt:lpwstr/>
      </vt:variant>
      <vt:variant>
        <vt:lpwstr>_Toc489341338</vt:lpwstr>
      </vt:variant>
      <vt:variant>
        <vt:i4>1966138</vt:i4>
      </vt:variant>
      <vt:variant>
        <vt:i4>26</vt:i4>
      </vt:variant>
      <vt:variant>
        <vt:i4>0</vt:i4>
      </vt:variant>
      <vt:variant>
        <vt:i4>5</vt:i4>
      </vt:variant>
      <vt:variant>
        <vt:lpwstr/>
      </vt:variant>
      <vt:variant>
        <vt:lpwstr>_Toc489341337</vt:lpwstr>
      </vt:variant>
      <vt:variant>
        <vt:i4>1966138</vt:i4>
      </vt:variant>
      <vt:variant>
        <vt:i4>20</vt:i4>
      </vt:variant>
      <vt:variant>
        <vt:i4>0</vt:i4>
      </vt:variant>
      <vt:variant>
        <vt:i4>5</vt:i4>
      </vt:variant>
      <vt:variant>
        <vt:lpwstr/>
      </vt:variant>
      <vt:variant>
        <vt:lpwstr>_Toc489341336</vt:lpwstr>
      </vt:variant>
      <vt:variant>
        <vt:i4>1966138</vt:i4>
      </vt:variant>
      <vt:variant>
        <vt:i4>14</vt:i4>
      </vt:variant>
      <vt:variant>
        <vt:i4>0</vt:i4>
      </vt:variant>
      <vt:variant>
        <vt:i4>5</vt:i4>
      </vt:variant>
      <vt:variant>
        <vt:lpwstr/>
      </vt:variant>
      <vt:variant>
        <vt:lpwstr>_Toc489341335</vt:lpwstr>
      </vt:variant>
      <vt:variant>
        <vt:i4>1966138</vt:i4>
      </vt:variant>
      <vt:variant>
        <vt:i4>8</vt:i4>
      </vt:variant>
      <vt:variant>
        <vt:i4>0</vt:i4>
      </vt:variant>
      <vt:variant>
        <vt:i4>5</vt:i4>
      </vt:variant>
      <vt:variant>
        <vt:lpwstr/>
      </vt:variant>
      <vt:variant>
        <vt:lpwstr>_Toc489341334</vt:lpwstr>
      </vt:variant>
      <vt:variant>
        <vt:i4>1966138</vt:i4>
      </vt:variant>
      <vt:variant>
        <vt:i4>2</vt:i4>
      </vt:variant>
      <vt:variant>
        <vt:i4>0</vt:i4>
      </vt:variant>
      <vt:variant>
        <vt:i4>5</vt:i4>
      </vt:variant>
      <vt:variant>
        <vt:lpwstr/>
      </vt:variant>
      <vt:variant>
        <vt:lpwstr>_Toc489341333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Geyt, Debby</dc:creator>
  <cp:lastModifiedBy>Impens Christof</cp:lastModifiedBy>
  <cp:revision>12</cp:revision>
  <cp:lastPrinted>2018-03-13T08:38:00Z</cp:lastPrinted>
  <dcterms:created xsi:type="dcterms:W3CDTF">2019-09-04T14:12:00Z</dcterms:created>
  <dcterms:modified xsi:type="dcterms:W3CDTF">2024-02-27T10:47:00Z</dcterms:modified>
</cp:coreProperties>
</file>