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C6A2F" w14:textId="09D6918D" w:rsidR="00D669E4" w:rsidRDefault="00D669E4" w:rsidP="7DFBB8EC">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7DFBB8EC">
        <w:rPr>
          <w:rFonts w:ascii="FlandersArtSans-Regular" w:hAnsi="FlandersArtSans-Regular"/>
        </w:rPr>
        <w:t xml:space="preserve">PROTOCOL VOOR DE </w:t>
      </w:r>
      <w:r w:rsidR="00333253" w:rsidRPr="7DFBB8EC">
        <w:rPr>
          <w:rFonts w:ascii="FlandersArtSans-Regular" w:hAnsi="FlandersArtSans-Regular"/>
        </w:rPr>
        <w:t xml:space="preserve">ELEKTRONISCHE MEDEDELING </w:t>
      </w:r>
      <w:r w:rsidR="00115E90" w:rsidRPr="7DFBB8EC">
        <w:rPr>
          <w:rFonts w:ascii="FlandersArtSans-Regular" w:hAnsi="FlandersArtSans-Regular"/>
        </w:rPr>
        <w:t xml:space="preserve">VAN PERSOONSGEGEVENS </w:t>
      </w:r>
      <w:r w:rsidR="00333253" w:rsidRPr="7DFBB8EC">
        <w:rPr>
          <w:rFonts w:ascii="FlandersArtSans-Regular" w:hAnsi="FlandersArtSans-Regular"/>
        </w:rPr>
        <w:t xml:space="preserve">VAN </w:t>
      </w:r>
      <w:r w:rsidR="00F86DF5">
        <w:rPr>
          <w:rFonts w:ascii="FlandersArtSans-Regular" w:hAnsi="FlandersArtSans-Regular"/>
        </w:rPr>
        <w:t xml:space="preserve">HET VLAAMS DATANUTSBEDRIJF </w:t>
      </w:r>
      <w:r w:rsidR="00333253" w:rsidRPr="7DFBB8EC">
        <w:rPr>
          <w:rFonts w:ascii="FlandersArtSans-Regular" w:hAnsi="FlandersArtSans-Regular"/>
        </w:rPr>
        <w:t xml:space="preserve">NAAR </w:t>
      </w:r>
      <w:r w:rsidR="007F62D6" w:rsidRPr="7DFBB8EC">
        <w:rPr>
          <w:rFonts w:ascii="FlandersArtSans-Regular" w:hAnsi="FlandersArtSans-Regular"/>
        </w:rPr>
        <w:t>[</w:t>
      </w:r>
      <w:r w:rsidR="007F62D6" w:rsidRPr="00F86DF5">
        <w:rPr>
          <w:rFonts w:ascii="FlandersArtSans-Regular" w:hAnsi="FlandersArtSans-Regular"/>
          <w:highlight w:val="yellow"/>
        </w:rPr>
        <w:t>INSTANTIE 2</w:t>
      </w:r>
      <w:r w:rsidR="007F62D6" w:rsidRPr="7DFBB8EC">
        <w:rPr>
          <w:rFonts w:ascii="FlandersArtSans-Regular" w:hAnsi="FlandersArtSans-Regular"/>
        </w:rPr>
        <w:t>]</w:t>
      </w:r>
    </w:p>
    <w:p w14:paraId="787FF57D" w14:textId="68CA0A44" w:rsidR="00D5743E" w:rsidRPr="00326857" w:rsidRDefault="00D5743E" w:rsidP="7DFBB8EC">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7DFBB8EC">
        <w:rPr>
          <w:rFonts w:ascii="FlandersArtSans-Regular" w:hAnsi="FlandersArtSans-Regular"/>
        </w:rPr>
        <w:t>in het kader van [</w:t>
      </w:r>
      <w:r w:rsidR="008168E4" w:rsidRPr="00B66B3E">
        <w:rPr>
          <w:rFonts w:ascii="FlandersArtSans-Regular" w:hAnsi="FlandersArtSans-Regular"/>
          <w:highlight w:val="yellow"/>
        </w:rPr>
        <w:t>het Vastgoedinformatieplatform</w:t>
      </w:r>
      <w:r w:rsidRPr="7DFBB8EC">
        <w:rPr>
          <w:rFonts w:ascii="FlandersArtSans-Regular" w:hAnsi="FlandersArtSans-Regular"/>
        </w:rPr>
        <w:t>]</w:t>
      </w:r>
    </w:p>
    <w:p w14:paraId="14E24CD7" w14:textId="77777777" w:rsidR="00115E90" w:rsidRPr="00326857" w:rsidRDefault="00115E90" w:rsidP="00520FAC">
      <w:pPr>
        <w:jc w:val="center"/>
        <w:rPr>
          <w:rFonts w:ascii="FlandersArtSans-Regular" w:hAnsi="FlandersArtSans-Regular"/>
        </w:rPr>
      </w:pPr>
      <w:r w:rsidRPr="00326857">
        <w:rPr>
          <w:rFonts w:ascii="FlandersArtSans-Regular" w:hAnsi="FlandersArtSans-Regular"/>
        </w:rPr>
        <w:t>[DATUM]</w:t>
      </w:r>
    </w:p>
    <w:p w14:paraId="48AA9DAF" w14:textId="6F14D0BD" w:rsidR="006F3FDE" w:rsidRPr="00326857" w:rsidRDefault="00D669E4" w:rsidP="00AF07AC">
      <w:pPr>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E872E2">
        <w:rPr>
          <w:rFonts w:ascii="FlandersArtSans-Regular" w:hAnsi="FlandersArtSans-Regular"/>
          <w:i/>
        </w:rPr>
        <w:t xml:space="preserve"> (verder ‘Decreet </w:t>
      </w:r>
      <w:proofErr w:type="spellStart"/>
      <w:r w:rsidR="00E872E2">
        <w:rPr>
          <w:rFonts w:ascii="FlandersArtSans-Regular" w:hAnsi="FlandersArtSans-Regular"/>
          <w:i/>
        </w:rPr>
        <w:t>eGov</w:t>
      </w:r>
      <w:proofErr w:type="spellEnd"/>
      <w:r w:rsidR="00E872E2">
        <w:rPr>
          <w:rFonts w:ascii="FlandersArtSans-Regular" w:hAnsi="FlandersArtSans-Regular"/>
          <w:i/>
        </w:rPr>
        <w:t>’)</w:t>
      </w:r>
      <w:r w:rsidR="00115E90" w:rsidRPr="00326857">
        <w:rPr>
          <w:rFonts w:ascii="FlandersArtSans-Regular" w:hAnsi="FlandersArtSans-Regular"/>
          <w:i/>
        </w:rPr>
        <w:t>.</w:t>
      </w:r>
    </w:p>
    <w:p w14:paraId="6E21079B"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7F045A02" w14:textId="6EC9FCB2" w:rsidR="00C60A77" w:rsidRPr="00C60A77" w:rsidRDefault="00C60A77" w:rsidP="00C60A77">
      <w:pPr>
        <w:autoSpaceDE w:val="0"/>
        <w:autoSpaceDN w:val="0"/>
        <w:adjustRightInd w:val="0"/>
        <w:spacing w:after="200" w:line="276" w:lineRule="auto"/>
        <w:jc w:val="both"/>
        <w:rPr>
          <w:rFonts w:cstheme="minorHAnsi"/>
          <w:b/>
          <w:bCs/>
          <w:sz w:val="24"/>
          <w:szCs w:val="24"/>
        </w:rPr>
      </w:pPr>
      <w:r w:rsidRPr="00C60A77">
        <w:rPr>
          <w:b/>
          <w:bCs/>
          <w:color w:val="000000"/>
          <w:sz w:val="24"/>
        </w:rPr>
        <w:t>De naamloze vennootschap het Vlaams Datanutsbedrijf</w:t>
      </w:r>
      <w:r w:rsidR="000F6E6C">
        <w:rPr>
          <w:b/>
          <w:bCs/>
          <w:color w:val="000000"/>
          <w:sz w:val="24"/>
        </w:rPr>
        <w:t xml:space="preserve">, met merknaam </w:t>
      </w:r>
      <w:r w:rsidR="008A5A3F">
        <w:rPr>
          <w:b/>
          <w:bCs/>
          <w:color w:val="000000"/>
          <w:sz w:val="24"/>
        </w:rPr>
        <w:t>Athumi</w:t>
      </w:r>
      <w:r w:rsidR="000F6E6C">
        <w:rPr>
          <w:b/>
          <w:bCs/>
          <w:color w:val="000000"/>
          <w:sz w:val="24"/>
        </w:rPr>
        <w:t>,</w:t>
      </w:r>
      <w:r w:rsidRPr="00C60A77">
        <w:rPr>
          <w:b/>
          <w:bCs/>
          <w:color w:val="000000"/>
          <w:sz w:val="24"/>
        </w:rPr>
        <w:t xml:space="preserve"> zijnde een privaatrechtelijk vormgegeven extern verzelfstandigd agentschap</w:t>
      </w:r>
      <w:r w:rsidRPr="00C60A77">
        <w:rPr>
          <w:rFonts w:cstheme="minorHAnsi"/>
          <w:b/>
          <w:bCs/>
          <w:sz w:val="24"/>
          <w:szCs w:val="24"/>
        </w:rPr>
        <w:t>, ingeschreven in de Kruispuntbank van Ondernemingen onder het nummer 0795.547.478 , waarvan de kantoren gelegen zijn Havenlaan 88 bus C, 1000 Brussel, en die vertegenwoordigd wordt door Björn De Vidts, Transitiemanager</w:t>
      </w:r>
    </w:p>
    <w:p w14:paraId="4C5ACEF9" w14:textId="221E5D53" w:rsidR="00EE7163" w:rsidRPr="00B2616D" w:rsidRDefault="00EE7163" w:rsidP="00AF07AC">
      <w:pPr>
        <w:jc w:val="both"/>
        <w:rPr>
          <w:rFonts w:ascii="FlandersArtSans-Regular" w:hAnsi="FlandersArtSans-Regular"/>
          <w:bCs/>
        </w:rPr>
      </w:pPr>
      <w:r w:rsidRPr="00B2616D">
        <w:rPr>
          <w:rFonts w:ascii="FlandersArtSans-Regular" w:hAnsi="FlandersArtSans-Regular"/>
          <w:bCs/>
        </w:rPr>
        <w:t>hierna: “</w:t>
      </w:r>
      <w:r w:rsidR="00C60A77">
        <w:rPr>
          <w:rFonts w:ascii="FlandersArtSans-Regular" w:hAnsi="FlandersArtSans-Regular"/>
          <w:bCs/>
        </w:rPr>
        <w:t>athumi</w:t>
      </w:r>
      <w:r w:rsidRPr="00B2616D">
        <w:rPr>
          <w:rFonts w:ascii="FlandersArtSans-Regular" w:hAnsi="FlandersArtSans-Regular"/>
          <w:bCs/>
        </w:rPr>
        <w:t>”;</w:t>
      </w:r>
    </w:p>
    <w:p w14:paraId="19A0DC26"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EN</w:t>
      </w:r>
    </w:p>
    <w:p w14:paraId="169ED447" w14:textId="0DCAE5C5" w:rsidR="00EE7163" w:rsidRPr="00EE7163" w:rsidRDefault="00EE7163" w:rsidP="00AF07AC">
      <w:pPr>
        <w:jc w:val="both"/>
        <w:rPr>
          <w:rFonts w:ascii="FlandersArtSans-Regular" w:hAnsi="FlandersArtSans-Regular"/>
          <w:b/>
          <w:bCs/>
        </w:rPr>
      </w:pPr>
      <w:r w:rsidRPr="00EE7163">
        <w:rPr>
          <w:rFonts w:ascii="FlandersArtSans-Regular" w:hAnsi="FlandersArtSans-Regular"/>
          <w:b/>
          <w:bCs/>
        </w:rPr>
        <w:t xml:space="preserve">(VLAAMSE GEMEENSCHAP) of (VLAAMS GEWEST), vertegenwoordigd door de Vlaamse Regering, bij delegatie, in de persoon van de leidend ambtenaar van </w:t>
      </w:r>
      <w:r w:rsidR="00A9447B">
        <w:rPr>
          <w:rFonts w:ascii="FlandersArtSans-Regular" w:hAnsi="FlandersArtSans-Regular"/>
          <w:b/>
          <w:bCs/>
        </w:rPr>
        <w:t xml:space="preserve">het </w:t>
      </w:r>
      <w:r w:rsidRPr="00EE7163">
        <w:rPr>
          <w:rFonts w:ascii="FlandersArtSans-Regular" w:hAnsi="FlandersArtSans-Regular"/>
          <w:b/>
          <w:bCs/>
        </w:rPr>
        <w:t>departement of agentschap zonder rechtspersoonlijkheid [</w:t>
      </w:r>
      <w:r w:rsidRPr="00B30AB8">
        <w:rPr>
          <w:rFonts w:ascii="FlandersArtSans-Regular" w:hAnsi="FlandersArtSans-Regular"/>
          <w:b/>
          <w:bCs/>
          <w:highlight w:val="yellow"/>
        </w:rPr>
        <w:t>NAAM INSTANTIE</w:t>
      </w:r>
      <w:r w:rsidRPr="00EE7163">
        <w:rPr>
          <w:rFonts w:ascii="FlandersArtSans-Regular" w:hAnsi="FlandersArtSans-Regular"/>
          <w:b/>
          <w:bCs/>
        </w:rPr>
        <w:t xml:space="preserve">], </w:t>
      </w:r>
      <w:r w:rsidRPr="00B30AB8">
        <w:rPr>
          <w:rFonts w:ascii="FlandersArtSans-Regular" w:hAnsi="FlandersArtSans-Regular"/>
          <w:b/>
          <w:bCs/>
          <w:highlight w:val="yellow"/>
        </w:rPr>
        <w:t>[N</w:t>
      </w:r>
      <w:r w:rsidR="0032314B" w:rsidRPr="00B30AB8">
        <w:rPr>
          <w:rFonts w:ascii="FlandersArtSans-Regular" w:hAnsi="FlandersArtSans-Regular"/>
          <w:b/>
          <w:bCs/>
          <w:highlight w:val="yellow"/>
        </w:rPr>
        <w:t>AAM EN TITEL LEIDEND AMBTENAAR</w:t>
      </w:r>
      <w:r w:rsidR="0032314B">
        <w:rPr>
          <w:rFonts w:ascii="FlandersArtSans-Regular" w:hAnsi="FlandersArtSans-Regular"/>
          <w:b/>
          <w:bCs/>
        </w:rPr>
        <w:t>]</w:t>
      </w:r>
    </w:p>
    <w:p w14:paraId="6642635C" w14:textId="350D0576" w:rsidR="00EE7163" w:rsidRPr="00EE7163" w:rsidRDefault="00EE7163" w:rsidP="00AF07AC">
      <w:pPr>
        <w:jc w:val="both"/>
        <w:rPr>
          <w:rFonts w:ascii="FlandersArtSans-Regular" w:hAnsi="FlandersArtSans-Regular"/>
          <w:b/>
          <w:bCs/>
        </w:rPr>
      </w:pPr>
      <w:r w:rsidRPr="00EE7163">
        <w:rPr>
          <w:rFonts w:ascii="FlandersArtSans-Regular" w:hAnsi="FlandersArtSans-Regular"/>
          <w:b/>
          <w:bCs/>
        </w:rPr>
        <w:t>of (IVA met RP) of (EVA), vertegenwoordigd door de leidend ambtenaar van [</w:t>
      </w:r>
      <w:r w:rsidRPr="00B30AB8">
        <w:rPr>
          <w:rFonts w:ascii="FlandersArtSans-Regular" w:hAnsi="FlandersArtSans-Regular"/>
          <w:b/>
          <w:bCs/>
          <w:highlight w:val="yellow"/>
        </w:rPr>
        <w:t>NAAM INSTANTIE</w:t>
      </w:r>
      <w:r w:rsidRPr="00EE7163">
        <w:rPr>
          <w:rFonts w:ascii="FlandersArtSans-Regular" w:hAnsi="FlandersArtSans-Regular"/>
          <w:b/>
          <w:bCs/>
        </w:rPr>
        <w:t>], [</w:t>
      </w:r>
      <w:r w:rsidRPr="00B30AB8">
        <w:rPr>
          <w:rFonts w:ascii="FlandersArtSans-Regular" w:hAnsi="FlandersArtSans-Regular"/>
          <w:b/>
          <w:bCs/>
          <w:highlight w:val="yellow"/>
        </w:rPr>
        <w:t>N</w:t>
      </w:r>
      <w:r w:rsidR="00AC7155" w:rsidRPr="00B30AB8">
        <w:rPr>
          <w:rFonts w:ascii="FlandersArtSans-Regular" w:hAnsi="FlandersArtSans-Regular"/>
          <w:b/>
          <w:bCs/>
          <w:highlight w:val="yellow"/>
        </w:rPr>
        <w:t>AAM EN TITEL LEIDEND AMBTENAAR</w:t>
      </w:r>
      <w:r w:rsidR="00AC7155">
        <w:rPr>
          <w:rFonts w:ascii="FlandersArtSans-Regular" w:hAnsi="FlandersArtSans-Regular"/>
          <w:b/>
          <w:bCs/>
        </w:rPr>
        <w:t>]</w:t>
      </w:r>
    </w:p>
    <w:p w14:paraId="63859A0B" w14:textId="2B6C865C" w:rsidR="003F5C01" w:rsidRPr="008E1955" w:rsidRDefault="003F5C01" w:rsidP="00AF07AC">
      <w:pPr>
        <w:jc w:val="both"/>
        <w:rPr>
          <w:rFonts w:ascii="FlandersArtSans-Regular" w:hAnsi="FlandersArtSans-Regular"/>
          <w:b/>
          <w:bCs/>
        </w:rPr>
      </w:pPr>
      <w:r w:rsidRPr="003F5C01">
        <w:rPr>
          <w:rFonts w:ascii="FlandersArtSans-Regular" w:hAnsi="FlandersArtSans-Regular"/>
          <w:b/>
          <w:bCs/>
          <w:iCs/>
        </w:rPr>
        <w:t>of (Provinciebestuur)</w:t>
      </w:r>
      <w:r w:rsidRPr="003F5C01">
        <w:rPr>
          <w:rFonts w:ascii="FlandersArtSans-Regular" w:hAnsi="FlandersArtSans-Regular"/>
          <w:b/>
          <w:bCs/>
        </w:rPr>
        <w:t>, vertegenwoordigd door de Deputatie, voor wie tekenen: [</w:t>
      </w:r>
      <w:r w:rsidRPr="00B30AB8">
        <w:rPr>
          <w:rFonts w:ascii="FlandersArtSans-Regular" w:hAnsi="FlandersArtSans-Regular"/>
          <w:b/>
          <w:bCs/>
          <w:highlight w:val="yellow"/>
        </w:rPr>
        <w:t>DE BEVOEGDE GEDEPUTEERDE</w:t>
      </w:r>
      <w:r w:rsidRPr="003F5C01">
        <w:rPr>
          <w:rFonts w:ascii="FlandersArtSans-Regular" w:hAnsi="FlandersArtSans-Regular"/>
          <w:b/>
          <w:bCs/>
        </w:rPr>
        <w:t>] en [</w:t>
      </w:r>
      <w:r w:rsidRPr="00B30AB8">
        <w:rPr>
          <w:rFonts w:ascii="FlandersArtSans-Regular" w:hAnsi="FlandersArtSans-Regular"/>
          <w:b/>
          <w:bCs/>
          <w:highlight w:val="yellow"/>
        </w:rPr>
        <w:t>DE PROVINCIEGRIFF</w:t>
      </w:r>
      <w:r w:rsidR="0032314B" w:rsidRPr="00B30AB8">
        <w:rPr>
          <w:rFonts w:ascii="FlandersArtSans-Regular" w:hAnsi="FlandersArtSans-Regular"/>
          <w:b/>
          <w:bCs/>
          <w:highlight w:val="yellow"/>
        </w:rPr>
        <w:t>IER en/of DE LEIDEND AMBTENAAR</w:t>
      </w:r>
      <w:r w:rsidR="0032314B">
        <w:rPr>
          <w:rFonts w:ascii="FlandersArtSans-Regular" w:hAnsi="FlandersArtSans-Regular"/>
          <w:b/>
          <w:bCs/>
        </w:rPr>
        <w:t>]</w:t>
      </w:r>
    </w:p>
    <w:p w14:paraId="285E48EF" w14:textId="14F1D1F1" w:rsidR="00EE7163" w:rsidRDefault="008E1955" w:rsidP="00AF07AC">
      <w:pPr>
        <w:jc w:val="both"/>
        <w:rPr>
          <w:rFonts w:ascii="FlandersArtSans-Regular" w:hAnsi="FlandersArtSans-Regular"/>
          <w:b/>
          <w:bCs/>
          <w:lang w:val="nl-NL"/>
        </w:rPr>
      </w:pPr>
      <w:r>
        <w:rPr>
          <w:rFonts w:ascii="FlandersArtSans-Regular" w:hAnsi="FlandersArtSans-Regular"/>
          <w:b/>
          <w:bCs/>
        </w:rPr>
        <w:t>of</w:t>
      </w:r>
      <w:r w:rsidRPr="008E1955" w:rsidDel="008E1955">
        <w:rPr>
          <w:rFonts w:ascii="FlandersArtSans-Regular" w:hAnsi="FlandersArtSans-Regular"/>
          <w:b/>
          <w:bCs/>
        </w:rPr>
        <w:t xml:space="preserve"> </w:t>
      </w:r>
      <w:r>
        <w:rPr>
          <w:rFonts w:ascii="FlandersArtSans-Regular" w:hAnsi="FlandersArtSans-Regular"/>
          <w:b/>
          <w:bCs/>
        </w:rPr>
        <w:t>[</w:t>
      </w:r>
      <w:r w:rsidR="00EA1595" w:rsidRPr="00B30AB8">
        <w:rPr>
          <w:rFonts w:ascii="FlandersArtSans-Regular" w:hAnsi="FlandersArtSans-Regular"/>
          <w:b/>
          <w:bCs/>
          <w:highlight w:val="yellow"/>
        </w:rPr>
        <w:t>EXTERNE OVERHEID</w:t>
      </w:r>
      <w:r>
        <w:rPr>
          <w:rFonts w:ascii="FlandersArtSans-Regular" w:hAnsi="FlandersArtSans-Regular"/>
          <w:b/>
          <w:bCs/>
        </w:rPr>
        <w:t>]</w:t>
      </w:r>
      <w:r w:rsidR="00EE7163">
        <w:rPr>
          <w:rFonts w:ascii="FlandersArtSans-Regular" w:hAnsi="FlandersArtSans-Regular"/>
          <w:b/>
          <w:bCs/>
        </w:rPr>
        <w:t xml:space="preserve">, </w:t>
      </w:r>
      <w:r w:rsidR="00AF0DD4" w:rsidRPr="00326857">
        <w:rPr>
          <w:rFonts w:ascii="FlandersArtSans-Regular" w:hAnsi="FlandersArtSans-Regular"/>
          <w:b/>
          <w:bCs/>
          <w:lang w:val="nl-NL"/>
        </w:rPr>
        <w:t>vertegenwoordigd door</w:t>
      </w:r>
      <w:r w:rsidR="00AF0DD4" w:rsidRPr="00326857">
        <w:rPr>
          <w:rFonts w:ascii="FlandersArtSans-Regular" w:hAnsi="FlandersArtSans-Regular"/>
          <w:b/>
          <w:bCs/>
        </w:rPr>
        <w:t xml:space="preserve"> </w:t>
      </w:r>
      <w:r w:rsidR="00AF0DD4" w:rsidRPr="00326857">
        <w:rPr>
          <w:rFonts w:ascii="FlandersArtSans-Regular" w:hAnsi="FlandersArtSans-Regular"/>
          <w:b/>
          <w:bCs/>
          <w:lang w:val="nl-NL"/>
        </w:rPr>
        <w:t>de leidend ambtenaar van [</w:t>
      </w:r>
      <w:r w:rsidR="00AF0DD4" w:rsidRPr="00B30AB8">
        <w:rPr>
          <w:rFonts w:ascii="FlandersArtSans-Regular" w:hAnsi="FlandersArtSans-Regular"/>
          <w:b/>
          <w:bCs/>
          <w:highlight w:val="yellow"/>
          <w:lang w:val="nl-NL"/>
        </w:rPr>
        <w:t>NAAM INSTANTIE</w:t>
      </w:r>
      <w:r w:rsidR="00AF0DD4" w:rsidRPr="00326857">
        <w:rPr>
          <w:rFonts w:ascii="FlandersArtSans-Regular" w:hAnsi="FlandersArtSans-Regular"/>
          <w:b/>
          <w:bCs/>
          <w:lang w:val="nl-NL"/>
        </w:rPr>
        <w:t xml:space="preserve">], </w:t>
      </w:r>
      <w:r w:rsidR="00AF0DD4" w:rsidRPr="00B30AB8">
        <w:rPr>
          <w:rFonts w:ascii="FlandersArtSans-Regular" w:hAnsi="FlandersArtSans-Regular"/>
          <w:b/>
          <w:bCs/>
          <w:highlight w:val="yellow"/>
          <w:lang w:val="nl-NL"/>
        </w:rPr>
        <w:t>[NA</w:t>
      </w:r>
      <w:r w:rsidR="0032314B" w:rsidRPr="00B30AB8">
        <w:rPr>
          <w:rFonts w:ascii="FlandersArtSans-Regular" w:hAnsi="FlandersArtSans-Regular"/>
          <w:b/>
          <w:bCs/>
          <w:highlight w:val="yellow"/>
          <w:lang w:val="nl-NL"/>
        </w:rPr>
        <w:t>AM EN TITEL LEIDEND AMBTENAAR</w:t>
      </w:r>
      <w:r w:rsidR="0032314B">
        <w:rPr>
          <w:rFonts w:ascii="FlandersArtSans-Regular" w:hAnsi="FlandersArtSans-Regular"/>
          <w:b/>
          <w:bCs/>
          <w:lang w:val="nl-NL"/>
        </w:rPr>
        <w:t>]</w:t>
      </w:r>
    </w:p>
    <w:p w14:paraId="6586EAED" w14:textId="1ED7086D" w:rsidR="00283262" w:rsidRDefault="00AF0DD4" w:rsidP="00AF07AC">
      <w:pPr>
        <w:jc w:val="both"/>
        <w:rPr>
          <w:rFonts w:ascii="FlandersArtSans-Regular" w:hAnsi="FlandersArtSans-Regular"/>
          <w:b/>
          <w:bCs/>
          <w:lang w:val="nl-NL"/>
        </w:rPr>
      </w:pPr>
      <w:r w:rsidRPr="00326857">
        <w:rPr>
          <w:rFonts w:ascii="FlandersArtSans-Regular" w:hAnsi="FlandersArtSans-Regular"/>
          <w:b/>
          <w:bCs/>
          <w:lang w:val="nl-NL"/>
        </w:rPr>
        <w:t xml:space="preserve">ingeschreven </w:t>
      </w:r>
      <w:r w:rsidR="00AA6503" w:rsidRPr="00AA6503">
        <w:rPr>
          <w:rFonts w:ascii="FlandersArtSans-Regular" w:hAnsi="FlandersArtSans-Regular"/>
          <w:b/>
          <w:bCs/>
          <w:lang w:val="nl-NL"/>
        </w:rPr>
        <w:t>in het KBO met nummer [</w:t>
      </w:r>
      <w:r w:rsidR="00AA6503" w:rsidRPr="00B30AB8">
        <w:rPr>
          <w:rFonts w:ascii="FlandersArtSans-Regular" w:hAnsi="FlandersArtSans-Regular"/>
          <w:b/>
          <w:bCs/>
          <w:highlight w:val="yellow"/>
          <w:lang w:val="nl-NL"/>
        </w:rPr>
        <w:t>ONDERNEMINGS- en VESTIGINGSNUMMER</w:t>
      </w:r>
      <w:r w:rsidR="00AA6503" w:rsidRPr="00AA6503">
        <w:rPr>
          <w:rFonts w:ascii="FlandersArtSans-Regular" w:hAnsi="FlandersArtSans-Regular"/>
          <w:b/>
          <w:bCs/>
          <w:lang w:val="nl-NL"/>
        </w:rPr>
        <w:t xml:space="preserve">] </w:t>
      </w:r>
      <w:r w:rsidRPr="00326857">
        <w:rPr>
          <w:rFonts w:ascii="FlandersArtSans-Regular" w:hAnsi="FlandersArtSans-Regular"/>
          <w:b/>
          <w:bCs/>
          <w:lang w:val="nl-NL"/>
        </w:rPr>
        <w:t>waarvan de administratieve zetel zich bevin</w:t>
      </w:r>
      <w:r w:rsidR="0032314B">
        <w:rPr>
          <w:rFonts w:ascii="FlandersArtSans-Regular" w:hAnsi="FlandersArtSans-Regular"/>
          <w:b/>
          <w:bCs/>
          <w:lang w:val="nl-NL"/>
        </w:rPr>
        <w:t>dt te [</w:t>
      </w:r>
      <w:r w:rsidR="0032314B" w:rsidRPr="00B30AB8">
        <w:rPr>
          <w:rFonts w:ascii="FlandersArtSans-Regular" w:hAnsi="FlandersArtSans-Regular"/>
          <w:b/>
          <w:bCs/>
          <w:highlight w:val="yellow"/>
          <w:lang w:val="nl-NL"/>
        </w:rPr>
        <w:t>MAATSCHAPPELIJKE ZETEL</w:t>
      </w:r>
      <w:r w:rsidR="0032314B">
        <w:rPr>
          <w:rFonts w:ascii="FlandersArtSans-Regular" w:hAnsi="FlandersArtSans-Regular"/>
          <w:b/>
          <w:bCs/>
          <w:lang w:val="nl-NL"/>
        </w:rPr>
        <w:t>]</w:t>
      </w:r>
    </w:p>
    <w:p w14:paraId="33FFA6EB" w14:textId="107C3557" w:rsidR="006F3FDE" w:rsidRPr="00B2616D" w:rsidRDefault="008A223A" w:rsidP="00AF07AC">
      <w:pPr>
        <w:jc w:val="both"/>
        <w:rPr>
          <w:rFonts w:ascii="FlandersArtSans-Regular" w:hAnsi="FlandersArtSans-Regular"/>
        </w:rPr>
      </w:pPr>
      <w:r w:rsidRPr="00B2616D">
        <w:rPr>
          <w:rFonts w:ascii="FlandersArtSans-Regular" w:hAnsi="FlandersArtSans-Regular"/>
        </w:rPr>
        <w:t>hierna</w:t>
      </w:r>
      <w:r w:rsidR="00283262" w:rsidRPr="00B2616D">
        <w:rPr>
          <w:rFonts w:ascii="FlandersArtSans-Regular" w:hAnsi="FlandersArtSans-Regular"/>
        </w:rPr>
        <w:t>: “</w:t>
      </w:r>
      <w:r w:rsidR="002D719B" w:rsidRPr="00C60A77">
        <w:rPr>
          <w:rFonts w:ascii="FlandersArtSans-Regular" w:hAnsi="FlandersArtSans-Regular"/>
          <w:highlight w:val="yellow"/>
        </w:rPr>
        <w:t xml:space="preserve">INSTANTIE </w:t>
      </w:r>
      <w:r w:rsidR="00283262" w:rsidRPr="00C60A77">
        <w:rPr>
          <w:rFonts w:ascii="FlandersArtSans-Regular" w:hAnsi="FlandersArtSans-Regular"/>
          <w:highlight w:val="yellow"/>
        </w:rPr>
        <w:t>2</w:t>
      </w:r>
      <w:r w:rsidR="006F3FDE" w:rsidRPr="00B2616D">
        <w:rPr>
          <w:rFonts w:ascii="FlandersArtSans-Regular" w:hAnsi="FlandersArtSans-Regular"/>
        </w:rPr>
        <w:t>”;</w:t>
      </w:r>
    </w:p>
    <w:p w14:paraId="0686ECC1" w14:textId="3AB4E95B" w:rsidR="006F3FDE" w:rsidRPr="00326857" w:rsidRDefault="00C60A77" w:rsidP="00AF07AC">
      <w:pPr>
        <w:jc w:val="both"/>
        <w:rPr>
          <w:rFonts w:ascii="FlandersArtSans-Regular" w:hAnsi="FlandersArtSans-Regular"/>
        </w:rPr>
      </w:pPr>
      <w:r>
        <w:rPr>
          <w:rFonts w:ascii="FlandersArtSans-Regular" w:hAnsi="FlandersArtSans-Regular"/>
        </w:rPr>
        <w:t xml:space="preserve">Athumi </w:t>
      </w:r>
      <w:r w:rsidR="002F4982" w:rsidRPr="00326857">
        <w:rPr>
          <w:rFonts w:ascii="FlandersArtSans-Regular" w:hAnsi="FlandersArtSans-Regular"/>
        </w:rPr>
        <w:t>en [</w:t>
      </w:r>
      <w:r w:rsidR="002D719B" w:rsidRPr="00C60A77">
        <w:rPr>
          <w:rFonts w:ascii="FlandersArtSans-Regular" w:hAnsi="FlandersArtSans-Regular"/>
          <w:highlight w:val="yellow"/>
        </w:rPr>
        <w:t>INSTANTIE</w:t>
      </w:r>
      <w:r w:rsidR="002F4982" w:rsidRPr="00C60A77">
        <w:rPr>
          <w:rFonts w:ascii="FlandersArtSans-Regular" w:hAnsi="FlandersArtSans-Regular"/>
          <w:highlight w:val="yellow"/>
        </w:rPr>
        <w:t xml:space="preserve"> 2</w:t>
      </w:r>
      <w:r w:rsidR="002F4982" w:rsidRPr="00326857">
        <w:rPr>
          <w:rFonts w:ascii="FlandersArtSans-Regular" w:hAnsi="FlandersArtSans-Regular"/>
        </w:rPr>
        <w:t>]</w:t>
      </w:r>
      <w:r w:rsidR="006F3FDE" w:rsidRPr="00326857">
        <w:rPr>
          <w:rFonts w:ascii="FlandersArtSans-Regular" w:hAnsi="FlandersArtSans-Regular"/>
        </w:rPr>
        <w:t xml:space="preserve"> worden hieronder ook wel a</w:t>
      </w:r>
      <w:r w:rsidR="00FA2FC6" w:rsidRPr="00326857">
        <w:rPr>
          <w:rFonts w:ascii="FlandersArtSans-Regular" w:hAnsi="FlandersArtSans-Regular"/>
        </w:rPr>
        <w:t>fzonderlijk aangeduid als een “</w:t>
      </w:r>
      <w:r w:rsidR="00C97C6F">
        <w:rPr>
          <w:rFonts w:ascii="FlandersArtSans-Regular" w:hAnsi="FlandersArtSans-Regular"/>
        </w:rPr>
        <w:t>P</w:t>
      </w:r>
      <w:r w:rsidR="00FA2FC6" w:rsidRPr="00326857">
        <w:rPr>
          <w:rFonts w:ascii="FlandersArtSans-Regular" w:hAnsi="FlandersArtSans-Regular"/>
        </w:rPr>
        <w:t>artij” of gezamenlijk als de “</w:t>
      </w:r>
      <w:r w:rsidR="00C97C6F">
        <w:rPr>
          <w:rFonts w:ascii="FlandersArtSans-Regular" w:hAnsi="FlandersArtSans-Regular"/>
        </w:rPr>
        <w:t>P</w:t>
      </w:r>
      <w:r w:rsidR="006F3FDE" w:rsidRPr="00326857">
        <w:rPr>
          <w:rFonts w:ascii="FlandersArtSans-Regular" w:hAnsi="FlandersArtSans-Regular"/>
        </w:rPr>
        <w:t>artijen”;</w:t>
      </w:r>
    </w:p>
    <w:p w14:paraId="013559CB" w14:textId="77777777" w:rsidR="006F3FDE" w:rsidRPr="00326857" w:rsidRDefault="006F3FDE" w:rsidP="00AF07AC">
      <w:pPr>
        <w:jc w:val="both"/>
        <w:rPr>
          <w:rFonts w:ascii="FlandersArtSans-Regular" w:hAnsi="FlandersArtSans-Regular"/>
        </w:rPr>
      </w:pPr>
    </w:p>
    <w:p w14:paraId="76C284A1"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NA TE HEBBEN UITEENGEZET</w:t>
      </w:r>
    </w:p>
    <w:p w14:paraId="1F67040F" w14:textId="77777777" w:rsidR="006F3FDE" w:rsidRPr="00326857" w:rsidRDefault="006F3FDE" w:rsidP="00AF07AC">
      <w:pPr>
        <w:jc w:val="both"/>
        <w:rPr>
          <w:rFonts w:ascii="FlandersArtSans-Regular" w:hAnsi="FlandersArtSans-Regular"/>
        </w:rPr>
      </w:pPr>
    </w:p>
    <w:p w14:paraId="4E13844C" w14:textId="01CB9115" w:rsidR="006F3FDE" w:rsidRPr="007916AE" w:rsidRDefault="007916AE" w:rsidP="007916AE">
      <w:pPr>
        <w:pStyle w:val="ListParagraph"/>
        <w:numPr>
          <w:ilvl w:val="0"/>
          <w:numId w:val="12"/>
        </w:numPr>
        <w:ind w:left="709" w:hanging="709"/>
        <w:jc w:val="both"/>
        <w:rPr>
          <w:lang w:eastAsia="nl-NL"/>
        </w:rPr>
      </w:pPr>
      <w:r w:rsidRPr="003E3FE7">
        <w:rPr>
          <w:lang w:eastAsia="nl-NL"/>
        </w:rPr>
        <w:t>Het Vlaams Dat</w:t>
      </w:r>
      <w:r>
        <w:rPr>
          <w:lang w:eastAsia="nl-NL"/>
        </w:rPr>
        <w:t>a</w:t>
      </w:r>
      <w:r w:rsidRPr="003E3FE7">
        <w:rPr>
          <w:lang w:eastAsia="nl-NL"/>
        </w:rPr>
        <w:t xml:space="preserve">nutsbedrijf met merknaam </w:t>
      </w:r>
      <w:r w:rsidR="008A5A3F">
        <w:rPr>
          <w:lang w:eastAsia="nl-NL"/>
        </w:rPr>
        <w:t>A</w:t>
      </w:r>
      <w:r w:rsidRPr="003E3FE7">
        <w:rPr>
          <w:lang w:eastAsia="nl-NL"/>
        </w:rPr>
        <w:t>thumi is een privaatrechtelijk vormgegeven extern verzelfstandigd agentschap van de Vlaamse overheid met onder meer de taak om</w:t>
      </w:r>
      <w:r>
        <w:rPr>
          <w:lang w:eastAsia="nl-NL"/>
        </w:rPr>
        <w:t xml:space="preserve"> </w:t>
      </w:r>
      <w:r w:rsidRPr="002416D8">
        <w:rPr>
          <w:lang w:eastAsia="nl-NL"/>
        </w:rPr>
        <w:t xml:space="preserve">platformen </w:t>
      </w:r>
      <w:r>
        <w:rPr>
          <w:lang w:eastAsia="nl-NL"/>
        </w:rPr>
        <w:t xml:space="preserve">te </w:t>
      </w:r>
      <w:r w:rsidRPr="002416D8">
        <w:rPr>
          <w:lang w:eastAsia="nl-NL"/>
        </w:rPr>
        <w:t xml:space="preserve">ontwikkelen en beheren en diensten </w:t>
      </w:r>
      <w:r>
        <w:rPr>
          <w:lang w:eastAsia="nl-NL"/>
        </w:rPr>
        <w:t xml:space="preserve">te </w:t>
      </w:r>
      <w:r w:rsidRPr="002416D8">
        <w:rPr>
          <w:lang w:eastAsia="nl-NL"/>
        </w:rPr>
        <w:t>verlenen die zorg dragen voor de veilige en gewaarborgde afhandeling van de transacties tussen de betrokken burgers, overheidsinstanties of aanvragers</w:t>
      </w:r>
      <w:r w:rsidRPr="003E3FE7">
        <w:rPr>
          <w:lang w:eastAsia="nl-NL"/>
        </w:rPr>
        <w:t>, dit overeenkomstig artikel</w:t>
      </w:r>
      <w:r>
        <w:rPr>
          <w:lang w:eastAsia="nl-NL"/>
        </w:rPr>
        <w:t xml:space="preserve"> 5, §1, 5</w:t>
      </w:r>
      <w:r w:rsidRPr="003E3FE7">
        <w:rPr>
          <w:lang w:eastAsia="nl-NL"/>
        </w:rPr>
        <w:t>°</w:t>
      </w:r>
      <w:r>
        <w:rPr>
          <w:lang w:eastAsia="nl-NL"/>
        </w:rPr>
        <w:t xml:space="preserve"> </w:t>
      </w:r>
      <w:r w:rsidRPr="003E3FE7">
        <w:rPr>
          <w:lang w:eastAsia="nl-NL"/>
        </w:rPr>
        <w:t xml:space="preserve">van het </w:t>
      </w:r>
      <w:r>
        <w:rPr>
          <w:lang w:eastAsia="nl-NL"/>
        </w:rPr>
        <w:t>decreet</w:t>
      </w:r>
      <w:r w:rsidRPr="003E3FE7">
        <w:rPr>
          <w:lang w:eastAsia="nl-NL"/>
        </w:rPr>
        <w:t xml:space="preserve"> van </w:t>
      </w:r>
      <w:r>
        <w:rPr>
          <w:lang w:eastAsia="nl-NL"/>
        </w:rPr>
        <w:t>2</w:t>
      </w:r>
      <w:r w:rsidRPr="003E3FE7">
        <w:rPr>
          <w:lang w:eastAsia="nl-NL"/>
        </w:rPr>
        <w:t xml:space="preserve"> </w:t>
      </w:r>
      <w:r>
        <w:rPr>
          <w:lang w:eastAsia="nl-NL"/>
        </w:rPr>
        <w:t>december</w:t>
      </w:r>
      <w:r w:rsidRPr="003E3FE7">
        <w:rPr>
          <w:lang w:eastAsia="nl-NL"/>
        </w:rPr>
        <w:t xml:space="preserve"> 20</w:t>
      </w:r>
      <w:r>
        <w:rPr>
          <w:lang w:eastAsia="nl-NL"/>
        </w:rPr>
        <w:t>22</w:t>
      </w:r>
      <w:r w:rsidRPr="003E3FE7">
        <w:rPr>
          <w:lang w:eastAsia="nl-NL"/>
        </w:rPr>
        <w:t xml:space="preserve"> </w:t>
      </w:r>
      <w:r w:rsidRPr="0014507D">
        <w:rPr>
          <w:lang w:eastAsia="nl-NL"/>
        </w:rPr>
        <w:t>houdende machtiging tot oprichting van het privaatrechtelijk vormgegeven extern verzelfstandigd agentschap Vlaams Datanutsbedrijf in de vorm van een naamloze vennootschap</w:t>
      </w:r>
      <w:r w:rsidR="00FA2FC6" w:rsidRPr="007916AE">
        <w:rPr>
          <w:rFonts w:ascii="FlandersArtSans-Regular" w:hAnsi="FlandersArtSans-Regular"/>
        </w:rPr>
        <w:t>;</w:t>
      </w:r>
    </w:p>
    <w:p w14:paraId="5DC73112" w14:textId="7F1AC59C" w:rsidR="006F3FDE" w:rsidRPr="002C4ADE" w:rsidRDefault="00FA2FC6" w:rsidP="00754DC0">
      <w:pPr>
        <w:ind w:left="709" w:hanging="709"/>
        <w:jc w:val="both"/>
        <w:rPr>
          <w:rFonts w:ascii="FlandersArtSans-Regular" w:hAnsi="FlandersArtSans-Regular"/>
          <w:highlight w:val="yellow"/>
        </w:rPr>
      </w:pPr>
      <w:r w:rsidRPr="00326857">
        <w:rPr>
          <w:rFonts w:ascii="FlandersArtSans-Regular" w:hAnsi="FlandersArtSans-Regular"/>
        </w:rPr>
        <w:t>B.</w:t>
      </w:r>
      <w:r w:rsidRPr="00326857">
        <w:rPr>
          <w:rFonts w:ascii="FlandersArtSans-Regular" w:hAnsi="FlandersArtSans-Regular"/>
        </w:rPr>
        <w:tab/>
      </w:r>
      <w:r w:rsidR="00087035">
        <w:rPr>
          <w:rFonts w:ascii="FlandersArtSans-Regular" w:hAnsi="FlandersArtSans-Regular"/>
        </w:rPr>
        <w:t>[</w:t>
      </w:r>
      <w:r w:rsidR="002D719B" w:rsidRPr="00326857">
        <w:rPr>
          <w:rFonts w:ascii="FlandersArtSans-Regular" w:hAnsi="FlandersArtSans-Regular"/>
        </w:rPr>
        <w:t>INSTANTIE</w:t>
      </w:r>
      <w:r w:rsidR="00623182">
        <w:rPr>
          <w:rFonts w:ascii="FlandersArtSans-Regular" w:hAnsi="FlandersArtSans-Regular"/>
        </w:rPr>
        <w:t xml:space="preserve"> 2</w:t>
      </w:r>
      <w:r w:rsidR="00087035">
        <w:rPr>
          <w:rFonts w:ascii="FlandersArtSans-Regular" w:hAnsi="FlandersArtSans-Regular"/>
        </w:rPr>
        <w:t>]</w:t>
      </w:r>
      <w:r w:rsidR="006F3FDE" w:rsidRPr="00326857">
        <w:rPr>
          <w:rFonts w:ascii="FlandersArtSans-Regular" w:hAnsi="FlandersArtSans-Regular"/>
        </w:rPr>
        <w:t xml:space="preserve"> is [</w:t>
      </w:r>
      <w:r w:rsidR="00623182" w:rsidRPr="002C4ADE">
        <w:rPr>
          <w:rFonts w:ascii="FlandersArtSans-Regular" w:hAnsi="FlandersArtSans-Regular"/>
          <w:highlight w:val="yellow"/>
        </w:rPr>
        <w:t>INFORMATIE OVER DE INSTANTIE 2 ZOALS OPRICHTINGSDECREET/BESLUIT/STATUTEN ZODAT DUIDELIJK IS WIE DE VERWERKINGSVERANTWOORDELIJKE IS</w:t>
      </w:r>
      <w:r w:rsidRPr="00326857">
        <w:rPr>
          <w:rFonts w:ascii="FlandersArtSans-Regular" w:hAnsi="FlandersArtSans-Regular"/>
        </w:rPr>
        <w:t>];</w:t>
      </w:r>
    </w:p>
    <w:p w14:paraId="64031764" w14:textId="75BB0B62" w:rsidR="00083C00" w:rsidRPr="00AF07AC" w:rsidRDefault="00520FAC" w:rsidP="00AF07AC">
      <w:pPr>
        <w:ind w:left="708" w:hanging="708"/>
        <w:jc w:val="both"/>
        <w:rPr>
          <w:rFonts w:ascii="FlandersArtSans-Regular" w:hAnsi="FlandersArtSans-Regular"/>
        </w:rPr>
      </w:pPr>
      <w:r>
        <w:rPr>
          <w:rFonts w:ascii="FlandersArtSans-Regular" w:hAnsi="FlandersArtSans-Regular"/>
        </w:rPr>
        <w:t>C.</w:t>
      </w:r>
      <w:r>
        <w:rPr>
          <w:rFonts w:ascii="FlandersArtSans-Regular" w:hAnsi="FlandersArtSans-Regular"/>
        </w:rPr>
        <w:tab/>
      </w:r>
      <w:r w:rsidRPr="00AF07AC">
        <w:rPr>
          <w:rFonts w:ascii="FlandersArtSans-Regular" w:hAnsi="FlandersArtSans-Regular"/>
        </w:rPr>
        <w:t>[</w:t>
      </w:r>
      <w:r w:rsidR="00083C00" w:rsidRPr="00AF07AC">
        <w:rPr>
          <w:rFonts w:ascii="FlandersArtSans-Regular" w:hAnsi="FlandersArtSans-Regular"/>
          <w:b/>
        </w:rPr>
        <w:t>C1</w:t>
      </w:r>
      <w:r w:rsidR="00083C00" w:rsidRPr="00AF07AC">
        <w:rPr>
          <w:rFonts w:ascii="FlandersArtSans-Regular" w:hAnsi="FlandersArtSans-Regular"/>
        </w:rPr>
        <w:t xml:space="preserve">. </w:t>
      </w:r>
      <w:r w:rsidRPr="002C4ADE">
        <w:rPr>
          <w:rFonts w:ascii="FlandersArtSans-Regular" w:hAnsi="FlandersArtSans-Regular"/>
          <w:highlight w:val="yellow"/>
        </w:rPr>
        <w:t>BESCHRIJVING VAN DE ALGEMENE CONTEXT</w:t>
      </w:r>
      <w:r w:rsidR="00754DC0">
        <w:rPr>
          <w:rFonts w:ascii="FlandersArtSans-Regular" w:hAnsi="FlandersArtSans-Regular"/>
          <w:highlight w:val="yellow"/>
        </w:rPr>
        <w:t xml:space="preserve"> - </w:t>
      </w:r>
      <w:r w:rsidRPr="002C4ADE">
        <w:rPr>
          <w:rFonts w:ascii="FlandersArtSans-Regular" w:hAnsi="FlandersArtSans-Regular"/>
          <w:highlight w:val="yellow"/>
        </w:rPr>
        <w:t>SITUERING/AANLEIDING WAAROM INSTANTIE 2 GEGEVENS NODIG HEEFT VAN INSTANTIE 1</w:t>
      </w:r>
      <w:r w:rsidRPr="00AF07AC">
        <w:rPr>
          <w:rFonts w:ascii="FlandersArtSans-Regular" w:hAnsi="FlandersArtSans-Regular"/>
        </w:rPr>
        <w:t>.</w:t>
      </w:r>
      <w:r w:rsidRPr="00AF07AC" w:rsidDel="002D719B">
        <w:rPr>
          <w:rFonts w:ascii="FlandersArtSans-Regular" w:hAnsi="FlandersArtSans-Regular"/>
        </w:rPr>
        <w:t xml:space="preserve"> </w:t>
      </w:r>
    </w:p>
    <w:p w14:paraId="29204CB9" w14:textId="7589BCE8" w:rsidR="00083C00" w:rsidRPr="00AF07AC" w:rsidRDefault="00083C00" w:rsidP="00AF07AC">
      <w:pPr>
        <w:ind w:left="708"/>
        <w:jc w:val="both"/>
        <w:rPr>
          <w:rFonts w:ascii="FlandersArtSans-Regular" w:hAnsi="FlandersArtSans-Regular"/>
        </w:rPr>
      </w:pPr>
      <w:r w:rsidRPr="00AF07AC">
        <w:rPr>
          <w:rFonts w:ascii="FlandersArtSans-Regular" w:hAnsi="FlandersArtSans-Regular"/>
          <w:b/>
        </w:rPr>
        <w:t>C2</w:t>
      </w:r>
      <w:r w:rsidRPr="00AF07AC">
        <w:rPr>
          <w:rFonts w:ascii="FlandersArtSans-Regular" w:hAnsi="FlandersArtSans-Regular"/>
        </w:rPr>
        <w:t xml:space="preserve">. </w:t>
      </w:r>
      <w:r w:rsidR="00520FAC" w:rsidRPr="002C4ADE">
        <w:rPr>
          <w:rFonts w:ascii="FlandersArtSans-Regular" w:hAnsi="FlandersArtSans-Regular"/>
          <w:highlight w:val="yellow"/>
        </w:rPr>
        <w:t>VOORSTELLING VAN HET VERLOOP VAN DE GEPLANDE GEGEVENSSTROOM</w:t>
      </w:r>
      <w:r w:rsidR="00155043">
        <w:rPr>
          <w:rFonts w:ascii="FlandersArtSans-Regular" w:hAnsi="FlandersArtSans-Regular"/>
          <w:highlight w:val="yellow"/>
        </w:rPr>
        <w:t xml:space="preserve"> - BIJ AANPASSING OF WIJZIGING: </w:t>
      </w:r>
      <w:r w:rsidR="00520FAC" w:rsidRPr="002C4ADE">
        <w:rPr>
          <w:rFonts w:ascii="FlandersArtSans-Regular" w:hAnsi="FlandersArtSans-Regular"/>
          <w:highlight w:val="yellow"/>
        </w:rPr>
        <w:t>WAT ER NIEUW IS/ WORDT GEWIJZIGD</w:t>
      </w:r>
      <w:r w:rsidR="00520FAC" w:rsidRPr="00AF07AC">
        <w:rPr>
          <w:rFonts w:ascii="FlandersArtSans-Regular" w:hAnsi="FlandersArtSans-Regular"/>
        </w:rPr>
        <w:t xml:space="preserve">. </w:t>
      </w:r>
    </w:p>
    <w:p w14:paraId="5EFE79D5" w14:textId="11A5D7F3" w:rsidR="006F3FDE" w:rsidRDefault="001C0861" w:rsidP="00AF07AC">
      <w:pPr>
        <w:ind w:left="708" w:hanging="708"/>
        <w:jc w:val="both"/>
        <w:rPr>
          <w:rFonts w:ascii="FlandersArtSans-Regular" w:hAnsi="FlandersArtSans-Regular"/>
        </w:rPr>
      </w:pPr>
      <w:r>
        <w:rPr>
          <w:rFonts w:ascii="FlandersArtSans-Regular" w:hAnsi="FlandersArtSans-Regular"/>
        </w:rPr>
        <w:t>D.</w:t>
      </w:r>
      <w:r w:rsidR="006F3FDE" w:rsidRPr="00326857">
        <w:rPr>
          <w:rFonts w:ascii="FlandersArtSans-Regular" w:hAnsi="FlandersArtSans-Regular"/>
        </w:rPr>
        <w:tab/>
        <w:t xml:space="preserve">De </w:t>
      </w:r>
      <w:r w:rsidR="0028040E">
        <w:rPr>
          <w:rFonts w:ascii="FlandersArtSans-Regular" w:hAnsi="FlandersArtSans-Regular"/>
        </w:rPr>
        <w:t>P</w:t>
      </w:r>
      <w:r w:rsidR="006F3FDE" w:rsidRPr="00326857">
        <w:rPr>
          <w:rFonts w:ascii="FlandersArtSans-Regular" w:hAnsi="FlandersArtSans-Regular"/>
        </w:rPr>
        <w:t xml:space="preserve">artijen wensen </w:t>
      </w:r>
      <w:r w:rsidR="00C20E20" w:rsidRPr="00326857">
        <w:rPr>
          <w:rFonts w:ascii="FlandersArtSans-Regular" w:hAnsi="FlandersArtSans-Regular"/>
        </w:rPr>
        <w:t>overeenkomstig</w:t>
      </w:r>
      <w:r w:rsidR="006F3FDE" w:rsidRPr="00326857">
        <w:rPr>
          <w:rFonts w:ascii="FlandersArtSans-Regular" w:hAnsi="FlandersArtSans-Regular"/>
        </w:rPr>
        <w:t xml:space="preserve"> </w:t>
      </w:r>
      <w:r w:rsidR="00FA2FC6" w:rsidRPr="00326857">
        <w:rPr>
          <w:rFonts w:ascii="FlandersArtSans-Regular" w:hAnsi="FlandersArtSans-Regular"/>
        </w:rPr>
        <w:t>artikel 8</w:t>
      </w:r>
      <w:r w:rsidR="00C20E20" w:rsidRPr="00326857">
        <w:rPr>
          <w:rFonts w:ascii="FlandersArtSans-Regular" w:hAnsi="FlandersArtSans-Regular"/>
        </w:rPr>
        <w:t xml:space="preserve">, </w:t>
      </w:r>
      <w:r w:rsidR="00FA2FC6" w:rsidRPr="00326857">
        <w:rPr>
          <w:rFonts w:ascii="FlandersArtSans-Regular" w:hAnsi="FlandersArtSans-Regular"/>
        </w:rPr>
        <w:t>§1</w:t>
      </w:r>
      <w:r w:rsidR="00C931DE">
        <w:rPr>
          <w:rFonts w:ascii="FlandersArtSans-Regular" w:hAnsi="FlandersArtSans-Regular"/>
        </w:rPr>
        <w:t xml:space="preserve"> Decreet </w:t>
      </w:r>
      <w:proofErr w:type="spellStart"/>
      <w:r w:rsidR="00C931DE">
        <w:rPr>
          <w:rFonts w:ascii="FlandersArtSans-Regular" w:hAnsi="FlandersArtSans-Regular"/>
        </w:rPr>
        <w:t>eGov</w:t>
      </w:r>
      <w:proofErr w:type="spellEnd"/>
      <w:r w:rsidR="00FA2FC6" w:rsidRPr="00326857">
        <w:rPr>
          <w:rFonts w:ascii="FlandersArtSans-Regular" w:hAnsi="FlandersArtSans-Regular"/>
        </w:rPr>
        <w:t xml:space="preserve"> 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persoonsgegevens.</w:t>
      </w:r>
      <w:r w:rsidR="00995480" w:rsidRPr="00326857">
        <w:rPr>
          <w:rFonts w:ascii="FlandersArtSans-Regular" w:hAnsi="FlandersArtSans-Regular"/>
        </w:rPr>
        <w:t xml:space="preserve"> Dat protocol wordt bekendgemaakt op de website van beide </w:t>
      </w:r>
      <w:r w:rsidR="0028040E">
        <w:rPr>
          <w:rFonts w:ascii="FlandersArtSans-Regular" w:hAnsi="FlandersArtSans-Regular"/>
        </w:rPr>
        <w:t>P</w:t>
      </w:r>
      <w:r w:rsidR="00995480" w:rsidRPr="00326857">
        <w:rPr>
          <w:rFonts w:ascii="FlandersArtSans-Regular" w:hAnsi="FlandersArtSans-Regular"/>
        </w:rPr>
        <w:t>artijen.</w:t>
      </w:r>
    </w:p>
    <w:p w14:paraId="4BD3C0C7" w14:textId="4CEAE15B" w:rsidR="00520FAC" w:rsidRDefault="00520FAC" w:rsidP="00AF07AC">
      <w:pPr>
        <w:ind w:left="708" w:hanging="708"/>
        <w:jc w:val="both"/>
        <w:rPr>
          <w:rFonts w:ascii="FlandersArtSans-Regular" w:hAnsi="FlandersArtSans-Regular"/>
        </w:rPr>
      </w:pPr>
      <w:r>
        <w:rPr>
          <w:rFonts w:ascii="FlandersArtSans-Regular" w:hAnsi="FlandersArtSans-Regular"/>
        </w:rPr>
        <w:t>F.</w:t>
      </w:r>
      <w:r>
        <w:rPr>
          <w:rFonts w:ascii="FlandersArtSans-Regular" w:hAnsi="FlandersArtSans-Regular"/>
        </w:rPr>
        <w:tab/>
        <w:t>De functionaris voor gegevensbescherming van [</w:t>
      </w:r>
      <w:r w:rsidRPr="00B30AB8">
        <w:rPr>
          <w:rFonts w:ascii="FlandersArtSans-Regular" w:hAnsi="FlandersArtSans-Regular"/>
          <w:highlight w:val="yellow"/>
        </w:rPr>
        <w:t xml:space="preserve">INSTANTIE </w:t>
      </w:r>
      <w:r w:rsidR="004D1C93" w:rsidRPr="00B30AB8">
        <w:rPr>
          <w:rFonts w:ascii="FlandersArtSans-Regular" w:hAnsi="FlandersArtSans-Regular"/>
          <w:highlight w:val="yellow"/>
        </w:rPr>
        <w:t>2</w:t>
      </w:r>
      <w:r>
        <w:rPr>
          <w:rFonts w:ascii="FlandersArtSans-Regular" w:hAnsi="FlandersArtSans-Regular"/>
        </w:rPr>
        <w:t>] heeft op [</w:t>
      </w:r>
      <w:r w:rsidRPr="00B30AB8">
        <w:rPr>
          <w:rFonts w:ascii="FlandersArtSans-Regular" w:hAnsi="FlandersArtSans-Regular"/>
          <w:highlight w:val="yellow"/>
        </w:rPr>
        <w:t>DATUM</w:t>
      </w:r>
      <w:r>
        <w:rPr>
          <w:rFonts w:ascii="FlandersArtSans-Regular" w:hAnsi="FlandersArtSans-Regular"/>
        </w:rPr>
        <w:t xml:space="preserve">] advies met betrekking tot </w:t>
      </w:r>
      <w:r w:rsidR="00F6396A">
        <w:rPr>
          <w:rFonts w:ascii="FlandersArtSans-Regular" w:hAnsi="FlandersArtSans-Regular"/>
        </w:rPr>
        <w:t xml:space="preserve">een ontwerp van </w:t>
      </w:r>
      <w:r>
        <w:rPr>
          <w:rFonts w:ascii="FlandersArtSans-Regular" w:hAnsi="FlandersArtSans-Regular"/>
        </w:rPr>
        <w:t xml:space="preserve">dit protocol gegeven. </w:t>
      </w:r>
    </w:p>
    <w:p w14:paraId="1966643D" w14:textId="2C9143FC" w:rsidR="00520FAC" w:rsidRDefault="00520FAC" w:rsidP="00AF07AC">
      <w:pPr>
        <w:ind w:left="708" w:hanging="708"/>
        <w:jc w:val="both"/>
        <w:rPr>
          <w:rFonts w:ascii="FlandersArtSans-Regular" w:hAnsi="FlandersArtSans-Regular"/>
        </w:rPr>
      </w:pPr>
      <w:r>
        <w:rPr>
          <w:rFonts w:ascii="FlandersArtSans-Regular" w:hAnsi="FlandersArtSans-Regular"/>
        </w:rPr>
        <w:t>G.</w:t>
      </w:r>
      <w:r>
        <w:rPr>
          <w:rFonts w:ascii="FlandersArtSans-Regular" w:hAnsi="FlandersArtSans-Regular"/>
        </w:rPr>
        <w:tab/>
        <w:t xml:space="preserve">De functionaris voor gegevensbescherming van </w:t>
      </w:r>
      <w:r w:rsidR="008A5A3F">
        <w:rPr>
          <w:rFonts w:ascii="FlandersArtSans-Regular" w:hAnsi="FlandersArtSans-Regular"/>
        </w:rPr>
        <w:t>het Vlaams Datanutsbedrijf</w:t>
      </w:r>
      <w:r w:rsidR="00595004">
        <w:rPr>
          <w:rFonts w:ascii="FlandersArtSans-Regular" w:hAnsi="FlandersArtSans-Regular"/>
        </w:rPr>
        <w:t xml:space="preserve"> </w:t>
      </w:r>
      <w:r>
        <w:rPr>
          <w:rFonts w:ascii="FlandersArtSans-Regular" w:hAnsi="FlandersArtSans-Regular"/>
        </w:rPr>
        <w:t>heeft op [</w:t>
      </w:r>
      <w:r w:rsidRPr="00B30AB8">
        <w:rPr>
          <w:rFonts w:ascii="FlandersArtSans-Regular" w:hAnsi="FlandersArtSans-Regular"/>
          <w:highlight w:val="yellow"/>
        </w:rPr>
        <w:t>DATUM</w:t>
      </w:r>
      <w:r>
        <w:rPr>
          <w:rFonts w:ascii="FlandersArtSans-Regular" w:hAnsi="FlandersArtSans-Regular"/>
        </w:rPr>
        <w:t xml:space="preserve">] advies met betrekking tot </w:t>
      </w:r>
      <w:r w:rsidR="00F6396A">
        <w:rPr>
          <w:rFonts w:ascii="FlandersArtSans-Regular" w:hAnsi="FlandersArtSans-Regular"/>
        </w:rPr>
        <w:t xml:space="preserve">een ontwerp van </w:t>
      </w:r>
      <w:r>
        <w:rPr>
          <w:rFonts w:ascii="FlandersArtSans-Regular" w:hAnsi="FlandersArtSans-Regular"/>
        </w:rPr>
        <w:t>dit protocol gegeven.</w:t>
      </w:r>
    </w:p>
    <w:p w14:paraId="6394BDBD" w14:textId="77777777" w:rsidR="004733DB" w:rsidRPr="00326857" w:rsidRDefault="004733DB" w:rsidP="00AF07AC">
      <w:pPr>
        <w:ind w:left="708" w:hanging="708"/>
        <w:jc w:val="both"/>
        <w:rPr>
          <w:rFonts w:ascii="FlandersArtSans-Regular" w:hAnsi="FlandersArtSans-Regular"/>
          <w:b/>
        </w:rPr>
      </w:pPr>
    </w:p>
    <w:p w14:paraId="5C3FF8F0" w14:textId="77777777"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1D3E0401" w14:textId="77777777" w:rsidR="005A1B1E" w:rsidRPr="00326857" w:rsidRDefault="005A1B1E" w:rsidP="00AF07AC">
      <w:pPr>
        <w:ind w:left="708" w:hanging="708"/>
        <w:jc w:val="both"/>
        <w:rPr>
          <w:rFonts w:ascii="FlandersArtSans-Regular" w:hAnsi="FlandersArtSans-Regular"/>
          <w:b/>
          <w:u w:val="single"/>
        </w:rPr>
      </w:pPr>
    </w:p>
    <w:p w14:paraId="12238C5A" w14:textId="77777777" w:rsidR="004D1C93" w:rsidRDefault="004D1C93">
      <w:pPr>
        <w:rPr>
          <w:rFonts w:ascii="FlandersArtSans-Regular" w:hAnsi="FlandersArtSans-Regular"/>
          <w:b/>
          <w:sz w:val="26"/>
          <w:szCs w:val="26"/>
          <w:u w:val="single"/>
        </w:rPr>
      </w:pPr>
      <w:r>
        <w:rPr>
          <w:rFonts w:ascii="FlandersArtSans-Regular" w:hAnsi="FlandersArtSans-Regular"/>
          <w:b/>
          <w:sz w:val="26"/>
          <w:szCs w:val="26"/>
          <w:u w:val="single"/>
        </w:rPr>
        <w:br w:type="page"/>
      </w:r>
    </w:p>
    <w:p w14:paraId="6F2C54A8" w14:textId="4AF94DD5"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Artikel 1</w:t>
      </w:r>
      <w:r w:rsidR="000765E9">
        <w:rPr>
          <w:rFonts w:ascii="FlandersArtSans-Regular" w:hAnsi="FlandersArtSans-Regular"/>
          <w:b/>
          <w:sz w:val="26"/>
          <w:szCs w:val="26"/>
          <w:u w:val="single"/>
        </w:rPr>
        <w:t xml:space="preserve"> -</w:t>
      </w:r>
      <w:r w:rsidRPr="00AF07AC">
        <w:rPr>
          <w:rFonts w:ascii="FlandersArtSans-Regular" w:hAnsi="FlandersArtSans-Regular"/>
          <w:b/>
          <w:sz w:val="26"/>
          <w:szCs w:val="26"/>
          <w:u w:val="single"/>
        </w:rPr>
        <w:t xml:space="preserve"> </w:t>
      </w:r>
      <w:r w:rsidR="00AB19D1">
        <w:rPr>
          <w:rFonts w:ascii="FlandersArtSans-Regular" w:hAnsi="FlandersArtSans-Regular"/>
          <w:b/>
          <w:sz w:val="26"/>
          <w:szCs w:val="26"/>
          <w:u w:val="single"/>
        </w:rPr>
        <w:t>Voorw</w:t>
      </w:r>
      <w:r w:rsidR="00641A3C" w:rsidRPr="00AF07AC">
        <w:rPr>
          <w:rFonts w:ascii="FlandersArtSans-Regular" w:hAnsi="FlandersArtSans-Regular"/>
          <w:b/>
          <w:sz w:val="26"/>
          <w:szCs w:val="26"/>
          <w:u w:val="single"/>
        </w:rPr>
        <w:t>erp</w:t>
      </w:r>
      <w:r w:rsidR="00641A3C" w:rsidRPr="00906FE6">
        <w:rPr>
          <w:rFonts w:ascii="FlandersArtSans-Regular" w:hAnsi="FlandersArtSans-Regular"/>
          <w:b/>
          <w:sz w:val="26"/>
          <w:szCs w:val="26"/>
          <w:u w:val="single"/>
        </w:rPr>
        <w:t xml:space="preserve"> </w:t>
      </w:r>
    </w:p>
    <w:p w14:paraId="4ACD3F79" w14:textId="35A2760E" w:rsidR="006A70DB" w:rsidRPr="00CB0FF0" w:rsidRDefault="00EF06E4" w:rsidP="00AF07AC">
      <w:pPr>
        <w:jc w:val="both"/>
        <w:rPr>
          <w:rFonts w:ascii="FlandersArtSans-Regular" w:hAnsi="FlandersArtSans-Regular"/>
        </w:rPr>
      </w:pPr>
      <w:r>
        <w:rPr>
          <w:rFonts w:ascii="FlandersArtSans-Regular" w:hAnsi="FlandersArtSans-Regular"/>
        </w:rPr>
        <w:t xml:space="preserve">Dit </w:t>
      </w:r>
      <w:r w:rsidR="00520FAC" w:rsidRPr="00520FAC">
        <w:rPr>
          <w:rFonts w:ascii="FlandersArtSans-Regular" w:hAnsi="FlandersArtSans-Regular"/>
        </w:rPr>
        <w:t xml:space="preserve">protocol </w:t>
      </w:r>
      <w:r>
        <w:rPr>
          <w:rFonts w:ascii="FlandersArtSans-Regular" w:hAnsi="FlandersArtSans-Regular"/>
        </w:rPr>
        <w:t>bevat d</w:t>
      </w:r>
      <w:r w:rsidR="00520FAC" w:rsidRPr="00520FAC">
        <w:rPr>
          <w:rFonts w:ascii="FlandersArtSans-Regular" w:hAnsi="FlandersArtSans-Regular"/>
        </w:rPr>
        <w:t>e voorwaarden</w:t>
      </w:r>
      <w:r w:rsidR="00520FAC">
        <w:rPr>
          <w:rFonts w:ascii="FlandersArtSans-Regular" w:hAnsi="FlandersArtSans-Regular"/>
        </w:rPr>
        <w:t xml:space="preserve"> en modaliteiten </w:t>
      </w:r>
      <w:r>
        <w:rPr>
          <w:rFonts w:ascii="FlandersArtSans-Regular" w:hAnsi="FlandersArtSans-Regular"/>
        </w:rPr>
        <w:t>voor</w:t>
      </w:r>
      <w:r w:rsidR="00520FAC">
        <w:rPr>
          <w:rFonts w:ascii="FlandersArtSans-Regular" w:hAnsi="FlandersArtSans-Regular"/>
        </w:rPr>
        <w:t xml:space="preserve"> de </w:t>
      </w:r>
      <w:r w:rsidR="00D044A9">
        <w:rPr>
          <w:rFonts w:ascii="FlandersArtSans-Regular" w:hAnsi="FlandersArtSans-Regular"/>
        </w:rPr>
        <w:t>elektronische mededeling</w:t>
      </w:r>
      <w:r w:rsidR="00520FAC" w:rsidRPr="00520FAC">
        <w:rPr>
          <w:rFonts w:ascii="FlandersArtSans-Regular" w:hAnsi="FlandersArtSans-Regular"/>
        </w:rPr>
        <w:t xml:space="preserve"> van persoonsgegevens </w:t>
      </w:r>
      <w:r w:rsidR="00520FAC">
        <w:rPr>
          <w:rFonts w:ascii="FlandersArtSans-Regular" w:hAnsi="FlandersArtSans-Regular"/>
        </w:rPr>
        <w:t>als omschreven in artikel 3 door</w:t>
      </w:r>
      <w:r w:rsidR="00520FAC" w:rsidRPr="00520FAC">
        <w:rPr>
          <w:rFonts w:ascii="FlandersArtSans-Regular" w:hAnsi="FlandersArtSans-Regular"/>
        </w:rPr>
        <w:t xml:space="preserve"> </w:t>
      </w:r>
      <w:r w:rsidR="008A5A3F">
        <w:rPr>
          <w:rFonts w:ascii="FlandersArtSans-Regular" w:hAnsi="FlandersArtSans-Regular"/>
        </w:rPr>
        <w:t>het Vlaams Datanutsbedrijf</w:t>
      </w:r>
      <w:r w:rsidR="00520FAC">
        <w:rPr>
          <w:rFonts w:ascii="FlandersArtSans-Regular" w:hAnsi="FlandersArtSans-Regular"/>
        </w:rPr>
        <w:t xml:space="preserve"> aan</w:t>
      </w:r>
      <w:r w:rsidR="00520FAC" w:rsidRPr="00520FAC">
        <w:rPr>
          <w:rFonts w:ascii="FlandersArtSans-Regular" w:hAnsi="FlandersArtSans-Regular"/>
        </w:rPr>
        <w:t xml:space="preserve"> [</w:t>
      </w:r>
      <w:r w:rsidR="00520FAC" w:rsidRPr="00B30AB8">
        <w:rPr>
          <w:rFonts w:ascii="FlandersArtSans-Regular" w:hAnsi="FlandersArtSans-Regular"/>
          <w:highlight w:val="yellow"/>
        </w:rPr>
        <w:t>INSTANTIE 2</w:t>
      </w:r>
      <w:r w:rsidR="00520FAC" w:rsidRPr="00520FAC">
        <w:rPr>
          <w:rFonts w:ascii="FlandersArtSans-Regular" w:hAnsi="FlandersArtSans-Regular"/>
        </w:rPr>
        <w:t>].</w:t>
      </w:r>
    </w:p>
    <w:p w14:paraId="4E877AC7" w14:textId="77777777" w:rsidR="00F85A4F" w:rsidRDefault="00F85A4F" w:rsidP="00AF07AC">
      <w:pPr>
        <w:jc w:val="both"/>
        <w:rPr>
          <w:rFonts w:ascii="FlandersArtSans-Regular" w:hAnsi="FlandersArtSans-Regular"/>
          <w:b/>
          <w:sz w:val="26"/>
          <w:szCs w:val="26"/>
          <w:u w:val="single"/>
        </w:rPr>
      </w:pPr>
    </w:p>
    <w:p w14:paraId="7D5727A9" w14:textId="7008F7C0" w:rsidR="00F57DB3" w:rsidRPr="00F85A4F"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2</w:t>
      </w:r>
      <w:r w:rsidR="000765E9">
        <w:rPr>
          <w:rFonts w:ascii="FlandersArtSans-Regular" w:hAnsi="FlandersArtSans-Regular"/>
          <w:b/>
          <w:sz w:val="26"/>
          <w:szCs w:val="26"/>
          <w:u w:val="single"/>
        </w:rPr>
        <w:t xml:space="preserve"> -</w:t>
      </w:r>
      <w:r w:rsidRPr="00906FE6">
        <w:rPr>
          <w:rFonts w:ascii="FlandersArtSans-Regular" w:hAnsi="FlandersArtSans-Regular"/>
          <w:b/>
          <w:sz w:val="26"/>
          <w:szCs w:val="26"/>
          <w:u w:val="single"/>
        </w:rPr>
        <w:t xml:space="preserve"> </w:t>
      </w:r>
      <w:r w:rsidR="000765E9">
        <w:rPr>
          <w:rFonts w:ascii="FlandersArtSans-Regular" w:hAnsi="FlandersArtSans-Regular"/>
          <w:b/>
          <w:sz w:val="26"/>
          <w:szCs w:val="26"/>
          <w:u w:val="single"/>
        </w:rPr>
        <w:t xml:space="preserve">Grondslagen </w:t>
      </w:r>
      <w:r w:rsidRPr="00906FE6">
        <w:rPr>
          <w:rFonts w:ascii="FlandersArtSans-Regular" w:hAnsi="FlandersArtSans-Regular"/>
          <w:b/>
          <w:sz w:val="26"/>
          <w:szCs w:val="26"/>
          <w:u w:val="single"/>
        </w:rPr>
        <w:t xml:space="preserve">van zowel de mededeling als de </w:t>
      </w:r>
      <w:r w:rsidR="007A71C3">
        <w:rPr>
          <w:rFonts w:ascii="FlandersArtSans-Regular" w:hAnsi="FlandersArtSans-Regular"/>
          <w:b/>
          <w:sz w:val="26"/>
          <w:szCs w:val="26"/>
          <w:u w:val="single"/>
        </w:rPr>
        <w:t xml:space="preserve">verkrijging </w:t>
      </w:r>
      <w:r w:rsidRPr="00906FE6">
        <w:rPr>
          <w:rFonts w:ascii="FlandersArtSans-Regular" w:hAnsi="FlandersArtSans-Regular"/>
          <w:b/>
          <w:sz w:val="26"/>
          <w:szCs w:val="26"/>
          <w:u w:val="single"/>
        </w:rPr>
        <w:t>van de persoonsgegevens</w:t>
      </w:r>
      <w:r w:rsidR="00E872E2">
        <w:rPr>
          <w:rFonts w:ascii="FlandersArtSans-Regular" w:hAnsi="FlandersArtSans-Regular"/>
          <w:b/>
          <w:sz w:val="26"/>
          <w:szCs w:val="26"/>
          <w:u w:val="single"/>
        </w:rPr>
        <w:t xml:space="preserve"> en verenigbaarheid</w:t>
      </w:r>
    </w:p>
    <w:p w14:paraId="006FC02C" w14:textId="711BA74D" w:rsidR="00F57DB3" w:rsidRPr="007456D5" w:rsidRDefault="00F57DB3" w:rsidP="00AF07AC">
      <w:pPr>
        <w:jc w:val="both"/>
        <w:rPr>
          <w:rFonts w:ascii="FlandersArtSans-Regular" w:hAnsi="FlandersArtSans-Regular"/>
          <w:u w:val="single"/>
        </w:rPr>
      </w:pPr>
      <w:r w:rsidRPr="007456D5">
        <w:rPr>
          <w:rFonts w:ascii="FlandersArtSans-Regular" w:hAnsi="FlandersArtSans-Regular"/>
          <w:u w:val="single"/>
        </w:rPr>
        <w:t>a. Toelaatbaarheid</w:t>
      </w:r>
    </w:p>
    <w:p w14:paraId="0082657C" w14:textId="26DD56D1" w:rsidR="0082425D" w:rsidRDefault="00503BE8" w:rsidP="00AF07AC">
      <w:pPr>
        <w:jc w:val="both"/>
        <w:rPr>
          <w:rFonts w:ascii="FlandersArtSans-Regular" w:hAnsi="FlandersArtSans-Regular"/>
        </w:rPr>
      </w:pPr>
      <w:r>
        <w:rPr>
          <w:rFonts w:ascii="FlandersArtSans-Regular" w:hAnsi="FlandersArtSans-Regular"/>
        </w:rPr>
        <w:t>1</w:t>
      </w:r>
      <w:r w:rsidR="007749C1">
        <w:rPr>
          <w:rFonts w:ascii="FlandersArtSans-Regular" w:hAnsi="FlandersArtSans-Regular"/>
        </w:rPr>
        <w:t xml:space="preserve">° </w:t>
      </w:r>
      <w:r w:rsidR="0064564B" w:rsidRPr="008F7B3B">
        <w:rPr>
          <w:rFonts w:ascii="FlandersArtSans-Regular" w:hAnsi="FlandersArtSans-Regular"/>
        </w:rPr>
        <w:t xml:space="preserve">De </w:t>
      </w:r>
      <w:r w:rsidR="0064564B">
        <w:rPr>
          <w:rFonts w:ascii="FlandersArtSans-Regular" w:hAnsi="FlandersArtSans-Regular"/>
        </w:rPr>
        <w:t>beoogde gegevensverwerking door [</w:t>
      </w:r>
      <w:r w:rsidR="0064564B" w:rsidRPr="00B30AB8">
        <w:rPr>
          <w:rFonts w:ascii="FlandersArtSans-Regular" w:hAnsi="FlandersArtSans-Regular"/>
          <w:highlight w:val="yellow"/>
        </w:rPr>
        <w:t>INSTANTIE 2</w:t>
      </w:r>
      <w:r w:rsidR="008F7B3B">
        <w:rPr>
          <w:rFonts w:ascii="FlandersArtSans-Regular" w:hAnsi="FlandersArtSans-Regular"/>
        </w:rPr>
        <w:t>]</w:t>
      </w:r>
      <w:r w:rsidR="0064564B">
        <w:rPr>
          <w:rFonts w:ascii="FlandersArtSans-Regular" w:hAnsi="FlandersArtSans-Regular"/>
        </w:rPr>
        <w:t xml:space="preserve"> gebeurt op grond van </w:t>
      </w:r>
    </w:p>
    <w:p w14:paraId="27FDEAC3" w14:textId="77777777" w:rsidR="0082425D" w:rsidRDefault="0064564B" w:rsidP="0082425D">
      <w:pPr>
        <w:ind w:firstLine="708"/>
        <w:jc w:val="both"/>
        <w:rPr>
          <w:rFonts w:ascii="FlandersArtSans-Regular" w:hAnsi="FlandersArtSans-Regular"/>
        </w:rPr>
      </w:pPr>
      <w:r>
        <w:rPr>
          <w:rFonts w:ascii="FlandersArtSans-Regular" w:hAnsi="FlandersArtSans-Regular"/>
        </w:rPr>
        <w:t>[</w:t>
      </w:r>
      <w:r w:rsidRPr="00BC2037">
        <w:rPr>
          <w:rFonts w:ascii="FlandersArtSans-Regular" w:hAnsi="FlandersArtSans-Regular"/>
          <w:highlight w:val="yellow"/>
        </w:rPr>
        <w:t>AANVULLEN MET 1 VAN DE VERWERKINGSGRONDEN OPGESOMD IN ARTIKEL 6 AVG</w:t>
      </w:r>
      <w:r w:rsidR="0082425D">
        <w:rPr>
          <w:rFonts w:ascii="FlandersArtSans-Regular" w:hAnsi="FlandersArtSans-Regular"/>
        </w:rPr>
        <w:t>]</w:t>
      </w:r>
    </w:p>
    <w:p w14:paraId="570BC447" w14:textId="78141AB7" w:rsidR="00C81946" w:rsidRDefault="0082425D" w:rsidP="0082425D">
      <w:pPr>
        <w:jc w:val="both"/>
        <w:rPr>
          <w:rFonts w:ascii="FlandersArtSans-Regular" w:hAnsi="FlandersArtSans-Regular"/>
        </w:rPr>
      </w:pPr>
      <w:r>
        <w:rPr>
          <w:rFonts w:ascii="FlandersArtSans-Regular" w:hAnsi="FlandersArtSans-Regular"/>
        </w:rPr>
        <w:t xml:space="preserve">In de mate dat de persoonsgegevens </w:t>
      </w:r>
      <w:r w:rsidR="007D50BB">
        <w:rPr>
          <w:rFonts w:ascii="FlandersArtSans-Regular" w:hAnsi="FlandersArtSans-Regular"/>
        </w:rPr>
        <w:t xml:space="preserve">die worden </w:t>
      </w:r>
      <w:r w:rsidR="00D17794">
        <w:rPr>
          <w:rFonts w:ascii="FlandersArtSans-Regular" w:hAnsi="FlandersArtSans-Regular"/>
        </w:rPr>
        <w:t>opgevraagd</w:t>
      </w:r>
      <w:r w:rsidR="007D50BB">
        <w:rPr>
          <w:rFonts w:ascii="FlandersArtSans-Regular" w:hAnsi="FlandersArtSans-Regular"/>
        </w:rPr>
        <w:t xml:space="preserve">, te bestempelen zijn als een bijzondere categorie van persoonsgegevens in de zin van artikel 9 </w:t>
      </w:r>
      <w:r w:rsidR="00CA12B7">
        <w:rPr>
          <w:rFonts w:ascii="FlandersArtSans-Regular" w:hAnsi="FlandersArtSans-Regular"/>
        </w:rPr>
        <w:t>algemene verordening gegevensbescherming (</w:t>
      </w:r>
      <w:r w:rsidR="00666A6A">
        <w:rPr>
          <w:rFonts w:ascii="FlandersArtSans-Regular" w:hAnsi="FlandersArtSans-Regular"/>
        </w:rPr>
        <w:t xml:space="preserve">hierna: </w:t>
      </w:r>
      <w:r w:rsidR="007D50BB">
        <w:rPr>
          <w:rFonts w:ascii="FlandersArtSans-Regular" w:hAnsi="FlandersArtSans-Regular"/>
        </w:rPr>
        <w:t>AVG</w:t>
      </w:r>
      <w:r w:rsidR="00666A6A">
        <w:rPr>
          <w:rFonts w:ascii="FlandersArtSans-Regular" w:hAnsi="FlandersArtSans-Regular"/>
        </w:rPr>
        <w:t>)</w:t>
      </w:r>
      <w:r w:rsidR="007D50BB">
        <w:rPr>
          <w:rFonts w:ascii="FlandersArtSans-Regular" w:hAnsi="FlandersArtSans-Regular"/>
        </w:rPr>
        <w:t xml:space="preserve"> of als persoonsgegevens </w:t>
      </w:r>
      <w:r w:rsidR="006A70DB">
        <w:rPr>
          <w:rFonts w:ascii="FlandersArtSans-Regular" w:hAnsi="FlandersArtSans-Regular"/>
        </w:rPr>
        <w:t xml:space="preserve">van strafrechtelijke aard </w:t>
      </w:r>
      <w:r w:rsidR="007D50BB">
        <w:rPr>
          <w:rFonts w:ascii="FlandersArtSans-Regular" w:hAnsi="FlandersArtSans-Regular"/>
        </w:rPr>
        <w:t xml:space="preserve">in de zin van artikel 10 AVG, is de verwerking ervan </w:t>
      </w:r>
      <w:r w:rsidR="00C81946">
        <w:rPr>
          <w:rFonts w:ascii="FlandersArtSans-Regular" w:hAnsi="FlandersArtSans-Regular"/>
        </w:rPr>
        <w:t>door [</w:t>
      </w:r>
      <w:r w:rsidR="00C81946" w:rsidRPr="00B30AB8">
        <w:rPr>
          <w:rFonts w:ascii="FlandersArtSans-Regular" w:hAnsi="FlandersArtSans-Regular"/>
          <w:highlight w:val="yellow"/>
        </w:rPr>
        <w:t>INSTANTIE 2</w:t>
      </w:r>
      <w:r w:rsidR="00C81946">
        <w:rPr>
          <w:rFonts w:ascii="FlandersArtSans-Regular" w:hAnsi="FlandersArtSans-Regular"/>
        </w:rPr>
        <w:t>] toegelaten bij toepassing van</w:t>
      </w:r>
      <w:r w:rsidR="00193C70">
        <w:rPr>
          <w:rFonts w:ascii="FlandersArtSans-Regular" w:hAnsi="FlandersArtSans-Regular"/>
        </w:rPr>
        <w:t xml:space="preserve"> een van de uitzonderingen als bedoeld in artikel 9, lid 2 AVG dan wel </w:t>
      </w:r>
      <w:r w:rsidR="00C819F1">
        <w:rPr>
          <w:rFonts w:ascii="FlandersArtSans-Regular" w:hAnsi="FlandersArtSans-Regular"/>
        </w:rPr>
        <w:t xml:space="preserve">bij toepassing van </w:t>
      </w:r>
      <w:r w:rsidR="00193C70">
        <w:rPr>
          <w:rFonts w:ascii="FlandersArtSans-Regular" w:hAnsi="FlandersArtSans-Regular"/>
        </w:rPr>
        <w:t>artikel 10 Gegevensbeschermingswet.</w:t>
      </w:r>
    </w:p>
    <w:p w14:paraId="2331F7E6" w14:textId="7FCA9A4C" w:rsidR="0064564B" w:rsidRPr="00BC2037" w:rsidRDefault="00B30AB8" w:rsidP="00C81946">
      <w:pPr>
        <w:ind w:firstLine="708"/>
        <w:jc w:val="both"/>
        <w:rPr>
          <w:rFonts w:ascii="FlandersArtSans-Regular" w:hAnsi="FlandersArtSans-Regular"/>
          <w:highlight w:val="yellow"/>
        </w:rPr>
      </w:pPr>
      <w:r w:rsidRPr="00B30AB8">
        <w:rPr>
          <w:rFonts w:ascii="FlandersArtSans-Regular" w:hAnsi="FlandersArtSans-Regular"/>
        </w:rPr>
        <w:t>[</w:t>
      </w:r>
      <w:r w:rsidR="00C81946" w:rsidRPr="00BC2037">
        <w:rPr>
          <w:rFonts w:ascii="FlandersArtSans-Regular" w:hAnsi="FlandersArtSans-Regular"/>
          <w:highlight w:val="yellow"/>
        </w:rPr>
        <w:t xml:space="preserve">VERMELDING VAN </w:t>
      </w:r>
      <w:r w:rsidR="00AA6065" w:rsidRPr="00BC2037">
        <w:rPr>
          <w:rFonts w:ascii="FlandersArtSans-Regular" w:hAnsi="FlandersArtSans-Regular"/>
          <w:highlight w:val="yellow"/>
        </w:rPr>
        <w:t>DE UITZONDERINGSGROND OPGESOMD IN ARTIKEL 9</w:t>
      </w:r>
      <w:r w:rsidR="00C81946" w:rsidRPr="00BC2037">
        <w:rPr>
          <w:rFonts w:ascii="FlandersArtSans-Regular" w:hAnsi="FlandersArtSans-Regular"/>
          <w:highlight w:val="yellow"/>
        </w:rPr>
        <w:t>, LID 2</w:t>
      </w:r>
      <w:r w:rsidR="00AA6065" w:rsidRPr="00BC2037">
        <w:rPr>
          <w:rFonts w:ascii="FlandersArtSans-Regular" w:hAnsi="FlandersArtSans-Regular"/>
          <w:highlight w:val="yellow"/>
        </w:rPr>
        <w:t xml:space="preserve"> AVG</w:t>
      </w:r>
      <w:r w:rsidRPr="00B30AB8">
        <w:rPr>
          <w:rFonts w:ascii="FlandersArtSans-Regular" w:hAnsi="FlandersArtSans-Regular"/>
        </w:rPr>
        <w:t>]</w:t>
      </w:r>
    </w:p>
    <w:p w14:paraId="3E700FC9" w14:textId="23FEC4A4" w:rsidR="00C81946" w:rsidRDefault="00B30AB8" w:rsidP="00C81946">
      <w:pPr>
        <w:ind w:firstLine="708"/>
        <w:jc w:val="both"/>
        <w:rPr>
          <w:rFonts w:ascii="FlandersArtSans-Regular" w:hAnsi="FlandersArtSans-Regular"/>
        </w:rPr>
      </w:pPr>
      <w:r w:rsidRPr="00B30AB8">
        <w:rPr>
          <w:rFonts w:ascii="FlandersArtSans-Regular" w:hAnsi="FlandersArtSans-Regular"/>
        </w:rPr>
        <w:t>[</w:t>
      </w:r>
      <w:r w:rsidR="00C81946" w:rsidRPr="00BC2037">
        <w:rPr>
          <w:rFonts w:ascii="FlandersArtSans-Regular" w:hAnsi="FlandersArtSans-Regular"/>
          <w:highlight w:val="yellow"/>
        </w:rPr>
        <w:t xml:space="preserve">VERMELDING VAN DE </w:t>
      </w:r>
      <w:r w:rsidR="007B17F6" w:rsidRPr="00BC2037">
        <w:rPr>
          <w:rFonts w:ascii="FlandersArtSans-Regular" w:hAnsi="FlandersArtSans-Regular"/>
          <w:highlight w:val="yellow"/>
        </w:rPr>
        <w:t xml:space="preserve">TOELATING </w:t>
      </w:r>
      <w:r w:rsidR="00C81946" w:rsidRPr="00BC2037">
        <w:rPr>
          <w:rFonts w:ascii="FlandersArtSans-Regular" w:hAnsi="FlandersArtSans-Regular"/>
          <w:highlight w:val="yellow"/>
        </w:rPr>
        <w:t xml:space="preserve">VAN ARTIKEL </w:t>
      </w:r>
      <w:r w:rsidR="00DA62D6" w:rsidRPr="00BC2037">
        <w:rPr>
          <w:rFonts w:ascii="FlandersArtSans-Regular" w:hAnsi="FlandersArtSans-Regular"/>
          <w:highlight w:val="yellow"/>
        </w:rPr>
        <w:t>10</w:t>
      </w:r>
      <w:r w:rsidR="00C81946" w:rsidRPr="00BC2037">
        <w:rPr>
          <w:rFonts w:ascii="FlandersArtSans-Regular" w:hAnsi="FlandersArtSans-Regular"/>
          <w:highlight w:val="yellow"/>
        </w:rPr>
        <w:t xml:space="preserve"> GEGEVENSBESCHERMINGSWET</w:t>
      </w:r>
      <w:r>
        <w:rPr>
          <w:rFonts w:ascii="FlandersArtSans-Regular" w:hAnsi="FlandersArtSans-Regular"/>
        </w:rPr>
        <w:t>]</w:t>
      </w:r>
    </w:p>
    <w:p w14:paraId="750AEF79" w14:textId="2A840D4F" w:rsidR="00DA62D6" w:rsidRDefault="006A70DB">
      <w:pPr>
        <w:jc w:val="both"/>
        <w:rPr>
          <w:rFonts w:ascii="FlandersArtSans-Regular" w:hAnsi="FlandersArtSans-Regular"/>
          <w:i/>
          <w:iCs/>
          <w:color w:val="FF0000"/>
        </w:rPr>
      </w:pPr>
      <w:r w:rsidRPr="006A70DB">
        <w:rPr>
          <w:rFonts w:ascii="FlandersArtSans-Regular" w:hAnsi="FlandersArtSans-Regular"/>
          <w:i/>
          <w:iCs/>
          <w:color w:val="FF0000"/>
        </w:rPr>
        <w:t>TOELICHTING</w:t>
      </w:r>
      <w:r w:rsidR="00C931DE" w:rsidRPr="006A70DB">
        <w:rPr>
          <w:rFonts w:ascii="FlandersArtSans-Regular" w:hAnsi="FlandersArtSans-Regular"/>
          <w:i/>
          <w:iCs/>
          <w:color w:val="FF0000"/>
        </w:rPr>
        <w:t xml:space="preserve"> - Voor de verwerking van de bijzondere categorieën van persoonsgegevens en van persoonsgegevens van strafrechtelijke aard is, naast een grondslag overeenkomstig artikel 6, lid 1 AVG, ook een uitzondering </w:t>
      </w:r>
      <w:r w:rsidR="00326ADB" w:rsidRPr="006A70DB">
        <w:rPr>
          <w:rFonts w:ascii="FlandersArtSans-Regular" w:hAnsi="FlandersArtSans-Regular"/>
          <w:i/>
          <w:iCs/>
          <w:color w:val="FF0000"/>
        </w:rPr>
        <w:t xml:space="preserve">als voorzien in artikel 9, lid 2 AVG </w:t>
      </w:r>
      <w:r w:rsidR="00C931DE" w:rsidRPr="006A70DB">
        <w:rPr>
          <w:rFonts w:ascii="FlandersArtSans-Regular" w:hAnsi="FlandersArtSans-Regular"/>
          <w:i/>
          <w:iCs/>
          <w:color w:val="FF0000"/>
        </w:rPr>
        <w:t>(voor bijzondere categorieën van persoonsgegevens</w:t>
      </w:r>
      <w:r w:rsidR="00326ADB" w:rsidRPr="006A70DB">
        <w:rPr>
          <w:rFonts w:ascii="FlandersArtSans-Regular" w:hAnsi="FlandersArtSans-Regular"/>
          <w:i/>
          <w:iCs/>
          <w:color w:val="FF0000"/>
        </w:rPr>
        <w:t>) dan wel een toelating als voorzien in artikel 10 Gegevensbeschermingswet (voor persoonsgegevens van strafrechtelijke aard) vereist.</w:t>
      </w:r>
    </w:p>
    <w:p w14:paraId="39DA5F1B" w14:textId="09977D95" w:rsidR="000A1212" w:rsidRDefault="00503BE8" w:rsidP="00D313A4">
      <w:pPr>
        <w:rPr>
          <w:rFonts w:ascii="FlandersArtSans-Regular" w:hAnsi="FlandersArtSans-Regular"/>
        </w:rPr>
      </w:pPr>
      <w:r>
        <w:rPr>
          <w:rFonts w:ascii="FlandersArtSans-Regular" w:hAnsi="FlandersArtSans-Regular"/>
        </w:rPr>
        <w:t>2</w:t>
      </w:r>
      <w:r w:rsidR="000A1212">
        <w:rPr>
          <w:rFonts w:ascii="FlandersArtSans-Regular" w:hAnsi="FlandersArtSans-Regular"/>
        </w:rPr>
        <w:t xml:space="preserve">° De beoogde gegevensmededeling door </w:t>
      </w:r>
      <w:r w:rsidR="008A5A3F">
        <w:rPr>
          <w:rFonts w:ascii="FlandersArtSans-Regular" w:hAnsi="FlandersArtSans-Regular"/>
        </w:rPr>
        <w:t>het Vlaams Datanutsbedrijf</w:t>
      </w:r>
      <w:r w:rsidR="000A1212">
        <w:rPr>
          <w:rFonts w:ascii="FlandersArtSans-Regular" w:hAnsi="FlandersArtSans-Regular"/>
        </w:rPr>
        <w:t xml:space="preserve"> gebeurt op grond van</w:t>
      </w:r>
      <w:r w:rsidR="003E3D63">
        <w:rPr>
          <w:rFonts w:ascii="FlandersArtSans-Regular" w:hAnsi="FlandersArtSans-Regular"/>
        </w:rPr>
        <w:t xml:space="preserve"> artikel </w:t>
      </w:r>
      <w:r w:rsidR="000161EA">
        <w:rPr>
          <w:rFonts w:ascii="FlandersArtSans-Regular" w:hAnsi="FlandersArtSans-Regular"/>
        </w:rPr>
        <w:t xml:space="preserve">6, 1, e) AVG, </w:t>
      </w:r>
      <w:r w:rsidR="00A84E54">
        <w:rPr>
          <w:rFonts w:ascii="FlandersArtSans-Regular" w:hAnsi="FlandersArtSans-Regular"/>
        </w:rPr>
        <w:t>“</w:t>
      </w:r>
      <w:r w:rsidR="00A84E54" w:rsidRPr="00A84E54">
        <w:rPr>
          <w:rFonts w:ascii="FlandersArtSans-Regular" w:hAnsi="FlandersArtSans-Regular"/>
          <w:i/>
          <w:iCs/>
        </w:rPr>
        <w:t>de verwerking noodzakelijk is voor de vervulling van een taak van algemeen belang of van een taak in het kader van de uitoefening van het openbaar gezag dat aan de verwerkingsverantwoordelijke is opgedragen</w:t>
      </w:r>
      <w:r w:rsidR="00A84E54">
        <w:rPr>
          <w:rFonts w:ascii="FlandersArtSans-Regular" w:hAnsi="FlandersArtSans-Regular"/>
        </w:rPr>
        <w:t>”.</w:t>
      </w:r>
    </w:p>
    <w:p w14:paraId="7800F86C" w14:textId="7AF3AC4D" w:rsidR="000A1212" w:rsidRPr="006A70DB" w:rsidRDefault="000A1212" w:rsidP="00A84E54">
      <w:pPr>
        <w:jc w:val="both"/>
        <w:rPr>
          <w:rFonts w:ascii="FlandersArtSans-Regular" w:hAnsi="FlandersArtSans-Regular"/>
          <w:i/>
          <w:iCs/>
          <w:color w:val="FF0000"/>
        </w:rPr>
      </w:pPr>
    </w:p>
    <w:p w14:paraId="6171816F" w14:textId="6A00CB6B" w:rsidR="00F57DB3" w:rsidRPr="007456D5" w:rsidRDefault="00F57DB3" w:rsidP="00AF07AC">
      <w:pPr>
        <w:jc w:val="both"/>
        <w:rPr>
          <w:rFonts w:ascii="FlandersArtSans-Regular" w:hAnsi="FlandersArtSans-Regular"/>
          <w:u w:val="single"/>
        </w:rPr>
      </w:pPr>
      <w:r w:rsidRPr="007456D5">
        <w:rPr>
          <w:rFonts w:ascii="FlandersArtSans-Regular" w:hAnsi="FlandersArtSans-Regular"/>
          <w:u w:val="single"/>
        </w:rPr>
        <w:t>b. Verenigbaarheid van de verdere verwerking</w:t>
      </w:r>
    </w:p>
    <w:p w14:paraId="7ABBDC0E" w14:textId="5EF11E1B" w:rsidR="00087035" w:rsidRDefault="007749C1" w:rsidP="00AF07AC">
      <w:pPr>
        <w:jc w:val="both"/>
        <w:rPr>
          <w:rFonts w:ascii="FlandersArtSans-Regular" w:hAnsi="FlandersArtSans-Regular"/>
        </w:rPr>
      </w:pPr>
      <w:r>
        <w:rPr>
          <w:rFonts w:ascii="FlandersArtSans-Regular" w:hAnsi="FlandersArtSans-Regular"/>
        </w:rPr>
        <w:t xml:space="preserve">1° </w:t>
      </w:r>
      <w:r w:rsidR="008A5A3F">
        <w:rPr>
          <w:rFonts w:ascii="FlandersArtSans-Regular" w:hAnsi="FlandersArtSans-Regular"/>
        </w:rPr>
        <w:t>Het Vlaams Datanutsbedrijf</w:t>
      </w:r>
      <w:r w:rsidR="00087035">
        <w:rPr>
          <w:rFonts w:ascii="FlandersArtSans-Regular" w:hAnsi="FlandersArtSans-Regular"/>
        </w:rPr>
        <w:t xml:space="preserve"> heeft de </w:t>
      </w:r>
      <w:r w:rsidR="000013F0">
        <w:rPr>
          <w:rFonts w:ascii="FlandersArtSans-Regular" w:hAnsi="FlandersArtSans-Regular"/>
        </w:rPr>
        <w:t xml:space="preserve">mee te delen </w:t>
      </w:r>
      <w:r w:rsidR="00E157E1">
        <w:rPr>
          <w:rFonts w:ascii="FlandersArtSans-Regular" w:hAnsi="FlandersArtSans-Regular"/>
        </w:rPr>
        <w:t>gegevens oorspronkelijk verzameld</w:t>
      </w:r>
      <w:r w:rsidR="00087035">
        <w:rPr>
          <w:rFonts w:ascii="FlandersArtSans-Regular" w:hAnsi="FlandersArtSans-Regular"/>
        </w:rPr>
        <w:t xml:space="preserve"> voor volgende doeleinden:</w:t>
      </w:r>
    </w:p>
    <w:p w14:paraId="7B4233D8" w14:textId="3FB02F58" w:rsidR="00283262" w:rsidRPr="00ED63BE" w:rsidRDefault="009979E4" w:rsidP="00AF07AC">
      <w:pPr>
        <w:pStyle w:val="ListParagraph"/>
        <w:numPr>
          <w:ilvl w:val="0"/>
          <w:numId w:val="8"/>
        </w:numPr>
        <w:ind w:left="426"/>
        <w:jc w:val="both"/>
        <w:rPr>
          <w:rFonts w:ascii="FlandersArtSans-Regular" w:hAnsi="FlandersArtSans-Regular"/>
        </w:rPr>
      </w:pPr>
      <w:r>
        <w:rPr>
          <w:rFonts w:ascii="FlandersArtSans-Regular" w:hAnsi="FlandersArtSans-Regular"/>
        </w:rPr>
        <w:t>Artikel 4</w:t>
      </w:r>
      <w:r w:rsidR="00ED63BE">
        <w:rPr>
          <w:rFonts w:ascii="FlandersArtSans-Regular" w:hAnsi="FlandersArtSans-Regular"/>
        </w:rPr>
        <w:t>, eerste lid, 2°</w:t>
      </w:r>
      <w:r>
        <w:rPr>
          <w:rFonts w:ascii="FlandersArtSans-Regular" w:hAnsi="FlandersArtSans-Regular"/>
        </w:rPr>
        <w:t xml:space="preserve"> </w:t>
      </w:r>
      <w:r w:rsidR="001B2469" w:rsidRPr="001B2469">
        <w:rPr>
          <w:rFonts w:ascii="FlandersArtSans-Regular" w:hAnsi="FlandersArtSans-Regular"/>
          <w:lang w:val="nl-NL"/>
        </w:rPr>
        <w:t xml:space="preserve">Decreet over het Vastgoedinformatieplatform van </w:t>
      </w:r>
      <w:r w:rsidR="001B2469" w:rsidRPr="001B2469">
        <w:rPr>
          <w:rFonts w:ascii="FlandersArtSans-Regular" w:hAnsi="FlandersArtSans-Regular"/>
          <w:color w:val="FF0000"/>
          <w:lang w:val="nl-NL"/>
        </w:rPr>
        <w:t>XX/XX/XXXX</w:t>
      </w:r>
      <w:r w:rsidR="001B2469" w:rsidRPr="001B2469">
        <w:rPr>
          <w:rFonts w:ascii="FlandersArtSans-Regular" w:hAnsi="FlandersArtSans-Regular"/>
          <w:lang w:val="nl-NL"/>
        </w:rPr>
        <w:t xml:space="preserve"> </w:t>
      </w:r>
      <w:r w:rsidR="001B2469">
        <w:rPr>
          <w:rFonts w:ascii="FlandersArtSans-Regular" w:hAnsi="FlandersArtSans-Regular"/>
          <w:lang w:val="nl-NL"/>
        </w:rPr>
        <w:t>(hierna ‘VIP-decreet’)</w:t>
      </w:r>
      <w:r w:rsidR="00ED63BE">
        <w:rPr>
          <w:rFonts w:ascii="FlandersArtSans-Regular" w:hAnsi="FlandersArtSans-Regular"/>
          <w:lang w:val="nl-NL"/>
        </w:rPr>
        <w:t xml:space="preserve"> wijst de volgende taak toe aan </w:t>
      </w:r>
      <w:r w:rsidR="008A5A3F">
        <w:rPr>
          <w:rFonts w:ascii="FlandersArtSans-Regular" w:hAnsi="FlandersArtSans-Regular"/>
          <w:lang w:val="nl-NL"/>
        </w:rPr>
        <w:t>het Vlaams Datanutsbedrijf</w:t>
      </w:r>
      <w:r w:rsidR="00ED63BE">
        <w:rPr>
          <w:rFonts w:ascii="FlandersArtSans-Regular" w:hAnsi="FlandersArtSans-Regular"/>
          <w:lang w:val="nl-NL"/>
        </w:rPr>
        <w:t xml:space="preserve">: </w:t>
      </w:r>
    </w:p>
    <w:p w14:paraId="027266F7" w14:textId="03195B42" w:rsidR="00ED63BE" w:rsidRPr="00D03C85" w:rsidRDefault="00D03C85" w:rsidP="00ED63BE">
      <w:pPr>
        <w:pStyle w:val="ListParagraph"/>
        <w:ind w:left="426"/>
        <w:jc w:val="both"/>
        <w:rPr>
          <w:rFonts w:ascii="FlandersArtSans-Regular" w:hAnsi="FlandersArtSans-Regular"/>
          <w:bCs/>
        </w:rPr>
      </w:pPr>
      <w:r w:rsidRPr="00D03C85">
        <w:rPr>
          <w:rFonts w:ascii="FlandersArtSans-Regular" w:hAnsi="FlandersArtSans-Regular"/>
          <w:bCs/>
          <w:i/>
          <w:iCs/>
          <w:lang w:val="nl-NL"/>
        </w:rPr>
        <w:t>“een gegevensdelingsplatform concipiëren, ontwikkelen, openstellen en beheren, dat de uitwisseling van vastgoedinformatie tussen de aanleverende entiteiten, vermeld in artikel 10, eerste tot en met derde lid, en de aanvragers mogelijk maakt”</w:t>
      </w:r>
    </w:p>
    <w:p w14:paraId="2CB03F4A" w14:textId="2CF74B95" w:rsidR="00087035" w:rsidRDefault="00087035" w:rsidP="00AF07AC">
      <w:pPr>
        <w:pStyle w:val="ListParagraph"/>
        <w:numPr>
          <w:ilvl w:val="0"/>
          <w:numId w:val="8"/>
        </w:numPr>
        <w:ind w:left="426"/>
        <w:jc w:val="both"/>
        <w:rPr>
          <w:rFonts w:ascii="FlandersArtSans-Regular" w:hAnsi="FlandersArtSans-Regular"/>
        </w:rPr>
      </w:pPr>
      <w:r>
        <w:rPr>
          <w:rFonts w:ascii="FlandersArtSans-Regular" w:hAnsi="FlandersArtSans-Regular"/>
        </w:rPr>
        <w:t>[…]</w:t>
      </w:r>
    </w:p>
    <w:p w14:paraId="3CEAA694" w14:textId="49379565" w:rsidR="00E157E1" w:rsidRDefault="007749C1" w:rsidP="00AF07AC">
      <w:pPr>
        <w:jc w:val="both"/>
        <w:rPr>
          <w:rFonts w:ascii="FlandersArtSans-Regular" w:hAnsi="FlandersArtSans-Regular"/>
        </w:rPr>
      </w:pPr>
      <w:r>
        <w:rPr>
          <w:rFonts w:ascii="FlandersArtSans-Regular" w:hAnsi="FlandersArtSans-Regular"/>
        </w:rPr>
        <w:t xml:space="preserve">2° </w:t>
      </w:r>
      <w:r w:rsidR="00087035">
        <w:rPr>
          <w:rFonts w:ascii="FlandersArtSans-Regular" w:hAnsi="FlandersArtSans-Regular"/>
        </w:rPr>
        <w:t>[</w:t>
      </w:r>
      <w:r w:rsidR="008312E1" w:rsidRPr="00BB6278">
        <w:rPr>
          <w:rFonts w:ascii="FlandersArtSans-Regular" w:hAnsi="FlandersArtSans-Regular"/>
          <w:highlight w:val="yellow"/>
        </w:rPr>
        <w:t>INSTANTIE</w:t>
      </w:r>
      <w:r w:rsidR="00087035" w:rsidRPr="00BB6278">
        <w:rPr>
          <w:rFonts w:ascii="FlandersArtSans-Regular" w:hAnsi="FlandersArtSans-Regular"/>
          <w:highlight w:val="yellow"/>
        </w:rPr>
        <w:t xml:space="preserve"> 2</w:t>
      </w:r>
      <w:r w:rsidR="00087035">
        <w:rPr>
          <w:rFonts w:ascii="FlandersArtSans-Regular" w:hAnsi="FlandersArtSans-Regular"/>
        </w:rPr>
        <w:t xml:space="preserve">] </w:t>
      </w:r>
      <w:r w:rsidR="00E157E1">
        <w:rPr>
          <w:rFonts w:ascii="FlandersArtSans-Regular" w:hAnsi="FlandersArtSans-Regular"/>
        </w:rPr>
        <w:t>zal de opgevraagde gegevens verwerken voor volgende doeleinden:</w:t>
      </w:r>
    </w:p>
    <w:p w14:paraId="105B232C" w14:textId="539B7B05" w:rsidR="00E157E1" w:rsidRDefault="00283262" w:rsidP="00AF07AC">
      <w:pPr>
        <w:pStyle w:val="ListParagraph"/>
        <w:numPr>
          <w:ilvl w:val="0"/>
          <w:numId w:val="8"/>
        </w:numPr>
        <w:ind w:left="426"/>
        <w:jc w:val="both"/>
        <w:rPr>
          <w:rFonts w:ascii="FlandersArtSans-Regular" w:hAnsi="FlandersArtSans-Regular"/>
        </w:rPr>
      </w:pPr>
      <w:r w:rsidRPr="007C3785">
        <w:rPr>
          <w:rFonts w:ascii="FlandersArtSans-Regular" w:hAnsi="FlandersArtSans-Regular"/>
        </w:rPr>
        <w:t>[</w:t>
      </w:r>
      <w:r w:rsidR="00512180" w:rsidRPr="00E12A51">
        <w:rPr>
          <w:rFonts w:ascii="FlandersArtSans-Regular" w:hAnsi="FlandersArtSans-Regular"/>
          <w:highlight w:val="yellow"/>
        </w:rPr>
        <w:t xml:space="preserve">GEEF EEN CONCRETE OMSCHRIJVING VAN </w:t>
      </w:r>
      <w:r w:rsidR="00E12A51" w:rsidRPr="00E12A51">
        <w:rPr>
          <w:rFonts w:ascii="FlandersArtSans-Regular" w:hAnsi="FlandersArtSans-Regular"/>
          <w:highlight w:val="yellow"/>
        </w:rPr>
        <w:t xml:space="preserve">HET OF DE </w:t>
      </w:r>
      <w:r w:rsidR="00512180" w:rsidRPr="00E12A51">
        <w:rPr>
          <w:rFonts w:ascii="FlandersArtSans-Regular" w:hAnsi="FlandersArtSans-Regular"/>
          <w:highlight w:val="yellow"/>
        </w:rPr>
        <w:t>DOELEINDE</w:t>
      </w:r>
      <w:r w:rsidR="00E12A51" w:rsidRPr="00E12A51">
        <w:rPr>
          <w:rFonts w:ascii="FlandersArtSans-Regular" w:hAnsi="FlandersArtSans-Regular"/>
          <w:highlight w:val="yellow"/>
        </w:rPr>
        <w:t>(</w:t>
      </w:r>
      <w:r w:rsidR="00512180" w:rsidRPr="00E12A51">
        <w:rPr>
          <w:rFonts w:ascii="FlandersArtSans-Regular" w:hAnsi="FlandersArtSans-Regular"/>
          <w:highlight w:val="yellow"/>
        </w:rPr>
        <w:t>N</w:t>
      </w:r>
      <w:r w:rsidR="00E12A51" w:rsidRPr="00E12A51">
        <w:rPr>
          <w:rFonts w:ascii="FlandersArtSans-Regular" w:hAnsi="FlandersArtSans-Regular"/>
          <w:highlight w:val="yellow"/>
        </w:rPr>
        <w:t>)</w:t>
      </w:r>
      <w:r w:rsidR="00512180" w:rsidRPr="00E12A51">
        <w:rPr>
          <w:rFonts w:ascii="FlandersArtSans-Regular" w:hAnsi="FlandersArtSans-Regular"/>
          <w:highlight w:val="yellow"/>
        </w:rPr>
        <w:t xml:space="preserve"> </w:t>
      </w:r>
      <w:r w:rsidR="000132DC" w:rsidRPr="00E12A51">
        <w:rPr>
          <w:rFonts w:ascii="FlandersArtSans-Regular" w:hAnsi="FlandersArtSans-Regular"/>
          <w:highlight w:val="yellow"/>
        </w:rPr>
        <w:t xml:space="preserve">WAARVOOR DE GEGEGEVENS OPGEVRAAGD WORDEN DOOR INSTANTIE 2 </w:t>
      </w:r>
      <w:r w:rsidR="006E0B7B" w:rsidRPr="00E12A51">
        <w:rPr>
          <w:rFonts w:ascii="FlandersArtSans-Regular" w:hAnsi="FlandersArtSans-Regular"/>
          <w:highlight w:val="yellow"/>
        </w:rPr>
        <w:t>(</w:t>
      </w:r>
      <w:r w:rsidR="000132DC" w:rsidRPr="00E12A51">
        <w:rPr>
          <w:rFonts w:ascii="FlandersArtSans-Regular" w:hAnsi="FlandersArtSans-Regular"/>
          <w:highlight w:val="yellow"/>
        </w:rPr>
        <w:t>DIE DE GEGEVENS OPVRAAGT</w:t>
      </w:r>
      <w:r w:rsidR="006E0B7B" w:rsidRPr="00E12A51">
        <w:rPr>
          <w:rFonts w:ascii="FlandersArtSans-Regular" w:hAnsi="FlandersArtSans-Regular"/>
          <w:highlight w:val="yellow"/>
        </w:rPr>
        <w:t>)</w:t>
      </w:r>
      <w:r w:rsidR="000132DC" w:rsidRPr="00E12A51">
        <w:rPr>
          <w:rFonts w:ascii="FlandersArtSans-Regular" w:hAnsi="FlandersArtSans-Regular"/>
          <w:highlight w:val="yellow"/>
        </w:rPr>
        <w:t xml:space="preserve"> EN</w:t>
      </w:r>
      <w:r w:rsidR="00512180" w:rsidRPr="00E12A51">
        <w:rPr>
          <w:rFonts w:ascii="FlandersArtSans-Regular" w:hAnsi="FlandersArtSans-Regular"/>
          <w:highlight w:val="yellow"/>
        </w:rPr>
        <w:t xml:space="preserve"> VERMELD PER DOELEINDE DE </w:t>
      </w:r>
      <w:r w:rsidR="008A7028" w:rsidRPr="00E12A51">
        <w:rPr>
          <w:rFonts w:ascii="FlandersArtSans-Regular" w:hAnsi="FlandersArtSans-Regular"/>
          <w:highlight w:val="yellow"/>
        </w:rPr>
        <w:t xml:space="preserve">GRONDSLAG, INCLUSIEF </w:t>
      </w:r>
      <w:r w:rsidR="00512180" w:rsidRPr="00E12A51">
        <w:rPr>
          <w:rFonts w:ascii="FlandersArtSans-Regular" w:hAnsi="FlandersArtSans-Regular"/>
          <w:highlight w:val="yellow"/>
        </w:rPr>
        <w:t>WETTELIJKE BASIS, MET OPGAVE VAN DE RELEVANTE ARTIKELEN. HIERMEE WORDT DE WET- EN REGELGEVING BEDOELD DIE VAN TOEPASSING IS VOOR ELK DOELEINDE</w:t>
      </w:r>
      <w:r w:rsidR="00E157E1">
        <w:rPr>
          <w:rFonts w:ascii="FlandersArtSans-Regular" w:hAnsi="FlandersArtSans-Regular"/>
        </w:rPr>
        <w:t>];</w:t>
      </w:r>
    </w:p>
    <w:p w14:paraId="6A64C729" w14:textId="618D6D72" w:rsidR="00283262" w:rsidRPr="007C3785" w:rsidRDefault="00E157E1" w:rsidP="00AF07AC">
      <w:pPr>
        <w:pStyle w:val="ListParagraph"/>
        <w:numPr>
          <w:ilvl w:val="0"/>
          <w:numId w:val="8"/>
        </w:numPr>
        <w:ind w:left="426"/>
        <w:jc w:val="both"/>
        <w:rPr>
          <w:rFonts w:ascii="FlandersArtSans-Regular" w:hAnsi="FlandersArtSans-Regular"/>
        </w:rPr>
      </w:pPr>
      <w:r>
        <w:rPr>
          <w:rFonts w:ascii="FlandersArtSans-Regular" w:hAnsi="FlandersArtSans-Regular"/>
        </w:rPr>
        <w:t>[…]</w:t>
      </w:r>
    </w:p>
    <w:p w14:paraId="50E3961B" w14:textId="4BD3573F" w:rsidR="007749C1" w:rsidRDefault="007749C1" w:rsidP="00AF07AC">
      <w:pPr>
        <w:jc w:val="both"/>
        <w:rPr>
          <w:rFonts w:ascii="FlandersArtSans-Regular" w:hAnsi="FlandersArtSans-Regular"/>
        </w:rPr>
      </w:pPr>
      <w:bookmarkStart w:id="0" w:name="_Hlk531794905"/>
      <w:r>
        <w:rPr>
          <w:rFonts w:ascii="FlandersArtSans-Regular" w:hAnsi="FlandersArtSans-Regular"/>
        </w:rPr>
        <w:t>3°</w:t>
      </w:r>
      <w:r w:rsidR="00463B73">
        <w:rPr>
          <w:rFonts w:ascii="FlandersArtSans-Regular" w:hAnsi="FlandersArtSans-Regular"/>
        </w:rPr>
        <w:t xml:space="preserve"> De verenigbaarheid van de verdere verwerking door </w:t>
      </w:r>
      <w:r w:rsidR="00991A28">
        <w:rPr>
          <w:rFonts w:ascii="FlandersArtSans-Regular" w:hAnsi="FlandersArtSans-Regular"/>
        </w:rPr>
        <w:t>[</w:t>
      </w:r>
      <w:r w:rsidR="00991A28" w:rsidRPr="00E12A51">
        <w:rPr>
          <w:rFonts w:ascii="FlandersArtSans-Regular" w:hAnsi="FlandersArtSans-Regular"/>
          <w:highlight w:val="yellow"/>
        </w:rPr>
        <w:t>INSTANTIE 2</w:t>
      </w:r>
      <w:r w:rsidR="00991A28">
        <w:rPr>
          <w:rFonts w:ascii="FlandersArtSans-Regular" w:hAnsi="FlandersArtSans-Regular"/>
        </w:rPr>
        <w:t>] wordt als volgt beoordeeld:</w:t>
      </w:r>
    </w:p>
    <w:p w14:paraId="59D96148" w14:textId="76F637BF" w:rsidR="00DA62D6" w:rsidRPr="00E12A51" w:rsidRDefault="00D5743E" w:rsidP="00161590">
      <w:pPr>
        <w:jc w:val="both"/>
        <w:rPr>
          <w:rFonts w:ascii="FlandersArtSans-Regular" w:hAnsi="FlandersArtSans-Regular"/>
          <w:highlight w:val="yellow"/>
        </w:rPr>
      </w:pPr>
      <w:r w:rsidRPr="00E12A51">
        <w:rPr>
          <w:rFonts w:ascii="FlandersArtSans-Regular" w:hAnsi="FlandersArtSans-Regular"/>
          <w:highlight w:val="yellow"/>
        </w:rPr>
        <w:t>Het</w:t>
      </w:r>
      <w:r w:rsidR="00F93038" w:rsidRPr="00E12A51">
        <w:rPr>
          <w:rFonts w:ascii="FlandersArtSans-Regular" w:hAnsi="FlandersArtSans-Regular"/>
          <w:highlight w:val="yellow"/>
        </w:rPr>
        <w:t xml:space="preserve"> </w:t>
      </w:r>
      <w:bookmarkStart w:id="1" w:name="_Hlk526776345"/>
      <w:r w:rsidR="00F93038" w:rsidRPr="00E12A51">
        <w:rPr>
          <w:rFonts w:ascii="FlandersArtSans-Regular" w:hAnsi="FlandersArtSans-Regular"/>
          <w:highlight w:val="yellow"/>
        </w:rPr>
        <w:t xml:space="preserve">doeleinde van de verdere verwerking van deze persoonsgegevens door </w:t>
      </w:r>
      <w:r w:rsidR="00512180" w:rsidRPr="00E12A51">
        <w:rPr>
          <w:rFonts w:ascii="FlandersArtSans-Regular" w:hAnsi="FlandersArtSans-Regular"/>
          <w:highlight w:val="yellow"/>
        </w:rPr>
        <w:t xml:space="preserve">[INSTANTIE 2] </w:t>
      </w:r>
      <w:r w:rsidR="00F93038" w:rsidRPr="00E12A51">
        <w:rPr>
          <w:rFonts w:ascii="FlandersArtSans-Regular" w:hAnsi="FlandersArtSans-Regular"/>
          <w:highlight w:val="yellow"/>
        </w:rPr>
        <w:t xml:space="preserve">is verenigbaar met de doeleinden waarvoor </w:t>
      </w:r>
      <w:r w:rsidR="008A5A3F">
        <w:rPr>
          <w:rFonts w:ascii="FlandersArtSans-Regular" w:hAnsi="FlandersArtSans-Regular"/>
          <w:highlight w:val="yellow"/>
        </w:rPr>
        <w:t>Het Vlaams Datanutsbedrijf</w:t>
      </w:r>
      <w:bookmarkEnd w:id="1"/>
      <w:r w:rsidR="00512180" w:rsidRPr="00E12A51">
        <w:rPr>
          <w:rFonts w:ascii="FlandersArtSans-Regular" w:hAnsi="FlandersArtSans-Regular"/>
          <w:highlight w:val="yellow"/>
        </w:rPr>
        <w:t xml:space="preserve"> </w:t>
      </w:r>
      <w:r w:rsidR="00F93038" w:rsidRPr="00E12A51">
        <w:rPr>
          <w:rFonts w:ascii="FlandersArtSans-Regular" w:hAnsi="FlandersArtSans-Regular"/>
          <w:highlight w:val="yellow"/>
        </w:rPr>
        <w:t xml:space="preserve">de gegevens oorspronkelijk heeft verzameld, </w:t>
      </w:r>
      <w:bookmarkEnd w:id="0"/>
      <w:r w:rsidR="002A5E35" w:rsidRPr="00E12A51">
        <w:rPr>
          <w:rFonts w:ascii="FlandersArtSans-Regular" w:hAnsi="FlandersArtSans-Regular"/>
          <w:highlight w:val="yellow"/>
        </w:rPr>
        <w:t>op basis van volgende overweging/analyse</w:t>
      </w:r>
      <w:r w:rsidR="00192119" w:rsidRPr="00E12A51">
        <w:rPr>
          <w:rFonts w:ascii="FlandersArtSans-Regular" w:hAnsi="FlandersArtSans-Regular"/>
          <w:highlight w:val="yellow"/>
        </w:rPr>
        <w:t>:</w:t>
      </w:r>
      <w:r w:rsidR="00510934" w:rsidRPr="00E12A51">
        <w:rPr>
          <w:rFonts w:ascii="FlandersArtSans-Regular" w:hAnsi="FlandersArtSans-Regular"/>
          <w:highlight w:val="yellow"/>
        </w:rPr>
        <w:t xml:space="preserve"> </w:t>
      </w:r>
    </w:p>
    <w:p w14:paraId="4D366BCC" w14:textId="000B6788" w:rsidR="00283262" w:rsidRPr="00E12A51" w:rsidRDefault="00512180" w:rsidP="005D64FE">
      <w:pPr>
        <w:ind w:left="705"/>
        <w:jc w:val="both"/>
        <w:rPr>
          <w:rFonts w:ascii="FlandersArtSans-Regular" w:hAnsi="FlandersArtSans-Regular"/>
          <w:highlight w:val="yellow"/>
        </w:rPr>
      </w:pPr>
      <w:r w:rsidRPr="00E12A51">
        <w:rPr>
          <w:rFonts w:ascii="FlandersArtSans-Regular" w:hAnsi="FlandersArtSans-Regular"/>
          <w:highlight w:val="yellow"/>
        </w:rPr>
        <w:t>[VERENIGBAARHEIDSANALYSE VAN DE DOELEINDEN VAN DE</w:t>
      </w:r>
      <w:r w:rsidR="008A7028" w:rsidRPr="00E12A51">
        <w:rPr>
          <w:rFonts w:ascii="FlandersArtSans-Regular" w:hAnsi="FlandersArtSans-Regular"/>
          <w:highlight w:val="yellow"/>
        </w:rPr>
        <w:t xml:space="preserve"> VERDER</w:t>
      </w:r>
      <w:r w:rsidRPr="00E12A51">
        <w:rPr>
          <w:rFonts w:ascii="FlandersArtSans-Regular" w:hAnsi="FlandersArtSans-Regular"/>
          <w:highlight w:val="yellow"/>
        </w:rPr>
        <w:t>E VERWERKING MET HET DOELEINDE WAARVOOR DE GEGEVENS AANVANKELIJK ZIJN VERZAMELD OVEREENKOMSTIG ARTIKEL 6, LID 4</w:t>
      </w:r>
      <w:r w:rsidR="002A5E35" w:rsidRPr="00E12A51">
        <w:rPr>
          <w:rFonts w:ascii="FlandersArtSans-Regular" w:hAnsi="FlandersArtSans-Regular"/>
          <w:highlight w:val="yellow"/>
        </w:rPr>
        <w:t xml:space="preserve"> AVG]</w:t>
      </w:r>
      <w:r w:rsidR="00192119" w:rsidRPr="00E12A51">
        <w:rPr>
          <w:rFonts w:ascii="FlandersArtSans-Regular" w:hAnsi="FlandersArtSans-Regular"/>
          <w:highlight w:val="yellow"/>
        </w:rPr>
        <w:t>.</w:t>
      </w:r>
    </w:p>
    <w:p w14:paraId="248A5B7B" w14:textId="77777777" w:rsidR="000C307F" w:rsidRDefault="000C307F" w:rsidP="00AF07AC">
      <w:pPr>
        <w:jc w:val="both"/>
        <w:rPr>
          <w:rFonts w:ascii="FlandersArtSans-Regular" w:hAnsi="FlandersArtSans-Regular"/>
        </w:rPr>
      </w:pPr>
    </w:p>
    <w:p w14:paraId="4EA454B2" w14:textId="4F0ED190"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7456D5">
        <w:rPr>
          <w:rFonts w:ascii="FlandersArtSans-Regular" w:hAnsi="FlandersArtSans-Regular"/>
          <w:b/>
          <w:sz w:val="26"/>
          <w:szCs w:val="26"/>
          <w:u w:val="single"/>
        </w:rPr>
        <w:t xml:space="preserve"> - </w:t>
      </w:r>
      <w:r w:rsidR="00212F98" w:rsidRPr="00906FE6">
        <w:rPr>
          <w:rFonts w:ascii="FlandersArtSans-Regular" w:hAnsi="FlandersArtSans-Regular"/>
          <w:b/>
          <w:sz w:val="26"/>
          <w:szCs w:val="26"/>
          <w:u w:val="single"/>
        </w:rPr>
        <w:t xml:space="preserve">De </w:t>
      </w:r>
      <w:r w:rsidR="002925C1">
        <w:rPr>
          <w:rFonts w:ascii="FlandersArtSans-Regular" w:hAnsi="FlandersArtSans-Regular"/>
          <w:b/>
          <w:sz w:val="26"/>
          <w:szCs w:val="26"/>
          <w:u w:val="single"/>
        </w:rPr>
        <w:t xml:space="preserve">proportionaliteit van de </w:t>
      </w:r>
      <w:r w:rsidR="00B23543">
        <w:rPr>
          <w:rFonts w:ascii="FlandersArtSans-Regular" w:hAnsi="FlandersArtSans-Regular"/>
          <w:b/>
          <w:sz w:val="26"/>
          <w:szCs w:val="26"/>
          <w:u w:val="single"/>
        </w:rPr>
        <w:t xml:space="preserve">mee te delen </w:t>
      </w:r>
      <w:r w:rsidR="00212F98" w:rsidRPr="00906FE6">
        <w:rPr>
          <w:rFonts w:ascii="FlandersArtSans-Regular" w:hAnsi="FlandersArtSans-Regular"/>
          <w:b/>
          <w:sz w:val="26"/>
          <w:szCs w:val="26"/>
          <w:u w:val="single"/>
        </w:rPr>
        <w:t>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w:t>
      </w:r>
      <w:r w:rsidR="002925C1">
        <w:rPr>
          <w:rFonts w:ascii="FlandersArtSans-Regular" w:hAnsi="FlandersArtSans-Regular"/>
          <w:b/>
          <w:sz w:val="26"/>
          <w:szCs w:val="26"/>
          <w:u w:val="single"/>
        </w:rPr>
        <w:t>bewaring door de ontvanger</w:t>
      </w:r>
    </w:p>
    <w:p w14:paraId="115201BD" w14:textId="2FC8EF17"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persoonsgegevens die worden </w:t>
      </w:r>
      <w:r w:rsidR="00D0369C">
        <w:rPr>
          <w:rFonts w:ascii="FlandersArtSans-Regular" w:hAnsi="FlandersArtSans-Regular"/>
        </w:rPr>
        <w:t>opgevraagd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van de gegevens</w:t>
      </w:r>
      <w:r w:rsidR="00E157E1">
        <w:rPr>
          <w:rFonts w:ascii="FlandersArtSans-Regular" w:hAnsi="FlandersArtSans-Regular"/>
        </w:rPr>
        <w:t>.</w:t>
      </w:r>
    </w:p>
    <w:p w14:paraId="0DB84BD7" w14:textId="7C160F95" w:rsidR="00D42E92" w:rsidRPr="00A5700B" w:rsidRDefault="00527F95" w:rsidP="00AF07AC">
      <w:pPr>
        <w:jc w:val="both"/>
        <w:rPr>
          <w:rFonts w:ascii="FlandersArtSans-Regular" w:hAnsi="FlandersArtSans-Regular"/>
          <w:u w:val="single"/>
        </w:rPr>
      </w:pPr>
      <w:r w:rsidRPr="00A5700B">
        <w:rPr>
          <w:rFonts w:ascii="FlandersArtSans-Regular" w:hAnsi="FlandersArtSans-Regular"/>
          <w:u w:val="single"/>
        </w:rPr>
        <w:t>a. Proportionaliteit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2"/>
      </w:tblGrid>
      <w:tr w:rsidR="00AC4A69" w:rsidRPr="00326857" w14:paraId="67A65AEA" w14:textId="77777777" w:rsidTr="00F14B20">
        <w:tc>
          <w:tcPr>
            <w:tcW w:w="3823"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121977AB" w14:textId="14D2FF79" w:rsidR="00A41BBC" w:rsidRPr="005E7814" w:rsidRDefault="00CF1D1F" w:rsidP="00AF07AC">
            <w:pPr>
              <w:autoSpaceDE w:val="0"/>
              <w:autoSpaceDN w:val="0"/>
              <w:adjustRightInd w:val="0"/>
              <w:spacing w:after="0" w:line="360" w:lineRule="auto"/>
              <w:jc w:val="both"/>
              <w:rPr>
                <w:rFonts w:ascii="FlandersArtSans-Regular" w:eastAsia="Times New Roman" w:hAnsi="FlandersArtSans-Regular" w:cs="Tahoma"/>
                <w:bCs/>
                <w:i/>
                <w:lang w:eastAsia="nl-NL"/>
              </w:rPr>
            </w:pPr>
            <w:r>
              <w:rPr>
                <w:rFonts w:ascii="FlandersArtSans-Regular" w:eastAsia="Times New Roman" w:hAnsi="FlandersArtSans-Regular" w:cs="Tahoma"/>
                <w:bCs/>
                <w:i/>
                <w:lang w:eastAsia="nl-NL"/>
              </w:rPr>
              <w:t>H</w:t>
            </w:r>
            <w:r w:rsidR="00326857" w:rsidRPr="005E7814">
              <w:rPr>
                <w:rFonts w:ascii="FlandersArtSans-Regular" w:eastAsia="Times New Roman" w:hAnsi="FlandersArtSans-Regular" w:cs="Tahoma"/>
                <w:bCs/>
                <w:i/>
                <w:lang w:eastAsia="nl-NL"/>
              </w:rPr>
              <w:t xml:space="preserve">et concrete gegeven dat </w:t>
            </w:r>
            <w:r w:rsidR="005E7814" w:rsidRPr="005E7814">
              <w:rPr>
                <w:rFonts w:ascii="FlandersArtSans-Regular" w:eastAsia="Times New Roman" w:hAnsi="FlandersArtSans-Regular" w:cs="Tahoma"/>
                <w:bCs/>
                <w:i/>
                <w:lang w:eastAsia="nl-NL"/>
              </w:rPr>
              <w:t xml:space="preserve">wordt </w:t>
            </w:r>
            <w:r w:rsidR="00D0369C">
              <w:rPr>
                <w:rFonts w:ascii="FlandersArtSans-Regular" w:eastAsia="Times New Roman" w:hAnsi="FlandersArtSans-Regular" w:cs="Tahoma"/>
                <w:bCs/>
                <w:i/>
                <w:lang w:eastAsia="nl-NL"/>
              </w:rPr>
              <w:t>opgevraagd</w:t>
            </w:r>
            <w:r w:rsidR="00326857" w:rsidRPr="005E7814">
              <w:rPr>
                <w:rFonts w:ascii="FlandersArtSans-Regular" w:eastAsia="Times New Roman" w:hAnsi="FlandersArtSans-Regular" w:cs="Tahoma"/>
                <w:bCs/>
                <w:i/>
                <w:lang w:eastAsia="nl-NL"/>
              </w:rPr>
              <w:t>. Als er veel gegevens zijn, kunnen ze in clusters worden vermeld.</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776E9065" w14:textId="165503B9" w:rsidR="00AC4A69" w:rsidRPr="00326857" w:rsidRDefault="00760886"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val="nl-NL" w:eastAsia="nl-NL"/>
              </w:rPr>
              <w:t>Het vastgoedproduct zoals omschreven in art 2, 13° VIP-decreet</w:t>
            </w:r>
            <w:r>
              <w:rPr>
                <w:rStyle w:val="FootnoteReference"/>
                <w:rFonts w:ascii="FlandersArtSans-Regular" w:eastAsia="Times New Roman" w:hAnsi="FlandersArtSans-Regular" w:cs="Tahoma"/>
                <w:bCs/>
                <w:lang w:val="nl-NL" w:eastAsia="nl-NL"/>
              </w:rPr>
              <w:footnoteReference w:id="2"/>
            </w:r>
            <w:r>
              <w:rPr>
                <w:rFonts w:ascii="FlandersArtSans-Regular" w:eastAsia="Times New Roman" w:hAnsi="FlandersArtSans-Regular" w:cs="Tahoma"/>
                <w:bCs/>
                <w:lang w:val="nl-NL" w:eastAsia="nl-NL"/>
              </w:rPr>
              <w:t>.</w:t>
            </w:r>
          </w:p>
        </w:tc>
      </w:tr>
      <w:tr w:rsidR="005465F8" w:rsidRPr="00326857" w14:paraId="38D71899" w14:textId="77777777" w:rsidTr="00F14B20">
        <w:tc>
          <w:tcPr>
            <w:tcW w:w="3823"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4BDF6DA5" w:rsidR="005465F8" w:rsidRPr="00326857" w:rsidRDefault="00CF1D1F" w:rsidP="00CF1D1F">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i/>
                <w:lang w:val="nl-NL" w:eastAsia="en-GB"/>
              </w:rPr>
              <w:t>W</w:t>
            </w:r>
            <w:r w:rsidR="005E7814" w:rsidRPr="005E7814">
              <w:rPr>
                <w:rFonts w:ascii="FlandersArtSans-Regular" w:eastAsia="Times New Roman" w:hAnsi="FlandersArtSans-Regular" w:cs="Tahoma"/>
                <w:bCs/>
                <w:i/>
                <w:lang w:val="nl-NL" w:eastAsia="en-GB"/>
              </w:rPr>
              <w:t xml:space="preserve">aarom </w:t>
            </w:r>
            <w:r>
              <w:rPr>
                <w:rFonts w:ascii="FlandersArtSans-Regular" w:eastAsia="Times New Roman" w:hAnsi="FlandersArtSans-Regular" w:cs="Tahoma"/>
                <w:bCs/>
                <w:i/>
                <w:lang w:val="nl-NL" w:eastAsia="en-GB"/>
              </w:rPr>
              <w:t xml:space="preserve">is dit </w:t>
            </w:r>
            <w:r w:rsidR="005E7814" w:rsidRPr="005E7814">
              <w:rPr>
                <w:rFonts w:ascii="FlandersArtSans-Regular" w:eastAsia="Times New Roman" w:hAnsi="FlandersArtSans-Regular" w:cs="Tahoma"/>
                <w:bCs/>
                <w:i/>
                <w:lang w:val="nl-NL" w:eastAsia="en-GB"/>
              </w:rPr>
              <w:t xml:space="preserve">gegeven noodzakelijk voor het </w:t>
            </w:r>
            <w:r w:rsidR="006B272F">
              <w:rPr>
                <w:rFonts w:ascii="FlandersArtSans-Regular" w:eastAsia="Times New Roman" w:hAnsi="FlandersArtSans-Regular" w:cs="Tahoma"/>
                <w:bCs/>
                <w:i/>
                <w:lang w:val="nl-NL" w:eastAsia="en-GB"/>
              </w:rPr>
              <w:t>beoogde</w:t>
            </w:r>
            <w:r w:rsidR="006B272F" w:rsidRPr="005E7814">
              <w:rPr>
                <w:rFonts w:ascii="FlandersArtSans-Regular" w:eastAsia="Times New Roman" w:hAnsi="FlandersArtSans-Regular" w:cs="Tahoma"/>
                <w:bCs/>
                <w:i/>
                <w:lang w:val="nl-NL" w:eastAsia="en-GB"/>
              </w:rPr>
              <w:t xml:space="preserve"> </w:t>
            </w:r>
            <w:r w:rsidR="005E7814" w:rsidRPr="005E7814">
              <w:rPr>
                <w:rFonts w:ascii="FlandersArtSans-Regular" w:eastAsia="Times New Roman" w:hAnsi="FlandersArtSans-Regular" w:cs="Tahoma"/>
                <w:bCs/>
                <w:i/>
                <w:lang w:val="nl-NL" w:eastAsia="en-GB"/>
              </w:rPr>
              <w:t>doel</w:t>
            </w:r>
            <w:r>
              <w:rPr>
                <w:rFonts w:ascii="FlandersArtSans-Regular" w:eastAsia="Times New Roman" w:hAnsi="FlandersArtSans-Regular" w:cs="Tahoma"/>
                <w:bCs/>
                <w:i/>
                <w:lang w:val="nl-NL" w:eastAsia="en-GB"/>
              </w:rPr>
              <w:t>?</w:t>
            </w:r>
            <w:r w:rsidR="005E7814" w:rsidRPr="005E7814">
              <w:rPr>
                <w:rFonts w:ascii="FlandersArtSans-Regular" w:eastAsia="Times New Roman" w:hAnsi="FlandersArtSans-Regular" w:cs="Tahoma"/>
                <w:bCs/>
                <w:i/>
                <w:lang w:val="nl-NL" w:eastAsia="en-GB"/>
              </w:rPr>
              <w:t xml:space="preserve"> Als </w:t>
            </w:r>
            <w:r w:rsidR="005E7814">
              <w:rPr>
                <w:rFonts w:ascii="FlandersArtSans-Regular" w:eastAsia="Times New Roman" w:hAnsi="FlandersArtSans-Regular" w:cs="Tahoma"/>
                <w:bCs/>
                <w:i/>
                <w:lang w:val="nl-NL" w:eastAsia="en-GB"/>
              </w:rPr>
              <w:t xml:space="preserve">in artikel 1 </w:t>
            </w:r>
            <w:r w:rsidR="00512180">
              <w:rPr>
                <w:rFonts w:ascii="FlandersArtSans-Regular" w:eastAsia="Times New Roman" w:hAnsi="FlandersArtSans-Regular" w:cs="Tahoma"/>
                <w:bCs/>
                <w:i/>
                <w:lang w:val="nl-NL" w:eastAsia="en-GB"/>
              </w:rPr>
              <w:t xml:space="preserve">en 2 </w:t>
            </w:r>
            <w:r w:rsidR="005E7814" w:rsidRPr="005E7814">
              <w:rPr>
                <w:rFonts w:ascii="FlandersArtSans-Regular" w:eastAsia="Times New Roman" w:hAnsi="FlandersArtSans-Regular" w:cs="Tahoma"/>
                <w:bCs/>
                <w:i/>
                <w:lang w:val="nl-NL" w:eastAsia="en-GB"/>
              </w:rPr>
              <w:t>verschillende doel</w:t>
            </w:r>
            <w:r>
              <w:rPr>
                <w:rFonts w:ascii="FlandersArtSans-Regular" w:eastAsia="Times New Roman" w:hAnsi="FlandersArtSans-Regular" w:cs="Tahoma"/>
                <w:bCs/>
                <w:i/>
                <w:lang w:val="nl-NL" w:eastAsia="en-GB"/>
              </w:rPr>
              <w:t>eind</w:t>
            </w:r>
            <w:r w:rsidR="005E7814" w:rsidRPr="005E7814">
              <w:rPr>
                <w:rFonts w:ascii="FlandersArtSans-Regular" w:eastAsia="Times New Roman" w:hAnsi="FlandersArtSans-Regular" w:cs="Tahoma"/>
                <w:bCs/>
                <w:i/>
                <w:lang w:val="nl-NL" w:eastAsia="en-GB"/>
              </w:rPr>
              <w:t xml:space="preserve">en </w:t>
            </w:r>
            <w:r w:rsidR="005E7814">
              <w:rPr>
                <w:rFonts w:ascii="FlandersArtSans-Regular" w:eastAsia="Times New Roman" w:hAnsi="FlandersArtSans-Regular" w:cs="Tahoma"/>
                <w:bCs/>
                <w:i/>
                <w:lang w:val="nl-NL" w:eastAsia="en-GB"/>
              </w:rPr>
              <w:t>zijn</w:t>
            </w:r>
            <w:r w:rsidR="005E7814" w:rsidRPr="005E7814">
              <w:rPr>
                <w:rFonts w:ascii="FlandersArtSans-Regular" w:eastAsia="Times New Roman" w:hAnsi="FlandersArtSans-Regular" w:cs="Tahoma"/>
                <w:bCs/>
                <w:i/>
                <w:lang w:val="nl-NL" w:eastAsia="en-GB"/>
              </w:rPr>
              <w:t xml:space="preserve"> opgegeven, </w:t>
            </w:r>
            <w:r w:rsidR="006B7AA8">
              <w:rPr>
                <w:rFonts w:ascii="FlandersArtSans-Regular" w:eastAsia="Times New Roman" w:hAnsi="FlandersArtSans-Regular" w:cs="Tahoma"/>
                <w:bCs/>
                <w:i/>
                <w:lang w:val="nl-NL" w:eastAsia="en-GB"/>
              </w:rPr>
              <w:t xml:space="preserve">geef dan </w:t>
            </w:r>
            <w:r w:rsidR="005E7814">
              <w:rPr>
                <w:rFonts w:ascii="FlandersArtSans-Regular" w:eastAsia="Times New Roman" w:hAnsi="FlandersArtSans-Regular" w:cs="Tahoma"/>
                <w:bCs/>
                <w:i/>
                <w:lang w:val="nl-NL" w:eastAsia="en-GB"/>
              </w:rPr>
              <w:t>aan</w:t>
            </w:r>
            <w:r w:rsidR="005E7814" w:rsidRPr="005E7814">
              <w:rPr>
                <w:rFonts w:ascii="FlandersArtSans-Regular" w:eastAsia="Times New Roman" w:hAnsi="FlandersArtSans-Regular" w:cs="Tahoma"/>
                <w:bCs/>
                <w:i/>
                <w:lang w:val="nl-NL" w:eastAsia="en-GB"/>
              </w:rPr>
              <w:t xml:space="preserve"> </w:t>
            </w:r>
            <w:r w:rsidR="005E7814">
              <w:rPr>
                <w:rFonts w:ascii="FlandersArtSans-Regular" w:eastAsia="Times New Roman" w:hAnsi="FlandersArtSans-Regular" w:cs="Tahoma"/>
                <w:bCs/>
                <w:i/>
                <w:lang w:val="nl-NL" w:eastAsia="en-GB"/>
              </w:rPr>
              <w:t xml:space="preserve">voor welk doel </w:t>
            </w:r>
            <w:r w:rsidR="005E7814" w:rsidRPr="005E7814">
              <w:rPr>
                <w:rFonts w:ascii="FlandersArtSans-Regular" w:eastAsia="Times New Roman" w:hAnsi="FlandersArtSans-Regular" w:cs="Tahoma"/>
                <w:bCs/>
                <w:i/>
                <w:lang w:val="nl-NL" w:eastAsia="en-GB"/>
              </w:rPr>
              <w:t xml:space="preserve">het gegeven </w:t>
            </w:r>
            <w:r w:rsidR="005E7814">
              <w:rPr>
                <w:rFonts w:ascii="FlandersArtSans-Regular" w:eastAsia="Times New Roman" w:hAnsi="FlandersArtSans-Regular" w:cs="Tahoma"/>
                <w:bCs/>
                <w:i/>
                <w:lang w:val="nl-NL" w:eastAsia="en-GB"/>
              </w:rPr>
              <w:t xml:space="preserve">wordt </w:t>
            </w:r>
            <w:r w:rsidR="000159F9">
              <w:rPr>
                <w:rFonts w:ascii="FlandersArtSans-Regular" w:eastAsia="Times New Roman" w:hAnsi="FlandersArtSans-Regular" w:cs="Tahoma"/>
                <w:bCs/>
                <w:i/>
                <w:lang w:val="nl-NL" w:eastAsia="en-GB"/>
              </w:rPr>
              <w:t>opgevraagd</w:t>
            </w:r>
            <w:r w:rsidR="006B7AA8">
              <w:rPr>
                <w:rFonts w:ascii="FlandersArtSans-Regular" w:eastAsia="Times New Roman" w:hAnsi="FlandersArtSans-Regular" w:cs="Tahoma"/>
                <w:bCs/>
                <w:i/>
                <w:lang w:val="nl-NL" w:eastAsia="en-GB"/>
              </w:rPr>
              <w:t>.</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23D18B3B" w14:textId="4B704EBD" w:rsidR="005465F8" w:rsidRPr="005E7814" w:rsidRDefault="0054394C"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val="nl-NL" w:eastAsia="nl-NL"/>
              </w:rPr>
              <w:t>Dit is het product van gecombineerde vastgoedinformatie die conform het VIP-decreet beschikbaar gesteld wordt aan de vastgoedmakelaars.</w:t>
            </w:r>
          </w:p>
        </w:tc>
      </w:tr>
    </w:tbl>
    <w:p w14:paraId="6308D4BF" w14:textId="7ADF14BE" w:rsidR="00527F95" w:rsidRPr="00A5700B" w:rsidRDefault="00527F95" w:rsidP="00AF07AC">
      <w:pPr>
        <w:jc w:val="both"/>
        <w:rPr>
          <w:rFonts w:ascii="FlandersArtSans-Regular" w:hAnsi="FlandersArtSans-Regular"/>
          <w:u w:val="single"/>
        </w:rPr>
      </w:pPr>
      <w:r w:rsidRPr="00A5700B">
        <w:rPr>
          <w:rFonts w:ascii="FlandersArtSans-Regular" w:hAnsi="FlandersArtSans-Regular"/>
          <w:u w:val="single"/>
        </w:rPr>
        <w:t>b. Bewaartermijnen</w:t>
      </w:r>
    </w:p>
    <w:p w14:paraId="2546E2A7" w14:textId="7B8DDEE4" w:rsidR="00060EC6" w:rsidRDefault="00A41BBC" w:rsidP="00AF07AC">
      <w:pPr>
        <w:jc w:val="both"/>
        <w:rPr>
          <w:rFonts w:ascii="FlandersArtSans-Regular" w:hAnsi="FlandersArtSans-Regular"/>
        </w:rPr>
      </w:pPr>
      <w:r>
        <w:rPr>
          <w:rFonts w:ascii="FlandersArtSans-Regular" w:hAnsi="FlandersArtSans-Regular"/>
        </w:rPr>
        <w:t>De gegevens zullen door [</w:t>
      </w:r>
      <w:r w:rsidRPr="00366D24">
        <w:rPr>
          <w:rFonts w:ascii="FlandersArtSans-Regular" w:hAnsi="FlandersArtSans-Regular"/>
          <w:highlight w:val="yellow"/>
        </w:rPr>
        <w:t>INSTANTIE 2</w:t>
      </w:r>
      <w:r>
        <w:rPr>
          <w:rFonts w:ascii="FlandersArtSans-Regular" w:hAnsi="FlandersArtSans-Regular"/>
        </w:rPr>
        <w:t>] gedurende [</w:t>
      </w:r>
      <w:r w:rsidR="00B83580" w:rsidRPr="00463232">
        <w:rPr>
          <w:rFonts w:ascii="FlandersArtSans-Regular" w:hAnsi="FlandersArtSans-Regular"/>
          <w:highlight w:val="yellow"/>
        </w:rPr>
        <w:t>VERMELD HIER DE BEWAARTERMIJN</w:t>
      </w:r>
      <w:r>
        <w:rPr>
          <w:rFonts w:ascii="FlandersArtSans-Regular" w:hAnsi="FlandersArtSans-Regular"/>
        </w:rPr>
        <w:t xml:space="preserve">] bewaard worden.  Deze bewaartermijn </w:t>
      </w:r>
      <w:r w:rsidR="00060EC6">
        <w:rPr>
          <w:rFonts w:ascii="FlandersArtSans-Regular" w:hAnsi="FlandersArtSans-Regular"/>
        </w:rPr>
        <w:t>wordt als volgt verantwoord</w:t>
      </w:r>
      <w:r w:rsidR="00527F95">
        <w:rPr>
          <w:rFonts w:ascii="FlandersArtSans-Regular" w:hAnsi="FlandersArtSans-Regular"/>
        </w:rPr>
        <w:t>:</w:t>
      </w:r>
      <w:r w:rsidR="00060EC6">
        <w:rPr>
          <w:rFonts w:ascii="FlandersArtSans-Regular" w:hAnsi="FlandersArtSans-Regular"/>
        </w:rPr>
        <w:t xml:space="preserve"> </w:t>
      </w:r>
    </w:p>
    <w:p w14:paraId="2F017975" w14:textId="1BB85470" w:rsidR="00A41BBC" w:rsidRDefault="00A41BBC" w:rsidP="00A5700B">
      <w:pPr>
        <w:ind w:left="708"/>
        <w:jc w:val="both"/>
        <w:rPr>
          <w:rFonts w:ascii="FlandersArtSans-Regular" w:hAnsi="FlandersArtSans-Regular"/>
        </w:rPr>
      </w:pPr>
      <w:r>
        <w:rPr>
          <w:rFonts w:ascii="FlandersArtSans-Regular" w:hAnsi="FlandersArtSans-Regular"/>
        </w:rPr>
        <w:t>[</w:t>
      </w:r>
      <w:r w:rsidRPr="00463232">
        <w:rPr>
          <w:rFonts w:ascii="FlandersArtSans-Regular" w:hAnsi="FlandersArtSans-Regular"/>
          <w:highlight w:val="yellow"/>
        </w:rPr>
        <w:t>VERANTWOORDING</w:t>
      </w:r>
      <w:r w:rsidR="00060EC6" w:rsidRPr="00463232">
        <w:rPr>
          <w:rFonts w:ascii="FlandersArtSans-Regular" w:hAnsi="FlandersArtSans-Regular"/>
          <w:highlight w:val="yellow"/>
        </w:rPr>
        <w:t xml:space="preserve"> VOOR DE BEWAARTERMIJN </w:t>
      </w:r>
      <w:r w:rsidR="00A5700B" w:rsidRPr="00463232">
        <w:rPr>
          <w:rFonts w:ascii="FlandersArtSans-Regular" w:hAnsi="FlandersArtSans-Regular"/>
          <w:highlight w:val="yellow"/>
        </w:rPr>
        <w:t xml:space="preserve">TOEGEPAST </w:t>
      </w:r>
      <w:r w:rsidR="00060EC6" w:rsidRPr="00463232">
        <w:rPr>
          <w:rFonts w:ascii="FlandersArtSans-Regular" w:hAnsi="FlandersArtSans-Regular"/>
          <w:highlight w:val="yellow"/>
        </w:rPr>
        <w:t xml:space="preserve">DOOR </w:t>
      </w:r>
      <w:r w:rsidR="00A65123" w:rsidRPr="00463232">
        <w:rPr>
          <w:rFonts w:ascii="FlandersArtSans-Regular" w:hAnsi="FlandersArtSans-Regular"/>
          <w:highlight w:val="yellow"/>
        </w:rPr>
        <w:t>INSTANTIE 2, DE ONTVANGER</w:t>
      </w:r>
      <w:r w:rsidR="00092A5D" w:rsidRPr="00463232">
        <w:rPr>
          <w:rFonts w:ascii="FlandersArtSans-Regular" w:hAnsi="FlandersArtSans-Regular"/>
          <w:highlight w:val="yellow"/>
        </w:rPr>
        <w:t xml:space="preserve"> VAN DE PERSOONSGEGEVENS</w:t>
      </w:r>
      <w:r w:rsidR="00A65123">
        <w:rPr>
          <w:rFonts w:ascii="FlandersArtSans-Regular" w:hAnsi="FlandersArtSans-Regular"/>
        </w:rPr>
        <w:t>]</w:t>
      </w:r>
    </w:p>
    <w:p w14:paraId="05EAB336" w14:textId="5166AB73" w:rsidR="00EF198B" w:rsidRPr="00EF198B" w:rsidRDefault="00EF198B" w:rsidP="00AF07AC">
      <w:pPr>
        <w:jc w:val="both"/>
        <w:rPr>
          <w:rFonts w:ascii="FlandersArtSans-Regular" w:hAnsi="FlandersArtSans-Regular"/>
        </w:rPr>
      </w:pPr>
      <w:r w:rsidRPr="00EF198B">
        <w:rPr>
          <w:rFonts w:ascii="FlandersArtSans-Regular" w:hAnsi="FlandersArtSans-Regular"/>
        </w:rPr>
        <w:t>De meegedeelde gegevens kunnen niet voor onbepaalde tijd worden bewaard aangezien dit in strijd is met het beginsel van opslagbeperking zoals bepaald in artikel 5</w:t>
      </w:r>
      <w:r w:rsidR="005F1D91">
        <w:rPr>
          <w:rFonts w:ascii="FlandersArtSans-Regular" w:hAnsi="FlandersArtSans-Regular"/>
        </w:rPr>
        <w:t xml:space="preserve">, </w:t>
      </w:r>
      <w:r w:rsidRPr="00EF198B">
        <w:rPr>
          <w:rFonts w:ascii="FlandersArtSans-Regular" w:hAnsi="FlandersArtSans-Regular"/>
        </w:rPr>
        <w:t>1,</w:t>
      </w:r>
      <w:r w:rsidR="005F1D91">
        <w:rPr>
          <w:rFonts w:ascii="FlandersArtSans-Regular" w:hAnsi="FlandersArtSans-Regular"/>
        </w:rPr>
        <w:t xml:space="preserve"> </w:t>
      </w:r>
      <w:r w:rsidRPr="00EF198B">
        <w:rPr>
          <w:rFonts w:ascii="FlandersArtSans-Regular" w:hAnsi="FlandersArtSans-Regular"/>
        </w:rPr>
        <w:t>e) AVG.</w:t>
      </w:r>
    </w:p>
    <w:p w14:paraId="4BB4FFA0" w14:textId="2E978589" w:rsidR="00B83580" w:rsidRPr="00A5700B" w:rsidRDefault="00A5700B" w:rsidP="00AF07AC">
      <w:pPr>
        <w:jc w:val="both"/>
        <w:rPr>
          <w:rFonts w:ascii="FlandersArtSans-Regular" w:hAnsi="FlandersArtSans-Regular"/>
          <w:i/>
          <w:iCs/>
          <w:color w:val="FF0000"/>
        </w:rPr>
      </w:pPr>
      <w:r w:rsidRPr="00A5700B">
        <w:rPr>
          <w:rFonts w:ascii="FlandersArtSans-Regular" w:hAnsi="FlandersArtSans-Regular"/>
          <w:i/>
          <w:iCs/>
          <w:color w:val="FF0000"/>
        </w:rPr>
        <w:t>TOELICHTING</w:t>
      </w:r>
      <w:r w:rsidR="00B83580" w:rsidRPr="00A5700B">
        <w:rPr>
          <w:rFonts w:ascii="FlandersArtSans-Regular" w:hAnsi="FlandersArtSans-Regular"/>
          <w:i/>
          <w:iCs/>
          <w:color w:val="FF0000"/>
        </w:rPr>
        <w:t xml:space="preserve"> - Deze bewaartermijn moet </w:t>
      </w:r>
      <w:r w:rsidR="00CF1D1F" w:rsidRPr="00A5700B">
        <w:rPr>
          <w:rFonts w:ascii="FlandersArtSans-Regular" w:hAnsi="FlandersArtSans-Regular"/>
          <w:i/>
          <w:iCs/>
          <w:color w:val="FF0000"/>
        </w:rPr>
        <w:t xml:space="preserve">in beginsel </w:t>
      </w:r>
      <w:r w:rsidR="00B83580" w:rsidRPr="00A5700B">
        <w:rPr>
          <w:rFonts w:ascii="FlandersArtSans-Regular" w:hAnsi="FlandersArtSans-Regular"/>
          <w:i/>
          <w:iCs/>
          <w:color w:val="FF0000"/>
        </w:rPr>
        <w:t xml:space="preserve">ook opgenomen </w:t>
      </w:r>
      <w:r w:rsidR="00CF1D1F" w:rsidRPr="00A5700B">
        <w:rPr>
          <w:rFonts w:ascii="FlandersArtSans-Regular" w:hAnsi="FlandersArtSans-Regular"/>
          <w:i/>
          <w:iCs/>
          <w:color w:val="FF0000"/>
        </w:rPr>
        <w:t>zijn/</w:t>
      </w:r>
      <w:r w:rsidR="00B83580" w:rsidRPr="00A5700B">
        <w:rPr>
          <w:rFonts w:ascii="FlandersArtSans-Regular" w:hAnsi="FlandersArtSans-Regular"/>
          <w:i/>
          <w:iCs/>
          <w:color w:val="FF0000"/>
        </w:rPr>
        <w:t>worden in de selectie</w:t>
      </w:r>
      <w:r w:rsidR="0031787B">
        <w:rPr>
          <w:rFonts w:ascii="FlandersArtSans-Regular" w:hAnsi="FlandersArtSans-Regular"/>
          <w:i/>
          <w:iCs/>
          <w:color w:val="FF0000"/>
        </w:rPr>
        <w:t xml:space="preserve">regels </w:t>
      </w:r>
      <w:r w:rsidR="00B83580" w:rsidRPr="00A5700B">
        <w:rPr>
          <w:rFonts w:ascii="FlandersArtSans-Regular" w:hAnsi="FlandersArtSans-Regular"/>
          <w:i/>
          <w:iCs/>
          <w:color w:val="FF0000"/>
        </w:rPr>
        <w:t>die voor de ontvanger worden opgesteld</w:t>
      </w:r>
      <w:r w:rsidR="0031787B">
        <w:rPr>
          <w:rFonts w:ascii="FlandersArtSans-Regular" w:hAnsi="FlandersArtSans-Regular"/>
          <w:i/>
          <w:iCs/>
          <w:color w:val="FF0000"/>
        </w:rPr>
        <w:t xml:space="preserve"> en in het serieregister worden opgenomen. Idealiter wordt hier de motivering voor </w:t>
      </w:r>
      <w:r w:rsidR="00CA4D3C">
        <w:rPr>
          <w:rFonts w:ascii="FlandersArtSans-Regular" w:hAnsi="FlandersArtSans-Regular"/>
          <w:i/>
          <w:iCs/>
          <w:color w:val="FF0000"/>
        </w:rPr>
        <w:t>de selectieregels overgenomen</w:t>
      </w:r>
      <w:r w:rsidR="00B83580" w:rsidRPr="00A5700B">
        <w:rPr>
          <w:rFonts w:ascii="FlandersArtSans-Regular" w:hAnsi="FlandersArtSans-Regular"/>
          <w:i/>
          <w:iCs/>
          <w:color w:val="FF0000"/>
        </w:rPr>
        <w:t>.</w:t>
      </w:r>
    </w:p>
    <w:p w14:paraId="275C8439" w14:textId="77777777" w:rsidR="00B83580" w:rsidRPr="00AC7155" w:rsidRDefault="00B83580" w:rsidP="00AF07AC">
      <w:pPr>
        <w:jc w:val="both"/>
        <w:rPr>
          <w:rFonts w:ascii="FlandersArtSans-Regular" w:hAnsi="FlandersArtSans-Regular"/>
        </w:rPr>
      </w:pPr>
    </w:p>
    <w:p w14:paraId="7A791467" w14:textId="67CAEB8C"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007456D5">
        <w:rPr>
          <w:rFonts w:ascii="FlandersArtSans-Regular" w:hAnsi="FlandersArtSans-Regular"/>
          <w:b/>
          <w:sz w:val="26"/>
          <w:szCs w:val="26"/>
          <w:u w:val="single"/>
        </w:rPr>
        <w:t xml:space="preserve"> -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513A8DB2" w:rsidR="00B24784" w:rsidRPr="00326857" w:rsidRDefault="00B24784" w:rsidP="00AF07AC">
      <w:pPr>
        <w:jc w:val="both"/>
        <w:rPr>
          <w:rFonts w:ascii="FlandersArtSans-Regular" w:hAnsi="FlandersArtSans-Regular"/>
        </w:rPr>
      </w:pPr>
      <w:r w:rsidRPr="00326857">
        <w:rPr>
          <w:rFonts w:ascii="FlandersArtSans-Regular" w:hAnsi="FlandersArtSans-Regular"/>
        </w:rPr>
        <w:t>[</w:t>
      </w:r>
      <w:r w:rsidR="002D719B" w:rsidRPr="00366D24">
        <w:rPr>
          <w:rFonts w:ascii="FlandersArtSans-Regular" w:hAnsi="FlandersArtSans-Regular"/>
          <w:highlight w:val="yellow"/>
        </w:rPr>
        <w:t>INSTANTIE</w:t>
      </w:r>
      <w:r w:rsidRPr="00366D24">
        <w:rPr>
          <w:rFonts w:ascii="FlandersArtSans-Regular" w:hAnsi="FlandersArtSans-Regular"/>
          <w:highlight w:val="yellow"/>
        </w:rPr>
        <w:t xml:space="preserve"> 2</w:t>
      </w:r>
      <w:r w:rsidRPr="00326857">
        <w:rPr>
          <w:rFonts w:ascii="FlandersArtSans-Regular" w:hAnsi="FlandersArtSans-Regular"/>
        </w:rPr>
        <w:t xml:space="preserve">] zal de </w:t>
      </w:r>
      <w:r w:rsidR="00702BDA" w:rsidRPr="00702BDA">
        <w:rPr>
          <w:rFonts w:ascii="FlandersArtSans-Regular" w:hAnsi="FlandersArtSans-Regular"/>
        </w:rPr>
        <w:t>opgevraagd</w:t>
      </w:r>
      <w:r w:rsidR="00702BDA">
        <w:rPr>
          <w:rFonts w:ascii="FlandersArtSans-Regular" w:hAnsi="FlandersArtSans-Regular"/>
        </w:rPr>
        <w:t>e</w:t>
      </w:r>
      <w:r w:rsidRPr="00326857">
        <w:rPr>
          <w:rFonts w:ascii="FlandersArtSans-Regular" w:hAnsi="FlandersArtSans-Regular"/>
        </w:rPr>
        <w:t xml:space="preserve"> persoonsgegevens in het kader van de </w:t>
      </w:r>
      <w:r w:rsidR="00DF065D">
        <w:rPr>
          <w:rFonts w:ascii="FlandersArtSans-Regular" w:hAnsi="FlandersArtSans-Regular"/>
        </w:rPr>
        <w:t xml:space="preserve">in artikel </w:t>
      </w:r>
      <w:r w:rsidR="00512180">
        <w:rPr>
          <w:rFonts w:ascii="FlandersArtSans-Regular" w:hAnsi="FlandersArtSans-Regular"/>
        </w:rPr>
        <w:t xml:space="preserve">2, </w:t>
      </w:r>
      <w:r w:rsidR="0031356B">
        <w:rPr>
          <w:rFonts w:ascii="FlandersArtSans-Regular" w:hAnsi="FlandersArtSans-Regular"/>
        </w:rPr>
        <w:t xml:space="preserve">a, </w:t>
      </w:r>
      <w:r w:rsidR="00512180">
        <w:rPr>
          <w:rFonts w:ascii="FlandersArtSans-Regular" w:hAnsi="FlandersArtSans-Regular"/>
        </w:rPr>
        <w:t>2°</w:t>
      </w:r>
      <w:r w:rsidR="00DF065D">
        <w:rPr>
          <w:rFonts w:ascii="FlandersArtSans-Regular" w:hAnsi="FlandersArtSans-Regular"/>
        </w:rPr>
        <w:t xml:space="preserve"> </w:t>
      </w:r>
      <w:r w:rsidRPr="00326857">
        <w:rPr>
          <w:rFonts w:ascii="FlandersArtSans-Regular" w:hAnsi="FlandersArtSans-Regular"/>
        </w:rPr>
        <w:t xml:space="preserve">vooropgestelde </w:t>
      </w:r>
      <w:proofErr w:type="spellStart"/>
      <w:r w:rsidRPr="00326857">
        <w:rPr>
          <w:rFonts w:ascii="FlandersArtSans-Regular" w:hAnsi="FlandersArtSans-Regular"/>
        </w:rPr>
        <w:t>finaliteiten</w:t>
      </w:r>
      <w:proofErr w:type="spellEnd"/>
      <w:r w:rsidRPr="00326857">
        <w:rPr>
          <w:rFonts w:ascii="FlandersArtSans-Regular" w:hAnsi="FlandersArtSans-Regular"/>
        </w:rPr>
        <w:t xml:space="preserve"> </w:t>
      </w:r>
      <w:r w:rsidR="00A65123">
        <w:rPr>
          <w:rFonts w:ascii="FlandersArtSans-Regular" w:hAnsi="FlandersArtSans-Regular"/>
        </w:rPr>
        <w:t xml:space="preserve">ter beschikking stellen van </w:t>
      </w:r>
      <w:r w:rsidR="005009D5" w:rsidRPr="00326857">
        <w:rPr>
          <w:rFonts w:ascii="FlandersArtSans-Regular" w:hAnsi="FlandersArtSans-Regular"/>
        </w:rPr>
        <w:t>volgende categorie(</w:t>
      </w:r>
      <w:proofErr w:type="spellStart"/>
      <w:r w:rsidR="005009D5" w:rsidRPr="00326857">
        <w:rPr>
          <w:rFonts w:ascii="FlandersArtSans-Regular" w:hAnsi="FlandersArtSans-Regular"/>
        </w:rPr>
        <w:t>ë</w:t>
      </w:r>
      <w:r w:rsidRPr="00326857">
        <w:rPr>
          <w:rFonts w:ascii="FlandersArtSans-Regular" w:hAnsi="FlandersArtSans-Regular"/>
        </w:rPr>
        <w:t>n</w:t>
      </w:r>
      <w:proofErr w:type="spellEnd"/>
      <w:r w:rsidRPr="00326857">
        <w:rPr>
          <w:rFonts w:ascii="FlandersArtSans-Regular" w:hAnsi="FlandersArtSans-Regular"/>
        </w:rPr>
        <w:t>) van ontvangers:</w:t>
      </w:r>
    </w:p>
    <w:p w14:paraId="749795D9" w14:textId="54470A6F" w:rsidR="00E21A5F" w:rsidRDefault="00527F95" w:rsidP="00AF07AC">
      <w:pPr>
        <w:pStyle w:val="ListParagraph"/>
        <w:numPr>
          <w:ilvl w:val="0"/>
          <w:numId w:val="7"/>
        </w:numPr>
        <w:jc w:val="both"/>
        <w:rPr>
          <w:rFonts w:ascii="FlandersArtSans-Regular" w:hAnsi="FlandersArtSans-Regular"/>
        </w:rPr>
      </w:pPr>
      <w:r w:rsidRPr="0031356B">
        <w:rPr>
          <w:rFonts w:ascii="FlandersArtSans-Regular" w:hAnsi="FlandersArtSans-Regular"/>
          <w:b/>
          <w:bCs/>
        </w:rPr>
        <w:t>Intern</w:t>
      </w:r>
      <w:r>
        <w:rPr>
          <w:rFonts w:ascii="FlandersArtSans-Regular" w:hAnsi="FlandersArtSans-Regular"/>
        </w:rPr>
        <w:t xml:space="preserve"> - </w:t>
      </w:r>
      <w:r w:rsidR="0031356B">
        <w:rPr>
          <w:rFonts w:ascii="FlandersArtSans-Regular" w:hAnsi="FlandersArtSans-Regular"/>
        </w:rPr>
        <w:t>V</w:t>
      </w:r>
      <w:r w:rsidR="00E21A5F">
        <w:rPr>
          <w:rFonts w:ascii="FlandersArtSans-Regular" w:hAnsi="FlandersArtSans-Regular"/>
        </w:rPr>
        <w:t>olgende</w:t>
      </w:r>
      <w:r w:rsidR="00DF065D" w:rsidRPr="00512180">
        <w:rPr>
          <w:rFonts w:ascii="FlandersArtSans-Regular" w:hAnsi="FlandersArtSans-Regular"/>
        </w:rPr>
        <w:t xml:space="preserve"> </w:t>
      </w:r>
      <w:r w:rsidR="00E21A5F">
        <w:rPr>
          <w:rFonts w:ascii="FlandersArtSans-Regular" w:hAnsi="FlandersArtSans-Regular"/>
        </w:rPr>
        <w:t xml:space="preserve">diensten </w:t>
      </w:r>
      <w:r w:rsidR="00DF065D" w:rsidRPr="00512180">
        <w:rPr>
          <w:rFonts w:ascii="FlandersArtSans-Regular" w:hAnsi="FlandersArtSans-Regular"/>
        </w:rPr>
        <w:t xml:space="preserve">van </w:t>
      </w:r>
      <w:r w:rsidR="00E21A5F">
        <w:rPr>
          <w:rFonts w:ascii="FlandersArtSans-Regular" w:hAnsi="FlandersArtSans-Regular"/>
        </w:rPr>
        <w:t>[</w:t>
      </w:r>
      <w:r w:rsidR="00E21A5F" w:rsidRPr="00366D24">
        <w:rPr>
          <w:rFonts w:ascii="FlandersArtSans-Regular" w:hAnsi="FlandersArtSans-Regular"/>
          <w:highlight w:val="yellow"/>
        </w:rPr>
        <w:t xml:space="preserve">INSTANTIE </w:t>
      </w:r>
      <w:r w:rsidR="00DF065D" w:rsidRPr="00366D24">
        <w:rPr>
          <w:rFonts w:ascii="FlandersArtSans-Regular" w:hAnsi="FlandersArtSans-Regular"/>
          <w:highlight w:val="yellow"/>
        </w:rPr>
        <w:t>2</w:t>
      </w:r>
      <w:r w:rsidR="00E21A5F">
        <w:rPr>
          <w:rFonts w:ascii="FlandersArtSans-Regular" w:hAnsi="FlandersArtSans-Regular"/>
        </w:rPr>
        <w:t xml:space="preserve">] zullen toegang hebben tot de </w:t>
      </w:r>
      <w:r w:rsidR="00867BDA">
        <w:rPr>
          <w:rFonts w:ascii="FlandersArtSans-Regular" w:hAnsi="FlandersArtSans-Regular"/>
        </w:rPr>
        <w:t>op</w:t>
      </w:r>
      <w:r w:rsidR="00E21A5F">
        <w:rPr>
          <w:rFonts w:ascii="FlandersArtSans-Regular" w:hAnsi="FlandersArtSans-Regular"/>
        </w:rPr>
        <w:t xml:space="preserve">gevraagde persoonsgegevens: </w:t>
      </w:r>
    </w:p>
    <w:p w14:paraId="1018C3EF" w14:textId="77777777" w:rsidR="006A0308" w:rsidRDefault="006A0308" w:rsidP="00CA4D3C">
      <w:pPr>
        <w:pStyle w:val="ListParagraph"/>
        <w:jc w:val="both"/>
        <w:rPr>
          <w:rFonts w:ascii="FlandersArtSans-Regular" w:hAnsi="FlandersArtSans-Regular"/>
        </w:rPr>
      </w:pPr>
    </w:p>
    <w:p w14:paraId="19576A51" w14:textId="277BB164" w:rsidR="00E21A5F" w:rsidRDefault="00E21A5F" w:rsidP="00AF07AC">
      <w:pPr>
        <w:pStyle w:val="ListParagraph"/>
        <w:numPr>
          <w:ilvl w:val="1"/>
          <w:numId w:val="7"/>
        </w:numPr>
        <w:jc w:val="both"/>
        <w:rPr>
          <w:rFonts w:ascii="FlandersArtSans-Regular" w:hAnsi="FlandersArtSans-Regular"/>
        </w:rPr>
      </w:pPr>
      <w:r>
        <w:rPr>
          <w:rFonts w:ascii="FlandersArtSans-Regular" w:hAnsi="FlandersArtSans-Regular"/>
        </w:rPr>
        <w:t>[</w:t>
      </w:r>
      <w:r w:rsidR="005D3704">
        <w:rPr>
          <w:rFonts w:ascii="FlandersArtSans-Regular" w:hAnsi="FlandersArtSans-Regular"/>
          <w:highlight w:val="yellow"/>
        </w:rPr>
        <w:t>VERMELD HIER DE D</w:t>
      </w:r>
      <w:r w:rsidRPr="00CA4D3C">
        <w:rPr>
          <w:rFonts w:ascii="FlandersArtSans-Regular" w:hAnsi="FlandersArtSans-Regular"/>
          <w:highlight w:val="yellow"/>
        </w:rPr>
        <w:t>IENSTEN DIE GEBRUIK ZULLEN MAKEN VAN DE GEGEVENS</w:t>
      </w:r>
      <w:r>
        <w:rPr>
          <w:rFonts w:ascii="FlandersArtSans-Regular" w:hAnsi="FlandersArtSans-Regular"/>
        </w:rPr>
        <w:t>]</w:t>
      </w:r>
    </w:p>
    <w:p w14:paraId="13CBE283" w14:textId="1C493B6F" w:rsidR="00E21A5F" w:rsidRDefault="00E21A5F" w:rsidP="00AF07AC">
      <w:pPr>
        <w:pStyle w:val="ListParagraph"/>
        <w:numPr>
          <w:ilvl w:val="1"/>
          <w:numId w:val="7"/>
        </w:numPr>
        <w:jc w:val="both"/>
        <w:rPr>
          <w:rFonts w:ascii="FlandersArtSans-Regular" w:hAnsi="FlandersArtSans-Regular"/>
        </w:rPr>
      </w:pPr>
      <w:r>
        <w:rPr>
          <w:rFonts w:ascii="FlandersArtSans-Regular" w:hAnsi="FlandersArtSans-Regular"/>
        </w:rPr>
        <w:t>[…]</w:t>
      </w:r>
    </w:p>
    <w:p w14:paraId="28970CF6" w14:textId="14146BC6" w:rsidR="00DF065D" w:rsidRPr="007C3785" w:rsidRDefault="00512180" w:rsidP="00AF07AC">
      <w:pPr>
        <w:ind w:left="708"/>
        <w:jc w:val="both"/>
        <w:rPr>
          <w:rFonts w:ascii="FlandersArtSans-Regular" w:hAnsi="FlandersArtSans-Regular"/>
        </w:rPr>
      </w:pPr>
      <w:r w:rsidRPr="007C3785">
        <w:rPr>
          <w:rFonts w:ascii="FlandersArtSans-Regular" w:hAnsi="FlandersArtSans-Regular"/>
        </w:rPr>
        <w:t>Enkel personen die omwille van hun functie</w:t>
      </w:r>
      <w:r w:rsidR="00CF1D1F">
        <w:rPr>
          <w:rFonts w:ascii="FlandersArtSans-Regular" w:hAnsi="FlandersArtSans-Regular"/>
        </w:rPr>
        <w:t>(</w:t>
      </w:r>
      <w:r w:rsidRPr="007C3785">
        <w:rPr>
          <w:rFonts w:ascii="FlandersArtSans-Regular" w:hAnsi="FlandersArtSans-Regular"/>
        </w:rPr>
        <w:t>profiel</w:t>
      </w:r>
      <w:r w:rsidR="00CF1D1F">
        <w:rPr>
          <w:rFonts w:ascii="FlandersArtSans-Regular" w:hAnsi="FlandersArtSans-Regular"/>
        </w:rPr>
        <w:t>)</w:t>
      </w:r>
      <w:r w:rsidRPr="007C3785">
        <w:rPr>
          <w:rFonts w:ascii="FlandersArtSans-Regular" w:hAnsi="FlandersArtSans-Regular"/>
        </w:rPr>
        <w:t xml:space="preserve"> deze informatie nodig hebben voor de uitvoering van hun werk, krijgen toegang tot de informatie.</w:t>
      </w:r>
    </w:p>
    <w:p w14:paraId="4754BA34" w14:textId="2C99378F" w:rsidR="00E21A5F" w:rsidRDefault="00527F95" w:rsidP="00AF07AC">
      <w:pPr>
        <w:pStyle w:val="ListParagraph"/>
        <w:numPr>
          <w:ilvl w:val="0"/>
          <w:numId w:val="7"/>
        </w:numPr>
        <w:jc w:val="both"/>
        <w:rPr>
          <w:rFonts w:ascii="FlandersArtSans-Regular" w:hAnsi="FlandersArtSans-Regular"/>
        </w:rPr>
      </w:pPr>
      <w:r w:rsidRPr="0031356B">
        <w:rPr>
          <w:rFonts w:ascii="FlandersArtSans-Regular" w:hAnsi="FlandersArtSans-Regular"/>
          <w:b/>
          <w:bCs/>
        </w:rPr>
        <w:t>Extern</w:t>
      </w:r>
      <w:r>
        <w:rPr>
          <w:rFonts w:ascii="FlandersArtSans-Regular" w:hAnsi="FlandersArtSans-Regular"/>
        </w:rPr>
        <w:t xml:space="preserve"> - D</w:t>
      </w:r>
      <w:r w:rsidR="00E21A5F">
        <w:rPr>
          <w:rFonts w:ascii="FlandersArtSans-Regular" w:hAnsi="FlandersArtSans-Regular"/>
        </w:rPr>
        <w:t xml:space="preserve">aarnaast kunnen de </w:t>
      </w:r>
      <w:r w:rsidR="00BA01DD" w:rsidRPr="00BA01DD">
        <w:rPr>
          <w:rFonts w:ascii="FlandersArtSans-Regular" w:hAnsi="FlandersArtSans-Regular"/>
        </w:rPr>
        <w:t>opgevraagd</w:t>
      </w:r>
      <w:r w:rsidR="00BA01DD">
        <w:rPr>
          <w:rFonts w:ascii="FlandersArtSans-Regular" w:hAnsi="FlandersArtSans-Regular"/>
        </w:rPr>
        <w:t>e</w:t>
      </w:r>
      <w:r w:rsidR="00791D41">
        <w:rPr>
          <w:rFonts w:ascii="FlandersArtSans-Regular" w:hAnsi="FlandersArtSans-Regular"/>
        </w:rPr>
        <w:t xml:space="preserve"> </w:t>
      </w:r>
      <w:r w:rsidR="00E21A5F">
        <w:rPr>
          <w:rFonts w:ascii="FlandersArtSans-Regular" w:hAnsi="FlandersArtSans-Regular"/>
        </w:rPr>
        <w:t xml:space="preserve">gegevens </w:t>
      </w:r>
      <w:r w:rsidR="00791D41">
        <w:rPr>
          <w:rFonts w:ascii="FlandersArtSans-Regular" w:hAnsi="FlandersArtSans-Regular"/>
        </w:rPr>
        <w:t xml:space="preserve">ter beschikking </w:t>
      </w:r>
      <w:r w:rsidR="00E21A5F">
        <w:rPr>
          <w:rFonts w:ascii="FlandersArtSans-Regular" w:hAnsi="FlandersArtSans-Regular"/>
        </w:rPr>
        <w:t xml:space="preserve">worden </w:t>
      </w:r>
      <w:r w:rsidR="00791D41">
        <w:rPr>
          <w:rFonts w:ascii="FlandersArtSans-Regular" w:hAnsi="FlandersArtSans-Regular"/>
        </w:rPr>
        <w:t>gesteld van</w:t>
      </w:r>
      <w:r w:rsidR="00E21A5F">
        <w:rPr>
          <w:rFonts w:ascii="FlandersArtSans-Regular" w:hAnsi="FlandersArtSans-Regular"/>
        </w:rPr>
        <w:t>:</w:t>
      </w:r>
    </w:p>
    <w:p w14:paraId="4C1C4307" w14:textId="77777777" w:rsidR="00791D41" w:rsidRDefault="00791D41" w:rsidP="00024DB0">
      <w:pPr>
        <w:pStyle w:val="ListParagraph"/>
        <w:jc w:val="both"/>
        <w:rPr>
          <w:rFonts w:ascii="FlandersArtSans-Regular" w:hAnsi="FlandersArtSans-Regular"/>
        </w:rPr>
      </w:pPr>
    </w:p>
    <w:p w14:paraId="28706DDD" w14:textId="6845CB5D" w:rsidR="00E21A5F" w:rsidRPr="007C3785" w:rsidRDefault="00E21A5F" w:rsidP="00AF07AC">
      <w:pPr>
        <w:pStyle w:val="ListParagraph"/>
        <w:numPr>
          <w:ilvl w:val="1"/>
          <w:numId w:val="7"/>
        </w:numPr>
        <w:jc w:val="both"/>
        <w:rPr>
          <w:rFonts w:ascii="FlandersArtSans-Regular" w:hAnsi="FlandersArtSans-Regular"/>
        </w:rPr>
      </w:pPr>
      <w:r>
        <w:rPr>
          <w:rFonts w:ascii="FlandersArtSans-Regular" w:hAnsi="FlandersArtSans-Regular"/>
        </w:rPr>
        <w:t>[</w:t>
      </w:r>
      <w:r w:rsidR="005D3704" w:rsidRPr="00366D24">
        <w:rPr>
          <w:rFonts w:ascii="FlandersArtSans-Regular" w:hAnsi="FlandersArtSans-Regular"/>
          <w:highlight w:val="yellow"/>
        </w:rPr>
        <w:t xml:space="preserve">VERMELD HIER </w:t>
      </w:r>
      <w:r w:rsidRPr="00366D24">
        <w:rPr>
          <w:rFonts w:ascii="FlandersArtSans-Regular" w:hAnsi="FlandersArtSans-Regular"/>
          <w:highlight w:val="yellow"/>
          <w:lang w:val="nl-NL"/>
        </w:rPr>
        <w:t xml:space="preserve">DE </w:t>
      </w:r>
      <w:r w:rsidR="00024DB0" w:rsidRPr="00366D24">
        <w:rPr>
          <w:rFonts w:ascii="FlandersArtSans-Regular" w:hAnsi="FlandersArtSans-Regular"/>
          <w:highlight w:val="yellow"/>
          <w:lang w:val="nl-NL"/>
        </w:rPr>
        <w:t xml:space="preserve">EXTERNE </w:t>
      </w:r>
      <w:r w:rsidRPr="00366D24">
        <w:rPr>
          <w:rFonts w:ascii="FlandersArtSans-Regular" w:hAnsi="FlandersArtSans-Regular"/>
          <w:highlight w:val="yellow"/>
          <w:lang w:val="nl-NL"/>
        </w:rPr>
        <w:t xml:space="preserve">INSTELLINGEN, INSTANTIES OF </w:t>
      </w:r>
      <w:r w:rsidR="00310F07" w:rsidRPr="00366D24">
        <w:rPr>
          <w:rFonts w:ascii="FlandersArtSans-Regular" w:hAnsi="FlandersArtSans-Regular"/>
          <w:highlight w:val="yellow"/>
          <w:lang w:val="nl-NL"/>
        </w:rPr>
        <w:t>ONDERNEMINGEN</w:t>
      </w:r>
      <w:r w:rsidR="000E6F85" w:rsidRPr="00366D24">
        <w:rPr>
          <w:rFonts w:ascii="FlandersArtSans-Regular" w:hAnsi="FlandersArtSans-Regular"/>
          <w:highlight w:val="yellow"/>
          <w:lang w:val="nl-NL"/>
        </w:rPr>
        <w:t xml:space="preserve"> </w:t>
      </w:r>
      <w:r w:rsidR="005D3704" w:rsidRPr="00366D24">
        <w:rPr>
          <w:rFonts w:ascii="FlandersArtSans-Regular" w:hAnsi="FlandersArtSans-Regular"/>
          <w:highlight w:val="yellow"/>
          <w:lang w:val="nl-NL"/>
        </w:rPr>
        <w:t xml:space="preserve">WAARAAN DE PERSOONSGEGEVENS TER BESCHIKKING WORDEN GESTELD </w:t>
      </w:r>
      <w:r w:rsidRPr="00366D24">
        <w:rPr>
          <w:rFonts w:ascii="FlandersArtSans-Regular" w:hAnsi="FlandersArtSans-Regular"/>
          <w:highlight w:val="yellow"/>
          <w:lang w:val="nl-NL"/>
        </w:rPr>
        <w:t xml:space="preserve">EN DE VERANTWOORDING </w:t>
      </w:r>
      <w:r w:rsidR="00024DB0" w:rsidRPr="00366D24">
        <w:rPr>
          <w:rFonts w:ascii="FlandersArtSans-Regular" w:hAnsi="FlandersArtSans-Regular"/>
          <w:highlight w:val="yellow"/>
          <w:lang w:val="nl-NL"/>
        </w:rPr>
        <w:t xml:space="preserve">VOOR </w:t>
      </w:r>
      <w:r w:rsidR="001C35C5" w:rsidRPr="00366D24">
        <w:rPr>
          <w:rFonts w:ascii="FlandersArtSans-Regular" w:hAnsi="FlandersArtSans-Regular"/>
          <w:highlight w:val="yellow"/>
          <w:lang w:val="nl-NL"/>
        </w:rPr>
        <w:t>DE TERBESCHIKKINGSTELLING</w:t>
      </w:r>
      <w:r>
        <w:rPr>
          <w:rFonts w:ascii="FlandersArtSans-Regular" w:hAnsi="FlandersArtSans-Regular"/>
          <w:lang w:val="nl-NL"/>
        </w:rPr>
        <w:t>]</w:t>
      </w:r>
    </w:p>
    <w:p w14:paraId="144D4C51" w14:textId="4CC9E37E" w:rsidR="00B24784" w:rsidRPr="00512180" w:rsidRDefault="00E21A5F" w:rsidP="00AF07AC">
      <w:pPr>
        <w:pStyle w:val="ListParagraph"/>
        <w:numPr>
          <w:ilvl w:val="1"/>
          <w:numId w:val="7"/>
        </w:numPr>
        <w:jc w:val="both"/>
        <w:rPr>
          <w:rFonts w:ascii="FlandersArtSans-Regular" w:hAnsi="FlandersArtSans-Regular"/>
        </w:rPr>
      </w:pPr>
      <w:r>
        <w:rPr>
          <w:rFonts w:ascii="FlandersArtSans-Regular" w:hAnsi="FlandersArtSans-Regular"/>
          <w:lang w:val="nl-NL"/>
        </w:rPr>
        <w:t>[…]</w:t>
      </w:r>
    </w:p>
    <w:p w14:paraId="58641DFC" w14:textId="5C587528" w:rsidR="00B24784" w:rsidRDefault="00212F98" w:rsidP="00AF07AC">
      <w:pPr>
        <w:jc w:val="both"/>
        <w:rPr>
          <w:rFonts w:ascii="FlandersArtSans-Regular" w:hAnsi="FlandersArtSans-Regular"/>
        </w:rPr>
      </w:pPr>
      <w:r>
        <w:rPr>
          <w:rFonts w:ascii="FlandersArtSans-Regular" w:hAnsi="FlandersArtSans-Regular"/>
        </w:rPr>
        <w:t xml:space="preserve">Elke eventuele </w:t>
      </w:r>
      <w:r w:rsidR="00877D46">
        <w:rPr>
          <w:rFonts w:ascii="FlandersArtSans-Regular" w:hAnsi="FlandersArtSans-Regular"/>
        </w:rPr>
        <w:t>mededeling</w:t>
      </w:r>
      <w:r>
        <w:rPr>
          <w:rFonts w:ascii="FlandersArtSans-Regular" w:hAnsi="FlandersArtSans-Regular"/>
        </w:rPr>
        <w:t xml:space="preserve"> van de </w:t>
      </w:r>
      <w:r w:rsidR="00867BDA">
        <w:rPr>
          <w:rFonts w:ascii="FlandersArtSans-Regular" w:hAnsi="FlandersArtSans-Regular"/>
        </w:rPr>
        <w:t>op</w:t>
      </w:r>
      <w:r>
        <w:rPr>
          <w:rFonts w:ascii="FlandersArtSans-Regular" w:hAnsi="FlandersArtSans-Regular"/>
        </w:rPr>
        <w:t>gevraagde persoonsgegevens door [</w:t>
      </w:r>
      <w:r w:rsidRPr="00366D24">
        <w:rPr>
          <w:rFonts w:ascii="FlandersArtSans-Regular" w:hAnsi="FlandersArtSans-Regular"/>
          <w:highlight w:val="yellow"/>
        </w:rPr>
        <w:t>INSTANTIE 2</w:t>
      </w:r>
      <w:r>
        <w:rPr>
          <w:rFonts w:ascii="FlandersArtSans-Regular" w:hAnsi="FlandersArtSans-Regular"/>
        </w:rPr>
        <w:t xml:space="preserve">] </w:t>
      </w:r>
      <w:r w:rsidR="00024DB0">
        <w:rPr>
          <w:rFonts w:ascii="FlandersArtSans-Regular" w:hAnsi="FlandersArtSans-Regular"/>
        </w:rPr>
        <w:t xml:space="preserve">aan een derde ontvanger </w:t>
      </w:r>
      <w:r>
        <w:rPr>
          <w:rFonts w:ascii="FlandersArtSans-Regular" w:hAnsi="FlandersArtSans-Regular"/>
        </w:rPr>
        <w:t xml:space="preserve">moet voorafgaandelijk aan </w:t>
      </w:r>
      <w:r w:rsidR="008A5A3F">
        <w:rPr>
          <w:rFonts w:ascii="FlandersArtSans-Regular" w:hAnsi="FlandersArtSans-Regular"/>
        </w:rPr>
        <w:t>het Vlaams Datanutsbedrijf</w:t>
      </w:r>
      <w:r>
        <w:rPr>
          <w:rFonts w:ascii="FlandersArtSans-Regular" w:hAnsi="FlandersArtSans-Regular"/>
        </w:rPr>
        <w:t xml:space="preserve"> worden gemeld en moet in overeenstemming zijn met de </w:t>
      </w:r>
      <w:r w:rsidR="00640BF0">
        <w:rPr>
          <w:rFonts w:ascii="FlandersArtSans-Regular" w:hAnsi="FlandersArtSans-Regular"/>
        </w:rPr>
        <w:t>relevante wet- en regelgeving</w:t>
      </w:r>
      <w:r>
        <w:rPr>
          <w:rFonts w:ascii="FlandersArtSans-Regular" w:hAnsi="FlandersArtSans-Regular"/>
        </w:rPr>
        <w:t xml:space="preserve"> inzake </w:t>
      </w:r>
      <w:r w:rsidR="00877D46">
        <w:rPr>
          <w:rFonts w:ascii="FlandersArtSans-Regular" w:hAnsi="FlandersArtSans-Regular"/>
        </w:rPr>
        <w:t xml:space="preserve">de </w:t>
      </w:r>
      <w:r w:rsidR="00640BF0">
        <w:rPr>
          <w:rFonts w:ascii="FlandersArtSans-Regular" w:hAnsi="FlandersArtSans-Regular"/>
        </w:rPr>
        <w:t xml:space="preserve">bescherming van </w:t>
      </w:r>
      <w:r w:rsidR="00877D46">
        <w:rPr>
          <w:rFonts w:ascii="FlandersArtSans-Regular" w:hAnsi="FlandersArtSans-Regular"/>
        </w:rPr>
        <w:t xml:space="preserve">natuurlijke personen bij de verwerking van persoonsgegevens. </w:t>
      </w:r>
      <w:r w:rsidR="00640BF0">
        <w:rPr>
          <w:rFonts w:ascii="FlandersArtSans-Regular" w:hAnsi="FlandersArtSans-Regular"/>
        </w:rPr>
        <w:t>D</w:t>
      </w:r>
      <w:r w:rsidR="00877D46">
        <w:rPr>
          <w:rFonts w:ascii="FlandersArtSans-Regular" w:hAnsi="FlandersArtSans-Regular"/>
        </w:rPr>
        <w:t>a</w:t>
      </w:r>
      <w:r w:rsidR="00640BF0">
        <w:rPr>
          <w:rFonts w:ascii="FlandersArtSans-Regular" w:hAnsi="FlandersArtSans-Regular"/>
        </w:rPr>
        <w:t>t betekent onder meer dat [</w:t>
      </w:r>
      <w:r w:rsidR="00640BF0" w:rsidRPr="00366D24">
        <w:rPr>
          <w:rFonts w:ascii="FlandersArtSans-Regular" w:hAnsi="FlandersArtSans-Regular"/>
          <w:highlight w:val="yellow"/>
        </w:rPr>
        <w:t>INSTANTIE 2</w:t>
      </w:r>
      <w:r w:rsidR="00640BF0">
        <w:rPr>
          <w:rFonts w:ascii="FlandersArtSans-Regular" w:hAnsi="FlandersArtSans-Regular"/>
        </w:rPr>
        <w:t>]</w:t>
      </w:r>
      <w:r w:rsidR="000E2546">
        <w:rPr>
          <w:rFonts w:ascii="FlandersArtSans-Regular" w:hAnsi="FlandersArtSans-Regular"/>
        </w:rPr>
        <w:t>,</w:t>
      </w:r>
      <w:r w:rsidR="00640BF0">
        <w:rPr>
          <w:rFonts w:ascii="FlandersArtSans-Regular" w:hAnsi="FlandersArtSans-Regular"/>
        </w:rPr>
        <w:t xml:space="preserve"> waar vereist</w:t>
      </w:r>
      <w:r w:rsidR="000E2546">
        <w:rPr>
          <w:rFonts w:ascii="FlandersArtSans-Regular" w:hAnsi="FlandersArtSans-Regular"/>
        </w:rPr>
        <w:t>,</w:t>
      </w:r>
      <w:r w:rsidR="00640BF0">
        <w:rPr>
          <w:rFonts w:ascii="FlandersArtSans-Regular" w:hAnsi="FlandersArtSans-Regular"/>
        </w:rPr>
        <w:t xml:space="preserve"> een protocol sluit voor de </w:t>
      </w:r>
      <w:r w:rsidR="000E2546">
        <w:rPr>
          <w:rFonts w:ascii="FlandersArtSans-Regular" w:hAnsi="FlandersArtSans-Regular"/>
        </w:rPr>
        <w:t xml:space="preserve">terbeschikkingstelling </w:t>
      </w:r>
      <w:r w:rsidR="00640BF0">
        <w:rPr>
          <w:rFonts w:ascii="FlandersArtSans-Regular" w:hAnsi="FlandersArtSans-Regular"/>
        </w:rPr>
        <w:t xml:space="preserve">van de </w:t>
      </w:r>
      <w:r w:rsidR="00292D05" w:rsidRPr="00292D05">
        <w:rPr>
          <w:rFonts w:ascii="FlandersArtSans-Regular" w:hAnsi="FlandersArtSans-Regular"/>
        </w:rPr>
        <w:t>opgevraagd</w:t>
      </w:r>
      <w:r w:rsidR="00292D05">
        <w:rPr>
          <w:rFonts w:ascii="FlandersArtSans-Regular" w:hAnsi="FlandersArtSans-Regular"/>
        </w:rPr>
        <w:t>e</w:t>
      </w:r>
      <w:r w:rsidR="000E2546">
        <w:rPr>
          <w:rFonts w:ascii="FlandersArtSans-Regular" w:hAnsi="FlandersArtSans-Regular"/>
        </w:rPr>
        <w:t xml:space="preserve"> </w:t>
      </w:r>
      <w:r w:rsidR="00640BF0">
        <w:rPr>
          <w:rFonts w:ascii="FlandersArtSans-Regular" w:hAnsi="FlandersArtSans-Regular"/>
        </w:rPr>
        <w:t>gegevens</w:t>
      </w:r>
      <w:r w:rsidR="000E2546">
        <w:rPr>
          <w:rFonts w:ascii="FlandersArtSans-Regular" w:hAnsi="FlandersArtSans-Regular"/>
        </w:rPr>
        <w:t xml:space="preserve"> aan de derde ontvangers</w:t>
      </w:r>
      <w:r w:rsidR="00640BF0">
        <w:rPr>
          <w:rFonts w:ascii="FlandersArtSans-Regular" w:hAnsi="FlandersArtSans-Regular"/>
        </w:rPr>
        <w:t>.</w:t>
      </w:r>
    </w:p>
    <w:p w14:paraId="5A2E642C" w14:textId="77777777" w:rsidR="000E6F85" w:rsidRDefault="000E6F85" w:rsidP="00AF07AC">
      <w:pPr>
        <w:jc w:val="both"/>
        <w:rPr>
          <w:rFonts w:ascii="FlandersArtSans-Regular" w:hAnsi="FlandersArtSans-Regular"/>
        </w:rPr>
      </w:pPr>
    </w:p>
    <w:p w14:paraId="102190FD" w14:textId="779229CE" w:rsidR="00641A3C" w:rsidRPr="00906FE6" w:rsidRDefault="00641A3C" w:rsidP="0054394C">
      <w:pPr>
        <w:rPr>
          <w:rFonts w:ascii="FlandersArtSans-Regular" w:hAnsi="FlandersArtSans-Regular"/>
          <w:b/>
          <w:sz w:val="26"/>
          <w:szCs w:val="26"/>
          <w:u w:val="single"/>
        </w:rPr>
      </w:pPr>
      <w:r w:rsidRPr="00906FE6">
        <w:rPr>
          <w:rFonts w:ascii="FlandersArtSans-Regular" w:hAnsi="FlandersArtSans-Regular"/>
          <w:b/>
          <w:sz w:val="26"/>
          <w:szCs w:val="26"/>
          <w:u w:val="single"/>
        </w:rPr>
        <w:t>Artikel 5</w:t>
      </w:r>
      <w:r w:rsidR="007456D5">
        <w:rPr>
          <w:rFonts w:ascii="FlandersArtSans-Regular" w:hAnsi="FlandersArtSans-Regular"/>
          <w:b/>
          <w:sz w:val="26"/>
          <w:szCs w:val="26"/>
          <w:u w:val="single"/>
        </w:rPr>
        <w:t xml:space="preserve"> - </w:t>
      </w:r>
      <w:bookmarkStart w:id="2"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2"/>
    <w:p w14:paraId="2D4E6B55" w14:textId="77777777" w:rsidR="008D79AD" w:rsidRDefault="001B5813" w:rsidP="00AF07AC">
      <w:pPr>
        <w:jc w:val="both"/>
        <w:rPr>
          <w:rFonts w:ascii="FlandersArtSans-Regular" w:hAnsi="FlandersArtSans-Regular"/>
        </w:rPr>
      </w:pPr>
      <w:r w:rsidRPr="001B5813">
        <w:rPr>
          <w:rFonts w:ascii="FlandersArtSans-Regular" w:hAnsi="FlandersArtSans-Regular"/>
        </w:rPr>
        <w:t xml:space="preserve">De </w:t>
      </w:r>
      <w:r w:rsidR="00E73A70">
        <w:rPr>
          <w:rFonts w:ascii="FlandersArtSans-Regular" w:hAnsi="FlandersArtSans-Regular"/>
        </w:rPr>
        <w:t>persoons</w:t>
      </w:r>
      <w:r w:rsidRPr="001B5813">
        <w:rPr>
          <w:rFonts w:ascii="FlandersArtSans-Regular" w:hAnsi="FlandersArtSans-Regular"/>
        </w:rPr>
        <w:t xml:space="preserve">gegevens zullen </w:t>
      </w:r>
      <w:r w:rsidR="00C13BDD" w:rsidRPr="00382F39">
        <w:rPr>
          <w:rFonts w:ascii="FlandersArtSans-Regular" w:hAnsi="FlandersArtSans-Regular"/>
        </w:rPr>
        <w:t>permanent</w:t>
      </w:r>
      <w:r w:rsidR="00CB0F48" w:rsidRPr="00382F39">
        <w:rPr>
          <w:rFonts w:ascii="FlandersArtSans-Regular" w:hAnsi="FlandersArtSans-Regular"/>
        </w:rPr>
        <w:t xml:space="preserve"> </w:t>
      </w:r>
      <w:r w:rsidRPr="001B5813">
        <w:rPr>
          <w:rFonts w:ascii="FlandersArtSans-Regular" w:hAnsi="FlandersArtSans-Regular"/>
        </w:rPr>
        <w:t>worden opgevraagd</w:t>
      </w:r>
      <w:r w:rsidR="00DA2340">
        <w:rPr>
          <w:rFonts w:ascii="FlandersArtSans-Regular" w:hAnsi="FlandersArtSans-Regular"/>
        </w:rPr>
        <w:t xml:space="preserve"> omdat </w:t>
      </w:r>
      <w:r w:rsidR="00B16561">
        <w:rPr>
          <w:rFonts w:ascii="FlandersArtSans-Regular" w:hAnsi="FlandersArtSans-Regular"/>
        </w:rPr>
        <w:t xml:space="preserve">de gegevens doorgegeven moeten worden wanneer </w:t>
      </w:r>
      <w:r w:rsidR="008D79AD">
        <w:rPr>
          <w:rFonts w:ascii="FlandersArtSans-Regular" w:hAnsi="FlandersArtSans-Regular"/>
        </w:rPr>
        <w:t>[</w:t>
      </w:r>
      <w:r w:rsidR="008D79AD" w:rsidRPr="008D79AD">
        <w:rPr>
          <w:rFonts w:ascii="FlandersArtSans-Regular" w:hAnsi="FlandersArtSans-Regular"/>
          <w:highlight w:val="yellow"/>
        </w:rPr>
        <w:t>INSTANTIE 2</w:t>
      </w:r>
      <w:r w:rsidR="008D79AD">
        <w:rPr>
          <w:rFonts w:ascii="FlandersArtSans-Regular" w:hAnsi="FlandersArtSans-Regular"/>
        </w:rPr>
        <w:t>] een vastgoeddossier aanvraagt.</w:t>
      </w:r>
    </w:p>
    <w:p w14:paraId="138E750F" w14:textId="28C1C925" w:rsidR="0075186D" w:rsidRDefault="00FD6C5D" w:rsidP="00AF07AC">
      <w:pPr>
        <w:jc w:val="both"/>
        <w:rPr>
          <w:rFonts w:ascii="FlandersArtSans-Regular" w:hAnsi="FlandersArtSans-Regular"/>
        </w:rPr>
      </w:pPr>
      <w:r>
        <w:rPr>
          <w:rFonts w:ascii="FlandersArtSans-Regular" w:hAnsi="FlandersArtSans-Regular"/>
        </w:rPr>
        <w:t xml:space="preserve">Onder voorbehoud van artikel 8 </w:t>
      </w:r>
      <w:r w:rsidR="00896763">
        <w:rPr>
          <w:rFonts w:ascii="FlandersArtSans-Regular" w:hAnsi="FlandersArtSans-Regular"/>
        </w:rPr>
        <w:t xml:space="preserve">van dit protocol </w:t>
      </w:r>
      <w:r>
        <w:rPr>
          <w:rFonts w:ascii="FlandersArtSans-Regular" w:hAnsi="FlandersArtSans-Regular"/>
        </w:rPr>
        <w:t>gebeurt d</w:t>
      </w:r>
      <w:r w:rsidR="00E73A70">
        <w:rPr>
          <w:rFonts w:ascii="FlandersArtSans-Regular" w:hAnsi="FlandersArtSans-Regular"/>
        </w:rPr>
        <w:t xml:space="preserve">e mededeling van de persoonsgegevens </w:t>
      </w:r>
      <w:r w:rsidR="00B0682A">
        <w:rPr>
          <w:rFonts w:ascii="FlandersArtSans-Regular" w:hAnsi="FlandersArtSans-Regular"/>
        </w:rPr>
        <w:t>[</w:t>
      </w:r>
      <w:r w:rsidR="009F2A89" w:rsidRPr="00366D24">
        <w:rPr>
          <w:rFonts w:ascii="FlandersArtSans-Regular" w:hAnsi="FlandersArtSans-Regular"/>
          <w:highlight w:val="yellow"/>
        </w:rPr>
        <w:t xml:space="preserve">voor een bepaalde periode (bijvoorbeeld van </w:t>
      </w:r>
      <w:proofErr w:type="spellStart"/>
      <w:r w:rsidR="009F2A89" w:rsidRPr="00366D24">
        <w:rPr>
          <w:rFonts w:ascii="FlandersArtSans-Regular" w:hAnsi="FlandersArtSans-Regular"/>
          <w:highlight w:val="yellow"/>
        </w:rPr>
        <w:t>xxxx</w:t>
      </w:r>
      <w:proofErr w:type="spellEnd"/>
      <w:r w:rsidR="009F2A89" w:rsidRPr="00366D24">
        <w:rPr>
          <w:rFonts w:ascii="FlandersArtSans-Regular" w:hAnsi="FlandersArtSans-Regular"/>
          <w:highlight w:val="yellow"/>
        </w:rPr>
        <w:t xml:space="preserve"> tot </w:t>
      </w:r>
      <w:proofErr w:type="spellStart"/>
      <w:r w:rsidR="009F2A89" w:rsidRPr="00366D24">
        <w:rPr>
          <w:rFonts w:ascii="FlandersArtSans-Regular" w:hAnsi="FlandersArtSans-Regular"/>
          <w:highlight w:val="yellow"/>
        </w:rPr>
        <w:t>xxxx</w:t>
      </w:r>
      <w:proofErr w:type="spellEnd"/>
      <w:r w:rsidR="009F2A89" w:rsidRPr="00366D24">
        <w:rPr>
          <w:rFonts w:ascii="FlandersArtSans-Regular" w:hAnsi="FlandersArtSans-Regular"/>
          <w:highlight w:val="yellow"/>
        </w:rPr>
        <w:t>)</w:t>
      </w:r>
      <w:r w:rsidR="00DA2340" w:rsidRPr="00366D24">
        <w:rPr>
          <w:rFonts w:ascii="FlandersArtSans-Regular" w:hAnsi="FlandersArtSans-Regular"/>
          <w:highlight w:val="yellow"/>
        </w:rPr>
        <w:t xml:space="preserve"> / </w:t>
      </w:r>
      <w:r w:rsidR="006F797F" w:rsidRPr="00366D24">
        <w:rPr>
          <w:rFonts w:ascii="FlandersArtSans-Regular" w:hAnsi="FlandersArtSans-Regular"/>
          <w:highlight w:val="yellow"/>
        </w:rPr>
        <w:t>voor onbepaalde duur</w:t>
      </w:r>
      <w:r w:rsidR="00FD15F2" w:rsidRPr="00366D24">
        <w:rPr>
          <w:rFonts w:ascii="FlandersArtSans-Regular" w:hAnsi="FlandersArtSans-Regular"/>
          <w:highlight w:val="yellow"/>
        </w:rPr>
        <w:t xml:space="preserve"> </w:t>
      </w:r>
      <w:r w:rsidR="00FD15F2" w:rsidRPr="00366D24">
        <w:rPr>
          <w:rFonts w:ascii="FlandersArtSans-Regular" w:hAnsi="FlandersArtSans-Regular"/>
          <w:i/>
          <w:iCs/>
          <w:highlight w:val="yellow"/>
        </w:rPr>
        <w:t>(schrappen wat niet past)</w:t>
      </w:r>
      <w:r w:rsidR="00B0682A">
        <w:rPr>
          <w:rFonts w:ascii="FlandersArtSans-Regular" w:hAnsi="FlandersArtSans-Regular"/>
        </w:rPr>
        <w:t>]</w:t>
      </w:r>
      <w:r w:rsidR="00E73A70">
        <w:rPr>
          <w:rFonts w:ascii="FlandersArtSans-Regular" w:hAnsi="FlandersArtSans-Regular"/>
        </w:rPr>
        <w:t xml:space="preserve"> </w:t>
      </w:r>
      <w:r w:rsidR="00DA2340">
        <w:rPr>
          <w:rFonts w:ascii="FlandersArtSans-Regular" w:hAnsi="FlandersArtSans-Regular"/>
        </w:rPr>
        <w:t xml:space="preserve">omdat </w:t>
      </w:r>
      <w:r w:rsidR="00B0682A">
        <w:rPr>
          <w:rFonts w:ascii="FlandersArtSans-Regular" w:hAnsi="FlandersArtSans-Regular"/>
        </w:rPr>
        <w:t>[</w:t>
      </w:r>
      <w:r w:rsidR="00896763" w:rsidRPr="00077C81">
        <w:rPr>
          <w:rFonts w:ascii="FlandersArtSans-Regular" w:hAnsi="FlandersArtSans-Regular"/>
          <w:highlight w:val="yellow"/>
        </w:rPr>
        <w:t xml:space="preserve">VERANTWOORDING VAN DE </w:t>
      </w:r>
      <w:r w:rsidR="00DA2340" w:rsidRPr="00077C81">
        <w:rPr>
          <w:rFonts w:ascii="FlandersArtSans-Regular" w:hAnsi="FlandersArtSans-Regular"/>
          <w:highlight w:val="yellow"/>
        </w:rPr>
        <w:t xml:space="preserve">DUURTIJD </w:t>
      </w:r>
      <w:r w:rsidR="00896763" w:rsidRPr="00077C81">
        <w:rPr>
          <w:rFonts w:ascii="FlandersArtSans-Regular" w:hAnsi="FlandersArtSans-Regular"/>
          <w:highlight w:val="yellow"/>
        </w:rPr>
        <w:t xml:space="preserve">VAN DE </w:t>
      </w:r>
      <w:r w:rsidR="00DA2340" w:rsidRPr="00077C81">
        <w:rPr>
          <w:rFonts w:ascii="FlandersArtSans-Regular" w:hAnsi="FlandersArtSans-Regular"/>
          <w:highlight w:val="yellow"/>
        </w:rPr>
        <w:t>MEDEDELING</w:t>
      </w:r>
      <w:r w:rsidR="00B0682A">
        <w:rPr>
          <w:rFonts w:ascii="FlandersArtSans-Regular" w:hAnsi="FlandersArtSans-Regular"/>
        </w:rPr>
        <w:t>]</w:t>
      </w:r>
      <w:r w:rsidR="00DA2340">
        <w:rPr>
          <w:rFonts w:ascii="FlandersArtSans-Regular" w:hAnsi="FlandersArtSans-Regular"/>
        </w:rPr>
        <w:t>.</w:t>
      </w:r>
      <w:r w:rsidR="00436FE1">
        <w:rPr>
          <w:rFonts w:ascii="FlandersArtSans-Regular" w:hAnsi="FlandersArtSans-Regular"/>
        </w:rPr>
        <w:t xml:space="preserve"> </w:t>
      </w:r>
    </w:p>
    <w:p w14:paraId="60482DE2" w14:textId="77777777" w:rsidR="009F2A89" w:rsidRDefault="009F2A89" w:rsidP="00AF07AC">
      <w:pPr>
        <w:jc w:val="both"/>
        <w:rPr>
          <w:rFonts w:ascii="FlandersArtSans-Regular" w:hAnsi="FlandersArtSans-Regular"/>
          <w:b/>
          <w:sz w:val="26"/>
          <w:szCs w:val="26"/>
          <w:u w:val="single"/>
        </w:rPr>
      </w:pPr>
    </w:p>
    <w:p w14:paraId="0A9D215C" w14:textId="56D263B6"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007456D5">
        <w:rPr>
          <w:rFonts w:ascii="FlandersArtSans-Regular" w:hAnsi="FlandersArtSans-Regular"/>
          <w:b/>
          <w:sz w:val="26"/>
          <w:szCs w:val="26"/>
          <w:u w:val="single"/>
        </w:rPr>
        <w:t xml:space="preserve"> -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491576FA" w14:textId="14D15B95" w:rsidR="00965AAC" w:rsidRPr="00326857" w:rsidRDefault="00F94C97" w:rsidP="00AF07AC">
      <w:pPr>
        <w:jc w:val="both"/>
        <w:rPr>
          <w:rFonts w:ascii="FlandersArtSans-Regular" w:hAnsi="FlandersArtSans-Regular"/>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mededeling van de persoonsgegevens</w:t>
      </w:r>
      <w:r w:rsidR="00007F1D">
        <w:rPr>
          <w:rFonts w:ascii="FlandersArtSans-Regular" w:hAnsi="FlandersArtSans-Regular"/>
        </w:rPr>
        <w:t>, vermeld in artikel 2</w:t>
      </w:r>
      <w:r w:rsidR="005465F8" w:rsidRPr="00326857">
        <w:rPr>
          <w:rFonts w:ascii="FlandersArtSans-Regular" w:hAnsi="FlandersArtSans-Regular"/>
        </w:rPr>
        <w:t>:</w:t>
      </w:r>
    </w:p>
    <w:p w14:paraId="58F53A36" w14:textId="5E9825D6" w:rsidR="00071292" w:rsidRPr="00366D24" w:rsidRDefault="005465F8" w:rsidP="00AF07AC">
      <w:pPr>
        <w:pStyle w:val="ListParagraph"/>
        <w:numPr>
          <w:ilvl w:val="0"/>
          <w:numId w:val="6"/>
        </w:numPr>
        <w:ind w:left="426"/>
        <w:jc w:val="both"/>
        <w:rPr>
          <w:rFonts w:ascii="FlandersArtSans-Regular" w:hAnsi="FlandersArtSans-Regular"/>
          <w:highlight w:val="yellow"/>
        </w:rPr>
      </w:pPr>
      <w:r w:rsidRPr="00326857">
        <w:rPr>
          <w:rFonts w:ascii="FlandersArtSans-Regular" w:hAnsi="FlandersArtSans-Regular"/>
        </w:rPr>
        <w:t>[</w:t>
      </w:r>
      <w:r w:rsidR="00F94C97" w:rsidRPr="00366D24">
        <w:rPr>
          <w:rFonts w:ascii="FlandersArtSans-Regular" w:hAnsi="FlandersArtSans-Regular"/>
          <w:highlight w:val="yellow"/>
        </w:rPr>
        <w:t xml:space="preserve">OPSOMMING VAN </w:t>
      </w:r>
      <w:r w:rsidRPr="00366D24">
        <w:rPr>
          <w:rFonts w:ascii="FlandersArtSans-Regular" w:hAnsi="FlandersArtSans-Regular"/>
          <w:highlight w:val="yellow"/>
        </w:rPr>
        <w:t>DE BEVEILIGINGSMAATREGELEN VAN DE MEDEDELING, REKENING HOUDEND MET DE STAND VAN DE TECHNIEK, DE UITVOERINGSKOSTEN, ALSOOK MET DE AARD, DE OMVANG, DE CONTEXT EN DE VERWERKINGSDOELEINDEN EN DE QUA WAARSCHIJNLIJKHEID EN ERNST UITEENLOPENDE RISICO’S VOOR DE RECHTEN EN VRIJHEDEN VAN PERSONEN</w:t>
      </w:r>
      <w:r w:rsidR="00896763" w:rsidRPr="00366D24">
        <w:rPr>
          <w:rFonts w:ascii="FlandersArtSans-Regular" w:hAnsi="FlandersArtSans-Regular"/>
          <w:highlight w:val="yellow"/>
        </w:rPr>
        <w:t>.</w:t>
      </w:r>
      <w:r w:rsidR="00850155" w:rsidRPr="00366D24">
        <w:rPr>
          <w:rFonts w:ascii="FlandersArtSans-Regular" w:hAnsi="FlandersArtSans-Regular"/>
          <w:highlight w:val="yellow"/>
        </w:rPr>
        <w:t xml:space="preserve"> </w:t>
      </w:r>
    </w:p>
    <w:p w14:paraId="24072C39" w14:textId="53F71586" w:rsidR="00C7585D" w:rsidRDefault="00896763" w:rsidP="00071292">
      <w:pPr>
        <w:pStyle w:val="ListParagraph"/>
        <w:ind w:left="426"/>
        <w:jc w:val="both"/>
        <w:rPr>
          <w:rFonts w:ascii="FlandersArtSans-Regular" w:hAnsi="FlandersArtSans-Regular"/>
        </w:rPr>
      </w:pPr>
      <w:r w:rsidRPr="00366D24">
        <w:rPr>
          <w:rFonts w:ascii="FlandersArtSans-Regular" w:hAnsi="FlandersArtSans-Regular"/>
          <w:highlight w:val="yellow"/>
        </w:rPr>
        <w:t xml:space="preserve">DEZE OPSOMMING IS </w:t>
      </w:r>
      <w:r w:rsidR="00DA2340" w:rsidRPr="00366D24">
        <w:rPr>
          <w:rFonts w:ascii="FlandersArtSans-Regular" w:hAnsi="FlandersArtSans-Regular"/>
          <w:highlight w:val="yellow"/>
        </w:rPr>
        <w:t xml:space="preserve">BEPERKT TOT DE MAATREGELEN DIE EIGEN ZIJN AAN DE BEVEILIGING VAN DE </w:t>
      </w:r>
      <w:r w:rsidR="00071292" w:rsidRPr="00366D24">
        <w:rPr>
          <w:rFonts w:ascii="FlandersArtSans-Regular" w:hAnsi="FlandersArtSans-Regular"/>
          <w:highlight w:val="yellow"/>
        </w:rPr>
        <w:t>MEDEDELING</w:t>
      </w:r>
      <w:r w:rsidR="00DA2340" w:rsidRPr="00366D24">
        <w:rPr>
          <w:rFonts w:ascii="FlandersArtSans-Regular" w:hAnsi="FlandersArtSans-Regular"/>
          <w:highlight w:val="yellow"/>
        </w:rPr>
        <w:t xml:space="preserve"> </w:t>
      </w:r>
      <w:r w:rsidRPr="00366D24">
        <w:rPr>
          <w:rFonts w:ascii="FlandersArtSans-Regular" w:hAnsi="FlandersArtSans-Regular"/>
          <w:highlight w:val="yellow"/>
        </w:rPr>
        <w:t xml:space="preserve">VAN DE GEGEVENS </w:t>
      </w:r>
      <w:r w:rsidR="00DA2340" w:rsidRPr="00366D24">
        <w:rPr>
          <w:rFonts w:ascii="FlandersArtSans-Regular" w:hAnsi="FlandersArtSans-Regular"/>
          <w:highlight w:val="yellow"/>
        </w:rPr>
        <w:t xml:space="preserve">AANGEZIEN HET ENKEL DEZE </w:t>
      </w:r>
      <w:r w:rsidR="00071292" w:rsidRPr="00366D24">
        <w:rPr>
          <w:rFonts w:ascii="FlandersArtSans-Regular" w:hAnsi="FlandersArtSans-Regular"/>
          <w:highlight w:val="yellow"/>
        </w:rPr>
        <w:t>VORM</w:t>
      </w:r>
      <w:r w:rsidR="001C48D1" w:rsidRPr="00366D24">
        <w:rPr>
          <w:rFonts w:ascii="FlandersArtSans-Regular" w:hAnsi="FlandersArtSans-Regular"/>
          <w:highlight w:val="yellow"/>
        </w:rPr>
        <w:t xml:space="preserve"> VAN </w:t>
      </w:r>
      <w:r w:rsidR="00DA2340" w:rsidRPr="00366D24">
        <w:rPr>
          <w:rFonts w:ascii="FlandersArtSans-Regular" w:hAnsi="FlandersArtSans-Regular"/>
          <w:highlight w:val="yellow"/>
        </w:rPr>
        <w:t>VERWERKING IS DIE OMKADERD WORDT DOOR HET PROTOCOL</w:t>
      </w:r>
      <w:r>
        <w:rPr>
          <w:rFonts w:ascii="FlandersArtSans-Regular" w:hAnsi="FlandersArtSans-Regular"/>
        </w:rPr>
        <w:t>]</w:t>
      </w:r>
      <w:r w:rsidR="00DA2340" w:rsidRPr="007C3785">
        <w:rPr>
          <w:rFonts w:ascii="FlandersArtSans-Regular" w:hAnsi="FlandersArtSans-Regular"/>
        </w:rPr>
        <w:t xml:space="preserve"> </w:t>
      </w:r>
    </w:p>
    <w:p w14:paraId="1C18EE44" w14:textId="05839C01" w:rsidR="00007F1D" w:rsidRPr="00896763" w:rsidRDefault="00896763" w:rsidP="00C7585D">
      <w:pPr>
        <w:ind w:left="66"/>
        <w:jc w:val="both"/>
        <w:rPr>
          <w:rFonts w:ascii="FlandersArtSans-Regular" w:hAnsi="FlandersArtSans-Regular"/>
          <w:i/>
          <w:iCs/>
          <w:color w:val="FF0000"/>
        </w:rPr>
      </w:pPr>
      <w:r w:rsidRPr="00896763">
        <w:rPr>
          <w:rFonts w:ascii="FlandersArtSans-Regular" w:hAnsi="FlandersArtSans-Regular"/>
          <w:i/>
          <w:iCs/>
          <w:color w:val="FF0000"/>
        </w:rPr>
        <w:t>TOELICHTING</w:t>
      </w:r>
      <w:r w:rsidR="00C7585D" w:rsidRPr="00896763">
        <w:rPr>
          <w:rFonts w:ascii="FlandersArtSans-Regular" w:hAnsi="FlandersArtSans-Regular"/>
          <w:i/>
          <w:iCs/>
          <w:color w:val="FF0000"/>
        </w:rPr>
        <w:t xml:space="preserve"> - De formulering van deze maatregelen dient functioneel te zijn </w:t>
      </w:r>
      <w:r>
        <w:rPr>
          <w:rFonts w:ascii="FlandersArtSans-Regular" w:hAnsi="FlandersArtSans-Regular"/>
          <w:i/>
          <w:iCs/>
          <w:color w:val="FF0000"/>
        </w:rPr>
        <w:t xml:space="preserve">en te blijven. Te vermijden is </w:t>
      </w:r>
      <w:r w:rsidR="00C7585D" w:rsidRPr="00896763">
        <w:rPr>
          <w:rFonts w:ascii="FlandersArtSans-Regular" w:hAnsi="FlandersArtSans-Regular"/>
          <w:i/>
          <w:iCs/>
          <w:color w:val="FF0000"/>
        </w:rPr>
        <w:t xml:space="preserve">dat gevoelige details worden onthuld over de technische veiligheidsmaatregelen en dat de betrokkenen worden blootgesteld aan veiligheidsaanvallen. Hierbij dient ook de eventuele </w:t>
      </w:r>
      <w:proofErr w:type="spellStart"/>
      <w:r w:rsidR="00C7585D" w:rsidRPr="00896763">
        <w:rPr>
          <w:rFonts w:ascii="FlandersArtSans-Regular" w:hAnsi="FlandersArtSans-Regular"/>
          <w:i/>
          <w:iCs/>
          <w:color w:val="FF0000"/>
        </w:rPr>
        <w:t>trusted</w:t>
      </w:r>
      <w:proofErr w:type="spellEnd"/>
      <w:r w:rsidR="00C7585D" w:rsidRPr="00896763">
        <w:rPr>
          <w:rFonts w:ascii="FlandersArtSans-Regular" w:hAnsi="FlandersArtSans-Regular"/>
          <w:i/>
          <w:iCs/>
          <w:color w:val="FF0000"/>
        </w:rPr>
        <w:t xml:space="preserve"> </w:t>
      </w:r>
      <w:proofErr w:type="spellStart"/>
      <w:r w:rsidR="00C7585D" w:rsidRPr="00896763">
        <w:rPr>
          <w:rFonts w:ascii="FlandersArtSans-Regular" w:hAnsi="FlandersArtSans-Regular"/>
          <w:i/>
          <w:iCs/>
          <w:color w:val="FF0000"/>
        </w:rPr>
        <w:t>third</w:t>
      </w:r>
      <w:proofErr w:type="spellEnd"/>
      <w:r w:rsidR="00C7585D" w:rsidRPr="00896763">
        <w:rPr>
          <w:rFonts w:ascii="FlandersArtSans-Regular" w:hAnsi="FlandersArtSans-Regular"/>
          <w:i/>
          <w:iCs/>
          <w:color w:val="FF0000"/>
        </w:rPr>
        <w:t xml:space="preserve"> party te worden vermeld.</w:t>
      </w:r>
    </w:p>
    <w:p w14:paraId="4AC6152F" w14:textId="77777777" w:rsidR="005465F8" w:rsidRPr="00326857" w:rsidRDefault="00F94C97" w:rsidP="00AF07AC">
      <w:pPr>
        <w:jc w:val="both"/>
        <w:rPr>
          <w:rFonts w:ascii="FlandersArtSans-Regular" w:hAnsi="FlandersArtSans-Regular"/>
        </w:rPr>
      </w:pPr>
      <w:r w:rsidRPr="00326857">
        <w:rPr>
          <w:rFonts w:ascii="FlandersArtSans-Regular" w:hAnsi="FlandersArtSans-Regular"/>
        </w:rPr>
        <w:t xml:space="preserve">Daarnaast werden ook volgende specifieke maatregelen in het kader van de gegevensmededeling getroffen: </w:t>
      </w:r>
    </w:p>
    <w:p w14:paraId="6D181479" w14:textId="77777777" w:rsidR="001C48D1" w:rsidRPr="00366D24" w:rsidRDefault="00F94C97" w:rsidP="00AF07AC">
      <w:pPr>
        <w:pStyle w:val="ListParagraph"/>
        <w:numPr>
          <w:ilvl w:val="0"/>
          <w:numId w:val="6"/>
        </w:numPr>
        <w:ind w:left="426"/>
        <w:jc w:val="both"/>
        <w:rPr>
          <w:rFonts w:ascii="FlandersArtSans-Regular" w:hAnsi="FlandersArtSans-Regular"/>
          <w:highlight w:val="yellow"/>
        </w:rPr>
      </w:pPr>
      <w:r w:rsidRPr="00326857">
        <w:rPr>
          <w:rFonts w:ascii="FlandersArtSans-Regular" w:hAnsi="FlandersArtSans-Regular"/>
        </w:rPr>
        <w:t>[</w:t>
      </w:r>
      <w:r w:rsidRPr="00366D24">
        <w:rPr>
          <w:rFonts w:ascii="FlandersArtSans-Regular" w:hAnsi="FlandersArtSans-Regular"/>
          <w:highlight w:val="yellow"/>
        </w:rPr>
        <w:t xml:space="preserve">OPSOMMING VAN DE SPECIFIEKE MAATREGELEN DIE DE GEGEVENSMEDEDELING OMKADEREN ZOALS DE KEUZE VAN HET </w:t>
      </w:r>
      <w:r w:rsidR="00A41BBC" w:rsidRPr="00366D24">
        <w:rPr>
          <w:rFonts w:ascii="FlandersArtSans-Regular" w:hAnsi="FlandersArtSans-Regular"/>
          <w:highlight w:val="yellow"/>
        </w:rPr>
        <w:t xml:space="preserve">(technisch) </w:t>
      </w:r>
      <w:r w:rsidRPr="00366D24">
        <w:rPr>
          <w:rFonts w:ascii="FlandersArtSans-Regular" w:hAnsi="FlandersArtSans-Regular"/>
          <w:highlight w:val="yellow"/>
        </w:rPr>
        <w:t>FORMAAT VAN DE MEDEDELING, DE LOGGING VAN DE TOEGANGEN ZODAT MEN KAN CONTROLEREN WIE WANNEER TOEGANG HAD TOT WELKE GEGEVENS EN WAAROM EN DE INVOERING VAN EEN VERWIJZINGSREPERTORIUM</w:t>
      </w:r>
      <w:r w:rsidR="00DA2340" w:rsidRPr="00366D24">
        <w:rPr>
          <w:rFonts w:ascii="FlandersArtSans-Regular" w:hAnsi="FlandersArtSans-Regular"/>
          <w:highlight w:val="yellow"/>
        </w:rPr>
        <w:t xml:space="preserve"> IN HET GEVAL VAN EEN AUTOMATIS</w:t>
      </w:r>
      <w:r w:rsidRPr="00366D24">
        <w:rPr>
          <w:rFonts w:ascii="FlandersArtSans-Regular" w:hAnsi="FlandersArtSans-Regular"/>
          <w:highlight w:val="yellow"/>
        </w:rPr>
        <w:t>CHE MEDEDELING VAN DE WIJZIGINGEN AAN DE GEGEVENS.</w:t>
      </w:r>
      <w:r w:rsidR="00850155" w:rsidRPr="00366D24">
        <w:rPr>
          <w:rFonts w:ascii="FlandersArtSans-Regular" w:hAnsi="FlandersArtSans-Regular"/>
          <w:highlight w:val="yellow"/>
        </w:rPr>
        <w:t xml:space="preserve"> </w:t>
      </w:r>
    </w:p>
    <w:p w14:paraId="1DB397DD" w14:textId="7A87F70A" w:rsidR="00850155" w:rsidRDefault="00DA2340" w:rsidP="001C48D1">
      <w:pPr>
        <w:pStyle w:val="ListParagraph"/>
        <w:ind w:left="426"/>
        <w:jc w:val="both"/>
        <w:rPr>
          <w:rFonts w:ascii="FlandersArtSans-Regular" w:hAnsi="FlandersArtSans-Regular"/>
        </w:rPr>
      </w:pPr>
      <w:r w:rsidRPr="00366D24">
        <w:rPr>
          <w:rFonts w:ascii="FlandersArtSans-Regular" w:hAnsi="FlandersArtSans-Regular"/>
          <w:highlight w:val="yellow"/>
        </w:rPr>
        <w:t xml:space="preserve">OMWILLE VAN HUN BIJZONDERE AARD ZIJN DE </w:t>
      </w:r>
      <w:r w:rsidR="00F31F60" w:rsidRPr="00366D24">
        <w:rPr>
          <w:rFonts w:ascii="FlandersArtSans-Regular" w:hAnsi="FlandersArtSans-Regular"/>
          <w:highlight w:val="yellow"/>
        </w:rPr>
        <w:t xml:space="preserve">BIJZONDERE CATEGORIEËN VAN </w:t>
      </w:r>
      <w:r w:rsidRPr="00366D24">
        <w:rPr>
          <w:rFonts w:ascii="FlandersArtSans-Regular" w:hAnsi="FlandersArtSans-Regular"/>
          <w:highlight w:val="yellow"/>
        </w:rPr>
        <w:t>GEGEVENS</w:t>
      </w:r>
      <w:r w:rsidR="00F31F60" w:rsidRPr="00366D24">
        <w:rPr>
          <w:rFonts w:ascii="FlandersArtSans-Regular" w:hAnsi="FlandersArtSans-Regular"/>
          <w:highlight w:val="yellow"/>
        </w:rPr>
        <w:t xml:space="preserve"> (artikel 9 en 10 AVG)</w:t>
      </w:r>
      <w:r w:rsidRPr="00366D24">
        <w:rPr>
          <w:rFonts w:ascii="FlandersArtSans-Regular" w:hAnsi="FlandersArtSans-Regular"/>
          <w:highlight w:val="yellow"/>
        </w:rPr>
        <w:t xml:space="preserve"> ONDERWORPEN AAN SPECIFIEKE BEVEILIGINGSMAATREGELEN. DE VERANTWOORDELIJKE VOOR DE VERWERKING MOET EROVER WAKEN DAT DE PERSONEN DIE DE GEGEVENS VERWERKEN, GEBONDEN ZIJN AAN EEN WETTELIJKE</w:t>
      </w:r>
      <w:r w:rsidR="001C48D1" w:rsidRPr="00366D24">
        <w:rPr>
          <w:rFonts w:ascii="FlandersArtSans-Regular" w:hAnsi="FlandersArtSans-Regular"/>
          <w:highlight w:val="yellow"/>
        </w:rPr>
        <w:t xml:space="preserve">, </w:t>
      </w:r>
      <w:r w:rsidRPr="00366D24">
        <w:rPr>
          <w:rFonts w:ascii="FlandersArtSans-Regular" w:hAnsi="FlandersArtSans-Regular"/>
          <w:highlight w:val="yellow"/>
        </w:rPr>
        <w:t xml:space="preserve">STATUTAIRE OF GELIJKWAARDIGE CONTRACTUELE BEPALING DIE </w:t>
      </w:r>
      <w:r w:rsidR="001C48D1" w:rsidRPr="00366D24">
        <w:rPr>
          <w:rFonts w:ascii="FlandersArtSans-Regular" w:hAnsi="FlandersArtSans-Regular"/>
          <w:highlight w:val="yellow"/>
        </w:rPr>
        <w:t xml:space="preserve">BEPAALT </w:t>
      </w:r>
      <w:r w:rsidRPr="00366D24">
        <w:rPr>
          <w:rFonts w:ascii="FlandersArtSans-Regular" w:hAnsi="FlandersArtSans-Regular"/>
          <w:highlight w:val="yellow"/>
        </w:rPr>
        <w:t>DAT DE VERTROUWELIJKHEID VAN DE VERWERKTE GEGEVENS GEËERBIEDIGD MOET WORDEN</w:t>
      </w:r>
      <w:r w:rsidR="00850155">
        <w:rPr>
          <w:rFonts w:ascii="FlandersArtSans-Regular" w:hAnsi="FlandersArtSans-Regular"/>
        </w:rPr>
        <w:t>]</w:t>
      </w:r>
    </w:p>
    <w:p w14:paraId="022757DE" w14:textId="01FDC1B6" w:rsidR="00172783" w:rsidRPr="00E403C7" w:rsidRDefault="00172783" w:rsidP="00172783">
      <w:pPr>
        <w:jc w:val="both"/>
        <w:rPr>
          <w:rFonts w:ascii="FlandersArtSans-Regular" w:hAnsi="FlandersArtSans-Regular"/>
          <w:i/>
          <w:iCs/>
          <w:color w:val="FF0000"/>
        </w:rPr>
      </w:pPr>
      <w:r w:rsidRPr="00E403C7">
        <w:rPr>
          <w:rFonts w:ascii="FlandersArtSans-Regular" w:hAnsi="FlandersArtSans-Regular"/>
          <w:i/>
          <w:iCs/>
          <w:color w:val="FF0000"/>
        </w:rPr>
        <w:t xml:space="preserve">TOELICHTING - De </w:t>
      </w:r>
      <w:r w:rsidR="00BF1815" w:rsidRPr="00E403C7">
        <w:rPr>
          <w:rFonts w:ascii="FlandersArtSans-Regular" w:hAnsi="FlandersArtSans-Regular"/>
          <w:i/>
          <w:iCs/>
          <w:color w:val="FF0000"/>
        </w:rPr>
        <w:t xml:space="preserve">specifieke </w:t>
      </w:r>
      <w:r w:rsidRPr="00E403C7">
        <w:rPr>
          <w:rFonts w:ascii="FlandersArtSans-Regular" w:hAnsi="FlandersArtSans-Regular"/>
          <w:i/>
          <w:iCs/>
          <w:color w:val="FF0000"/>
        </w:rPr>
        <w:t xml:space="preserve">maatregelen </w:t>
      </w:r>
      <w:r w:rsidR="00BF1815" w:rsidRPr="00E403C7">
        <w:rPr>
          <w:rFonts w:ascii="FlandersArtSans-Regular" w:hAnsi="FlandersArtSans-Regular"/>
          <w:i/>
          <w:iCs/>
          <w:color w:val="FF0000"/>
        </w:rPr>
        <w:t>mogen samen met de eerste (meer algemene) maatregelen worden vermeld.</w:t>
      </w:r>
      <w:r w:rsidR="00E403C7" w:rsidRPr="00E403C7">
        <w:rPr>
          <w:rFonts w:ascii="FlandersArtSans-Regular" w:hAnsi="FlandersArtSans-Regular"/>
          <w:i/>
          <w:iCs/>
          <w:color w:val="FF0000"/>
        </w:rPr>
        <w:t xml:space="preserve"> Essentieel is dat wordt aangegeven welke maatregelen er worden genomen door de partijen om de mededeling te beveiligen.</w:t>
      </w:r>
    </w:p>
    <w:p w14:paraId="7FA2E7F0" w14:textId="31917881" w:rsidR="00850155" w:rsidRPr="00E403C7" w:rsidRDefault="00850155" w:rsidP="00E403C7">
      <w:pPr>
        <w:jc w:val="both"/>
        <w:rPr>
          <w:rFonts w:ascii="FlandersArtSans-Regular" w:hAnsi="FlandersArtSans-Regular"/>
        </w:rPr>
      </w:pPr>
    </w:p>
    <w:p w14:paraId="57BAB12C" w14:textId="77777777" w:rsidR="00A149C4" w:rsidRDefault="009605C8" w:rsidP="00AF07AC">
      <w:pPr>
        <w:jc w:val="both"/>
        <w:rPr>
          <w:rFonts w:ascii="FlandersArtSans-Regular" w:hAnsi="FlandersArtSans-Regular"/>
        </w:rPr>
      </w:pPr>
      <w:r>
        <w:rPr>
          <w:rFonts w:ascii="FlandersArtSans-Regular" w:hAnsi="FlandersArtSans-Regular"/>
        </w:rPr>
        <w:t>[</w:t>
      </w:r>
      <w:r w:rsidRPr="00A63B09">
        <w:rPr>
          <w:rFonts w:ascii="FlandersArtSans-Regular" w:hAnsi="FlandersArtSans-Regular"/>
          <w:highlight w:val="yellow"/>
        </w:rPr>
        <w:t>INSTANTIE 2</w:t>
      </w:r>
      <w:r>
        <w:rPr>
          <w:rFonts w:ascii="FlandersArtSans-Regular" w:hAnsi="FlandersArtSans-Regular"/>
        </w:rPr>
        <w:t xml:space="preserve">] treft ten minste volgende organisatorische en technische beveiligingsmaatregelen ter beveiliging van de ontvangen persoonsgegevens bij verdere verwerking: </w:t>
      </w:r>
    </w:p>
    <w:p w14:paraId="29910A3D" w14:textId="77777777" w:rsidR="00754094" w:rsidRPr="00754094" w:rsidRDefault="00754094" w:rsidP="00754094">
      <w:pPr>
        <w:numPr>
          <w:ilvl w:val="0"/>
          <w:numId w:val="13"/>
        </w:numPr>
        <w:jc w:val="both"/>
        <w:rPr>
          <w:rFonts w:ascii="FlandersArtSans-Regular" w:hAnsi="FlandersArtSans-Regular"/>
        </w:rPr>
      </w:pPr>
      <w:r w:rsidRPr="00754094">
        <w:rPr>
          <w:rFonts w:ascii="FlandersArtSans-Regular" w:hAnsi="FlandersArtSans-Regular"/>
        </w:rPr>
        <w:t>een veiligheidsbeleid hebben  </w:t>
      </w:r>
    </w:p>
    <w:p w14:paraId="3C428361" w14:textId="77777777" w:rsidR="00754094" w:rsidRPr="00754094" w:rsidRDefault="00754094" w:rsidP="00754094">
      <w:pPr>
        <w:numPr>
          <w:ilvl w:val="0"/>
          <w:numId w:val="13"/>
        </w:numPr>
        <w:jc w:val="both"/>
        <w:rPr>
          <w:rFonts w:ascii="FlandersArtSans-Regular" w:hAnsi="FlandersArtSans-Regular"/>
        </w:rPr>
      </w:pPr>
      <w:r w:rsidRPr="00754094">
        <w:rPr>
          <w:rFonts w:ascii="FlandersArtSans-Regular" w:hAnsi="FlandersArtSans-Regular"/>
        </w:rPr>
        <w:t>een veiligheidsplan hebben en jaarlijks herzien  </w:t>
      </w:r>
    </w:p>
    <w:p w14:paraId="5EB6E313" w14:textId="77777777" w:rsidR="00754094" w:rsidRPr="00754094" w:rsidRDefault="00754094" w:rsidP="00754094">
      <w:pPr>
        <w:numPr>
          <w:ilvl w:val="0"/>
          <w:numId w:val="13"/>
        </w:numPr>
        <w:jc w:val="both"/>
        <w:rPr>
          <w:rFonts w:ascii="FlandersArtSans-Regular" w:hAnsi="FlandersArtSans-Regular"/>
        </w:rPr>
      </w:pPr>
      <w:r w:rsidRPr="00754094">
        <w:rPr>
          <w:rFonts w:ascii="FlandersArtSans-Regular" w:hAnsi="FlandersArtSans-Regular"/>
        </w:rPr>
        <w:t>een functionaris voor gegevensbescherming (DPO) aangewezen hebben  </w:t>
      </w:r>
    </w:p>
    <w:p w14:paraId="29322AA4" w14:textId="77777777" w:rsidR="00754094" w:rsidRPr="00754094" w:rsidRDefault="00754094" w:rsidP="00754094">
      <w:pPr>
        <w:numPr>
          <w:ilvl w:val="0"/>
          <w:numId w:val="13"/>
        </w:numPr>
        <w:jc w:val="both"/>
        <w:rPr>
          <w:rFonts w:ascii="FlandersArtSans-Regular" w:hAnsi="FlandersArtSans-Regular"/>
        </w:rPr>
      </w:pPr>
      <w:r w:rsidRPr="00754094">
        <w:rPr>
          <w:rFonts w:ascii="FlandersArtSans-Regular" w:hAnsi="FlandersArtSans-Regular"/>
        </w:rPr>
        <w:t>een informatieveiligheidscel aangesteld hebben  </w:t>
      </w:r>
    </w:p>
    <w:p w14:paraId="049AAE26" w14:textId="77777777" w:rsidR="00754094" w:rsidRPr="00754094" w:rsidRDefault="00754094" w:rsidP="00754094">
      <w:pPr>
        <w:numPr>
          <w:ilvl w:val="0"/>
          <w:numId w:val="14"/>
        </w:numPr>
        <w:jc w:val="both"/>
        <w:rPr>
          <w:rFonts w:ascii="FlandersArtSans-Regular" w:hAnsi="FlandersArtSans-Regular"/>
        </w:rPr>
      </w:pPr>
      <w:r w:rsidRPr="00754094">
        <w:rPr>
          <w:rFonts w:ascii="FlandersArtSans-Regular" w:hAnsi="FlandersArtSans-Regular"/>
        </w:rPr>
        <w:t>een procedure m.b.t. de behandeling van datalekken hebben  </w:t>
      </w:r>
    </w:p>
    <w:p w14:paraId="3D178FBE" w14:textId="77777777" w:rsidR="00754094" w:rsidRPr="00754094" w:rsidRDefault="00754094" w:rsidP="00754094">
      <w:pPr>
        <w:numPr>
          <w:ilvl w:val="0"/>
          <w:numId w:val="14"/>
        </w:numPr>
        <w:jc w:val="both"/>
        <w:rPr>
          <w:rFonts w:ascii="FlandersArtSans-Regular" w:hAnsi="FlandersArtSans-Regular"/>
        </w:rPr>
      </w:pPr>
      <w:r w:rsidRPr="00754094">
        <w:rPr>
          <w:rFonts w:ascii="FlandersArtSans-Regular" w:hAnsi="FlandersArtSans-Regular"/>
        </w:rPr>
        <w:t>de medewerkers van de organisatie, incl.  ingehuurd of tijdelijk personeel en eventuele derde partijen die rechtstreeks of onrechtstreeks betrokken zijn bij de uitvoering van de opdracht, zijn   </w:t>
      </w:r>
    </w:p>
    <w:p w14:paraId="4BF23EBE" w14:textId="77777777" w:rsidR="00754094" w:rsidRPr="00754094" w:rsidRDefault="00754094" w:rsidP="00754094">
      <w:pPr>
        <w:numPr>
          <w:ilvl w:val="0"/>
          <w:numId w:val="15"/>
        </w:numPr>
        <w:tabs>
          <w:tab w:val="num" w:pos="720"/>
        </w:tabs>
        <w:jc w:val="both"/>
        <w:rPr>
          <w:rFonts w:ascii="FlandersArtSans-Regular" w:hAnsi="FlandersArtSans-Regular"/>
        </w:rPr>
      </w:pPr>
      <w:r w:rsidRPr="00754094">
        <w:rPr>
          <w:rFonts w:ascii="FlandersArtSans-Regular" w:hAnsi="FlandersArtSans-Regular"/>
        </w:rPr>
        <w:t>gehouden tot een confidentialiteitsplicht die wettelijk en/of contractueel is opgelegd  </w:t>
      </w:r>
    </w:p>
    <w:p w14:paraId="275DED3F" w14:textId="77777777" w:rsidR="00754094" w:rsidRPr="00754094" w:rsidRDefault="00754094" w:rsidP="00754094">
      <w:pPr>
        <w:numPr>
          <w:ilvl w:val="0"/>
          <w:numId w:val="15"/>
        </w:numPr>
        <w:tabs>
          <w:tab w:val="num" w:pos="720"/>
        </w:tabs>
        <w:jc w:val="both"/>
        <w:rPr>
          <w:rFonts w:ascii="FlandersArtSans-Regular" w:hAnsi="FlandersArtSans-Regular"/>
        </w:rPr>
      </w:pPr>
      <w:r w:rsidRPr="00754094">
        <w:rPr>
          <w:rFonts w:ascii="FlandersArtSans-Regular" w:hAnsi="FlandersArtSans-Regular"/>
        </w:rPr>
        <w:t>ingelicht omtrent de regels van de AVG  </w:t>
      </w:r>
    </w:p>
    <w:p w14:paraId="596344C7" w14:textId="77777777" w:rsidR="00754094" w:rsidRPr="00754094" w:rsidRDefault="00754094" w:rsidP="00754094">
      <w:pPr>
        <w:numPr>
          <w:ilvl w:val="0"/>
          <w:numId w:val="15"/>
        </w:numPr>
        <w:tabs>
          <w:tab w:val="num" w:pos="720"/>
        </w:tabs>
        <w:jc w:val="both"/>
        <w:rPr>
          <w:rFonts w:ascii="FlandersArtSans-Regular" w:hAnsi="FlandersArtSans-Regular"/>
        </w:rPr>
      </w:pPr>
      <w:r w:rsidRPr="00754094">
        <w:rPr>
          <w:rFonts w:ascii="FlandersArtSans-Regular" w:hAnsi="FlandersArtSans-Regular"/>
        </w:rPr>
        <w:t>de informatieveiligheidsinstructies die ze moeten respecteren  </w:t>
      </w:r>
    </w:p>
    <w:p w14:paraId="50527DA7" w14:textId="77777777" w:rsidR="00754094" w:rsidRPr="00754094" w:rsidRDefault="00754094" w:rsidP="00754094">
      <w:pPr>
        <w:numPr>
          <w:ilvl w:val="0"/>
          <w:numId w:val="16"/>
        </w:numPr>
        <w:jc w:val="both"/>
        <w:rPr>
          <w:rFonts w:ascii="FlandersArtSans-Regular" w:hAnsi="FlandersArtSans-Regular"/>
        </w:rPr>
      </w:pPr>
      <w:r w:rsidRPr="00754094">
        <w:rPr>
          <w:rFonts w:ascii="FlandersArtSans-Regular" w:hAnsi="FlandersArtSans-Regular"/>
        </w:rPr>
        <w:t>de toegang tot de Data Set wordt beperkt tot de personen die daar in het kader van de uitoefening van hun taak of opdracht toegang tot moeten hebben (“Bevoegde Personen”)  </w:t>
      </w:r>
    </w:p>
    <w:p w14:paraId="07AB5713" w14:textId="2307CC56" w:rsidR="00754094" w:rsidRPr="00754094" w:rsidRDefault="00754094" w:rsidP="00754094">
      <w:pPr>
        <w:numPr>
          <w:ilvl w:val="0"/>
          <w:numId w:val="16"/>
        </w:numPr>
        <w:jc w:val="both"/>
        <w:rPr>
          <w:rFonts w:ascii="FlandersArtSans-Regular" w:hAnsi="FlandersArtSans-Regular"/>
        </w:rPr>
      </w:pPr>
      <w:commentRangeStart w:id="3"/>
      <w:r w:rsidRPr="00754094">
        <w:rPr>
          <w:rFonts w:ascii="FlandersArtSans-Regular" w:hAnsi="FlandersArtSans-Regular"/>
        </w:rPr>
        <w:t>het (lokale) netwerk van de organisatie beveiligd is opgezet</w:t>
      </w:r>
      <w:r w:rsidR="009929F1">
        <w:rPr>
          <w:rFonts w:ascii="FlandersArtSans-Regular" w:hAnsi="FlandersArtSans-Regular"/>
        </w:rPr>
        <w:t xml:space="preserve"> conform de technische maatregelen opgenomen in het </w:t>
      </w:r>
      <w:proofErr w:type="spellStart"/>
      <w:r w:rsidR="009929F1">
        <w:rPr>
          <w:rFonts w:ascii="FlandersArtSans-Regular" w:hAnsi="FlandersArtSans-Regular"/>
        </w:rPr>
        <w:t>informatieclassificatieraamwerk</w:t>
      </w:r>
      <w:proofErr w:type="spellEnd"/>
      <w:r w:rsidR="009929F1">
        <w:rPr>
          <w:rFonts w:ascii="FlandersArtSans-Regular" w:hAnsi="FlandersArtSans-Regular"/>
        </w:rPr>
        <w:t xml:space="preserve"> van de Vlaamse Overheid.</w:t>
      </w:r>
      <w:commentRangeEnd w:id="3"/>
      <w:r w:rsidR="009929F1">
        <w:rPr>
          <w:rStyle w:val="CommentReference"/>
        </w:rPr>
        <w:commentReference w:id="3"/>
      </w:r>
    </w:p>
    <w:p w14:paraId="28BCE3F6" w14:textId="74F45A24" w:rsidR="00A41BBC" w:rsidRPr="00906FE6" w:rsidRDefault="000441A5" w:rsidP="00AF07AC">
      <w:pPr>
        <w:jc w:val="both"/>
        <w:rPr>
          <w:rFonts w:ascii="FlandersArtSans-Regular" w:hAnsi="FlandersArtSans-Regular"/>
        </w:rPr>
      </w:pPr>
      <w:r>
        <w:rPr>
          <w:rFonts w:ascii="FlandersArtSans-Regular" w:hAnsi="FlandersArtSans-Regular"/>
        </w:rPr>
        <w:t xml:space="preserve">Om aan te tonen </w:t>
      </w:r>
      <w:r w:rsidR="00A41BBC">
        <w:rPr>
          <w:rFonts w:ascii="FlandersArtSans-Regular" w:hAnsi="FlandersArtSans-Regular"/>
        </w:rPr>
        <w:t>dat de in dit artikel opgesomde maatregelen werden getroffen</w:t>
      </w:r>
      <w:r>
        <w:rPr>
          <w:rFonts w:ascii="FlandersArtSans-Regular" w:hAnsi="FlandersArtSans-Regular"/>
        </w:rPr>
        <w:t xml:space="preserve"> moet [</w:t>
      </w:r>
      <w:r w:rsidRPr="00A63B09">
        <w:rPr>
          <w:rFonts w:ascii="FlandersArtSans-Regular" w:hAnsi="FlandersArtSans-Regular"/>
          <w:highlight w:val="yellow"/>
        </w:rPr>
        <w:t>INSTANTIE 2</w:t>
      </w:r>
      <w:r>
        <w:rPr>
          <w:rFonts w:ascii="FlandersArtSans-Regular" w:hAnsi="FlandersArtSans-Regular"/>
        </w:rPr>
        <w:t>], o</w:t>
      </w:r>
      <w:r w:rsidR="00A41BBC">
        <w:rPr>
          <w:rFonts w:ascii="FlandersArtSans-Regular" w:hAnsi="FlandersArtSans-Regular"/>
        </w:rPr>
        <w:t xml:space="preserve">p eenvoudig verzoek van </w:t>
      </w:r>
      <w:r w:rsidR="008A5A3F">
        <w:rPr>
          <w:rFonts w:ascii="FlandersArtSans-Regular" w:hAnsi="FlandersArtSans-Regular"/>
        </w:rPr>
        <w:t>het Vlaams Datanutsbedrijf</w:t>
      </w:r>
      <w:r>
        <w:rPr>
          <w:rFonts w:ascii="FlandersArtSans-Regular" w:hAnsi="FlandersArtSans-Regular"/>
        </w:rPr>
        <w:t xml:space="preserve">, </w:t>
      </w:r>
      <w:r w:rsidR="00A41BBC">
        <w:rPr>
          <w:rFonts w:ascii="FlandersArtSans-Regular" w:hAnsi="FlandersArtSans-Regular"/>
        </w:rPr>
        <w:t xml:space="preserve">hiervan aan </w:t>
      </w:r>
      <w:r w:rsidR="008A5A3F">
        <w:rPr>
          <w:rFonts w:ascii="FlandersArtSans-Regular" w:hAnsi="FlandersArtSans-Regular"/>
        </w:rPr>
        <w:t>het Vlaams Datanutsbedrijf</w:t>
      </w:r>
      <w:r w:rsidR="00A41BBC">
        <w:rPr>
          <w:rFonts w:ascii="FlandersArtSans-Regular" w:hAnsi="FlandersArtSans-Regular"/>
        </w:rPr>
        <w:t xml:space="preserve"> het bewijs overmaken.</w:t>
      </w:r>
    </w:p>
    <w:p w14:paraId="4CBEEC4B" w14:textId="089B9EBD" w:rsidR="00850155" w:rsidRDefault="00275D84" w:rsidP="00AF07AC">
      <w:pPr>
        <w:jc w:val="both"/>
        <w:rPr>
          <w:rFonts w:ascii="FlandersArtSans-Regular" w:hAnsi="FlandersArtSans-Regular"/>
        </w:rPr>
      </w:pPr>
      <w:r>
        <w:rPr>
          <w:rFonts w:ascii="FlandersArtSans-Regular" w:hAnsi="FlandersArtSans-Regular"/>
        </w:rPr>
        <w:t>In het geval [</w:t>
      </w:r>
      <w:r w:rsidRPr="00A63B09">
        <w:rPr>
          <w:rFonts w:ascii="FlandersArtSans-Regular" w:hAnsi="FlandersArtSans-Regular"/>
          <w:highlight w:val="yellow"/>
        </w:rPr>
        <w:t>INSTANTIE 2</w:t>
      </w:r>
      <w:r>
        <w:rPr>
          <w:rFonts w:ascii="FlandersArtSans-Regular" w:hAnsi="FlandersArtSans-Regular"/>
        </w:rPr>
        <w:t>]</w:t>
      </w:r>
      <w:r w:rsidRPr="00275D84">
        <w:rPr>
          <w:rFonts w:ascii="FlandersArtSans-Regular" w:hAnsi="FlandersArtSans-Regular"/>
        </w:rPr>
        <w:t xml:space="preserve"> </w:t>
      </w:r>
      <w:r>
        <w:rPr>
          <w:rFonts w:ascii="FlandersArtSans-Regular" w:hAnsi="FlandersArtSans-Regular"/>
        </w:rPr>
        <w:t xml:space="preserve">voor de verwerking van persoonsgegevens die het voorwerp zijn van voorliggend protocol, beroep doet op een </w:t>
      </w:r>
      <w:r w:rsidR="00B8073F">
        <w:rPr>
          <w:rFonts w:ascii="FlandersArtSans-Regular" w:hAnsi="FlandersArtSans-Regular"/>
        </w:rPr>
        <w:t xml:space="preserve">(of meerdere) </w:t>
      </w:r>
      <w:r>
        <w:rPr>
          <w:rFonts w:ascii="FlandersArtSans-Regular" w:hAnsi="FlandersArtSans-Regular"/>
        </w:rPr>
        <w:t>verwerker(s)</w:t>
      </w:r>
      <w:r w:rsidRPr="00275D84">
        <w:rPr>
          <w:rFonts w:ascii="FlandersArtSans-Regular" w:hAnsi="FlandersArtSans-Regular"/>
        </w:rPr>
        <w:t xml:space="preserve">, </w:t>
      </w:r>
      <w:r w:rsidR="0022535D">
        <w:rPr>
          <w:rFonts w:ascii="FlandersArtSans-Regular" w:hAnsi="FlandersArtSans-Regular"/>
        </w:rPr>
        <w:t xml:space="preserve">verbindt </w:t>
      </w:r>
      <w:r>
        <w:rPr>
          <w:rFonts w:ascii="FlandersArtSans-Regular" w:hAnsi="FlandersArtSans-Regular"/>
        </w:rPr>
        <w:t>[</w:t>
      </w:r>
      <w:r w:rsidRPr="00A63B09">
        <w:rPr>
          <w:rFonts w:ascii="FlandersArtSans-Regular" w:hAnsi="FlandersArtSans-Regular"/>
          <w:highlight w:val="yellow"/>
        </w:rPr>
        <w:t>INSTANTIE 2</w:t>
      </w:r>
      <w:r>
        <w:rPr>
          <w:rFonts w:ascii="FlandersArtSans-Regular" w:hAnsi="FlandersArtSans-Regular"/>
        </w:rPr>
        <w:t xml:space="preserve">] </w:t>
      </w:r>
      <w:r w:rsidR="0022535D">
        <w:rPr>
          <w:rFonts w:ascii="FlandersArtSans-Regular" w:hAnsi="FlandersArtSans-Regular"/>
        </w:rPr>
        <w:t xml:space="preserve">zich ertoe </w:t>
      </w:r>
      <w:r>
        <w:rPr>
          <w:rFonts w:ascii="FlandersArtSans-Regular" w:hAnsi="FlandersArtSans-Regular"/>
        </w:rPr>
        <w:t xml:space="preserve">uitsluitend </w:t>
      </w:r>
      <w:r w:rsidRPr="00275D84">
        <w:rPr>
          <w:rFonts w:ascii="FlandersArtSans-Regular" w:hAnsi="FlandersArtSans-Regular"/>
        </w:rPr>
        <w:t xml:space="preserve">beroep </w:t>
      </w:r>
      <w:r w:rsidR="0022535D">
        <w:rPr>
          <w:rFonts w:ascii="FlandersArtSans-Regular" w:hAnsi="FlandersArtSans-Regular"/>
        </w:rPr>
        <w:t xml:space="preserve">te doen </w:t>
      </w:r>
      <w:r w:rsidRPr="00275D84">
        <w:rPr>
          <w:rFonts w:ascii="FlandersArtSans-Regular" w:hAnsi="FlandersArtSans-Regular"/>
        </w:rPr>
        <w:t xml:space="preserve">op verwerkers die afdoende garanties </w:t>
      </w:r>
      <w:r w:rsidR="00C377FC">
        <w:rPr>
          <w:rFonts w:ascii="FlandersArtSans-Regular" w:hAnsi="FlandersArtSans-Regular"/>
        </w:rPr>
        <w:t xml:space="preserve">bieden </w:t>
      </w:r>
      <w:r w:rsidRPr="00275D84">
        <w:rPr>
          <w:rFonts w:ascii="FlandersArtSans-Regular" w:hAnsi="FlandersArtSans-Regular"/>
        </w:rPr>
        <w:t xml:space="preserve">met betrekking tot het toepassen van passende technische en organisatorische maatregelen opdat de verwerking aan de vereisten van </w:t>
      </w:r>
      <w:r>
        <w:rPr>
          <w:rFonts w:ascii="FlandersArtSans-Regular" w:hAnsi="FlandersArtSans-Regular"/>
        </w:rPr>
        <w:t xml:space="preserve">de </w:t>
      </w:r>
      <w:r w:rsidR="00DA52C0">
        <w:rPr>
          <w:rFonts w:ascii="FlandersArtSans-Regular" w:hAnsi="FlandersArtSans-Regular"/>
        </w:rPr>
        <w:t>AVG</w:t>
      </w:r>
      <w:r w:rsidRPr="00275D84">
        <w:rPr>
          <w:rFonts w:ascii="FlandersArtSans-Regular" w:hAnsi="FlandersArtSans-Regular"/>
        </w:rPr>
        <w:t xml:space="preserve"> voldoet en de bescherming van de rechten va</w:t>
      </w:r>
      <w:r>
        <w:rPr>
          <w:rFonts w:ascii="FlandersArtSans-Regular" w:hAnsi="FlandersArtSans-Regular"/>
        </w:rPr>
        <w:t>n de betrokkene is gewaarborgd.</w:t>
      </w:r>
      <w:r w:rsidRPr="00275D84">
        <w:rPr>
          <w:rFonts w:ascii="FlandersArtSans-Regular" w:hAnsi="FlandersArtSans-Regular"/>
        </w:rPr>
        <w:t xml:space="preserve"> </w:t>
      </w:r>
      <w:r w:rsidR="00850155" w:rsidRPr="007C3785">
        <w:rPr>
          <w:rFonts w:ascii="FlandersArtSans-Regular" w:hAnsi="FlandersArtSans-Regular"/>
        </w:rPr>
        <w:t>[</w:t>
      </w:r>
      <w:r w:rsidR="008312E1" w:rsidRPr="00A63B09">
        <w:rPr>
          <w:rFonts w:ascii="FlandersArtSans-Regular" w:hAnsi="FlandersArtSans-Regular"/>
          <w:highlight w:val="yellow"/>
        </w:rPr>
        <w:t>INSTANTIE</w:t>
      </w:r>
      <w:r w:rsidR="00850155" w:rsidRPr="00A63B09">
        <w:rPr>
          <w:rFonts w:ascii="FlandersArtSans-Regular" w:hAnsi="FlandersArtSans-Regular"/>
          <w:highlight w:val="yellow"/>
        </w:rPr>
        <w:t xml:space="preserve"> 2</w:t>
      </w:r>
      <w:r w:rsidR="00850155" w:rsidRPr="007C3785">
        <w:rPr>
          <w:rFonts w:ascii="FlandersArtSans-Regular" w:hAnsi="FlandersArtSans-Regular"/>
        </w:rPr>
        <w:t xml:space="preserve">] sluit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 xml:space="preserve">stemming met artikel 28 </w:t>
      </w:r>
      <w:r w:rsidR="00E872E2">
        <w:rPr>
          <w:rFonts w:ascii="FlandersArtSans-Regular" w:hAnsi="FlandersArtSans-Regular"/>
        </w:rPr>
        <w:t>AVG</w:t>
      </w:r>
      <w:r w:rsidR="00850155" w:rsidRPr="007C3785">
        <w:rPr>
          <w:rFonts w:ascii="FlandersArtSans-Regular" w:hAnsi="FlandersArtSans-Regular"/>
        </w:rPr>
        <w:t>.</w:t>
      </w:r>
      <w:r w:rsidR="00850155">
        <w:rPr>
          <w:rFonts w:ascii="FlandersArtSans-Regular" w:hAnsi="FlandersArtSans-Regular"/>
        </w:rPr>
        <w:t xml:space="preserve"> </w:t>
      </w:r>
      <w:r w:rsidR="00B32195">
        <w:rPr>
          <w:rFonts w:ascii="FlandersArtSans-Regular" w:hAnsi="FlandersArtSans-Regular"/>
        </w:rPr>
        <w:t>[</w:t>
      </w:r>
      <w:r w:rsidR="00B32195" w:rsidRPr="00A63B09">
        <w:rPr>
          <w:rFonts w:ascii="FlandersArtSans-Regular" w:hAnsi="FlandersArtSans-Regular"/>
          <w:highlight w:val="yellow"/>
        </w:rPr>
        <w:t>INSTANTIE 2</w:t>
      </w:r>
      <w:r w:rsidR="00B32195">
        <w:rPr>
          <w:rFonts w:ascii="FlandersArtSans-Regular" w:hAnsi="FlandersArtSans-Regular"/>
        </w:rPr>
        <w:t xml:space="preserve">] </w:t>
      </w:r>
      <w:r w:rsidR="00CA31D0">
        <w:rPr>
          <w:rFonts w:ascii="FlandersArtSans-Regular" w:hAnsi="FlandersArtSans-Regular"/>
        </w:rPr>
        <w:t>bezorg</w:t>
      </w:r>
      <w:r w:rsidR="00B32195">
        <w:rPr>
          <w:rFonts w:ascii="FlandersArtSans-Regular" w:hAnsi="FlandersArtSans-Regular"/>
        </w:rPr>
        <w:t xml:space="preserve">t </w:t>
      </w:r>
      <w:r w:rsidR="008A5A3F">
        <w:rPr>
          <w:rFonts w:ascii="FlandersArtSans-Regular" w:hAnsi="FlandersArtSans-Regular"/>
        </w:rPr>
        <w:t>het Vlaams Datanutsbedrijf</w:t>
      </w:r>
      <w:r w:rsidR="00CA31D0">
        <w:rPr>
          <w:rFonts w:ascii="FlandersArtSans-Regular" w:hAnsi="FlandersArtSans-Regular"/>
        </w:rPr>
        <w:t xml:space="preserve"> </w:t>
      </w:r>
      <w:r w:rsidR="001F4D61">
        <w:rPr>
          <w:rFonts w:ascii="FlandersArtSans-Regular" w:hAnsi="FlandersArtSans-Regular"/>
        </w:rPr>
        <w:t xml:space="preserve">een overzicht van de verwerkers die de </w:t>
      </w:r>
      <w:r w:rsidR="009B6B1C">
        <w:rPr>
          <w:rFonts w:ascii="FlandersArtSans-Regular" w:hAnsi="FlandersArtSans-Regular"/>
        </w:rPr>
        <w:t>op</w:t>
      </w:r>
      <w:r w:rsidR="001F4D61">
        <w:rPr>
          <w:rFonts w:ascii="FlandersArtSans-Regular" w:hAnsi="FlandersArtSans-Regular"/>
        </w:rPr>
        <w:t>gevraagde gegevens verwerken</w:t>
      </w:r>
      <w:r w:rsidR="004A40CB">
        <w:rPr>
          <w:rFonts w:ascii="FlandersArtSans-Regular" w:hAnsi="FlandersArtSans-Regular"/>
        </w:rPr>
        <w:t>, en actualise</w:t>
      </w:r>
      <w:r w:rsidR="00B32195">
        <w:rPr>
          <w:rFonts w:ascii="FlandersArtSans-Regular" w:hAnsi="FlandersArtSans-Regular"/>
        </w:rPr>
        <w:t>e</w:t>
      </w:r>
      <w:r w:rsidR="004A40CB">
        <w:rPr>
          <w:rFonts w:ascii="FlandersArtSans-Regular" w:hAnsi="FlandersArtSans-Regular"/>
        </w:rPr>
        <w:t>r</w:t>
      </w:r>
      <w:r w:rsidR="00B32195">
        <w:rPr>
          <w:rFonts w:ascii="FlandersArtSans-Regular" w:hAnsi="FlandersArtSans-Regular"/>
        </w:rPr>
        <w:t>t</w:t>
      </w:r>
      <w:r w:rsidR="004A40CB">
        <w:rPr>
          <w:rFonts w:ascii="FlandersArtSans-Regular" w:hAnsi="FlandersArtSans-Regular"/>
        </w:rPr>
        <w:t xml:space="preserve"> dit overzicht zo nodig</w:t>
      </w:r>
      <w:r w:rsidR="001F4D61">
        <w:rPr>
          <w:rFonts w:ascii="FlandersArtSans-Regular" w:hAnsi="FlandersArtSans-Regular"/>
        </w:rPr>
        <w:t>.</w:t>
      </w:r>
    </w:p>
    <w:p w14:paraId="2C30DAF7" w14:textId="77777777" w:rsidR="00A25CB5" w:rsidRPr="007C3785" w:rsidRDefault="00A25CB5" w:rsidP="00AF07AC">
      <w:pPr>
        <w:jc w:val="both"/>
        <w:rPr>
          <w:rFonts w:ascii="FlandersArtSans-Regular" w:hAnsi="FlandersArtSans-Regular"/>
        </w:rPr>
      </w:pPr>
    </w:p>
    <w:p w14:paraId="4411B7C1" w14:textId="23343D8B" w:rsidR="004810A5" w:rsidRPr="00906FE6"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7456D5">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 xml:space="preserve">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11FC6471" w14:textId="192ADB73" w:rsidR="00A95B01" w:rsidRDefault="00F31F60" w:rsidP="00AF07AC">
      <w:pPr>
        <w:jc w:val="both"/>
        <w:rPr>
          <w:rFonts w:ascii="FlandersArtSans-Regular" w:hAnsi="FlandersArtSans-Regular"/>
          <w:lang w:val="nl-NL"/>
        </w:rPr>
      </w:pPr>
      <w:r>
        <w:rPr>
          <w:rFonts w:ascii="FlandersArtSans-Regular" w:hAnsi="FlandersArtSans-Regular"/>
        </w:rPr>
        <w:t>Zodra</w:t>
      </w:r>
      <w:r w:rsidR="001728E8" w:rsidRPr="001728E8">
        <w:rPr>
          <w:rFonts w:ascii="FlandersArtSans-Regular" w:hAnsi="FlandersArtSans-Regular"/>
          <w:lang w:val="nl-NL"/>
        </w:rPr>
        <w:t xml:space="preserve"> </w:t>
      </w:r>
      <w:r w:rsidR="00850155">
        <w:rPr>
          <w:rFonts w:ascii="FlandersArtSans-Regular" w:hAnsi="FlandersArtSans-Regular"/>
          <w:lang w:val="nl-NL"/>
        </w:rPr>
        <w:t>[</w:t>
      </w:r>
      <w:r w:rsidR="00850155" w:rsidRPr="00A63B09">
        <w:rPr>
          <w:rFonts w:ascii="FlandersArtSans-Regular" w:hAnsi="FlandersArtSans-Regular"/>
          <w:highlight w:val="yellow"/>
          <w:lang w:val="nl-NL"/>
        </w:rPr>
        <w:t>INSTANTIE 2</w:t>
      </w:r>
      <w:r w:rsidR="00850155">
        <w:rPr>
          <w:rFonts w:ascii="FlandersArtSans-Regular" w:hAnsi="FlandersArtSans-Regular"/>
          <w:lang w:val="nl-NL"/>
        </w:rPr>
        <w:t>]</w:t>
      </w:r>
      <w:r w:rsidR="001728E8" w:rsidRPr="001728E8">
        <w:rPr>
          <w:rFonts w:ascii="FlandersArtSans-Regular" w:hAnsi="FlandersArtSans-Regular"/>
          <w:lang w:val="nl-NL"/>
        </w:rPr>
        <w:t xml:space="preserve"> </w:t>
      </w:r>
      <w:r w:rsidR="00837A94">
        <w:rPr>
          <w:rFonts w:ascii="FlandersArtSans-Regular" w:hAnsi="FlandersArtSans-Regular"/>
          <w:lang w:val="nl-NL"/>
        </w:rPr>
        <w:t xml:space="preserve">vaststelt dat </w:t>
      </w:r>
      <w:r w:rsidR="00850155">
        <w:rPr>
          <w:rFonts w:ascii="FlandersArtSans-Regular" w:hAnsi="FlandersArtSans-Regular"/>
          <w:lang w:val="nl-NL"/>
        </w:rPr>
        <w:t>éé</w:t>
      </w:r>
      <w:r w:rsidR="001728E8" w:rsidRPr="001728E8">
        <w:rPr>
          <w:rFonts w:ascii="FlandersArtSans-Regular" w:hAnsi="FlandersArtSans-Regular"/>
          <w:lang w:val="nl-NL"/>
        </w:rPr>
        <w:t xml:space="preserve">n of meerdere </w:t>
      </w:r>
      <w:r w:rsidR="00837A94">
        <w:rPr>
          <w:rFonts w:ascii="FlandersArtSans-Regular" w:hAnsi="FlandersArtSans-Regular"/>
          <w:lang w:val="nl-NL"/>
        </w:rPr>
        <w:t xml:space="preserve">van de persoonsgegevens vermeld in artikel 3, </w:t>
      </w:r>
      <w:r w:rsidR="001728E8" w:rsidRPr="001728E8">
        <w:rPr>
          <w:rFonts w:ascii="FlandersArtSans-Regular" w:hAnsi="FlandersArtSans-Regular"/>
          <w:lang w:val="nl-NL"/>
        </w:rPr>
        <w:t>foutie</w:t>
      </w:r>
      <w:r w:rsidR="00837A94">
        <w:rPr>
          <w:rFonts w:ascii="FlandersArtSans-Regular" w:hAnsi="FlandersArtSans-Regular"/>
          <w:lang w:val="nl-NL"/>
        </w:rPr>
        <w:t>f</w:t>
      </w:r>
      <w:r w:rsidR="001728E8" w:rsidRPr="001728E8">
        <w:rPr>
          <w:rFonts w:ascii="FlandersArtSans-Regular" w:hAnsi="FlandersArtSans-Regular"/>
          <w:lang w:val="nl-NL"/>
        </w:rPr>
        <w:t>, onnauwkeurig</w:t>
      </w:r>
      <w:r w:rsidR="00F42EF9">
        <w:rPr>
          <w:rFonts w:ascii="FlandersArtSans-Regular" w:hAnsi="FlandersArtSans-Regular"/>
          <w:lang w:val="nl-NL"/>
        </w:rPr>
        <w:t>, onvolledig,</w:t>
      </w:r>
      <w:r w:rsidR="001728E8" w:rsidRPr="001728E8">
        <w:rPr>
          <w:rFonts w:ascii="FlandersArtSans-Regular" w:hAnsi="FlandersArtSans-Regular"/>
          <w:lang w:val="nl-NL"/>
        </w:rPr>
        <w:t xml:space="preserve"> ontbrekend</w:t>
      </w:r>
      <w:r w:rsidR="00F42EF9">
        <w:rPr>
          <w:rFonts w:ascii="FlandersArtSans-Regular" w:hAnsi="FlandersArtSans-Regular"/>
          <w:lang w:val="nl-NL"/>
        </w:rPr>
        <w:t>, verouderd</w:t>
      </w:r>
      <w:r w:rsidR="001728E8" w:rsidRPr="001728E8">
        <w:rPr>
          <w:rFonts w:ascii="FlandersArtSans-Regular" w:hAnsi="FlandersArtSans-Regular"/>
          <w:lang w:val="nl-NL"/>
        </w:rPr>
        <w:t xml:space="preserve"> </w:t>
      </w:r>
      <w:r w:rsidR="00F42EF9">
        <w:rPr>
          <w:rFonts w:ascii="FlandersArtSans-Regular" w:hAnsi="FlandersArtSans-Regular"/>
          <w:lang w:val="nl-NL"/>
        </w:rPr>
        <w:t>of overtollig</w:t>
      </w:r>
      <w:r w:rsidR="008C2083">
        <w:rPr>
          <w:rFonts w:ascii="FlandersArtSans-Regular" w:hAnsi="FlandersArtSans-Regular"/>
          <w:lang w:val="nl-NL"/>
        </w:rPr>
        <w:t xml:space="preserve"> is </w:t>
      </w:r>
      <w:r w:rsidR="00701822">
        <w:rPr>
          <w:rFonts w:ascii="FlandersArtSans-Regular" w:hAnsi="FlandersArtSans-Regular"/>
          <w:lang w:val="nl-NL"/>
        </w:rPr>
        <w:t xml:space="preserve">of zijn </w:t>
      </w:r>
      <w:r w:rsidR="00A41BBC">
        <w:rPr>
          <w:rFonts w:ascii="FlandersArtSans-Regular" w:hAnsi="FlandersArtSans-Regular"/>
          <w:lang w:val="nl-NL"/>
        </w:rPr>
        <w:t>(al dan niet op basis van een me</w:t>
      </w:r>
      <w:r w:rsidR="00701822">
        <w:rPr>
          <w:rFonts w:ascii="FlandersArtSans-Regular" w:hAnsi="FlandersArtSans-Regular"/>
          <w:lang w:val="nl-NL"/>
        </w:rPr>
        <w:t>l</w:t>
      </w:r>
      <w:r w:rsidR="00A41BBC">
        <w:rPr>
          <w:rFonts w:ascii="FlandersArtSans-Regular" w:hAnsi="FlandersArtSans-Regular"/>
          <w:lang w:val="nl-NL"/>
        </w:rPr>
        <w:t>ding van de betrokkene</w:t>
      </w:r>
      <w:r w:rsidR="008C2083">
        <w:rPr>
          <w:rFonts w:ascii="FlandersArtSans-Regular" w:hAnsi="FlandersArtSans-Regular"/>
          <w:lang w:val="nl-NL"/>
        </w:rPr>
        <w:t>)</w:t>
      </w:r>
      <w:r w:rsidR="001728E8" w:rsidRPr="001728E8">
        <w:rPr>
          <w:rFonts w:ascii="FlandersArtSans-Regular" w:hAnsi="FlandersArtSans-Regular"/>
          <w:lang w:val="nl-NL"/>
        </w:rPr>
        <w:t xml:space="preserve">, meldt </w:t>
      </w:r>
      <w:r w:rsidR="001728E8">
        <w:rPr>
          <w:rFonts w:ascii="FlandersArtSans-Regular" w:hAnsi="FlandersArtSans-Regular"/>
          <w:lang w:val="nl-NL"/>
        </w:rPr>
        <w:t xml:space="preserve">zij </w:t>
      </w:r>
      <w:r w:rsidR="001728E8" w:rsidRPr="001728E8">
        <w:rPr>
          <w:rFonts w:ascii="FlandersArtSans-Regular" w:hAnsi="FlandersArtSans-Regular"/>
          <w:lang w:val="nl-NL"/>
        </w:rPr>
        <w:t xml:space="preserve">dat onmiddellijk aan </w:t>
      </w:r>
      <w:r w:rsidR="008A5A3F">
        <w:rPr>
          <w:rFonts w:ascii="FlandersArtSans-Regular" w:hAnsi="FlandersArtSans-Regular"/>
          <w:lang w:val="nl-NL"/>
        </w:rPr>
        <w:t>het Vlaams Datanutsbedrijf</w:t>
      </w:r>
      <w:r w:rsidR="001728E8">
        <w:rPr>
          <w:rFonts w:ascii="FlandersArtSans-Regular" w:hAnsi="FlandersArtSans-Regular"/>
          <w:lang w:val="nl-NL"/>
        </w:rPr>
        <w:t xml:space="preserve"> die </w:t>
      </w:r>
      <w:r w:rsidR="00F2094D">
        <w:rPr>
          <w:rFonts w:ascii="FlandersArtSans-Regular" w:hAnsi="FlandersArtSans-Regular"/>
          <w:lang w:val="nl-NL"/>
        </w:rPr>
        <w:t xml:space="preserve">binnen een </w:t>
      </w:r>
      <w:r w:rsidR="00DA10A7">
        <w:rPr>
          <w:rFonts w:ascii="FlandersArtSans-Regular" w:hAnsi="FlandersArtSans-Regular"/>
          <w:lang w:val="nl-NL"/>
        </w:rPr>
        <w:t xml:space="preserve">redelijke </w:t>
      </w:r>
      <w:r w:rsidR="00F2094D">
        <w:rPr>
          <w:rFonts w:ascii="FlandersArtSans-Regular" w:hAnsi="FlandersArtSans-Regular"/>
          <w:lang w:val="nl-NL"/>
        </w:rPr>
        <w:t>termijn deze vaststelling onderzoekt en</w:t>
      </w:r>
      <w:r w:rsidR="00E21596">
        <w:rPr>
          <w:rFonts w:ascii="FlandersArtSans-Regular" w:hAnsi="FlandersArtSans-Regular"/>
          <w:lang w:val="nl-NL"/>
        </w:rPr>
        <w:t xml:space="preserve"> </w:t>
      </w:r>
      <w:r w:rsidR="000F1D68">
        <w:rPr>
          <w:rFonts w:ascii="FlandersArtSans-Regular" w:hAnsi="FlandersArtSans-Regular"/>
          <w:lang w:val="nl-NL"/>
        </w:rPr>
        <w:t xml:space="preserve">binnen een </w:t>
      </w:r>
      <w:r w:rsidR="00534375">
        <w:rPr>
          <w:rFonts w:ascii="FlandersArtSans-Regular" w:hAnsi="FlandersArtSans-Regular"/>
          <w:lang w:val="nl-NL"/>
        </w:rPr>
        <w:t xml:space="preserve">redelijke </w:t>
      </w:r>
      <w:r w:rsidR="000F1D68">
        <w:rPr>
          <w:rFonts w:ascii="FlandersArtSans-Regular" w:hAnsi="FlandersArtSans-Regular"/>
          <w:lang w:val="nl-NL"/>
        </w:rPr>
        <w:t>termijn</w:t>
      </w:r>
      <w:r w:rsidR="000E6942">
        <w:rPr>
          <w:rFonts w:ascii="FlandersArtSans-Regular" w:hAnsi="FlandersArtSans-Regular"/>
          <w:lang w:val="nl-NL"/>
        </w:rPr>
        <w:t xml:space="preserve"> </w:t>
      </w:r>
      <w:r w:rsidR="000F1D68">
        <w:rPr>
          <w:rFonts w:ascii="FlandersArtSans-Regular" w:hAnsi="FlandersArtSans-Regular"/>
          <w:lang w:val="nl-NL"/>
        </w:rPr>
        <w:t xml:space="preserve">volgend op dit onderzoek </w:t>
      </w:r>
      <w:r w:rsidR="00E21596">
        <w:rPr>
          <w:rFonts w:ascii="FlandersArtSans-Regular" w:hAnsi="FlandersArtSans-Regular"/>
          <w:lang w:val="nl-NL"/>
        </w:rPr>
        <w:t>[</w:t>
      </w:r>
      <w:r w:rsidR="00E21596" w:rsidRPr="00A63B09">
        <w:rPr>
          <w:rFonts w:ascii="FlandersArtSans-Regular" w:hAnsi="FlandersArtSans-Regular"/>
          <w:highlight w:val="yellow"/>
          <w:lang w:val="nl-NL"/>
        </w:rPr>
        <w:t>INSTANTIE 2</w:t>
      </w:r>
      <w:r w:rsidR="00E21596">
        <w:rPr>
          <w:rFonts w:ascii="FlandersArtSans-Regular" w:hAnsi="FlandersArtSans-Regular"/>
          <w:lang w:val="nl-NL"/>
        </w:rPr>
        <w:t>] informeert over de gepaste maatregelen die zij hieromtrent zal nemen.</w:t>
      </w:r>
    </w:p>
    <w:p w14:paraId="69659136" w14:textId="77777777" w:rsidR="00EB3CF4" w:rsidRPr="00AA1A5E" w:rsidRDefault="00EB3CF4" w:rsidP="00AF07AC">
      <w:pPr>
        <w:jc w:val="both"/>
        <w:rPr>
          <w:rFonts w:ascii="FlandersArtSans-Regular" w:hAnsi="FlandersArtSans-Regular"/>
        </w:rPr>
      </w:pPr>
    </w:p>
    <w:p w14:paraId="070FB6CB" w14:textId="785DC2AB"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7456D5">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 xml:space="preserve"> Sanctie bij niet-</w:t>
      </w:r>
      <w:r w:rsidRPr="00906FE6">
        <w:rPr>
          <w:rFonts w:ascii="FlandersArtSans-Regular" w:hAnsi="FlandersArtSans-Regular"/>
          <w:b/>
          <w:sz w:val="26"/>
          <w:szCs w:val="26"/>
          <w:u w:val="single"/>
        </w:rPr>
        <w:t>naleving</w:t>
      </w:r>
    </w:p>
    <w:p w14:paraId="00E44A0A" w14:textId="3149BAD9" w:rsidR="005465F8" w:rsidRPr="00326857" w:rsidRDefault="004733DB" w:rsidP="00AF07AC">
      <w:pPr>
        <w:jc w:val="both"/>
        <w:rPr>
          <w:rFonts w:ascii="FlandersArtSans-Regular" w:hAnsi="FlandersArtSans-Regular"/>
        </w:rPr>
      </w:pPr>
      <w:r w:rsidRPr="00326857">
        <w:rPr>
          <w:rFonts w:ascii="FlandersArtSans-Regular" w:hAnsi="FlandersArtSans-Regular"/>
        </w:rPr>
        <w:t xml:space="preserve">Onverminderd haar recht om </w:t>
      </w:r>
      <w:r w:rsidR="00F31F60">
        <w:rPr>
          <w:rFonts w:ascii="FlandersArtSans-Regular" w:hAnsi="FlandersArtSans-Regular"/>
        </w:rPr>
        <w:t>een schadevergoeding te vorderen</w:t>
      </w:r>
      <w:r w:rsidRPr="00326857">
        <w:rPr>
          <w:rFonts w:ascii="FlandersArtSans-Regular" w:hAnsi="FlandersArtSans-Regular"/>
        </w:rPr>
        <w:t xml:space="preserve"> en in afwijking van artikel </w:t>
      </w:r>
      <w:r w:rsidR="00A71954">
        <w:rPr>
          <w:rFonts w:ascii="FlandersArtSans-Regular" w:hAnsi="FlandersArtSans-Regular"/>
        </w:rPr>
        <w:t>12</w:t>
      </w:r>
      <w:r w:rsidR="00BB3A36">
        <w:rPr>
          <w:rFonts w:ascii="FlandersArtSans-Regular" w:hAnsi="FlandersArtSans-Regular"/>
        </w:rPr>
        <w:t xml:space="preserve">, </w:t>
      </w:r>
      <w:r w:rsidR="00F31F60">
        <w:rPr>
          <w:rFonts w:ascii="FlandersArtSans-Regular" w:hAnsi="FlandersArtSans-Regular"/>
        </w:rPr>
        <w:t>2°</w:t>
      </w:r>
      <w:r w:rsidR="00A149C4">
        <w:rPr>
          <w:rFonts w:ascii="FlandersArtSans-Regular" w:hAnsi="FlandersArtSans-Regular"/>
        </w:rPr>
        <w:t xml:space="preserve"> van dit protocol</w:t>
      </w:r>
      <w:r w:rsidR="00F31F60">
        <w:rPr>
          <w:rFonts w:ascii="FlandersArtSans-Regular" w:hAnsi="FlandersArtSans-Regular"/>
        </w:rPr>
        <w:t xml:space="preserve"> kan </w:t>
      </w:r>
      <w:r w:rsidR="008A5A3F">
        <w:rPr>
          <w:rFonts w:ascii="FlandersArtSans-Regular" w:hAnsi="FlandersArtSans-Regular"/>
        </w:rPr>
        <w:t>het Vlaams Datanutsbedrijf</w:t>
      </w:r>
      <w:r w:rsidRPr="00326857">
        <w:rPr>
          <w:rFonts w:ascii="FlandersArtSans-Regular" w:hAnsi="FlandersArtSans-Regular"/>
        </w:rPr>
        <w:t xml:space="preserve"> </w:t>
      </w:r>
      <w:r w:rsidR="00A54478">
        <w:rPr>
          <w:rFonts w:ascii="FlandersArtSans-Regular" w:hAnsi="FlandersArtSans-Regular"/>
        </w:rPr>
        <w:t>de gegevensstroom</w:t>
      </w:r>
      <w:r w:rsidRPr="00326857">
        <w:rPr>
          <w:rFonts w:ascii="FlandersArtSans-Regular" w:hAnsi="FlandersArtSans-Regular"/>
        </w:rPr>
        <w:t xml:space="preserve"> middels eenvoudige kennisgeving en zonder voorafgaandelijke ingebrekestell</w:t>
      </w:r>
      <w:r w:rsidR="00F31F60">
        <w:rPr>
          <w:rFonts w:ascii="FlandersArtSans-Regular" w:hAnsi="FlandersArtSans-Regular"/>
        </w:rPr>
        <w:t xml:space="preserve">ing eenzijdig beëindigen </w:t>
      </w:r>
      <w:r w:rsidR="00F31F60" w:rsidRPr="00B02F86">
        <w:rPr>
          <w:rFonts w:ascii="FlandersArtSans-Regular" w:hAnsi="FlandersArtSans-Regular"/>
        </w:rPr>
        <w:t>indien</w:t>
      </w:r>
      <w:r w:rsidRPr="00326857">
        <w:rPr>
          <w:rFonts w:ascii="FlandersArtSans-Regular" w:hAnsi="FlandersArtSans-Regular"/>
        </w:rPr>
        <w:t xml:space="preserve"> </w:t>
      </w:r>
      <w:r w:rsidR="00B0682A">
        <w:rPr>
          <w:rFonts w:ascii="FlandersArtSans-Regular" w:hAnsi="FlandersArtSans-Regular"/>
        </w:rPr>
        <w:t>[</w:t>
      </w:r>
      <w:r w:rsidR="002D719B" w:rsidRPr="00A63B09">
        <w:rPr>
          <w:rFonts w:ascii="FlandersArtSans-Regular" w:hAnsi="FlandersArtSans-Regular"/>
          <w:highlight w:val="yellow"/>
        </w:rPr>
        <w:t>INSTANTIE</w:t>
      </w:r>
      <w:r w:rsidR="00F31F60" w:rsidRPr="00A63B09">
        <w:rPr>
          <w:rFonts w:ascii="FlandersArtSans-Regular" w:hAnsi="FlandersArtSans-Regular"/>
          <w:highlight w:val="yellow"/>
        </w:rPr>
        <w:t xml:space="preserve"> 2</w:t>
      </w:r>
      <w:r w:rsidR="00B0682A">
        <w:rPr>
          <w:rFonts w:ascii="FlandersArtSans-Regular" w:hAnsi="FlandersArtSans-Regular"/>
        </w:rPr>
        <w:t>]</w:t>
      </w:r>
      <w:r w:rsidRPr="00326857">
        <w:rPr>
          <w:rFonts w:ascii="FlandersArtSans-Regular" w:hAnsi="FlandersArtSans-Regular"/>
        </w:rPr>
        <w:t xml:space="preserve"> de persoonsgegevens </w:t>
      </w:r>
      <w:r w:rsidR="00AC0148">
        <w:rPr>
          <w:rFonts w:ascii="FlandersArtSans-Regular" w:hAnsi="FlandersArtSans-Regular"/>
        </w:rPr>
        <w:t xml:space="preserve">die het voorwerp zijn van dit protocol, </w:t>
      </w:r>
      <w:r w:rsidRPr="00326857">
        <w:rPr>
          <w:rFonts w:ascii="FlandersArtSans-Regular" w:hAnsi="FlandersArtSans-Regular"/>
        </w:rPr>
        <w:t xml:space="preserve">verwerkt in strijd met hetgeen bepaald is in dit protocol, met de </w:t>
      </w:r>
      <w:r w:rsidR="00DA52C0">
        <w:rPr>
          <w:rFonts w:ascii="FlandersArtSans-Regular" w:hAnsi="FlandersArtSans-Regular"/>
        </w:rPr>
        <w:t>AVG</w:t>
      </w:r>
      <w:r w:rsidRPr="00326857">
        <w:rPr>
          <w:rFonts w:ascii="FlandersArtSans-Regular" w:hAnsi="FlandersArtSans-Regular"/>
        </w:rPr>
        <w:t xml:space="preserve"> of met andere relevante wet- of regelgeving</w:t>
      </w:r>
      <w:r w:rsidR="00BB3A36" w:rsidRPr="00BB3A36">
        <w:t xml:space="preserve"> </w:t>
      </w:r>
      <w:r w:rsidR="00BB3A36" w:rsidRPr="00BB3A36">
        <w:rPr>
          <w:rFonts w:ascii="FlandersArtSans-Regular" w:hAnsi="FlandersArtSans-Regular"/>
        </w:rPr>
        <w:t>inzake de bescherming</w:t>
      </w:r>
      <w:r w:rsidR="00BB3A36">
        <w:rPr>
          <w:rFonts w:ascii="FlandersArtSans-Regular" w:hAnsi="FlandersArtSans-Regular"/>
        </w:rPr>
        <w:t xml:space="preserve"> </w:t>
      </w:r>
      <w:r w:rsidR="00BB3A36" w:rsidRPr="00BB3A36">
        <w:rPr>
          <w:rFonts w:ascii="FlandersArtSans-Regular" w:hAnsi="FlandersArtSans-Regular"/>
        </w:rPr>
        <w:t xml:space="preserve">van natuurlijke personen bij de </w:t>
      </w:r>
      <w:r w:rsidR="00BB3A36">
        <w:rPr>
          <w:rFonts w:ascii="FlandersArtSans-Regular" w:hAnsi="FlandersArtSans-Regular"/>
        </w:rPr>
        <w:t>verwerking van persoonsgegevens</w:t>
      </w:r>
      <w:r w:rsidR="00F31F60">
        <w:rPr>
          <w:rFonts w:ascii="FlandersArtSans-Regular" w:hAnsi="FlandersArtSans-Regular"/>
        </w:rPr>
        <w:t>.</w:t>
      </w:r>
      <w:r w:rsidR="00A05557">
        <w:rPr>
          <w:rFonts w:ascii="FlandersArtSans-Regular" w:hAnsi="FlandersArtSans-Regular"/>
        </w:rPr>
        <w:t xml:space="preserve"> Deze sanctie wordt opgeheven indien </w:t>
      </w:r>
      <w:r w:rsidR="00BE5D01">
        <w:rPr>
          <w:rFonts w:ascii="FlandersArtSans-Regular" w:hAnsi="FlandersArtSans-Regular"/>
        </w:rPr>
        <w:t xml:space="preserve">een einde wordt gemaakt aan de </w:t>
      </w:r>
      <w:r w:rsidR="0012271D">
        <w:rPr>
          <w:rFonts w:ascii="FlandersArtSans-Regular" w:hAnsi="FlandersArtSans-Regular"/>
        </w:rPr>
        <w:t>verwerking</w:t>
      </w:r>
      <w:r w:rsidR="00926EAA">
        <w:rPr>
          <w:rFonts w:ascii="FlandersArtSans-Regular" w:hAnsi="FlandersArtSans-Regular"/>
        </w:rPr>
        <w:t xml:space="preserve"> </w:t>
      </w:r>
      <w:r w:rsidR="00202534" w:rsidRPr="00202534">
        <w:rPr>
          <w:rFonts w:ascii="FlandersArtSans-Regular" w:hAnsi="FlandersArtSans-Regular"/>
        </w:rPr>
        <w:t xml:space="preserve">in strijd met hetgeen bepaald is </w:t>
      </w:r>
      <w:r w:rsidR="009B50D4">
        <w:rPr>
          <w:rFonts w:ascii="FlandersArtSans-Regular" w:hAnsi="FlandersArtSans-Regular"/>
        </w:rPr>
        <w:t>in dit protocol</w:t>
      </w:r>
      <w:r w:rsidR="00C763D6">
        <w:rPr>
          <w:rFonts w:ascii="FlandersArtSans-Regular" w:hAnsi="FlandersArtSans-Regular"/>
        </w:rPr>
        <w:t>,</w:t>
      </w:r>
      <w:r w:rsidR="009B50D4">
        <w:rPr>
          <w:rFonts w:ascii="FlandersArtSans-Regular" w:hAnsi="FlandersArtSans-Regular"/>
        </w:rPr>
        <w:t xml:space="preserve"> </w:t>
      </w:r>
      <w:r w:rsidR="00926EAA">
        <w:rPr>
          <w:rFonts w:ascii="FlandersArtSans-Regular" w:hAnsi="FlandersArtSans-Regular"/>
        </w:rPr>
        <w:t xml:space="preserve">door de Partij </w:t>
      </w:r>
      <w:r w:rsidR="009B50D4">
        <w:rPr>
          <w:rFonts w:ascii="FlandersArtSans-Regular" w:hAnsi="FlandersArtSans-Regular"/>
        </w:rPr>
        <w:t xml:space="preserve">die </w:t>
      </w:r>
      <w:r w:rsidR="00E80DCD">
        <w:rPr>
          <w:rFonts w:ascii="FlandersArtSans-Regular" w:hAnsi="FlandersArtSans-Regular"/>
        </w:rPr>
        <w:t>daa</w:t>
      </w:r>
      <w:r w:rsidR="009B50D4">
        <w:rPr>
          <w:rFonts w:ascii="FlandersArtSans-Regular" w:hAnsi="FlandersArtSans-Regular"/>
        </w:rPr>
        <w:t xml:space="preserve">rvoor </w:t>
      </w:r>
      <w:r w:rsidR="00926EAA">
        <w:rPr>
          <w:rFonts w:ascii="FlandersArtSans-Regular" w:hAnsi="FlandersArtSans-Regular"/>
        </w:rPr>
        <w:t>verantwoordelijk</w:t>
      </w:r>
      <w:r w:rsidR="009B50D4">
        <w:rPr>
          <w:rFonts w:ascii="FlandersArtSans-Regular" w:hAnsi="FlandersArtSans-Regular"/>
        </w:rPr>
        <w:t xml:space="preserve"> is</w:t>
      </w:r>
      <w:r w:rsidR="00926EAA">
        <w:rPr>
          <w:rFonts w:ascii="FlandersArtSans-Regular" w:hAnsi="FlandersArtSans-Regular"/>
        </w:rPr>
        <w:t>.</w:t>
      </w:r>
    </w:p>
    <w:p w14:paraId="6F25DECD" w14:textId="77777777" w:rsidR="00CA7CF6" w:rsidRPr="00CA7CF6" w:rsidRDefault="00CA7CF6" w:rsidP="00AF07AC">
      <w:pPr>
        <w:jc w:val="both"/>
        <w:rPr>
          <w:rFonts w:ascii="FlandersArtSans-Regular" w:hAnsi="FlandersArtSans-Regular"/>
          <w:i/>
          <w:iCs/>
        </w:rPr>
      </w:pPr>
    </w:p>
    <w:p w14:paraId="7767B662" w14:textId="68B72C4B" w:rsidR="00F42EF9" w:rsidRPr="00906FE6" w:rsidRDefault="00F42EF9" w:rsidP="0054394C">
      <w:pPr>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007456D5">
        <w:rPr>
          <w:rFonts w:ascii="FlandersArtSans-Regular" w:hAnsi="FlandersArtSans-Regular"/>
          <w:b/>
          <w:sz w:val="26"/>
          <w:szCs w:val="26"/>
          <w:u w:val="single"/>
        </w:rPr>
        <w:t xml:space="preserve"> -</w:t>
      </w:r>
      <w:r w:rsidRPr="00906FE6">
        <w:rPr>
          <w:rFonts w:ascii="FlandersArtSans-Regular" w:hAnsi="FlandersArtSans-Regular"/>
          <w:b/>
          <w:sz w:val="26"/>
          <w:szCs w:val="26"/>
          <w:u w:val="single"/>
        </w:rPr>
        <w:t xml:space="preserve"> Meldingsplichten</w:t>
      </w:r>
    </w:p>
    <w:p w14:paraId="65DC2C0C" w14:textId="087C579D" w:rsidR="00F42EF9" w:rsidRDefault="00F42EF9" w:rsidP="00AF07AC">
      <w:pPr>
        <w:jc w:val="both"/>
        <w:rPr>
          <w:rFonts w:ascii="FlandersArtSans-Regular" w:hAnsi="FlandersArtSans-Regular"/>
        </w:rPr>
      </w:pPr>
      <w:r w:rsidRPr="00F42EF9">
        <w:rPr>
          <w:rFonts w:ascii="FlandersArtSans-Regular" w:hAnsi="FlandersArtSans-Regular"/>
        </w:rPr>
        <w:t xml:space="preserve">Partijen </w:t>
      </w:r>
      <w:r w:rsidR="00CA7CF6">
        <w:rPr>
          <w:rFonts w:ascii="FlandersArtSans-Regular" w:hAnsi="FlandersArtSans-Regular"/>
        </w:rPr>
        <w:t xml:space="preserve">verbinden </w:t>
      </w:r>
      <w:r w:rsidRPr="00F42EF9">
        <w:rPr>
          <w:rFonts w:ascii="FlandersArtSans-Regular" w:hAnsi="FlandersArtSans-Regular"/>
        </w:rPr>
        <w:t xml:space="preserve">zich </w:t>
      </w:r>
      <w:r w:rsidR="00CA7CF6">
        <w:rPr>
          <w:rFonts w:ascii="FlandersArtSans-Regular" w:hAnsi="FlandersArtSans-Regular"/>
        </w:rPr>
        <w:t xml:space="preserve">er </w:t>
      </w:r>
      <w:r w:rsidRPr="00F42EF9">
        <w:rPr>
          <w:rFonts w:ascii="FlandersArtSans-Regular" w:hAnsi="FlandersArtSans-Regular"/>
        </w:rPr>
        <w:t>in h</w:t>
      </w:r>
      <w:r>
        <w:rPr>
          <w:rFonts w:ascii="FlandersArtSans-Regular" w:hAnsi="FlandersArtSans-Regular"/>
        </w:rPr>
        <w:t xml:space="preserve">et licht van artikel 33 </w:t>
      </w:r>
      <w:r w:rsidR="00E872E2">
        <w:rPr>
          <w:rFonts w:ascii="FlandersArtSans-Regular" w:hAnsi="FlandersArtSans-Regular"/>
        </w:rPr>
        <w:t>AVG</w:t>
      </w:r>
      <w:r w:rsidRPr="00F42EF9">
        <w:rPr>
          <w:rFonts w:ascii="FlandersArtSans-Regular" w:hAnsi="FlandersArtSans-Regular"/>
        </w:rPr>
        <w:t xml:space="preserve"> </w:t>
      </w:r>
      <w:r w:rsidR="00CA7CF6">
        <w:rPr>
          <w:rFonts w:ascii="FlandersArtSans-Regular" w:hAnsi="FlandersArtSans-Regular"/>
        </w:rPr>
        <w:t xml:space="preserve">toe </w:t>
      </w:r>
      <w:r w:rsidRPr="00F42EF9">
        <w:rPr>
          <w:rFonts w:ascii="FlandersArtSans-Regular" w:hAnsi="FlandersArtSans-Regular"/>
        </w:rPr>
        <w:t xml:space="preserve">om elkaar </w:t>
      </w:r>
      <w:r w:rsidR="00353136">
        <w:rPr>
          <w:rFonts w:ascii="FlandersArtSans-Regular" w:hAnsi="FlandersArtSans-Regular"/>
        </w:rPr>
        <w:t xml:space="preserve">via de functionarissen voor gegevensbescherming </w:t>
      </w:r>
      <w:r w:rsidR="00C93BF6" w:rsidRPr="00C93BF6">
        <w:rPr>
          <w:rFonts w:ascii="FlandersArtSans-Regular" w:hAnsi="FlandersArtSans-Regular"/>
        </w:rPr>
        <w:t xml:space="preserve">zonder onredelijke vertraging </w:t>
      </w:r>
      <w:r w:rsidRPr="00F42EF9">
        <w:rPr>
          <w:rFonts w:ascii="FlandersArtSans-Regular" w:hAnsi="FlandersArtSans-Regular"/>
        </w:rPr>
        <w:t xml:space="preserve">op de hoogte te stellen van elk gegevenslek </w:t>
      </w:r>
      <w:r w:rsidR="00C73B75">
        <w:rPr>
          <w:rFonts w:ascii="FlandersArtSans-Regular" w:hAnsi="FlandersArtSans-Regular"/>
        </w:rPr>
        <w:t xml:space="preserve">met betrekking tot </w:t>
      </w:r>
      <w:r w:rsidRPr="00F42EF9">
        <w:rPr>
          <w:rFonts w:ascii="FlandersArtSans-Regular" w:hAnsi="FlandersArtSans-Regular"/>
        </w:rPr>
        <w:t xml:space="preserve">de </w:t>
      </w:r>
      <w:r w:rsidR="006B1A22" w:rsidRPr="006B1A22">
        <w:rPr>
          <w:rFonts w:ascii="FlandersArtSans-Regular" w:hAnsi="FlandersArtSans-Regular"/>
        </w:rPr>
        <w:t>opgevraagd</w:t>
      </w:r>
      <w:r w:rsidR="006B1A22">
        <w:rPr>
          <w:rFonts w:ascii="FlandersArtSans-Regular" w:hAnsi="FlandersArtSans-Regular"/>
        </w:rPr>
        <w:t>e</w:t>
      </w:r>
      <w:r w:rsidRPr="00F42EF9">
        <w:rPr>
          <w:rFonts w:ascii="FlandersArtSans-Regular" w:hAnsi="FlandersArtSans-Regular"/>
        </w:rPr>
        <w:t xml:space="preserve"> gegevens</w:t>
      </w:r>
      <w:r w:rsidR="00511930">
        <w:rPr>
          <w:rFonts w:ascii="FlandersArtSans-Regular" w:hAnsi="FlandersArtSans-Regular"/>
        </w:rPr>
        <w:t xml:space="preserve"> </w:t>
      </w:r>
      <w:r w:rsidR="00E82115">
        <w:rPr>
          <w:rFonts w:ascii="FlandersArtSans-Regular" w:hAnsi="FlandersArtSans-Regular"/>
        </w:rPr>
        <w:t xml:space="preserve">dat een impact heeft </w:t>
      </w:r>
      <w:r w:rsidR="00511930">
        <w:rPr>
          <w:rFonts w:ascii="FlandersArtSans-Regular" w:hAnsi="FlandersArtSans-Regular"/>
        </w:rPr>
        <w:t xml:space="preserve">op beide </w:t>
      </w:r>
      <w:r w:rsidR="0028040E">
        <w:rPr>
          <w:rFonts w:ascii="FlandersArtSans-Regular" w:hAnsi="FlandersArtSans-Regular"/>
        </w:rPr>
        <w:t>P</w:t>
      </w:r>
      <w:r w:rsidR="00511930">
        <w:rPr>
          <w:rFonts w:ascii="FlandersArtSans-Regular" w:hAnsi="FlandersArtSans-Regular"/>
        </w:rPr>
        <w:t>artijen</w:t>
      </w:r>
      <w:r w:rsidR="00E82115">
        <w:rPr>
          <w:rFonts w:ascii="FlandersArtSans-Regular" w:hAnsi="FlandersArtSans-Regular"/>
        </w:rPr>
        <w:t xml:space="preserve">. In voorkomend geval </w:t>
      </w:r>
      <w:r w:rsidR="00995B67">
        <w:rPr>
          <w:rFonts w:ascii="FlandersArtSans-Regular" w:hAnsi="FlandersArtSans-Regular"/>
        </w:rPr>
        <w:t xml:space="preserve">zullen Partijen </w:t>
      </w:r>
      <w:r w:rsidRPr="00F42EF9">
        <w:rPr>
          <w:rFonts w:ascii="FlandersArtSans-Regular" w:hAnsi="FlandersArtSans-Regular"/>
        </w:rPr>
        <w:t>onmiddel</w:t>
      </w:r>
      <w:r>
        <w:rPr>
          <w:rFonts w:ascii="FlandersArtSans-Regular" w:hAnsi="FlandersArtSans-Regular"/>
        </w:rPr>
        <w:t>lijk gezamenlijk overleggen</w:t>
      </w:r>
      <w:r w:rsidRPr="00F42EF9">
        <w:rPr>
          <w:rFonts w:ascii="FlandersArtSans-Regular" w:hAnsi="FlandersArtSans-Regular"/>
        </w:rPr>
        <w:t xml:space="preserve"> teneinde alle maatregelen te nemen om de gevolgen van het gegevenslek te beperken</w:t>
      </w:r>
      <w:r>
        <w:rPr>
          <w:rFonts w:ascii="FlandersArtSans-Regular" w:hAnsi="FlandersArtSans-Regular"/>
        </w:rPr>
        <w:t xml:space="preserve"> en te herstellen</w:t>
      </w:r>
      <w:r w:rsidRPr="00F42EF9">
        <w:rPr>
          <w:rFonts w:ascii="FlandersArtSans-Regular" w:hAnsi="FlandersArtSans-Regular"/>
        </w:rPr>
        <w:t xml:space="preserve">. </w:t>
      </w:r>
      <w:r w:rsidR="00995B67">
        <w:rPr>
          <w:rFonts w:ascii="FlandersArtSans-Regular" w:hAnsi="FlandersArtSans-Regular"/>
        </w:rPr>
        <w:t>P</w:t>
      </w:r>
      <w:r w:rsidR="008F4C19">
        <w:rPr>
          <w:rFonts w:ascii="FlandersArtSans-Regular" w:hAnsi="FlandersArtSans-Regular"/>
        </w:rPr>
        <w:t>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p>
    <w:p w14:paraId="4220743C" w14:textId="1B890227" w:rsidR="00F42EF9" w:rsidRDefault="00EE513D" w:rsidP="00AF07AC">
      <w:pPr>
        <w:jc w:val="both"/>
        <w:rPr>
          <w:rFonts w:ascii="FlandersArtSans-Regular" w:hAnsi="FlandersArtSans-Regular"/>
        </w:rPr>
      </w:pPr>
      <w:r>
        <w:rPr>
          <w:rFonts w:ascii="FlandersArtSans-Regular" w:hAnsi="FlandersArtSans-Regular"/>
        </w:rPr>
        <w:t>[</w:t>
      </w:r>
      <w:r w:rsidRPr="00A63B09">
        <w:rPr>
          <w:rFonts w:ascii="FlandersArtSans-Regular" w:hAnsi="FlandersArtSans-Regular"/>
          <w:highlight w:val="yellow"/>
        </w:rPr>
        <w:t>INSTANTIE 2</w:t>
      </w:r>
      <w:r>
        <w:rPr>
          <w:rFonts w:ascii="FlandersArtSans-Regular" w:hAnsi="FlandersArtSans-Regular"/>
        </w:rPr>
        <w:t xml:space="preserve">] brengt </w:t>
      </w:r>
      <w:r w:rsidR="008A5A3F">
        <w:rPr>
          <w:rFonts w:ascii="FlandersArtSans-Regular" w:hAnsi="FlandersArtSans-Regular"/>
        </w:rPr>
        <w:t>het Vlaams Datanutsbedrijf</w:t>
      </w:r>
      <w:r>
        <w:rPr>
          <w:rFonts w:ascii="FlandersArtSans-Regular" w:hAnsi="FlandersArtSans-Regular"/>
        </w:rPr>
        <w:t xml:space="preserve"> </w:t>
      </w:r>
      <w:r w:rsidR="00F42EF9">
        <w:rPr>
          <w:rFonts w:ascii="FlandersArtSans-Regular" w:hAnsi="FlandersArtSans-Regular"/>
        </w:rPr>
        <w:t>onmiddellijk op de hoogte van wijzigingen van wetgeving met impact op voorliggend protocol, zoals de finaliteit, proportionaliteit, frequentie, duurtijd enz.</w:t>
      </w:r>
      <w:r w:rsidR="008A65DC">
        <w:rPr>
          <w:rFonts w:ascii="FlandersArtSans-Regular" w:hAnsi="FlandersArtSans-Regular"/>
        </w:rPr>
        <w:t xml:space="preserve"> en in voorkomend geval </w:t>
      </w:r>
      <w:r w:rsidR="003204B8">
        <w:rPr>
          <w:rFonts w:ascii="FlandersArtSans-Regular" w:hAnsi="FlandersArtSans-Regular"/>
        </w:rPr>
        <w:t xml:space="preserve">van </w:t>
      </w:r>
      <w:r w:rsidR="008A65DC">
        <w:rPr>
          <w:rFonts w:ascii="FlandersArtSans-Regular" w:hAnsi="FlandersArtSans-Regular"/>
        </w:rPr>
        <w:t xml:space="preserve">wijzigingen </w:t>
      </w:r>
      <w:r w:rsidR="003204B8">
        <w:rPr>
          <w:rFonts w:ascii="FlandersArtSans-Regular" w:hAnsi="FlandersArtSans-Regular"/>
        </w:rPr>
        <w:t>omtrent de</w:t>
      </w:r>
      <w:r w:rsidR="008A65DC">
        <w:rPr>
          <w:rFonts w:ascii="FlandersArtSans-Regular" w:hAnsi="FlandersArtSans-Regular"/>
        </w:rPr>
        <w:t xml:space="preserve"> verwerkers.</w:t>
      </w:r>
    </w:p>
    <w:p w14:paraId="26EC43CB" w14:textId="77777777" w:rsidR="00A63B09" w:rsidRPr="00CB716B" w:rsidRDefault="00A63B09" w:rsidP="00AF07AC">
      <w:pPr>
        <w:jc w:val="both"/>
        <w:rPr>
          <w:rFonts w:ascii="FlandersArtSans-Regular" w:hAnsi="FlandersArtSans-Regular"/>
          <w:color w:val="FF0000"/>
        </w:rPr>
      </w:pPr>
    </w:p>
    <w:p w14:paraId="53218BD2" w14:textId="7730A0D2" w:rsidR="00CD69C7" w:rsidRPr="00CD69C7" w:rsidRDefault="00CD69C7" w:rsidP="00CD69C7">
      <w:pPr>
        <w:jc w:val="both"/>
        <w:rPr>
          <w:rFonts w:ascii="FlandersArtSans-Regular" w:hAnsi="FlandersArtSans-Regular"/>
          <w:b/>
          <w:sz w:val="26"/>
          <w:szCs w:val="26"/>
          <w:u w:val="single"/>
        </w:rPr>
      </w:pPr>
      <w:r w:rsidRPr="00CD69C7">
        <w:rPr>
          <w:rFonts w:ascii="FlandersArtSans-Regular" w:hAnsi="FlandersArtSans-Regular"/>
          <w:b/>
          <w:sz w:val="26"/>
          <w:szCs w:val="26"/>
          <w:u w:val="single"/>
        </w:rPr>
        <w:t>Artikel 10</w:t>
      </w:r>
      <w:r w:rsidR="007456D5">
        <w:rPr>
          <w:rFonts w:ascii="FlandersArtSans-Regular" w:hAnsi="FlandersArtSans-Regular"/>
          <w:b/>
          <w:sz w:val="26"/>
          <w:szCs w:val="26"/>
          <w:u w:val="single"/>
        </w:rPr>
        <w:t xml:space="preserve"> - </w:t>
      </w:r>
      <w:r w:rsidRPr="00CD69C7">
        <w:rPr>
          <w:rFonts w:ascii="FlandersArtSans-Regular" w:hAnsi="FlandersArtSans-Regular"/>
          <w:b/>
          <w:sz w:val="26"/>
          <w:szCs w:val="26"/>
          <w:u w:val="single"/>
        </w:rPr>
        <w:t>Transparantie</w:t>
      </w:r>
    </w:p>
    <w:p w14:paraId="48FDDDDE" w14:textId="45D72CE0" w:rsidR="00CD69C7" w:rsidRPr="00CD69C7" w:rsidRDefault="00CD69C7" w:rsidP="00CD69C7">
      <w:pPr>
        <w:jc w:val="both"/>
        <w:rPr>
          <w:rFonts w:ascii="FlandersArtSans-Regular" w:hAnsi="FlandersArtSans-Regular"/>
        </w:rPr>
      </w:pPr>
      <w:r w:rsidRPr="00CD69C7">
        <w:rPr>
          <w:rFonts w:ascii="FlandersArtSans-Regular" w:hAnsi="FlandersArtSans-Regular"/>
        </w:rPr>
        <w:t xml:space="preserve">Partijen informeren de betrokkenen, in het licht van het transparantiebeginsel van de </w:t>
      </w:r>
      <w:r w:rsidR="005055AB">
        <w:rPr>
          <w:rFonts w:ascii="FlandersArtSans-Regular" w:hAnsi="FlandersArtSans-Regular"/>
        </w:rPr>
        <w:t>AVG</w:t>
      </w:r>
      <w:r w:rsidRPr="00CD69C7">
        <w:rPr>
          <w:rFonts w:ascii="FlandersArtSans-Regular" w:hAnsi="FlandersArtSans-Regular"/>
        </w:rPr>
        <w:t>, via publicatie op hun website.</w:t>
      </w:r>
    </w:p>
    <w:p w14:paraId="0811E89C" w14:textId="611FDC52" w:rsidR="00520E05" w:rsidRDefault="00BE21A1" w:rsidP="00520E05">
      <w:pPr>
        <w:jc w:val="both"/>
        <w:rPr>
          <w:rFonts w:ascii="FlandersArtSans-Regular" w:hAnsi="FlandersArtSans-Regular"/>
        </w:rPr>
      </w:pPr>
      <w:r>
        <w:rPr>
          <w:rFonts w:ascii="FlandersArtSans-Regular" w:hAnsi="FlandersArtSans-Regular"/>
        </w:rPr>
        <w:t xml:space="preserve">De betrokkenen worden door </w:t>
      </w:r>
      <w:r w:rsidR="008A5A3F">
        <w:rPr>
          <w:rFonts w:ascii="FlandersArtSans-Regular" w:hAnsi="FlandersArtSans-Regular"/>
        </w:rPr>
        <w:t>het Vlaams Datanutsbedrijf</w:t>
      </w:r>
      <w:r w:rsidR="00CB716B">
        <w:rPr>
          <w:rFonts w:ascii="FlandersArtSans-Regular" w:hAnsi="FlandersArtSans-Regular"/>
        </w:rPr>
        <w:t xml:space="preserve"> </w:t>
      </w:r>
      <w:r>
        <w:rPr>
          <w:rFonts w:ascii="FlandersArtSans-Regular" w:hAnsi="FlandersArtSans-Regular"/>
        </w:rPr>
        <w:t>geïnformeerd over de mededeling van hun persoonsgegevens aan [</w:t>
      </w:r>
      <w:r w:rsidRPr="00A63B09">
        <w:rPr>
          <w:rFonts w:ascii="FlandersArtSans-Regular" w:hAnsi="FlandersArtSans-Regular"/>
          <w:highlight w:val="yellow"/>
        </w:rPr>
        <w:t>INSTANTIE 2</w:t>
      </w:r>
      <w:r>
        <w:rPr>
          <w:rFonts w:ascii="FlandersArtSans-Regular" w:hAnsi="FlandersArtSans-Regular"/>
        </w:rPr>
        <w:t>].</w:t>
      </w:r>
      <w:r w:rsidR="00520E05">
        <w:rPr>
          <w:rFonts w:ascii="FlandersArtSans-Regular" w:hAnsi="FlandersArtSans-Regular"/>
        </w:rPr>
        <w:t xml:space="preserve"> </w:t>
      </w:r>
      <w:r w:rsidR="008E574E">
        <w:rPr>
          <w:rFonts w:ascii="FlandersArtSans-Regular" w:hAnsi="FlandersArtSans-Regular"/>
        </w:rPr>
        <w:t>Onverminderd eventuele andere informatiemaatregelen zal d</w:t>
      </w:r>
      <w:r w:rsidR="00520E05" w:rsidRPr="00CD69C7">
        <w:rPr>
          <w:rFonts w:ascii="FlandersArtSans-Regular" w:hAnsi="FlandersArtSans-Regular"/>
        </w:rPr>
        <w:t xml:space="preserve">it protocol door </w:t>
      </w:r>
      <w:r w:rsidR="008A5A3F">
        <w:rPr>
          <w:rFonts w:ascii="FlandersArtSans-Regular" w:hAnsi="FlandersArtSans-Regular"/>
        </w:rPr>
        <w:t>het Vlaams Datanutsbedrijf</w:t>
      </w:r>
      <w:r w:rsidR="00520E05" w:rsidRPr="00CD69C7">
        <w:rPr>
          <w:rFonts w:ascii="FlandersArtSans-Regular" w:hAnsi="FlandersArtSans-Regular"/>
        </w:rPr>
        <w:t xml:space="preserve"> worden gepubliceerd </w:t>
      </w:r>
      <w:r w:rsidR="00B12AB7">
        <w:rPr>
          <w:rFonts w:ascii="FlandersArtSans-Regular" w:hAnsi="FlandersArtSans-Regular"/>
        </w:rPr>
        <w:t>op de eigen website</w:t>
      </w:r>
      <w:r w:rsidR="00520E05" w:rsidRPr="00CD69C7">
        <w:rPr>
          <w:rFonts w:ascii="FlandersArtSans-Regular" w:hAnsi="FlandersArtSans-Regular"/>
        </w:rPr>
        <w:t>.</w:t>
      </w:r>
    </w:p>
    <w:p w14:paraId="6BD36D5B" w14:textId="1C8BE6C5" w:rsidR="00BE21A1" w:rsidRPr="00CD69C7" w:rsidRDefault="00933E67" w:rsidP="00CD69C7">
      <w:pPr>
        <w:jc w:val="both"/>
        <w:rPr>
          <w:rFonts w:ascii="FlandersArtSans-Regular" w:hAnsi="FlandersArtSans-Regular"/>
        </w:rPr>
      </w:pPr>
      <w:r>
        <w:rPr>
          <w:rFonts w:ascii="FlandersArtSans-Regular" w:hAnsi="FlandersArtSans-Regular"/>
        </w:rPr>
        <w:t>De betrokkenen worden door [</w:t>
      </w:r>
      <w:r w:rsidRPr="00A63B09">
        <w:rPr>
          <w:rFonts w:ascii="FlandersArtSans-Regular" w:hAnsi="FlandersArtSans-Regular"/>
          <w:highlight w:val="yellow"/>
        </w:rPr>
        <w:t>INSTANTIE 2</w:t>
      </w:r>
      <w:r>
        <w:rPr>
          <w:rFonts w:ascii="FlandersArtSans-Regular" w:hAnsi="FlandersArtSans-Regular"/>
        </w:rPr>
        <w:t xml:space="preserve">] geïnformeerd dat hun persoonsgegevens van </w:t>
      </w:r>
      <w:r w:rsidR="008A5A3F">
        <w:rPr>
          <w:rFonts w:ascii="FlandersArtSans-Regular" w:hAnsi="FlandersArtSans-Regular"/>
        </w:rPr>
        <w:t>het Vlaams Datanutsbedrijf</w:t>
      </w:r>
      <w:r>
        <w:rPr>
          <w:rFonts w:ascii="FlandersArtSans-Regular" w:hAnsi="FlandersArtSans-Regular"/>
        </w:rPr>
        <w:t xml:space="preserve"> zijn verkregen.</w:t>
      </w:r>
      <w:r w:rsidR="00BF709A">
        <w:rPr>
          <w:rFonts w:ascii="FlandersArtSans-Regular" w:hAnsi="FlandersArtSans-Regular"/>
        </w:rPr>
        <w:t xml:space="preserve"> Onverminderd eventuele andere informatiemaatregelen zal d</w:t>
      </w:r>
      <w:r w:rsidR="00BF709A" w:rsidRPr="00BF709A">
        <w:rPr>
          <w:rFonts w:ascii="FlandersArtSans-Regular" w:hAnsi="FlandersArtSans-Regular"/>
        </w:rPr>
        <w:t>it protocol door [</w:t>
      </w:r>
      <w:r w:rsidR="00BF709A" w:rsidRPr="00A63B09">
        <w:rPr>
          <w:rFonts w:ascii="FlandersArtSans-Regular" w:hAnsi="FlandersArtSans-Regular"/>
          <w:highlight w:val="yellow"/>
        </w:rPr>
        <w:t>INSTANTIE 2</w:t>
      </w:r>
      <w:r w:rsidR="00BF709A" w:rsidRPr="00BF709A">
        <w:rPr>
          <w:rFonts w:ascii="FlandersArtSans-Regular" w:hAnsi="FlandersArtSans-Regular"/>
        </w:rPr>
        <w:t xml:space="preserve">] worden gepubliceerd </w:t>
      </w:r>
      <w:r w:rsidR="00B12AB7">
        <w:rPr>
          <w:rFonts w:ascii="FlandersArtSans-Regular" w:hAnsi="FlandersArtSans-Regular"/>
        </w:rPr>
        <w:t>op de eigen website</w:t>
      </w:r>
      <w:r w:rsidR="00BF709A" w:rsidRPr="00BF709A">
        <w:rPr>
          <w:rFonts w:ascii="FlandersArtSans-Regular" w:hAnsi="FlandersArtSans-Regular"/>
        </w:rPr>
        <w:t>.</w:t>
      </w:r>
    </w:p>
    <w:p w14:paraId="2BAB8CE1" w14:textId="77777777" w:rsidR="00EE513D" w:rsidRDefault="00EE513D" w:rsidP="00AF07AC">
      <w:pPr>
        <w:jc w:val="both"/>
        <w:rPr>
          <w:rFonts w:ascii="FlandersArtSans-Regular" w:hAnsi="FlandersArtSans-Regular"/>
        </w:rPr>
      </w:pPr>
    </w:p>
    <w:p w14:paraId="006B93DB" w14:textId="7CA0D484" w:rsidR="004810A5" w:rsidRPr="00906FE6" w:rsidRDefault="001D5C2E" w:rsidP="3256B24E">
      <w:pPr>
        <w:jc w:val="both"/>
        <w:rPr>
          <w:rFonts w:ascii="FlandersArtSans-Regular" w:hAnsi="FlandersArtSans-Regular"/>
          <w:b/>
          <w:bCs/>
          <w:sz w:val="26"/>
          <w:szCs w:val="26"/>
          <w:u w:val="single"/>
        </w:rPr>
      </w:pPr>
      <w:r w:rsidRPr="3256B24E">
        <w:rPr>
          <w:rFonts w:ascii="FlandersArtSans-Regular" w:hAnsi="FlandersArtSans-Regular"/>
          <w:b/>
          <w:bCs/>
          <w:sz w:val="26"/>
          <w:szCs w:val="26"/>
          <w:u w:val="single"/>
        </w:rPr>
        <w:t xml:space="preserve">Artikel </w:t>
      </w:r>
      <w:r w:rsidR="00F42EF9" w:rsidRPr="3256B24E">
        <w:rPr>
          <w:rFonts w:ascii="FlandersArtSans-Regular" w:hAnsi="FlandersArtSans-Regular"/>
          <w:b/>
          <w:bCs/>
          <w:sz w:val="26"/>
          <w:szCs w:val="26"/>
          <w:u w:val="single"/>
        </w:rPr>
        <w:t>1</w:t>
      </w:r>
      <w:r w:rsidR="00CD69C7" w:rsidRPr="3256B24E">
        <w:rPr>
          <w:rFonts w:ascii="FlandersArtSans-Regular" w:hAnsi="FlandersArtSans-Regular"/>
          <w:b/>
          <w:bCs/>
          <w:sz w:val="26"/>
          <w:szCs w:val="26"/>
          <w:u w:val="single"/>
        </w:rPr>
        <w:t>1</w:t>
      </w:r>
      <w:r w:rsidR="00D108F1" w:rsidRPr="3256B24E">
        <w:rPr>
          <w:rFonts w:ascii="FlandersArtSans-Regular" w:hAnsi="FlandersArtSans-Regular"/>
          <w:b/>
          <w:bCs/>
          <w:sz w:val="26"/>
          <w:szCs w:val="26"/>
          <w:u w:val="single"/>
        </w:rPr>
        <w:t xml:space="preserve"> - </w:t>
      </w:r>
      <w:r w:rsidR="004810A5" w:rsidRPr="3256B24E">
        <w:rPr>
          <w:rFonts w:ascii="FlandersArtSans-Regular" w:hAnsi="FlandersArtSans-Regular"/>
          <w:b/>
          <w:bCs/>
          <w:sz w:val="26"/>
          <w:szCs w:val="26"/>
          <w:u w:val="single"/>
        </w:rPr>
        <w:t>Toepasselijk recht en geschillenbeslechting</w:t>
      </w:r>
    </w:p>
    <w:p w14:paraId="27C0790D" w14:textId="7303E687" w:rsidR="004810A5" w:rsidRDefault="004810A5" w:rsidP="00AF07AC">
      <w:pPr>
        <w:jc w:val="both"/>
        <w:rPr>
          <w:rFonts w:ascii="FlandersArtSans-Regular" w:hAnsi="FlandersArtSans-Regular"/>
          <w:lang w:val="nl-NL"/>
        </w:rPr>
      </w:pPr>
      <w:r w:rsidRPr="3256B24E">
        <w:rPr>
          <w:rFonts w:ascii="FlandersArtSans-Regular" w:hAnsi="FlandersArtSans-Regular"/>
        </w:rPr>
        <w:t>Dit protocol wordt be</w:t>
      </w:r>
      <w:r w:rsidR="00753194" w:rsidRPr="3256B24E">
        <w:rPr>
          <w:rFonts w:ascii="FlandersArtSans-Regular" w:hAnsi="FlandersArtSans-Regular"/>
        </w:rPr>
        <w:t xml:space="preserve">heerst door </w:t>
      </w:r>
      <w:r w:rsidR="007A3C27">
        <w:rPr>
          <w:rFonts w:ascii="FlandersArtSans-Regular" w:hAnsi="FlandersArtSans-Regular"/>
        </w:rPr>
        <w:t xml:space="preserve">het </w:t>
      </w:r>
      <w:r w:rsidR="00753194" w:rsidRPr="3256B24E">
        <w:rPr>
          <w:rFonts w:ascii="FlandersArtSans-Regular" w:hAnsi="FlandersArtSans-Regular"/>
        </w:rPr>
        <w:t>Belgisch recht.</w:t>
      </w:r>
      <w:r w:rsidR="00933E67" w:rsidRPr="3256B24E">
        <w:rPr>
          <w:rFonts w:ascii="FlandersArtSans-Regular" w:hAnsi="FlandersArtSans-Regular"/>
        </w:rPr>
        <w:t xml:space="preserve"> </w:t>
      </w:r>
      <w:r w:rsidRPr="3256B24E">
        <w:rPr>
          <w:rFonts w:ascii="FlandersArtSans-Regular" w:hAnsi="FlandersArtSans-Regular"/>
          <w:lang w:val="nl-NL"/>
        </w:rPr>
        <w:t xml:space="preserve">Alle geschillen die voortvloeien uit of verband houden met dit protocol worden beslecht door de bevoegde rechtbank in </w:t>
      </w:r>
      <w:r w:rsidR="00CB716B">
        <w:rPr>
          <w:rFonts w:ascii="FlandersArtSans-Regular" w:hAnsi="FlandersArtSans-Regular"/>
          <w:lang w:val="nl-NL"/>
        </w:rPr>
        <w:t>Brussel</w:t>
      </w:r>
      <w:r w:rsidRPr="3256B24E">
        <w:rPr>
          <w:rFonts w:ascii="FlandersArtSans-Regular" w:hAnsi="FlandersArtSans-Regular"/>
          <w:lang w:val="nl-NL"/>
        </w:rPr>
        <w:t>.</w:t>
      </w:r>
    </w:p>
    <w:p w14:paraId="7A102166" w14:textId="0348A346" w:rsidR="00F31F60" w:rsidRDefault="00E70408" w:rsidP="00AF07AC">
      <w:pPr>
        <w:jc w:val="both"/>
        <w:rPr>
          <w:rFonts w:ascii="FlandersArtSans-Regular" w:hAnsi="FlandersArtSans-Regular"/>
          <w:lang w:val="nl-NL"/>
        </w:rPr>
      </w:pPr>
      <w:r w:rsidRPr="00E70408">
        <w:rPr>
          <w:rFonts w:ascii="FlandersArtSans-Regular" w:hAnsi="FlandersArtSans-Regular"/>
          <w:lang w:val="nl-NL"/>
        </w:rPr>
        <w:t>Indien een bepaling in dit protocol geheel of gedeeltelijk ongeldig, onwettig of nietig zou worden verklaard, tast dit op geen enkele wijze de geldigheid, wettigheid en toepasbaarheid van de andere bepalingen aan</w:t>
      </w:r>
      <w:r w:rsidR="00531B8C">
        <w:rPr>
          <w:rFonts w:ascii="FlandersArtSans-Regular" w:hAnsi="FlandersArtSans-Regular"/>
          <w:lang w:val="nl-NL"/>
        </w:rPr>
        <w:t>.</w:t>
      </w:r>
    </w:p>
    <w:p w14:paraId="42E16951" w14:textId="5DC2AF5D" w:rsidR="00E70408" w:rsidRPr="00326857" w:rsidRDefault="00955CCF" w:rsidP="00AF07AC">
      <w:pPr>
        <w:jc w:val="both"/>
        <w:rPr>
          <w:rFonts w:ascii="FlandersArtSans-Regular" w:hAnsi="FlandersArtSans-Regular"/>
          <w:lang w:val="nl-NL"/>
        </w:rPr>
      </w:pPr>
      <w:r w:rsidRPr="00955CCF">
        <w:rPr>
          <w:rFonts w:ascii="FlandersArtSans-Regular" w:hAnsi="FlandersArtSans-Regular"/>
          <w:lang w:val="nl-NL"/>
        </w:rPr>
        <w:t>Aanvullingen en wijzigingen op dit protocol dienen schriftelijk te gebeuren door middel van een addendum dat als bijlage aan dit protocol zal worden gehecht.</w:t>
      </w:r>
    </w:p>
    <w:p w14:paraId="4DAA5801" w14:textId="77777777" w:rsidR="00737AFD" w:rsidRDefault="00737AFD" w:rsidP="00737AFD">
      <w:pPr>
        <w:rPr>
          <w:rFonts w:ascii="FlandersArtSans-Regular" w:hAnsi="FlandersArtSans-Regular"/>
          <w:b/>
          <w:sz w:val="26"/>
          <w:szCs w:val="26"/>
          <w:u w:val="single"/>
        </w:rPr>
      </w:pPr>
    </w:p>
    <w:p w14:paraId="51D06CC1" w14:textId="26EC2DEB" w:rsidR="00DA2340" w:rsidRPr="00906FE6" w:rsidRDefault="00DA2340" w:rsidP="00737AFD">
      <w:pPr>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1</w:t>
      </w:r>
      <w:r w:rsidR="00CD69C7">
        <w:rPr>
          <w:rFonts w:ascii="FlandersArtSans-Regular" w:hAnsi="FlandersArtSans-Regular"/>
          <w:b/>
          <w:sz w:val="26"/>
          <w:szCs w:val="26"/>
          <w:u w:val="single"/>
        </w:rPr>
        <w:t>2</w:t>
      </w:r>
      <w:r w:rsidR="00D108F1">
        <w:rPr>
          <w:rFonts w:ascii="FlandersArtSans-Regular" w:hAnsi="FlandersArtSans-Regular"/>
          <w:b/>
          <w:sz w:val="26"/>
          <w:szCs w:val="26"/>
          <w:u w:val="single"/>
        </w:rPr>
        <w:t xml:space="preserve"> -</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3F3F1549" w:rsidR="000E6F85" w:rsidRDefault="00DA2340" w:rsidP="00AF07AC">
      <w:pPr>
        <w:jc w:val="both"/>
        <w:rPr>
          <w:rFonts w:ascii="FlandersArtSans-Regular" w:hAnsi="FlandersArtSans-Regular"/>
        </w:rPr>
      </w:pPr>
      <w:r w:rsidRPr="00DA2340">
        <w:rPr>
          <w:rFonts w:ascii="FlandersArtSans-Regular" w:hAnsi="FlandersArtSans-Regular"/>
        </w:rPr>
        <w:t xml:space="preserve">Dit protocol treedt in werking </w:t>
      </w:r>
      <w:r w:rsidR="004E3401" w:rsidRPr="00533196">
        <w:rPr>
          <w:rFonts w:ascii="FlandersArtSans-Regular" w:hAnsi="FlandersArtSans-Regular"/>
        </w:rPr>
        <w:t>vanaf ondertekening door alle Partijen</w:t>
      </w:r>
      <w:r w:rsidR="003A4DC9">
        <w:rPr>
          <w:rFonts w:ascii="FlandersArtSans-Regular" w:hAnsi="FlandersArtSans-Regular"/>
        </w:rPr>
        <w:t xml:space="preserve">.  </w:t>
      </w:r>
    </w:p>
    <w:p w14:paraId="46C0F658" w14:textId="2DACE0E8" w:rsidR="00DA2340" w:rsidRPr="00DA2340" w:rsidRDefault="00DA2340" w:rsidP="00AF07AC">
      <w:pPr>
        <w:jc w:val="both"/>
        <w:rPr>
          <w:rFonts w:ascii="FlandersArtSans-Regular" w:hAnsi="FlandersArtSans-Regular"/>
        </w:rPr>
      </w:pPr>
      <w:r w:rsidRPr="00DA2340">
        <w:rPr>
          <w:rFonts w:ascii="FlandersArtSans-Regular" w:hAnsi="FlandersArtSans-Regular"/>
        </w:rPr>
        <w:t xml:space="preserve">Partijen kunnen dit protocol </w:t>
      </w:r>
      <w:r w:rsidR="005C50B6">
        <w:rPr>
          <w:rFonts w:ascii="FlandersArtSans-Regular" w:hAnsi="FlandersArtSans-Regular"/>
        </w:rPr>
        <w:t xml:space="preserve">schriftelijk </w:t>
      </w:r>
      <w:r w:rsidRPr="00DA2340">
        <w:rPr>
          <w:rFonts w:ascii="FlandersArtSans-Regular" w:hAnsi="FlandersArtSans-Regular"/>
        </w:rPr>
        <w:t xml:space="preserve">opzeggen mits inachtneming van een opzegtermijn van </w:t>
      </w:r>
      <w:r w:rsidR="00271156">
        <w:rPr>
          <w:rFonts w:ascii="FlandersArtSans-Regular" w:hAnsi="FlandersArtSans-Regular"/>
        </w:rPr>
        <w:t>12 maanden</w:t>
      </w:r>
      <w:r w:rsidR="0076723D">
        <w:rPr>
          <w:rFonts w:ascii="FlandersArtSans-Regular" w:hAnsi="FlandersArtSans-Regular"/>
        </w:rPr>
        <w:t>, behoudens toepassing van artikel 8</w:t>
      </w:r>
      <w:r w:rsidRPr="00DA2340">
        <w:rPr>
          <w:rFonts w:ascii="FlandersArtSans-Regular" w:hAnsi="FlandersArtSans-Regular"/>
        </w:rPr>
        <w:t>.</w:t>
      </w:r>
    </w:p>
    <w:p w14:paraId="73B75B84" w14:textId="60C25741" w:rsidR="00DA2340" w:rsidRDefault="00B00BF7" w:rsidP="00AF07AC">
      <w:pPr>
        <w:jc w:val="both"/>
        <w:rPr>
          <w:rFonts w:ascii="FlandersArtSans-Regular" w:hAnsi="FlandersArtSans-Regular"/>
        </w:rPr>
      </w:pPr>
      <w:r>
        <w:rPr>
          <w:rFonts w:ascii="FlandersArtSans-Regular" w:hAnsi="FlandersArtSans-Regular"/>
        </w:rPr>
        <w:t>Onverminderd artikel 8 eindigt h</w:t>
      </w:r>
      <w:r w:rsidR="003A4DC9">
        <w:rPr>
          <w:rFonts w:ascii="FlandersArtSans-Regular" w:hAnsi="FlandersArtSans-Regular"/>
        </w:rPr>
        <w:t>et protocol van rechtswege na afloop van de in artikel 5 bedoelde termijn van mededeling</w:t>
      </w:r>
      <w:r>
        <w:rPr>
          <w:rFonts w:ascii="FlandersArtSans-Regular" w:hAnsi="FlandersArtSans-Regular"/>
        </w:rPr>
        <w:t xml:space="preserve">, alsook </w:t>
      </w:r>
      <w:r w:rsidR="00415200">
        <w:rPr>
          <w:rFonts w:ascii="FlandersArtSans-Regular" w:hAnsi="FlandersArtSans-Regular"/>
        </w:rPr>
        <w:t xml:space="preserve">wanneer er geen rechtsgrond meer bestaat voor de </w:t>
      </w:r>
      <w:r>
        <w:rPr>
          <w:rFonts w:ascii="FlandersArtSans-Regular" w:hAnsi="FlandersArtSans-Regular"/>
        </w:rPr>
        <w:t xml:space="preserve">elektronische mededeling van de </w:t>
      </w:r>
      <w:r w:rsidR="00415200">
        <w:rPr>
          <w:rFonts w:ascii="FlandersArtSans-Regular" w:hAnsi="FlandersArtSans-Regular"/>
        </w:rPr>
        <w:t>persoonsgegevens.</w:t>
      </w:r>
    </w:p>
    <w:p w14:paraId="1DF0A7B7" w14:textId="77777777" w:rsidR="00753194" w:rsidRPr="00DA2340" w:rsidRDefault="00753194" w:rsidP="00AF07AC">
      <w:pPr>
        <w:jc w:val="both"/>
        <w:rPr>
          <w:rFonts w:ascii="FlandersArtSans-Regular" w:hAnsi="FlandersArtSans-Regular"/>
        </w:rPr>
      </w:pPr>
    </w:p>
    <w:p w14:paraId="5AF16D75" w14:textId="28DFB49A" w:rsidR="004733DB" w:rsidRDefault="004733DB" w:rsidP="00AF07AC">
      <w:pPr>
        <w:jc w:val="both"/>
        <w:rPr>
          <w:rFonts w:ascii="FlandersArtSans-Regular" w:hAnsi="FlandersArtSans-Regular"/>
          <w:lang w:val="nl-NL"/>
        </w:rPr>
      </w:pPr>
      <w:r w:rsidRPr="00326857">
        <w:rPr>
          <w:rFonts w:ascii="FlandersArtSans-Regular" w:hAnsi="FlandersArtSans-Regular"/>
          <w:lang w:val="nl-NL"/>
        </w:rPr>
        <w:t>Opgemaakt te [PLAATS], op [DATUM</w:t>
      </w:r>
      <w:r w:rsidR="00271156">
        <w:rPr>
          <w:rFonts w:ascii="FlandersArtSans-Regular" w:hAnsi="FlandersArtSans-Regular"/>
          <w:lang w:val="nl-NL"/>
        </w:rPr>
        <w:t>]</w:t>
      </w:r>
    </w:p>
    <w:p w14:paraId="407F4BD7" w14:textId="77777777" w:rsidR="00737AFD" w:rsidRPr="00326857" w:rsidRDefault="00737AFD" w:rsidP="00AF07AC">
      <w:pPr>
        <w:jc w:val="both"/>
        <w:rPr>
          <w:rFonts w:ascii="FlandersArtSans-Regular" w:hAnsi="FlandersArtSans-Regular"/>
          <w:lang w:val="nl-NL"/>
        </w:rPr>
      </w:pPr>
    </w:p>
    <w:p w14:paraId="7174BC98" w14:textId="77777777" w:rsidR="004733DB" w:rsidRPr="00326857" w:rsidRDefault="004733DB" w:rsidP="00AF07AC">
      <w:pPr>
        <w:jc w:val="both"/>
        <w:rPr>
          <w:rFonts w:ascii="FlandersArtSans-Regular" w:hAnsi="FlandersArtSans-Regular"/>
          <w:lang w:val="nl-NL"/>
        </w:rPr>
      </w:pPr>
    </w:p>
    <w:p w14:paraId="2673FA19" w14:textId="3C0906B1" w:rsidR="004733DB" w:rsidRPr="00326857" w:rsidRDefault="004733DB" w:rsidP="00AF07AC">
      <w:pPr>
        <w:jc w:val="both"/>
        <w:rPr>
          <w:rFonts w:ascii="FlandersArtSans-Regular" w:hAnsi="FlandersArtSans-Regular"/>
        </w:rPr>
      </w:pPr>
      <w:r w:rsidRPr="00326857">
        <w:rPr>
          <w:rFonts w:ascii="FlandersArtSans-Regular" w:hAnsi="FlandersArtSans-Regular"/>
          <w:lang w:val="nl-NL"/>
        </w:rPr>
        <w:t>___________________________</w:t>
      </w:r>
      <w:r w:rsidRPr="00326857">
        <w:rPr>
          <w:rFonts w:ascii="FlandersArtSans-Regular" w:hAnsi="FlandersArtSans-Regular"/>
          <w:lang w:val="nl-NL"/>
        </w:rPr>
        <w:tab/>
      </w:r>
      <w:r w:rsidRPr="00326857">
        <w:rPr>
          <w:rFonts w:ascii="FlandersArtSans-Regular" w:hAnsi="FlandersArtSans-Regular"/>
          <w:lang w:val="nl-NL"/>
        </w:rPr>
        <w:tab/>
      </w:r>
      <w:r w:rsidRPr="00326857">
        <w:rPr>
          <w:rFonts w:ascii="FlandersArtSans-Regular" w:hAnsi="FlandersArtSans-Regular"/>
          <w:lang w:val="nl-NL"/>
        </w:rPr>
        <w:tab/>
      </w:r>
      <w:r w:rsidR="00F31F60">
        <w:rPr>
          <w:rFonts w:ascii="FlandersArtSans-Regular" w:hAnsi="FlandersArtSans-Regular"/>
          <w:lang w:val="nl-NL"/>
        </w:rPr>
        <w:tab/>
      </w:r>
      <w:r w:rsidR="00E533A7">
        <w:rPr>
          <w:rFonts w:ascii="FlandersArtSans-Regular" w:hAnsi="FlandersArtSans-Regular"/>
          <w:lang w:val="nl-NL"/>
        </w:rPr>
        <w:tab/>
      </w:r>
      <w:r w:rsidRPr="00326857">
        <w:rPr>
          <w:rFonts w:ascii="FlandersArtSans-Regular" w:hAnsi="FlandersArtSans-Regular"/>
          <w:lang w:val="nl-NL"/>
        </w:rPr>
        <w:t>___________________________</w:t>
      </w:r>
    </w:p>
    <w:p w14:paraId="4A4E53B1" w14:textId="4266131B" w:rsidR="004733DB" w:rsidRPr="00326857" w:rsidRDefault="006022AD" w:rsidP="00AF07AC">
      <w:pPr>
        <w:jc w:val="both"/>
        <w:rPr>
          <w:rFonts w:ascii="FlandersArtSans-Regular" w:hAnsi="FlandersArtSans-Regular"/>
        </w:rPr>
      </w:pPr>
      <w:r>
        <w:rPr>
          <w:rFonts w:ascii="FlandersArtSans-Regular" w:hAnsi="FlandersArtSans-Regular"/>
        </w:rPr>
        <w:t>namens</w:t>
      </w:r>
      <w:r w:rsidR="004733DB" w:rsidRPr="00326857">
        <w:rPr>
          <w:rFonts w:ascii="FlandersArtSans-Regular" w:hAnsi="FlandersArtSans-Regular"/>
        </w:rPr>
        <w:t xml:space="preserve"> </w:t>
      </w:r>
      <w:r w:rsidR="008A5A3F">
        <w:rPr>
          <w:rFonts w:ascii="FlandersArtSans-Regular" w:hAnsi="FlandersArtSans-Regular"/>
        </w:rPr>
        <w:t>het Vlaams Datanutsbedrijf</w:t>
      </w:r>
      <w:r w:rsidR="00271156">
        <w:rPr>
          <w:rFonts w:ascii="FlandersArtSans-Regular" w:hAnsi="FlandersArtSans-Regular"/>
        </w:rPr>
        <w:tab/>
      </w:r>
      <w:r w:rsidR="004733DB" w:rsidRPr="00326857">
        <w:rPr>
          <w:rFonts w:ascii="FlandersArtSans-Regular" w:hAnsi="FlandersArtSans-Regular"/>
        </w:rPr>
        <w:tab/>
      </w:r>
      <w:r w:rsidR="004733DB" w:rsidRPr="00326857">
        <w:rPr>
          <w:rFonts w:ascii="FlandersArtSans-Regular" w:hAnsi="FlandersArtSans-Regular"/>
        </w:rPr>
        <w:tab/>
      </w:r>
      <w:r w:rsidR="00E533A7">
        <w:rPr>
          <w:rFonts w:ascii="FlandersArtSans-Regular" w:hAnsi="FlandersArtSans-Regular"/>
        </w:rPr>
        <w:tab/>
      </w:r>
      <w:r w:rsidR="004733DB" w:rsidRPr="00326857">
        <w:rPr>
          <w:rFonts w:ascii="FlandersArtSans-Regular" w:hAnsi="FlandersArtSans-Regular"/>
        </w:rPr>
        <w:t>[</w:t>
      </w:r>
      <w:r>
        <w:rPr>
          <w:rFonts w:ascii="FlandersArtSans-Regular" w:hAnsi="FlandersArtSans-Regular"/>
        </w:rPr>
        <w:t>namens</w:t>
      </w:r>
      <w:r w:rsidR="004733DB" w:rsidRPr="00326857">
        <w:rPr>
          <w:rFonts w:ascii="FlandersArtSans-Regular" w:hAnsi="FlandersArtSans-Regular"/>
        </w:rPr>
        <w:t xml:space="preserve"> </w:t>
      </w:r>
      <w:r w:rsidR="002D719B" w:rsidRPr="00214380">
        <w:rPr>
          <w:rFonts w:ascii="FlandersArtSans-Regular" w:hAnsi="FlandersArtSans-Regular"/>
          <w:highlight w:val="yellow"/>
        </w:rPr>
        <w:t>INSTANTIE</w:t>
      </w:r>
      <w:r w:rsidR="004733DB" w:rsidRPr="00214380">
        <w:rPr>
          <w:rFonts w:ascii="FlandersArtSans-Regular" w:hAnsi="FlandersArtSans-Regular"/>
          <w:highlight w:val="yellow"/>
        </w:rPr>
        <w:t xml:space="preserve"> 2</w:t>
      </w:r>
      <w:r w:rsidR="004733DB" w:rsidRPr="00326857">
        <w:rPr>
          <w:rFonts w:ascii="FlandersArtSans-Regular" w:hAnsi="FlandersArtSans-Regular"/>
        </w:rPr>
        <w:t>]</w:t>
      </w:r>
    </w:p>
    <w:sectPr w:rsidR="004733DB" w:rsidRPr="00326857">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Mortier, Benoit" w:date="2023-10-20T17:16:00Z" w:initials="BM">
    <w:p w14:paraId="7D36CB37" w14:textId="38A06D5F" w:rsidR="009929F1" w:rsidRDefault="009929F1">
      <w:pPr>
        <w:pStyle w:val="CommentText"/>
      </w:pPr>
      <w:r>
        <w:rPr>
          <w:rStyle w:val="CommentReference"/>
        </w:rPr>
        <w:annotationRef/>
      </w:r>
      <w:r>
        <w:t>Bij Vlaamse instanties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36CB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06C177" w16cex:dateUtc="2023-10-20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36CB37" w16cid:durableId="5D06C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A5C3B" w14:textId="77777777" w:rsidR="00BB1678" w:rsidRDefault="00BB1678" w:rsidP="004733DB">
      <w:pPr>
        <w:spacing w:after="0" w:line="240" w:lineRule="auto"/>
      </w:pPr>
      <w:r>
        <w:separator/>
      </w:r>
    </w:p>
  </w:endnote>
  <w:endnote w:type="continuationSeparator" w:id="0">
    <w:p w14:paraId="774DAFD3" w14:textId="77777777" w:rsidR="00BB1678" w:rsidRDefault="00BB1678" w:rsidP="004733DB">
      <w:pPr>
        <w:spacing w:after="0" w:line="240" w:lineRule="auto"/>
      </w:pPr>
      <w:r>
        <w:continuationSeparator/>
      </w:r>
    </w:p>
  </w:endnote>
  <w:endnote w:type="continuationNotice" w:id="1">
    <w:p w14:paraId="2F0BA746" w14:textId="77777777" w:rsidR="00BB1678" w:rsidRDefault="00BB1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083701"/>
      <w:docPartObj>
        <w:docPartGallery w:val="Page Numbers (Bottom of Page)"/>
        <w:docPartUnique/>
      </w:docPartObj>
    </w:sdtPr>
    <w:sdtContent>
      <w:p w14:paraId="0BA26934" w14:textId="1A4E3DBE" w:rsidR="00415200" w:rsidRDefault="00415200">
        <w:pPr>
          <w:pStyle w:val="Footer"/>
          <w:jc w:val="right"/>
        </w:pPr>
        <w:r>
          <w:fldChar w:fldCharType="begin"/>
        </w:r>
        <w:r>
          <w:instrText>PAGE   \* MERGEFORMAT</w:instrText>
        </w:r>
        <w:r>
          <w:fldChar w:fldCharType="separate"/>
        </w:r>
        <w:r w:rsidR="00702D3F" w:rsidRPr="00702D3F">
          <w:rPr>
            <w:noProof/>
            <w:lang w:val="nl-NL"/>
          </w:rPr>
          <w:t>5</w:t>
        </w:r>
        <w:r>
          <w:fldChar w:fldCharType="end"/>
        </w:r>
      </w:p>
    </w:sdtContent>
  </w:sdt>
  <w:p w14:paraId="70AAA610" w14:textId="77777777" w:rsidR="00415200" w:rsidRDefault="0041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5FA35" w14:textId="77777777" w:rsidR="00BB1678" w:rsidRDefault="00BB1678" w:rsidP="004733DB">
      <w:pPr>
        <w:spacing w:after="0" w:line="240" w:lineRule="auto"/>
      </w:pPr>
      <w:r>
        <w:separator/>
      </w:r>
    </w:p>
  </w:footnote>
  <w:footnote w:type="continuationSeparator" w:id="0">
    <w:p w14:paraId="65B45757" w14:textId="77777777" w:rsidR="00BB1678" w:rsidRDefault="00BB1678" w:rsidP="004733DB">
      <w:pPr>
        <w:spacing w:after="0" w:line="240" w:lineRule="auto"/>
      </w:pPr>
      <w:r>
        <w:continuationSeparator/>
      </w:r>
    </w:p>
  </w:footnote>
  <w:footnote w:type="continuationNotice" w:id="1">
    <w:p w14:paraId="37EFF4B3" w14:textId="77777777" w:rsidR="00BB1678" w:rsidRDefault="00BB1678">
      <w:pPr>
        <w:spacing w:after="0" w:line="240" w:lineRule="auto"/>
      </w:pPr>
    </w:p>
  </w:footnote>
  <w:footnote w:id="2">
    <w:p w14:paraId="567C9870" w14:textId="77777777" w:rsidR="00760886" w:rsidRPr="00B715EE" w:rsidRDefault="00760886" w:rsidP="00760886">
      <w:pPr>
        <w:pStyle w:val="FootnoteText"/>
        <w:rPr>
          <w:lang w:val="nl-NL"/>
        </w:rPr>
      </w:pPr>
      <w:r>
        <w:rPr>
          <w:rStyle w:val="FootnoteReference"/>
        </w:rPr>
        <w:footnoteRef/>
      </w:r>
      <w:r>
        <w:t xml:space="preserve"> </w:t>
      </w:r>
      <w:r w:rsidRPr="00DF0763">
        <w:t>product: een welbepaalde combinatie van vastgoedinformatie over één perceel, of een onderdeel ervan, die vooraf door het Vlaams Datanutsbedrijf is vastgelegd, die op aanvraag wordt ontsloten door de aanleverende entiteiten, vermeld in artikel 10, eerste tot en met derde lid, die wordt samengevoegd via het VIP, en die ter beschikking wordt gesteld aan de aanvrager via het VIP;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71CC"/>
    <w:multiLevelType w:val="multilevel"/>
    <w:tmpl w:val="FE2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26555C"/>
    <w:multiLevelType w:val="hybridMultilevel"/>
    <w:tmpl w:val="09B829F0"/>
    <w:lvl w:ilvl="0" w:tplc="267CD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88122D"/>
    <w:multiLevelType w:val="multilevel"/>
    <w:tmpl w:val="E61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7" w15:restartNumberingAfterBreak="0">
    <w:nsid w:val="441A53AD"/>
    <w:multiLevelType w:val="hybridMultilevel"/>
    <w:tmpl w:val="C5B08C6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C2035BD"/>
    <w:multiLevelType w:val="hybridMultilevel"/>
    <w:tmpl w:val="15942D84"/>
    <w:lvl w:ilvl="0" w:tplc="1C5AE89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7F7559"/>
    <w:multiLevelType w:val="multilevel"/>
    <w:tmpl w:val="321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3" w15:restartNumberingAfterBreak="0">
    <w:nsid w:val="5FDE01F1"/>
    <w:multiLevelType w:val="multilevel"/>
    <w:tmpl w:val="4C8631C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14"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5"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num w:numId="1" w16cid:durableId="453670485">
    <w:abstractNumId w:val="10"/>
  </w:num>
  <w:num w:numId="2" w16cid:durableId="1679851070">
    <w:abstractNumId w:val="6"/>
  </w:num>
  <w:num w:numId="3" w16cid:durableId="1746485937">
    <w:abstractNumId w:val="12"/>
  </w:num>
  <w:num w:numId="4" w16cid:durableId="910701157">
    <w:abstractNumId w:val="15"/>
  </w:num>
  <w:num w:numId="5" w16cid:durableId="302927577">
    <w:abstractNumId w:val="14"/>
  </w:num>
  <w:num w:numId="6" w16cid:durableId="637690237">
    <w:abstractNumId w:val="9"/>
  </w:num>
  <w:num w:numId="7" w16cid:durableId="1297492965">
    <w:abstractNumId w:val="1"/>
  </w:num>
  <w:num w:numId="8" w16cid:durableId="687102703">
    <w:abstractNumId w:val="2"/>
  </w:num>
  <w:num w:numId="9" w16cid:durableId="1499884632">
    <w:abstractNumId w:val="5"/>
  </w:num>
  <w:num w:numId="10" w16cid:durableId="739401541">
    <w:abstractNumId w:val="8"/>
  </w:num>
  <w:num w:numId="11" w16cid:durableId="1736195409">
    <w:abstractNumId w:val="3"/>
  </w:num>
  <w:num w:numId="12" w16cid:durableId="1581332048">
    <w:abstractNumId w:val="7"/>
  </w:num>
  <w:num w:numId="13" w16cid:durableId="1533766034">
    <w:abstractNumId w:val="11"/>
  </w:num>
  <w:num w:numId="14" w16cid:durableId="138615501">
    <w:abstractNumId w:val="0"/>
  </w:num>
  <w:num w:numId="15" w16cid:durableId="804591041">
    <w:abstractNumId w:val="13"/>
  </w:num>
  <w:num w:numId="16" w16cid:durableId="11227246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tier, Benoit">
    <w15:presenceInfo w15:providerId="AD" w15:userId="S::benoit.mortier@vlaanderen.be::6dd126f0-38b5-4f05-81a0-810378047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13F0"/>
    <w:rsid w:val="0000602A"/>
    <w:rsid w:val="00007F1D"/>
    <w:rsid w:val="00011C93"/>
    <w:rsid w:val="000132DC"/>
    <w:rsid w:val="000159F9"/>
    <w:rsid w:val="000161EA"/>
    <w:rsid w:val="00024DB0"/>
    <w:rsid w:val="000267A3"/>
    <w:rsid w:val="000335D8"/>
    <w:rsid w:val="00042060"/>
    <w:rsid w:val="000441A5"/>
    <w:rsid w:val="00060EC6"/>
    <w:rsid w:val="000639A3"/>
    <w:rsid w:val="00071292"/>
    <w:rsid w:val="000765E9"/>
    <w:rsid w:val="00077C81"/>
    <w:rsid w:val="00083C00"/>
    <w:rsid w:val="00084763"/>
    <w:rsid w:val="00087035"/>
    <w:rsid w:val="00092A5D"/>
    <w:rsid w:val="00095D84"/>
    <w:rsid w:val="000A1212"/>
    <w:rsid w:val="000A2C0F"/>
    <w:rsid w:val="000A396D"/>
    <w:rsid w:val="000B0FBA"/>
    <w:rsid w:val="000B32ED"/>
    <w:rsid w:val="000C0503"/>
    <w:rsid w:val="000C307F"/>
    <w:rsid w:val="000C5984"/>
    <w:rsid w:val="000E0336"/>
    <w:rsid w:val="000E09FA"/>
    <w:rsid w:val="000E234F"/>
    <w:rsid w:val="000E2546"/>
    <w:rsid w:val="000E25DB"/>
    <w:rsid w:val="000E3D5C"/>
    <w:rsid w:val="000E6942"/>
    <w:rsid w:val="000E6F85"/>
    <w:rsid w:val="000F1D68"/>
    <w:rsid w:val="000F6E6C"/>
    <w:rsid w:val="000F7844"/>
    <w:rsid w:val="001012A6"/>
    <w:rsid w:val="00102B15"/>
    <w:rsid w:val="00114334"/>
    <w:rsid w:val="00115E90"/>
    <w:rsid w:val="00120D5C"/>
    <w:rsid w:val="0012271D"/>
    <w:rsid w:val="00131D0E"/>
    <w:rsid w:val="0013323A"/>
    <w:rsid w:val="00133CA9"/>
    <w:rsid w:val="00134FD7"/>
    <w:rsid w:val="00150C89"/>
    <w:rsid w:val="00151BFF"/>
    <w:rsid w:val="00155043"/>
    <w:rsid w:val="00156116"/>
    <w:rsid w:val="001570FA"/>
    <w:rsid w:val="00161590"/>
    <w:rsid w:val="001705C8"/>
    <w:rsid w:val="00172783"/>
    <w:rsid w:val="001728E8"/>
    <w:rsid w:val="00190E32"/>
    <w:rsid w:val="00192119"/>
    <w:rsid w:val="00193C70"/>
    <w:rsid w:val="001A04E9"/>
    <w:rsid w:val="001B2469"/>
    <w:rsid w:val="001B4626"/>
    <w:rsid w:val="001B5813"/>
    <w:rsid w:val="001C0861"/>
    <w:rsid w:val="001C22B7"/>
    <w:rsid w:val="001C35C5"/>
    <w:rsid w:val="001C48D1"/>
    <w:rsid w:val="001D45FD"/>
    <w:rsid w:val="001D4A97"/>
    <w:rsid w:val="001D5C2E"/>
    <w:rsid w:val="001E0E45"/>
    <w:rsid w:val="001E165A"/>
    <w:rsid w:val="001E34F2"/>
    <w:rsid w:val="001E4425"/>
    <w:rsid w:val="001F2D4B"/>
    <w:rsid w:val="001F4478"/>
    <w:rsid w:val="001F4D61"/>
    <w:rsid w:val="001F5AFA"/>
    <w:rsid w:val="00202534"/>
    <w:rsid w:val="00212F98"/>
    <w:rsid w:val="00214380"/>
    <w:rsid w:val="00221D80"/>
    <w:rsid w:val="0022535D"/>
    <w:rsid w:val="00225E54"/>
    <w:rsid w:val="002324F5"/>
    <w:rsid w:val="002334E6"/>
    <w:rsid w:val="00236904"/>
    <w:rsid w:val="00237E2E"/>
    <w:rsid w:val="00243D57"/>
    <w:rsid w:val="00246A07"/>
    <w:rsid w:val="002505CE"/>
    <w:rsid w:val="002578B1"/>
    <w:rsid w:val="002605DF"/>
    <w:rsid w:val="00264030"/>
    <w:rsid w:val="00267C7F"/>
    <w:rsid w:val="00270456"/>
    <w:rsid w:val="00271156"/>
    <w:rsid w:val="00275D84"/>
    <w:rsid w:val="00276844"/>
    <w:rsid w:val="0028040E"/>
    <w:rsid w:val="00281B4B"/>
    <w:rsid w:val="00283262"/>
    <w:rsid w:val="00285EEA"/>
    <w:rsid w:val="002925C1"/>
    <w:rsid w:val="00292D05"/>
    <w:rsid w:val="002A08A0"/>
    <w:rsid w:val="002A5E35"/>
    <w:rsid w:val="002A6BD0"/>
    <w:rsid w:val="002B0B43"/>
    <w:rsid w:val="002C2D56"/>
    <w:rsid w:val="002C4ADE"/>
    <w:rsid w:val="002C72BE"/>
    <w:rsid w:val="002D29C4"/>
    <w:rsid w:val="002D2A26"/>
    <w:rsid w:val="002D719B"/>
    <w:rsid w:val="002E0D8D"/>
    <w:rsid w:val="002E4C95"/>
    <w:rsid w:val="002E759E"/>
    <w:rsid w:val="002F22C1"/>
    <w:rsid w:val="002F3742"/>
    <w:rsid w:val="002F39B2"/>
    <w:rsid w:val="002F4982"/>
    <w:rsid w:val="00300B73"/>
    <w:rsid w:val="00301B21"/>
    <w:rsid w:val="0030245D"/>
    <w:rsid w:val="0030546C"/>
    <w:rsid w:val="00305796"/>
    <w:rsid w:val="00310F07"/>
    <w:rsid w:val="00312B01"/>
    <w:rsid w:val="0031356B"/>
    <w:rsid w:val="00314244"/>
    <w:rsid w:val="0031787B"/>
    <w:rsid w:val="003204B8"/>
    <w:rsid w:val="0032314B"/>
    <w:rsid w:val="0032650A"/>
    <w:rsid w:val="00326857"/>
    <w:rsid w:val="00326ADB"/>
    <w:rsid w:val="00327462"/>
    <w:rsid w:val="00331058"/>
    <w:rsid w:val="00333253"/>
    <w:rsid w:val="003419F2"/>
    <w:rsid w:val="00342ECD"/>
    <w:rsid w:val="00350B79"/>
    <w:rsid w:val="00353136"/>
    <w:rsid w:val="003547CE"/>
    <w:rsid w:val="00365C0F"/>
    <w:rsid w:val="00366830"/>
    <w:rsid w:val="00366D24"/>
    <w:rsid w:val="0036745F"/>
    <w:rsid w:val="00372775"/>
    <w:rsid w:val="00377C14"/>
    <w:rsid w:val="00382F39"/>
    <w:rsid w:val="0038337D"/>
    <w:rsid w:val="0038615D"/>
    <w:rsid w:val="00393D78"/>
    <w:rsid w:val="003975A1"/>
    <w:rsid w:val="003A2B4D"/>
    <w:rsid w:val="003A4DC9"/>
    <w:rsid w:val="003A6775"/>
    <w:rsid w:val="003A7F4A"/>
    <w:rsid w:val="003B1347"/>
    <w:rsid w:val="003B3A87"/>
    <w:rsid w:val="003B72FC"/>
    <w:rsid w:val="003D103F"/>
    <w:rsid w:val="003D11D7"/>
    <w:rsid w:val="003D1BAA"/>
    <w:rsid w:val="003D5A7D"/>
    <w:rsid w:val="003E3D63"/>
    <w:rsid w:val="003F5C01"/>
    <w:rsid w:val="003F75BF"/>
    <w:rsid w:val="003F7E0E"/>
    <w:rsid w:val="0040275C"/>
    <w:rsid w:val="00405A4C"/>
    <w:rsid w:val="0041409E"/>
    <w:rsid w:val="00415200"/>
    <w:rsid w:val="004170B4"/>
    <w:rsid w:val="004211BC"/>
    <w:rsid w:val="0043218D"/>
    <w:rsid w:val="004365B3"/>
    <w:rsid w:val="004369F4"/>
    <w:rsid w:val="00436FE1"/>
    <w:rsid w:val="00450CEE"/>
    <w:rsid w:val="00452814"/>
    <w:rsid w:val="00460BDC"/>
    <w:rsid w:val="00463232"/>
    <w:rsid w:val="00463B73"/>
    <w:rsid w:val="004705EA"/>
    <w:rsid w:val="004733DB"/>
    <w:rsid w:val="004743E9"/>
    <w:rsid w:val="00475846"/>
    <w:rsid w:val="00476ED0"/>
    <w:rsid w:val="004803D5"/>
    <w:rsid w:val="004810A5"/>
    <w:rsid w:val="00481C98"/>
    <w:rsid w:val="004824DF"/>
    <w:rsid w:val="004876C1"/>
    <w:rsid w:val="00490CF4"/>
    <w:rsid w:val="00497987"/>
    <w:rsid w:val="004A09B6"/>
    <w:rsid w:val="004A40CB"/>
    <w:rsid w:val="004B7FB2"/>
    <w:rsid w:val="004C5D12"/>
    <w:rsid w:val="004D1C93"/>
    <w:rsid w:val="004E09BA"/>
    <w:rsid w:val="004E3401"/>
    <w:rsid w:val="004F6E2C"/>
    <w:rsid w:val="005009D5"/>
    <w:rsid w:val="00503BE8"/>
    <w:rsid w:val="005055AB"/>
    <w:rsid w:val="00506C3D"/>
    <w:rsid w:val="00510934"/>
    <w:rsid w:val="00511930"/>
    <w:rsid w:val="00512180"/>
    <w:rsid w:val="00512FAF"/>
    <w:rsid w:val="005131F4"/>
    <w:rsid w:val="00515385"/>
    <w:rsid w:val="0051683B"/>
    <w:rsid w:val="00520BC7"/>
    <w:rsid w:val="00520E05"/>
    <w:rsid w:val="00520FAC"/>
    <w:rsid w:val="005210B2"/>
    <w:rsid w:val="005238AC"/>
    <w:rsid w:val="00527F95"/>
    <w:rsid w:val="00531B8C"/>
    <w:rsid w:val="00533196"/>
    <w:rsid w:val="00534375"/>
    <w:rsid w:val="005348BC"/>
    <w:rsid w:val="0054394C"/>
    <w:rsid w:val="005465F8"/>
    <w:rsid w:val="00556620"/>
    <w:rsid w:val="0056456B"/>
    <w:rsid w:val="005703B7"/>
    <w:rsid w:val="00570AE1"/>
    <w:rsid w:val="005760BF"/>
    <w:rsid w:val="00582825"/>
    <w:rsid w:val="00595004"/>
    <w:rsid w:val="005A1B1E"/>
    <w:rsid w:val="005A1C33"/>
    <w:rsid w:val="005A7EE6"/>
    <w:rsid w:val="005B4CEE"/>
    <w:rsid w:val="005B5C57"/>
    <w:rsid w:val="005B7199"/>
    <w:rsid w:val="005C1914"/>
    <w:rsid w:val="005C4FD7"/>
    <w:rsid w:val="005C50B6"/>
    <w:rsid w:val="005D333B"/>
    <w:rsid w:val="005D3704"/>
    <w:rsid w:val="005D5DEE"/>
    <w:rsid w:val="005D64FE"/>
    <w:rsid w:val="005E04A3"/>
    <w:rsid w:val="005E46F7"/>
    <w:rsid w:val="005E73C6"/>
    <w:rsid w:val="005E7814"/>
    <w:rsid w:val="005F1D91"/>
    <w:rsid w:val="005F2D25"/>
    <w:rsid w:val="005F4C07"/>
    <w:rsid w:val="006022AD"/>
    <w:rsid w:val="006031DA"/>
    <w:rsid w:val="00612233"/>
    <w:rsid w:val="00612522"/>
    <w:rsid w:val="00621058"/>
    <w:rsid w:val="006215F1"/>
    <w:rsid w:val="00623182"/>
    <w:rsid w:val="00640BF0"/>
    <w:rsid w:val="00641A3C"/>
    <w:rsid w:val="00642503"/>
    <w:rsid w:val="00644756"/>
    <w:rsid w:val="006451DF"/>
    <w:rsid w:val="0064564B"/>
    <w:rsid w:val="0065700A"/>
    <w:rsid w:val="00666A6A"/>
    <w:rsid w:val="0066760F"/>
    <w:rsid w:val="00667F8B"/>
    <w:rsid w:val="00672F12"/>
    <w:rsid w:val="00673BD0"/>
    <w:rsid w:val="00686BE2"/>
    <w:rsid w:val="006A0308"/>
    <w:rsid w:val="006A70DB"/>
    <w:rsid w:val="006B0E2A"/>
    <w:rsid w:val="006B0EB4"/>
    <w:rsid w:val="006B1A22"/>
    <w:rsid w:val="006B21A0"/>
    <w:rsid w:val="006B272F"/>
    <w:rsid w:val="006B5567"/>
    <w:rsid w:val="006B7AA8"/>
    <w:rsid w:val="006C4941"/>
    <w:rsid w:val="006C75BE"/>
    <w:rsid w:val="006D273C"/>
    <w:rsid w:val="006E0B7B"/>
    <w:rsid w:val="006F3BFB"/>
    <w:rsid w:val="006F3FDE"/>
    <w:rsid w:val="006F797F"/>
    <w:rsid w:val="00701822"/>
    <w:rsid w:val="00702BDA"/>
    <w:rsid w:val="00702D3F"/>
    <w:rsid w:val="00705B1F"/>
    <w:rsid w:val="00731A51"/>
    <w:rsid w:val="00732577"/>
    <w:rsid w:val="00733881"/>
    <w:rsid w:val="00737AFD"/>
    <w:rsid w:val="00737D20"/>
    <w:rsid w:val="007456D5"/>
    <w:rsid w:val="00745E1F"/>
    <w:rsid w:val="00750747"/>
    <w:rsid w:val="0075186D"/>
    <w:rsid w:val="00751C12"/>
    <w:rsid w:val="00753194"/>
    <w:rsid w:val="00754094"/>
    <w:rsid w:val="0075453D"/>
    <w:rsid w:val="00754DC0"/>
    <w:rsid w:val="00760886"/>
    <w:rsid w:val="0076471A"/>
    <w:rsid w:val="0076506D"/>
    <w:rsid w:val="0076723D"/>
    <w:rsid w:val="0077017D"/>
    <w:rsid w:val="0077021D"/>
    <w:rsid w:val="007704FA"/>
    <w:rsid w:val="007749C1"/>
    <w:rsid w:val="00781D0A"/>
    <w:rsid w:val="007916AE"/>
    <w:rsid w:val="00791D41"/>
    <w:rsid w:val="0079688D"/>
    <w:rsid w:val="007973EE"/>
    <w:rsid w:val="00797607"/>
    <w:rsid w:val="007A3C27"/>
    <w:rsid w:val="007A71C3"/>
    <w:rsid w:val="007B17F6"/>
    <w:rsid w:val="007B5F72"/>
    <w:rsid w:val="007C3785"/>
    <w:rsid w:val="007C3A56"/>
    <w:rsid w:val="007C5742"/>
    <w:rsid w:val="007D075B"/>
    <w:rsid w:val="007D23F9"/>
    <w:rsid w:val="007D2CF6"/>
    <w:rsid w:val="007D50BB"/>
    <w:rsid w:val="007D56B5"/>
    <w:rsid w:val="007D62D8"/>
    <w:rsid w:val="007E68A5"/>
    <w:rsid w:val="007E68C9"/>
    <w:rsid w:val="007F3D55"/>
    <w:rsid w:val="007F45CF"/>
    <w:rsid w:val="007F62D6"/>
    <w:rsid w:val="008045B9"/>
    <w:rsid w:val="00807BBD"/>
    <w:rsid w:val="00810EE4"/>
    <w:rsid w:val="008168E4"/>
    <w:rsid w:val="008179C7"/>
    <w:rsid w:val="0082425D"/>
    <w:rsid w:val="008312E1"/>
    <w:rsid w:val="00837A94"/>
    <w:rsid w:val="00837FF4"/>
    <w:rsid w:val="00841E2A"/>
    <w:rsid w:val="00841F79"/>
    <w:rsid w:val="008429DD"/>
    <w:rsid w:val="00842F7C"/>
    <w:rsid w:val="00850155"/>
    <w:rsid w:val="0085193A"/>
    <w:rsid w:val="008563DF"/>
    <w:rsid w:val="00865B54"/>
    <w:rsid w:val="00867072"/>
    <w:rsid w:val="00867BDA"/>
    <w:rsid w:val="00877D46"/>
    <w:rsid w:val="0088357B"/>
    <w:rsid w:val="008877B8"/>
    <w:rsid w:val="0089100F"/>
    <w:rsid w:val="00896763"/>
    <w:rsid w:val="008A223A"/>
    <w:rsid w:val="008A5A3F"/>
    <w:rsid w:val="008A5EE9"/>
    <w:rsid w:val="008A65DC"/>
    <w:rsid w:val="008A7028"/>
    <w:rsid w:val="008C2083"/>
    <w:rsid w:val="008D47B8"/>
    <w:rsid w:val="008D79AD"/>
    <w:rsid w:val="008E0093"/>
    <w:rsid w:val="008E1955"/>
    <w:rsid w:val="008E574E"/>
    <w:rsid w:val="008F4C19"/>
    <w:rsid w:val="008F630A"/>
    <w:rsid w:val="008F7B3B"/>
    <w:rsid w:val="00906FE6"/>
    <w:rsid w:val="00926EAA"/>
    <w:rsid w:val="00933E67"/>
    <w:rsid w:val="00937291"/>
    <w:rsid w:val="00940578"/>
    <w:rsid w:val="00941275"/>
    <w:rsid w:val="00943536"/>
    <w:rsid w:val="0095031A"/>
    <w:rsid w:val="009533B9"/>
    <w:rsid w:val="0095411F"/>
    <w:rsid w:val="00955CCF"/>
    <w:rsid w:val="009605C8"/>
    <w:rsid w:val="00965AAC"/>
    <w:rsid w:val="00970097"/>
    <w:rsid w:val="009817A9"/>
    <w:rsid w:val="00991A28"/>
    <w:rsid w:val="009929F1"/>
    <w:rsid w:val="00995171"/>
    <w:rsid w:val="00995480"/>
    <w:rsid w:val="00995B67"/>
    <w:rsid w:val="009979E4"/>
    <w:rsid w:val="009A31A7"/>
    <w:rsid w:val="009A5545"/>
    <w:rsid w:val="009B01F5"/>
    <w:rsid w:val="009B50D4"/>
    <w:rsid w:val="009B5A5C"/>
    <w:rsid w:val="009B6B1C"/>
    <w:rsid w:val="009C368C"/>
    <w:rsid w:val="009D267C"/>
    <w:rsid w:val="009E6871"/>
    <w:rsid w:val="009E7457"/>
    <w:rsid w:val="009F08E3"/>
    <w:rsid w:val="009F2A89"/>
    <w:rsid w:val="009F5766"/>
    <w:rsid w:val="00A0125B"/>
    <w:rsid w:val="00A01307"/>
    <w:rsid w:val="00A03A7C"/>
    <w:rsid w:val="00A04820"/>
    <w:rsid w:val="00A05557"/>
    <w:rsid w:val="00A149C4"/>
    <w:rsid w:val="00A157DD"/>
    <w:rsid w:val="00A16B53"/>
    <w:rsid w:val="00A2110A"/>
    <w:rsid w:val="00A25CB5"/>
    <w:rsid w:val="00A30B2C"/>
    <w:rsid w:val="00A35E4F"/>
    <w:rsid w:val="00A409B6"/>
    <w:rsid w:val="00A41BBC"/>
    <w:rsid w:val="00A429D0"/>
    <w:rsid w:val="00A54478"/>
    <w:rsid w:val="00A561C1"/>
    <w:rsid w:val="00A5700B"/>
    <w:rsid w:val="00A57CD5"/>
    <w:rsid w:val="00A61738"/>
    <w:rsid w:val="00A63B09"/>
    <w:rsid w:val="00A65123"/>
    <w:rsid w:val="00A67AD3"/>
    <w:rsid w:val="00A71954"/>
    <w:rsid w:val="00A72C38"/>
    <w:rsid w:val="00A743FE"/>
    <w:rsid w:val="00A83BF1"/>
    <w:rsid w:val="00A84E54"/>
    <w:rsid w:val="00A91162"/>
    <w:rsid w:val="00A91D7B"/>
    <w:rsid w:val="00A929D9"/>
    <w:rsid w:val="00A9447B"/>
    <w:rsid w:val="00A9477D"/>
    <w:rsid w:val="00A95B01"/>
    <w:rsid w:val="00AA1A5E"/>
    <w:rsid w:val="00AA6065"/>
    <w:rsid w:val="00AA6503"/>
    <w:rsid w:val="00AB1953"/>
    <w:rsid w:val="00AB19D1"/>
    <w:rsid w:val="00AB646D"/>
    <w:rsid w:val="00AB7A19"/>
    <w:rsid w:val="00AC0148"/>
    <w:rsid w:val="00AC4A69"/>
    <w:rsid w:val="00AC704D"/>
    <w:rsid w:val="00AC7155"/>
    <w:rsid w:val="00AD2B9B"/>
    <w:rsid w:val="00AE1A5C"/>
    <w:rsid w:val="00AF07AC"/>
    <w:rsid w:val="00AF0DD4"/>
    <w:rsid w:val="00AF2B0B"/>
    <w:rsid w:val="00AF67D0"/>
    <w:rsid w:val="00B00725"/>
    <w:rsid w:val="00B00BF7"/>
    <w:rsid w:val="00B01E6F"/>
    <w:rsid w:val="00B02F86"/>
    <w:rsid w:val="00B0682A"/>
    <w:rsid w:val="00B12AB7"/>
    <w:rsid w:val="00B14FB0"/>
    <w:rsid w:val="00B16561"/>
    <w:rsid w:val="00B22478"/>
    <w:rsid w:val="00B23543"/>
    <w:rsid w:val="00B24784"/>
    <w:rsid w:val="00B250B1"/>
    <w:rsid w:val="00B2616D"/>
    <w:rsid w:val="00B30AB8"/>
    <w:rsid w:val="00B30DC4"/>
    <w:rsid w:val="00B32195"/>
    <w:rsid w:val="00B35B73"/>
    <w:rsid w:val="00B51ED2"/>
    <w:rsid w:val="00B5697C"/>
    <w:rsid w:val="00B8073F"/>
    <w:rsid w:val="00B83580"/>
    <w:rsid w:val="00B93974"/>
    <w:rsid w:val="00B97FFD"/>
    <w:rsid w:val="00BA01DD"/>
    <w:rsid w:val="00BA199F"/>
    <w:rsid w:val="00BA4EF5"/>
    <w:rsid w:val="00BB1678"/>
    <w:rsid w:val="00BB3A36"/>
    <w:rsid w:val="00BB5004"/>
    <w:rsid w:val="00BB5AAE"/>
    <w:rsid w:val="00BB6278"/>
    <w:rsid w:val="00BB6458"/>
    <w:rsid w:val="00BC2037"/>
    <w:rsid w:val="00BC7C73"/>
    <w:rsid w:val="00BD3CD9"/>
    <w:rsid w:val="00BE21A1"/>
    <w:rsid w:val="00BE34D1"/>
    <w:rsid w:val="00BE5D01"/>
    <w:rsid w:val="00BF1815"/>
    <w:rsid w:val="00BF416B"/>
    <w:rsid w:val="00BF709A"/>
    <w:rsid w:val="00C023C1"/>
    <w:rsid w:val="00C13BDD"/>
    <w:rsid w:val="00C20E20"/>
    <w:rsid w:val="00C30339"/>
    <w:rsid w:val="00C34BB2"/>
    <w:rsid w:val="00C34BDA"/>
    <w:rsid w:val="00C377FC"/>
    <w:rsid w:val="00C37FD7"/>
    <w:rsid w:val="00C5013B"/>
    <w:rsid w:val="00C60A77"/>
    <w:rsid w:val="00C649FF"/>
    <w:rsid w:val="00C65D17"/>
    <w:rsid w:val="00C73B75"/>
    <w:rsid w:val="00C74FB0"/>
    <w:rsid w:val="00C7585D"/>
    <w:rsid w:val="00C763D6"/>
    <w:rsid w:val="00C80F6F"/>
    <w:rsid w:val="00C81946"/>
    <w:rsid w:val="00C819F1"/>
    <w:rsid w:val="00C87940"/>
    <w:rsid w:val="00C931DE"/>
    <w:rsid w:val="00C93BF6"/>
    <w:rsid w:val="00C97C6F"/>
    <w:rsid w:val="00CA12B7"/>
    <w:rsid w:val="00CA31D0"/>
    <w:rsid w:val="00CA4D3C"/>
    <w:rsid w:val="00CA57E2"/>
    <w:rsid w:val="00CA7CF6"/>
    <w:rsid w:val="00CB0F48"/>
    <w:rsid w:val="00CB0FF0"/>
    <w:rsid w:val="00CB1578"/>
    <w:rsid w:val="00CB3726"/>
    <w:rsid w:val="00CB716B"/>
    <w:rsid w:val="00CC2299"/>
    <w:rsid w:val="00CD4903"/>
    <w:rsid w:val="00CD69C7"/>
    <w:rsid w:val="00CE5041"/>
    <w:rsid w:val="00CE5C15"/>
    <w:rsid w:val="00CE7935"/>
    <w:rsid w:val="00CF1D1F"/>
    <w:rsid w:val="00CF461B"/>
    <w:rsid w:val="00CF54D4"/>
    <w:rsid w:val="00CF76B0"/>
    <w:rsid w:val="00D0369C"/>
    <w:rsid w:val="00D03C85"/>
    <w:rsid w:val="00D044A9"/>
    <w:rsid w:val="00D06FE9"/>
    <w:rsid w:val="00D108F1"/>
    <w:rsid w:val="00D16A5A"/>
    <w:rsid w:val="00D17794"/>
    <w:rsid w:val="00D30BD5"/>
    <w:rsid w:val="00D313A4"/>
    <w:rsid w:val="00D347CA"/>
    <w:rsid w:val="00D37122"/>
    <w:rsid w:val="00D42E92"/>
    <w:rsid w:val="00D43CE1"/>
    <w:rsid w:val="00D47E39"/>
    <w:rsid w:val="00D52672"/>
    <w:rsid w:val="00D53472"/>
    <w:rsid w:val="00D5743E"/>
    <w:rsid w:val="00D62887"/>
    <w:rsid w:val="00D669E4"/>
    <w:rsid w:val="00D76DDF"/>
    <w:rsid w:val="00D83B3E"/>
    <w:rsid w:val="00D9225A"/>
    <w:rsid w:val="00DA10A7"/>
    <w:rsid w:val="00DA2340"/>
    <w:rsid w:val="00DA52C0"/>
    <w:rsid w:val="00DA62D6"/>
    <w:rsid w:val="00DA7645"/>
    <w:rsid w:val="00DB20B5"/>
    <w:rsid w:val="00DB3FC3"/>
    <w:rsid w:val="00DB4CAE"/>
    <w:rsid w:val="00DC600C"/>
    <w:rsid w:val="00DC6F29"/>
    <w:rsid w:val="00DD0360"/>
    <w:rsid w:val="00DD117D"/>
    <w:rsid w:val="00DD1397"/>
    <w:rsid w:val="00DE1577"/>
    <w:rsid w:val="00DE421B"/>
    <w:rsid w:val="00DE602B"/>
    <w:rsid w:val="00DF065D"/>
    <w:rsid w:val="00DF5F39"/>
    <w:rsid w:val="00E03145"/>
    <w:rsid w:val="00E05690"/>
    <w:rsid w:val="00E05B63"/>
    <w:rsid w:val="00E1025F"/>
    <w:rsid w:val="00E1275E"/>
    <w:rsid w:val="00E12A51"/>
    <w:rsid w:val="00E157E1"/>
    <w:rsid w:val="00E21596"/>
    <w:rsid w:val="00E21A5F"/>
    <w:rsid w:val="00E26DC2"/>
    <w:rsid w:val="00E32F44"/>
    <w:rsid w:val="00E36A67"/>
    <w:rsid w:val="00E403C7"/>
    <w:rsid w:val="00E4055D"/>
    <w:rsid w:val="00E52AD2"/>
    <w:rsid w:val="00E533A7"/>
    <w:rsid w:val="00E5610C"/>
    <w:rsid w:val="00E56330"/>
    <w:rsid w:val="00E56FD0"/>
    <w:rsid w:val="00E579B9"/>
    <w:rsid w:val="00E65E65"/>
    <w:rsid w:val="00E70408"/>
    <w:rsid w:val="00E73A70"/>
    <w:rsid w:val="00E76F93"/>
    <w:rsid w:val="00E80DCD"/>
    <w:rsid w:val="00E816E8"/>
    <w:rsid w:val="00E82115"/>
    <w:rsid w:val="00E872E2"/>
    <w:rsid w:val="00E92576"/>
    <w:rsid w:val="00E92CC4"/>
    <w:rsid w:val="00EA1595"/>
    <w:rsid w:val="00EA320D"/>
    <w:rsid w:val="00EA38DB"/>
    <w:rsid w:val="00EA5653"/>
    <w:rsid w:val="00EB3CF4"/>
    <w:rsid w:val="00EC133A"/>
    <w:rsid w:val="00ED3BC0"/>
    <w:rsid w:val="00ED63BE"/>
    <w:rsid w:val="00EE0CC9"/>
    <w:rsid w:val="00EE1C0D"/>
    <w:rsid w:val="00EE46C3"/>
    <w:rsid w:val="00EE513D"/>
    <w:rsid w:val="00EE7163"/>
    <w:rsid w:val="00EE7E93"/>
    <w:rsid w:val="00EF02D3"/>
    <w:rsid w:val="00EF06E4"/>
    <w:rsid w:val="00EF14F1"/>
    <w:rsid w:val="00EF198B"/>
    <w:rsid w:val="00F1461A"/>
    <w:rsid w:val="00F14B20"/>
    <w:rsid w:val="00F163A6"/>
    <w:rsid w:val="00F2094D"/>
    <w:rsid w:val="00F31F60"/>
    <w:rsid w:val="00F42EF9"/>
    <w:rsid w:val="00F43119"/>
    <w:rsid w:val="00F44D1D"/>
    <w:rsid w:val="00F501D8"/>
    <w:rsid w:val="00F52122"/>
    <w:rsid w:val="00F57DB3"/>
    <w:rsid w:val="00F6396A"/>
    <w:rsid w:val="00F6689B"/>
    <w:rsid w:val="00F67FA4"/>
    <w:rsid w:val="00F742B5"/>
    <w:rsid w:val="00F76F38"/>
    <w:rsid w:val="00F82FDE"/>
    <w:rsid w:val="00F85A4F"/>
    <w:rsid w:val="00F86DF5"/>
    <w:rsid w:val="00F87214"/>
    <w:rsid w:val="00F93038"/>
    <w:rsid w:val="00F94C97"/>
    <w:rsid w:val="00F96D94"/>
    <w:rsid w:val="00FA2FC6"/>
    <w:rsid w:val="00FA348E"/>
    <w:rsid w:val="00FA45E5"/>
    <w:rsid w:val="00FA4825"/>
    <w:rsid w:val="00FA6400"/>
    <w:rsid w:val="00FB17D0"/>
    <w:rsid w:val="00FB224A"/>
    <w:rsid w:val="00FB37FE"/>
    <w:rsid w:val="00FB6B62"/>
    <w:rsid w:val="00FC7484"/>
    <w:rsid w:val="00FD15F2"/>
    <w:rsid w:val="00FD4C19"/>
    <w:rsid w:val="00FD6C5D"/>
    <w:rsid w:val="00FE1DD5"/>
    <w:rsid w:val="00FF4965"/>
    <w:rsid w:val="00FF5DCB"/>
    <w:rsid w:val="3256B24E"/>
    <w:rsid w:val="6BE68D66"/>
    <w:rsid w:val="7DFBB8E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AA43"/>
  <w15:chartTrackingRefBased/>
  <w15:docId w15:val="{7AD1B982-1AAC-450C-85E8-6F71CC3C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ret2,Lettre d'introduction,List Paragraph1,Bulleted Lijst,Table of contents numbered,Bullet List Paragraph,Bullet List,FooterText,numbered,Bulletr List Paragraph,列出段落,列出段落1,List Paragraph2,List Paragraph21"/>
    <w:basedOn w:val="Normal"/>
    <w:link w:val="ListParagraphChar"/>
    <w:uiPriority w:val="34"/>
    <w:qFormat/>
    <w:rsid w:val="002F4982"/>
    <w:pPr>
      <w:ind w:left="720"/>
      <w:contextualSpacing/>
    </w:pPr>
  </w:style>
  <w:style w:type="character" w:styleId="CommentReference">
    <w:name w:val="annotation reference"/>
    <w:basedOn w:val="DefaultParagraphFont"/>
    <w:uiPriority w:val="99"/>
    <w:semiHidden/>
    <w:unhideWhenUsed/>
    <w:rsid w:val="00AC4A69"/>
    <w:rPr>
      <w:sz w:val="16"/>
      <w:szCs w:val="16"/>
    </w:rPr>
  </w:style>
  <w:style w:type="paragraph" w:styleId="CommentText">
    <w:name w:val="annotation text"/>
    <w:basedOn w:val="Normal"/>
    <w:link w:val="CommentTextChar"/>
    <w:uiPriority w:val="99"/>
    <w:unhideWhenUsed/>
    <w:rsid w:val="00AC4A69"/>
    <w:pPr>
      <w:spacing w:line="240" w:lineRule="auto"/>
    </w:pPr>
    <w:rPr>
      <w:sz w:val="20"/>
      <w:szCs w:val="20"/>
    </w:rPr>
  </w:style>
  <w:style w:type="character" w:customStyle="1" w:styleId="CommentTextChar">
    <w:name w:val="Comment Text Char"/>
    <w:basedOn w:val="DefaultParagraphFont"/>
    <w:link w:val="CommentText"/>
    <w:uiPriority w:val="99"/>
    <w:rsid w:val="00AC4A69"/>
    <w:rPr>
      <w:sz w:val="20"/>
      <w:szCs w:val="20"/>
    </w:rPr>
  </w:style>
  <w:style w:type="paragraph" w:styleId="CommentSubject">
    <w:name w:val="annotation subject"/>
    <w:basedOn w:val="CommentText"/>
    <w:next w:val="CommentText"/>
    <w:link w:val="CommentSubjectChar"/>
    <w:uiPriority w:val="99"/>
    <w:semiHidden/>
    <w:unhideWhenUsed/>
    <w:rsid w:val="00AC4A69"/>
    <w:rPr>
      <w:b/>
      <w:bCs/>
    </w:rPr>
  </w:style>
  <w:style w:type="character" w:customStyle="1" w:styleId="CommentSubjectChar">
    <w:name w:val="Comment Subject Char"/>
    <w:basedOn w:val="CommentTextChar"/>
    <w:link w:val="CommentSubject"/>
    <w:uiPriority w:val="99"/>
    <w:semiHidden/>
    <w:rsid w:val="00AC4A69"/>
    <w:rPr>
      <w:b/>
      <w:bCs/>
      <w:sz w:val="20"/>
      <w:szCs w:val="20"/>
    </w:rPr>
  </w:style>
  <w:style w:type="paragraph" w:styleId="BalloonText">
    <w:name w:val="Balloon Text"/>
    <w:basedOn w:val="Normal"/>
    <w:link w:val="BalloonTextChar"/>
    <w:uiPriority w:val="99"/>
    <w:semiHidden/>
    <w:unhideWhenUsed/>
    <w:rsid w:val="00AC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69"/>
    <w:rPr>
      <w:rFonts w:ascii="Segoe UI" w:hAnsi="Segoe UI" w:cs="Segoe UI"/>
      <w:sz w:val="18"/>
      <w:szCs w:val="18"/>
    </w:rPr>
  </w:style>
  <w:style w:type="paragraph" w:styleId="Header">
    <w:name w:val="header"/>
    <w:basedOn w:val="Normal"/>
    <w:link w:val="HeaderChar"/>
    <w:uiPriority w:val="99"/>
    <w:unhideWhenUsed/>
    <w:rsid w:val="00473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3DB"/>
  </w:style>
  <w:style w:type="paragraph" w:styleId="Footer">
    <w:name w:val="footer"/>
    <w:basedOn w:val="Normal"/>
    <w:link w:val="FooterChar"/>
    <w:uiPriority w:val="99"/>
    <w:unhideWhenUsed/>
    <w:rsid w:val="00473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3DB"/>
  </w:style>
  <w:style w:type="paragraph" w:styleId="Revision">
    <w:name w:val="Revision"/>
    <w:hidden/>
    <w:uiPriority w:val="99"/>
    <w:semiHidden/>
    <w:rsid w:val="006C4941"/>
    <w:pPr>
      <w:spacing w:after="0" w:line="240" w:lineRule="auto"/>
    </w:pPr>
  </w:style>
  <w:style w:type="character" w:customStyle="1" w:styleId="ListParagraphChar">
    <w:name w:val="List Paragraph Char"/>
    <w:aliases w:val="tiret2 Char,Lettre d'introduction Char,List Paragraph1 Char,Bulleted Lijst Char,Table of contents numbered Char,Bullet List Paragraph Char,Bullet List Char,FooterText Char,numbered Char,Bulletr List Paragraph Char,列出段落 Char"/>
    <w:link w:val="ListParagraph"/>
    <w:uiPriority w:val="34"/>
    <w:locked/>
    <w:rsid w:val="007916AE"/>
  </w:style>
  <w:style w:type="paragraph" w:styleId="FootnoteText">
    <w:name w:val="footnote text"/>
    <w:basedOn w:val="Normal"/>
    <w:link w:val="FootnoteTextChar"/>
    <w:uiPriority w:val="99"/>
    <w:semiHidden/>
    <w:unhideWhenUsed/>
    <w:rsid w:val="00760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886"/>
    <w:rPr>
      <w:sz w:val="20"/>
      <w:szCs w:val="20"/>
    </w:rPr>
  </w:style>
  <w:style w:type="character" w:styleId="FootnoteReference">
    <w:name w:val="footnote reference"/>
    <w:basedOn w:val="DefaultParagraphFont"/>
    <w:uiPriority w:val="99"/>
    <w:semiHidden/>
    <w:unhideWhenUsed/>
    <w:rsid w:val="00760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68888100">
      <w:bodyDiv w:val="1"/>
      <w:marLeft w:val="0"/>
      <w:marRight w:val="0"/>
      <w:marTop w:val="0"/>
      <w:marBottom w:val="0"/>
      <w:divBdr>
        <w:top w:val="none" w:sz="0" w:space="0" w:color="auto"/>
        <w:left w:val="none" w:sz="0" w:space="0" w:color="auto"/>
        <w:bottom w:val="none" w:sz="0" w:space="0" w:color="auto"/>
        <w:right w:val="none" w:sz="0" w:space="0" w:color="auto"/>
      </w:divBdr>
      <w:divsChild>
        <w:div w:id="858399337">
          <w:marLeft w:val="0"/>
          <w:marRight w:val="0"/>
          <w:marTop w:val="0"/>
          <w:marBottom w:val="0"/>
          <w:divBdr>
            <w:top w:val="none" w:sz="0" w:space="0" w:color="auto"/>
            <w:left w:val="none" w:sz="0" w:space="0" w:color="auto"/>
            <w:bottom w:val="none" w:sz="0" w:space="0" w:color="auto"/>
            <w:right w:val="none" w:sz="0" w:space="0" w:color="auto"/>
          </w:divBdr>
        </w:div>
        <w:div w:id="1067067648">
          <w:marLeft w:val="0"/>
          <w:marRight w:val="0"/>
          <w:marTop w:val="0"/>
          <w:marBottom w:val="0"/>
          <w:divBdr>
            <w:top w:val="none" w:sz="0" w:space="0" w:color="auto"/>
            <w:left w:val="none" w:sz="0" w:space="0" w:color="auto"/>
            <w:bottom w:val="none" w:sz="0" w:space="0" w:color="auto"/>
            <w:right w:val="none" w:sz="0" w:space="0" w:color="auto"/>
          </w:divBdr>
        </w:div>
        <w:div w:id="1418212649">
          <w:marLeft w:val="0"/>
          <w:marRight w:val="0"/>
          <w:marTop w:val="0"/>
          <w:marBottom w:val="0"/>
          <w:divBdr>
            <w:top w:val="none" w:sz="0" w:space="0" w:color="auto"/>
            <w:left w:val="none" w:sz="0" w:space="0" w:color="auto"/>
            <w:bottom w:val="none" w:sz="0" w:space="0" w:color="auto"/>
            <w:right w:val="none" w:sz="0" w:space="0" w:color="auto"/>
          </w:divBdr>
        </w:div>
        <w:div w:id="1782072404">
          <w:marLeft w:val="0"/>
          <w:marRight w:val="0"/>
          <w:marTop w:val="0"/>
          <w:marBottom w:val="0"/>
          <w:divBdr>
            <w:top w:val="none" w:sz="0" w:space="0" w:color="auto"/>
            <w:left w:val="none" w:sz="0" w:space="0" w:color="auto"/>
            <w:bottom w:val="none" w:sz="0" w:space="0" w:color="auto"/>
            <w:right w:val="none" w:sz="0" w:space="0" w:color="auto"/>
          </w:divBdr>
        </w:div>
      </w:divsChild>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cf2798-c51b-459b-b34d-d826f1d73b5b">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E65AEBFECD74382FDB46D2C7CDE5F" ma:contentTypeVersion="17" ma:contentTypeDescription="Een nieuw document maken." ma:contentTypeScope="" ma:versionID="17305014a0fb19a2404fbccd09b74ebc">
  <xsd:schema xmlns:xsd="http://www.w3.org/2001/XMLSchema" xmlns:xs="http://www.w3.org/2001/XMLSchema" xmlns:p="http://schemas.microsoft.com/office/2006/metadata/properties" xmlns:ns2="48cf2798-c51b-459b-b34d-d826f1d73b5b" xmlns:ns3="760f54da-b2e1-4d96-8797-6faaf249f2a4" xmlns:ns4="9a9ec0f0-7796-43d0-ac1f-4c8c46ee0bd1" targetNamespace="http://schemas.microsoft.com/office/2006/metadata/properties" ma:root="true" ma:fieldsID="acade0eb65389ad2f1dacecdeb0462e0" ns2:_="" ns3:_="" ns4:_="">
    <xsd:import namespace="48cf2798-c51b-459b-b34d-d826f1d73b5b"/>
    <xsd:import namespace="760f54da-b2e1-4d96-8797-6faaf249f2a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f2798-c51b-459b-b34d-d826f1d7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f54da-b2e1-4d96-8797-6faaf249f2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af284-ba48-487d-83c0-4af79e6fb76e}" ma:internalName="TaxCatchAll" ma:showField="CatchAllData" ma:web="760f54da-b2e1-4d96-8797-6faaf249f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254A-A84A-4C45-8C1F-67E91571A193}">
  <ds:schemaRefs>
    <ds:schemaRef ds:uri="http://schemas.openxmlformats.org/officeDocument/2006/bibliography"/>
  </ds:schemaRefs>
</ds:datastoreItem>
</file>

<file path=customXml/itemProps2.xml><?xml version="1.0" encoding="utf-8"?>
<ds:datastoreItem xmlns:ds="http://schemas.openxmlformats.org/officeDocument/2006/customXml" ds:itemID="{A9B7B28A-7319-4ED1-9667-359E18F8D379}">
  <ds:schemaRefs>
    <ds:schemaRef ds:uri="http://schemas.microsoft.com/office/2006/metadata/properties"/>
    <ds:schemaRef ds:uri="http://schemas.microsoft.com/office/infopath/2007/PartnerControls"/>
    <ds:schemaRef ds:uri="48cf2798-c51b-459b-b34d-d826f1d73b5b"/>
    <ds:schemaRef ds:uri="9a9ec0f0-7796-43d0-ac1f-4c8c46ee0bd1"/>
  </ds:schemaRefs>
</ds:datastoreItem>
</file>

<file path=customXml/itemProps3.xml><?xml version="1.0" encoding="utf-8"?>
<ds:datastoreItem xmlns:ds="http://schemas.openxmlformats.org/officeDocument/2006/customXml" ds:itemID="{41F1AFDF-9412-40DC-9A8B-D5778E7BDEC4}">
  <ds:schemaRefs>
    <ds:schemaRef ds:uri="http://schemas.microsoft.com/sharepoint/v3/contenttype/forms"/>
  </ds:schemaRefs>
</ds:datastoreItem>
</file>

<file path=customXml/itemProps4.xml><?xml version="1.0" encoding="utf-8"?>
<ds:datastoreItem xmlns:ds="http://schemas.openxmlformats.org/officeDocument/2006/customXml" ds:itemID="{C5FA7EFF-895D-4DFF-9C83-AD11DED4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f2798-c51b-459b-b34d-d826f1d73b5b"/>
    <ds:schemaRef ds:uri="760f54da-b2e1-4d96-8797-6faaf249f2a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2745</Words>
  <Characters>15648</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Benoit Mortier</cp:lastModifiedBy>
  <cp:revision>55</cp:revision>
  <dcterms:created xsi:type="dcterms:W3CDTF">2023-10-20T13:47:00Z</dcterms:created>
  <dcterms:modified xsi:type="dcterms:W3CDTF">2023-12-07T19:25:00Z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0x010100F65C2A57E8CA214499517B7C6D18CAC6</vt:lpwstr>
  </property>
  <property fmtid="{D5CDD505-2E9C-101B-9397-08002B2CF9AE}" pid="3" name="MediaServiceImageTags">
    <vt:lpwstr/>
  </property>
  <property fmtid="{D5CDD505-2E9C-101B-9397-08002B2CF9AE}" pid="4" name="MSIP_Label_c563bf7b-bce1-4d76-bc62-77052d10b33b_Enabled">
    <vt:lpwstr>true</vt:lpwstr>
  </property>
  <property fmtid="{D5CDD505-2E9C-101B-9397-08002B2CF9AE}" pid="5" name="MSIP_Label_c563bf7b-bce1-4d76-bc62-77052d10b33b_SetDate">
    <vt:lpwstr>2023-02-16T07:36:36Z</vt:lpwstr>
  </property>
  <property fmtid="{D5CDD505-2E9C-101B-9397-08002B2CF9AE}" pid="6" name="MSIP_Label_c563bf7b-bce1-4d76-bc62-77052d10b33b_Method">
    <vt:lpwstr>Standard</vt:lpwstr>
  </property>
  <property fmtid="{D5CDD505-2E9C-101B-9397-08002B2CF9AE}" pid="7" name="MSIP_Label_c563bf7b-bce1-4d76-bc62-77052d10b33b_Name">
    <vt:lpwstr>AV - Klasse 2</vt:lpwstr>
  </property>
  <property fmtid="{D5CDD505-2E9C-101B-9397-08002B2CF9AE}" pid="8" name="MSIP_Label_c563bf7b-bce1-4d76-bc62-77052d10b33b_SiteId">
    <vt:lpwstr>0c0338a6-9561-4ee8-b8d6-4e89cbd520a0</vt:lpwstr>
  </property>
  <property fmtid="{D5CDD505-2E9C-101B-9397-08002B2CF9AE}" pid="9" name="MSIP_Label_c563bf7b-bce1-4d76-bc62-77052d10b33b_ActionId">
    <vt:lpwstr>979daf33-0bac-4f2f-a91e-67f59a61435d</vt:lpwstr>
  </property>
  <property fmtid="{D5CDD505-2E9C-101B-9397-08002B2CF9AE}" pid="10" name="MSIP_Label_c563bf7b-bce1-4d76-bc62-77052d10b33b_ContentBits">
    <vt:lpwstr>0</vt:lpwstr>
  </property>
</Properties>
</file>