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892E" w14:textId="77777777" w:rsidR="00492A41" w:rsidRPr="00A23159" w:rsidRDefault="00492A41" w:rsidP="00492A41">
      <w:pPr>
        <w:rPr>
          <w:rFonts w:ascii="Arial" w:hAnsi="Arial" w:cs="Arial"/>
          <w:b/>
          <w:u w:val="single"/>
        </w:rPr>
      </w:pPr>
      <w:r w:rsidRPr="00A23159">
        <w:rPr>
          <w:rFonts w:ascii="Arial" w:hAnsi="Arial" w:cs="Arial"/>
        </w:rPr>
        <w:tab/>
      </w:r>
      <w:r w:rsidRPr="00A23159">
        <w:rPr>
          <w:rFonts w:ascii="Arial" w:hAnsi="Arial" w:cs="Arial"/>
        </w:rPr>
        <w:tab/>
      </w:r>
      <w:r w:rsidRPr="00A23159">
        <w:rPr>
          <w:rFonts w:ascii="Arial" w:hAnsi="Arial" w:cs="Arial"/>
        </w:rPr>
        <w:tab/>
      </w:r>
      <w:r w:rsidRPr="00A23159">
        <w:rPr>
          <w:rFonts w:ascii="Arial" w:hAnsi="Arial" w:cs="Arial"/>
        </w:rPr>
        <w:tab/>
      </w:r>
      <w:r w:rsidRPr="00A23159">
        <w:rPr>
          <w:rFonts w:ascii="Arial" w:hAnsi="Arial" w:cs="Arial"/>
          <w:b/>
          <w:u w:val="single"/>
        </w:rPr>
        <w:t>DERDE ARBEIDSCIRCUIT</w:t>
      </w:r>
    </w:p>
    <w:p w14:paraId="6642AE7B" w14:textId="77777777" w:rsidR="00492A41" w:rsidRPr="00A23159" w:rsidRDefault="00492A41" w:rsidP="00492A41">
      <w:pPr>
        <w:rPr>
          <w:rFonts w:ascii="Arial" w:hAnsi="Arial" w:cs="Arial"/>
          <w:b/>
          <w:u w:val="single"/>
        </w:rPr>
      </w:pPr>
    </w:p>
    <w:p w14:paraId="272C9FCB" w14:textId="77777777" w:rsidR="00492A41" w:rsidRPr="00A23159" w:rsidRDefault="00467119" w:rsidP="00A23159">
      <w:pPr>
        <w:jc w:val="center"/>
        <w:rPr>
          <w:rFonts w:ascii="Arial" w:hAnsi="Arial" w:cs="Arial"/>
          <w:sz w:val="20"/>
          <w:szCs w:val="20"/>
        </w:rPr>
      </w:pPr>
      <w:r>
        <w:rPr>
          <w:rFonts w:ascii="Arial" w:hAnsi="Arial" w:cs="Arial"/>
          <w:sz w:val="20"/>
          <w:szCs w:val="20"/>
        </w:rPr>
        <w:t>VERVANGINGSO</w:t>
      </w:r>
      <w:r w:rsidR="00DF4D2B" w:rsidRPr="00A23159">
        <w:rPr>
          <w:rFonts w:ascii="Arial" w:hAnsi="Arial" w:cs="Arial"/>
          <w:sz w:val="20"/>
          <w:szCs w:val="20"/>
        </w:rPr>
        <w:t>VEREENKOMST</w:t>
      </w:r>
      <w:r w:rsidR="00492A41" w:rsidRPr="00A23159">
        <w:rPr>
          <w:rFonts w:ascii="Arial" w:hAnsi="Arial" w:cs="Arial"/>
          <w:sz w:val="20"/>
          <w:szCs w:val="20"/>
        </w:rPr>
        <w:t xml:space="preserve"> </w:t>
      </w:r>
    </w:p>
    <w:p w14:paraId="75FAF2EE" w14:textId="77777777" w:rsidR="00492A41" w:rsidRPr="00A23159" w:rsidRDefault="00492A41" w:rsidP="00492A41">
      <w:pPr>
        <w:rPr>
          <w:rFonts w:ascii="Arial" w:hAnsi="Arial" w:cs="Arial"/>
          <w:sz w:val="20"/>
          <w:szCs w:val="20"/>
        </w:rPr>
      </w:pPr>
    </w:p>
    <w:p w14:paraId="3746798A" w14:textId="77777777" w:rsidR="00492A41" w:rsidRPr="00A23159" w:rsidRDefault="00492A41"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r w:rsidRPr="00A23159">
        <w:rPr>
          <w:rFonts w:ascii="Arial" w:hAnsi="Arial" w:cs="Arial"/>
          <w:sz w:val="20"/>
          <w:szCs w:val="20"/>
        </w:rPr>
        <w:t>Tussen</w:t>
      </w:r>
    </w:p>
    <w:p w14:paraId="25B17E53" w14:textId="77777777" w:rsidR="00492A41" w:rsidRPr="00A23159" w:rsidRDefault="00492A41"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r w:rsidRPr="00A23159">
        <w:rPr>
          <w:rFonts w:ascii="Arial" w:hAnsi="Arial" w:cs="Arial"/>
          <w:sz w:val="20"/>
          <w:szCs w:val="20"/>
        </w:rPr>
        <w:t>………………………………………………………………………………………………</w:t>
      </w:r>
      <w:r w:rsidR="005B0D7E" w:rsidRPr="00A23159">
        <w:rPr>
          <w:rFonts w:ascii="Arial" w:hAnsi="Arial" w:cs="Arial"/>
          <w:sz w:val="20"/>
          <w:szCs w:val="20"/>
        </w:rPr>
        <w:t>……………………</w:t>
      </w:r>
      <w:r w:rsidRPr="00A23159">
        <w:rPr>
          <w:rFonts w:ascii="Arial" w:hAnsi="Arial" w:cs="Arial"/>
          <w:sz w:val="20"/>
          <w:szCs w:val="20"/>
        </w:rPr>
        <w:t>….</w:t>
      </w:r>
    </w:p>
    <w:p w14:paraId="2547EBCE" w14:textId="77777777" w:rsidR="00492A41" w:rsidRPr="00A23159" w:rsidRDefault="00492A41"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32DF369" w14:textId="77777777" w:rsidR="00492A41" w:rsidRPr="00A23159" w:rsidRDefault="00492A41"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r w:rsidRPr="00A23159">
        <w:rPr>
          <w:rFonts w:ascii="Arial" w:hAnsi="Arial" w:cs="Arial"/>
          <w:sz w:val="20"/>
          <w:szCs w:val="20"/>
        </w:rPr>
        <w:t>………………………………………………………………………………</w:t>
      </w:r>
      <w:r w:rsidR="005B0D7E" w:rsidRPr="00A23159">
        <w:rPr>
          <w:rFonts w:ascii="Arial" w:hAnsi="Arial" w:cs="Arial"/>
          <w:sz w:val="20"/>
          <w:szCs w:val="20"/>
        </w:rPr>
        <w:t>……………………</w:t>
      </w:r>
      <w:r w:rsidRPr="00A23159">
        <w:rPr>
          <w:rFonts w:ascii="Arial" w:hAnsi="Arial" w:cs="Arial"/>
          <w:sz w:val="20"/>
          <w:szCs w:val="20"/>
        </w:rPr>
        <w:t>(naam en adres)</w:t>
      </w:r>
    </w:p>
    <w:p w14:paraId="24DFD81D" w14:textId="77777777" w:rsidR="00492A41" w:rsidRPr="00A23159" w:rsidRDefault="00492A41"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A72A9A0" w14:textId="77777777" w:rsidR="00492A41" w:rsidRPr="00A23159" w:rsidRDefault="00843B7D"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vertegenwoordigd </w:t>
      </w:r>
      <w:r w:rsidR="00492A41" w:rsidRPr="00A23159">
        <w:rPr>
          <w:rFonts w:ascii="Arial" w:hAnsi="Arial" w:cs="Arial"/>
          <w:sz w:val="20"/>
          <w:szCs w:val="20"/>
        </w:rPr>
        <w:t>door ……………………………………………………………………</w:t>
      </w:r>
      <w:r w:rsidR="005B0D7E" w:rsidRPr="00A23159">
        <w:rPr>
          <w:rFonts w:ascii="Arial" w:hAnsi="Arial" w:cs="Arial"/>
          <w:sz w:val="20"/>
          <w:szCs w:val="20"/>
        </w:rPr>
        <w:t>……………………..</w:t>
      </w:r>
    </w:p>
    <w:p w14:paraId="5BE237D7" w14:textId="77777777" w:rsidR="00492A41" w:rsidRPr="00A23159" w:rsidRDefault="00492A41"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0850F58" w14:textId="77777777" w:rsidR="00492A41" w:rsidRPr="00A23159" w:rsidRDefault="00492A41"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r w:rsidRPr="00A23159">
        <w:rPr>
          <w:rFonts w:ascii="Arial" w:hAnsi="Arial" w:cs="Arial"/>
          <w:sz w:val="20"/>
          <w:szCs w:val="20"/>
        </w:rPr>
        <w:t>…………………………………………………………………………………………………</w:t>
      </w:r>
      <w:r w:rsidR="005B0D7E" w:rsidRPr="00A23159">
        <w:rPr>
          <w:rFonts w:ascii="Arial" w:hAnsi="Arial" w:cs="Arial"/>
          <w:sz w:val="20"/>
          <w:szCs w:val="20"/>
        </w:rPr>
        <w:t>…………………….</w:t>
      </w:r>
    </w:p>
    <w:p w14:paraId="5BAA6D72" w14:textId="77777777" w:rsidR="00492A41" w:rsidRPr="00A23159" w:rsidRDefault="00492A41"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4359D62" w14:textId="77777777" w:rsidR="0017251C" w:rsidRPr="00A23159" w:rsidRDefault="00492A41"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r w:rsidRPr="00A23159">
        <w:rPr>
          <w:rFonts w:ascii="Arial" w:hAnsi="Arial" w:cs="Arial"/>
          <w:sz w:val="20"/>
          <w:szCs w:val="20"/>
        </w:rPr>
        <w:t>die zijn bevoegdheden gedelegeerd heeft aan ……………………………………………</w:t>
      </w:r>
      <w:r w:rsidR="005B0D7E" w:rsidRPr="00A23159">
        <w:rPr>
          <w:rFonts w:ascii="Arial" w:hAnsi="Arial" w:cs="Arial"/>
          <w:sz w:val="20"/>
          <w:szCs w:val="20"/>
        </w:rPr>
        <w:t>…………………..</w:t>
      </w:r>
    </w:p>
    <w:p w14:paraId="07E392D2" w14:textId="77777777" w:rsidR="0017251C" w:rsidRPr="00A23159" w:rsidRDefault="0017251C"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0842A14" w14:textId="77777777" w:rsidR="0017251C" w:rsidRPr="00A23159" w:rsidRDefault="0017251C"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r w:rsidRPr="00A23159">
        <w:rPr>
          <w:rFonts w:ascii="Arial" w:hAnsi="Arial" w:cs="Arial"/>
          <w:sz w:val="20"/>
          <w:szCs w:val="20"/>
        </w:rPr>
        <w:t>…………………………………………………………………………………………………</w:t>
      </w:r>
      <w:r w:rsidR="005B0D7E" w:rsidRPr="00A23159">
        <w:rPr>
          <w:rFonts w:ascii="Arial" w:hAnsi="Arial" w:cs="Arial"/>
          <w:sz w:val="20"/>
          <w:szCs w:val="20"/>
        </w:rPr>
        <w:t>…………………….</w:t>
      </w:r>
    </w:p>
    <w:p w14:paraId="294F060D" w14:textId="77777777" w:rsidR="0017251C" w:rsidRPr="00A23159" w:rsidRDefault="0017251C"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7A7F0D2" w14:textId="77777777" w:rsidR="00492A41" w:rsidRPr="00A23159" w:rsidRDefault="0017251C"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r w:rsidRPr="00A23159">
        <w:rPr>
          <w:rFonts w:ascii="Arial" w:hAnsi="Arial" w:cs="Arial"/>
          <w:sz w:val="20"/>
          <w:szCs w:val="20"/>
        </w:rPr>
        <w:t>…………………………………………………………………………</w:t>
      </w:r>
      <w:r w:rsidR="005B0D7E" w:rsidRPr="00A23159">
        <w:rPr>
          <w:rFonts w:ascii="Arial" w:hAnsi="Arial" w:cs="Arial"/>
          <w:sz w:val="20"/>
          <w:szCs w:val="20"/>
        </w:rPr>
        <w:t>……………………</w:t>
      </w:r>
      <w:r w:rsidRPr="00A23159">
        <w:rPr>
          <w:rFonts w:ascii="Arial" w:hAnsi="Arial" w:cs="Arial"/>
          <w:sz w:val="20"/>
          <w:szCs w:val="20"/>
        </w:rPr>
        <w:t>(naam en voornaam)</w:t>
      </w:r>
    </w:p>
    <w:p w14:paraId="60CE88CC" w14:textId="77777777" w:rsidR="0017251C" w:rsidRPr="00A23159" w:rsidRDefault="00843B7D"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h</w:t>
      </w:r>
      <w:r w:rsidR="0017251C" w:rsidRPr="00A23159">
        <w:rPr>
          <w:rFonts w:ascii="Arial" w:hAnsi="Arial" w:cs="Arial"/>
          <w:sz w:val="20"/>
          <w:szCs w:val="20"/>
        </w:rPr>
        <w:t>ierna</w:t>
      </w:r>
      <w:r w:rsidR="000C55AF" w:rsidRPr="00A23159">
        <w:rPr>
          <w:rFonts w:ascii="Arial" w:hAnsi="Arial" w:cs="Arial"/>
          <w:sz w:val="20"/>
          <w:szCs w:val="20"/>
        </w:rPr>
        <w:t xml:space="preserve"> </w:t>
      </w:r>
      <w:r w:rsidR="0017251C" w:rsidRPr="00A23159">
        <w:rPr>
          <w:rFonts w:ascii="Arial" w:hAnsi="Arial" w:cs="Arial"/>
          <w:sz w:val="20"/>
          <w:szCs w:val="20"/>
        </w:rPr>
        <w:t>genoemd werkgever,</w:t>
      </w:r>
      <w:r w:rsidR="005B0D7E" w:rsidRPr="00A23159">
        <w:rPr>
          <w:rFonts w:ascii="Arial" w:hAnsi="Arial" w:cs="Arial"/>
          <w:sz w:val="20"/>
          <w:szCs w:val="20"/>
        </w:rPr>
        <w:t xml:space="preserve"> enerzijds</w:t>
      </w:r>
    </w:p>
    <w:p w14:paraId="6E62D226" w14:textId="77777777" w:rsidR="007229E4" w:rsidRPr="00A23159" w:rsidRDefault="007229E4" w:rsidP="00492A41">
      <w:pPr>
        <w:rPr>
          <w:rFonts w:ascii="Arial" w:hAnsi="Arial" w:cs="Arial"/>
          <w:sz w:val="20"/>
          <w:szCs w:val="20"/>
        </w:rPr>
      </w:pPr>
    </w:p>
    <w:p w14:paraId="6024E60D" w14:textId="77777777" w:rsidR="0017251C" w:rsidRDefault="007229E4" w:rsidP="00492A41">
      <w:pPr>
        <w:rPr>
          <w:rFonts w:ascii="Arial" w:hAnsi="Arial" w:cs="Arial"/>
          <w:sz w:val="20"/>
          <w:szCs w:val="20"/>
        </w:rPr>
      </w:pPr>
      <w:r w:rsidRPr="00A23159">
        <w:rPr>
          <w:rFonts w:ascii="Arial" w:hAnsi="Arial" w:cs="Arial"/>
          <w:sz w:val="20"/>
          <w:szCs w:val="20"/>
        </w:rPr>
        <w:t>EN</w:t>
      </w:r>
    </w:p>
    <w:p w14:paraId="029A7072" w14:textId="77777777" w:rsidR="00A23159" w:rsidRPr="00A23159" w:rsidRDefault="00A23159" w:rsidP="00492A41">
      <w:pPr>
        <w:rPr>
          <w:rFonts w:ascii="Arial" w:hAnsi="Arial" w:cs="Arial"/>
          <w:sz w:val="20"/>
          <w:szCs w:val="20"/>
        </w:rPr>
      </w:pPr>
    </w:p>
    <w:p w14:paraId="79D87238" w14:textId="77777777" w:rsidR="005B0D7E" w:rsidRPr="00A23159" w:rsidRDefault="005B0D7E"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FA2C002" w14:textId="77777777" w:rsidR="0017251C" w:rsidRPr="00A23159" w:rsidRDefault="0017251C"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r w:rsidRPr="00A23159">
        <w:rPr>
          <w:rFonts w:ascii="Arial" w:hAnsi="Arial" w:cs="Arial"/>
          <w:sz w:val="20"/>
          <w:szCs w:val="20"/>
        </w:rPr>
        <w:t>……………</w:t>
      </w:r>
      <w:r w:rsidR="005B0D7E" w:rsidRPr="00A23159">
        <w:rPr>
          <w:rFonts w:ascii="Arial" w:hAnsi="Arial" w:cs="Arial"/>
          <w:sz w:val="20"/>
          <w:szCs w:val="20"/>
        </w:rPr>
        <w:t>…………………………………………………………………………………(naam en voornaam)</w:t>
      </w:r>
    </w:p>
    <w:p w14:paraId="21AD12A0" w14:textId="77777777" w:rsidR="0017251C" w:rsidRPr="00A23159" w:rsidRDefault="0017251C"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7B04E62" w14:textId="77777777" w:rsidR="0017251C" w:rsidRPr="00A23159" w:rsidRDefault="0017251C"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r w:rsidRPr="00A23159">
        <w:rPr>
          <w:rFonts w:ascii="Arial" w:hAnsi="Arial" w:cs="Arial"/>
          <w:sz w:val="20"/>
          <w:szCs w:val="20"/>
        </w:rPr>
        <w:t>Adres …………………………………………………………………………………………………</w:t>
      </w:r>
      <w:r w:rsidR="005B0D7E" w:rsidRPr="00A23159">
        <w:rPr>
          <w:rFonts w:ascii="Arial" w:hAnsi="Arial" w:cs="Arial"/>
          <w:sz w:val="20"/>
          <w:szCs w:val="20"/>
        </w:rPr>
        <w:t>…………….</w:t>
      </w:r>
    </w:p>
    <w:p w14:paraId="11BBB94E" w14:textId="77777777" w:rsidR="0017251C" w:rsidRPr="00A23159" w:rsidRDefault="0017251C"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9C0A58C" w14:textId="77777777" w:rsidR="0017251C" w:rsidRPr="00A23159" w:rsidRDefault="0017251C"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r w:rsidRPr="00A23159">
        <w:rPr>
          <w:rFonts w:ascii="Arial" w:hAnsi="Arial" w:cs="Arial"/>
          <w:sz w:val="20"/>
          <w:szCs w:val="20"/>
        </w:rPr>
        <w:t>Plaats en geboortedatum …………………………………………………………………</w:t>
      </w:r>
      <w:r w:rsidR="005B0D7E" w:rsidRPr="00A23159">
        <w:rPr>
          <w:rFonts w:ascii="Arial" w:hAnsi="Arial" w:cs="Arial"/>
          <w:sz w:val="20"/>
          <w:szCs w:val="20"/>
        </w:rPr>
        <w:t>…………………….</w:t>
      </w:r>
      <w:r w:rsidRPr="00A23159">
        <w:rPr>
          <w:rFonts w:ascii="Arial" w:hAnsi="Arial" w:cs="Arial"/>
          <w:sz w:val="20"/>
          <w:szCs w:val="20"/>
        </w:rPr>
        <w:t>..</w:t>
      </w:r>
    </w:p>
    <w:p w14:paraId="1E9BDF40" w14:textId="77777777" w:rsidR="0017251C" w:rsidRPr="00A23159" w:rsidRDefault="0017251C"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CD06999" w14:textId="77777777" w:rsidR="0017251C" w:rsidRPr="00A23159" w:rsidRDefault="0017251C"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r w:rsidRPr="00A23159">
        <w:rPr>
          <w:rFonts w:ascii="Arial" w:hAnsi="Arial" w:cs="Arial"/>
          <w:sz w:val="20"/>
          <w:szCs w:val="20"/>
        </w:rPr>
        <w:t>Nationaliteit…………………………………………………………………………………</w:t>
      </w:r>
      <w:r w:rsidR="005B0D7E" w:rsidRPr="00A23159">
        <w:rPr>
          <w:rFonts w:ascii="Arial" w:hAnsi="Arial" w:cs="Arial"/>
          <w:sz w:val="20"/>
          <w:szCs w:val="20"/>
        </w:rPr>
        <w:t>……………………....</w:t>
      </w:r>
    </w:p>
    <w:p w14:paraId="5CDBC53D" w14:textId="70BD3AE8" w:rsidR="007229E4" w:rsidRPr="00A23159" w:rsidRDefault="007229E4"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62A9BA9" w14:textId="77777777" w:rsidR="007229E4" w:rsidRPr="00A23159" w:rsidRDefault="00843B7D" w:rsidP="005B0D7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h</w:t>
      </w:r>
      <w:r w:rsidR="007229E4" w:rsidRPr="00A23159">
        <w:rPr>
          <w:rFonts w:ascii="Arial" w:hAnsi="Arial" w:cs="Arial"/>
          <w:sz w:val="20"/>
          <w:szCs w:val="20"/>
        </w:rPr>
        <w:t>ierna</w:t>
      </w:r>
      <w:r w:rsidR="00625F1A" w:rsidRPr="00A23159">
        <w:rPr>
          <w:rFonts w:ascii="Arial" w:hAnsi="Arial" w:cs="Arial"/>
          <w:sz w:val="20"/>
          <w:szCs w:val="20"/>
        </w:rPr>
        <w:t xml:space="preserve"> </w:t>
      </w:r>
      <w:r w:rsidR="007229E4" w:rsidRPr="00A23159">
        <w:rPr>
          <w:rFonts w:ascii="Arial" w:hAnsi="Arial" w:cs="Arial"/>
          <w:sz w:val="20"/>
          <w:szCs w:val="20"/>
        </w:rPr>
        <w:t>genoemd werknemer,</w:t>
      </w:r>
      <w:r w:rsidR="005B0D7E" w:rsidRPr="00A23159">
        <w:rPr>
          <w:rFonts w:ascii="Arial" w:hAnsi="Arial" w:cs="Arial"/>
          <w:sz w:val="20"/>
          <w:szCs w:val="20"/>
        </w:rPr>
        <w:t xml:space="preserve"> </w:t>
      </w:r>
      <w:r w:rsidR="007229E4" w:rsidRPr="00A23159">
        <w:rPr>
          <w:rFonts w:ascii="Arial" w:hAnsi="Arial" w:cs="Arial"/>
          <w:sz w:val="20"/>
          <w:szCs w:val="20"/>
        </w:rPr>
        <w:t>anderzijds;</w:t>
      </w:r>
    </w:p>
    <w:p w14:paraId="5BA28ED0" w14:textId="77777777" w:rsidR="007229E4" w:rsidRPr="00A23159" w:rsidRDefault="007229E4" w:rsidP="00492A41">
      <w:pPr>
        <w:rPr>
          <w:rFonts w:ascii="Arial" w:hAnsi="Arial" w:cs="Arial"/>
          <w:sz w:val="20"/>
          <w:szCs w:val="20"/>
        </w:rPr>
      </w:pPr>
    </w:p>
    <w:p w14:paraId="064DBB7A" w14:textId="77777777" w:rsidR="007229E4" w:rsidRPr="00A23159" w:rsidRDefault="007229E4" w:rsidP="00492A41">
      <w:pPr>
        <w:rPr>
          <w:rFonts w:ascii="Arial" w:hAnsi="Arial" w:cs="Arial"/>
          <w:sz w:val="20"/>
          <w:szCs w:val="20"/>
        </w:rPr>
      </w:pPr>
      <w:r w:rsidRPr="00A23159">
        <w:rPr>
          <w:rFonts w:ascii="Arial" w:hAnsi="Arial" w:cs="Arial"/>
          <w:sz w:val="20"/>
          <w:szCs w:val="20"/>
        </w:rPr>
        <w:t>wordt als volgt overeengekomen:</w:t>
      </w:r>
    </w:p>
    <w:p w14:paraId="6F1DD8BC" w14:textId="77777777" w:rsidR="007229E4" w:rsidRPr="00A23159" w:rsidRDefault="007229E4" w:rsidP="00492A41">
      <w:pPr>
        <w:rPr>
          <w:rFonts w:ascii="Arial" w:hAnsi="Arial" w:cs="Arial"/>
          <w:sz w:val="20"/>
          <w:szCs w:val="20"/>
        </w:rPr>
      </w:pPr>
    </w:p>
    <w:p w14:paraId="6710A4F2" w14:textId="2689C819" w:rsidR="00E95A28" w:rsidRPr="00A23159" w:rsidRDefault="007229E4" w:rsidP="00492A41">
      <w:pPr>
        <w:rPr>
          <w:rFonts w:ascii="Arial" w:hAnsi="Arial" w:cs="Arial"/>
          <w:sz w:val="20"/>
          <w:szCs w:val="20"/>
        </w:rPr>
      </w:pPr>
      <w:r w:rsidRPr="00A23159">
        <w:rPr>
          <w:rFonts w:ascii="Arial" w:hAnsi="Arial" w:cs="Arial"/>
          <w:b/>
          <w:sz w:val="20"/>
          <w:szCs w:val="20"/>
        </w:rPr>
        <w:t>Artikel 1</w:t>
      </w:r>
      <w:r w:rsidR="005B0D7E" w:rsidRPr="00A23159">
        <w:rPr>
          <w:rFonts w:ascii="Arial" w:hAnsi="Arial" w:cs="Arial"/>
          <w:sz w:val="20"/>
          <w:szCs w:val="20"/>
        </w:rPr>
        <w:t>.</w:t>
      </w:r>
      <w:r w:rsidRPr="00A23159">
        <w:rPr>
          <w:rFonts w:ascii="Arial" w:hAnsi="Arial" w:cs="Arial"/>
          <w:sz w:val="20"/>
          <w:szCs w:val="20"/>
        </w:rPr>
        <w:t xml:space="preserve"> </w:t>
      </w:r>
      <w:r w:rsidR="005B0D7E" w:rsidRPr="00A23159">
        <w:rPr>
          <w:rFonts w:ascii="Arial" w:hAnsi="Arial" w:cs="Arial"/>
          <w:sz w:val="20"/>
          <w:szCs w:val="20"/>
        </w:rPr>
        <w:t>D</w:t>
      </w:r>
      <w:r w:rsidRPr="00A23159">
        <w:rPr>
          <w:rFonts w:ascii="Arial" w:hAnsi="Arial" w:cs="Arial"/>
          <w:sz w:val="20"/>
          <w:szCs w:val="20"/>
        </w:rPr>
        <w:t>e werkgever</w:t>
      </w:r>
      <w:r w:rsidR="005B0D7E" w:rsidRPr="00A23159">
        <w:rPr>
          <w:rFonts w:ascii="Arial" w:hAnsi="Arial" w:cs="Arial"/>
          <w:sz w:val="20"/>
          <w:szCs w:val="20"/>
        </w:rPr>
        <w:t xml:space="preserve"> </w:t>
      </w:r>
      <w:r w:rsidRPr="00A23159">
        <w:rPr>
          <w:rFonts w:ascii="Arial" w:hAnsi="Arial" w:cs="Arial"/>
          <w:sz w:val="20"/>
          <w:szCs w:val="20"/>
        </w:rPr>
        <w:t xml:space="preserve">werft de hierboven vermelde werknemer met diens toestemming aan in de hoedanigheid van arbeider – bediende (1) voor het uitoefenen van de volgende </w:t>
      </w:r>
      <w:r w:rsidR="005B0D7E" w:rsidRPr="00A23159">
        <w:rPr>
          <w:rFonts w:ascii="Arial" w:hAnsi="Arial" w:cs="Arial"/>
          <w:sz w:val="20"/>
          <w:szCs w:val="20"/>
        </w:rPr>
        <w:t>functie:</w:t>
      </w:r>
      <w:r w:rsidRPr="00A23159">
        <w:rPr>
          <w:rFonts w:ascii="Arial" w:hAnsi="Arial" w:cs="Arial"/>
          <w:sz w:val="20"/>
          <w:szCs w:val="20"/>
        </w:rPr>
        <w:t xml:space="preserve"> </w:t>
      </w:r>
    </w:p>
    <w:p w14:paraId="0494D37A" w14:textId="77777777" w:rsidR="007229E4" w:rsidRPr="00A23159" w:rsidRDefault="007229E4" w:rsidP="00492A41">
      <w:pPr>
        <w:rPr>
          <w:rFonts w:ascii="Arial" w:hAnsi="Arial" w:cs="Arial"/>
          <w:sz w:val="20"/>
          <w:szCs w:val="20"/>
        </w:rPr>
      </w:pPr>
    </w:p>
    <w:p w14:paraId="5C819096" w14:textId="77777777" w:rsidR="007229E4" w:rsidRPr="00A23159" w:rsidRDefault="007229E4" w:rsidP="00492A41">
      <w:pPr>
        <w:rPr>
          <w:rFonts w:ascii="Arial" w:hAnsi="Arial" w:cs="Arial"/>
          <w:sz w:val="20"/>
          <w:szCs w:val="20"/>
        </w:rPr>
      </w:pPr>
      <w:r w:rsidRPr="00A23159">
        <w:rPr>
          <w:rFonts w:ascii="Arial" w:hAnsi="Arial" w:cs="Arial"/>
          <w:sz w:val="20"/>
          <w:szCs w:val="20"/>
        </w:rPr>
        <w:t>………………………………………………………………………………………………….</w:t>
      </w:r>
      <w:r w:rsidR="005B0D7E" w:rsidRPr="00A23159">
        <w:rPr>
          <w:rFonts w:ascii="Arial" w:hAnsi="Arial" w:cs="Arial"/>
          <w:sz w:val="20"/>
          <w:szCs w:val="20"/>
        </w:rPr>
        <w:t xml:space="preserve"> (beschrijving)</w:t>
      </w:r>
    </w:p>
    <w:p w14:paraId="7194BD34" w14:textId="77777777" w:rsidR="005B0D7E" w:rsidRPr="00A23159" w:rsidRDefault="005B0D7E" w:rsidP="00492A41">
      <w:pPr>
        <w:rPr>
          <w:rFonts w:ascii="Arial" w:hAnsi="Arial" w:cs="Arial"/>
          <w:sz w:val="20"/>
          <w:szCs w:val="20"/>
        </w:rPr>
      </w:pPr>
    </w:p>
    <w:p w14:paraId="722B779D" w14:textId="698678D5" w:rsidR="007229E4" w:rsidRPr="00A23159" w:rsidRDefault="007229E4" w:rsidP="00492A41">
      <w:pPr>
        <w:rPr>
          <w:rFonts w:ascii="Arial" w:hAnsi="Arial" w:cs="Arial"/>
          <w:sz w:val="20"/>
          <w:szCs w:val="20"/>
        </w:rPr>
      </w:pPr>
      <w:r w:rsidRPr="00A23159">
        <w:rPr>
          <w:rFonts w:ascii="Arial" w:hAnsi="Arial" w:cs="Arial"/>
          <w:sz w:val="20"/>
          <w:szCs w:val="20"/>
        </w:rPr>
        <w:t>te ………………………………………………………………………</w:t>
      </w:r>
      <w:r w:rsidR="005B0D7E" w:rsidRPr="00A23159">
        <w:rPr>
          <w:rFonts w:ascii="Arial" w:hAnsi="Arial" w:cs="Arial"/>
          <w:sz w:val="20"/>
          <w:szCs w:val="20"/>
        </w:rPr>
        <w:t>…………………….</w:t>
      </w:r>
      <w:r w:rsidRPr="00A23159">
        <w:rPr>
          <w:rFonts w:ascii="Arial" w:hAnsi="Arial" w:cs="Arial"/>
          <w:sz w:val="20"/>
          <w:szCs w:val="20"/>
        </w:rPr>
        <w:t>……….</w:t>
      </w:r>
      <w:r w:rsidR="005B0D7E" w:rsidRPr="00A23159">
        <w:rPr>
          <w:rFonts w:ascii="Arial" w:hAnsi="Arial" w:cs="Arial"/>
          <w:sz w:val="20"/>
          <w:szCs w:val="20"/>
        </w:rPr>
        <w:t xml:space="preserve"> (plaats</w:t>
      </w:r>
      <w:r w:rsidR="00913FF1">
        <w:rPr>
          <w:rFonts w:ascii="Arial" w:hAnsi="Arial" w:cs="Arial"/>
          <w:sz w:val="20"/>
          <w:szCs w:val="20"/>
        </w:rPr>
        <w:t xml:space="preserve"> van tewerkstelling</w:t>
      </w:r>
      <w:r w:rsidR="005B0D7E" w:rsidRPr="00A23159">
        <w:rPr>
          <w:rFonts w:ascii="Arial" w:hAnsi="Arial" w:cs="Arial"/>
          <w:sz w:val="20"/>
          <w:szCs w:val="20"/>
        </w:rPr>
        <w:t>)</w:t>
      </w:r>
      <w:r w:rsidRPr="00A23159">
        <w:rPr>
          <w:rFonts w:ascii="Arial" w:hAnsi="Arial" w:cs="Arial"/>
          <w:sz w:val="20"/>
          <w:szCs w:val="20"/>
        </w:rPr>
        <w:t>,</w:t>
      </w:r>
    </w:p>
    <w:p w14:paraId="0898A877" w14:textId="77777777" w:rsidR="007229E4" w:rsidRPr="00A23159" w:rsidRDefault="007229E4" w:rsidP="00492A41">
      <w:pPr>
        <w:rPr>
          <w:rFonts w:ascii="Arial" w:hAnsi="Arial" w:cs="Arial"/>
          <w:sz w:val="20"/>
          <w:szCs w:val="20"/>
        </w:rPr>
      </w:pPr>
    </w:p>
    <w:p w14:paraId="4B13AD40" w14:textId="6D42F7E0" w:rsidR="00DE0F90" w:rsidRDefault="005B0D7E" w:rsidP="00492A41">
      <w:pPr>
        <w:rPr>
          <w:rFonts w:ascii="Arial" w:hAnsi="Arial" w:cs="Arial"/>
          <w:sz w:val="20"/>
          <w:szCs w:val="20"/>
        </w:rPr>
      </w:pPr>
      <w:r w:rsidRPr="00A23159">
        <w:rPr>
          <w:rFonts w:ascii="Arial" w:hAnsi="Arial" w:cs="Arial"/>
          <w:sz w:val="20"/>
          <w:szCs w:val="20"/>
        </w:rPr>
        <w:t>v</w:t>
      </w:r>
      <w:r w:rsidR="007229E4" w:rsidRPr="00A23159">
        <w:rPr>
          <w:rFonts w:ascii="Arial" w:hAnsi="Arial" w:cs="Arial"/>
          <w:sz w:val="20"/>
          <w:szCs w:val="20"/>
        </w:rPr>
        <w:t>oor een onbepaalde duur die begint op ………………………………………………</w:t>
      </w:r>
      <w:r w:rsidR="00913FF1">
        <w:rPr>
          <w:rFonts w:ascii="Arial" w:hAnsi="Arial" w:cs="Arial"/>
          <w:sz w:val="20"/>
          <w:szCs w:val="20"/>
        </w:rPr>
        <w:t>en loopt tot de terugkeer van de te vervangen werknemer.</w:t>
      </w:r>
    </w:p>
    <w:p w14:paraId="3D2C2DC8" w14:textId="62E53097" w:rsidR="00913FF1" w:rsidRDefault="00913FF1" w:rsidP="00492A41">
      <w:pPr>
        <w:rPr>
          <w:rFonts w:ascii="Arial" w:hAnsi="Arial" w:cs="Arial"/>
          <w:sz w:val="20"/>
          <w:szCs w:val="20"/>
        </w:rPr>
      </w:pPr>
    </w:p>
    <w:p w14:paraId="0D85F005" w14:textId="078A3B87" w:rsidR="00913FF1" w:rsidRDefault="00913FF1" w:rsidP="00492A41">
      <w:pPr>
        <w:rPr>
          <w:rFonts w:ascii="Arial" w:hAnsi="Arial" w:cs="Arial"/>
          <w:sz w:val="20"/>
          <w:szCs w:val="20"/>
        </w:rPr>
      </w:pPr>
      <w:r>
        <w:rPr>
          <w:rFonts w:ascii="Arial" w:hAnsi="Arial" w:cs="Arial"/>
          <w:sz w:val="20"/>
          <w:szCs w:val="20"/>
        </w:rPr>
        <w:t>De aanwerving gebeurt ter vervanging van volgende werknemer:……………………………………….</w:t>
      </w:r>
    </w:p>
    <w:p w14:paraId="5D1A5B32" w14:textId="57296CFF" w:rsidR="00913FF1" w:rsidRDefault="00913FF1" w:rsidP="00492A41">
      <w:pPr>
        <w:rPr>
          <w:rFonts w:ascii="Arial" w:hAnsi="Arial" w:cs="Arial"/>
          <w:sz w:val="20"/>
          <w:szCs w:val="20"/>
        </w:rPr>
      </w:pPr>
    </w:p>
    <w:p w14:paraId="6B4758B0" w14:textId="104DD2B0" w:rsidR="00913FF1" w:rsidRDefault="00913FF1" w:rsidP="00492A41">
      <w:pPr>
        <w:rPr>
          <w:rFonts w:ascii="Arial" w:hAnsi="Arial" w:cs="Arial"/>
          <w:sz w:val="20"/>
          <w:szCs w:val="20"/>
        </w:rPr>
      </w:pPr>
      <w:r>
        <w:rPr>
          <w:rFonts w:ascii="Arial" w:hAnsi="Arial" w:cs="Arial"/>
          <w:sz w:val="20"/>
          <w:szCs w:val="20"/>
        </w:rPr>
        <w:t>De arbeidsovereenkomst van de te vervangen werknemer is geschorst omwille van volgende reden:……………………………………………………………………………………………………………</w:t>
      </w:r>
    </w:p>
    <w:p w14:paraId="14985506" w14:textId="77777777" w:rsidR="00913FF1" w:rsidRPr="00A23159" w:rsidRDefault="00913FF1" w:rsidP="00492A41">
      <w:pPr>
        <w:rPr>
          <w:rFonts w:ascii="Arial" w:hAnsi="Arial" w:cs="Arial"/>
          <w:sz w:val="20"/>
          <w:szCs w:val="20"/>
        </w:rPr>
      </w:pPr>
    </w:p>
    <w:p w14:paraId="4CEA52EE" w14:textId="77777777" w:rsidR="00DE0F90" w:rsidRPr="00A23159" w:rsidRDefault="00DE0F90" w:rsidP="00492A41">
      <w:pPr>
        <w:rPr>
          <w:rFonts w:ascii="Arial" w:hAnsi="Arial" w:cs="Arial"/>
          <w:sz w:val="20"/>
          <w:szCs w:val="20"/>
        </w:rPr>
      </w:pPr>
      <w:r w:rsidRPr="00A23159">
        <w:rPr>
          <w:rFonts w:ascii="Arial" w:hAnsi="Arial" w:cs="Arial"/>
          <w:sz w:val="20"/>
          <w:szCs w:val="20"/>
        </w:rPr>
        <w:t>Met het oog op de uitvoering van werkzaamheden in de niet-commerciële sector zoals bedoeld in de aanvraag ………………………………………………………………………………………………………..</w:t>
      </w:r>
    </w:p>
    <w:p w14:paraId="547C56C4" w14:textId="77777777" w:rsidR="00DE0F90" w:rsidRPr="00A23159" w:rsidRDefault="00DE0F90" w:rsidP="00492A41">
      <w:pPr>
        <w:rPr>
          <w:rFonts w:ascii="Arial" w:hAnsi="Arial" w:cs="Arial"/>
          <w:sz w:val="20"/>
          <w:szCs w:val="20"/>
        </w:rPr>
      </w:pPr>
    </w:p>
    <w:p w14:paraId="41198308" w14:textId="77777777" w:rsidR="00DE0F90" w:rsidRPr="00A23159" w:rsidRDefault="00DE0F90" w:rsidP="00492A41">
      <w:pPr>
        <w:rPr>
          <w:rFonts w:ascii="Arial" w:hAnsi="Arial" w:cs="Arial"/>
          <w:sz w:val="20"/>
          <w:szCs w:val="20"/>
        </w:rPr>
      </w:pPr>
      <w:r w:rsidRPr="00A23159">
        <w:rPr>
          <w:rFonts w:ascii="Arial" w:hAnsi="Arial" w:cs="Arial"/>
          <w:sz w:val="20"/>
          <w:szCs w:val="20"/>
        </w:rPr>
        <w:t>……………………………………………………………………………………………………………………</w:t>
      </w:r>
    </w:p>
    <w:p w14:paraId="0AC49DFB" w14:textId="77777777" w:rsidR="00DE0F90" w:rsidRPr="00A23159" w:rsidRDefault="00DE0F90" w:rsidP="00492A41">
      <w:pPr>
        <w:rPr>
          <w:rFonts w:ascii="Arial" w:hAnsi="Arial" w:cs="Arial"/>
          <w:sz w:val="20"/>
          <w:szCs w:val="20"/>
        </w:rPr>
      </w:pPr>
    </w:p>
    <w:p w14:paraId="33ED5205" w14:textId="77777777" w:rsidR="00DE0F90" w:rsidRPr="00A23159" w:rsidRDefault="00DE0F90" w:rsidP="00492A41">
      <w:pPr>
        <w:rPr>
          <w:rFonts w:ascii="Arial" w:hAnsi="Arial" w:cs="Arial"/>
          <w:sz w:val="20"/>
          <w:szCs w:val="20"/>
        </w:rPr>
      </w:pPr>
      <w:r w:rsidRPr="00A23159">
        <w:rPr>
          <w:rFonts w:ascii="Arial" w:hAnsi="Arial" w:cs="Arial"/>
          <w:sz w:val="20"/>
          <w:szCs w:val="20"/>
        </w:rPr>
        <w:t>goedgekeurd door de Minister van Tewerkstelling en Arbeid en de Minister van Begroting op</w:t>
      </w:r>
      <w:r w:rsidR="00015B66" w:rsidRPr="00A23159">
        <w:rPr>
          <w:rFonts w:ascii="Arial" w:hAnsi="Arial" w:cs="Arial"/>
          <w:sz w:val="20"/>
          <w:szCs w:val="20"/>
        </w:rPr>
        <w:t>………….</w:t>
      </w:r>
    </w:p>
    <w:p w14:paraId="32704742" w14:textId="77777777" w:rsidR="00DE0F90" w:rsidRPr="00A23159" w:rsidRDefault="00DE0F90" w:rsidP="00492A41">
      <w:pPr>
        <w:rPr>
          <w:rFonts w:ascii="Arial" w:hAnsi="Arial" w:cs="Arial"/>
          <w:sz w:val="20"/>
          <w:szCs w:val="20"/>
        </w:rPr>
      </w:pPr>
    </w:p>
    <w:p w14:paraId="186A86B8" w14:textId="77777777" w:rsidR="00DE0F90" w:rsidRPr="00A23159" w:rsidRDefault="00DE0F90" w:rsidP="00492A41">
      <w:pPr>
        <w:rPr>
          <w:rFonts w:ascii="Arial" w:hAnsi="Arial" w:cs="Arial"/>
          <w:sz w:val="20"/>
          <w:szCs w:val="20"/>
        </w:rPr>
      </w:pPr>
    </w:p>
    <w:p w14:paraId="49BF0F38" w14:textId="77777777" w:rsidR="00DE0F90" w:rsidRPr="00A23159" w:rsidRDefault="00DE0F90" w:rsidP="00492A41">
      <w:pPr>
        <w:rPr>
          <w:rFonts w:ascii="Arial" w:hAnsi="Arial" w:cs="Arial"/>
          <w:sz w:val="20"/>
          <w:szCs w:val="20"/>
        </w:rPr>
      </w:pPr>
      <w:r w:rsidRPr="00A23159">
        <w:rPr>
          <w:rFonts w:ascii="Arial" w:hAnsi="Arial" w:cs="Arial"/>
          <w:sz w:val="20"/>
          <w:szCs w:val="20"/>
        </w:rPr>
        <w:lastRenderedPageBreak/>
        <w:t>De werkzaamheden bestaan uit …………………………………………………………………………….</w:t>
      </w:r>
    </w:p>
    <w:p w14:paraId="41B7B108" w14:textId="77777777" w:rsidR="00DE0F90" w:rsidRPr="00A23159" w:rsidRDefault="00DE0F90" w:rsidP="00492A41">
      <w:pPr>
        <w:rPr>
          <w:rFonts w:ascii="Arial" w:hAnsi="Arial" w:cs="Arial"/>
          <w:sz w:val="20"/>
          <w:szCs w:val="20"/>
        </w:rPr>
      </w:pPr>
    </w:p>
    <w:p w14:paraId="3F0F6A01" w14:textId="77777777" w:rsidR="00DE0F90" w:rsidRPr="00A23159" w:rsidRDefault="00DE0F90" w:rsidP="00492A41">
      <w:pPr>
        <w:rPr>
          <w:rFonts w:ascii="Arial" w:hAnsi="Arial" w:cs="Arial"/>
          <w:sz w:val="20"/>
          <w:szCs w:val="20"/>
        </w:rPr>
      </w:pPr>
      <w:r w:rsidRPr="00A23159">
        <w:rPr>
          <w:rFonts w:ascii="Arial" w:hAnsi="Arial" w:cs="Arial"/>
          <w:sz w:val="20"/>
          <w:szCs w:val="20"/>
        </w:rPr>
        <w:t>…………………………………………………………………………………………………………………..</w:t>
      </w:r>
    </w:p>
    <w:p w14:paraId="5DE5B840" w14:textId="77777777" w:rsidR="0010593B" w:rsidRDefault="0010593B" w:rsidP="00492A41">
      <w:pPr>
        <w:rPr>
          <w:rFonts w:ascii="Arial" w:hAnsi="Arial" w:cs="Arial"/>
          <w:sz w:val="20"/>
          <w:szCs w:val="20"/>
        </w:rPr>
      </w:pPr>
    </w:p>
    <w:p w14:paraId="66AEFBB4" w14:textId="4BDC5B52" w:rsidR="00762952" w:rsidRPr="00A23159" w:rsidRDefault="00762952" w:rsidP="00492A41">
      <w:pPr>
        <w:rPr>
          <w:rFonts w:ascii="Arial" w:hAnsi="Arial" w:cs="Arial"/>
          <w:sz w:val="20"/>
          <w:szCs w:val="20"/>
        </w:rPr>
      </w:pPr>
      <w:r w:rsidRPr="00A23159">
        <w:rPr>
          <w:rFonts w:ascii="Arial" w:hAnsi="Arial" w:cs="Arial"/>
          <w:b/>
          <w:sz w:val="20"/>
          <w:szCs w:val="20"/>
        </w:rPr>
        <w:t xml:space="preserve">Artikel </w:t>
      </w:r>
      <w:r w:rsidR="00913FF1">
        <w:rPr>
          <w:rFonts w:ascii="Arial" w:hAnsi="Arial" w:cs="Arial"/>
          <w:b/>
          <w:sz w:val="20"/>
          <w:szCs w:val="20"/>
        </w:rPr>
        <w:t>2</w:t>
      </w:r>
      <w:r w:rsidRPr="00A23159">
        <w:rPr>
          <w:rFonts w:ascii="Arial" w:hAnsi="Arial" w:cs="Arial"/>
          <w:sz w:val="20"/>
          <w:szCs w:val="20"/>
        </w:rPr>
        <w:t xml:space="preserve"> . Alle bepalingen van de wet van 3 juli 1978 betreffende de arbeidsovereenkomsten zijn van toepassing op deze overeenkomst, onverminderd de afwijkingen die hierin worden vastgesteld en die slechts van toepassing zijn gedurende de tewerkstelling in het Derde Arbeidscircuit.</w:t>
      </w:r>
    </w:p>
    <w:p w14:paraId="61FB0586" w14:textId="77777777" w:rsidR="005B0D7E" w:rsidRPr="00A23159" w:rsidRDefault="005B0D7E" w:rsidP="00492A41">
      <w:pPr>
        <w:rPr>
          <w:rFonts w:ascii="Arial" w:hAnsi="Arial" w:cs="Arial"/>
          <w:sz w:val="20"/>
          <w:szCs w:val="20"/>
        </w:rPr>
      </w:pPr>
    </w:p>
    <w:p w14:paraId="760FDD6A" w14:textId="549F45A8" w:rsidR="009840B5" w:rsidRPr="00A23159" w:rsidRDefault="00762952" w:rsidP="00492A41">
      <w:pPr>
        <w:rPr>
          <w:rFonts w:ascii="Arial" w:hAnsi="Arial" w:cs="Arial"/>
          <w:sz w:val="20"/>
          <w:szCs w:val="20"/>
        </w:rPr>
      </w:pPr>
      <w:r w:rsidRPr="00A23159">
        <w:rPr>
          <w:rFonts w:ascii="Arial" w:hAnsi="Arial" w:cs="Arial"/>
          <w:b/>
          <w:sz w:val="20"/>
          <w:szCs w:val="20"/>
        </w:rPr>
        <w:t xml:space="preserve">Artikel </w:t>
      </w:r>
      <w:r w:rsidR="00913FF1">
        <w:rPr>
          <w:rFonts w:ascii="Arial" w:hAnsi="Arial" w:cs="Arial"/>
          <w:b/>
          <w:sz w:val="20"/>
          <w:szCs w:val="20"/>
        </w:rPr>
        <w:t>3</w:t>
      </w:r>
      <w:r w:rsidRPr="00A23159">
        <w:rPr>
          <w:rFonts w:ascii="Arial" w:hAnsi="Arial" w:cs="Arial"/>
          <w:sz w:val="20"/>
          <w:szCs w:val="20"/>
        </w:rPr>
        <w:t xml:space="preserve"> .</w:t>
      </w:r>
      <w:r w:rsidR="009840B5" w:rsidRPr="00A23159">
        <w:rPr>
          <w:rFonts w:ascii="Arial" w:hAnsi="Arial" w:cs="Arial"/>
          <w:sz w:val="20"/>
          <w:szCs w:val="20"/>
        </w:rPr>
        <w:t xml:space="preserve"> De werkgever blijft ertoe gehouden alle verplichtingen die op hem rusten volgens de regels van het gemeen recht en die niet ten laste zijn van de Staat, uit te voeren.</w:t>
      </w:r>
    </w:p>
    <w:p w14:paraId="59AE0F63" w14:textId="77777777" w:rsidR="00444629" w:rsidRPr="00A23159" w:rsidRDefault="009840B5" w:rsidP="00492A41">
      <w:pPr>
        <w:rPr>
          <w:rFonts w:ascii="Arial" w:hAnsi="Arial" w:cs="Arial"/>
          <w:sz w:val="20"/>
          <w:szCs w:val="20"/>
        </w:rPr>
      </w:pPr>
      <w:r w:rsidRPr="00A23159">
        <w:rPr>
          <w:rFonts w:ascii="Arial" w:hAnsi="Arial" w:cs="Arial"/>
          <w:sz w:val="20"/>
          <w:szCs w:val="20"/>
        </w:rPr>
        <w:t xml:space="preserve">De werkgever blijft </w:t>
      </w:r>
      <w:r w:rsidR="00444629" w:rsidRPr="00A23159">
        <w:rPr>
          <w:rFonts w:ascii="Arial" w:hAnsi="Arial" w:cs="Arial"/>
          <w:sz w:val="20"/>
          <w:szCs w:val="20"/>
        </w:rPr>
        <w:t>de uitsluitende schuldenaar van een eventuele vergoeding wegens beëindiging van de arbeidsovereenkomst.</w:t>
      </w:r>
    </w:p>
    <w:p w14:paraId="059127C1" w14:textId="77777777" w:rsidR="005B0D7E" w:rsidRPr="00A23159" w:rsidRDefault="005B0D7E" w:rsidP="00492A41">
      <w:pPr>
        <w:rPr>
          <w:rFonts w:ascii="Arial" w:hAnsi="Arial" w:cs="Arial"/>
          <w:sz w:val="20"/>
          <w:szCs w:val="20"/>
        </w:rPr>
      </w:pPr>
    </w:p>
    <w:p w14:paraId="2CAEC1F9" w14:textId="431FDBF6" w:rsidR="00A1737E" w:rsidRPr="00A23159" w:rsidRDefault="00444629" w:rsidP="00492A41">
      <w:pPr>
        <w:rPr>
          <w:rFonts w:ascii="Arial" w:hAnsi="Arial" w:cs="Arial"/>
          <w:sz w:val="20"/>
          <w:szCs w:val="20"/>
        </w:rPr>
      </w:pPr>
      <w:r w:rsidRPr="00A23159">
        <w:rPr>
          <w:rFonts w:ascii="Arial" w:hAnsi="Arial" w:cs="Arial"/>
          <w:b/>
          <w:sz w:val="20"/>
          <w:szCs w:val="20"/>
        </w:rPr>
        <w:t xml:space="preserve">Artikel </w:t>
      </w:r>
      <w:r w:rsidR="00913FF1">
        <w:rPr>
          <w:rFonts w:ascii="Arial" w:hAnsi="Arial" w:cs="Arial"/>
          <w:b/>
          <w:sz w:val="20"/>
          <w:szCs w:val="20"/>
        </w:rPr>
        <w:t>4</w:t>
      </w:r>
      <w:r w:rsidRPr="00A23159">
        <w:rPr>
          <w:rFonts w:ascii="Arial" w:hAnsi="Arial" w:cs="Arial"/>
          <w:sz w:val="20"/>
          <w:szCs w:val="20"/>
        </w:rPr>
        <w:t xml:space="preserve"> .</w:t>
      </w:r>
      <w:r w:rsidR="00A1737E" w:rsidRPr="00A23159">
        <w:rPr>
          <w:rFonts w:ascii="Arial" w:hAnsi="Arial" w:cs="Arial"/>
          <w:sz w:val="20"/>
          <w:szCs w:val="20"/>
        </w:rPr>
        <w:t xml:space="preserve"> Het loon van de werknemer wordt vastgesteld op ………………………………(</w:t>
      </w:r>
      <w:r w:rsidR="0010593B">
        <w:rPr>
          <w:rFonts w:ascii="Arial" w:hAnsi="Arial" w:cs="Arial"/>
          <w:sz w:val="20"/>
          <w:szCs w:val="20"/>
        </w:rPr>
        <w:t>aanvangsloon op jaarbasis in EUR bruto)</w:t>
      </w:r>
      <w:r w:rsidR="00986AFE" w:rsidRPr="00A23159">
        <w:rPr>
          <w:rFonts w:ascii="Arial" w:hAnsi="Arial" w:cs="Arial"/>
          <w:sz w:val="20"/>
          <w:szCs w:val="20"/>
        </w:rPr>
        <w:t>.</w:t>
      </w:r>
    </w:p>
    <w:p w14:paraId="47544366" w14:textId="77777777" w:rsidR="00A1737E" w:rsidRPr="00A23159" w:rsidRDefault="00A1737E" w:rsidP="00492A41">
      <w:pPr>
        <w:rPr>
          <w:rFonts w:ascii="Arial" w:hAnsi="Arial" w:cs="Arial"/>
          <w:sz w:val="20"/>
          <w:szCs w:val="20"/>
        </w:rPr>
      </w:pPr>
      <w:r w:rsidRPr="00A23159">
        <w:rPr>
          <w:rFonts w:ascii="Arial" w:hAnsi="Arial" w:cs="Arial"/>
          <w:sz w:val="20"/>
          <w:szCs w:val="20"/>
        </w:rPr>
        <w:t xml:space="preserve">Tijdens de duur van de Staatstussenkomst wordt het loon aan de werknemer betaald door het </w:t>
      </w:r>
      <w:r w:rsidR="0063525A">
        <w:rPr>
          <w:rFonts w:ascii="Arial" w:hAnsi="Arial" w:cs="Arial"/>
          <w:sz w:val="20"/>
          <w:szCs w:val="20"/>
        </w:rPr>
        <w:t>Departement</w:t>
      </w:r>
      <w:r w:rsidRPr="00A23159">
        <w:rPr>
          <w:rFonts w:ascii="Arial" w:hAnsi="Arial" w:cs="Arial"/>
          <w:sz w:val="20"/>
          <w:szCs w:val="20"/>
        </w:rPr>
        <w:t xml:space="preserve"> </w:t>
      </w:r>
      <w:r w:rsidR="00FC7F3D" w:rsidRPr="00A23159">
        <w:rPr>
          <w:rFonts w:ascii="Arial" w:hAnsi="Arial" w:cs="Arial"/>
          <w:sz w:val="20"/>
          <w:szCs w:val="20"/>
        </w:rPr>
        <w:t>W</w:t>
      </w:r>
      <w:r w:rsidRPr="00A23159">
        <w:rPr>
          <w:rFonts w:ascii="Arial" w:hAnsi="Arial" w:cs="Arial"/>
          <w:sz w:val="20"/>
          <w:szCs w:val="20"/>
        </w:rPr>
        <w:t>erk en Sociale Economie (WSE)  via overschrijving op het rekeningnummer ………………………………………………………………………………………………..</w:t>
      </w:r>
    </w:p>
    <w:p w14:paraId="06AA8703" w14:textId="77777777" w:rsidR="00A1737E" w:rsidRPr="00A23159" w:rsidRDefault="00A1737E" w:rsidP="00492A41">
      <w:pPr>
        <w:rPr>
          <w:rFonts w:ascii="Arial" w:hAnsi="Arial" w:cs="Arial"/>
          <w:sz w:val="20"/>
          <w:szCs w:val="20"/>
        </w:rPr>
      </w:pPr>
    </w:p>
    <w:p w14:paraId="570A213B" w14:textId="71364984" w:rsidR="00A1737E" w:rsidRPr="00A23159" w:rsidRDefault="00A1737E" w:rsidP="00492A41">
      <w:pPr>
        <w:rPr>
          <w:rFonts w:ascii="Arial" w:hAnsi="Arial" w:cs="Arial"/>
          <w:sz w:val="20"/>
          <w:szCs w:val="20"/>
        </w:rPr>
      </w:pPr>
      <w:r w:rsidRPr="00A23159">
        <w:rPr>
          <w:rFonts w:ascii="Arial" w:hAnsi="Arial" w:cs="Arial"/>
          <w:b/>
          <w:sz w:val="20"/>
          <w:szCs w:val="20"/>
        </w:rPr>
        <w:t xml:space="preserve">Artikel </w:t>
      </w:r>
      <w:r w:rsidR="00913FF1">
        <w:rPr>
          <w:rFonts w:ascii="Arial" w:hAnsi="Arial" w:cs="Arial"/>
          <w:b/>
          <w:sz w:val="20"/>
          <w:szCs w:val="20"/>
        </w:rPr>
        <w:t>5</w:t>
      </w:r>
      <w:r w:rsidRPr="00A23159">
        <w:rPr>
          <w:rFonts w:ascii="Arial" w:hAnsi="Arial" w:cs="Arial"/>
          <w:b/>
          <w:sz w:val="20"/>
          <w:szCs w:val="20"/>
        </w:rPr>
        <w:t xml:space="preserve"> .</w:t>
      </w:r>
      <w:r w:rsidRPr="00A23159">
        <w:rPr>
          <w:rFonts w:ascii="Arial" w:hAnsi="Arial" w:cs="Arial"/>
          <w:sz w:val="20"/>
          <w:szCs w:val="20"/>
        </w:rPr>
        <w:t xml:space="preserve"> De werknemer is in dienst genomen om gedurende ………………………………….(aantal)</w:t>
      </w:r>
    </w:p>
    <w:p w14:paraId="3AA9B58B" w14:textId="77777777" w:rsidR="00A1737E" w:rsidRPr="00A23159" w:rsidRDefault="00A1737E" w:rsidP="00492A41">
      <w:pPr>
        <w:rPr>
          <w:rFonts w:ascii="Arial" w:hAnsi="Arial" w:cs="Arial"/>
          <w:sz w:val="20"/>
          <w:szCs w:val="20"/>
        </w:rPr>
      </w:pPr>
      <w:r w:rsidRPr="00A23159">
        <w:rPr>
          <w:rFonts w:ascii="Arial" w:hAnsi="Arial" w:cs="Arial"/>
          <w:sz w:val="20"/>
          <w:szCs w:val="20"/>
        </w:rPr>
        <w:t>uren per week zijn functies uit te oefenen.</w:t>
      </w:r>
    </w:p>
    <w:p w14:paraId="1BA6588F" w14:textId="146E643D" w:rsidR="00A1737E" w:rsidRDefault="00A1737E" w:rsidP="00492A41">
      <w:pPr>
        <w:rPr>
          <w:rFonts w:ascii="Arial" w:hAnsi="Arial" w:cs="Arial"/>
          <w:sz w:val="20"/>
          <w:szCs w:val="20"/>
        </w:rPr>
      </w:pPr>
      <w:r w:rsidRPr="00A23159">
        <w:rPr>
          <w:rFonts w:ascii="Arial" w:hAnsi="Arial" w:cs="Arial"/>
          <w:sz w:val="20"/>
          <w:szCs w:val="20"/>
        </w:rPr>
        <w:t>De arbeidsdagen tijdens de week zijn maandag, dinsdag, woensdag, donderdag, vrijdag, zaterdag, zondag</w:t>
      </w:r>
      <w:r w:rsidR="0010593B">
        <w:rPr>
          <w:rFonts w:ascii="Arial" w:hAnsi="Arial" w:cs="Arial"/>
          <w:sz w:val="20"/>
          <w:szCs w:val="20"/>
        </w:rPr>
        <w:t xml:space="preserve"> </w:t>
      </w:r>
      <w:r w:rsidRPr="00A23159">
        <w:rPr>
          <w:rFonts w:ascii="Arial" w:hAnsi="Arial" w:cs="Arial"/>
          <w:sz w:val="20"/>
          <w:szCs w:val="20"/>
        </w:rPr>
        <w:t>(1)</w:t>
      </w:r>
      <w:r w:rsidR="00674B51" w:rsidRPr="00A23159">
        <w:rPr>
          <w:rFonts w:ascii="Arial" w:hAnsi="Arial" w:cs="Arial"/>
          <w:sz w:val="20"/>
          <w:szCs w:val="20"/>
        </w:rPr>
        <w:t>.</w:t>
      </w:r>
    </w:p>
    <w:p w14:paraId="6A083706" w14:textId="72B540E8" w:rsidR="0095772F" w:rsidRDefault="0095772F" w:rsidP="00492A41">
      <w:pPr>
        <w:rPr>
          <w:rFonts w:ascii="Arial" w:hAnsi="Arial" w:cs="Arial"/>
          <w:sz w:val="20"/>
          <w:szCs w:val="20"/>
        </w:rPr>
      </w:pPr>
      <w:r>
        <w:rPr>
          <w:rFonts w:ascii="Arial" w:hAnsi="Arial" w:cs="Arial"/>
          <w:sz w:val="20"/>
          <w:szCs w:val="20"/>
        </w:rPr>
        <w:t>De arbeidsduur wordt als volgt gespreid:</w:t>
      </w: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95772F" w14:paraId="4EAE5297" w14:textId="77777777" w:rsidTr="00864D28">
        <w:tc>
          <w:tcPr>
            <w:tcW w:w="1510" w:type="dxa"/>
          </w:tcPr>
          <w:p w14:paraId="152BE3B7" w14:textId="77777777" w:rsidR="0095772F" w:rsidRDefault="0095772F" w:rsidP="00492A41">
            <w:pPr>
              <w:rPr>
                <w:rFonts w:ascii="Arial" w:hAnsi="Arial" w:cs="Arial"/>
                <w:sz w:val="20"/>
                <w:szCs w:val="20"/>
              </w:rPr>
            </w:pPr>
          </w:p>
        </w:tc>
        <w:tc>
          <w:tcPr>
            <w:tcW w:w="1510" w:type="dxa"/>
            <w:tcBorders>
              <w:right w:val="nil"/>
            </w:tcBorders>
          </w:tcPr>
          <w:p w14:paraId="4FCBAA5D" w14:textId="4207A3FB" w:rsidR="0095772F" w:rsidRPr="0095772F" w:rsidRDefault="0095772F" w:rsidP="00864D28">
            <w:pPr>
              <w:rPr>
                <w:rFonts w:ascii="Arial" w:hAnsi="Arial" w:cs="Arial"/>
                <w:b/>
                <w:bCs/>
                <w:sz w:val="20"/>
                <w:szCs w:val="20"/>
              </w:rPr>
            </w:pPr>
            <w:r w:rsidRPr="0095772F">
              <w:rPr>
                <w:rFonts w:ascii="Arial" w:hAnsi="Arial" w:cs="Arial"/>
                <w:b/>
                <w:bCs/>
                <w:sz w:val="20"/>
                <w:szCs w:val="20"/>
              </w:rPr>
              <w:t>Voormiddag</w:t>
            </w:r>
          </w:p>
        </w:tc>
        <w:tc>
          <w:tcPr>
            <w:tcW w:w="1510" w:type="dxa"/>
            <w:tcBorders>
              <w:left w:val="nil"/>
            </w:tcBorders>
          </w:tcPr>
          <w:p w14:paraId="5353852E" w14:textId="14855FB3" w:rsidR="0095772F" w:rsidRPr="0095772F" w:rsidRDefault="0095772F" w:rsidP="00864D28">
            <w:pPr>
              <w:rPr>
                <w:rFonts w:ascii="Arial" w:hAnsi="Arial" w:cs="Arial"/>
                <w:b/>
                <w:bCs/>
                <w:sz w:val="20"/>
                <w:szCs w:val="20"/>
              </w:rPr>
            </w:pPr>
          </w:p>
        </w:tc>
        <w:tc>
          <w:tcPr>
            <w:tcW w:w="1510" w:type="dxa"/>
            <w:tcBorders>
              <w:right w:val="nil"/>
            </w:tcBorders>
          </w:tcPr>
          <w:p w14:paraId="462915EB" w14:textId="243AD6BD" w:rsidR="0095772F" w:rsidRPr="0095772F" w:rsidRDefault="0095772F" w:rsidP="00492A41">
            <w:pPr>
              <w:rPr>
                <w:rFonts w:ascii="Arial" w:hAnsi="Arial" w:cs="Arial"/>
                <w:b/>
                <w:bCs/>
                <w:sz w:val="20"/>
                <w:szCs w:val="20"/>
              </w:rPr>
            </w:pPr>
            <w:r w:rsidRPr="0095772F">
              <w:rPr>
                <w:rFonts w:ascii="Arial" w:hAnsi="Arial" w:cs="Arial"/>
                <w:b/>
                <w:bCs/>
                <w:sz w:val="20"/>
                <w:szCs w:val="20"/>
              </w:rPr>
              <w:t>Namiddag</w:t>
            </w:r>
          </w:p>
        </w:tc>
        <w:tc>
          <w:tcPr>
            <w:tcW w:w="1511" w:type="dxa"/>
            <w:tcBorders>
              <w:left w:val="nil"/>
            </w:tcBorders>
          </w:tcPr>
          <w:p w14:paraId="313ABAE7" w14:textId="77777777" w:rsidR="0095772F" w:rsidRPr="0095772F" w:rsidRDefault="0095772F" w:rsidP="00492A41">
            <w:pPr>
              <w:rPr>
                <w:rFonts w:ascii="Arial" w:hAnsi="Arial" w:cs="Arial"/>
                <w:b/>
                <w:bCs/>
                <w:sz w:val="20"/>
                <w:szCs w:val="20"/>
              </w:rPr>
            </w:pPr>
          </w:p>
        </w:tc>
        <w:tc>
          <w:tcPr>
            <w:tcW w:w="1511" w:type="dxa"/>
          </w:tcPr>
          <w:p w14:paraId="3521044A" w14:textId="77777777" w:rsidR="0095772F" w:rsidRDefault="0095772F" w:rsidP="00492A41">
            <w:pPr>
              <w:rPr>
                <w:rFonts w:ascii="Arial" w:hAnsi="Arial" w:cs="Arial"/>
                <w:sz w:val="20"/>
                <w:szCs w:val="20"/>
              </w:rPr>
            </w:pPr>
          </w:p>
        </w:tc>
      </w:tr>
      <w:tr w:rsidR="0095772F" w14:paraId="66D01D9D" w14:textId="77777777" w:rsidTr="0095772F">
        <w:tc>
          <w:tcPr>
            <w:tcW w:w="1510" w:type="dxa"/>
          </w:tcPr>
          <w:p w14:paraId="4E0231A0" w14:textId="77777777" w:rsidR="0095772F" w:rsidRDefault="0095772F" w:rsidP="00492A41">
            <w:pPr>
              <w:rPr>
                <w:rFonts w:ascii="Arial" w:hAnsi="Arial" w:cs="Arial"/>
                <w:sz w:val="20"/>
                <w:szCs w:val="20"/>
              </w:rPr>
            </w:pPr>
          </w:p>
        </w:tc>
        <w:tc>
          <w:tcPr>
            <w:tcW w:w="1510" w:type="dxa"/>
          </w:tcPr>
          <w:p w14:paraId="4536A29D" w14:textId="750B7907" w:rsidR="0095772F" w:rsidRDefault="0095772F" w:rsidP="00492A41">
            <w:pPr>
              <w:rPr>
                <w:rFonts w:ascii="Arial" w:hAnsi="Arial" w:cs="Arial"/>
                <w:sz w:val="20"/>
                <w:szCs w:val="20"/>
              </w:rPr>
            </w:pPr>
            <w:r>
              <w:rPr>
                <w:rFonts w:ascii="Arial" w:hAnsi="Arial" w:cs="Arial"/>
                <w:sz w:val="20"/>
                <w:szCs w:val="20"/>
              </w:rPr>
              <w:t xml:space="preserve">Van </w:t>
            </w:r>
          </w:p>
        </w:tc>
        <w:tc>
          <w:tcPr>
            <w:tcW w:w="1510" w:type="dxa"/>
          </w:tcPr>
          <w:p w14:paraId="5C09328E" w14:textId="7E60FF1D" w:rsidR="0095772F" w:rsidRDefault="0095772F" w:rsidP="00492A41">
            <w:pPr>
              <w:rPr>
                <w:rFonts w:ascii="Arial" w:hAnsi="Arial" w:cs="Arial"/>
                <w:sz w:val="20"/>
                <w:szCs w:val="20"/>
              </w:rPr>
            </w:pPr>
            <w:r>
              <w:rPr>
                <w:rFonts w:ascii="Arial" w:hAnsi="Arial" w:cs="Arial"/>
                <w:sz w:val="20"/>
                <w:szCs w:val="20"/>
              </w:rPr>
              <w:t>Tot</w:t>
            </w:r>
          </w:p>
        </w:tc>
        <w:tc>
          <w:tcPr>
            <w:tcW w:w="1510" w:type="dxa"/>
          </w:tcPr>
          <w:p w14:paraId="67E56366" w14:textId="3577E000" w:rsidR="0095772F" w:rsidRDefault="0095772F" w:rsidP="00492A41">
            <w:pPr>
              <w:rPr>
                <w:rFonts w:ascii="Arial" w:hAnsi="Arial" w:cs="Arial"/>
                <w:sz w:val="20"/>
                <w:szCs w:val="20"/>
              </w:rPr>
            </w:pPr>
            <w:r>
              <w:rPr>
                <w:rFonts w:ascii="Arial" w:hAnsi="Arial" w:cs="Arial"/>
                <w:sz w:val="20"/>
                <w:szCs w:val="20"/>
              </w:rPr>
              <w:t xml:space="preserve">Van </w:t>
            </w:r>
          </w:p>
        </w:tc>
        <w:tc>
          <w:tcPr>
            <w:tcW w:w="1511" w:type="dxa"/>
          </w:tcPr>
          <w:p w14:paraId="66233CE2" w14:textId="4CF7F0B1" w:rsidR="0095772F" w:rsidRDefault="0095772F" w:rsidP="00492A41">
            <w:pPr>
              <w:rPr>
                <w:rFonts w:ascii="Arial" w:hAnsi="Arial" w:cs="Arial"/>
                <w:sz w:val="20"/>
                <w:szCs w:val="20"/>
              </w:rPr>
            </w:pPr>
            <w:r>
              <w:rPr>
                <w:rFonts w:ascii="Arial" w:hAnsi="Arial" w:cs="Arial"/>
                <w:sz w:val="20"/>
                <w:szCs w:val="20"/>
              </w:rPr>
              <w:t>Tot</w:t>
            </w:r>
          </w:p>
        </w:tc>
        <w:tc>
          <w:tcPr>
            <w:tcW w:w="1511" w:type="dxa"/>
          </w:tcPr>
          <w:p w14:paraId="70E39B77" w14:textId="69931148" w:rsidR="0095772F" w:rsidRDefault="0095772F" w:rsidP="00492A41">
            <w:pPr>
              <w:rPr>
                <w:rFonts w:ascii="Arial" w:hAnsi="Arial" w:cs="Arial"/>
                <w:sz w:val="20"/>
                <w:szCs w:val="20"/>
              </w:rPr>
            </w:pPr>
            <w:r>
              <w:rPr>
                <w:rFonts w:ascii="Arial" w:hAnsi="Arial" w:cs="Arial"/>
                <w:sz w:val="20"/>
                <w:szCs w:val="20"/>
              </w:rPr>
              <w:t>Totaal</w:t>
            </w:r>
          </w:p>
        </w:tc>
      </w:tr>
      <w:tr w:rsidR="0095772F" w14:paraId="273B5BF8" w14:textId="77777777" w:rsidTr="0095772F">
        <w:tc>
          <w:tcPr>
            <w:tcW w:w="1510" w:type="dxa"/>
          </w:tcPr>
          <w:p w14:paraId="28021031" w14:textId="731A1790" w:rsidR="0095772F" w:rsidRPr="0095772F" w:rsidRDefault="0095772F" w:rsidP="00492A41">
            <w:pPr>
              <w:rPr>
                <w:rFonts w:ascii="Arial" w:hAnsi="Arial" w:cs="Arial"/>
                <w:b/>
                <w:bCs/>
                <w:sz w:val="20"/>
                <w:szCs w:val="20"/>
              </w:rPr>
            </w:pPr>
            <w:r w:rsidRPr="0095772F">
              <w:rPr>
                <w:rFonts w:ascii="Arial" w:hAnsi="Arial" w:cs="Arial"/>
                <w:b/>
                <w:bCs/>
                <w:sz w:val="20"/>
                <w:szCs w:val="20"/>
              </w:rPr>
              <w:t>Maandag</w:t>
            </w:r>
          </w:p>
        </w:tc>
        <w:tc>
          <w:tcPr>
            <w:tcW w:w="1510" w:type="dxa"/>
          </w:tcPr>
          <w:p w14:paraId="7233F9D8" w14:textId="77777777" w:rsidR="0095772F" w:rsidRDefault="0095772F" w:rsidP="00492A41">
            <w:pPr>
              <w:rPr>
                <w:rFonts w:ascii="Arial" w:hAnsi="Arial" w:cs="Arial"/>
                <w:sz w:val="20"/>
                <w:szCs w:val="20"/>
              </w:rPr>
            </w:pPr>
          </w:p>
        </w:tc>
        <w:tc>
          <w:tcPr>
            <w:tcW w:w="1510" w:type="dxa"/>
          </w:tcPr>
          <w:p w14:paraId="4F04CFB3" w14:textId="77777777" w:rsidR="0095772F" w:rsidRDefault="0095772F" w:rsidP="00492A41">
            <w:pPr>
              <w:rPr>
                <w:rFonts w:ascii="Arial" w:hAnsi="Arial" w:cs="Arial"/>
                <w:sz w:val="20"/>
                <w:szCs w:val="20"/>
              </w:rPr>
            </w:pPr>
          </w:p>
        </w:tc>
        <w:tc>
          <w:tcPr>
            <w:tcW w:w="1510" w:type="dxa"/>
          </w:tcPr>
          <w:p w14:paraId="06A0E62A" w14:textId="77777777" w:rsidR="0095772F" w:rsidRDefault="0095772F" w:rsidP="00492A41">
            <w:pPr>
              <w:rPr>
                <w:rFonts w:ascii="Arial" w:hAnsi="Arial" w:cs="Arial"/>
                <w:sz w:val="20"/>
                <w:szCs w:val="20"/>
              </w:rPr>
            </w:pPr>
          </w:p>
        </w:tc>
        <w:tc>
          <w:tcPr>
            <w:tcW w:w="1511" w:type="dxa"/>
          </w:tcPr>
          <w:p w14:paraId="65AA8E74" w14:textId="77777777" w:rsidR="0095772F" w:rsidRDefault="0095772F" w:rsidP="00492A41">
            <w:pPr>
              <w:rPr>
                <w:rFonts w:ascii="Arial" w:hAnsi="Arial" w:cs="Arial"/>
                <w:sz w:val="20"/>
                <w:szCs w:val="20"/>
              </w:rPr>
            </w:pPr>
          </w:p>
        </w:tc>
        <w:tc>
          <w:tcPr>
            <w:tcW w:w="1511" w:type="dxa"/>
          </w:tcPr>
          <w:p w14:paraId="5B27F6FE" w14:textId="785B3746" w:rsidR="0095772F" w:rsidRPr="0095772F" w:rsidRDefault="0095772F" w:rsidP="00492A41">
            <w:pPr>
              <w:rPr>
                <w:rFonts w:ascii="Arial" w:hAnsi="Arial" w:cs="Arial"/>
                <w:b/>
                <w:bCs/>
                <w:sz w:val="20"/>
                <w:szCs w:val="20"/>
              </w:rPr>
            </w:pPr>
            <w:r w:rsidRPr="0095772F">
              <w:rPr>
                <w:rFonts w:ascii="Arial" w:hAnsi="Arial" w:cs="Arial"/>
                <w:b/>
                <w:bCs/>
                <w:sz w:val="20"/>
                <w:szCs w:val="20"/>
              </w:rPr>
              <w:t>… u</w:t>
            </w:r>
          </w:p>
        </w:tc>
      </w:tr>
      <w:tr w:rsidR="0095772F" w14:paraId="0D32772F" w14:textId="77777777" w:rsidTr="0095772F">
        <w:tc>
          <w:tcPr>
            <w:tcW w:w="1510" w:type="dxa"/>
          </w:tcPr>
          <w:p w14:paraId="47145B9C" w14:textId="4F31307A" w:rsidR="0095772F" w:rsidRPr="0095772F" w:rsidRDefault="0095772F" w:rsidP="00492A41">
            <w:pPr>
              <w:rPr>
                <w:rFonts w:ascii="Arial" w:hAnsi="Arial" w:cs="Arial"/>
                <w:b/>
                <w:bCs/>
                <w:sz w:val="20"/>
                <w:szCs w:val="20"/>
              </w:rPr>
            </w:pPr>
            <w:r w:rsidRPr="0095772F">
              <w:rPr>
                <w:rFonts w:ascii="Arial" w:hAnsi="Arial" w:cs="Arial"/>
                <w:b/>
                <w:bCs/>
                <w:sz w:val="20"/>
                <w:szCs w:val="20"/>
              </w:rPr>
              <w:t>Dinsdag</w:t>
            </w:r>
          </w:p>
        </w:tc>
        <w:tc>
          <w:tcPr>
            <w:tcW w:w="1510" w:type="dxa"/>
          </w:tcPr>
          <w:p w14:paraId="730B4E74" w14:textId="77777777" w:rsidR="0095772F" w:rsidRDefault="0095772F" w:rsidP="00492A41">
            <w:pPr>
              <w:rPr>
                <w:rFonts w:ascii="Arial" w:hAnsi="Arial" w:cs="Arial"/>
                <w:sz w:val="20"/>
                <w:szCs w:val="20"/>
              </w:rPr>
            </w:pPr>
          </w:p>
        </w:tc>
        <w:tc>
          <w:tcPr>
            <w:tcW w:w="1510" w:type="dxa"/>
          </w:tcPr>
          <w:p w14:paraId="13CDAFBB" w14:textId="77777777" w:rsidR="0095772F" w:rsidRDefault="0095772F" w:rsidP="00492A41">
            <w:pPr>
              <w:rPr>
                <w:rFonts w:ascii="Arial" w:hAnsi="Arial" w:cs="Arial"/>
                <w:sz w:val="20"/>
                <w:szCs w:val="20"/>
              </w:rPr>
            </w:pPr>
          </w:p>
        </w:tc>
        <w:tc>
          <w:tcPr>
            <w:tcW w:w="1510" w:type="dxa"/>
          </w:tcPr>
          <w:p w14:paraId="54DB4883" w14:textId="77777777" w:rsidR="0095772F" w:rsidRDefault="0095772F" w:rsidP="00492A41">
            <w:pPr>
              <w:rPr>
                <w:rFonts w:ascii="Arial" w:hAnsi="Arial" w:cs="Arial"/>
                <w:sz w:val="20"/>
                <w:szCs w:val="20"/>
              </w:rPr>
            </w:pPr>
          </w:p>
        </w:tc>
        <w:tc>
          <w:tcPr>
            <w:tcW w:w="1511" w:type="dxa"/>
          </w:tcPr>
          <w:p w14:paraId="7B79B08A" w14:textId="77777777" w:rsidR="0095772F" w:rsidRDefault="0095772F" w:rsidP="00492A41">
            <w:pPr>
              <w:rPr>
                <w:rFonts w:ascii="Arial" w:hAnsi="Arial" w:cs="Arial"/>
                <w:sz w:val="20"/>
                <w:szCs w:val="20"/>
              </w:rPr>
            </w:pPr>
          </w:p>
        </w:tc>
        <w:tc>
          <w:tcPr>
            <w:tcW w:w="1511" w:type="dxa"/>
          </w:tcPr>
          <w:p w14:paraId="06768E01" w14:textId="7497AFE1" w:rsidR="0095772F" w:rsidRPr="0095772F" w:rsidRDefault="0095772F" w:rsidP="00492A41">
            <w:pPr>
              <w:rPr>
                <w:rFonts w:ascii="Arial" w:hAnsi="Arial" w:cs="Arial"/>
                <w:b/>
                <w:bCs/>
                <w:sz w:val="20"/>
                <w:szCs w:val="20"/>
              </w:rPr>
            </w:pPr>
            <w:r w:rsidRPr="0095772F">
              <w:rPr>
                <w:rFonts w:ascii="Arial" w:hAnsi="Arial" w:cs="Arial"/>
                <w:b/>
                <w:bCs/>
                <w:sz w:val="20"/>
                <w:szCs w:val="20"/>
              </w:rPr>
              <w:t>… u</w:t>
            </w:r>
          </w:p>
        </w:tc>
      </w:tr>
      <w:tr w:rsidR="0095772F" w14:paraId="6E2D5DD6" w14:textId="77777777" w:rsidTr="0095772F">
        <w:tc>
          <w:tcPr>
            <w:tcW w:w="1510" w:type="dxa"/>
          </w:tcPr>
          <w:p w14:paraId="1616E596" w14:textId="212524CF" w:rsidR="0095772F" w:rsidRPr="0095772F" w:rsidRDefault="0095772F" w:rsidP="00492A41">
            <w:pPr>
              <w:rPr>
                <w:rFonts w:ascii="Arial" w:hAnsi="Arial" w:cs="Arial"/>
                <w:b/>
                <w:bCs/>
                <w:sz w:val="20"/>
                <w:szCs w:val="20"/>
              </w:rPr>
            </w:pPr>
            <w:r w:rsidRPr="0095772F">
              <w:rPr>
                <w:rFonts w:ascii="Arial" w:hAnsi="Arial" w:cs="Arial"/>
                <w:b/>
                <w:bCs/>
                <w:sz w:val="20"/>
                <w:szCs w:val="20"/>
              </w:rPr>
              <w:t>Woensdag</w:t>
            </w:r>
          </w:p>
        </w:tc>
        <w:tc>
          <w:tcPr>
            <w:tcW w:w="1510" w:type="dxa"/>
          </w:tcPr>
          <w:p w14:paraId="07725AC7" w14:textId="77777777" w:rsidR="0095772F" w:rsidRDefault="0095772F" w:rsidP="00492A41">
            <w:pPr>
              <w:rPr>
                <w:rFonts w:ascii="Arial" w:hAnsi="Arial" w:cs="Arial"/>
                <w:sz w:val="20"/>
                <w:szCs w:val="20"/>
              </w:rPr>
            </w:pPr>
          </w:p>
        </w:tc>
        <w:tc>
          <w:tcPr>
            <w:tcW w:w="1510" w:type="dxa"/>
          </w:tcPr>
          <w:p w14:paraId="49112902" w14:textId="77777777" w:rsidR="0095772F" w:rsidRDefault="0095772F" w:rsidP="00492A41">
            <w:pPr>
              <w:rPr>
                <w:rFonts w:ascii="Arial" w:hAnsi="Arial" w:cs="Arial"/>
                <w:sz w:val="20"/>
                <w:szCs w:val="20"/>
              </w:rPr>
            </w:pPr>
          </w:p>
        </w:tc>
        <w:tc>
          <w:tcPr>
            <w:tcW w:w="1510" w:type="dxa"/>
          </w:tcPr>
          <w:p w14:paraId="325F0BB7" w14:textId="77777777" w:rsidR="0095772F" w:rsidRDefault="0095772F" w:rsidP="00492A41">
            <w:pPr>
              <w:rPr>
                <w:rFonts w:ascii="Arial" w:hAnsi="Arial" w:cs="Arial"/>
                <w:sz w:val="20"/>
                <w:szCs w:val="20"/>
              </w:rPr>
            </w:pPr>
          </w:p>
        </w:tc>
        <w:tc>
          <w:tcPr>
            <w:tcW w:w="1511" w:type="dxa"/>
          </w:tcPr>
          <w:p w14:paraId="03514B18" w14:textId="77777777" w:rsidR="0095772F" w:rsidRDefault="0095772F" w:rsidP="00492A41">
            <w:pPr>
              <w:rPr>
                <w:rFonts w:ascii="Arial" w:hAnsi="Arial" w:cs="Arial"/>
                <w:sz w:val="20"/>
                <w:szCs w:val="20"/>
              </w:rPr>
            </w:pPr>
          </w:p>
        </w:tc>
        <w:tc>
          <w:tcPr>
            <w:tcW w:w="1511" w:type="dxa"/>
          </w:tcPr>
          <w:p w14:paraId="60BA8280" w14:textId="5DF7317C" w:rsidR="0095772F" w:rsidRPr="0095772F" w:rsidRDefault="0095772F" w:rsidP="00492A41">
            <w:pPr>
              <w:rPr>
                <w:rFonts w:ascii="Arial" w:hAnsi="Arial" w:cs="Arial"/>
                <w:b/>
                <w:bCs/>
                <w:sz w:val="20"/>
                <w:szCs w:val="20"/>
              </w:rPr>
            </w:pPr>
            <w:r w:rsidRPr="0095772F">
              <w:rPr>
                <w:rFonts w:ascii="Arial" w:hAnsi="Arial" w:cs="Arial"/>
                <w:b/>
                <w:bCs/>
                <w:sz w:val="20"/>
                <w:szCs w:val="20"/>
              </w:rPr>
              <w:t>… u</w:t>
            </w:r>
          </w:p>
        </w:tc>
      </w:tr>
      <w:tr w:rsidR="0095772F" w14:paraId="59071BAB" w14:textId="77777777" w:rsidTr="0095772F">
        <w:tc>
          <w:tcPr>
            <w:tcW w:w="1510" w:type="dxa"/>
          </w:tcPr>
          <w:p w14:paraId="5FC4B0F1" w14:textId="6A471E96" w:rsidR="0095772F" w:rsidRPr="0095772F" w:rsidRDefault="0095772F" w:rsidP="00492A41">
            <w:pPr>
              <w:rPr>
                <w:rFonts w:ascii="Arial" w:hAnsi="Arial" w:cs="Arial"/>
                <w:b/>
                <w:bCs/>
                <w:sz w:val="20"/>
                <w:szCs w:val="20"/>
              </w:rPr>
            </w:pPr>
            <w:r w:rsidRPr="0095772F">
              <w:rPr>
                <w:rFonts w:ascii="Arial" w:hAnsi="Arial" w:cs="Arial"/>
                <w:b/>
                <w:bCs/>
                <w:sz w:val="20"/>
                <w:szCs w:val="20"/>
              </w:rPr>
              <w:t>Donderdag</w:t>
            </w:r>
          </w:p>
        </w:tc>
        <w:tc>
          <w:tcPr>
            <w:tcW w:w="1510" w:type="dxa"/>
          </w:tcPr>
          <w:p w14:paraId="17C4F0C2" w14:textId="77777777" w:rsidR="0095772F" w:rsidRDefault="0095772F" w:rsidP="00492A41">
            <w:pPr>
              <w:rPr>
                <w:rFonts w:ascii="Arial" w:hAnsi="Arial" w:cs="Arial"/>
                <w:sz w:val="20"/>
                <w:szCs w:val="20"/>
              </w:rPr>
            </w:pPr>
          </w:p>
        </w:tc>
        <w:tc>
          <w:tcPr>
            <w:tcW w:w="1510" w:type="dxa"/>
          </w:tcPr>
          <w:p w14:paraId="795508D5" w14:textId="77777777" w:rsidR="0095772F" w:rsidRDefault="0095772F" w:rsidP="00492A41">
            <w:pPr>
              <w:rPr>
                <w:rFonts w:ascii="Arial" w:hAnsi="Arial" w:cs="Arial"/>
                <w:sz w:val="20"/>
                <w:szCs w:val="20"/>
              </w:rPr>
            </w:pPr>
          </w:p>
        </w:tc>
        <w:tc>
          <w:tcPr>
            <w:tcW w:w="1510" w:type="dxa"/>
          </w:tcPr>
          <w:p w14:paraId="4E40C2B9" w14:textId="77777777" w:rsidR="0095772F" w:rsidRDefault="0095772F" w:rsidP="00492A41">
            <w:pPr>
              <w:rPr>
                <w:rFonts w:ascii="Arial" w:hAnsi="Arial" w:cs="Arial"/>
                <w:sz w:val="20"/>
                <w:szCs w:val="20"/>
              </w:rPr>
            </w:pPr>
          </w:p>
        </w:tc>
        <w:tc>
          <w:tcPr>
            <w:tcW w:w="1511" w:type="dxa"/>
          </w:tcPr>
          <w:p w14:paraId="257B0A0D" w14:textId="77777777" w:rsidR="0095772F" w:rsidRDefault="0095772F" w:rsidP="00492A41">
            <w:pPr>
              <w:rPr>
                <w:rFonts w:ascii="Arial" w:hAnsi="Arial" w:cs="Arial"/>
                <w:sz w:val="20"/>
                <w:szCs w:val="20"/>
              </w:rPr>
            </w:pPr>
          </w:p>
        </w:tc>
        <w:tc>
          <w:tcPr>
            <w:tcW w:w="1511" w:type="dxa"/>
          </w:tcPr>
          <w:p w14:paraId="7C3D5C33" w14:textId="415A4E25" w:rsidR="0095772F" w:rsidRPr="0095772F" w:rsidRDefault="0095772F" w:rsidP="00492A41">
            <w:pPr>
              <w:rPr>
                <w:rFonts w:ascii="Arial" w:hAnsi="Arial" w:cs="Arial"/>
                <w:b/>
                <w:bCs/>
                <w:sz w:val="20"/>
                <w:szCs w:val="20"/>
              </w:rPr>
            </w:pPr>
            <w:r w:rsidRPr="0095772F">
              <w:rPr>
                <w:rFonts w:ascii="Arial" w:hAnsi="Arial" w:cs="Arial"/>
                <w:b/>
                <w:bCs/>
                <w:sz w:val="20"/>
                <w:szCs w:val="20"/>
              </w:rPr>
              <w:t>… u</w:t>
            </w:r>
          </w:p>
        </w:tc>
      </w:tr>
      <w:tr w:rsidR="0095772F" w14:paraId="46D9D265" w14:textId="77777777" w:rsidTr="0095772F">
        <w:tc>
          <w:tcPr>
            <w:tcW w:w="1510" w:type="dxa"/>
          </w:tcPr>
          <w:p w14:paraId="5FF75463" w14:textId="41E0B2C9" w:rsidR="0095772F" w:rsidRPr="0095772F" w:rsidRDefault="0095772F" w:rsidP="00492A41">
            <w:pPr>
              <w:rPr>
                <w:rFonts w:ascii="Arial" w:hAnsi="Arial" w:cs="Arial"/>
                <w:b/>
                <w:bCs/>
                <w:sz w:val="20"/>
                <w:szCs w:val="20"/>
              </w:rPr>
            </w:pPr>
            <w:r w:rsidRPr="0095772F">
              <w:rPr>
                <w:rFonts w:ascii="Arial" w:hAnsi="Arial" w:cs="Arial"/>
                <w:b/>
                <w:bCs/>
                <w:sz w:val="20"/>
                <w:szCs w:val="20"/>
              </w:rPr>
              <w:t>Vrijdag</w:t>
            </w:r>
          </w:p>
        </w:tc>
        <w:tc>
          <w:tcPr>
            <w:tcW w:w="1510" w:type="dxa"/>
          </w:tcPr>
          <w:p w14:paraId="2E6D3CDF" w14:textId="77777777" w:rsidR="0095772F" w:rsidRDefault="0095772F" w:rsidP="00492A41">
            <w:pPr>
              <w:rPr>
                <w:rFonts w:ascii="Arial" w:hAnsi="Arial" w:cs="Arial"/>
                <w:sz w:val="20"/>
                <w:szCs w:val="20"/>
              </w:rPr>
            </w:pPr>
          </w:p>
        </w:tc>
        <w:tc>
          <w:tcPr>
            <w:tcW w:w="1510" w:type="dxa"/>
          </w:tcPr>
          <w:p w14:paraId="2FC507DC" w14:textId="77777777" w:rsidR="0095772F" w:rsidRDefault="0095772F" w:rsidP="00492A41">
            <w:pPr>
              <w:rPr>
                <w:rFonts w:ascii="Arial" w:hAnsi="Arial" w:cs="Arial"/>
                <w:sz w:val="20"/>
                <w:szCs w:val="20"/>
              </w:rPr>
            </w:pPr>
          </w:p>
        </w:tc>
        <w:tc>
          <w:tcPr>
            <w:tcW w:w="1510" w:type="dxa"/>
          </w:tcPr>
          <w:p w14:paraId="34CB5C63" w14:textId="77777777" w:rsidR="0095772F" w:rsidRDefault="0095772F" w:rsidP="00492A41">
            <w:pPr>
              <w:rPr>
                <w:rFonts w:ascii="Arial" w:hAnsi="Arial" w:cs="Arial"/>
                <w:sz w:val="20"/>
                <w:szCs w:val="20"/>
              </w:rPr>
            </w:pPr>
          </w:p>
        </w:tc>
        <w:tc>
          <w:tcPr>
            <w:tcW w:w="1511" w:type="dxa"/>
          </w:tcPr>
          <w:p w14:paraId="78A41728" w14:textId="77777777" w:rsidR="0095772F" w:rsidRDefault="0095772F" w:rsidP="00492A41">
            <w:pPr>
              <w:rPr>
                <w:rFonts w:ascii="Arial" w:hAnsi="Arial" w:cs="Arial"/>
                <w:sz w:val="20"/>
                <w:szCs w:val="20"/>
              </w:rPr>
            </w:pPr>
          </w:p>
        </w:tc>
        <w:tc>
          <w:tcPr>
            <w:tcW w:w="1511" w:type="dxa"/>
          </w:tcPr>
          <w:p w14:paraId="4A194787" w14:textId="0662EE15" w:rsidR="0095772F" w:rsidRPr="0095772F" w:rsidRDefault="0095772F" w:rsidP="00492A41">
            <w:pPr>
              <w:rPr>
                <w:rFonts w:ascii="Arial" w:hAnsi="Arial" w:cs="Arial"/>
                <w:b/>
                <w:bCs/>
                <w:sz w:val="20"/>
                <w:szCs w:val="20"/>
              </w:rPr>
            </w:pPr>
            <w:r w:rsidRPr="0095772F">
              <w:rPr>
                <w:rFonts w:ascii="Arial" w:hAnsi="Arial" w:cs="Arial"/>
                <w:b/>
                <w:bCs/>
                <w:sz w:val="20"/>
                <w:szCs w:val="20"/>
              </w:rPr>
              <w:t>… u</w:t>
            </w:r>
          </w:p>
        </w:tc>
      </w:tr>
      <w:tr w:rsidR="0095772F" w14:paraId="760A7F88" w14:textId="77777777" w:rsidTr="0095772F">
        <w:tc>
          <w:tcPr>
            <w:tcW w:w="1510" w:type="dxa"/>
          </w:tcPr>
          <w:p w14:paraId="3DDFC697" w14:textId="259FD725" w:rsidR="0095772F" w:rsidRPr="0095772F" w:rsidRDefault="0095772F" w:rsidP="00492A41">
            <w:pPr>
              <w:rPr>
                <w:rFonts w:ascii="Arial" w:hAnsi="Arial" w:cs="Arial"/>
                <w:b/>
                <w:bCs/>
                <w:sz w:val="20"/>
                <w:szCs w:val="20"/>
              </w:rPr>
            </w:pPr>
            <w:r w:rsidRPr="0095772F">
              <w:rPr>
                <w:rFonts w:ascii="Arial" w:hAnsi="Arial" w:cs="Arial"/>
                <w:b/>
                <w:bCs/>
                <w:sz w:val="20"/>
                <w:szCs w:val="20"/>
              </w:rPr>
              <w:t>Zaterdag</w:t>
            </w:r>
          </w:p>
        </w:tc>
        <w:tc>
          <w:tcPr>
            <w:tcW w:w="1510" w:type="dxa"/>
          </w:tcPr>
          <w:p w14:paraId="4CD26612" w14:textId="77777777" w:rsidR="0095772F" w:rsidRDefault="0095772F" w:rsidP="00492A41">
            <w:pPr>
              <w:rPr>
                <w:rFonts w:ascii="Arial" w:hAnsi="Arial" w:cs="Arial"/>
                <w:sz w:val="20"/>
                <w:szCs w:val="20"/>
              </w:rPr>
            </w:pPr>
          </w:p>
        </w:tc>
        <w:tc>
          <w:tcPr>
            <w:tcW w:w="1510" w:type="dxa"/>
          </w:tcPr>
          <w:p w14:paraId="3EA2AADD" w14:textId="77777777" w:rsidR="0095772F" w:rsidRDefault="0095772F" w:rsidP="00492A41">
            <w:pPr>
              <w:rPr>
                <w:rFonts w:ascii="Arial" w:hAnsi="Arial" w:cs="Arial"/>
                <w:sz w:val="20"/>
                <w:szCs w:val="20"/>
              </w:rPr>
            </w:pPr>
          </w:p>
        </w:tc>
        <w:tc>
          <w:tcPr>
            <w:tcW w:w="1510" w:type="dxa"/>
          </w:tcPr>
          <w:p w14:paraId="0181B076" w14:textId="77777777" w:rsidR="0095772F" w:rsidRDefault="0095772F" w:rsidP="00492A41">
            <w:pPr>
              <w:rPr>
                <w:rFonts w:ascii="Arial" w:hAnsi="Arial" w:cs="Arial"/>
                <w:sz w:val="20"/>
                <w:szCs w:val="20"/>
              </w:rPr>
            </w:pPr>
          </w:p>
        </w:tc>
        <w:tc>
          <w:tcPr>
            <w:tcW w:w="1511" w:type="dxa"/>
          </w:tcPr>
          <w:p w14:paraId="675B5FFA" w14:textId="77777777" w:rsidR="0095772F" w:rsidRDefault="0095772F" w:rsidP="00492A41">
            <w:pPr>
              <w:rPr>
                <w:rFonts w:ascii="Arial" w:hAnsi="Arial" w:cs="Arial"/>
                <w:sz w:val="20"/>
                <w:szCs w:val="20"/>
              </w:rPr>
            </w:pPr>
          </w:p>
        </w:tc>
        <w:tc>
          <w:tcPr>
            <w:tcW w:w="1511" w:type="dxa"/>
          </w:tcPr>
          <w:p w14:paraId="377DF41B" w14:textId="2D162599" w:rsidR="0095772F" w:rsidRPr="0095772F" w:rsidRDefault="0095772F" w:rsidP="00492A41">
            <w:pPr>
              <w:rPr>
                <w:rFonts w:ascii="Arial" w:hAnsi="Arial" w:cs="Arial"/>
                <w:b/>
                <w:bCs/>
                <w:sz w:val="20"/>
                <w:szCs w:val="20"/>
              </w:rPr>
            </w:pPr>
            <w:r w:rsidRPr="0095772F">
              <w:rPr>
                <w:rFonts w:ascii="Arial" w:hAnsi="Arial" w:cs="Arial"/>
                <w:b/>
                <w:bCs/>
                <w:sz w:val="20"/>
                <w:szCs w:val="20"/>
              </w:rPr>
              <w:t>… u</w:t>
            </w:r>
          </w:p>
        </w:tc>
      </w:tr>
      <w:tr w:rsidR="0095772F" w14:paraId="4D8ECEFA" w14:textId="77777777" w:rsidTr="00864D28">
        <w:tc>
          <w:tcPr>
            <w:tcW w:w="1510" w:type="dxa"/>
          </w:tcPr>
          <w:p w14:paraId="77452C25" w14:textId="31463340" w:rsidR="0095772F" w:rsidRPr="0095772F" w:rsidRDefault="0095772F" w:rsidP="00492A41">
            <w:pPr>
              <w:rPr>
                <w:rFonts w:ascii="Arial" w:hAnsi="Arial" w:cs="Arial"/>
                <w:b/>
                <w:bCs/>
                <w:sz w:val="20"/>
                <w:szCs w:val="20"/>
              </w:rPr>
            </w:pPr>
            <w:r w:rsidRPr="0095772F">
              <w:rPr>
                <w:rFonts w:ascii="Arial" w:hAnsi="Arial" w:cs="Arial"/>
                <w:b/>
                <w:bCs/>
                <w:sz w:val="20"/>
                <w:szCs w:val="20"/>
              </w:rPr>
              <w:t>Zondag</w:t>
            </w:r>
          </w:p>
        </w:tc>
        <w:tc>
          <w:tcPr>
            <w:tcW w:w="1510" w:type="dxa"/>
            <w:tcBorders>
              <w:bottom w:val="single" w:sz="4" w:space="0" w:color="auto"/>
            </w:tcBorders>
          </w:tcPr>
          <w:p w14:paraId="33BB8C11" w14:textId="77777777" w:rsidR="0095772F" w:rsidRDefault="0095772F" w:rsidP="00492A41">
            <w:pPr>
              <w:rPr>
                <w:rFonts w:ascii="Arial" w:hAnsi="Arial" w:cs="Arial"/>
                <w:sz w:val="20"/>
                <w:szCs w:val="20"/>
              </w:rPr>
            </w:pPr>
          </w:p>
        </w:tc>
        <w:tc>
          <w:tcPr>
            <w:tcW w:w="1510" w:type="dxa"/>
            <w:tcBorders>
              <w:bottom w:val="single" w:sz="4" w:space="0" w:color="auto"/>
            </w:tcBorders>
          </w:tcPr>
          <w:p w14:paraId="3CF92F22" w14:textId="77777777" w:rsidR="0095772F" w:rsidRDefault="0095772F" w:rsidP="00492A41">
            <w:pPr>
              <w:rPr>
                <w:rFonts w:ascii="Arial" w:hAnsi="Arial" w:cs="Arial"/>
                <w:sz w:val="20"/>
                <w:szCs w:val="20"/>
              </w:rPr>
            </w:pPr>
          </w:p>
        </w:tc>
        <w:tc>
          <w:tcPr>
            <w:tcW w:w="1510" w:type="dxa"/>
            <w:tcBorders>
              <w:bottom w:val="single" w:sz="4" w:space="0" w:color="auto"/>
            </w:tcBorders>
          </w:tcPr>
          <w:p w14:paraId="3E9205B7" w14:textId="77777777" w:rsidR="0095772F" w:rsidRDefault="0095772F" w:rsidP="00492A41">
            <w:pPr>
              <w:rPr>
                <w:rFonts w:ascii="Arial" w:hAnsi="Arial" w:cs="Arial"/>
                <w:sz w:val="20"/>
                <w:szCs w:val="20"/>
              </w:rPr>
            </w:pPr>
          </w:p>
        </w:tc>
        <w:tc>
          <w:tcPr>
            <w:tcW w:w="1511" w:type="dxa"/>
            <w:tcBorders>
              <w:bottom w:val="single" w:sz="4" w:space="0" w:color="auto"/>
            </w:tcBorders>
          </w:tcPr>
          <w:p w14:paraId="02F21992" w14:textId="77777777" w:rsidR="0095772F" w:rsidRDefault="0095772F" w:rsidP="00492A41">
            <w:pPr>
              <w:rPr>
                <w:rFonts w:ascii="Arial" w:hAnsi="Arial" w:cs="Arial"/>
                <w:sz w:val="20"/>
                <w:szCs w:val="20"/>
              </w:rPr>
            </w:pPr>
          </w:p>
        </w:tc>
        <w:tc>
          <w:tcPr>
            <w:tcW w:w="1511" w:type="dxa"/>
            <w:tcBorders>
              <w:bottom w:val="single" w:sz="4" w:space="0" w:color="auto"/>
            </w:tcBorders>
          </w:tcPr>
          <w:p w14:paraId="1CCBB295" w14:textId="6ED61F44" w:rsidR="0095772F" w:rsidRPr="0095772F" w:rsidRDefault="0095772F" w:rsidP="00492A41">
            <w:pPr>
              <w:rPr>
                <w:rFonts w:ascii="Arial" w:hAnsi="Arial" w:cs="Arial"/>
                <w:b/>
                <w:bCs/>
                <w:sz w:val="20"/>
                <w:szCs w:val="20"/>
              </w:rPr>
            </w:pPr>
            <w:r w:rsidRPr="0095772F">
              <w:rPr>
                <w:rFonts w:ascii="Arial" w:hAnsi="Arial" w:cs="Arial"/>
                <w:b/>
                <w:bCs/>
                <w:sz w:val="20"/>
                <w:szCs w:val="20"/>
              </w:rPr>
              <w:t>… u</w:t>
            </w:r>
          </w:p>
        </w:tc>
      </w:tr>
      <w:tr w:rsidR="0095772F" w14:paraId="3E5C540E" w14:textId="77777777" w:rsidTr="00864D28">
        <w:tc>
          <w:tcPr>
            <w:tcW w:w="1510" w:type="dxa"/>
          </w:tcPr>
          <w:p w14:paraId="390CB297" w14:textId="24553BEE" w:rsidR="0095772F" w:rsidRDefault="0095772F" w:rsidP="00492A41">
            <w:pPr>
              <w:rPr>
                <w:rFonts w:ascii="Arial" w:hAnsi="Arial" w:cs="Arial"/>
                <w:sz w:val="20"/>
                <w:szCs w:val="20"/>
              </w:rPr>
            </w:pPr>
            <w:r>
              <w:rPr>
                <w:rFonts w:ascii="Arial" w:hAnsi="Arial" w:cs="Arial"/>
                <w:sz w:val="20"/>
                <w:szCs w:val="20"/>
              </w:rPr>
              <w:t>Rustpauze</w:t>
            </w:r>
          </w:p>
        </w:tc>
        <w:tc>
          <w:tcPr>
            <w:tcW w:w="1510" w:type="dxa"/>
            <w:tcBorders>
              <w:right w:val="nil"/>
            </w:tcBorders>
          </w:tcPr>
          <w:p w14:paraId="372C278B" w14:textId="001051FE" w:rsidR="0095772F" w:rsidRDefault="0095772F" w:rsidP="00492A41">
            <w:pPr>
              <w:rPr>
                <w:rFonts w:ascii="Arial" w:hAnsi="Arial" w:cs="Arial"/>
                <w:sz w:val="20"/>
                <w:szCs w:val="20"/>
              </w:rPr>
            </w:pPr>
            <w:r>
              <w:rPr>
                <w:rFonts w:ascii="Arial" w:hAnsi="Arial" w:cs="Arial"/>
                <w:sz w:val="20"/>
                <w:szCs w:val="20"/>
              </w:rPr>
              <w:t>Van …</w:t>
            </w:r>
            <w:r w:rsidR="00EF33AA">
              <w:rPr>
                <w:rFonts w:ascii="Arial" w:hAnsi="Arial" w:cs="Arial"/>
                <w:sz w:val="20"/>
                <w:szCs w:val="20"/>
              </w:rPr>
              <w:t>.</w:t>
            </w:r>
            <w:r>
              <w:rPr>
                <w:rFonts w:ascii="Arial" w:hAnsi="Arial" w:cs="Arial"/>
                <w:sz w:val="20"/>
                <w:szCs w:val="20"/>
              </w:rPr>
              <w:t xml:space="preserve"> u tot </w:t>
            </w:r>
          </w:p>
        </w:tc>
        <w:tc>
          <w:tcPr>
            <w:tcW w:w="1510" w:type="dxa"/>
            <w:tcBorders>
              <w:left w:val="nil"/>
              <w:right w:val="nil"/>
            </w:tcBorders>
          </w:tcPr>
          <w:p w14:paraId="33F5CD6C" w14:textId="176BBA41" w:rsidR="0095772F" w:rsidRDefault="00864D28" w:rsidP="00492A41">
            <w:pPr>
              <w:rPr>
                <w:rFonts w:ascii="Arial" w:hAnsi="Arial" w:cs="Arial"/>
                <w:sz w:val="20"/>
                <w:szCs w:val="20"/>
              </w:rPr>
            </w:pPr>
            <w:r>
              <w:rPr>
                <w:rFonts w:ascii="Arial" w:hAnsi="Arial" w:cs="Arial"/>
                <w:sz w:val="20"/>
                <w:szCs w:val="20"/>
              </w:rPr>
              <w:t>… u</w:t>
            </w:r>
          </w:p>
        </w:tc>
        <w:tc>
          <w:tcPr>
            <w:tcW w:w="1510" w:type="dxa"/>
            <w:tcBorders>
              <w:left w:val="nil"/>
              <w:right w:val="nil"/>
            </w:tcBorders>
          </w:tcPr>
          <w:p w14:paraId="77D67E79" w14:textId="77777777" w:rsidR="0095772F" w:rsidRDefault="0095772F" w:rsidP="00492A41">
            <w:pPr>
              <w:rPr>
                <w:rFonts w:ascii="Arial" w:hAnsi="Arial" w:cs="Arial"/>
                <w:sz w:val="20"/>
                <w:szCs w:val="20"/>
              </w:rPr>
            </w:pPr>
          </w:p>
        </w:tc>
        <w:tc>
          <w:tcPr>
            <w:tcW w:w="1511" w:type="dxa"/>
            <w:tcBorders>
              <w:left w:val="nil"/>
              <w:right w:val="nil"/>
            </w:tcBorders>
          </w:tcPr>
          <w:p w14:paraId="7ABEEAC7" w14:textId="77777777" w:rsidR="0095772F" w:rsidRDefault="0095772F" w:rsidP="00492A41">
            <w:pPr>
              <w:rPr>
                <w:rFonts w:ascii="Arial" w:hAnsi="Arial" w:cs="Arial"/>
                <w:sz w:val="20"/>
                <w:szCs w:val="20"/>
              </w:rPr>
            </w:pPr>
          </w:p>
        </w:tc>
        <w:tc>
          <w:tcPr>
            <w:tcW w:w="1511" w:type="dxa"/>
            <w:tcBorders>
              <w:left w:val="nil"/>
            </w:tcBorders>
          </w:tcPr>
          <w:p w14:paraId="0941DA32" w14:textId="77777777" w:rsidR="0095772F" w:rsidRDefault="0095772F" w:rsidP="00492A41">
            <w:pPr>
              <w:rPr>
                <w:rFonts w:ascii="Arial" w:hAnsi="Arial" w:cs="Arial"/>
                <w:sz w:val="20"/>
                <w:szCs w:val="20"/>
              </w:rPr>
            </w:pPr>
          </w:p>
        </w:tc>
      </w:tr>
    </w:tbl>
    <w:p w14:paraId="2E87FABF" w14:textId="77777777" w:rsidR="0095772F" w:rsidRPr="00A23159" w:rsidRDefault="0095772F" w:rsidP="00492A41">
      <w:pPr>
        <w:rPr>
          <w:rFonts w:ascii="Arial" w:hAnsi="Arial" w:cs="Arial"/>
          <w:sz w:val="20"/>
          <w:szCs w:val="20"/>
        </w:rPr>
      </w:pPr>
    </w:p>
    <w:p w14:paraId="57A02F3A" w14:textId="77777777" w:rsidR="005B0D7E" w:rsidRPr="00A23159" w:rsidRDefault="005B0D7E" w:rsidP="00492A41">
      <w:pPr>
        <w:rPr>
          <w:rFonts w:ascii="Arial" w:hAnsi="Arial" w:cs="Arial"/>
          <w:sz w:val="20"/>
          <w:szCs w:val="20"/>
        </w:rPr>
      </w:pPr>
    </w:p>
    <w:p w14:paraId="3740B6A3" w14:textId="68FB13BE" w:rsidR="00AC2441" w:rsidRPr="00A23159" w:rsidRDefault="00AC2441" w:rsidP="00492A41">
      <w:pPr>
        <w:rPr>
          <w:rFonts w:ascii="Arial" w:hAnsi="Arial" w:cs="Arial"/>
          <w:sz w:val="20"/>
          <w:szCs w:val="20"/>
        </w:rPr>
      </w:pPr>
      <w:r w:rsidRPr="00A23159">
        <w:rPr>
          <w:rFonts w:ascii="Arial" w:hAnsi="Arial" w:cs="Arial"/>
          <w:b/>
          <w:sz w:val="20"/>
          <w:szCs w:val="20"/>
        </w:rPr>
        <w:t xml:space="preserve">Artikel </w:t>
      </w:r>
      <w:r w:rsidR="00913FF1">
        <w:rPr>
          <w:rFonts w:ascii="Arial" w:hAnsi="Arial" w:cs="Arial"/>
          <w:b/>
          <w:sz w:val="20"/>
          <w:szCs w:val="20"/>
        </w:rPr>
        <w:t>6</w:t>
      </w:r>
      <w:r w:rsidRPr="00A23159">
        <w:rPr>
          <w:rFonts w:ascii="Arial" w:hAnsi="Arial" w:cs="Arial"/>
          <w:b/>
          <w:sz w:val="20"/>
          <w:szCs w:val="20"/>
        </w:rPr>
        <w:t xml:space="preserve">. </w:t>
      </w:r>
      <w:r w:rsidRPr="00A23159">
        <w:rPr>
          <w:rFonts w:ascii="Arial" w:hAnsi="Arial" w:cs="Arial"/>
          <w:sz w:val="20"/>
          <w:szCs w:val="20"/>
        </w:rPr>
        <w:t>De werknemer mag afwezig zijn, met behoud van loon, om in te gaan op een werk</w:t>
      </w:r>
      <w:r w:rsidR="00A23159">
        <w:rPr>
          <w:rFonts w:ascii="Arial" w:hAnsi="Arial" w:cs="Arial"/>
          <w:sz w:val="20"/>
          <w:szCs w:val="20"/>
        </w:rPr>
        <w:t>-</w:t>
      </w:r>
      <w:r w:rsidRPr="00A23159">
        <w:rPr>
          <w:rFonts w:ascii="Arial" w:hAnsi="Arial" w:cs="Arial"/>
          <w:sz w:val="20"/>
          <w:szCs w:val="20"/>
        </w:rPr>
        <w:t>aanbieding</w:t>
      </w:r>
      <w:r w:rsidR="00D451AA">
        <w:rPr>
          <w:rFonts w:ascii="Arial" w:hAnsi="Arial" w:cs="Arial"/>
          <w:sz w:val="20"/>
          <w:szCs w:val="20"/>
        </w:rPr>
        <w:t>.</w:t>
      </w:r>
    </w:p>
    <w:p w14:paraId="48AB5AA3" w14:textId="77777777" w:rsidR="005B0D7E" w:rsidRPr="00A23159" w:rsidRDefault="005B0D7E" w:rsidP="00492A41">
      <w:pPr>
        <w:rPr>
          <w:rFonts w:ascii="Arial" w:hAnsi="Arial" w:cs="Arial"/>
          <w:sz w:val="20"/>
          <w:szCs w:val="20"/>
        </w:rPr>
      </w:pPr>
    </w:p>
    <w:p w14:paraId="70C10DBB" w14:textId="7F2A76E6" w:rsidR="005036E9" w:rsidRPr="00A23159" w:rsidRDefault="00AC2441" w:rsidP="00492A41">
      <w:pPr>
        <w:rPr>
          <w:rFonts w:ascii="Arial" w:hAnsi="Arial" w:cs="Arial"/>
          <w:sz w:val="20"/>
          <w:szCs w:val="20"/>
        </w:rPr>
      </w:pPr>
      <w:r w:rsidRPr="00A23159">
        <w:rPr>
          <w:rFonts w:ascii="Arial" w:hAnsi="Arial" w:cs="Arial"/>
          <w:b/>
          <w:sz w:val="20"/>
          <w:szCs w:val="20"/>
        </w:rPr>
        <w:t xml:space="preserve">Artikel </w:t>
      </w:r>
      <w:r w:rsidR="00913FF1">
        <w:rPr>
          <w:rFonts w:ascii="Arial" w:hAnsi="Arial" w:cs="Arial"/>
          <w:b/>
          <w:sz w:val="20"/>
          <w:szCs w:val="20"/>
        </w:rPr>
        <w:t>7</w:t>
      </w:r>
      <w:r w:rsidRPr="00A23159">
        <w:rPr>
          <w:rFonts w:ascii="Arial" w:hAnsi="Arial" w:cs="Arial"/>
          <w:sz w:val="20"/>
          <w:szCs w:val="20"/>
        </w:rPr>
        <w:t xml:space="preserve"> . Tijdens de tewerkstelling </w:t>
      </w:r>
      <w:r w:rsidR="00227432" w:rsidRPr="00A23159">
        <w:rPr>
          <w:rFonts w:ascii="Arial" w:hAnsi="Arial" w:cs="Arial"/>
          <w:sz w:val="20"/>
          <w:szCs w:val="20"/>
        </w:rPr>
        <w:t>in het DAC kan de werknemer deze overeenkomst beëindigen mits een opzeggingstermijn van 7 kalenderdagen in acht te nemen</w:t>
      </w:r>
      <w:r w:rsidR="001B3EC9">
        <w:rPr>
          <w:rFonts w:ascii="Arial" w:hAnsi="Arial" w:cs="Arial"/>
          <w:sz w:val="20"/>
          <w:szCs w:val="20"/>
        </w:rPr>
        <w:t>.</w:t>
      </w:r>
    </w:p>
    <w:p w14:paraId="3938BC11" w14:textId="77777777" w:rsidR="005B0D7E" w:rsidRPr="00A23159" w:rsidRDefault="005B0D7E" w:rsidP="00492A41">
      <w:pPr>
        <w:rPr>
          <w:rFonts w:ascii="Arial" w:hAnsi="Arial" w:cs="Arial"/>
          <w:sz w:val="20"/>
          <w:szCs w:val="20"/>
        </w:rPr>
      </w:pPr>
    </w:p>
    <w:p w14:paraId="25128D2F" w14:textId="51DD4926" w:rsidR="00864D28" w:rsidRDefault="00864D28" w:rsidP="00492A41">
      <w:pPr>
        <w:rPr>
          <w:rFonts w:ascii="Arial" w:hAnsi="Arial" w:cs="Arial"/>
          <w:bCs/>
          <w:sz w:val="20"/>
          <w:szCs w:val="20"/>
        </w:rPr>
      </w:pPr>
      <w:r>
        <w:rPr>
          <w:rFonts w:ascii="Arial" w:hAnsi="Arial" w:cs="Arial"/>
          <w:b/>
          <w:sz w:val="20"/>
          <w:szCs w:val="20"/>
        </w:rPr>
        <w:t xml:space="preserve">Artikel </w:t>
      </w:r>
      <w:r w:rsidR="00A05913">
        <w:rPr>
          <w:rFonts w:ascii="Arial" w:hAnsi="Arial" w:cs="Arial"/>
          <w:b/>
          <w:sz w:val="20"/>
          <w:szCs w:val="20"/>
        </w:rPr>
        <w:t>8</w:t>
      </w:r>
      <w:r>
        <w:rPr>
          <w:rFonts w:ascii="Arial" w:hAnsi="Arial" w:cs="Arial"/>
          <w:b/>
          <w:sz w:val="20"/>
          <w:szCs w:val="20"/>
        </w:rPr>
        <w:t xml:space="preserve">. </w:t>
      </w:r>
      <w:r w:rsidR="00A05913" w:rsidRPr="00A05913">
        <w:rPr>
          <w:rFonts w:ascii="Arial" w:hAnsi="Arial" w:cs="Arial"/>
          <w:bCs/>
          <w:sz w:val="20"/>
          <w:szCs w:val="20"/>
        </w:rPr>
        <w:t>Einde van de overeenkomst</w:t>
      </w:r>
    </w:p>
    <w:p w14:paraId="1179B62A" w14:textId="77777777" w:rsidR="005B336C" w:rsidRDefault="005B336C" w:rsidP="00492A41">
      <w:pPr>
        <w:rPr>
          <w:rFonts w:ascii="Arial" w:hAnsi="Arial" w:cs="Arial"/>
          <w:b/>
          <w:sz w:val="20"/>
          <w:szCs w:val="20"/>
        </w:rPr>
      </w:pPr>
    </w:p>
    <w:p w14:paraId="2D521AA9" w14:textId="77777777" w:rsidR="00A05913" w:rsidRDefault="00A05913" w:rsidP="00A05913">
      <w:pPr>
        <w:tabs>
          <w:tab w:val="right" w:leader="dot" w:pos="9026"/>
        </w:tabs>
        <w:suppressAutoHyphens/>
        <w:jc w:val="both"/>
        <w:rPr>
          <w:rFonts w:ascii="Arial" w:hAnsi="Arial" w:cs="Arial"/>
          <w:spacing w:val="-3"/>
          <w:sz w:val="20"/>
          <w:szCs w:val="20"/>
        </w:rPr>
      </w:pPr>
      <w:r>
        <w:rPr>
          <w:rFonts w:ascii="Arial" w:hAnsi="Arial" w:cs="Arial"/>
          <w:spacing w:val="-3"/>
          <w:sz w:val="20"/>
        </w:rPr>
        <w:t xml:space="preserve">De vervangingsovereenkomst die voor </w:t>
      </w:r>
      <w:r w:rsidRPr="005B336C">
        <w:rPr>
          <w:rFonts w:ascii="Arial" w:hAnsi="Arial" w:cs="Arial"/>
          <w:spacing w:val="-3"/>
          <w:sz w:val="20"/>
        </w:rPr>
        <w:t>onbepaalde tijd</w:t>
      </w:r>
      <w:r>
        <w:rPr>
          <w:rFonts w:ascii="Arial" w:hAnsi="Arial" w:cs="Arial"/>
          <w:spacing w:val="-3"/>
          <w:sz w:val="20"/>
        </w:rPr>
        <w:t xml:space="preserve"> is afgesloten, loopt automatisch ten einde zonder opzegging noch vergoeding op de dag van de “beëindiging van de vervanging”.</w:t>
      </w:r>
    </w:p>
    <w:p w14:paraId="41D581DD" w14:textId="77777777" w:rsidR="00A05913" w:rsidRDefault="00A05913" w:rsidP="00A05913">
      <w:pPr>
        <w:tabs>
          <w:tab w:val="right" w:leader="dot" w:pos="9026"/>
        </w:tabs>
        <w:suppressAutoHyphens/>
        <w:jc w:val="both"/>
        <w:rPr>
          <w:rFonts w:ascii="Arial" w:hAnsi="Arial" w:cs="Arial"/>
          <w:spacing w:val="-3"/>
          <w:sz w:val="20"/>
        </w:rPr>
      </w:pPr>
    </w:p>
    <w:p w14:paraId="36E3C52A" w14:textId="27644EF3" w:rsidR="00A05913" w:rsidRDefault="00A05913" w:rsidP="00A05913">
      <w:pPr>
        <w:tabs>
          <w:tab w:val="right" w:leader="dot" w:pos="9026"/>
        </w:tabs>
        <w:suppressAutoHyphens/>
        <w:jc w:val="both"/>
        <w:rPr>
          <w:rFonts w:ascii="Arial" w:hAnsi="Arial" w:cs="Arial"/>
          <w:spacing w:val="-3"/>
          <w:sz w:val="20"/>
        </w:rPr>
      </w:pPr>
      <w:r>
        <w:rPr>
          <w:rFonts w:ascii="Arial" w:hAnsi="Arial" w:cs="Arial"/>
          <w:spacing w:val="-3"/>
          <w:sz w:val="20"/>
        </w:rPr>
        <w:t>Onder “beëindiging van de vervanging” wordt verstaan: de terugkeer van de vervangen werknemer of het einde om gelijk welke reden van de schorsing van de vervangen werknemer (met inbegrip van de beëindiging van de arbeidsovereenkomst van de vervangen werknemer, ongeacht de reden hiervan).</w:t>
      </w:r>
    </w:p>
    <w:p w14:paraId="5B0FB9D8" w14:textId="77777777" w:rsidR="00A05913" w:rsidRDefault="00A05913" w:rsidP="00A05913">
      <w:pPr>
        <w:tabs>
          <w:tab w:val="right" w:leader="dot" w:pos="9026"/>
        </w:tabs>
        <w:suppressAutoHyphens/>
        <w:jc w:val="both"/>
        <w:rPr>
          <w:rFonts w:ascii="Arial" w:hAnsi="Arial" w:cs="Arial"/>
          <w:spacing w:val="-3"/>
          <w:sz w:val="20"/>
        </w:rPr>
      </w:pPr>
    </w:p>
    <w:p w14:paraId="0559684B" w14:textId="77777777" w:rsidR="00A05913" w:rsidRDefault="00A05913" w:rsidP="00A05913">
      <w:pPr>
        <w:tabs>
          <w:tab w:val="right" w:leader="dot" w:pos="9026"/>
        </w:tabs>
        <w:suppressAutoHyphens/>
        <w:jc w:val="both"/>
        <w:rPr>
          <w:rFonts w:ascii="Arial" w:hAnsi="Arial" w:cs="Arial"/>
          <w:spacing w:val="-3"/>
          <w:sz w:val="20"/>
        </w:rPr>
      </w:pPr>
      <w:r>
        <w:rPr>
          <w:rFonts w:ascii="Arial" w:hAnsi="Arial" w:cs="Arial"/>
          <w:spacing w:val="-3"/>
          <w:sz w:val="20"/>
        </w:rPr>
        <w:t>Wenst één van de partijen de overeenkomst eenzijdig te beëindigen vóór de vervanging werd beëindigd (om een reden vreemd aan de vervanging), dan moet aan de andere partij een opzegging betekend worden, waarvan de duur en vorm worden vastgesteld overeenkomstig de bepalingen van de Wet van 3 juli 1978.</w:t>
      </w:r>
    </w:p>
    <w:p w14:paraId="5202AA09" w14:textId="77777777" w:rsidR="00A05913" w:rsidRDefault="00A05913" w:rsidP="00A05913">
      <w:pPr>
        <w:tabs>
          <w:tab w:val="right" w:leader="dot" w:pos="9026"/>
        </w:tabs>
        <w:suppressAutoHyphens/>
        <w:jc w:val="both"/>
        <w:rPr>
          <w:rFonts w:ascii="Arial" w:hAnsi="Arial" w:cs="Arial"/>
          <w:spacing w:val="-3"/>
          <w:sz w:val="20"/>
        </w:rPr>
      </w:pPr>
    </w:p>
    <w:p w14:paraId="4ED0F3FC" w14:textId="77777777" w:rsidR="00A05913" w:rsidRDefault="00A05913" w:rsidP="00492A41">
      <w:pPr>
        <w:rPr>
          <w:rFonts w:ascii="Arial" w:hAnsi="Arial" w:cs="Arial"/>
          <w:b/>
          <w:sz w:val="20"/>
          <w:szCs w:val="20"/>
        </w:rPr>
      </w:pPr>
    </w:p>
    <w:p w14:paraId="703FF2C9" w14:textId="69760D93" w:rsidR="00A05913" w:rsidRPr="002C2023" w:rsidRDefault="00084C44" w:rsidP="00492A41">
      <w:pPr>
        <w:rPr>
          <w:rFonts w:ascii="Arial" w:hAnsi="Arial" w:cs="Arial"/>
          <w:bCs/>
          <w:sz w:val="20"/>
          <w:szCs w:val="20"/>
        </w:rPr>
      </w:pPr>
      <w:r>
        <w:rPr>
          <w:rFonts w:ascii="Arial" w:hAnsi="Arial" w:cs="Arial"/>
          <w:b/>
          <w:sz w:val="20"/>
          <w:szCs w:val="20"/>
        </w:rPr>
        <w:t xml:space="preserve">Artikel 9. </w:t>
      </w:r>
      <w:r w:rsidR="005C750B" w:rsidRPr="002C2023">
        <w:rPr>
          <w:rFonts w:ascii="Arial" w:hAnsi="Arial" w:cs="Arial"/>
          <w:bCs/>
          <w:sz w:val="20"/>
          <w:szCs w:val="20"/>
        </w:rPr>
        <w:t>De werknemer verklaart een exemplaar van het arbeidsreglement te hebben ontvangen. De bepalingen van het arbeidsreglement</w:t>
      </w:r>
      <w:r w:rsidR="00A73365" w:rsidRPr="002C2023">
        <w:rPr>
          <w:rFonts w:ascii="Arial" w:hAnsi="Arial" w:cs="Arial"/>
          <w:bCs/>
          <w:sz w:val="20"/>
          <w:szCs w:val="20"/>
        </w:rPr>
        <w:t xml:space="preserve"> maken deel uit van de arbeidsvoorwaarden van de werknemer en deze verklaart de bepalingen en de voorwaarden </w:t>
      </w:r>
      <w:r w:rsidR="002C2023" w:rsidRPr="002C2023">
        <w:rPr>
          <w:rFonts w:ascii="Arial" w:hAnsi="Arial" w:cs="Arial"/>
          <w:bCs/>
          <w:sz w:val="20"/>
          <w:szCs w:val="20"/>
        </w:rPr>
        <w:t>ervan te aanvaarden.</w:t>
      </w:r>
    </w:p>
    <w:p w14:paraId="4F95E9FC" w14:textId="77777777" w:rsidR="002C2023" w:rsidRDefault="002C2023" w:rsidP="00492A41">
      <w:pPr>
        <w:rPr>
          <w:rFonts w:ascii="Arial" w:hAnsi="Arial" w:cs="Arial"/>
          <w:b/>
          <w:sz w:val="20"/>
          <w:szCs w:val="20"/>
        </w:rPr>
      </w:pPr>
    </w:p>
    <w:p w14:paraId="509398D7" w14:textId="2D7C906B" w:rsidR="00AC2441" w:rsidRDefault="005036E9" w:rsidP="00492A41">
      <w:pPr>
        <w:rPr>
          <w:rFonts w:ascii="Arial" w:hAnsi="Arial" w:cs="Arial"/>
          <w:sz w:val="20"/>
          <w:szCs w:val="20"/>
        </w:rPr>
      </w:pPr>
      <w:r w:rsidRPr="00A23159">
        <w:rPr>
          <w:rFonts w:ascii="Arial" w:hAnsi="Arial" w:cs="Arial"/>
          <w:b/>
          <w:sz w:val="20"/>
          <w:szCs w:val="20"/>
        </w:rPr>
        <w:lastRenderedPageBreak/>
        <w:t xml:space="preserve">Artikel </w:t>
      </w:r>
      <w:r w:rsidR="002C2023">
        <w:rPr>
          <w:rFonts w:ascii="Arial" w:hAnsi="Arial" w:cs="Arial"/>
          <w:b/>
          <w:sz w:val="20"/>
          <w:szCs w:val="20"/>
        </w:rPr>
        <w:t>10</w:t>
      </w:r>
      <w:r w:rsidRPr="00A23159">
        <w:rPr>
          <w:rFonts w:ascii="Arial" w:hAnsi="Arial" w:cs="Arial"/>
          <w:sz w:val="20"/>
          <w:szCs w:val="20"/>
        </w:rPr>
        <w:t xml:space="preserve"> .</w:t>
      </w:r>
      <w:r w:rsidR="008479CC" w:rsidRPr="00A23159">
        <w:rPr>
          <w:rFonts w:ascii="Arial" w:hAnsi="Arial" w:cs="Arial"/>
          <w:sz w:val="20"/>
          <w:szCs w:val="20"/>
        </w:rPr>
        <w:t xml:space="preserve"> De </w:t>
      </w:r>
      <w:r w:rsidR="002549D7">
        <w:rPr>
          <w:rFonts w:ascii="Arial" w:hAnsi="Arial" w:cs="Arial"/>
          <w:sz w:val="20"/>
          <w:szCs w:val="20"/>
        </w:rPr>
        <w:t>secretaris-</w:t>
      </w:r>
      <w:r w:rsidR="008479CC" w:rsidRPr="00A23159">
        <w:rPr>
          <w:rFonts w:ascii="Arial" w:hAnsi="Arial" w:cs="Arial"/>
          <w:sz w:val="20"/>
          <w:szCs w:val="20"/>
        </w:rPr>
        <w:t xml:space="preserve">generaal van het </w:t>
      </w:r>
      <w:r w:rsidR="002549D7">
        <w:rPr>
          <w:rFonts w:ascii="Arial" w:hAnsi="Arial" w:cs="Arial"/>
          <w:sz w:val="20"/>
          <w:szCs w:val="20"/>
        </w:rPr>
        <w:t>Departement</w:t>
      </w:r>
      <w:r w:rsidR="008479CC" w:rsidRPr="00A23159">
        <w:rPr>
          <w:rFonts w:ascii="Arial" w:hAnsi="Arial" w:cs="Arial"/>
          <w:sz w:val="20"/>
          <w:szCs w:val="20"/>
        </w:rPr>
        <w:t xml:space="preserve"> Werk en Sociale Eco</w:t>
      </w:r>
      <w:r w:rsidR="00815419" w:rsidRPr="00A23159">
        <w:rPr>
          <w:rFonts w:ascii="Arial" w:hAnsi="Arial" w:cs="Arial"/>
          <w:sz w:val="20"/>
          <w:szCs w:val="20"/>
        </w:rPr>
        <w:t>no</w:t>
      </w:r>
      <w:r w:rsidR="008479CC" w:rsidRPr="00A23159">
        <w:rPr>
          <w:rFonts w:ascii="Arial" w:hAnsi="Arial" w:cs="Arial"/>
          <w:sz w:val="20"/>
          <w:szCs w:val="20"/>
        </w:rPr>
        <w:t>mie</w:t>
      </w:r>
      <w:r w:rsidR="00815419" w:rsidRPr="00A23159">
        <w:rPr>
          <w:rFonts w:ascii="Arial" w:hAnsi="Arial" w:cs="Arial"/>
          <w:sz w:val="20"/>
          <w:szCs w:val="20"/>
        </w:rPr>
        <w:t xml:space="preserve"> of zijn afgevaardigde keurt deze overeenkomst goed, nadat de directeur van de plaatselijke VDAB heeft nagegaan of de werknemer de aanwervingsvoorwaarden vervult.</w:t>
      </w:r>
    </w:p>
    <w:p w14:paraId="6FBDB882" w14:textId="77777777" w:rsidR="004A1870" w:rsidRDefault="004A1870" w:rsidP="00492A41">
      <w:pPr>
        <w:rPr>
          <w:rFonts w:ascii="Arial" w:hAnsi="Arial" w:cs="Arial"/>
          <w:sz w:val="20"/>
          <w:szCs w:val="20"/>
        </w:rPr>
      </w:pPr>
    </w:p>
    <w:p w14:paraId="58F742F3" w14:textId="5644844F" w:rsidR="004A1870" w:rsidRPr="00A23159" w:rsidRDefault="004A1870" w:rsidP="00492A41">
      <w:pPr>
        <w:rPr>
          <w:rFonts w:ascii="Arial" w:hAnsi="Arial" w:cs="Arial"/>
          <w:sz w:val="20"/>
          <w:szCs w:val="20"/>
        </w:rPr>
      </w:pPr>
      <w:r w:rsidRPr="00AD5DF9">
        <w:rPr>
          <w:rFonts w:ascii="Arial" w:hAnsi="Arial" w:cs="Arial"/>
          <w:b/>
          <w:bCs/>
          <w:sz w:val="20"/>
          <w:szCs w:val="20"/>
        </w:rPr>
        <w:t>Artikel 11.</w:t>
      </w:r>
      <w:r>
        <w:rPr>
          <w:rFonts w:ascii="Arial" w:hAnsi="Arial" w:cs="Arial"/>
          <w:sz w:val="20"/>
          <w:szCs w:val="20"/>
        </w:rPr>
        <w:t xml:space="preserve"> Deze overeenkomst wordt beheerst door het Belgisch recht. Geschillen naar aanleiding van </w:t>
      </w:r>
      <w:r w:rsidR="009F0070">
        <w:rPr>
          <w:rFonts w:ascii="Arial" w:hAnsi="Arial" w:cs="Arial"/>
          <w:sz w:val="20"/>
          <w:szCs w:val="20"/>
        </w:rPr>
        <w:t>deze arbeidsovereenkomst kunnen alleen voorgelegd worden aan de rechter die bevoegd is voor de plaats van tewerkstelling</w:t>
      </w:r>
      <w:r w:rsidR="00830A82">
        <w:rPr>
          <w:rFonts w:ascii="Arial" w:hAnsi="Arial" w:cs="Arial"/>
          <w:sz w:val="20"/>
          <w:szCs w:val="20"/>
        </w:rPr>
        <w:t>.</w:t>
      </w:r>
    </w:p>
    <w:p w14:paraId="69AEF88A" w14:textId="77777777" w:rsidR="00830A82" w:rsidRDefault="00830A82" w:rsidP="00492A41">
      <w:pPr>
        <w:rPr>
          <w:rFonts w:ascii="Arial" w:hAnsi="Arial" w:cs="Arial"/>
          <w:sz w:val="20"/>
          <w:szCs w:val="20"/>
        </w:rPr>
      </w:pPr>
    </w:p>
    <w:p w14:paraId="22F681B2" w14:textId="77777777" w:rsidR="00830A82" w:rsidRDefault="00830A82" w:rsidP="00492A41">
      <w:pPr>
        <w:rPr>
          <w:rFonts w:ascii="Arial" w:hAnsi="Arial" w:cs="Arial"/>
          <w:sz w:val="20"/>
          <w:szCs w:val="20"/>
        </w:rPr>
      </w:pPr>
    </w:p>
    <w:p w14:paraId="2BBA76BD" w14:textId="38C54815" w:rsidR="007F5A2A" w:rsidRPr="00A23159" w:rsidRDefault="007F5A2A" w:rsidP="00492A41">
      <w:pPr>
        <w:rPr>
          <w:rFonts w:ascii="Arial" w:hAnsi="Arial" w:cs="Arial"/>
          <w:sz w:val="20"/>
          <w:szCs w:val="20"/>
        </w:rPr>
      </w:pPr>
      <w:r w:rsidRPr="00A23159">
        <w:rPr>
          <w:rFonts w:ascii="Arial" w:hAnsi="Arial" w:cs="Arial"/>
          <w:sz w:val="20"/>
          <w:szCs w:val="20"/>
        </w:rPr>
        <w:t>Opgesteld te………………………………………………</w:t>
      </w:r>
      <w:r w:rsidR="00830A82">
        <w:rPr>
          <w:rFonts w:ascii="Arial" w:hAnsi="Arial" w:cs="Arial"/>
          <w:sz w:val="20"/>
          <w:szCs w:val="20"/>
        </w:rPr>
        <w:t>op………………………………………………….</w:t>
      </w:r>
      <w:r w:rsidR="00380E96">
        <w:rPr>
          <w:rFonts w:ascii="Arial" w:hAnsi="Arial" w:cs="Arial"/>
          <w:sz w:val="20"/>
          <w:szCs w:val="20"/>
        </w:rPr>
        <w:t xml:space="preserve"> </w:t>
      </w:r>
    </w:p>
    <w:p w14:paraId="2B6A0D93" w14:textId="384A13A0" w:rsidR="00A1737E" w:rsidRDefault="00162ED2" w:rsidP="00492A41">
      <w:pPr>
        <w:rPr>
          <w:rFonts w:ascii="Arial" w:hAnsi="Arial" w:cs="Arial"/>
          <w:sz w:val="20"/>
          <w:szCs w:val="20"/>
        </w:rPr>
      </w:pPr>
      <w:r w:rsidRPr="00A23159">
        <w:rPr>
          <w:rFonts w:ascii="Arial" w:hAnsi="Arial" w:cs="Arial"/>
          <w:sz w:val="20"/>
          <w:szCs w:val="20"/>
        </w:rPr>
        <w:t xml:space="preserve">in </w:t>
      </w:r>
      <w:r w:rsidR="00380E96">
        <w:rPr>
          <w:rFonts w:ascii="Arial" w:hAnsi="Arial" w:cs="Arial"/>
          <w:sz w:val="20"/>
          <w:szCs w:val="20"/>
        </w:rPr>
        <w:t xml:space="preserve">twee </w:t>
      </w:r>
      <w:r w:rsidR="007F5A2A" w:rsidRPr="00A23159">
        <w:rPr>
          <w:rFonts w:ascii="Arial" w:hAnsi="Arial" w:cs="Arial"/>
          <w:sz w:val="20"/>
          <w:szCs w:val="20"/>
        </w:rPr>
        <w:t xml:space="preserve">exemplaren, waarvan 1 voor ieder van de overeenkomstsluitende partijen </w:t>
      </w:r>
    </w:p>
    <w:p w14:paraId="306F11E4" w14:textId="77777777" w:rsidR="00D15C82" w:rsidRPr="00A23159" w:rsidRDefault="00D15C82" w:rsidP="00492A41">
      <w:pPr>
        <w:rPr>
          <w:rFonts w:ascii="Arial" w:hAnsi="Arial" w:cs="Arial"/>
          <w:sz w:val="20"/>
          <w:szCs w:val="20"/>
        </w:rPr>
      </w:pPr>
    </w:p>
    <w:p w14:paraId="1E977CDF" w14:textId="77777777" w:rsidR="00A1737E" w:rsidRPr="00A23159" w:rsidRDefault="00E95A28" w:rsidP="00A23159">
      <w:pPr>
        <w:pBdr>
          <w:top w:val="single" w:sz="4" w:space="1" w:color="auto"/>
          <w:left w:val="single" w:sz="4" w:space="4" w:color="auto"/>
          <w:bottom w:val="single" w:sz="4" w:space="1" w:color="auto"/>
          <w:right w:val="single" w:sz="4" w:space="4" w:color="auto"/>
        </w:pBdr>
        <w:rPr>
          <w:rFonts w:ascii="Arial" w:hAnsi="Arial" w:cs="Arial"/>
          <w:sz w:val="20"/>
          <w:szCs w:val="20"/>
        </w:rPr>
      </w:pPr>
      <w:r w:rsidRPr="00A23159">
        <w:rPr>
          <w:rFonts w:ascii="Arial" w:hAnsi="Arial" w:cs="Arial"/>
          <w:sz w:val="20"/>
          <w:szCs w:val="20"/>
        </w:rPr>
        <w:t>Handtekening en datum,</w:t>
      </w:r>
    </w:p>
    <w:p w14:paraId="349E40E4" w14:textId="77777777" w:rsidR="00E95A28" w:rsidRPr="00A23159" w:rsidRDefault="00E95A28" w:rsidP="00A23159">
      <w:pPr>
        <w:pBdr>
          <w:top w:val="single" w:sz="4" w:space="1" w:color="auto"/>
          <w:left w:val="single" w:sz="4" w:space="4" w:color="auto"/>
          <w:bottom w:val="single" w:sz="4" w:space="1" w:color="auto"/>
          <w:right w:val="single" w:sz="4" w:space="4" w:color="auto"/>
        </w:pBdr>
        <w:rPr>
          <w:rFonts w:ascii="Arial" w:hAnsi="Arial" w:cs="Arial"/>
          <w:sz w:val="20"/>
          <w:szCs w:val="20"/>
        </w:rPr>
      </w:pPr>
      <w:r w:rsidRPr="00A23159">
        <w:rPr>
          <w:rFonts w:ascii="Arial" w:hAnsi="Arial" w:cs="Arial"/>
          <w:sz w:val="20"/>
          <w:szCs w:val="20"/>
        </w:rPr>
        <w:t>De werkgever,</w:t>
      </w:r>
      <w:r w:rsidRPr="00A23159">
        <w:rPr>
          <w:rFonts w:ascii="Arial" w:hAnsi="Arial" w:cs="Arial"/>
          <w:sz w:val="20"/>
          <w:szCs w:val="20"/>
        </w:rPr>
        <w:tab/>
      </w:r>
      <w:r w:rsidRPr="00A23159">
        <w:rPr>
          <w:rFonts w:ascii="Arial" w:hAnsi="Arial" w:cs="Arial"/>
          <w:sz w:val="20"/>
          <w:szCs w:val="20"/>
        </w:rPr>
        <w:tab/>
      </w:r>
      <w:r w:rsidRPr="00A23159">
        <w:rPr>
          <w:rFonts w:ascii="Arial" w:hAnsi="Arial" w:cs="Arial"/>
          <w:sz w:val="20"/>
          <w:szCs w:val="20"/>
        </w:rPr>
        <w:tab/>
      </w:r>
      <w:r w:rsidRPr="00A23159">
        <w:rPr>
          <w:rFonts w:ascii="Arial" w:hAnsi="Arial" w:cs="Arial"/>
          <w:sz w:val="20"/>
          <w:szCs w:val="20"/>
        </w:rPr>
        <w:tab/>
      </w:r>
      <w:r w:rsidRPr="00A23159">
        <w:rPr>
          <w:rFonts w:ascii="Arial" w:hAnsi="Arial" w:cs="Arial"/>
          <w:sz w:val="20"/>
          <w:szCs w:val="20"/>
        </w:rPr>
        <w:tab/>
      </w:r>
      <w:r w:rsidRPr="00A23159">
        <w:rPr>
          <w:rFonts w:ascii="Arial" w:hAnsi="Arial" w:cs="Arial"/>
          <w:sz w:val="20"/>
          <w:szCs w:val="20"/>
        </w:rPr>
        <w:tab/>
      </w:r>
      <w:r w:rsidRPr="00A23159">
        <w:rPr>
          <w:rFonts w:ascii="Arial" w:hAnsi="Arial" w:cs="Arial"/>
          <w:sz w:val="20"/>
          <w:szCs w:val="20"/>
        </w:rPr>
        <w:tab/>
      </w:r>
      <w:r w:rsidRPr="00A23159">
        <w:rPr>
          <w:rFonts w:ascii="Arial" w:hAnsi="Arial" w:cs="Arial"/>
          <w:sz w:val="20"/>
          <w:szCs w:val="20"/>
        </w:rPr>
        <w:tab/>
        <w:t xml:space="preserve">De werknemer, </w:t>
      </w:r>
    </w:p>
    <w:p w14:paraId="362C486A" w14:textId="77777777" w:rsidR="00E95A28" w:rsidRPr="00A23159" w:rsidRDefault="00E95A28" w:rsidP="00A2315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BE2DF53" w14:textId="77777777" w:rsidR="00E95A28" w:rsidRDefault="00E95A28" w:rsidP="00A2315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258AB97" w14:textId="77777777" w:rsidR="009B5810" w:rsidRPr="00A23159" w:rsidRDefault="009B5810" w:rsidP="00A2315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99E64AC" w14:textId="77777777" w:rsidR="00A23159" w:rsidRDefault="00A23159" w:rsidP="00A2315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C88D514" w14:textId="77777777" w:rsidR="00A23159" w:rsidRPr="00A23159" w:rsidRDefault="00A23159" w:rsidP="00A2315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8633BC0" w14:textId="77777777" w:rsidR="009046D6" w:rsidRPr="00A23159" w:rsidRDefault="009046D6" w:rsidP="009306B8">
      <w:pPr>
        <w:rPr>
          <w:rFonts w:ascii="Arial" w:hAnsi="Arial" w:cs="Arial"/>
          <w:sz w:val="20"/>
          <w:szCs w:val="20"/>
        </w:rPr>
      </w:pPr>
    </w:p>
    <w:p w14:paraId="41F82CA3" w14:textId="77777777" w:rsidR="00E95A28" w:rsidRPr="00A23159" w:rsidRDefault="00E95A28" w:rsidP="00A23159">
      <w:pPr>
        <w:pBdr>
          <w:top w:val="single" w:sz="4" w:space="1" w:color="auto"/>
          <w:left w:val="single" w:sz="4" w:space="4" w:color="auto"/>
          <w:bottom w:val="single" w:sz="4" w:space="1" w:color="auto"/>
          <w:right w:val="single" w:sz="4" w:space="4" w:color="auto"/>
        </w:pBdr>
        <w:rPr>
          <w:rFonts w:ascii="Arial" w:hAnsi="Arial" w:cs="Arial"/>
          <w:sz w:val="20"/>
          <w:szCs w:val="20"/>
        </w:rPr>
      </w:pPr>
      <w:r w:rsidRPr="00A23159">
        <w:rPr>
          <w:rFonts w:ascii="Arial" w:hAnsi="Arial" w:cs="Arial"/>
          <w:sz w:val="20"/>
          <w:szCs w:val="20"/>
        </w:rPr>
        <w:t>Voor goedkeuring:</w:t>
      </w:r>
    </w:p>
    <w:p w14:paraId="68D534AA" w14:textId="77777777" w:rsidR="00E95A28" w:rsidRPr="00A23159" w:rsidRDefault="00E95A28" w:rsidP="00A23159">
      <w:pPr>
        <w:pBdr>
          <w:top w:val="single" w:sz="4" w:space="1" w:color="auto"/>
          <w:left w:val="single" w:sz="4" w:space="4" w:color="auto"/>
          <w:bottom w:val="single" w:sz="4" w:space="1" w:color="auto"/>
          <w:right w:val="single" w:sz="4" w:space="4" w:color="auto"/>
        </w:pBdr>
        <w:rPr>
          <w:rFonts w:ascii="Arial" w:hAnsi="Arial" w:cs="Arial"/>
          <w:sz w:val="20"/>
          <w:szCs w:val="20"/>
        </w:rPr>
      </w:pPr>
      <w:r w:rsidRPr="00A23159">
        <w:rPr>
          <w:rFonts w:ascii="Arial" w:hAnsi="Arial" w:cs="Arial"/>
          <w:sz w:val="20"/>
          <w:szCs w:val="20"/>
        </w:rPr>
        <w:t xml:space="preserve">De </w:t>
      </w:r>
      <w:r w:rsidR="002549D7">
        <w:rPr>
          <w:rFonts w:ascii="Arial" w:hAnsi="Arial" w:cs="Arial"/>
          <w:sz w:val="20"/>
          <w:szCs w:val="20"/>
        </w:rPr>
        <w:t>secretaris</w:t>
      </w:r>
      <w:r w:rsidRPr="00A23159">
        <w:rPr>
          <w:rFonts w:ascii="Arial" w:hAnsi="Arial" w:cs="Arial"/>
          <w:sz w:val="20"/>
          <w:szCs w:val="20"/>
        </w:rPr>
        <w:t xml:space="preserve">-generaal van het </w:t>
      </w:r>
      <w:r w:rsidR="002549D7">
        <w:rPr>
          <w:rFonts w:ascii="Arial" w:hAnsi="Arial" w:cs="Arial"/>
          <w:sz w:val="20"/>
          <w:szCs w:val="20"/>
        </w:rPr>
        <w:t xml:space="preserve">Departement </w:t>
      </w:r>
      <w:r w:rsidRPr="00A23159">
        <w:rPr>
          <w:rFonts w:ascii="Arial" w:hAnsi="Arial" w:cs="Arial"/>
          <w:sz w:val="20"/>
          <w:szCs w:val="20"/>
        </w:rPr>
        <w:t>WSE of zijn afgevaardigde</w:t>
      </w:r>
      <w:r w:rsidR="00AE4715" w:rsidRPr="00A23159">
        <w:rPr>
          <w:rFonts w:ascii="Arial" w:hAnsi="Arial" w:cs="Arial"/>
          <w:sz w:val="20"/>
          <w:szCs w:val="20"/>
        </w:rPr>
        <w:t>.</w:t>
      </w:r>
    </w:p>
    <w:p w14:paraId="56525A96" w14:textId="21641E29" w:rsidR="00AE4715" w:rsidRPr="00A23159" w:rsidRDefault="00AE4715" w:rsidP="00A23159">
      <w:pPr>
        <w:pBdr>
          <w:top w:val="single" w:sz="4" w:space="1" w:color="auto"/>
          <w:left w:val="single" w:sz="4" w:space="4" w:color="auto"/>
          <w:bottom w:val="single" w:sz="4" w:space="1" w:color="auto"/>
          <w:right w:val="single" w:sz="4" w:space="4" w:color="auto"/>
        </w:pBdr>
        <w:rPr>
          <w:rFonts w:ascii="Arial" w:hAnsi="Arial" w:cs="Arial"/>
          <w:sz w:val="20"/>
          <w:szCs w:val="20"/>
        </w:rPr>
      </w:pPr>
      <w:r w:rsidRPr="00A23159">
        <w:rPr>
          <w:rFonts w:ascii="Arial" w:hAnsi="Arial" w:cs="Arial"/>
          <w:sz w:val="20"/>
          <w:szCs w:val="20"/>
        </w:rPr>
        <w:t>Handtekening:</w:t>
      </w:r>
      <w:r w:rsidRPr="00A23159">
        <w:rPr>
          <w:rFonts w:ascii="Arial" w:hAnsi="Arial" w:cs="Arial"/>
          <w:sz w:val="20"/>
          <w:szCs w:val="20"/>
        </w:rPr>
        <w:tab/>
      </w:r>
      <w:r w:rsidRPr="00A23159">
        <w:rPr>
          <w:rFonts w:ascii="Arial" w:hAnsi="Arial" w:cs="Arial"/>
          <w:sz w:val="20"/>
          <w:szCs w:val="20"/>
        </w:rPr>
        <w:tab/>
      </w:r>
      <w:r w:rsidRPr="00A23159">
        <w:rPr>
          <w:rFonts w:ascii="Arial" w:hAnsi="Arial" w:cs="Arial"/>
          <w:sz w:val="20"/>
          <w:szCs w:val="20"/>
        </w:rPr>
        <w:tab/>
      </w:r>
      <w:r w:rsidRPr="00A23159">
        <w:rPr>
          <w:rFonts w:ascii="Arial" w:hAnsi="Arial" w:cs="Arial"/>
          <w:sz w:val="20"/>
          <w:szCs w:val="20"/>
        </w:rPr>
        <w:tab/>
      </w:r>
      <w:r w:rsidRPr="00A23159">
        <w:rPr>
          <w:rFonts w:ascii="Arial" w:hAnsi="Arial" w:cs="Arial"/>
          <w:sz w:val="20"/>
          <w:szCs w:val="20"/>
        </w:rPr>
        <w:tab/>
      </w:r>
      <w:r w:rsidRPr="00A23159">
        <w:rPr>
          <w:rFonts w:ascii="Arial" w:hAnsi="Arial" w:cs="Arial"/>
          <w:sz w:val="20"/>
          <w:szCs w:val="20"/>
        </w:rPr>
        <w:tab/>
      </w:r>
      <w:r w:rsidR="00A23159">
        <w:rPr>
          <w:rFonts w:ascii="Arial" w:hAnsi="Arial" w:cs="Arial"/>
          <w:sz w:val="20"/>
          <w:szCs w:val="20"/>
        </w:rPr>
        <w:tab/>
      </w:r>
      <w:r w:rsidRPr="00A23159">
        <w:rPr>
          <w:rFonts w:ascii="Arial" w:hAnsi="Arial" w:cs="Arial"/>
          <w:sz w:val="20"/>
          <w:szCs w:val="20"/>
        </w:rPr>
        <w:tab/>
      </w:r>
      <w:r w:rsidR="005A087C">
        <w:rPr>
          <w:rFonts w:ascii="Arial" w:hAnsi="Arial" w:cs="Arial"/>
          <w:sz w:val="20"/>
          <w:szCs w:val="20"/>
        </w:rPr>
        <w:t>D</w:t>
      </w:r>
      <w:r w:rsidRPr="00A23159">
        <w:rPr>
          <w:rFonts w:ascii="Arial" w:hAnsi="Arial" w:cs="Arial"/>
          <w:sz w:val="20"/>
          <w:szCs w:val="20"/>
        </w:rPr>
        <w:t>atum:</w:t>
      </w:r>
    </w:p>
    <w:p w14:paraId="306A1DDC" w14:textId="77777777" w:rsidR="00AE4715" w:rsidRPr="00A23159" w:rsidRDefault="00AE4715" w:rsidP="00A2315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20853F1" w14:textId="77777777" w:rsidR="00AE4715" w:rsidRDefault="00AE4715" w:rsidP="00A2315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4892848" w14:textId="77777777" w:rsidR="00A23159" w:rsidRPr="00A23159" w:rsidRDefault="00A23159" w:rsidP="00A2315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CDB2301" w14:textId="77777777" w:rsidR="00437986" w:rsidRDefault="00437986" w:rsidP="00A2315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FCA3EE6" w14:textId="77777777" w:rsidR="009B5810" w:rsidRPr="00A23159" w:rsidRDefault="009B5810" w:rsidP="00A2315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DDAB6D3" w14:textId="77777777" w:rsidR="00AE4715" w:rsidRDefault="00AE4715" w:rsidP="009306B8">
      <w:pPr>
        <w:rPr>
          <w:rFonts w:ascii="Arial" w:hAnsi="Arial" w:cs="Arial"/>
          <w:sz w:val="20"/>
          <w:szCs w:val="20"/>
        </w:rPr>
      </w:pPr>
    </w:p>
    <w:p w14:paraId="2AA4B836" w14:textId="77777777" w:rsidR="00A23159" w:rsidRDefault="00A23159" w:rsidP="009306B8">
      <w:pPr>
        <w:rPr>
          <w:rFonts w:ascii="Arial" w:hAnsi="Arial" w:cs="Arial"/>
          <w:sz w:val="20"/>
          <w:szCs w:val="20"/>
        </w:rPr>
      </w:pPr>
    </w:p>
    <w:p w14:paraId="0C3BB741" w14:textId="18E5C052" w:rsidR="009306B8" w:rsidRPr="00A23159" w:rsidRDefault="009306B8" w:rsidP="009306B8">
      <w:pPr>
        <w:rPr>
          <w:rFonts w:ascii="Arial" w:hAnsi="Arial" w:cs="Arial"/>
          <w:sz w:val="20"/>
          <w:szCs w:val="20"/>
        </w:rPr>
      </w:pPr>
      <w:r w:rsidRPr="00A23159">
        <w:rPr>
          <w:rFonts w:ascii="Arial" w:hAnsi="Arial" w:cs="Arial"/>
          <w:sz w:val="20"/>
          <w:szCs w:val="20"/>
        </w:rPr>
        <w:t>(1) de overbodige vermelding(en) schrappen</w:t>
      </w:r>
      <w:r w:rsidR="00C53845">
        <w:rPr>
          <w:rFonts w:ascii="Arial" w:hAnsi="Arial" w:cs="Arial"/>
          <w:sz w:val="20"/>
          <w:szCs w:val="20"/>
        </w:rPr>
        <w:t xml:space="preserve">                                                                                   </w:t>
      </w:r>
      <w:r w:rsidRPr="00A23159">
        <w:rPr>
          <w:rFonts w:ascii="Arial" w:hAnsi="Arial" w:cs="Arial"/>
          <w:sz w:val="20"/>
          <w:szCs w:val="20"/>
        </w:rPr>
        <w:t xml:space="preserve"> </w:t>
      </w:r>
      <w:r w:rsidR="00C53845">
        <w:rPr>
          <w:rFonts w:ascii="Arial" w:hAnsi="Arial" w:cs="Arial"/>
          <w:sz w:val="20"/>
          <w:szCs w:val="20"/>
        </w:rPr>
        <w:t xml:space="preserve">    </w:t>
      </w:r>
    </w:p>
    <w:sectPr w:rsidR="009306B8" w:rsidRPr="00A2315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BFEE" w14:textId="77777777" w:rsidR="00913FF1" w:rsidRDefault="00913FF1">
      <w:r>
        <w:separator/>
      </w:r>
    </w:p>
  </w:endnote>
  <w:endnote w:type="continuationSeparator" w:id="0">
    <w:p w14:paraId="08EDFAE6" w14:textId="77777777" w:rsidR="00913FF1" w:rsidRDefault="0091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5985" w14:textId="1B7A9620" w:rsidR="00843B7D" w:rsidRDefault="00843B7D" w:rsidP="00A23159">
    <w:pPr>
      <w:pStyle w:val="Voettekst"/>
      <w:jc w:val="right"/>
      <w:rPr>
        <w:rFonts w:ascii="Arial" w:hAnsi="Arial" w:cs="Arial"/>
        <w:sz w:val="20"/>
        <w:szCs w:val="20"/>
      </w:rPr>
    </w:pPr>
    <w:r w:rsidRPr="00A23159">
      <w:rPr>
        <w:rFonts w:ascii="Arial" w:hAnsi="Arial" w:cs="Arial"/>
        <w:sz w:val="20"/>
        <w:szCs w:val="20"/>
      </w:rPr>
      <w:t>wse_</w:t>
    </w:r>
    <w:r w:rsidR="00CF4738">
      <w:rPr>
        <w:rFonts w:ascii="Arial" w:hAnsi="Arial" w:cs="Arial"/>
        <w:sz w:val="20"/>
        <w:szCs w:val="20"/>
      </w:rPr>
      <w:t>dac_ao</w:t>
    </w:r>
    <w:r w:rsidRPr="00A23159">
      <w:rPr>
        <w:rFonts w:ascii="Arial" w:hAnsi="Arial" w:cs="Arial"/>
        <w:sz w:val="20"/>
        <w:szCs w:val="20"/>
      </w:rPr>
      <w:t>_20</w:t>
    </w:r>
    <w:r w:rsidR="00D63229">
      <w:rPr>
        <w:rFonts w:ascii="Arial" w:hAnsi="Arial" w:cs="Arial"/>
        <w:sz w:val="20"/>
        <w:szCs w:val="20"/>
      </w:rPr>
      <w:t>23</w:t>
    </w:r>
  </w:p>
  <w:p w14:paraId="154143AC" w14:textId="77777777" w:rsidR="00843B7D" w:rsidRPr="00A23159" w:rsidRDefault="00D8445F" w:rsidP="00A23159">
    <w:pPr>
      <w:pStyle w:val="Voettekst"/>
      <w:jc w:val="right"/>
      <w:rPr>
        <w:rFonts w:ascii="Arial" w:hAnsi="Arial" w:cs="Arial"/>
        <w:sz w:val="20"/>
        <w:szCs w:val="20"/>
      </w:rPr>
    </w:pPr>
    <w:r>
      <w:rPr>
        <w:rFonts w:ascii="Arial" w:hAnsi="Arial" w:cs="Arial"/>
        <w:sz w:val="20"/>
        <w:szCs w:val="20"/>
      </w:rPr>
      <w:t>Departement</w:t>
    </w:r>
    <w:r w:rsidR="00843B7D">
      <w:rPr>
        <w:rFonts w:ascii="Arial" w:hAnsi="Arial" w:cs="Arial"/>
        <w:sz w:val="20"/>
        <w:szCs w:val="20"/>
      </w:rPr>
      <w:t xml:space="preserve"> WSE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DE9A" w14:textId="77777777" w:rsidR="00913FF1" w:rsidRDefault="00913FF1">
      <w:r>
        <w:separator/>
      </w:r>
    </w:p>
  </w:footnote>
  <w:footnote w:type="continuationSeparator" w:id="0">
    <w:p w14:paraId="2EBA719D" w14:textId="77777777" w:rsidR="00913FF1" w:rsidRDefault="00913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F1"/>
    <w:rsid w:val="00015B66"/>
    <w:rsid w:val="000416EB"/>
    <w:rsid w:val="00084C44"/>
    <w:rsid w:val="0009203C"/>
    <w:rsid w:val="000C55AF"/>
    <w:rsid w:val="0010593B"/>
    <w:rsid w:val="00162ED2"/>
    <w:rsid w:val="00163D2C"/>
    <w:rsid w:val="0017251C"/>
    <w:rsid w:val="001B3EC9"/>
    <w:rsid w:val="001F7569"/>
    <w:rsid w:val="00227432"/>
    <w:rsid w:val="002530B6"/>
    <w:rsid w:val="002549D7"/>
    <w:rsid w:val="002C2023"/>
    <w:rsid w:val="0030495F"/>
    <w:rsid w:val="00380E96"/>
    <w:rsid w:val="00437986"/>
    <w:rsid w:val="00444629"/>
    <w:rsid w:val="00467119"/>
    <w:rsid w:val="00492A41"/>
    <w:rsid w:val="004A1870"/>
    <w:rsid w:val="004E4801"/>
    <w:rsid w:val="005036E9"/>
    <w:rsid w:val="0051756A"/>
    <w:rsid w:val="005A087C"/>
    <w:rsid w:val="005B0D7E"/>
    <w:rsid w:val="005B336C"/>
    <w:rsid w:val="005C750B"/>
    <w:rsid w:val="00602328"/>
    <w:rsid w:val="0060430B"/>
    <w:rsid w:val="00625F1A"/>
    <w:rsid w:val="0063525A"/>
    <w:rsid w:val="00674B51"/>
    <w:rsid w:val="006F1C38"/>
    <w:rsid w:val="007229E4"/>
    <w:rsid w:val="00762952"/>
    <w:rsid w:val="007E5311"/>
    <w:rsid w:val="007F5A2A"/>
    <w:rsid w:val="00815419"/>
    <w:rsid w:val="00830A82"/>
    <w:rsid w:val="00843B7D"/>
    <w:rsid w:val="008479CC"/>
    <w:rsid w:val="00851A44"/>
    <w:rsid w:val="00864D28"/>
    <w:rsid w:val="008F525E"/>
    <w:rsid w:val="009046D6"/>
    <w:rsid w:val="00913FF1"/>
    <w:rsid w:val="00921EE8"/>
    <w:rsid w:val="009306B8"/>
    <w:rsid w:val="0095772F"/>
    <w:rsid w:val="009628B4"/>
    <w:rsid w:val="009840B5"/>
    <w:rsid w:val="00986AFE"/>
    <w:rsid w:val="009B5810"/>
    <w:rsid w:val="009F0070"/>
    <w:rsid w:val="00A05913"/>
    <w:rsid w:val="00A1737E"/>
    <w:rsid w:val="00A23159"/>
    <w:rsid w:val="00A26710"/>
    <w:rsid w:val="00A73365"/>
    <w:rsid w:val="00AC2441"/>
    <w:rsid w:val="00AD5223"/>
    <w:rsid w:val="00AD5DF9"/>
    <w:rsid w:val="00AD6D9B"/>
    <w:rsid w:val="00AE38E6"/>
    <w:rsid w:val="00AE4715"/>
    <w:rsid w:val="00B43432"/>
    <w:rsid w:val="00BE3A49"/>
    <w:rsid w:val="00C07902"/>
    <w:rsid w:val="00C509D2"/>
    <w:rsid w:val="00C53845"/>
    <w:rsid w:val="00CF4738"/>
    <w:rsid w:val="00D15C82"/>
    <w:rsid w:val="00D41D1B"/>
    <w:rsid w:val="00D451AA"/>
    <w:rsid w:val="00D63229"/>
    <w:rsid w:val="00D8445F"/>
    <w:rsid w:val="00DE0F90"/>
    <w:rsid w:val="00DF4D2B"/>
    <w:rsid w:val="00E046BF"/>
    <w:rsid w:val="00E07695"/>
    <w:rsid w:val="00E11695"/>
    <w:rsid w:val="00E83483"/>
    <w:rsid w:val="00E95A28"/>
    <w:rsid w:val="00EF33AA"/>
    <w:rsid w:val="00F0316F"/>
    <w:rsid w:val="00F93CC4"/>
    <w:rsid w:val="00FA784C"/>
    <w:rsid w:val="00FC7F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B557A"/>
  <w15:chartTrackingRefBased/>
  <w15:docId w15:val="{E2620C4A-2171-4621-9AA3-A39E4C7E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9628B4"/>
    <w:rPr>
      <w:rFonts w:ascii="Tahoma" w:hAnsi="Tahoma" w:cs="Tahoma"/>
      <w:sz w:val="16"/>
      <w:szCs w:val="16"/>
    </w:rPr>
  </w:style>
  <w:style w:type="paragraph" w:styleId="Koptekst">
    <w:name w:val="header"/>
    <w:basedOn w:val="Standaard"/>
    <w:rsid w:val="00A23159"/>
    <w:pPr>
      <w:tabs>
        <w:tab w:val="center" w:pos="4536"/>
        <w:tab w:val="right" w:pos="9072"/>
      </w:tabs>
    </w:pPr>
  </w:style>
  <w:style w:type="paragraph" w:styleId="Voettekst">
    <w:name w:val="footer"/>
    <w:basedOn w:val="Standaard"/>
    <w:rsid w:val="00A23159"/>
    <w:pPr>
      <w:tabs>
        <w:tab w:val="center" w:pos="4536"/>
        <w:tab w:val="right" w:pos="9072"/>
      </w:tabs>
    </w:pPr>
  </w:style>
  <w:style w:type="table" w:styleId="Tabelraster">
    <w:name w:val="Table Grid"/>
    <w:basedOn w:val="Standaardtabel"/>
    <w:rsid w:val="0095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aeni\OneDrive%20-%20Vlaamse%20overheid%20-%20Office%20365\USR\WRDTEKST\WRDTEKST\HERVORMING%20GESCO%20DAC\Model-van-arbeidsovereenkomst-DAC-vervanging.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1375B-7D76-43C2-8FBC-3414228F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Model-van-arbeidsovereenkomst-DAC-vervanging</Template>
  <TotalTime>119</TotalTime>
  <Pages>3</Pages>
  <Words>672</Words>
  <Characters>4814</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
    </vt:vector>
  </TitlesOfParts>
  <Company>MVG</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Hillaert, Nicole</dc:creator>
  <cp:keywords/>
  <cp:lastModifiedBy>Hillaert Nicole</cp:lastModifiedBy>
  <cp:revision>25</cp:revision>
  <cp:lastPrinted>2007-04-26T11:40:00Z</cp:lastPrinted>
  <dcterms:created xsi:type="dcterms:W3CDTF">2023-09-20T13:47:00Z</dcterms:created>
  <dcterms:modified xsi:type="dcterms:W3CDTF">2023-09-27T12:32:00Z</dcterms:modified>
</cp:coreProperties>
</file>