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D367" w14:textId="0EFBA7E6" w:rsidR="00EA5FF1" w:rsidRPr="00EA5FF1" w:rsidRDefault="00EA5FF1" w:rsidP="00EA5FF1">
      <w:pPr>
        <w:keepNext/>
        <w:keepLines/>
        <w:spacing w:before="360" w:after="100"/>
        <w:ind w:left="357" w:hanging="357"/>
        <w:jc w:val="both"/>
        <w:outlineLvl w:val="1"/>
        <w:rPr>
          <w:rFonts w:ascii="Daytona Condensed" w:eastAsia="Daytona Condensed Light" w:hAnsi="Daytona Condensed" w:cs="Myanmar Text"/>
          <w:color w:val="9FBC38"/>
          <w:sz w:val="32"/>
          <w:szCs w:val="18"/>
          <w:lang w:val="nl-NL"/>
        </w:rPr>
      </w:pPr>
      <w:bookmarkStart w:id="0" w:name="_Ref136508377"/>
      <w:bookmarkStart w:id="1" w:name="_Toc138752772"/>
      <w:r>
        <w:rPr>
          <w:rFonts w:ascii="Daytona Condensed" w:eastAsia="Daytona Condensed Light" w:hAnsi="Daytona Condensed" w:cs="Myanmar Text"/>
          <w:color w:val="9FBC38"/>
          <w:sz w:val="32"/>
          <w:szCs w:val="18"/>
          <w:lang w:val="nl-NL"/>
        </w:rPr>
        <w:t>Checklist</w:t>
      </w:r>
      <w:r w:rsidRPr="00EA5FF1">
        <w:rPr>
          <w:rFonts w:ascii="Daytona Condensed" w:eastAsia="Daytona Condensed Light" w:hAnsi="Daytona Condensed" w:cs="Myanmar Text"/>
          <w:color w:val="9FBC38"/>
          <w:sz w:val="32"/>
          <w:szCs w:val="18"/>
          <w:lang w:val="nl-NL"/>
        </w:rPr>
        <w:t xml:space="preserve"> </w:t>
      </w:r>
      <w:r>
        <w:rPr>
          <w:rFonts w:ascii="Daytona Condensed" w:eastAsia="Daytona Condensed Light" w:hAnsi="Daytona Condensed" w:cs="Myanmar Text"/>
          <w:color w:val="9FBC38"/>
          <w:sz w:val="32"/>
          <w:szCs w:val="18"/>
          <w:lang w:val="nl-NL"/>
        </w:rPr>
        <w:t xml:space="preserve"> E</w:t>
      </w:r>
      <w:r w:rsidRPr="00EA5FF1">
        <w:rPr>
          <w:rFonts w:ascii="Daytona Condensed" w:eastAsia="Daytona Condensed Light" w:hAnsi="Daytona Condensed" w:cs="Myanmar Text"/>
          <w:color w:val="9FBC38"/>
          <w:sz w:val="32"/>
          <w:szCs w:val="18"/>
          <w:lang w:val="nl-NL"/>
        </w:rPr>
        <w:t>valueren van de missie</w:t>
      </w:r>
      <w:bookmarkEnd w:id="0"/>
      <w:bookmarkEnd w:id="1"/>
    </w:p>
    <w:p w14:paraId="7CA3534A" w14:textId="77777777" w:rsidR="00EA5FF1" w:rsidRDefault="00EA5FF1" w:rsidP="00EA5FF1">
      <w:pPr>
        <w:tabs>
          <w:tab w:val="left" w:pos="7088"/>
        </w:tabs>
        <w:spacing w:after="100" w:line="252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</w:p>
    <w:p w14:paraId="2E5FD296" w14:textId="158209DD" w:rsidR="00EA5FF1" w:rsidRPr="00EA5FF1" w:rsidRDefault="00EA5FF1" w:rsidP="00EA5FF1">
      <w:pPr>
        <w:tabs>
          <w:tab w:val="left" w:pos="7088"/>
        </w:tabs>
        <w:spacing w:after="100" w:line="252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  <w:r w:rsidRPr="00EA5FF1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>D</w:t>
      </w:r>
      <w:r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>eze checklist</w:t>
      </w:r>
      <w:r w:rsidRPr="00EA5FF1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 biedt 10 toetsstenen om de geformuleerde missie van uw organisatie te evalueren. </w:t>
      </w:r>
    </w:p>
    <w:p w14:paraId="2D1E98DD" w14:textId="77777777" w:rsidR="00EA5FF1" w:rsidRPr="00EA5FF1" w:rsidRDefault="00EA5FF1" w:rsidP="00EA5FF1">
      <w:pPr>
        <w:numPr>
          <w:ilvl w:val="0"/>
          <w:numId w:val="1"/>
        </w:numPr>
        <w:tabs>
          <w:tab w:val="left" w:pos="7088"/>
        </w:tabs>
        <w:spacing w:before="120" w:after="120" w:line="240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  <w:r w:rsidRPr="00EA5FF1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Geef voor elke toetssteen een score van 0 (= Helemaal niet akkoord) en 10 (= Helemaal akkoord). </w:t>
      </w:r>
    </w:p>
    <w:p w14:paraId="09DB1DFF" w14:textId="77777777" w:rsidR="00EA5FF1" w:rsidRPr="00EA5FF1" w:rsidRDefault="00EA5FF1" w:rsidP="00EA5FF1">
      <w:pPr>
        <w:numPr>
          <w:ilvl w:val="0"/>
          <w:numId w:val="1"/>
        </w:numPr>
        <w:tabs>
          <w:tab w:val="left" w:pos="7088"/>
        </w:tabs>
        <w:spacing w:before="120" w:after="120" w:line="240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  <w:r w:rsidRPr="00EA5FF1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Tel daarna de scores op naar een totaalscore op 100. </w:t>
      </w:r>
    </w:p>
    <w:p w14:paraId="361A6C98" w14:textId="77777777" w:rsidR="00EA5FF1" w:rsidRPr="00EA5FF1" w:rsidRDefault="00EA5FF1" w:rsidP="00EA5FF1">
      <w:pPr>
        <w:numPr>
          <w:ilvl w:val="0"/>
          <w:numId w:val="1"/>
        </w:numPr>
        <w:tabs>
          <w:tab w:val="left" w:pos="7088"/>
        </w:tabs>
        <w:spacing w:before="120" w:after="120" w:line="240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  <w:r w:rsidRPr="00EA5FF1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>Gebruik de evaluatie als basis voor bijsturing en/of als gesprekstof met de belanghebbenden die meebeslissen, meedenken of advies verlenen in het proces.</w:t>
      </w:r>
    </w:p>
    <w:tbl>
      <w:tblPr>
        <w:tblStyle w:val="Tabelraster"/>
        <w:tblW w:w="9351" w:type="dxa"/>
        <w:tblBorders>
          <w:top w:val="single" w:sz="4" w:space="0" w:color="4AA9C7"/>
          <w:left w:val="single" w:sz="4" w:space="0" w:color="4AA9C7"/>
          <w:bottom w:val="single" w:sz="4" w:space="0" w:color="4AA9C7"/>
          <w:right w:val="single" w:sz="4" w:space="0" w:color="4AA9C7"/>
          <w:insideH w:val="single" w:sz="4" w:space="0" w:color="4AA9C7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7796"/>
        <w:gridCol w:w="1134"/>
      </w:tblGrid>
      <w:tr w:rsidR="00EA5FF1" w:rsidRPr="00EA5FF1" w14:paraId="59B3C345" w14:textId="77777777" w:rsidTr="00EA5FF1">
        <w:trPr>
          <w:trHeight w:val="336"/>
        </w:trPr>
        <w:tc>
          <w:tcPr>
            <w:tcW w:w="421" w:type="dxa"/>
            <w:shd w:val="clear" w:color="auto" w:fill="4AA9C7"/>
          </w:tcPr>
          <w:p w14:paraId="2EC4DC76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right"/>
              <w:rPr>
                <w:rFonts w:ascii="Daytona Condensed Light" w:eastAsia="Daytona Condensed Light" w:hAnsi="Daytona Condensed Light" w:cs="Myanmar Text"/>
                <w:color w:val="FFFFFF"/>
              </w:rPr>
            </w:pPr>
          </w:p>
        </w:tc>
        <w:tc>
          <w:tcPr>
            <w:tcW w:w="7796" w:type="dxa"/>
            <w:shd w:val="clear" w:color="auto" w:fill="4AA9C7"/>
          </w:tcPr>
          <w:p w14:paraId="514A5B28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center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</w:pPr>
            <w:r w:rsidRPr="00EA5FF1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  <w:t>Toetssteen</w:t>
            </w:r>
          </w:p>
        </w:tc>
        <w:tc>
          <w:tcPr>
            <w:tcW w:w="1134" w:type="dxa"/>
            <w:shd w:val="clear" w:color="auto" w:fill="4AA9C7"/>
          </w:tcPr>
          <w:p w14:paraId="2C97E187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center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</w:pPr>
            <w:r w:rsidRPr="00EA5FF1"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  <w:t>Score op 10</w:t>
            </w:r>
          </w:p>
        </w:tc>
      </w:tr>
      <w:tr w:rsidR="00EA5FF1" w:rsidRPr="00EA5FF1" w14:paraId="06508941" w14:textId="77777777" w:rsidTr="00C5126F">
        <w:tc>
          <w:tcPr>
            <w:tcW w:w="421" w:type="dxa"/>
          </w:tcPr>
          <w:p w14:paraId="605715FE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right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>1</w:t>
            </w:r>
          </w:p>
        </w:tc>
        <w:tc>
          <w:tcPr>
            <w:tcW w:w="7796" w:type="dxa"/>
          </w:tcPr>
          <w:p w14:paraId="07F388A5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>De missie verduidelijkt waar de organisatie voor staat en wat haar bestaansreden is.</w:t>
            </w:r>
          </w:p>
        </w:tc>
        <w:tc>
          <w:tcPr>
            <w:tcW w:w="1134" w:type="dxa"/>
          </w:tcPr>
          <w:p w14:paraId="24CDCD7A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</w:tr>
      <w:tr w:rsidR="00EA5FF1" w:rsidRPr="00EA5FF1" w14:paraId="580768FB" w14:textId="77777777" w:rsidTr="00C5126F">
        <w:tc>
          <w:tcPr>
            <w:tcW w:w="421" w:type="dxa"/>
          </w:tcPr>
          <w:p w14:paraId="5AAE4479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right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>2</w:t>
            </w:r>
          </w:p>
        </w:tc>
        <w:tc>
          <w:tcPr>
            <w:tcW w:w="7796" w:type="dxa"/>
          </w:tcPr>
          <w:p w14:paraId="6A85C932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>De missie verduidelijkt wie de organisatie wil bereiken en hoe.</w:t>
            </w:r>
          </w:p>
        </w:tc>
        <w:tc>
          <w:tcPr>
            <w:tcW w:w="1134" w:type="dxa"/>
          </w:tcPr>
          <w:p w14:paraId="29846AF1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</w:tr>
      <w:tr w:rsidR="00EA5FF1" w:rsidRPr="00EA5FF1" w14:paraId="132D6788" w14:textId="77777777" w:rsidTr="00C5126F">
        <w:tc>
          <w:tcPr>
            <w:tcW w:w="421" w:type="dxa"/>
          </w:tcPr>
          <w:p w14:paraId="2F533F53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right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>3</w:t>
            </w:r>
          </w:p>
        </w:tc>
        <w:tc>
          <w:tcPr>
            <w:tcW w:w="7796" w:type="dxa"/>
          </w:tcPr>
          <w:p w14:paraId="27B11A56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>De missie verduidelijkt of koppelt terug naar welke waarden centraal staan binnen de organisatie.</w:t>
            </w:r>
          </w:p>
        </w:tc>
        <w:tc>
          <w:tcPr>
            <w:tcW w:w="1134" w:type="dxa"/>
          </w:tcPr>
          <w:p w14:paraId="504C1E26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</w:tr>
      <w:tr w:rsidR="00EA5FF1" w:rsidRPr="00EA5FF1" w14:paraId="1175E698" w14:textId="77777777" w:rsidTr="00C5126F">
        <w:tc>
          <w:tcPr>
            <w:tcW w:w="421" w:type="dxa"/>
          </w:tcPr>
          <w:p w14:paraId="4FE98A12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right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>4</w:t>
            </w:r>
          </w:p>
        </w:tc>
        <w:tc>
          <w:tcPr>
            <w:tcW w:w="7796" w:type="dxa"/>
          </w:tcPr>
          <w:p w14:paraId="4D62C12F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>De missie verduidelijkt waar de organisatie in moet uitblinken om haar doelen te bereiken.</w:t>
            </w:r>
          </w:p>
        </w:tc>
        <w:tc>
          <w:tcPr>
            <w:tcW w:w="1134" w:type="dxa"/>
          </w:tcPr>
          <w:p w14:paraId="609A1073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</w:tr>
      <w:tr w:rsidR="00EA5FF1" w:rsidRPr="00EA5FF1" w14:paraId="79E8063A" w14:textId="77777777" w:rsidTr="00C5126F">
        <w:tc>
          <w:tcPr>
            <w:tcW w:w="421" w:type="dxa"/>
          </w:tcPr>
          <w:p w14:paraId="731C0E63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right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>5</w:t>
            </w:r>
          </w:p>
        </w:tc>
        <w:tc>
          <w:tcPr>
            <w:tcW w:w="7796" w:type="dxa"/>
          </w:tcPr>
          <w:p w14:paraId="1660DC83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>De missie is een duidelijk en coherent geheel.</w:t>
            </w:r>
          </w:p>
        </w:tc>
        <w:tc>
          <w:tcPr>
            <w:tcW w:w="1134" w:type="dxa"/>
          </w:tcPr>
          <w:p w14:paraId="1CF83A79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</w:tr>
      <w:tr w:rsidR="00EA5FF1" w:rsidRPr="00EA5FF1" w14:paraId="14A617DF" w14:textId="77777777" w:rsidTr="00C5126F">
        <w:tc>
          <w:tcPr>
            <w:tcW w:w="421" w:type="dxa"/>
          </w:tcPr>
          <w:p w14:paraId="5543C9D8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right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>6</w:t>
            </w:r>
          </w:p>
        </w:tc>
        <w:tc>
          <w:tcPr>
            <w:tcW w:w="7796" w:type="dxa"/>
          </w:tcPr>
          <w:p w14:paraId="24A3372A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 xml:space="preserve">De missie is beknopt en duidelijk </w:t>
            </w:r>
            <w:proofErr w:type="spellStart"/>
            <w:r w:rsidRPr="00EA5FF1">
              <w:rPr>
                <w:rFonts w:ascii="Daytona Condensed Light" w:eastAsia="Daytona Condensed Light" w:hAnsi="Daytona Condensed Light" w:cs="Myanmar Text"/>
              </w:rPr>
              <w:t>begrijpbaar</w:t>
            </w:r>
            <w:proofErr w:type="spellEnd"/>
            <w:r w:rsidRPr="00EA5FF1">
              <w:rPr>
                <w:rFonts w:ascii="Daytona Condensed Light" w:eastAsia="Daytona Condensed Light" w:hAnsi="Daytona Condensed Light" w:cs="Myanmar Text"/>
              </w:rPr>
              <w:t>.</w:t>
            </w:r>
          </w:p>
        </w:tc>
        <w:tc>
          <w:tcPr>
            <w:tcW w:w="1134" w:type="dxa"/>
          </w:tcPr>
          <w:p w14:paraId="24881BFA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</w:tr>
      <w:tr w:rsidR="00EA5FF1" w:rsidRPr="00EA5FF1" w14:paraId="42F9A84C" w14:textId="77777777" w:rsidTr="00C5126F">
        <w:tc>
          <w:tcPr>
            <w:tcW w:w="421" w:type="dxa"/>
          </w:tcPr>
          <w:p w14:paraId="42EE7584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right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>7</w:t>
            </w:r>
          </w:p>
        </w:tc>
        <w:tc>
          <w:tcPr>
            <w:tcW w:w="7796" w:type="dxa"/>
          </w:tcPr>
          <w:p w14:paraId="511F28F0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>De missie is eenvoudig te onthouden.</w:t>
            </w:r>
          </w:p>
        </w:tc>
        <w:tc>
          <w:tcPr>
            <w:tcW w:w="1134" w:type="dxa"/>
          </w:tcPr>
          <w:p w14:paraId="33724CD0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</w:tr>
      <w:tr w:rsidR="00EA5FF1" w:rsidRPr="00EA5FF1" w14:paraId="2841CA9C" w14:textId="77777777" w:rsidTr="00C5126F">
        <w:tc>
          <w:tcPr>
            <w:tcW w:w="421" w:type="dxa"/>
          </w:tcPr>
          <w:p w14:paraId="7EBA3230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right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>8</w:t>
            </w:r>
          </w:p>
        </w:tc>
        <w:tc>
          <w:tcPr>
            <w:tcW w:w="7796" w:type="dxa"/>
          </w:tcPr>
          <w:p w14:paraId="48245FB0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>De missie geeft een getrouw beeld van de organisatie.</w:t>
            </w:r>
          </w:p>
        </w:tc>
        <w:tc>
          <w:tcPr>
            <w:tcW w:w="1134" w:type="dxa"/>
          </w:tcPr>
          <w:p w14:paraId="3677AD58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</w:tr>
      <w:tr w:rsidR="00EA5FF1" w:rsidRPr="00EA5FF1" w14:paraId="4CD5C640" w14:textId="77777777" w:rsidTr="00C5126F">
        <w:tc>
          <w:tcPr>
            <w:tcW w:w="421" w:type="dxa"/>
          </w:tcPr>
          <w:p w14:paraId="7F067AA4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right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>9</w:t>
            </w:r>
          </w:p>
        </w:tc>
        <w:tc>
          <w:tcPr>
            <w:tcW w:w="7796" w:type="dxa"/>
          </w:tcPr>
          <w:p w14:paraId="369BD9B8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>De missie is uitdagend en stimulerend.</w:t>
            </w:r>
          </w:p>
        </w:tc>
        <w:tc>
          <w:tcPr>
            <w:tcW w:w="1134" w:type="dxa"/>
          </w:tcPr>
          <w:p w14:paraId="13FC304D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</w:tr>
      <w:tr w:rsidR="00EA5FF1" w:rsidRPr="00EA5FF1" w14:paraId="1566A5BA" w14:textId="77777777" w:rsidTr="00C5126F">
        <w:tc>
          <w:tcPr>
            <w:tcW w:w="421" w:type="dxa"/>
          </w:tcPr>
          <w:p w14:paraId="40235BA5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right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>10</w:t>
            </w:r>
          </w:p>
        </w:tc>
        <w:tc>
          <w:tcPr>
            <w:tcW w:w="7796" w:type="dxa"/>
          </w:tcPr>
          <w:p w14:paraId="277F8CFA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>De missie geeft aan wat we zouden moeten doen en wat niet.</w:t>
            </w:r>
          </w:p>
        </w:tc>
        <w:tc>
          <w:tcPr>
            <w:tcW w:w="1134" w:type="dxa"/>
          </w:tcPr>
          <w:p w14:paraId="635029F6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</w:tr>
      <w:tr w:rsidR="00EA5FF1" w:rsidRPr="00EA5FF1" w14:paraId="44DE00D4" w14:textId="77777777" w:rsidTr="00C5126F">
        <w:tc>
          <w:tcPr>
            <w:tcW w:w="421" w:type="dxa"/>
          </w:tcPr>
          <w:p w14:paraId="1DF07E81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  <w:tc>
          <w:tcPr>
            <w:tcW w:w="7796" w:type="dxa"/>
          </w:tcPr>
          <w:p w14:paraId="2E31DB9A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right"/>
              <w:rPr>
                <w:rFonts w:ascii="Daytona Condensed Light" w:eastAsia="Daytona Condensed Light" w:hAnsi="Daytona Condensed Light" w:cs="Myanmar Text"/>
                <w:b/>
                <w:bCs/>
              </w:rPr>
            </w:pPr>
            <w:r w:rsidRPr="00EA5FF1">
              <w:rPr>
                <w:rFonts w:ascii="Daytona Condensed Light" w:eastAsia="Daytona Condensed Light" w:hAnsi="Daytona Condensed Light" w:cs="Myanmar Text"/>
                <w:b/>
                <w:bCs/>
              </w:rPr>
              <w:t>TOTAALSCORE op 100:</w:t>
            </w:r>
          </w:p>
        </w:tc>
        <w:tc>
          <w:tcPr>
            <w:tcW w:w="1134" w:type="dxa"/>
          </w:tcPr>
          <w:p w14:paraId="49C27A63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</w:tr>
      <w:tr w:rsidR="00EA5FF1" w:rsidRPr="00EA5FF1" w14:paraId="46E2BA15" w14:textId="77777777" w:rsidTr="00C5126F">
        <w:trPr>
          <w:trHeight w:val="2955"/>
        </w:trPr>
        <w:tc>
          <w:tcPr>
            <w:tcW w:w="421" w:type="dxa"/>
          </w:tcPr>
          <w:p w14:paraId="13D2AF31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  <w:tc>
          <w:tcPr>
            <w:tcW w:w="7796" w:type="dxa"/>
          </w:tcPr>
          <w:p w14:paraId="1497AD0A" w14:textId="77777777" w:rsidR="00EA5FF1" w:rsidRPr="00EA5FF1" w:rsidRDefault="00EA5FF1" w:rsidP="00EA5FF1">
            <w:pPr>
              <w:tabs>
                <w:tab w:val="left" w:pos="692"/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b/>
                <w:bCs/>
              </w:rPr>
            </w:pPr>
            <w:r w:rsidRPr="00EA5FF1">
              <w:rPr>
                <w:rFonts w:ascii="Daytona Condensed Light" w:eastAsia="Daytona Condensed Light" w:hAnsi="Daytona Condensed Light" w:cs="Myanmar Text"/>
                <w:b/>
                <w:bCs/>
              </w:rPr>
              <w:t>Conclusies/Implicaties:</w:t>
            </w:r>
          </w:p>
        </w:tc>
        <w:tc>
          <w:tcPr>
            <w:tcW w:w="1134" w:type="dxa"/>
          </w:tcPr>
          <w:p w14:paraId="19D621FE" w14:textId="77777777" w:rsidR="00EA5FF1" w:rsidRPr="00EA5FF1" w:rsidRDefault="00EA5FF1" w:rsidP="00EA5FF1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</w:tr>
    </w:tbl>
    <w:p w14:paraId="7326A673" w14:textId="2EFAAF63" w:rsidR="00EA5FF1" w:rsidRDefault="00EA5FF1"/>
    <w:p w14:paraId="62272DBF" w14:textId="77777777" w:rsidR="00EA5FF1" w:rsidRDefault="00EA5FF1">
      <w:r>
        <w:br w:type="page"/>
      </w:r>
    </w:p>
    <w:p w14:paraId="57D55A6B" w14:textId="77777777" w:rsidR="00A33B21" w:rsidRDefault="00EA5FF1"/>
    <w:p w14:paraId="55225C5A" w14:textId="241F9FA9" w:rsidR="00EA5FF1" w:rsidRPr="00EA5FF1" w:rsidRDefault="00EA5FF1" w:rsidP="00EA5FF1">
      <w:pPr>
        <w:tabs>
          <w:tab w:val="left" w:pos="7088"/>
        </w:tabs>
        <w:spacing w:after="100" w:line="252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  <w:r w:rsidRPr="00EA5FF1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>D</w:t>
      </w:r>
      <w:r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eze mini-checklist </w:t>
      </w:r>
      <w:r w:rsidRPr="00EA5FF1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 biedt </w:t>
      </w:r>
      <w:r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3 </w:t>
      </w:r>
      <w:r w:rsidRPr="00EA5FF1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toetsstenen om de geformuleerde missie van uw organisatie te evalueren. </w:t>
      </w:r>
    </w:p>
    <w:p w14:paraId="223DD45F" w14:textId="77777777" w:rsidR="00EA5FF1" w:rsidRPr="00EA5FF1" w:rsidRDefault="00EA5FF1" w:rsidP="00EA5FF1">
      <w:pPr>
        <w:tabs>
          <w:tab w:val="left" w:pos="7088"/>
        </w:tabs>
        <w:spacing w:after="100" w:line="252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  <w:r w:rsidRPr="00EA5FF1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 xml:space="preserve">Geef voor elke toetssteen een score van 0 (= Helemaal niet akkoord) en 10 (= Helemaal akkoord). </w:t>
      </w:r>
    </w:p>
    <w:p w14:paraId="29C6C897" w14:textId="77777777" w:rsidR="00EA5FF1" w:rsidRPr="00EA5FF1" w:rsidRDefault="00EA5FF1" w:rsidP="00EA5FF1">
      <w:pPr>
        <w:tabs>
          <w:tab w:val="left" w:pos="7088"/>
        </w:tabs>
        <w:spacing w:after="100" w:line="252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  <w:r w:rsidRPr="00EA5FF1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>Gebruik de evaluatie als basis voor bijsturing en/of als gesprekstof met de belanghebbenden die meebeslissen, meedenken of advies verlenen in het proces.</w:t>
      </w:r>
    </w:p>
    <w:p w14:paraId="624F28F6" w14:textId="6C3CCD04" w:rsidR="00EA5FF1" w:rsidRDefault="00EA5FF1" w:rsidP="00EA5FF1">
      <w:pPr>
        <w:tabs>
          <w:tab w:val="left" w:pos="7088"/>
        </w:tabs>
        <w:spacing w:after="100" w:line="252" w:lineRule="auto"/>
        <w:jc w:val="both"/>
      </w:pPr>
    </w:p>
    <w:tbl>
      <w:tblPr>
        <w:tblStyle w:val="Tabelraster"/>
        <w:tblW w:w="9351" w:type="dxa"/>
        <w:tblBorders>
          <w:top w:val="single" w:sz="4" w:space="0" w:color="4AA9C7"/>
          <w:left w:val="single" w:sz="4" w:space="0" w:color="4AA9C7"/>
          <w:bottom w:val="single" w:sz="4" w:space="0" w:color="4AA9C7"/>
          <w:right w:val="single" w:sz="4" w:space="0" w:color="4AA9C7"/>
          <w:insideH w:val="single" w:sz="4" w:space="0" w:color="4AA9C7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1"/>
      </w:tblGrid>
      <w:tr w:rsidR="00EA5FF1" w:rsidRPr="00EA5FF1" w14:paraId="3955816B" w14:textId="77777777" w:rsidTr="00EA5FF1">
        <w:trPr>
          <w:trHeight w:val="336"/>
        </w:trPr>
        <w:tc>
          <w:tcPr>
            <w:tcW w:w="9351" w:type="dxa"/>
            <w:shd w:val="clear" w:color="auto" w:fill="4AA9C7"/>
          </w:tcPr>
          <w:p w14:paraId="4AD06F95" w14:textId="37188C46" w:rsidR="00EA5FF1" w:rsidRPr="00EA5FF1" w:rsidRDefault="00EA5FF1" w:rsidP="00C5126F">
            <w:pPr>
              <w:tabs>
                <w:tab w:val="left" w:pos="7088"/>
              </w:tabs>
              <w:spacing w:after="100" w:line="252" w:lineRule="auto"/>
              <w:jc w:val="center"/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</w:pPr>
            <w:r>
              <w:rPr>
                <w:rFonts w:ascii="Daytona Condensed Light" w:eastAsia="Daytona Condensed Light" w:hAnsi="Daytona Condensed Light" w:cs="Myanmar Text"/>
                <w:b/>
                <w:bCs/>
                <w:color w:val="FFFFFF"/>
              </w:rPr>
              <w:t xml:space="preserve">Toetssteen </w:t>
            </w:r>
          </w:p>
        </w:tc>
      </w:tr>
      <w:tr w:rsidR="00EA5FF1" w:rsidRPr="00EA5FF1" w14:paraId="20DC62F0" w14:textId="77777777" w:rsidTr="00EA5FF1">
        <w:tc>
          <w:tcPr>
            <w:tcW w:w="9351" w:type="dxa"/>
          </w:tcPr>
          <w:p w14:paraId="382E0658" w14:textId="77777777" w:rsidR="00EA5FF1" w:rsidRDefault="00EA5FF1" w:rsidP="00C5126F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 xml:space="preserve">De missie </w:t>
            </w:r>
            <w:r>
              <w:rPr>
                <w:rFonts w:ascii="Daytona Condensed Light" w:eastAsia="Daytona Condensed Light" w:hAnsi="Daytona Condensed Light" w:cs="Myanmar Text"/>
              </w:rPr>
              <w:t xml:space="preserve">is </w:t>
            </w:r>
            <w:proofErr w:type="spellStart"/>
            <w:r>
              <w:rPr>
                <w:rFonts w:ascii="Daytona Condensed Light" w:eastAsia="Daytona Condensed Light" w:hAnsi="Daytona Condensed Light" w:cs="Myanmar Text"/>
              </w:rPr>
              <w:t>ambtieus</w:t>
            </w:r>
            <w:proofErr w:type="spellEnd"/>
          </w:p>
          <w:p w14:paraId="3BA297D4" w14:textId="77777777" w:rsidR="00EA5FF1" w:rsidRDefault="00EA5FF1" w:rsidP="00C5126F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>
              <w:rPr>
                <w:rFonts w:ascii="Daytona Condensed Light" w:eastAsia="Daytona Condensed Light" w:hAnsi="Daytona Condensed Light" w:cs="Myanmar Text"/>
              </w:rPr>
              <w:t>Goede missies zorgen voor een gezonde spanning en een uitdaging</w:t>
            </w:r>
          </w:p>
          <w:p w14:paraId="2052BAFE" w14:textId="43CA1C0B" w:rsidR="00EA5FF1" w:rsidRPr="00EA5FF1" w:rsidRDefault="00EA5FF1" w:rsidP="00C5126F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</w:tr>
      <w:tr w:rsidR="00EA5FF1" w:rsidRPr="00EA5FF1" w14:paraId="58CB6D61" w14:textId="77777777" w:rsidTr="00EA5FF1">
        <w:tc>
          <w:tcPr>
            <w:tcW w:w="9351" w:type="dxa"/>
          </w:tcPr>
          <w:p w14:paraId="4962F856" w14:textId="77777777" w:rsidR="00EA5FF1" w:rsidRDefault="00EA5FF1" w:rsidP="00C5126F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 xml:space="preserve">De missie </w:t>
            </w:r>
            <w:r>
              <w:rPr>
                <w:rFonts w:ascii="Daytona Condensed Light" w:eastAsia="Daytona Condensed Light" w:hAnsi="Daytona Condensed Light" w:cs="Myanmar Text"/>
              </w:rPr>
              <w:t>is concreet</w:t>
            </w:r>
          </w:p>
          <w:p w14:paraId="20A40518" w14:textId="77777777" w:rsidR="00EA5FF1" w:rsidRDefault="00EA5FF1" w:rsidP="00C5126F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>
              <w:rPr>
                <w:rFonts w:ascii="Daytona Condensed Light" w:eastAsia="Daytona Condensed Light" w:hAnsi="Daytona Condensed Light" w:cs="Myanmar Text"/>
              </w:rPr>
              <w:t>Goede missies beschrijven de uitdaging in concrete, observeerbare en soms zelfs kwantitatieve termen</w:t>
            </w:r>
          </w:p>
          <w:p w14:paraId="41CC61A9" w14:textId="67A784F1" w:rsidR="00EA5FF1" w:rsidRPr="00EA5FF1" w:rsidRDefault="00EA5FF1" w:rsidP="00C5126F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</w:tr>
      <w:tr w:rsidR="00EA5FF1" w:rsidRPr="00EA5FF1" w14:paraId="414AA164" w14:textId="77777777" w:rsidTr="00EA5FF1">
        <w:tc>
          <w:tcPr>
            <w:tcW w:w="9351" w:type="dxa"/>
          </w:tcPr>
          <w:p w14:paraId="1BEAF4AF" w14:textId="77777777" w:rsidR="00EA5FF1" w:rsidRDefault="00EA5FF1" w:rsidP="00C5126F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 w:rsidRPr="00EA5FF1">
              <w:rPr>
                <w:rFonts w:ascii="Daytona Condensed Light" w:eastAsia="Daytona Condensed Light" w:hAnsi="Daytona Condensed Light" w:cs="Myanmar Text"/>
              </w:rPr>
              <w:t xml:space="preserve">De missie </w:t>
            </w:r>
            <w:r>
              <w:rPr>
                <w:rFonts w:ascii="Daytona Condensed Light" w:eastAsia="Daytona Condensed Light" w:hAnsi="Daytona Condensed Light" w:cs="Myanmar Text"/>
              </w:rPr>
              <w:t>is controversieel</w:t>
            </w:r>
          </w:p>
          <w:p w14:paraId="4F4512E3" w14:textId="77777777" w:rsidR="00EA5FF1" w:rsidRDefault="00EA5FF1" w:rsidP="00C5126F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  <w:r>
              <w:rPr>
                <w:rFonts w:ascii="Daytona Condensed Light" w:eastAsia="Daytona Condensed Light" w:hAnsi="Daytona Condensed Light" w:cs="Myanmar Text"/>
              </w:rPr>
              <w:t>Met een missie moeten we het redelijkerwijs oneens kunnen zijn</w:t>
            </w:r>
          </w:p>
          <w:p w14:paraId="0F300C0A" w14:textId="4F6420A4" w:rsidR="00EA5FF1" w:rsidRPr="00EA5FF1" w:rsidRDefault="00EA5FF1" w:rsidP="00C5126F">
            <w:pPr>
              <w:tabs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</w:rPr>
            </w:pPr>
          </w:p>
        </w:tc>
      </w:tr>
      <w:tr w:rsidR="00EA5FF1" w:rsidRPr="00EA5FF1" w14:paraId="334F1C40" w14:textId="77777777" w:rsidTr="00EA5FF1">
        <w:trPr>
          <w:trHeight w:val="2955"/>
        </w:trPr>
        <w:tc>
          <w:tcPr>
            <w:tcW w:w="9351" w:type="dxa"/>
          </w:tcPr>
          <w:p w14:paraId="16617195" w14:textId="77777777" w:rsidR="00EA5FF1" w:rsidRPr="00EA5FF1" w:rsidRDefault="00EA5FF1" w:rsidP="00C5126F">
            <w:pPr>
              <w:tabs>
                <w:tab w:val="left" w:pos="692"/>
                <w:tab w:val="left" w:pos="7088"/>
              </w:tabs>
              <w:spacing w:after="100" w:line="252" w:lineRule="auto"/>
              <w:jc w:val="both"/>
              <w:rPr>
                <w:rFonts w:ascii="Daytona Condensed Light" w:eastAsia="Daytona Condensed Light" w:hAnsi="Daytona Condensed Light" w:cs="Myanmar Text"/>
                <w:b/>
                <w:bCs/>
              </w:rPr>
            </w:pPr>
            <w:r w:rsidRPr="00EA5FF1">
              <w:rPr>
                <w:rFonts w:ascii="Daytona Condensed Light" w:eastAsia="Daytona Condensed Light" w:hAnsi="Daytona Condensed Light" w:cs="Myanmar Text"/>
                <w:b/>
                <w:bCs/>
              </w:rPr>
              <w:t>Conclusies/Implicaties:</w:t>
            </w:r>
          </w:p>
        </w:tc>
      </w:tr>
    </w:tbl>
    <w:p w14:paraId="3CD70A3D" w14:textId="77777777" w:rsidR="00EA5FF1" w:rsidRDefault="00EA5FF1"/>
    <w:sectPr w:rsidR="00EA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 Condensed">
    <w:altName w:val="Cambria"/>
    <w:charset w:val="00"/>
    <w:family w:val="swiss"/>
    <w:pitch w:val="variable"/>
    <w:sig w:usb0="8000002F" w:usb1="0000000A" w:usb2="00000000" w:usb3="00000000" w:csb0="00000001" w:csb1="00000000"/>
  </w:font>
  <w:font w:name="Daytona Condensed Light">
    <w:altName w:val="Daytona Condensed Light"/>
    <w:charset w:val="00"/>
    <w:family w:val="swiss"/>
    <w:pitch w:val="variable"/>
    <w:sig w:usb0="8000002F" w:usb1="0000000A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5296"/>
    <w:multiLevelType w:val="hybridMultilevel"/>
    <w:tmpl w:val="1A9A0A04"/>
    <w:lvl w:ilvl="0" w:tplc="167C17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92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F1"/>
    <w:rsid w:val="003D03E7"/>
    <w:rsid w:val="008070FE"/>
    <w:rsid w:val="00EA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CB36"/>
  <w15:chartTrackingRefBased/>
  <w15:docId w15:val="{2E60178D-3660-40A1-AB41-749EFCBB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A5FF1"/>
    <w:pPr>
      <w:spacing w:after="0" w:line="240" w:lineRule="auto"/>
    </w:pPr>
    <w:rPr>
      <w:color w:val="1D1D1D"/>
      <w:szCs w:val="1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Vanheule Koen</dc:creator>
  <cp:keywords/>
  <dc:description/>
  <cp:lastModifiedBy>Vanheule Koen</cp:lastModifiedBy>
  <cp:revision>1</cp:revision>
  <dcterms:created xsi:type="dcterms:W3CDTF">2023-08-04T13:05:00Z</dcterms:created>
  <dcterms:modified xsi:type="dcterms:W3CDTF">2023-08-04T13:13:00Z</dcterms:modified>
</cp:coreProperties>
</file>