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342D7" w14:textId="77777777" w:rsidR="00A266E3" w:rsidRPr="00E4189F" w:rsidRDefault="00A266E3" w:rsidP="00A266E3">
      <w:pPr>
        <w:pStyle w:val="Voettekst1"/>
      </w:pPr>
      <w:r>
        <w:t>//////////////</w:t>
      </w:r>
      <w:r w:rsidRPr="00FF15EB">
        <w:t>////////////////////////////////////////////////////////////////////////////////////////////////////////////////////</w:t>
      </w:r>
    </w:p>
    <w:p w14:paraId="3AE7E116" w14:textId="15153FA0" w:rsidR="00A266E3" w:rsidRPr="00E8026F" w:rsidRDefault="00A266E3" w:rsidP="00A266E3">
      <w:pPr>
        <w:pStyle w:val="Titel"/>
        <w:framePr w:wrap="notBeside"/>
        <w:jc w:val="center"/>
        <w:rPr>
          <w:bCs/>
        </w:rPr>
      </w:pPr>
      <w:r>
        <w:rPr>
          <w:bCs/>
        </w:rPr>
        <w:t>Case en verbetersleutel</w:t>
      </w:r>
    </w:p>
    <w:p w14:paraId="6CB2DE8F" w14:textId="328A41B8" w:rsidR="00A266E3" w:rsidRPr="00444C33" w:rsidRDefault="00A266E3" w:rsidP="00A266E3">
      <w:pPr>
        <w:pStyle w:val="Ondertitel"/>
      </w:pPr>
      <w:r>
        <w:t>Richtlijnen</w:t>
      </w:r>
    </w:p>
    <w:p w14:paraId="2511156D" w14:textId="77777777" w:rsidR="00A266E3" w:rsidRDefault="00A266E3" w:rsidP="00A266E3">
      <w:pPr>
        <w:pStyle w:val="Voettekst1"/>
      </w:pPr>
    </w:p>
    <w:p w14:paraId="1B6FCBA5" w14:textId="77777777" w:rsidR="00A266E3" w:rsidRDefault="00A266E3" w:rsidP="00A266E3">
      <w:pPr>
        <w:pStyle w:val="Voettekst1"/>
      </w:pPr>
      <w:r>
        <w:t>//////////////</w:t>
      </w:r>
      <w:r w:rsidRPr="00FF15EB">
        <w:t>////////////////////////////////////////////////////////////////////////////////////////////////////////////////////</w:t>
      </w:r>
    </w:p>
    <w:p w14:paraId="74FB2EA3" w14:textId="77777777" w:rsidR="00D827E0" w:rsidRDefault="00D827E0" w:rsidP="00AC58C8">
      <w:pPr>
        <w:jc w:val="both"/>
      </w:pPr>
    </w:p>
    <w:p w14:paraId="049DD00B" w14:textId="3B408EA7" w:rsidR="00BB6A55" w:rsidRDefault="00AC58C8">
      <w:pPr>
        <w:pStyle w:val="Inhopg1"/>
        <w:tabs>
          <w:tab w:val="left" w:pos="440"/>
          <w:tab w:val="right" w:pos="9911"/>
        </w:tabs>
        <w:rPr>
          <w:rFonts w:eastAsiaTheme="minorEastAsia"/>
          <w:b w:val="0"/>
          <w:bCs w:val="0"/>
          <w:noProof/>
          <w:color w:val="auto"/>
          <w:sz w:val="22"/>
          <w:szCs w:val="22"/>
          <w:lang w:eastAsia="nl-BE"/>
        </w:rPr>
      </w:pPr>
      <w:r/>
      <w:r>
        <w:instrText xml:space="preserve"/>
      </w:r>
      <w:r/>
      <w:hyperlink w:anchor="_Toc100911104" w:history="1">
        <w:r w:rsidR="00BB6A55" w:rsidRPr="000C7D7B">
          <w:rPr>
            <w:rStyle w:val="Hyperlink"/>
            <w:noProof/>
          </w:rPr>
          <w:t>1</w:t>
        </w:r>
        <w:r w:rsidR="00BB6A55">
          <w:rPr>
            <w:rFonts w:eastAsiaTheme="minorEastAsia"/>
            <w:b w:val="0"/>
            <w:bCs w:val="0"/>
            <w:noProof/>
            <w:color w:val="auto"/>
            <w:sz w:val="22"/>
            <w:szCs w:val="22"/>
            <w:lang w:eastAsia="nl-BE"/>
          </w:rPr>
          <w:tab/>
        </w:r>
        <w:r w:rsidR="00BB6A55" w:rsidRPr="000C7D7B">
          <w:rPr>
            <w:rStyle w:val="Hyperlink"/>
            <w:noProof/>
          </w:rPr>
          <w:t>Richtlijnen bij het opstellen van een case en verbetersleutel</w:t>
        </w:r>
        <w:r w:rsidR="00BB6A55">
          <w:rPr>
            <w:noProof/>
            <w:webHidden/>
          </w:rPr>
          <w:tab/>
        </w:r>
        <w:r w:rsidR="00BB6A55">
          <w:rPr>
            <w:noProof/>
            <w:webHidden/>
          </w:rPr>
          <w:fldChar w:fldCharType="begin"/>
        </w:r>
        <w:r w:rsidR="00BB6A55">
          <w:rPr>
            <w:noProof/>
            <w:webHidden/>
          </w:rPr>
          <w:instrText xml:space="preserve"> PAGEREF _Toc100911104 \h </w:instrText>
        </w:r>
        <w:r w:rsidR="00BB6A55">
          <w:rPr>
            <w:noProof/>
            <w:webHidden/>
          </w:rPr>
        </w:r>
        <w:r w:rsidR="00BB6A55">
          <w:rPr>
            <w:noProof/>
            <w:webHidden/>
          </w:rPr>
          <w:fldChar w:fldCharType="separate"/>
        </w:r>
        <w:r w:rsidR="008E462D">
          <w:rPr>
            <w:noProof/>
            <w:webHidden/>
          </w:rPr>
          <w:t>2</w:t>
        </w:r>
        <w:r w:rsidR="00BB6A55">
          <w:rPr>
            <w:noProof/>
            <w:webHidden/>
          </w:rPr>
          <w:fldChar w:fldCharType="end"/>
        </w:r>
      </w:hyperlink>
    </w:p>
    <w:p w14:paraId="3542F2C4" w14:textId="0444E45C" w:rsidR="00BB6A55" w:rsidRDefault="008E462D">
      <w:pPr>
        <w:pStyle w:val="Inhopg2"/>
        <w:tabs>
          <w:tab w:val="left" w:pos="880"/>
          <w:tab w:val="right" w:pos="9911"/>
        </w:tabs>
        <w:rPr>
          <w:rFonts w:eastAsiaTheme="minorEastAsia"/>
          <w:i w:val="0"/>
          <w:iCs w:val="0"/>
          <w:noProof/>
          <w:color w:val="auto"/>
          <w:sz w:val="22"/>
          <w:szCs w:val="22"/>
          <w:lang w:eastAsia="nl-BE"/>
        </w:rPr>
      </w:pPr>
      <w:hyperlink w:anchor="_Toc100911105" w:history="1">
        <w:r w:rsidR="00BB6A55" w:rsidRPr="000C7D7B">
          <w:rPr>
            <w:rStyle w:val="Hyperlink"/>
            <w:noProof/>
          </w:rPr>
          <w:t>1.1</w:t>
        </w:r>
        <w:r w:rsidR="00BB6A55">
          <w:rPr>
            <w:rFonts w:eastAsiaTheme="minorEastAsia"/>
            <w:i w:val="0"/>
            <w:iCs w:val="0"/>
            <w:noProof/>
            <w:color w:val="auto"/>
            <w:sz w:val="22"/>
            <w:szCs w:val="22"/>
            <w:lang w:eastAsia="nl-BE"/>
          </w:rPr>
          <w:tab/>
        </w:r>
        <w:r w:rsidR="00BB6A55" w:rsidRPr="000C7D7B">
          <w:rPr>
            <w:rStyle w:val="Hyperlink"/>
            <w:noProof/>
          </w:rPr>
          <w:t>Soort vragen</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5</w:t>
        </w:r>
        <w:r w:rsidR="00BB6A55">
          <w:rPr>
            <w:noProof/>
            <w:webHidden/>
          </w:rPr>
        </w:r>
      </w:hyperlink>
    </w:p>
    <w:p w14:paraId="64680897" w14:textId="013E9175" w:rsidR="00BB6A55" w:rsidRDefault="008E462D">
      <w:pPr>
        <w:pStyle w:val="Inhopg3"/>
        <w:tabs>
          <w:tab w:val="left" w:pos="1100"/>
          <w:tab w:val="right" w:pos="9911"/>
        </w:tabs>
        <w:rPr>
          <w:rFonts w:eastAsiaTheme="minorEastAsia"/>
          <w:noProof/>
          <w:color w:val="auto"/>
          <w:sz w:val="22"/>
          <w:szCs w:val="22"/>
          <w:lang w:eastAsia="nl-BE"/>
        </w:rPr>
      </w:pPr>
      <w:hyperlink w:anchor="_Toc100911106" w:history="1">
        <w:r w:rsidR="00BB6A55" w:rsidRPr="000C7D7B">
          <w:rPr>
            <w:rStyle w:val="Hyperlink"/>
            <w:noProof/>
          </w:rPr>
          <w:t>1.1.1</w:t>
        </w:r>
        <w:r w:rsidR="00BB6A55">
          <w:rPr>
            <w:rFonts w:eastAsiaTheme="minorEastAsia"/>
            <w:noProof/>
            <w:color w:val="auto"/>
            <w:sz w:val="22"/>
            <w:szCs w:val="22"/>
            <w:lang w:eastAsia="nl-BE"/>
          </w:rPr>
          <w:tab/>
        </w:r>
        <w:r w:rsidR="00BB6A55" w:rsidRPr="000C7D7B">
          <w:rPr>
            <w:rStyle w:val="Hyperlink"/>
            <w:noProof/>
          </w:rPr>
          <w:t>Schrijfopdracht</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5</w:t>
        </w:r>
        <w:r w:rsidR="00BB6A55">
          <w:rPr>
            <w:noProof/>
            <w:webHidden/>
          </w:rPr>
        </w:r>
      </w:hyperlink>
    </w:p>
    <w:p w14:paraId="061E7C53" w14:textId="4C02A147" w:rsidR="00BB6A55" w:rsidRDefault="008E462D">
      <w:pPr>
        <w:pStyle w:val="Inhopg3"/>
        <w:tabs>
          <w:tab w:val="left" w:pos="1100"/>
          <w:tab w:val="right" w:pos="9911"/>
        </w:tabs>
        <w:rPr>
          <w:rFonts w:eastAsiaTheme="minorEastAsia"/>
          <w:noProof/>
          <w:color w:val="auto"/>
          <w:sz w:val="22"/>
          <w:szCs w:val="22"/>
          <w:lang w:eastAsia="nl-BE"/>
        </w:rPr>
      </w:pPr>
      <w:hyperlink w:anchor="_Toc100911107" w:history="1">
        <w:r w:rsidR="00BB6A55" w:rsidRPr="000C7D7B">
          <w:rPr>
            <w:rStyle w:val="Hyperlink"/>
            <w:noProof/>
          </w:rPr>
          <w:t>1.1.2</w:t>
        </w:r>
        <w:r w:rsidR="00BB6A55">
          <w:rPr>
            <w:rFonts w:eastAsiaTheme="minorEastAsia"/>
            <w:noProof/>
            <w:color w:val="auto"/>
            <w:sz w:val="22"/>
            <w:szCs w:val="22"/>
            <w:lang w:eastAsia="nl-BE"/>
          </w:rPr>
          <w:tab/>
        </w:r>
        <w:r w:rsidR="00BB6A55" w:rsidRPr="000C7D7B">
          <w:rPr>
            <w:rStyle w:val="Hyperlink"/>
            <w:noProof/>
          </w:rPr>
          <w:t>Tekstanalyse</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5</w:t>
        </w:r>
        <w:r w:rsidR="00BB6A55">
          <w:rPr>
            <w:noProof/>
            <w:webHidden/>
          </w:rPr>
        </w:r>
      </w:hyperlink>
    </w:p>
    <w:p w14:paraId="5A942C1B" w14:textId="4512E919" w:rsidR="00BB6A55" w:rsidRDefault="008E462D">
      <w:pPr>
        <w:pStyle w:val="Inhopg3"/>
        <w:tabs>
          <w:tab w:val="left" w:pos="1100"/>
          <w:tab w:val="right" w:pos="9911"/>
        </w:tabs>
        <w:rPr>
          <w:rFonts w:eastAsiaTheme="minorEastAsia"/>
          <w:noProof/>
          <w:color w:val="auto"/>
          <w:sz w:val="22"/>
          <w:szCs w:val="22"/>
          <w:lang w:eastAsia="nl-BE"/>
        </w:rPr>
      </w:pPr>
      <w:hyperlink w:anchor="_Toc100911108" w:history="1">
        <w:r w:rsidR="00BB6A55" w:rsidRPr="000C7D7B">
          <w:rPr>
            <w:rStyle w:val="Hyperlink"/>
            <w:noProof/>
          </w:rPr>
          <w:t>1.1.3</w:t>
        </w:r>
        <w:r w:rsidR="00BB6A55">
          <w:rPr>
            <w:rFonts w:eastAsiaTheme="minorEastAsia"/>
            <w:noProof/>
            <w:color w:val="auto"/>
            <w:sz w:val="22"/>
            <w:szCs w:val="22"/>
            <w:lang w:eastAsia="nl-BE"/>
          </w:rPr>
          <w:tab/>
        </w:r>
        <w:r w:rsidR="00BB6A55" w:rsidRPr="000C7D7B">
          <w:rPr>
            <w:rStyle w:val="Hyperlink"/>
            <w:noProof/>
          </w:rPr>
          <w:t>Plan van aanpak</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5</w:t>
        </w:r>
        <w:r w:rsidR="00BB6A55">
          <w:rPr>
            <w:noProof/>
            <w:webHidden/>
          </w:rPr>
        </w:r>
      </w:hyperlink>
    </w:p>
    <w:p w14:paraId="016CEB3E" w14:textId="6A2BEF49" w:rsidR="00BB6A55" w:rsidRDefault="008E462D">
      <w:pPr>
        <w:pStyle w:val="Inhopg3"/>
        <w:tabs>
          <w:tab w:val="left" w:pos="1100"/>
          <w:tab w:val="right" w:pos="9911"/>
        </w:tabs>
        <w:rPr>
          <w:rFonts w:eastAsiaTheme="minorEastAsia"/>
          <w:noProof/>
          <w:color w:val="auto"/>
          <w:sz w:val="22"/>
          <w:szCs w:val="22"/>
          <w:lang w:eastAsia="nl-BE"/>
        </w:rPr>
      </w:pPr>
      <w:hyperlink w:anchor="_Toc100911109" w:history="1">
        <w:r w:rsidR="00BB6A55" w:rsidRPr="000C7D7B">
          <w:rPr>
            <w:rStyle w:val="Hyperlink"/>
            <w:noProof/>
          </w:rPr>
          <w:t>1.1.4</w:t>
        </w:r>
        <w:r w:rsidR="00BB6A55">
          <w:rPr>
            <w:rFonts w:eastAsiaTheme="minorEastAsia"/>
            <w:noProof/>
            <w:color w:val="auto"/>
            <w:sz w:val="22"/>
            <w:szCs w:val="22"/>
            <w:lang w:eastAsia="nl-BE"/>
          </w:rPr>
          <w:tab/>
        </w:r>
        <w:r w:rsidR="00BB6A55" w:rsidRPr="000C7D7B">
          <w:rPr>
            <w:rStyle w:val="Hyperlink"/>
            <w:noProof/>
          </w:rPr>
          <w:t>Presentatieoefening</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6</w:t>
        </w:r>
        <w:r w:rsidR="00BB6A55">
          <w:rPr>
            <w:noProof/>
            <w:webHidden/>
          </w:rPr>
        </w:r>
      </w:hyperlink>
    </w:p>
    <w:p w14:paraId="4A895E6C" w14:textId="62AE7CC4" w:rsidR="00BB6A55" w:rsidRDefault="008E462D">
      <w:pPr>
        <w:pStyle w:val="Inhopg2"/>
        <w:tabs>
          <w:tab w:val="left" w:pos="880"/>
          <w:tab w:val="right" w:pos="9911"/>
        </w:tabs>
        <w:rPr>
          <w:rFonts w:eastAsiaTheme="minorEastAsia"/>
          <w:i w:val="0"/>
          <w:iCs w:val="0"/>
          <w:noProof/>
          <w:color w:val="auto"/>
          <w:sz w:val="22"/>
          <w:szCs w:val="22"/>
          <w:lang w:eastAsia="nl-BE"/>
        </w:rPr>
      </w:pPr>
      <w:hyperlink w:anchor="_Toc100911110" w:history="1">
        <w:r w:rsidR="00BB6A55" w:rsidRPr="000C7D7B">
          <w:rPr>
            <w:rStyle w:val="Hyperlink"/>
            <w:noProof/>
          </w:rPr>
          <w:t>1.2</w:t>
        </w:r>
        <w:r w:rsidR="00BB6A55">
          <w:rPr>
            <w:rFonts w:eastAsiaTheme="minorEastAsia"/>
            <w:i w:val="0"/>
            <w:iCs w:val="0"/>
            <w:noProof/>
            <w:color w:val="auto"/>
            <w:sz w:val="22"/>
            <w:szCs w:val="22"/>
            <w:lang w:eastAsia="nl-BE"/>
          </w:rPr>
          <w:tab/>
        </w:r>
        <w:r w:rsidR="00BB6A55" w:rsidRPr="000C7D7B">
          <w:rPr>
            <w:rStyle w:val="Hyperlink"/>
            <w:noProof/>
          </w:rPr>
          <w:t>Informatie voor het afleggen van opdrachten op afstand</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6</w:t>
        </w:r>
        <w:r w:rsidR="00BB6A55">
          <w:rPr>
            <w:noProof/>
            <w:webHidden/>
          </w:rPr>
        </w:r>
      </w:hyperlink>
    </w:p>
    <w:p w14:paraId="12F83838" w14:textId="0DBC15C4" w:rsidR="00BB6A55" w:rsidRDefault="008E462D">
      <w:pPr>
        <w:pStyle w:val="Inhopg3"/>
        <w:tabs>
          <w:tab w:val="left" w:pos="1100"/>
          <w:tab w:val="right" w:pos="9911"/>
        </w:tabs>
        <w:rPr>
          <w:rFonts w:eastAsiaTheme="minorEastAsia"/>
          <w:noProof/>
          <w:color w:val="auto"/>
          <w:sz w:val="22"/>
          <w:szCs w:val="22"/>
          <w:lang w:eastAsia="nl-BE"/>
        </w:rPr>
      </w:pPr>
      <w:hyperlink w:anchor="_Toc100911111" w:history="1">
        <w:r w:rsidR="00BB6A55" w:rsidRPr="000C7D7B">
          <w:rPr>
            <w:rStyle w:val="Hyperlink"/>
            <w:noProof/>
          </w:rPr>
          <w:t>1.2.1</w:t>
        </w:r>
        <w:r w:rsidR="00BB6A55">
          <w:rPr>
            <w:rFonts w:eastAsiaTheme="minorEastAsia"/>
            <w:noProof/>
            <w:color w:val="auto"/>
            <w:sz w:val="22"/>
            <w:szCs w:val="22"/>
            <w:lang w:eastAsia="nl-BE"/>
          </w:rPr>
          <w:tab/>
        </w:r>
        <w:r w:rsidR="00BB6A55" w:rsidRPr="000C7D7B">
          <w:rPr>
            <w:rStyle w:val="Hyperlink"/>
            <w:noProof/>
          </w:rPr>
          <w:t>Werkwijze</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6</w:t>
        </w:r>
        <w:r w:rsidR="00BB6A55">
          <w:rPr>
            <w:noProof/>
            <w:webHidden/>
          </w:rPr>
        </w:r>
      </w:hyperlink>
    </w:p>
    <w:p w14:paraId="57917942" w14:textId="175BDE9F" w:rsidR="00BB6A55" w:rsidRDefault="008E462D">
      <w:pPr>
        <w:pStyle w:val="Inhopg4"/>
        <w:tabs>
          <w:tab w:val="left" w:pos="1540"/>
          <w:tab w:val="right" w:pos="9911"/>
        </w:tabs>
        <w:rPr>
          <w:rFonts w:eastAsiaTheme="minorEastAsia"/>
          <w:noProof/>
          <w:color w:val="auto"/>
          <w:sz w:val="22"/>
          <w:szCs w:val="22"/>
          <w:lang w:eastAsia="nl-BE"/>
        </w:rPr>
      </w:pPr>
      <w:hyperlink w:anchor="_Toc100911112" w:history="1">
        <w:r w:rsidR="00BB6A55" w:rsidRPr="000C7D7B">
          <w:rPr>
            <w:rStyle w:val="Hyperlink"/>
            <w:noProof/>
          </w:rPr>
          <w:t>1.2.1.1</w:t>
        </w:r>
        <w:r w:rsidR="00BB6A55">
          <w:rPr>
            <w:rFonts w:eastAsiaTheme="minorEastAsia"/>
            <w:noProof/>
            <w:color w:val="auto"/>
            <w:sz w:val="22"/>
            <w:szCs w:val="22"/>
            <w:lang w:eastAsia="nl-BE"/>
          </w:rPr>
          <w:tab/>
        </w:r>
        <w:r w:rsidR="00BB6A55" w:rsidRPr="000C7D7B">
          <w:rPr>
            <w:rStyle w:val="Hyperlink"/>
            <w:noProof/>
          </w:rPr>
          <w:t>Internetgebruik</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6</w:t>
        </w:r>
        <w:r w:rsidR="00BB6A55">
          <w:rPr>
            <w:noProof/>
            <w:webHidden/>
          </w:rPr>
        </w:r>
      </w:hyperlink>
    </w:p>
    <w:p w14:paraId="02E5CCAB" w14:textId="377BE65B" w:rsidR="00BB6A55" w:rsidRDefault="008E462D">
      <w:pPr>
        <w:pStyle w:val="Inhopg4"/>
        <w:tabs>
          <w:tab w:val="left" w:pos="1540"/>
          <w:tab w:val="right" w:pos="9911"/>
        </w:tabs>
        <w:rPr>
          <w:rFonts w:eastAsiaTheme="minorEastAsia"/>
          <w:noProof/>
          <w:color w:val="auto"/>
          <w:sz w:val="22"/>
          <w:szCs w:val="22"/>
          <w:lang w:eastAsia="nl-BE"/>
        </w:rPr>
      </w:pPr>
      <w:hyperlink w:anchor="_Toc100911113" w:history="1">
        <w:r w:rsidR="00BB6A55" w:rsidRPr="000C7D7B">
          <w:rPr>
            <w:rStyle w:val="Hyperlink"/>
            <w:noProof/>
          </w:rPr>
          <w:t>1.2.1.2</w:t>
        </w:r>
        <w:r w:rsidR="00BB6A55">
          <w:rPr>
            <w:rFonts w:eastAsiaTheme="minorEastAsia"/>
            <w:noProof/>
            <w:color w:val="auto"/>
            <w:sz w:val="22"/>
            <w:szCs w:val="22"/>
            <w:lang w:eastAsia="nl-BE"/>
          </w:rPr>
          <w:tab/>
        </w:r>
        <w:r w:rsidR="00BB6A55" w:rsidRPr="000C7D7B">
          <w:rPr>
            <w:rStyle w:val="Hyperlink"/>
            <w:noProof/>
          </w:rPr>
          <w:t>Vragen van kandidaten</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7</w:t>
        </w:r>
        <w:r w:rsidR="00BB6A55">
          <w:rPr>
            <w:noProof/>
            <w:webHidden/>
          </w:rPr>
        </w:r>
      </w:hyperlink>
    </w:p>
    <w:p w14:paraId="44E980FB" w14:textId="7630364B" w:rsidR="00BB6A55" w:rsidRDefault="008E462D">
      <w:pPr>
        <w:pStyle w:val="Inhopg4"/>
        <w:tabs>
          <w:tab w:val="left" w:pos="1540"/>
          <w:tab w:val="right" w:pos="9911"/>
        </w:tabs>
        <w:rPr>
          <w:rFonts w:eastAsiaTheme="minorEastAsia"/>
          <w:noProof/>
          <w:color w:val="auto"/>
          <w:sz w:val="22"/>
          <w:szCs w:val="22"/>
          <w:lang w:eastAsia="nl-BE"/>
        </w:rPr>
      </w:pPr>
      <w:hyperlink w:anchor="_Toc100911114" w:history="1">
        <w:r w:rsidR="00BB6A55" w:rsidRPr="000C7D7B">
          <w:rPr>
            <w:rStyle w:val="Hyperlink"/>
            <w:noProof/>
          </w:rPr>
          <w:t>1.2.1.3</w:t>
        </w:r>
        <w:r w:rsidR="00BB6A55">
          <w:rPr>
            <w:rFonts w:eastAsiaTheme="minorEastAsia"/>
            <w:noProof/>
            <w:color w:val="auto"/>
            <w:sz w:val="22"/>
            <w:szCs w:val="22"/>
            <w:lang w:eastAsia="nl-BE"/>
          </w:rPr>
          <w:tab/>
        </w:r>
        <w:r w:rsidR="00BB6A55" w:rsidRPr="000C7D7B">
          <w:rPr>
            <w:rStyle w:val="Hyperlink"/>
            <w:noProof/>
          </w:rPr>
          <w:t>Bijlagen</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7</w:t>
        </w:r>
        <w:r w:rsidR="00BB6A55">
          <w:rPr>
            <w:noProof/>
            <w:webHidden/>
          </w:rPr>
        </w:r>
      </w:hyperlink>
    </w:p>
    <w:p w14:paraId="4D05F441" w14:textId="39697416" w:rsidR="00BB6A55" w:rsidRDefault="008E462D">
      <w:pPr>
        <w:pStyle w:val="Inhopg4"/>
        <w:tabs>
          <w:tab w:val="left" w:pos="1540"/>
          <w:tab w:val="right" w:pos="9911"/>
        </w:tabs>
        <w:rPr>
          <w:rFonts w:eastAsiaTheme="minorEastAsia"/>
          <w:noProof/>
          <w:color w:val="auto"/>
          <w:sz w:val="22"/>
          <w:szCs w:val="22"/>
          <w:lang w:eastAsia="nl-BE"/>
        </w:rPr>
      </w:pPr>
      <w:hyperlink w:anchor="_Toc100911115" w:history="1">
        <w:r w:rsidR="00BB6A55" w:rsidRPr="000C7D7B">
          <w:rPr>
            <w:rStyle w:val="Hyperlink"/>
            <w:noProof/>
          </w:rPr>
          <w:t>1.2.1.4</w:t>
        </w:r>
        <w:r w:rsidR="00BB6A55">
          <w:rPr>
            <w:rFonts w:eastAsiaTheme="minorEastAsia"/>
            <w:noProof/>
            <w:color w:val="auto"/>
            <w:sz w:val="22"/>
            <w:szCs w:val="22"/>
            <w:lang w:eastAsia="nl-BE"/>
          </w:rPr>
          <w:tab/>
        </w:r>
        <w:r w:rsidR="00BB6A55" w:rsidRPr="000C7D7B">
          <w:rPr>
            <w:rStyle w:val="Hyperlink"/>
            <w:noProof/>
          </w:rPr>
          <w:t>Voorbereidingstijd</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7</w:t>
        </w:r>
        <w:r w:rsidR="00BB6A55">
          <w:rPr>
            <w:noProof/>
            <w:webHidden/>
          </w:rPr>
        </w:r>
      </w:hyperlink>
    </w:p>
    <w:p w14:paraId="78782EA3" w14:textId="087A20F3" w:rsidR="00BB6A55" w:rsidRDefault="008E462D">
      <w:pPr>
        <w:pStyle w:val="Inhopg4"/>
        <w:tabs>
          <w:tab w:val="left" w:pos="1540"/>
          <w:tab w:val="right" w:pos="9911"/>
        </w:tabs>
        <w:rPr>
          <w:rFonts w:eastAsiaTheme="minorEastAsia"/>
          <w:noProof/>
          <w:color w:val="auto"/>
          <w:sz w:val="22"/>
          <w:szCs w:val="22"/>
          <w:lang w:eastAsia="nl-BE"/>
        </w:rPr>
      </w:pPr>
      <w:hyperlink w:anchor="_Toc100911116" w:history="1">
        <w:r w:rsidR="00BB6A55" w:rsidRPr="000C7D7B">
          <w:rPr>
            <w:rStyle w:val="Hyperlink"/>
            <w:noProof/>
          </w:rPr>
          <w:t>1.2.1.5</w:t>
        </w:r>
        <w:r w:rsidR="00BB6A55">
          <w:rPr>
            <w:rFonts w:eastAsiaTheme="minorEastAsia"/>
            <w:noProof/>
            <w:color w:val="auto"/>
            <w:sz w:val="22"/>
            <w:szCs w:val="22"/>
            <w:lang w:eastAsia="nl-BE"/>
          </w:rPr>
          <w:tab/>
        </w:r>
        <w:r w:rsidR="00BB6A55" w:rsidRPr="000C7D7B">
          <w:rPr>
            <w:rStyle w:val="Hyperlink"/>
            <w:noProof/>
          </w:rPr>
          <w:t>Praktisch</w:t>
        </w:r>
        <w:r w:rsidR="00BB6A55">
          <w:rPr>
            <w:noProof/>
            <w:webHidden/>
          </w:rPr>
          <w:tab/>
        </w:r>
        <w:r w:rsidR="00BB6A55">
          <w:rPr>
            <w:noProof/>
            <w:webHidden/>
          </w:rPr>
        </w:r>
        <w:r w:rsidR="00BB6A55">
          <w:rPr>
            <w:noProof/>
            <w:webHidden/>
          </w:rPr>
          <w:instrText xml:space="preserve"/>
        </w:r>
        <w:r w:rsidR="00BB6A55">
          <w:rPr>
            <w:noProof/>
            <w:webHidden/>
          </w:rPr>
        </w:r>
        <w:r w:rsidR="00BB6A55">
          <w:rPr>
            <w:noProof/>
            <w:webHidden/>
          </w:rPr>
        </w:r>
        <w:r>
          <w:rPr>
            <w:noProof/>
            <w:webHidden/>
          </w:rPr>
          <w:t>8</w:t>
        </w:r>
        <w:r w:rsidR="00BB6A55">
          <w:rPr>
            <w:noProof/>
            <w:webHidden/>
          </w:rPr>
        </w:r>
      </w:hyperlink>
    </w:p>
    <w:p w14:paraId="2332E47C" w14:textId="35A218EE" w:rsidR="00D827E0" w:rsidRDefault="00AC58C8" w:rsidP="00AC58C8">
      <w:pPr>
        <w:jc w:val="both"/>
      </w:pPr>
      <w:r/>
      <w:r w:rsidR="008F1946"/>
      <w:r w:rsidR="008F1946">
        <w:instrText xml:space="preserve"/>
      </w:r>
      <w:r w:rsidR="008F1946"/>
    </w:p>
    <w:p w14:paraId="38E49D20" w14:textId="06A0DE56" w:rsidR="00EE4864" w:rsidRPr="00AB5437" w:rsidRDefault="7FAFB63E" w:rsidP="00C93349">
      <w:pPr>
        <w:pStyle w:val="Kop1"/>
        <w:jc w:val="both"/>
      </w:pPr>
      <w:bookmarkStart w:id="0" w:name="_Toc45006161"/>
      <w:bookmarkStart w:id="1" w:name="_Toc50365280"/>
      <w:bookmarkStart w:id="2" w:name="_Toc100911104"/>
      <w:r w:rsidRPr="00A266E3">
        <w:lastRenderedPageBreak/>
        <w:t>Richtlijnen</w:t>
      </w:r>
      <w:r w:rsidRPr="00AB5437">
        <w:t xml:space="preserve"> bij het opstellen van een case</w:t>
      </w:r>
      <w:bookmarkEnd w:id="0"/>
      <w:bookmarkEnd w:id="1"/>
      <w:r w:rsidR="00A266E3">
        <w:t xml:space="preserve"> en verbetersleutel</w:t>
      </w:r>
      <w:bookmarkEnd w:id="2"/>
    </w:p>
    <w:p w14:paraId="683E9B27" w14:textId="791AD34E" w:rsidR="00EE4864" w:rsidRDefault="00EE4864" w:rsidP="004465EA">
      <w:pPr>
        <w:jc w:val="both"/>
      </w:pPr>
    </w:p>
    <w:p w14:paraId="55278182" w14:textId="5B67D861" w:rsidR="001E0084" w:rsidRDefault="001E0084" w:rsidP="004465EA">
      <w:pPr>
        <w:jc w:val="both"/>
      </w:pPr>
      <w:r>
        <w:t xml:space="preserve">Onderstaande richtlijnen </w:t>
      </w:r>
      <w:r w:rsidR="004A3D6A">
        <w:t xml:space="preserve">bieden </w:t>
      </w:r>
      <w:r>
        <w:t>een houvast bij het opstellen van een case</w:t>
      </w:r>
      <w:r w:rsidR="002E7B3E">
        <w:t xml:space="preserve"> in het alg</w:t>
      </w:r>
      <w:r w:rsidR="00600494">
        <w:t>e</w:t>
      </w:r>
      <w:r w:rsidR="002E7B3E">
        <w:t>meen</w:t>
      </w:r>
      <w:r w:rsidR="00B544B4">
        <w:t>.</w:t>
      </w:r>
    </w:p>
    <w:p w14:paraId="14059A0E" w14:textId="77777777" w:rsidR="00382A21" w:rsidRPr="00825C39" w:rsidRDefault="00382A21" w:rsidP="00825C39">
      <w:pPr>
        <w:jc w:val="both"/>
        <w:rPr>
          <w:rFonts w:asciiTheme="minorHAnsi" w:eastAsiaTheme="minorEastAsia" w:hAnsiTheme="minorHAnsi"/>
          <w:sz w:val="20"/>
          <w:szCs w:val="20"/>
        </w:rPr>
      </w:pPr>
    </w:p>
    <w:p w14:paraId="59F5DAFB" w14:textId="72ECA479" w:rsidR="00382A21" w:rsidRPr="00B544B4" w:rsidRDefault="7FAFB63E" w:rsidP="004465EA">
      <w:pPr>
        <w:pStyle w:val="Lijstalinea"/>
        <w:numPr>
          <w:ilvl w:val="0"/>
          <w:numId w:val="23"/>
        </w:numPr>
        <w:jc w:val="both"/>
        <w:rPr>
          <w:rFonts w:asciiTheme="minorHAnsi" w:eastAsiaTheme="minorEastAsia" w:hAnsiTheme="minorHAnsi"/>
        </w:rPr>
      </w:pPr>
      <w:r w:rsidRPr="00B544B4">
        <w:rPr>
          <w:rFonts w:eastAsia="FlandersArtSerif-Regular" w:cs="FlandersArtSerif-Regular"/>
        </w:rPr>
        <w:t>Maak helder en duidelijk wat het doel van de case is en wat er van de kandidaat verwacht wordt. Dit vormt het uitgangspunt voor de opstelling van de case.</w:t>
      </w:r>
    </w:p>
    <w:p w14:paraId="69BD2F44" w14:textId="6FA8A304" w:rsidR="00EE4864" w:rsidRPr="00B544B4" w:rsidRDefault="7FAFB63E" w:rsidP="004465EA">
      <w:pPr>
        <w:pStyle w:val="Lijstalinea"/>
        <w:ind w:left="720"/>
        <w:jc w:val="both"/>
        <w:rPr>
          <w:rFonts w:eastAsia="FlandersArtSerif-Regular" w:cs="FlandersArtSerif-Regular"/>
        </w:rPr>
      </w:pPr>
      <w:r w:rsidRPr="00B544B4">
        <w:rPr>
          <w:rFonts w:eastAsia="FlandersArtSerif-Regular" w:cs="FlandersArtSerif-Regular"/>
        </w:rPr>
        <w:t>Doorgaans word</w:t>
      </w:r>
      <w:r w:rsidR="008F628B">
        <w:rPr>
          <w:rFonts w:eastAsia="FlandersArtSerif-Regular" w:cs="FlandersArtSerif-Regular"/>
        </w:rPr>
        <w:t>en</w:t>
      </w:r>
      <w:r w:rsidRPr="00B544B4">
        <w:rPr>
          <w:rFonts w:eastAsia="FlandersArtSerif-Regular" w:cs="FlandersArtSerif-Regular"/>
        </w:rPr>
        <w:t xml:space="preserve"> aan de hand van een case de technische</w:t>
      </w:r>
      <w:r w:rsidR="00E34540">
        <w:rPr>
          <w:rFonts w:eastAsia="FlandersArtSerif-Regular" w:cs="FlandersArtSerif-Regular"/>
        </w:rPr>
        <w:t xml:space="preserve"> competenties,</w:t>
      </w:r>
      <w:r w:rsidRPr="00B544B4" w:rsidDel="00E34540">
        <w:rPr>
          <w:rFonts w:eastAsia="FlandersArtSerif-Regular" w:cs="FlandersArtSerif-Regular"/>
        </w:rPr>
        <w:t xml:space="preserve"> </w:t>
      </w:r>
      <w:r w:rsidR="00E478B7">
        <w:rPr>
          <w:rFonts w:eastAsia="FlandersArtSerif-Regular" w:cs="FlandersArtSerif-Regular"/>
        </w:rPr>
        <w:t>het inzicht</w:t>
      </w:r>
      <w:r w:rsidR="00AD67EB">
        <w:rPr>
          <w:rFonts w:eastAsia="FlandersArtSerif-Regular" w:cs="FlandersArtSerif-Regular"/>
        </w:rPr>
        <w:t xml:space="preserve"> en de inzetbaarheid</w:t>
      </w:r>
      <w:r w:rsidR="00E478B7">
        <w:rPr>
          <w:rFonts w:eastAsia="FlandersArtSerif-Regular" w:cs="FlandersArtSerif-Regular"/>
        </w:rPr>
        <w:t xml:space="preserve"> in de functie(context)</w:t>
      </w:r>
      <w:r w:rsidR="00E34540">
        <w:rPr>
          <w:rFonts w:eastAsia="FlandersArtSerif-Regular" w:cs="FlandersArtSerif-Regular"/>
        </w:rPr>
        <w:t>,</w:t>
      </w:r>
      <w:r w:rsidR="00E34540" w:rsidRPr="00E34540">
        <w:rPr>
          <w:rFonts w:eastAsia="FlandersArtSerif-Regular" w:cs="FlandersArtSerif-Regular"/>
        </w:rPr>
        <w:t xml:space="preserve"> </w:t>
      </w:r>
      <w:r w:rsidR="000B0576">
        <w:rPr>
          <w:rFonts w:eastAsia="FlandersArtSerif-Regular" w:cs="FlandersArtSerif-Regular"/>
        </w:rPr>
        <w:t>alsook</w:t>
      </w:r>
      <w:r w:rsidR="000B0576" w:rsidRPr="00B544B4">
        <w:rPr>
          <w:rFonts w:eastAsia="FlandersArtSerif-Regular" w:cs="FlandersArtSerif-Regular"/>
        </w:rPr>
        <w:t xml:space="preserve"> </w:t>
      </w:r>
      <w:r w:rsidR="00E34540">
        <w:rPr>
          <w:rFonts w:eastAsia="FlandersArtSerif-Regular" w:cs="FlandersArtSerif-Regular"/>
        </w:rPr>
        <w:t xml:space="preserve">eventuele bijkomende </w:t>
      </w:r>
      <w:r w:rsidR="00E34540" w:rsidRPr="00B544B4">
        <w:rPr>
          <w:rFonts w:eastAsia="FlandersArtSerif-Regular" w:cs="FlandersArtSerif-Regular"/>
        </w:rPr>
        <w:t>persoonsgebonden competenties bevraagd</w:t>
      </w:r>
      <w:r w:rsidR="00E34540">
        <w:rPr>
          <w:rFonts w:eastAsia="FlandersArtSerif-Regular" w:cs="FlandersArtSerif-Regular"/>
        </w:rPr>
        <w:t>.</w:t>
      </w:r>
    </w:p>
    <w:p w14:paraId="5B854C12" w14:textId="3F3059A6" w:rsidR="00EE4864" w:rsidRPr="00B544B4" w:rsidRDefault="00EE4864" w:rsidP="004465EA">
      <w:pPr>
        <w:jc w:val="both"/>
      </w:pPr>
    </w:p>
    <w:p w14:paraId="7B338732" w14:textId="3D3AA01B" w:rsidR="00EE4864" w:rsidRPr="00B544B4" w:rsidRDefault="00382A21" w:rsidP="004465EA">
      <w:pPr>
        <w:ind w:left="1134"/>
        <w:jc w:val="both"/>
      </w:pPr>
      <w:r w:rsidRPr="00B544B4">
        <w:rPr>
          <w:rFonts w:ascii="Calibri" w:eastAsia="Calibri" w:hAnsi="Calibri" w:cs="Calibri"/>
          <w:i/>
          <w:iCs/>
        </w:rPr>
        <w:t>*</w:t>
      </w:r>
      <w:r w:rsidR="7FAFB63E" w:rsidRPr="00B544B4">
        <w:rPr>
          <w:rFonts w:ascii="Calibri" w:eastAsia="Calibri" w:hAnsi="Calibri" w:cs="Calibri"/>
          <w:i/>
          <w:iCs/>
        </w:rPr>
        <w:t>Voor de technische competenties kan dit gaan over kennis van X en ervaring in Y.</w:t>
      </w:r>
      <w:r w:rsidR="00C52DDF">
        <w:rPr>
          <w:rFonts w:ascii="Calibri" w:eastAsia="Calibri" w:hAnsi="Calibri" w:cs="Calibri"/>
          <w:i/>
          <w:iCs/>
        </w:rPr>
        <w:t xml:space="preserve"> Deze competenties weerspiegelen de realiteit van de functie-inhoud.</w:t>
      </w:r>
    </w:p>
    <w:p w14:paraId="7C0D15AA" w14:textId="35FC8340" w:rsidR="00EE4864" w:rsidRPr="00B544B4" w:rsidRDefault="00382A21" w:rsidP="004465EA">
      <w:pPr>
        <w:ind w:left="1134"/>
        <w:jc w:val="both"/>
      </w:pPr>
      <w:r w:rsidRPr="00B544B4">
        <w:rPr>
          <w:rFonts w:ascii="Calibri" w:eastAsia="Calibri" w:hAnsi="Calibri" w:cs="Calibri"/>
          <w:i/>
          <w:iCs/>
        </w:rPr>
        <w:t>*</w:t>
      </w:r>
      <w:r w:rsidR="009674F2">
        <w:rPr>
          <w:rFonts w:ascii="Calibri" w:eastAsia="Calibri" w:hAnsi="Calibri" w:cs="Calibri"/>
          <w:i/>
          <w:iCs/>
        </w:rPr>
        <w:t>Persoonsgebonden c</w:t>
      </w:r>
      <w:r w:rsidR="7FAFB63E" w:rsidRPr="00B544B4">
        <w:rPr>
          <w:rFonts w:ascii="Calibri" w:eastAsia="Calibri" w:hAnsi="Calibri" w:cs="Calibri"/>
          <w:i/>
          <w:iCs/>
        </w:rPr>
        <w:t>ompetenties zoals bv. analyseren en oordeelsvorming kunnen deels gepeild worden door na te gaan hoe snel kandidaten informatie kunnen verwerken, hoe ze omgaan met een gegeven situatie en hoe ze dit zouden aanpakken, welk plan van aanpak ze hanteren, hoe ze hoofdzaak van bijzaak onderscheiden, enz.</w:t>
      </w:r>
    </w:p>
    <w:p w14:paraId="7A9E2E72" w14:textId="3343F8CE" w:rsidR="00EE4864" w:rsidRDefault="00382A21" w:rsidP="004465EA">
      <w:pPr>
        <w:ind w:left="1134"/>
        <w:jc w:val="both"/>
        <w:rPr>
          <w:rFonts w:ascii="Calibri" w:eastAsia="Calibri" w:hAnsi="Calibri" w:cs="Calibri"/>
          <w:i/>
        </w:rPr>
      </w:pPr>
      <w:r w:rsidRPr="00B544B4">
        <w:rPr>
          <w:rFonts w:ascii="Calibri" w:eastAsia="Calibri" w:hAnsi="Calibri" w:cs="Calibri"/>
          <w:i/>
          <w:iCs/>
        </w:rPr>
        <w:t>*</w:t>
      </w:r>
      <w:r w:rsidR="00227301">
        <w:rPr>
          <w:rFonts w:ascii="Calibri" w:eastAsia="Calibri" w:hAnsi="Calibri" w:cs="Calibri"/>
          <w:i/>
          <w:iCs/>
        </w:rPr>
        <w:t>Persoonsgebonden c</w:t>
      </w:r>
      <w:r w:rsidR="7FAFB63E" w:rsidRPr="00B544B4">
        <w:rPr>
          <w:rFonts w:ascii="Calibri" w:eastAsia="Calibri" w:hAnsi="Calibri" w:cs="Calibri"/>
          <w:i/>
          <w:iCs/>
        </w:rPr>
        <w:t>ompetenties zoals bv. communiceren en overtuigen kan je meten door de kandidaat een presentatieoefening te geven.</w:t>
      </w:r>
    </w:p>
    <w:p w14:paraId="5E644CDF" w14:textId="46389D74" w:rsidR="0058012B" w:rsidRPr="00B544B4" w:rsidRDefault="0058012B" w:rsidP="004465EA">
      <w:pPr>
        <w:ind w:left="1134"/>
        <w:jc w:val="both"/>
      </w:pPr>
      <w:r>
        <w:rPr>
          <w:rFonts w:ascii="Calibri" w:eastAsia="Calibri" w:hAnsi="Calibri" w:cs="Calibri"/>
          <w:i/>
          <w:iCs/>
        </w:rPr>
        <w:t>*</w:t>
      </w:r>
      <w:r w:rsidR="006D2EEE">
        <w:rPr>
          <w:rFonts w:ascii="Calibri" w:eastAsia="Calibri" w:hAnsi="Calibri" w:cs="Calibri"/>
          <w:i/>
          <w:iCs/>
        </w:rPr>
        <w:t xml:space="preserve">Het inzicht in de functie kan beoordeeld worden door te kijken </w:t>
      </w:r>
      <w:r w:rsidR="00131A15">
        <w:rPr>
          <w:rFonts w:ascii="Calibri" w:eastAsia="Calibri" w:hAnsi="Calibri" w:cs="Calibri"/>
          <w:i/>
          <w:iCs/>
        </w:rPr>
        <w:t xml:space="preserve">naar de manier waarop de case door kandidaten opgelost wordt: welke linken leggen ze, zijn er </w:t>
      </w:r>
      <w:r w:rsidR="00A64A43">
        <w:rPr>
          <w:rFonts w:ascii="Calibri" w:eastAsia="Calibri" w:hAnsi="Calibri" w:cs="Calibri"/>
          <w:i/>
          <w:iCs/>
        </w:rPr>
        <w:t xml:space="preserve">bepaalde (nieuwe) inzichten, begrijpen ze de </w:t>
      </w:r>
      <w:r w:rsidR="0052106E">
        <w:rPr>
          <w:rFonts w:ascii="Calibri" w:eastAsia="Calibri" w:hAnsi="Calibri" w:cs="Calibri"/>
          <w:i/>
          <w:iCs/>
        </w:rPr>
        <w:t>inhoudelijke materie die in de case aan bod komt, enz.</w:t>
      </w:r>
    </w:p>
    <w:p w14:paraId="097FE2BA" w14:textId="42367B98" w:rsidR="00EE4864" w:rsidRPr="00B544B4" w:rsidRDefault="00EE4864" w:rsidP="004465EA">
      <w:pPr>
        <w:jc w:val="both"/>
      </w:pPr>
    </w:p>
    <w:p w14:paraId="039A649F" w14:textId="6922EE53" w:rsidR="00EE4864" w:rsidRPr="00B544B4" w:rsidRDefault="7FAFB63E" w:rsidP="004465EA">
      <w:pPr>
        <w:pStyle w:val="Lijstalinea"/>
        <w:numPr>
          <w:ilvl w:val="0"/>
          <w:numId w:val="23"/>
        </w:numPr>
        <w:jc w:val="both"/>
        <w:rPr>
          <w:rFonts w:asciiTheme="minorHAnsi" w:eastAsiaTheme="minorEastAsia" w:hAnsiTheme="minorHAnsi"/>
        </w:rPr>
      </w:pPr>
      <w:r w:rsidRPr="00B544B4">
        <w:rPr>
          <w:rFonts w:eastAsia="FlandersArtSerif-Regular" w:cs="FlandersArtSerif-Regular"/>
        </w:rPr>
        <w:t>Vermeld in de korte introductie het doel van de opdracht, de verwachtingen, mogelijke links naar bijlagen, de voorbereidingstijd en welke hulpmiddelen eventueel gebruikt mogen worden (bv. internet, MS Office, …). Vermijd</w:t>
      </w:r>
      <w:r w:rsidRPr="00B544B4" w:rsidDel="007752D8">
        <w:rPr>
          <w:rFonts w:eastAsia="FlandersArtSerif-Regular" w:cs="FlandersArtSerif-Regular"/>
        </w:rPr>
        <w:t xml:space="preserve"> </w:t>
      </w:r>
      <w:r w:rsidRPr="00B544B4">
        <w:rPr>
          <w:rFonts w:eastAsia="FlandersArtSerif-Regular" w:cs="FlandersArtSerif-Regular"/>
        </w:rPr>
        <w:t>vakjargon</w:t>
      </w:r>
      <w:r w:rsidR="003B3683">
        <w:rPr>
          <w:rFonts w:eastAsia="FlandersArtSerif-Regular" w:cs="FlandersArtSerif-Regular"/>
        </w:rPr>
        <w:t xml:space="preserve">, </w:t>
      </w:r>
      <w:r w:rsidRPr="00B544B4">
        <w:rPr>
          <w:rFonts w:eastAsia="FlandersArtSerif-Regular" w:cs="FlandersArtSerif-Regular"/>
        </w:rPr>
        <w:t>afkortingen</w:t>
      </w:r>
      <w:r w:rsidR="003B3683">
        <w:rPr>
          <w:rFonts w:eastAsia="FlandersArtSerif-Regular" w:cs="FlandersArtSerif-Regular"/>
        </w:rPr>
        <w:t xml:space="preserve"> en dubbelzinnig taakgebruik</w:t>
      </w:r>
      <w:r w:rsidR="00F510E1">
        <w:rPr>
          <w:rFonts w:eastAsia="FlandersArtSerif-Regular" w:cs="FlandersArtSerif-Regular"/>
        </w:rPr>
        <w:t xml:space="preserve"> (bv. een nulmeting is niet voor iedereen duidelijk)</w:t>
      </w:r>
      <w:r w:rsidRPr="00B544B4">
        <w:rPr>
          <w:rFonts w:eastAsia="FlandersArtSerif-Regular" w:cs="FlandersArtSerif-Regular"/>
        </w:rPr>
        <w:t>.</w:t>
      </w:r>
    </w:p>
    <w:p w14:paraId="68B341AD" w14:textId="709C9614" w:rsidR="00EE4864" w:rsidRPr="00B544B4" w:rsidRDefault="00EE4864" w:rsidP="004465EA">
      <w:pPr>
        <w:jc w:val="both"/>
      </w:pPr>
    </w:p>
    <w:p w14:paraId="619F9A47" w14:textId="31DC9859" w:rsidR="00EE4864" w:rsidRPr="00B544B4" w:rsidRDefault="7FAFB63E" w:rsidP="004465EA">
      <w:pPr>
        <w:pStyle w:val="Lijstalinea"/>
        <w:numPr>
          <w:ilvl w:val="0"/>
          <w:numId w:val="23"/>
        </w:numPr>
        <w:jc w:val="both"/>
        <w:rPr>
          <w:rFonts w:asciiTheme="minorHAnsi" w:eastAsiaTheme="minorEastAsia" w:hAnsiTheme="minorHAnsi"/>
        </w:rPr>
      </w:pPr>
      <w:r w:rsidRPr="00B544B4">
        <w:rPr>
          <w:rFonts w:eastAsia="FlandersArtSerif-Regular" w:cs="FlandersArtSerif-Regular"/>
        </w:rPr>
        <w:t>Een té eenvoudige case biedt geen meerwaarde, een té moeilijke ook niet. Het doel van een opdracht is om o.a. geschikte van niet-geschikte kandidaten te onderscheiden.</w:t>
      </w:r>
      <w:r w:rsidR="00283040">
        <w:rPr>
          <w:rFonts w:eastAsia="FlandersArtSerif-Regular" w:cs="FlandersArtSerif-Regular"/>
        </w:rPr>
        <w:t xml:space="preserve"> D</w:t>
      </w:r>
      <w:r w:rsidR="00FF298D">
        <w:rPr>
          <w:rFonts w:eastAsia="FlandersArtSerif-Regular" w:cs="FlandersArtSerif-Regular"/>
        </w:rPr>
        <w:t>aarvoor is het belangrijk dat d</w:t>
      </w:r>
      <w:r w:rsidR="00283040">
        <w:rPr>
          <w:rFonts w:eastAsia="FlandersArtSerif-Regular" w:cs="FlandersArtSerif-Regular"/>
        </w:rPr>
        <w:t xml:space="preserve">e case een realistische weergave </w:t>
      </w:r>
      <w:r w:rsidR="0052106E">
        <w:rPr>
          <w:rFonts w:eastAsia="FlandersArtSerif-Regular" w:cs="FlandersArtSerif-Regular"/>
        </w:rPr>
        <w:t>vorm</w:t>
      </w:r>
      <w:r w:rsidR="00BB6A58">
        <w:rPr>
          <w:rFonts w:eastAsia="FlandersArtSerif-Regular" w:cs="FlandersArtSerif-Regular"/>
        </w:rPr>
        <w:t>t</w:t>
      </w:r>
      <w:r w:rsidR="00283040">
        <w:rPr>
          <w:rFonts w:eastAsia="FlandersArtSerif-Regular" w:cs="FlandersArtSerif-Regular"/>
        </w:rPr>
        <w:t xml:space="preserve"> van de functie</w:t>
      </w:r>
      <w:r w:rsidR="003B4D73">
        <w:rPr>
          <w:rFonts w:eastAsia="FlandersArtSerif-Regular" w:cs="FlandersArtSerif-Regular"/>
        </w:rPr>
        <w:t>-inhoud.</w:t>
      </w:r>
      <w:r w:rsidRPr="00B544B4">
        <w:rPr>
          <w:rFonts w:eastAsia="FlandersArtSerif-Regular" w:cs="FlandersArtSerif-Regular"/>
        </w:rPr>
        <w:t xml:space="preserve"> Stel de opdracht eventueel op met een basisgedeelte, aangevuld met bijkomende vragen, die bonuspunten kunnen opleveren.</w:t>
      </w:r>
      <w:r w:rsidR="00F510E1">
        <w:rPr>
          <w:rFonts w:eastAsia="FlandersArtSerif-Regular" w:cs="FlandersArtSerif-Regular"/>
        </w:rPr>
        <w:t xml:space="preserve"> </w:t>
      </w:r>
      <w:r w:rsidR="00FF27FC">
        <w:rPr>
          <w:rFonts w:eastAsia="FlandersArtSerif-Regular" w:cs="FlandersArtSerif-Regular"/>
        </w:rPr>
        <w:t xml:space="preserve">Splits de vraag indien mogelijk op in duidelijk </w:t>
      </w:r>
      <w:proofErr w:type="spellStart"/>
      <w:r w:rsidR="00FF27FC">
        <w:rPr>
          <w:rFonts w:eastAsia="FlandersArtSerif-Regular" w:cs="FlandersArtSerif-Regular"/>
        </w:rPr>
        <w:t>subvragen</w:t>
      </w:r>
      <w:proofErr w:type="spellEnd"/>
      <w:r w:rsidR="00FF27FC">
        <w:rPr>
          <w:rFonts w:eastAsia="FlandersArtSerif-Regular" w:cs="FlandersArtSerif-Regular"/>
        </w:rPr>
        <w:t xml:space="preserve"> en l</w:t>
      </w:r>
      <w:r w:rsidR="00F510E1">
        <w:rPr>
          <w:rFonts w:eastAsia="FlandersArtSerif-Regular" w:cs="FlandersArtSerif-Regular"/>
        </w:rPr>
        <w:t>aat de case nalezen door een collega.</w:t>
      </w:r>
    </w:p>
    <w:p w14:paraId="04EEFD0A" w14:textId="0E51BBC1" w:rsidR="00EE4864" w:rsidRPr="00B544B4" w:rsidRDefault="00EE4864" w:rsidP="004465EA">
      <w:pPr>
        <w:jc w:val="both"/>
      </w:pPr>
    </w:p>
    <w:p w14:paraId="3BF1AC80" w14:textId="557319E8" w:rsidR="00EE4864" w:rsidRPr="00B544B4" w:rsidRDefault="7FAFB63E" w:rsidP="004465EA">
      <w:pPr>
        <w:pStyle w:val="Lijstalinea"/>
        <w:numPr>
          <w:ilvl w:val="0"/>
          <w:numId w:val="23"/>
        </w:numPr>
        <w:jc w:val="both"/>
        <w:rPr>
          <w:rFonts w:asciiTheme="minorHAnsi" w:eastAsiaTheme="minorEastAsia" w:hAnsiTheme="minorHAnsi"/>
        </w:rPr>
      </w:pPr>
      <w:r w:rsidRPr="00B544B4">
        <w:rPr>
          <w:rFonts w:eastAsia="FlandersArtSerif-Regular" w:cs="FlandersArtSerif-Regular"/>
        </w:rPr>
        <w:t>Stel de case op volgens de SMART</w:t>
      </w:r>
      <w:r w:rsidR="000E6476">
        <w:rPr>
          <w:rFonts w:eastAsia="FlandersArtSerif-Regular" w:cs="FlandersArtSerif-Regular"/>
        </w:rPr>
        <w:t>-principes</w:t>
      </w:r>
      <w:r w:rsidRPr="00B544B4">
        <w:rPr>
          <w:rFonts w:eastAsia="FlandersArtSerif-Regular" w:cs="FlandersArtSerif-Regular"/>
        </w:rPr>
        <w:t>:</w:t>
      </w:r>
    </w:p>
    <w:p w14:paraId="63033F15" w14:textId="202B5EAC" w:rsidR="00EE4864" w:rsidRPr="00B544B4" w:rsidRDefault="7FAFB63E" w:rsidP="004465EA">
      <w:pPr>
        <w:pStyle w:val="Lijstalinea"/>
        <w:numPr>
          <w:ilvl w:val="0"/>
          <w:numId w:val="22"/>
        </w:numPr>
        <w:jc w:val="both"/>
        <w:rPr>
          <w:rFonts w:asciiTheme="minorHAnsi" w:eastAsiaTheme="minorEastAsia" w:hAnsiTheme="minorHAnsi"/>
          <w:b/>
          <w:bCs/>
        </w:rPr>
      </w:pPr>
      <w:r w:rsidRPr="00B544B4">
        <w:rPr>
          <w:rFonts w:eastAsia="FlandersArtSerif-Regular" w:cs="FlandersArtSerif-Regular"/>
          <w:b/>
          <w:bCs/>
        </w:rPr>
        <w:t>Specifiek</w:t>
      </w:r>
      <w:r w:rsidRPr="00B544B4">
        <w:rPr>
          <w:rFonts w:eastAsia="FlandersArtSerif-Regular" w:cs="FlandersArtSerif-Regular"/>
        </w:rPr>
        <w:t>: geef een duidelijke omschrijving/inleiding of schets de context en zorg dat de vragen helder en duidelijk zijn;</w:t>
      </w:r>
    </w:p>
    <w:p w14:paraId="61BEAA34" w14:textId="2F7C34F7" w:rsidR="00EE4864" w:rsidRPr="00B544B4" w:rsidRDefault="7FAFB63E" w:rsidP="004465EA">
      <w:pPr>
        <w:pStyle w:val="Lijstalinea"/>
        <w:numPr>
          <w:ilvl w:val="0"/>
          <w:numId w:val="22"/>
        </w:numPr>
        <w:jc w:val="both"/>
        <w:rPr>
          <w:rFonts w:asciiTheme="minorHAnsi" w:eastAsiaTheme="minorEastAsia" w:hAnsiTheme="minorHAnsi"/>
          <w:b/>
          <w:bCs/>
        </w:rPr>
      </w:pPr>
      <w:r w:rsidRPr="00B544B4">
        <w:rPr>
          <w:rFonts w:eastAsia="FlandersArtSerif-Regular" w:cs="FlandersArtSerif-Regular"/>
          <w:b/>
          <w:bCs/>
        </w:rPr>
        <w:t>Meetbaar</w:t>
      </w:r>
      <w:r w:rsidRPr="00B544B4">
        <w:rPr>
          <w:rFonts w:eastAsia="FlandersArtSerif-Regular" w:cs="FlandersArtSerif-Regular"/>
        </w:rPr>
        <w:t>: zorg ervoor dat de antwoorden op gestelde vragen beoordeeld kunnen worden;</w:t>
      </w:r>
    </w:p>
    <w:p w14:paraId="5AA9EF9D" w14:textId="5CCD5820" w:rsidR="00EE4864" w:rsidRPr="00B544B4" w:rsidRDefault="7FAFB63E" w:rsidP="004465EA">
      <w:pPr>
        <w:pStyle w:val="Lijstalinea"/>
        <w:numPr>
          <w:ilvl w:val="0"/>
          <w:numId w:val="22"/>
        </w:numPr>
        <w:jc w:val="both"/>
        <w:rPr>
          <w:rFonts w:asciiTheme="minorHAnsi" w:eastAsiaTheme="minorEastAsia" w:hAnsiTheme="minorHAnsi"/>
          <w:b/>
          <w:bCs/>
        </w:rPr>
      </w:pPr>
      <w:r w:rsidRPr="00B544B4">
        <w:rPr>
          <w:rFonts w:eastAsia="FlandersArtSerif-Regular" w:cs="FlandersArtSerif-Regular"/>
          <w:b/>
          <w:bCs/>
        </w:rPr>
        <w:t>Acceptabel</w:t>
      </w:r>
      <w:r w:rsidRPr="00B544B4">
        <w:rPr>
          <w:rFonts w:eastAsia="FlandersArtSerif-Regular" w:cs="FlandersArtSerif-Regular"/>
        </w:rPr>
        <w:t>: stel geen té moeilijke vragen of formuleer geen té moeilijke opdracht: dit kan de kandidaat demotiveren (zie eerder);</w:t>
      </w:r>
    </w:p>
    <w:p w14:paraId="48C89893" w14:textId="313E6912" w:rsidR="00EE4864" w:rsidRPr="00B544B4" w:rsidRDefault="7FAFB63E" w:rsidP="004465EA">
      <w:pPr>
        <w:pStyle w:val="Lijstalinea"/>
        <w:numPr>
          <w:ilvl w:val="0"/>
          <w:numId w:val="22"/>
        </w:numPr>
        <w:jc w:val="both"/>
        <w:rPr>
          <w:rFonts w:asciiTheme="minorHAnsi" w:eastAsiaTheme="minorEastAsia" w:hAnsiTheme="minorHAnsi"/>
          <w:b/>
          <w:bCs/>
        </w:rPr>
      </w:pPr>
      <w:r w:rsidRPr="00B544B4">
        <w:rPr>
          <w:rFonts w:eastAsia="FlandersArtSerif-Regular" w:cs="FlandersArtSerif-Regular"/>
          <w:b/>
          <w:bCs/>
        </w:rPr>
        <w:lastRenderedPageBreak/>
        <w:t>Realistisch</w:t>
      </w:r>
      <w:r w:rsidRPr="00B544B4">
        <w:rPr>
          <w:rFonts w:eastAsia="FlandersArtSerif-Regular" w:cs="FlandersArtSerif-Regular"/>
        </w:rPr>
        <w:t>: ga na of de case ook in de uitvoering van de functie kan voorkomen. Indien dit het geval is, dan is dit een goede case;</w:t>
      </w:r>
    </w:p>
    <w:p w14:paraId="60BE9EFC" w14:textId="1BBCD8FB" w:rsidR="00EE4864" w:rsidRPr="00B544B4" w:rsidRDefault="7FAFB63E" w:rsidP="004465EA">
      <w:pPr>
        <w:pStyle w:val="Lijstalinea"/>
        <w:numPr>
          <w:ilvl w:val="0"/>
          <w:numId w:val="22"/>
        </w:numPr>
        <w:jc w:val="both"/>
        <w:rPr>
          <w:rFonts w:asciiTheme="minorHAnsi" w:eastAsiaTheme="minorEastAsia" w:hAnsiTheme="minorHAnsi"/>
          <w:b/>
          <w:bCs/>
        </w:rPr>
      </w:pPr>
      <w:r w:rsidRPr="00B544B4">
        <w:rPr>
          <w:rFonts w:eastAsia="FlandersArtSerif-Regular" w:cs="FlandersArtSerif-Regular"/>
          <w:b/>
          <w:bCs/>
        </w:rPr>
        <w:t>Tijdsgebonden</w:t>
      </w:r>
      <w:r w:rsidRPr="00B544B4">
        <w:rPr>
          <w:rFonts w:eastAsia="FlandersArtSerif-Regular" w:cs="FlandersArtSerif-Regular"/>
        </w:rPr>
        <w:t xml:space="preserve">: </w:t>
      </w:r>
      <w:r w:rsidR="00FD72C9">
        <w:rPr>
          <w:rFonts w:eastAsia="FlandersArtSerif-Regular" w:cs="FlandersArtSerif-Regular"/>
        </w:rPr>
        <w:t xml:space="preserve">geef </w:t>
      </w:r>
      <w:r w:rsidR="00320AAC">
        <w:rPr>
          <w:rFonts w:eastAsia="FlandersArtSerif-Regular" w:cs="FlandersArtSerif-Regular"/>
        </w:rPr>
        <w:t xml:space="preserve">een duidelijke </w:t>
      </w:r>
      <w:r w:rsidR="00300880">
        <w:rPr>
          <w:rFonts w:eastAsia="FlandersArtSerif-Regular" w:cs="FlandersArtSerif-Regular"/>
        </w:rPr>
        <w:t>tijdsindicatie</w:t>
      </w:r>
      <w:r w:rsidR="00320AAC">
        <w:rPr>
          <w:rFonts w:eastAsia="FlandersArtSerif-Regular" w:cs="FlandersArtSerif-Regular"/>
        </w:rPr>
        <w:t xml:space="preserve"> mee waar</w:t>
      </w:r>
      <w:r w:rsidR="00300880">
        <w:rPr>
          <w:rFonts w:eastAsia="FlandersArtSerif-Regular" w:cs="FlandersArtSerif-Regular"/>
        </w:rPr>
        <w:t>binnen</w:t>
      </w:r>
      <w:r w:rsidR="00320AAC">
        <w:rPr>
          <w:rFonts w:eastAsia="FlandersArtSerif-Regular" w:cs="FlandersArtSerif-Regular"/>
        </w:rPr>
        <w:t xml:space="preserve"> de kandidaten de case moeten indienen.</w:t>
      </w:r>
      <w:r w:rsidR="002B71BE">
        <w:rPr>
          <w:rFonts w:eastAsia="FlandersArtSerif-Regular" w:cs="FlandersArtSerif-Regular"/>
        </w:rPr>
        <w:t xml:space="preserve"> </w:t>
      </w:r>
      <w:r w:rsidR="00D34773">
        <w:rPr>
          <w:rFonts w:eastAsia="FlandersArtSerif-Regular" w:cs="FlandersArtSerif-Regular"/>
        </w:rPr>
        <w:t>Bepaal dit steeds in functie van de opdracht die wordt opgesteld</w:t>
      </w:r>
      <w:r w:rsidR="007E57F1">
        <w:rPr>
          <w:rFonts w:eastAsia="FlandersArtSerif-Regular" w:cs="FlandersArtSerif-Regular"/>
        </w:rPr>
        <w:t xml:space="preserve"> (zie 1.2.1.4).</w:t>
      </w:r>
      <w:r w:rsidR="007E57F1" w:rsidRPr="00B544B4">
        <w:rPr>
          <w:rFonts w:asciiTheme="minorHAnsi" w:eastAsiaTheme="minorEastAsia" w:hAnsiTheme="minorHAnsi"/>
          <w:b/>
          <w:bCs/>
        </w:rPr>
        <w:t xml:space="preserve"> </w:t>
      </w:r>
    </w:p>
    <w:p w14:paraId="45F0D48B" w14:textId="484B90A6" w:rsidR="00EE4864" w:rsidRPr="00B544B4" w:rsidRDefault="00EE4864" w:rsidP="004465EA">
      <w:pPr>
        <w:jc w:val="both"/>
      </w:pPr>
    </w:p>
    <w:p w14:paraId="7FD4325D" w14:textId="1765D31C" w:rsidR="00EE4864" w:rsidRPr="005365DA" w:rsidRDefault="7FAFB63E" w:rsidP="004465EA">
      <w:pPr>
        <w:pStyle w:val="Lijstalinea"/>
        <w:numPr>
          <w:ilvl w:val="0"/>
          <w:numId w:val="23"/>
        </w:numPr>
        <w:jc w:val="both"/>
        <w:rPr>
          <w:rFonts w:asciiTheme="minorHAnsi" w:eastAsiaTheme="minorEastAsia" w:hAnsiTheme="minorHAnsi"/>
          <w:lang w:val="en-US"/>
        </w:rPr>
      </w:pPr>
      <w:r w:rsidRPr="00B544B4">
        <w:rPr>
          <w:rFonts w:eastAsia="FlandersArtSerif-Regular" w:cs="FlandersArtSerif-Regular"/>
        </w:rPr>
        <w:t xml:space="preserve">Voeg relevante of noodzakelijke (achtergrond)informatie als aparte bijlagen toe: op die manier wordt het document van de case niet te zwaar. </w:t>
      </w:r>
      <w:proofErr w:type="spellStart"/>
      <w:r w:rsidRPr="005365DA">
        <w:rPr>
          <w:rFonts w:eastAsia="FlandersArtSerif-Regular" w:cs="FlandersArtSerif-Regular"/>
          <w:lang w:val="en-US"/>
        </w:rPr>
        <w:t>Onderscheid</w:t>
      </w:r>
      <w:proofErr w:type="spellEnd"/>
      <w:r w:rsidRPr="005365DA">
        <w:rPr>
          <w:rFonts w:eastAsia="FlandersArtSerif-Regular" w:cs="FlandersArtSerif-Regular"/>
          <w:lang w:val="en-US"/>
        </w:rPr>
        <w:t xml:space="preserve"> </w:t>
      </w:r>
      <w:proofErr w:type="spellStart"/>
      <w:r w:rsidRPr="005365DA">
        <w:rPr>
          <w:rFonts w:eastAsia="FlandersArtSerif-Regular" w:cs="FlandersArtSerif-Regular"/>
          <w:lang w:val="en-US"/>
        </w:rPr>
        <w:t>informatie</w:t>
      </w:r>
      <w:proofErr w:type="spellEnd"/>
      <w:r w:rsidRPr="005365DA">
        <w:rPr>
          <w:rFonts w:eastAsia="FlandersArtSerif-Regular" w:cs="FlandersArtSerif-Regular"/>
          <w:lang w:val="en-US"/>
        </w:rPr>
        <w:t xml:space="preserve"> die </w:t>
      </w:r>
      <w:r w:rsidRPr="005365DA">
        <w:rPr>
          <w:rFonts w:eastAsia="FlandersArtSerif-Regular" w:cs="FlandersArtSerif-Regular"/>
          <w:i/>
          <w:lang w:val="en-US"/>
        </w:rPr>
        <w:t>need to know</w:t>
      </w:r>
      <w:r w:rsidRPr="005365DA">
        <w:rPr>
          <w:rFonts w:eastAsia="FlandersArtSerif-Regular" w:cs="FlandersArtSerif-Regular"/>
          <w:lang w:val="en-US"/>
        </w:rPr>
        <w:t xml:space="preserve"> is van </w:t>
      </w:r>
      <w:r w:rsidRPr="005365DA">
        <w:rPr>
          <w:rFonts w:eastAsia="FlandersArtSerif-Regular" w:cs="FlandersArtSerif-Regular"/>
          <w:i/>
          <w:lang w:val="en-US"/>
        </w:rPr>
        <w:t>nice to know.</w:t>
      </w:r>
    </w:p>
    <w:p w14:paraId="412FBEB1" w14:textId="15F90C18" w:rsidR="00EE4864" w:rsidRPr="005365DA" w:rsidRDefault="00EE4864" w:rsidP="004465EA">
      <w:pPr>
        <w:jc w:val="both"/>
        <w:rPr>
          <w:lang w:val="en-US"/>
        </w:rPr>
      </w:pPr>
    </w:p>
    <w:p w14:paraId="7EB19924" w14:textId="18C71C5D" w:rsidR="00EE4864" w:rsidRPr="00B544B4" w:rsidRDefault="7FAFB63E" w:rsidP="004465EA">
      <w:pPr>
        <w:pStyle w:val="Lijstalinea"/>
        <w:numPr>
          <w:ilvl w:val="0"/>
          <w:numId w:val="23"/>
        </w:numPr>
        <w:jc w:val="both"/>
        <w:rPr>
          <w:rFonts w:asciiTheme="minorHAnsi" w:eastAsiaTheme="minorEastAsia" w:hAnsiTheme="minorHAnsi"/>
        </w:rPr>
      </w:pPr>
      <w:r w:rsidRPr="00B544B4">
        <w:rPr>
          <w:rFonts w:eastAsia="FlandersArtSerif-Regular" w:cs="FlandersArtSerif-Regular"/>
        </w:rPr>
        <w:t>Stel een verbetersleutel op zodat de oplossing van de kandidaat gescoord en beoordeeld kan worden.</w:t>
      </w:r>
    </w:p>
    <w:p w14:paraId="3AAE9986" w14:textId="44E2B521" w:rsidR="00EE4864" w:rsidRPr="00B544B4" w:rsidRDefault="00EE4864" w:rsidP="004465EA">
      <w:pPr>
        <w:jc w:val="both"/>
      </w:pPr>
    </w:p>
    <w:p w14:paraId="7727336B" w14:textId="019417D2" w:rsidR="00126530" w:rsidRPr="00D3173C" w:rsidRDefault="7FAFB63E" w:rsidP="00D3173C">
      <w:pPr>
        <w:pStyle w:val="Lijstalinea"/>
        <w:numPr>
          <w:ilvl w:val="0"/>
          <w:numId w:val="22"/>
        </w:numPr>
        <w:jc w:val="both"/>
        <w:rPr>
          <w:rFonts w:asciiTheme="minorHAnsi" w:eastAsia="Calibri" w:hAnsiTheme="minorHAnsi" w:cs="Calibri"/>
        </w:rPr>
      </w:pPr>
      <w:r w:rsidRPr="00D3173C">
        <w:rPr>
          <w:rFonts w:asciiTheme="minorHAnsi" w:eastAsia="FlandersArtSerif-Regular" w:hAnsiTheme="minorHAnsi" w:cs="FlandersArtSerif-Regular"/>
        </w:rPr>
        <w:t>Bepaal</w:t>
      </w:r>
      <w:r w:rsidRPr="00D3173C">
        <w:rPr>
          <w:rFonts w:asciiTheme="minorHAnsi" w:eastAsia="Calibri" w:hAnsiTheme="minorHAnsi" w:cs="Calibri"/>
        </w:rPr>
        <w:t xml:space="preserve"> vooraf wat minimaal moet worden vermeld, wat pluspunten oplevert en waar eventueel punten</w:t>
      </w:r>
      <w:r w:rsidR="00382A21" w:rsidRPr="00D3173C">
        <w:rPr>
          <w:rFonts w:asciiTheme="minorHAnsi" w:hAnsiTheme="minorHAnsi"/>
        </w:rPr>
        <w:t xml:space="preserve"> </w:t>
      </w:r>
      <w:r w:rsidRPr="00D3173C">
        <w:rPr>
          <w:rFonts w:asciiTheme="minorHAnsi" w:eastAsia="Calibri" w:hAnsiTheme="minorHAnsi" w:cs="Calibri"/>
        </w:rPr>
        <w:t>voor</w:t>
      </w:r>
      <w:r w:rsidR="00382A21" w:rsidRPr="00D3173C">
        <w:rPr>
          <w:rFonts w:asciiTheme="minorHAnsi" w:eastAsia="Calibri" w:hAnsiTheme="minorHAnsi" w:cs="Calibri"/>
        </w:rPr>
        <w:t xml:space="preserve"> </w:t>
      </w:r>
      <w:r w:rsidRPr="00D3173C">
        <w:rPr>
          <w:rFonts w:asciiTheme="minorHAnsi" w:eastAsia="Calibri" w:hAnsiTheme="minorHAnsi" w:cs="Calibri"/>
        </w:rPr>
        <w:t xml:space="preserve">worden afgetrokken. </w:t>
      </w:r>
      <w:r w:rsidR="00126530" w:rsidRPr="00D3173C">
        <w:rPr>
          <w:rFonts w:asciiTheme="minorHAnsi" w:eastAsia="Calibri" w:hAnsiTheme="minorHAnsi" w:cs="Calibri"/>
        </w:rPr>
        <w:t xml:space="preserve">Leg in de scoringstabel van de verbetersleutel duidelijk de link met de technische competenties, het inzicht in de functie(context) en de inzetbaarheid. Breng daarvoor de indicatoren die gemeten worden aan de hand van de case, in de tabel onder bij de verschillende selectiecriteria. Hieronder </w:t>
      </w:r>
      <w:r w:rsidR="001B24BE">
        <w:rPr>
          <w:rFonts w:asciiTheme="minorHAnsi" w:eastAsia="Calibri" w:hAnsiTheme="minorHAnsi" w:cs="Calibri"/>
        </w:rPr>
        <w:t>vind je een</w:t>
      </w:r>
      <w:r w:rsidR="005F0177" w:rsidRPr="00D3173C">
        <w:rPr>
          <w:rFonts w:asciiTheme="minorHAnsi" w:eastAsia="Calibri" w:hAnsiTheme="minorHAnsi" w:cs="Calibri"/>
        </w:rPr>
        <w:t xml:space="preserve"> voorbeeld </w:t>
      </w:r>
      <w:r w:rsidR="001B24BE">
        <w:rPr>
          <w:rFonts w:asciiTheme="minorHAnsi" w:eastAsia="Calibri" w:hAnsiTheme="minorHAnsi" w:cs="Calibri"/>
        </w:rPr>
        <w:t>terug</w:t>
      </w:r>
      <w:r w:rsidR="005F0177" w:rsidRPr="00D3173C">
        <w:rPr>
          <w:rFonts w:asciiTheme="minorHAnsi" w:eastAsia="Calibri" w:hAnsiTheme="minorHAnsi" w:cs="Calibri"/>
        </w:rPr>
        <w:t xml:space="preserve"> van zo’n verbetersleutel.</w:t>
      </w:r>
    </w:p>
    <w:p w14:paraId="3FA28A67" w14:textId="72117160" w:rsidR="005F0177" w:rsidRPr="00294FB4" w:rsidRDefault="005F0177" w:rsidP="00294FB4">
      <w:pPr>
        <w:jc w:val="both"/>
      </w:pPr>
    </w:p>
    <w:p w14:paraId="1B8017EF" w14:textId="7C8B8195" w:rsidR="00294FB4" w:rsidRPr="00516D2A" w:rsidRDefault="00294FB4" w:rsidP="00516D2A">
      <w:pPr>
        <w:pStyle w:val="Lijstalinea"/>
        <w:numPr>
          <w:ilvl w:val="0"/>
          <w:numId w:val="22"/>
        </w:numPr>
        <w:jc w:val="both"/>
        <w:rPr>
          <w:rFonts w:asciiTheme="minorHAnsi" w:eastAsia="FlandersArtSerif-Regular" w:hAnsiTheme="minorHAnsi" w:cs="FlandersArtSerif-Regular"/>
        </w:rPr>
      </w:pPr>
      <w:r w:rsidRPr="007169F1">
        <w:rPr>
          <w:rFonts w:asciiTheme="minorHAnsi" w:eastAsia="FlandersArtSerif-Regular" w:hAnsiTheme="minorHAnsi" w:cs="FlandersArtSerif-Regular"/>
        </w:rPr>
        <w:t xml:space="preserve">Hou </w:t>
      </w:r>
      <w:r w:rsidR="0051660B">
        <w:rPr>
          <w:rFonts w:asciiTheme="minorHAnsi" w:eastAsia="FlandersArtSerif-Regular" w:hAnsiTheme="minorHAnsi" w:cs="FlandersArtSerif-Regular"/>
        </w:rPr>
        <w:t>eventueel</w:t>
      </w:r>
      <w:r w:rsidRPr="007169F1">
        <w:rPr>
          <w:rFonts w:asciiTheme="minorHAnsi" w:eastAsia="FlandersArtSerif-Regular" w:hAnsiTheme="minorHAnsi" w:cs="FlandersArtSerif-Regular"/>
        </w:rPr>
        <w:t xml:space="preserve"> rekening met de kwaliteit (schrijfstijl, schrijffouten, lay-out, …) van een antwoord en </w:t>
      </w:r>
      <w:r w:rsidR="009D7B16">
        <w:rPr>
          <w:rFonts w:asciiTheme="minorHAnsi" w:eastAsia="FlandersArtSerif-Regular" w:hAnsiTheme="minorHAnsi" w:cs="FlandersArtSerif-Regular"/>
        </w:rPr>
        <w:t>neem dit eventueel mee op in de scoringstabel</w:t>
      </w:r>
      <w:r w:rsidRPr="007169F1">
        <w:rPr>
          <w:rFonts w:asciiTheme="minorHAnsi" w:eastAsia="FlandersArtSerif-Regular" w:hAnsiTheme="minorHAnsi" w:cs="FlandersArtSerif-Regular"/>
        </w:rPr>
        <w:t>.</w:t>
      </w:r>
    </w:p>
    <w:p w14:paraId="7A6643D1" w14:textId="77777777" w:rsidR="00294FB4" w:rsidRDefault="00294FB4" w:rsidP="00294FB4">
      <w:pPr>
        <w:pStyle w:val="Lijstalinea"/>
        <w:spacing w:line="276" w:lineRule="auto"/>
        <w:jc w:val="both"/>
      </w:pPr>
    </w:p>
    <w:p w14:paraId="4044A755" w14:textId="77777777" w:rsidR="00294FB4" w:rsidRPr="004F186B" w:rsidRDefault="00294FB4" w:rsidP="004F186B">
      <w:pPr>
        <w:pStyle w:val="Lijstalinea"/>
        <w:numPr>
          <w:ilvl w:val="0"/>
          <w:numId w:val="22"/>
        </w:numPr>
        <w:jc w:val="both"/>
        <w:rPr>
          <w:rFonts w:asciiTheme="minorHAnsi" w:eastAsia="FlandersArtSerif-Regular" w:hAnsiTheme="minorHAnsi" w:cs="FlandersArtSerif-Regular"/>
        </w:rPr>
      </w:pPr>
      <w:r w:rsidRPr="004F186B">
        <w:rPr>
          <w:rFonts w:asciiTheme="minorHAnsi" w:eastAsia="FlandersArtSerif-Regular" w:hAnsiTheme="minorHAnsi" w:cs="FlandersArtSerif-Regular"/>
        </w:rPr>
        <w:t>Probeer na te gaan welke elementen mogelijks over het hoofd werden gezien en bepaal hoe hiermee zal omgaan worden:</w:t>
      </w:r>
    </w:p>
    <w:p w14:paraId="24D42BD7" w14:textId="77777777" w:rsidR="00294FB4" w:rsidRPr="004F186B" w:rsidRDefault="00294FB4" w:rsidP="004F186B">
      <w:pPr>
        <w:pStyle w:val="Lijstalinea"/>
        <w:numPr>
          <w:ilvl w:val="1"/>
          <w:numId w:val="22"/>
        </w:numPr>
        <w:jc w:val="both"/>
        <w:rPr>
          <w:rFonts w:asciiTheme="minorHAnsi" w:eastAsia="FlandersArtSerif-Regular" w:hAnsiTheme="minorHAnsi" w:cs="FlandersArtSerif-Regular"/>
        </w:rPr>
      </w:pPr>
      <w:r w:rsidRPr="004F186B">
        <w:rPr>
          <w:rFonts w:asciiTheme="minorHAnsi" w:eastAsia="FlandersArtSerif-Regular" w:hAnsiTheme="minorHAnsi" w:cs="FlandersArtSerif-Regular"/>
        </w:rPr>
        <w:t>Wat met antwoordelementen van een kandidaat die niet in de verbetersleutel opgenomen zijn? Hoe scoor je dit?</w:t>
      </w:r>
    </w:p>
    <w:p w14:paraId="7AA2A747" w14:textId="77777777" w:rsidR="00294FB4" w:rsidRPr="004F186B" w:rsidRDefault="00294FB4" w:rsidP="004F186B">
      <w:pPr>
        <w:pStyle w:val="Lijstalinea"/>
        <w:numPr>
          <w:ilvl w:val="1"/>
          <w:numId w:val="22"/>
        </w:numPr>
        <w:jc w:val="both"/>
        <w:rPr>
          <w:rFonts w:asciiTheme="minorHAnsi" w:eastAsia="FlandersArtSerif-Regular" w:hAnsiTheme="minorHAnsi" w:cs="FlandersArtSerif-Regular"/>
        </w:rPr>
      </w:pPr>
      <w:r w:rsidRPr="004F186B">
        <w:rPr>
          <w:rFonts w:asciiTheme="minorHAnsi" w:eastAsia="FlandersArtSerif-Regular" w:hAnsiTheme="minorHAnsi" w:cs="FlandersArtSerif-Regular"/>
        </w:rPr>
        <w:t>Wat met antwoordelementen die gedeeltelijk juist zijn? Krijgt de kandidaat dan een deel van de punten of helemaal geen punten?</w:t>
      </w:r>
    </w:p>
    <w:p w14:paraId="4CF83645" w14:textId="77777777" w:rsidR="00294FB4" w:rsidRPr="004F186B" w:rsidRDefault="00294FB4" w:rsidP="004F186B">
      <w:pPr>
        <w:pStyle w:val="Lijstalinea"/>
        <w:numPr>
          <w:ilvl w:val="1"/>
          <w:numId w:val="22"/>
        </w:numPr>
        <w:jc w:val="both"/>
        <w:rPr>
          <w:rFonts w:asciiTheme="minorHAnsi" w:eastAsia="FlandersArtSerif-Regular" w:hAnsiTheme="minorHAnsi" w:cs="FlandersArtSerif-Regular"/>
        </w:rPr>
      </w:pPr>
      <w:r w:rsidRPr="004F186B">
        <w:rPr>
          <w:rFonts w:asciiTheme="minorHAnsi" w:eastAsia="FlandersArtSerif-Regular" w:hAnsiTheme="minorHAnsi" w:cs="FlandersArtSerif-Regular"/>
        </w:rPr>
        <w:t>Wat met taal- en spellingsfouten? Worden hiervoor punten afgetrokken? Vanaf hoeveel taal- en spellingsfouten?</w:t>
      </w:r>
    </w:p>
    <w:p w14:paraId="6946C90F" w14:textId="77777777" w:rsidR="00294FB4" w:rsidRPr="004F186B" w:rsidRDefault="00294FB4" w:rsidP="004F186B">
      <w:pPr>
        <w:pStyle w:val="Lijstalinea"/>
        <w:numPr>
          <w:ilvl w:val="1"/>
          <w:numId w:val="22"/>
        </w:numPr>
        <w:jc w:val="both"/>
        <w:rPr>
          <w:rFonts w:asciiTheme="minorHAnsi" w:eastAsia="FlandersArtSerif-Regular" w:hAnsiTheme="minorHAnsi" w:cs="FlandersArtSerif-Regular"/>
        </w:rPr>
      </w:pPr>
      <w:r w:rsidRPr="004F186B">
        <w:rPr>
          <w:rFonts w:asciiTheme="minorHAnsi" w:eastAsia="FlandersArtSerif-Regular" w:hAnsiTheme="minorHAnsi" w:cs="FlandersArtSerif-Regular"/>
        </w:rPr>
        <w:t>Wat met terugkerende foute antwoorden? Wordt dit één keer of meerdere keren in het verbeteren verrekend?</w:t>
      </w:r>
    </w:p>
    <w:p w14:paraId="5B9C360A" w14:textId="77777777" w:rsidR="00294FB4" w:rsidRPr="004F186B" w:rsidRDefault="00294FB4" w:rsidP="004F186B">
      <w:pPr>
        <w:pStyle w:val="Lijstalinea"/>
        <w:numPr>
          <w:ilvl w:val="1"/>
          <w:numId w:val="22"/>
        </w:numPr>
        <w:jc w:val="both"/>
        <w:rPr>
          <w:rFonts w:asciiTheme="minorHAnsi" w:eastAsia="FlandersArtSerif-Regular" w:hAnsiTheme="minorHAnsi" w:cs="FlandersArtSerif-Regular"/>
        </w:rPr>
      </w:pPr>
      <w:r w:rsidRPr="004F186B">
        <w:rPr>
          <w:rFonts w:asciiTheme="minorHAnsi" w:eastAsia="FlandersArtSerif-Regular" w:hAnsiTheme="minorHAnsi" w:cs="FlandersArtSerif-Regular"/>
        </w:rPr>
        <w:t>…</w:t>
      </w:r>
    </w:p>
    <w:p w14:paraId="12D20590" w14:textId="77777777" w:rsidR="00294FB4" w:rsidRDefault="00294FB4" w:rsidP="00294FB4">
      <w:pPr>
        <w:pStyle w:val="Lijstalinea"/>
        <w:tabs>
          <w:tab w:val="clear" w:pos="3686"/>
        </w:tabs>
        <w:spacing w:line="276" w:lineRule="auto"/>
        <w:ind w:left="720"/>
        <w:jc w:val="both"/>
      </w:pPr>
    </w:p>
    <w:p w14:paraId="1E2C1651" w14:textId="430AA6C0" w:rsidR="00294FB4" w:rsidRDefault="00294FB4" w:rsidP="001461BC">
      <w:pPr>
        <w:pStyle w:val="Lijstalinea"/>
        <w:ind w:left="1440"/>
        <w:jc w:val="both"/>
      </w:pPr>
      <w:r>
        <w:t xml:space="preserve">Als uit de antwoorden van de kandidaten blijkt dat </w:t>
      </w:r>
      <w:r w:rsidR="002422F4">
        <w:t>de</w:t>
      </w:r>
      <w:r>
        <w:t xml:space="preserve"> op voorhand </w:t>
      </w:r>
      <w:proofErr w:type="spellStart"/>
      <w:r>
        <w:t>opgelijste</w:t>
      </w:r>
      <w:proofErr w:type="spellEnd"/>
      <w:r>
        <w:t xml:space="preserve"> antwoordelementen onvoldoende </w:t>
      </w:r>
      <w:r w:rsidR="002422F4">
        <w:t>de lading dekken</w:t>
      </w:r>
      <w:r>
        <w:t xml:space="preserve">, wordt de </w:t>
      </w:r>
      <w:r w:rsidRPr="00053ED5">
        <w:t>verbetersleutel</w:t>
      </w:r>
      <w:r>
        <w:t xml:space="preserve">, </w:t>
      </w:r>
      <w:r w:rsidRPr="00053ED5">
        <w:t>waar nodig</w:t>
      </w:r>
      <w:r>
        <w:t>,</w:t>
      </w:r>
      <w:r w:rsidRPr="00053ED5">
        <w:t xml:space="preserve"> </w:t>
      </w:r>
      <w:r>
        <w:t xml:space="preserve">best </w:t>
      </w:r>
      <w:r w:rsidRPr="00053ED5">
        <w:t>verder verfijn</w:t>
      </w:r>
      <w:r>
        <w:t>d of aangepast zodat in een volgende gelijkaardige selectieprocedure voor dezelfde functie, dit opgevangen kan worden.</w:t>
      </w:r>
    </w:p>
    <w:p w14:paraId="1C60F353" w14:textId="77777777" w:rsidR="00294FB4" w:rsidRDefault="00294FB4" w:rsidP="00294FB4">
      <w:pPr>
        <w:spacing w:line="276" w:lineRule="auto"/>
        <w:jc w:val="both"/>
      </w:pPr>
    </w:p>
    <w:p w14:paraId="4E637F15" w14:textId="37CA4461" w:rsidR="00294FB4" w:rsidRDefault="00294FB4" w:rsidP="004F186B">
      <w:pPr>
        <w:pStyle w:val="Lijstalinea"/>
        <w:numPr>
          <w:ilvl w:val="0"/>
          <w:numId w:val="22"/>
        </w:numPr>
        <w:jc w:val="both"/>
      </w:pPr>
      <w:r>
        <w:t xml:space="preserve">Laat de </w:t>
      </w:r>
      <w:r w:rsidR="00E06335">
        <w:t>(case en de)</w:t>
      </w:r>
      <w:r>
        <w:t xml:space="preserve"> verbetersleutel nalezen door een collega die voldoende voeling heeft met de materie. Deze persoon kan eventueel fouten en/of inconsistenties aan het licht brengen in de verbetersleutel en op die manier de kwaliteit verhogen.</w:t>
      </w:r>
    </w:p>
    <w:p w14:paraId="65AE1E6B" w14:textId="17E91857" w:rsidR="007E57F1" w:rsidRDefault="007E57F1" w:rsidP="007E57F1">
      <w:pPr>
        <w:jc w:val="both"/>
      </w:pPr>
    </w:p>
    <w:p w14:paraId="64577082" w14:textId="77777777" w:rsidR="007E57F1" w:rsidRDefault="007E57F1" w:rsidP="007E57F1">
      <w:pPr>
        <w:jc w:val="both"/>
      </w:pPr>
    </w:p>
    <w:p w14:paraId="6406B19B" w14:textId="77777777" w:rsidR="00294FB4" w:rsidRPr="00294FB4" w:rsidRDefault="00294FB4" w:rsidP="00294FB4">
      <w:pPr>
        <w:jc w:val="both"/>
      </w:pPr>
    </w:p>
    <w:tbl>
      <w:tblPr>
        <w:tblW w:w="9810" w:type="dxa"/>
        <w:tblInd w:w="1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49"/>
        <w:gridCol w:w="992"/>
        <w:gridCol w:w="992"/>
        <w:gridCol w:w="1016"/>
        <w:gridCol w:w="969"/>
        <w:gridCol w:w="992"/>
      </w:tblGrid>
      <w:tr w:rsidR="002C2189" w:rsidRPr="007E57F1" w14:paraId="54CC8D7F" w14:textId="77777777" w:rsidTr="00600F84">
        <w:tc>
          <w:tcPr>
            <w:tcW w:w="4849" w:type="dxa"/>
            <w:tcBorders>
              <w:top w:val="single" w:sz="6" w:space="0" w:color="auto"/>
              <w:left w:val="single" w:sz="6" w:space="0" w:color="auto"/>
              <w:bottom w:val="single" w:sz="6" w:space="0" w:color="auto"/>
              <w:right w:val="single" w:sz="6" w:space="0" w:color="auto"/>
            </w:tcBorders>
            <w:shd w:val="clear" w:color="auto" w:fill="auto"/>
            <w:hideMark/>
          </w:tcPr>
          <w:p w14:paraId="66D8EDC2" w14:textId="4ABB35EA" w:rsidR="002C2189" w:rsidRPr="007E57F1" w:rsidRDefault="002C2189" w:rsidP="000A193C">
            <w:pPr>
              <w:spacing w:line="240" w:lineRule="auto"/>
              <w:jc w:val="center"/>
              <w:textAlignment w:val="baseline"/>
              <w:rPr>
                <w:rFonts w:asciiTheme="minorHAnsi" w:eastAsia="Times New Roman" w:hAnsiTheme="minorHAnsi" w:cs="Segoe UI"/>
                <w:color w:val="1C1A15"/>
                <w:lang w:eastAsia="nl-BE"/>
              </w:rPr>
            </w:pPr>
          </w:p>
          <w:p w14:paraId="6E1F5527" w14:textId="57290070" w:rsidR="002C2189" w:rsidRPr="007E57F1" w:rsidRDefault="002C2189" w:rsidP="00E35CF4">
            <w:pPr>
              <w:spacing w:line="240" w:lineRule="auto"/>
              <w:jc w:val="center"/>
              <w:textAlignment w:val="baseline"/>
              <w:rPr>
                <w:rFonts w:asciiTheme="minorHAnsi" w:eastAsia="Times New Roman" w:hAnsiTheme="minorHAnsi" w:cs="Segoe UI"/>
                <w:b/>
                <w:bCs/>
                <w:color w:val="1C1A15"/>
                <w:lang w:eastAsia="nl-BE"/>
              </w:rPr>
            </w:pPr>
            <w:r w:rsidRPr="007E57F1">
              <w:rPr>
                <w:rFonts w:asciiTheme="minorHAnsi" w:eastAsia="Times New Roman" w:hAnsiTheme="minorHAnsi" w:cs="Segoe UI"/>
                <w:b/>
                <w:bCs/>
                <w:color w:val="1C1A15"/>
                <w:sz w:val="24"/>
                <w:szCs w:val="24"/>
                <w:lang w:eastAsia="nl-BE"/>
              </w:rPr>
              <w:t>Selectiecriteria</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312B626" w14:textId="0D3A5730" w:rsidR="002C2189" w:rsidRPr="007E57F1" w:rsidRDefault="002C2189" w:rsidP="000A193C">
            <w:pPr>
              <w:spacing w:line="240" w:lineRule="auto"/>
              <w:jc w:val="center"/>
              <w:textAlignment w:val="baseline"/>
              <w:rPr>
                <w:rFonts w:asciiTheme="minorHAnsi" w:eastAsia="Times New Roman" w:hAnsiTheme="minorHAnsi" w:cs="Segoe UI"/>
                <w:color w:val="1C1A15"/>
                <w:lang w:eastAsia="nl-BE"/>
              </w:rPr>
            </w:pPr>
            <w:r w:rsidRPr="007E57F1">
              <w:rPr>
                <w:rFonts w:asciiTheme="minorHAnsi" w:eastAsia="Times New Roman" w:hAnsiTheme="minorHAnsi" w:cs="Segoe UI"/>
                <w:b/>
                <w:bCs/>
                <w:color w:val="1C1A15"/>
                <w:lang w:eastAsia="nl-BE"/>
              </w:rPr>
              <w:t>1</w:t>
            </w:r>
            <w:r w:rsidR="00BF7027" w:rsidRPr="007E57F1">
              <w:rPr>
                <w:rFonts w:asciiTheme="minorHAnsi" w:eastAsia="Times New Roman" w:hAnsiTheme="minorHAnsi" w:cs="Segoe UI"/>
                <w:b/>
                <w:bCs/>
                <w:color w:val="1C1A15"/>
                <w:lang w:eastAsia="nl-BE"/>
              </w:rPr>
              <w:t xml:space="preserve"> punt</w:t>
            </w:r>
          </w:p>
          <w:p w14:paraId="37AA2BCD" w14:textId="77777777" w:rsidR="00600F84" w:rsidRPr="007E57F1" w:rsidRDefault="00600F84" w:rsidP="000A193C">
            <w:pPr>
              <w:spacing w:line="240" w:lineRule="auto"/>
              <w:jc w:val="center"/>
              <w:textAlignment w:val="baseline"/>
              <w:rPr>
                <w:rFonts w:asciiTheme="minorHAnsi" w:eastAsia="Times New Roman" w:hAnsiTheme="minorHAnsi" w:cs="Segoe UI"/>
                <w:color w:val="1C1A15"/>
                <w:lang w:eastAsia="nl-BE"/>
              </w:rPr>
            </w:pPr>
          </w:p>
          <w:p w14:paraId="3FE2A8BF" w14:textId="4375BDE0" w:rsidR="002C2189" w:rsidRPr="007E57F1" w:rsidRDefault="00600F84" w:rsidP="000A193C">
            <w:pPr>
              <w:spacing w:line="240" w:lineRule="auto"/>
              <w:jc w:val="center"/>
              <w:textAlignment w:val="baseline"/>
              <w:rPr>
                <w:rFonts w:asciiTheme="minorHAnsi" w:eastAsia="Times New Roman" w:hAnsiTheme="minorHAnsi" w:cs="Segoe UI"/>
                <w:color w:val="1C1A15"/>
                <w:lang w:eastAsia="nl-BE"/>
              </w:rPr>
            </w:pPr>
            <w:r w:rsidRPr="007E57F1">
              <w:rPr>
                <w:rFonts w:asciiTheme="minorHAnsi" w:eastAsia="Times New Roman" w:hAnsiTheme="minorHAnsi" w:cs="Segoe UI"/>
                <w:color w:val="1C1A15"/>
                <w:sz w:val="20"/>
                <w:szCs w:val="20"/>
                <w:lang w:eastAsia="nl-BE"/>
              </w:rPr>
              <w:t>z</w:t>
            </w:r>
            <w:r w:rsidR="002C2189" w:rsidRPr="007E57F1">
              <w:rPr>
                <w:rFonts w:asciiTheme="minorHAnsi" w:eastAsia="Times New Roman" w:hAnsiTheme="minorHAnsi" w:cs="Segoe UI"/>
                <w:color w:val="1C1A15"/>
                <w:sz w:val="20"/>
                <w:szCs w:val="20"/>
                <w:lang w:eastAsia="nl-BE"/>
              </w:rPr>
              <w:t>wak</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570722A" w14:textId="76BF9E10" w:rsidR="002C2189" w:rsidRPr="007E57F1" w:rsidRDefault="002C2189" w:rsidP="000A193C">
            <w:pPr>
              <w:spacing w:line="240" w:lineRule="auto"/>
              <w:jc w:val="center"/>
              <w:textAlignment w:val="baseline"/>
              <w:rPr>
                <w:rFonts w:asciiTheme="minorHAnsi" w:eastAsia="Times New Roman" w:hAnsiTheme="minorHAnsi" w:cs="Segoe UI"/>
                <w:color w:val="1C1A15"/>
                <w:lang w:eastAsia="nl-BE"/>
              </w:rPr>
            </w:pPr>
            <w:r w:rsidRPr="007E57F1">
              <w:rPr>
                <w:rFonts w:asciiTheme="minorHAnsi" w:eastAsia="Times New Roman" w:hAnsiTheme="minorHAnsi" w:cs="Segoe UI"/>
                <w:b/>
                <w:bCs/>
                <w:color w:val="1C1A15"/>
                <w:lang w:eastAsia="nl-BE"/>
              </w:rPr>
              <w:t>2</w:t>
            </w:r>
            <w:r w:rsidR="00BF7027" w:rsidRPr="007E57F1">
              <w:rPr>
                <w:rFonts w:asciiTheme="minorHAnsi" w:eastAsia="Times New Roman" w:hAnsiTheme="minorHAnsi" w:cs="Segoe UI"/>
                <w:b/>
                <w:bCs/>
                <w:color w:val="1C1A15"/>
                <w:lang w:eastAsia="nl-BE"/>
              </w:rPr>
              <w:t xml:space="preserve"> punten</w:t>
            </w:r>
          </w:p>
          <w:p w14:paraId="6AD42FEE" w14:textId="77777777" w:rsidR="00600F84" w:rsidRPr="007E57F1" w:rsidRDefault="00600F84" w:rsidP="000A193C">
            <w:pPr>
              <w:spacing w:line="240" w:lineRule="auto"/>
              <w:jc w:val="center"/>
              <w:textAlignment w:val="baseline"/>
              <w:rPr>
                <w:rFonts w:asciiTheme="minorHAnsi" w:eastAsia="Times New Roman" w:hAnsiTheme="minorHAnsi" w:cs="Segoe UI"/>
                <w:color w:val="1C1A15"/>
                <w:lang w:eastAsia="nl-BE"/>
              </w:rPr>
            </w:pPr>
          </w:p>
          <w:p w14:paraId="118EB178" w14:textId="44FF5CF7" w:rsidR="002C2189" w:rsidRPr="007E57F1" w:rsidRDefault="00600F84" w:rsidP="000A193C">
            <w:pPr>
              <w:spacing w:line="240" w:lineRule="auto"/>
              <w:jc w:val="center"/>
              <w:textAlignment w:val="baseline"/>
              <w:rPr>
                <w:rFonts w:asciiTheme="minorHAnsi" w:eastAsia="Times New Roman" w:hAnsiTheme="minorHAnsi" w:cs="Segoe UI"/>
                <w:color w:val="1C1A15"/>
                <w:lang w:eastAsia="nl-BE"/>
              </w:rPr>
            </w:pPr>
            <w:r w:rsidRPr="007E57F1">
              <w:rPr>
                <w:rFonts w:asciiTheme="minorHAnsi" w:eastAsia="Times New Roman" w:hAnsiTheme="minorHAnsi" w:cs="Segoe UI"/>
                <w:color w:val="1C1A15"/>
                <w:sz w:val="20"/>
                <w:szCs w:val="20"/>
                <w:lang w:eastAsia="nl-BE"/>
              </w:rPr>
              <w:t>e</w:t>
            </w:r>
            <w:r w:rsidR="002C2189" w:rsidRPr="007E57F1">
              <w:rPr>
                <w:rFonts w:asciiTheme="minorHAnsi" w:eastAsia="Times New Roman" w:hAnsiTheme="minorHAnsi" w:cs="Segoe UI"/>
                <w:color w:val="1C1A15"/>
                <w:sz w:val="20"/>
                <w:szCs w:val="20"/>
                <w:lang w:eastAsia="nl-BE"/>
              </w:rPr>
              <w:t>erder zwak</w:t>
            </w:r>
          </w:p>
        </w:tc>
        <w:tc>
          <w:tcPr>
            <w:tcW w:w="1016" w:type="dxa"/>
            <w:tcBorders>
              <w:top w:val="single" w:sz="6" w:space="0" w:color="auto"/>
              <w:left w:val="single" w:sz="6" w:space="0" w:color="auto"/>
              <w:bottom w:val="single" w:sz="6" w:space="0" w:color="auto"/>
              <w:right w:val="single" w:sz="6" w:space="0" w:color="auto"/>
            </w:tcBorders>
            <w:shd w:val="clear" w:color="auto" w:fill="auto"/>
            <w:hideMark/>
          </w:tcPr>
          <w:p w14:paraId="2A3AF8ED" w14:textId="11F3579E" w:rsidR="002C2189" w:rsidRPr="007E57F1" w:rsidRDefault="002C2189" w:rsidP="000A193C">
            <w:pPr>
              <w:spacing w:line="240" w:lineRule="auto"/>
              <w:jc w:val="center"/>
              <w:textAlignment w:val="baseline"/>
              <w:rPr>
                <w:rFonts w:asciiTheme="minorHAnsi" w:eastAsia="Times New Roman" w:hAnsiTheme="minorHAnsi" w:cs="Segoe UI"/>
                <w:color w:val="1C1A15"/>
                <w:lang w:eastAsia="nl-BE"/>
              </w:rPr>
            </w:pPr>
            <w:r w:rsidRPr="007E57F1">
              <w:rPr>
                <w:rFonts w:asciiTheme="minorHAnsi" w:eastAsia="Times New Roman" w:hAnsiTheme="minorHAnsi" w:cs="Segoe UI"/>
                <w:b/>
                <w:bCs/>
                <w:color w:val="1C1A15"/>
                <w:lang w:eastAsia="nl-BE"/>
              </w:rPr>
              <w:t>3</w:t>
            </w:r>
            <w:r w:rsidR="00BF7027" w:rsidRPr="007E57F1">
              <w:rPr>
                <w:rFonts w:asciiTheme="minorHAnsi" w:eastAsia="Times New Roman" w:hAnsiTheme="minorHAnsi" w:cs="Segoe UI"/>
                <w:b/>
                <w:bCs/>
                <w:color w:val="1C1A15"/>
                <w:lang w:eastAsia="nl-BE"/>
              </w:rPr>
              <w:t xml:space="preserve"> punten</w:t>
            </w:r>
          </w:p>
          <w:p w14:paraId="6EA01B65" w14:textId="77777777" w:rsidR="00600F84" w:rsidRPr="007E57F1" w:rsidRDefault="00600F84" w:rsidP="00600F84">
            <w:pPr>
              <w:spacing w:line="240" w:lineRule="auto"/>
              <w:jc w:val="center"/>
              <w:textAlignment w:val="baseline"/>
              <w:rPr>
                <w:rFonts w:asciiTheme="minorHAnsi" w:eastAsia="Times New Roman" w:hAnsiTheme="minorHAnsi" w:cs="Segoe UI"/>
                <w:color w:val="1C1A15"/>
                <w:lang w:eastAsia="nl-BE"/>
              </w:rPr>
            </w:pPr>
          </w:p>
          <w:p w14:paraId="336C55A5" w14:textId="4CA30655" w:rsidR="002C2189" w:rsidRPr="007E57F1" w:rsidRDefault="00600F84" w:rsidP="000A193C">
            <w:pPr>
              <w:spacing w:line="240" w:lineRule="auto"/>
              <w:jc w:val="center"/>
              <w:textAlignment w:val="baseline"/>
              <w:rPr>
                <w:rFonts w:asciiTheme="minorHAnsi" w:eastAsia="Times New Roman" w:hAnsiTheme="minorHAnsi" w:cs="Segoe UI"/>
                <w:color w:val="1C1A15"/>
                <w:sz w:val="20"/>
                <w:szCs w:val="20"/>
                <w:lang w:eastAsia="nl-BE"/>
              </w:rPr>
            </w:pPr>
            <w:r w:rsidRPr="007E57F1">
              <w:rPr>
                <w:rFonts w:asciiTheme="minorHAnsi" w:eastAsia="Times New Roman" w:hAnsiTheme="minorHAnsi" w:cs="Segoe UI"/>
                <w:color w:val="1C1A15"/>
                <w:sz w:val="20"/>
                <w:szCs w:val="20"/>
                <w:lang w:eastAsia="nl-BE"/>
              </w:rPr>
              <w:t>v</w:t>
            </w:r>
            <w:r w:rsidR="002C2189" w:rsidRPr="007E57F1">
              <w:rPr>
                <w:rFonts w:asciiTheme="minorHAnsi" w:eastAsia="Times New Roman" w:hAnsiTheme="minorHAnsi" w:cs="Segoe UI"/>
                <w:color w:val="1C1A15"/>
                <w:sz w:val="20"/>
                <w:szCs w:val="20"/>
                <w:lang w:eastAsia="nl-BE"/>
              </w:rPr>
              <w:t>oldoende</w:t>
            </w:r>
          </w:p>
          <w:p w14:paraId="5E1E6199" w14:textId="62A85884" w:rsidR="002C2189" w:rsidRPr="007E57F1" w:rsidRDefault="002C2189" w:rsidP="000A193C">
            <w:pPr>
              <w:spacing w:line="240" w:lineRule="auto"/>
              <w:jc w:val="center"/>
              <w:textAlignment w:val="baseline"/>
              <w:rPr>
                <w:rFonts w:asciiTheme="minorHAnsi" w:eastAsia="Times New Roman" w:hAnsiTheme="minorHAnsi" w:cs="Segoe UI"/>
                <w:color w:val="1C1A15"/>
                <w:lang w:eastAsia="nl-BE"/>
              </w:rPr>
            </w:pPr>
          </w:p>
        </w:tc>
        <w:tc>
          <w:tcPr>
            <w:tcW w:w="969" w:type="dxa"/>
            <w:tcBorders>
              <w:top w:val="single" w:sz="6" w:space="0" w:color="auto"/>
              <w:left w:val="single" w:sz="6" w:space="0" w:color="auto"/>
              <w:bottom w:val="single" w:sz="6" w:space="0" w:color="auto"/>
              <w:right w:val="single" w:sz="6" w:space="0" w:color="auto"/>
            </w:tcBorders>
            <w:shd w:val="clear" w:color="auto" w:fill="auto"/>
            <w:hideMark/>
          </w:tcPr>
          <w:p w14:paraId="4E930F6F" w14:textId="5522E4AC" w:rsidR="002C2189" w:rsidRPr="007E57F1" w:rsidRDefault="002C2189" w:rsidP="000A193C">
            <w:pPr>
              <w:spacing w:line="240" w:lineRule="auto"/>
              <w:jc w:val="center"/>
              <w:textAlignment w:val="baseline"/>
              <w:rPr>
                <w:rFonts w:asciiTheme="minorHAnsi" w:eastAsia="Times New Roman" w:hAnsiTheme="minorHAnsi" w:cs="Segoe UI"/>
                <w:color w:val="1C1A15"/>
                <w:lang w:eastAsia="nl-BE"/>
              </w:rPr>
            </w:pPr>
            <w:r w:rsidRPr="007E57F1">
              <w:rPr>
                <w:rFonts w:asciiTheme="minorHAnsi" w:eastAsia="Times New Roman" w:hAnsiTheme="minorHAnsi" w:cs="Segoe UI"/>
                <w:b/>
                <w:bCs/>
                <w:color w:val="1C1A15"/>
                <w:lang w:eastAsia="nl-BE"/>
              </w:rPr>
              <w:t>4</w:t>
            </w:r>
            <w:r w:rsidR="00BF7027" w:rsidRPr="007E57F1">
              <w:rPr>
                <w:rFonts w:asciiTheme="minorHAnsi" w:eastAsia="Times New Roman" w:hAnsiTheme="minorHAnsi" w:cs="Segoe UI"/>
                <w:b/>
                <w:bCs/>
                <w:color w:val="1C1A15"/>
                <w:lang w:eastAsia="nl-BE"/>
              </w:rPr>
              <w:t xml:space="preserve"> punten</w:t>
            </w:r>
          </w:p>
          <w:p w14:paraId="5C53D099" w14:textId="77777777" w:rsidR="00600F84" w:rsidRPr="007E57F1" w:rsidRDefault="00600F84" w:rsidP="000A193C">
            <w:pPr>
              <w:spacing w:line="240" w:lineRule="auto"/>
              <w:jc w:val="center"/>
              <w:textAlignment w:val="baseline"/>
              <w:rPr>
                <w:rFonts w:asciiTheme="minorHAnsi" w:eastAsia="Times New Roman" w:hAnsiTheme="minorHAnsi" w:cs="Segoe UI"/>
                <w:color w:val="1C1A15"/>
                <w:lang w:eastAsia="nl-BE"/>
              </w:rPr>
            </w:pPr>
          </w:p>
          <w:p w14:paraId="4C898F99" w14:textId="38E10A13" w:rsidR="002C2189" w:rsidRPr="007E57F1" w:rsidRDefault="00600F84" w:rsidP="000A193C">
            <w:pPr>
              <w:spacing w:line="240" w:lineRule="auto"/>
              <w:jc w:val="center"/>
              <w:textAlignment w:val="baseline"/>
              <w:rPr>
                <w:rFonts w:asciiTheme="minorHAnsi" w:eastAsia="Times New Roman" w:hAnsiTheme="minorHAnsi" w:cs="Segoe UI"/>
                <w:color w:val="1C1A15"/>
                <w:lang w:eastAsia="nl-BE"/>
              </w:rPr>
            </w:pPr>
            <w:r w:rsidRPr="007E57F1">
              <w:rPr>
                <w:rFonts w:asciiTheme="minorHAnsi" w:eastAsia="Times New Roman" w:hAnsiTheme="minorHAnsi" w:cs="Segoe UI"/>
                <w:color w:val="1C1A15"/>
                <w:sz w:val="20"/>
                <w:szCs w:val="20"/>
                <w:lang w:eastAsia="nl-BE"/>
              </w:rPr>
              <w:t>e</w:t>
            </w:r>
            <w:r w:rsidR="002C2189" w:rsidRPr="007E57F1">
              <w:rPr>
                <w:rFonts w:asciiTheme="minorHAnsi" w:eastAsia="Times New Roman" w:hAnsiTheme="minorHAnsi" w:cs="Segoe UI"/>
                <w:color w:val="1C1A15"/>
                <w:sz w:val="20"/>
                <w:szCs w:val="20"/>
                <w:lang w:eastAsia="nl-BE"/>
              </w:rPr>
              <w:t>erder sterk</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456BF84" w14:textId="566BA68A" w:rsidR="002C2189" w:rsidRPr="007E57F1" w:rsidRDefault="002C2189" w:rsidP="000A193C">
            <w:pPr>
              <w:spacing w:line="240" w:lineRule="auto"/>
              <w:jc w:val="center"/>
              <w:textAlignment w:val="baseline"/>
              <w:rPr>
                <w:rFonts w:asciiTheme="minorHAnsi" w:eastAsia="Times New Roman" w:hAnsiTheme="minorHAnsi" w:cs="Segoe UI"/>
                <w:color w:val="1C1A15"/>
                <w:lang w:eastAsia="nl-BE"/>
              </w:rPr>
            </w:pPr>
            <w:r w:rsidRPr="007E57F1">
              <w:rPr>
                <w:rFonts w:asciiTheme="minorHAnsi" w:eastAsia="Times New Roman" w:hAnsiTheme="minorHAnsi" w:cs="Segoe UI"/>
                <w:b/>
                <w:bCs/>
                <w:color w:val="1C1A15"/>
                <w:lang w:eastAsia="nl-BE"/>
              </w:rPr>
              <w:t>5</w:t>
            </w:r>
            <w:r w:rsidR="00BF7027" w:rsidRPr="007E57F1">
              <w:rPr>
                <w:rFonts w:asciiTheme="minorHAnsi" w:eastAsia="Times New Roman" w:hAnsiTheme="minorHAnsi" w:cs="Segoe UI"/>
                <w:b/>
                <w:bCs/>
                <w:color w:val="1C1A15"/>
                <w:lang w:eastAsia="nl-BE"/>
              </w:rPr>
              <w:t xml:space="preserve"> punten</w:t>
            </w:r>
          </w:p>
          <w:p w14:paraId="6399CAA8" w14:textId="77777777" w:rsidR="00600F84" w:rsidRPr="007E57F1" w:rsidRDefault="00600F84" w:rsidP="000A193C">
            <w:pPr>
              <w:spacing w:line="240" w:lineRule="auto"/>
              <w:jc w:val="center"/>
              <w:textAlignment w:val="baseline"/>
              <w:rPr>
                <w:rFonts w:asciiTheme="minorHAnsi" w:eastAsia="Times New Roman" w:hAnsiTheme="minorHAnsi" w:cs="Segoe UI"/>
                <w:color w:val="1C1A15"/>
                <w:lang w:eastAsia="nl-BE"/>
              </w:rPr>
            </w:pPr>
          </w:p>
          <w:p w14:paraId="12D6C83D" w14:textId="08C03EAA" w:rsidR="002C2189" w:rsidRPr="007E57F1" w:rsidRDefault="00600F84" w:rsidP="000A193C">
            <w:pPr>
              <w:spacing w:line="240" w:lineRule="auto"/>
              <w:jc w:val="center"/>
              <w:textAlignment w:val="baseline"/>
              <w:rPr>
                <w:rFonts w:asciiTheme="minorHAnsi" w:eastAsia="Times New Roman" w:hAnsiTheme="minorHAnsi" w:cs="Segoe UI"/>
                <w:color w:val="1C1A15"/>
                <w:lang w:eastAsia="nl-BE"/>
              </w:rPr>
            </w:pPr>
            <w:r w:rsidRPr="007E57F1">
              <w:rPr>
                <w:rFonts w:asciiTheme="minorHAnsi" w:eastAsia="Times New Roman" w:hAnsiTheme="minorHAnsi" w:cs="Segoe UI"/>
                <w:color w:val="1C1A15"/>
                <w:sz w:val="20"/>
                <w:szCs w:val="20"/>
                <w:lang w:eastAsia="nl-BE"/>
              </w:rPr>
              <w:t>s</w:t>
            </w:r>
            <w:r w:rsidR="002C2189" w:rsidRPr="007E57F1">
              <w:rPr>
                <w:rFonts w:asciiTheme="minorHAnsi" w:eastAsia="Times New Roman" w:hAnsiTheme="minorHAnsi" w:cs="Segoe UI"/>
                <w:color w:val="1C1A15"/>
                <w:sz w:val="20"/>
                <w:szCs w:val="20"/>
                <w:lang w:eastAsia="nl-BE"/>
              </w:rPr>
              <w:t>terk</w:t>
            </w:r>
          </w:p>
        </w:tc>
      </w:tr>
      <w:tr w:rsidR="002C2189" w:rsidRPr="00990915" w14:paraId="429F15FE" w14:textId="77777777" w:rsidTr="00600F84">
        <w:tc>
          <w:tcPr>
            <w:tcW w:w="4849" w:type="dxa"/>
            <w:tcBorders>
              <w:top w:val="single" w:sz="6" w:space="0" w:color="auto"/>
              <w:left w:val="single" w:sz="6" w:space="0" w:color="auto"/>
              <w:bottom w:val="single" w:sz="6" w:space="0" w:color="auto"/>
              <w:right w:val="single" w:sz="6" w:space="0" w:color="auto"/>
            </w:tcBorders>
            <w:shd w:val="clear" w:color="auto" w:fill="auto"/>
            <w:hideMark/>
          </w:tcPr>
          <w:p w14:paraId="465D29F6" w14:textId="4CE290FA" w:rsidR="002C2189" w:rsidRPr="00E35CF4" w:rsidRDefault="005E6E6E" w:rsidP="00E35CF4">
            <w:pPr>
              <w:spacing w:line="240" w:lineRule="auto"/>
              <w:jc w:val="both"/>
              <w:textAlignment w:val="baseline"/>
              <w:rPr>
                <w:rFonts w:asciiTheme="minorHAnsi" w:eastAsia="Times New Roman" w:hAnsiTheme="minorHAnsi" w:cs="Segoe UI"/>
                <w:color w:val="9B9DA0"/>
                <w:lang w:eastAsia="nl-BE"/>
              </w:rPr>
            </w:pPr>
            <w:r>
              <w:rPr>
                <w:rFonts w:asciiTheme="minorHAnsi" w:eastAsia="Times New Roman" w:hAnsiTheme="minorHAnsi" w:cs="Segoe UI"/>
                <w:color w:val="9B9DA0"/>
                <w:lang w:eastAsia="nl-BE"/>
              </w:rPr>
              <w:t>I</w:t>
            </w:r>
            <w:r w:rsidR="002C2189" w:rsidRPr="00E35CF4">
              <w:rPr>
                <w:rFonts w:asciiTheme="minorHAnsi" w:eastAsia="Times New Roman" w:hAnsiTheme="minorHAnsi" w:cs="Segoe UI"/>
                <w:color w:val="9B9DA0"/>
                <w:lang w:eastAsia="nl-BE"/>
              </w:rPr>
              <w:t>nzicht in de functie</w:t>
            </w:r>
          </w:p>
          <w:p w14:paraId="7F1FA0A0" w14:textId="77777777" w:rsidR="002C2189" w:rsidRPr="00E35CF4" w:rsidRDefault="002C2189" w:rsidP="00E35CF4">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sidRPr="00E35CF4">
              <w:rPr>
                <w:rFonts w:asciiTheme="minorHAnsi" w:eastAsia="Times New Roman" w:hAnsiTheme="minorHAnsi" w:cs="Segoe UI"/>
                <w:color w:val="1C1A15"/>
                <w:lang w:eastAsia="nl-BE"/>
              </w:rPr>
              <w:t>Kent de belanghebbenden en haalt zeker de volgende aan: X Y Z</w:t>
            </w:r>
          </w:p>
          <w:p w14:paraId="6179A543" w14:textId="77777777" w:rsidR="002C2189" w:rsidRDefault="002C2189" w:rsidP="00E35CF4">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sidRPr="00E35CF4">
              <w:rPr>
                <w:rFonts w:asciiTheme="minorHAnsi" w:eastAsia="Times New Roman" w:hAnsiTheme="minorHAnsi" w:cs="Segoe UI"/>
                <w:color w:val="1C1A15"/>
                <w:lang w:eastAsia="nl-BE"/>
              </w:rPr>
              <w:t>Schat de werking van de dienst correct in door proces X correct te beschrijven</w:t>
            </w:r>
          </w:p>
          <w:p w14:paraId="6738AF0F" w14:textId="77777777" w:rsidR="008B0ED7" w:rsidRDefault="008B0ED7" w:rsidP="00E35CF4">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Pr>
                <w:rFonts w:asciiTheme="minorHAnsi" w:eastAsia="Times New Roman" w:hAnsiTheme="minorHAnsi" w:cs="Segoe UI"/>
                <w:color w:val="1C1A15"/>
                <w:lang w:eastAsia="nl-BE"/>
              </w:rPr>
              <w:t xml:space="preserve">Heeft kennis van </w:t>
            </w:r>
            <w:r w:rsidR="00821E9B">
              <w:rPr>
                <w:rFonts w:asciiTheme="minorHAnsi" w:eastAsia="Times New Roman" w:hAnsiTheme="minorHAnsi" w:cs="Segoe UI"/>
                <w:color w:val="1C1A15"/>
                <w:lang w:eastAsia="nl-BE"/>
              </w:rPr>
              <w:t xml:space="preserve">en ervaring met </w:t>
            </w:r>
            <w:r>
              <w:rPr>
                <w:rFonts w:asciiTheme="minorHAnsi" w:eastAsia="Times New Roman" w:hAnsiTheme="minorHAnsi" w:cs="Segoe UI"/>
                <w:color w:val="1C1A15"/>
                <w:lang w:eastAsia="nl-BE"/>
              </w:rPr>
              <w:t>werkproces Y</w:t>
            </w:r>
          </w:p>
          <w:p w14:paraId="6BE2A177" w14:textId="77777777" w:rsidR="00821E9B" w:rsidRDefault="00821E9B" w:rsidP="00E35CF4">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Pr>
                <w:rFonts w:asciiTheme="minorHAnsi" w:eastAsia="Times New Roman" w:hAnsiTheme="minorHAnsi" w:cs="Segoe UI"/>
                <w:color w:val="1C1A15"/>
                <w:lang w:eastAsia="nl-BE"/>
              </w:rPr>
              <w:t>…</w:t>
            </w:r>
          </w:p>
          <w:p w14:paraId="7B62074B" w14:textId="1B321880" w:rsidR="002C2189" w:rsidRPr="00821E9B" w:rsidRDefault="002C2189" w:rsidP="00821E9B">
            <w:pPr>
              <w:tabs>
                <w:tab w:val="clear" w:pos="3686"/>
              </w:tabs>
              <w:spacing w:line="240" w:lineRule="auto"/>
              <w:jc w:val="both"/>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ABEBB1C" w14:textId="32558C69"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21D0C8C" w14:textId="16F8610D"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1016" w:type="dxa"/>
            <w:tcBorders>
              <w:top w:val="single" w:sz="6" w:space="0" w:color="auto"/>
              <w:left w:val="single" w:sz="6" w:space="0" w:color="auto"/>
              <w:bottom w:val="single" w:sz="6" w:space="0" w:color="auto"/>
              <w:right w:val="single" w:sz="6" w:space="0" w:color="auto"/>
            </w:tcBorders>
            <w:shd w:val="clear" w:color="auto" w:fill="auto"/>
            <w:hideMark/>
          </w:tcPr>
          <w:p w14:paraId="2F771593" w14:textId="51AFFF72"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69" w:type="dxa"/>
            <w:tcBorders>
              <w:top w:val="single" w:sz="6" w:space="0" w:color="auto"/>
              <w:left w:val="single" w:sz="6" w:space="0" w:color="auto"/>
              <w:bottom w:val="single" w:sz="6" w:space="0" w:color="auto"/>
              <w:right w:val="single" w:sz="6" w:space="0" w:color="auto"/>
            </w:tcBorders>
            <w:shd w:val="clear" w:color="auto" w:fill="auto"/>
            <w:hideMark/>
          </w:tcPr>
          <w:p w14:paraId="06838385" w14:textId="67E79C71"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E594AFF" w14:textId="3B6987B3"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r>
      <w:tr w:rsidR="002C2189" w:rsidRPr="00990915" w14:paraId="740083D0" w14:textId="77777777" w:rsidTr="00600F84">
        <w:tc>
          <w:tcPr>
            <w:tcW w:w="4849" w:type="dxa"/>
            <w:tcBorders>
              <w:top w:val="single" w:sz="6" w:space="0" w:color="auto"/>
              <w:left w:val="single" w:sz="6" w:space="0" w:color="auto"/>
              <w:bottom w:val="single" w:sz="6" w:space="0" w:color="auto"/>
              <w:right w:val="single" w:sz="6" w:space="0" w:color="auto"/>
            </w:tcBorders>
            <w:shd w:val="clear" w:color="auto" w:fill="auto"/>
            <w:hideMark/>
          </w:tcPr>
          <w:p w14:paraId="6C1B86C4" w14:textId="77777777" w:rsidR="002C2189" w:rsidRPr="00E35CF4" w:rsidRDefault="002C2189" w:rsidP="00821E9B">
            <w:pPr>
              <w:spacing w:line="240" w:lineRule="auto"/>
              <w:jc w:val="both"/>
              <w:textAlignment w:val="baseline"/>
              <w:rPr>
                <w:rFonts w:asciiTheme="minorHAnsi" w:eastAsia="Times New Roman" w:hAnsiTheme="minorHAnsi" w:cs="Cambria"/>
                <w:color w:val="9B9DA0"/>
                <w:lang w:eastAsia="nl-BE"/>
              </w:rPr>
            </w:pPr>
            <w:r w:rsidRPr="00E35CF4">
              <w:rPr>
                <w:rFonts w:asciiTheme="minorHAnsi" w:eastAsia="Times New Roman" w:hAnsiTheme="minorHAnsi" w:cs="Segoe UI"/>
                <w:color w:val="9B9DA0"/>
                <w:lang w:eastAsia="nl-BE"/>
              </w:rPr>
              <w:t xml:space="preserve">Technische competentie 1: </w:t>
            </w:r>
            <w:r w:rsidRPr="00E35CF4">
              <w:rPr>
                <w:rFonts w:asciiTheme="minorHAnsi" w:eastAsia="Times New Roman" w:hAnsiTheme="minorHAnsi" w:cs="Segoe UI"/>
                <w:color w:val="1C1A15"/>
                <w:lang w:eastAsia="nl-BE"/>
              </w:rPr>
              <w:t>Je kent de courante tools en weet deze correct in te zetten</w:t>
            </w:r>
          </w:p>
          <w:p w14:paraId="6AD08377" w14:textId="77777777" w:rsidR="002C2189" w:rsidRDefault="002C2189" w:rsidP="00821E9B">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sidRPr="00E35CF4">
              <w:rPr>
                <w:rFonts w:asciiTheme="minorHAnsi" w:eastAsia="Times New Roman" w:hAnsiTheme="minorHAnsi" w:cs="Segoe UI"/>
                <w:color w:val="1C1A15"/>
                <w:lang w:eastAsia="nl-BE"/>
              </w:rPr>
              <w:t>Gebruikt de juiste tools om de case op te lossen, zijnde X Y Z</w:t>
            </w:r>
          </w:p>
          <w:p w14:paraId="7A664AA1" w14:textId="77777777" w:rsidR="00442678" w:rsidRDefault="00442678" w:rsidP="00821E9B">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Pr>
                <w:rFonts w:asciiTheme="minorHAnsi" w:eastAsia="Times New Roman" w:hAnsiTheme="minorHAnsi" w:cs="Segoe UI"/>
                <w:color w:val="1C1A15"/>
                <w:lang w:eastAsia="nl-BE"/>
              </w:rPr>
              <w:t>…</w:t>
            </w:r>
          </w:p>
          <w:p w14:paraId="770DF0B4" w14:textId="23F7F45D" w:rsidR="002C2189" w:rsidRPr="00442678" w:rsidRDefault="002C2189" w:rsidP="00442678">
            <w:pPr>
              <w:tabs>
                <w:tab w:val="clear" w:pos="3686"/>
              </w:tabs>
              <w:spacing w:line="240" w:lineRule="auto"/>
              <w:jc w:val="both"/>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CD831FC" w14:textId="2310359A"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D026F7B" w14:textId="7DA7A274"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1016" w:type="dxa"/>
            <w:tcBorders>
              <w:top w:val="single" w:sz="6" w:space="0" w:color="auto"/>
              <w:left w:val="single" w:sz="6" w:space="0" w:color="auto"/>
              <w:bottom w:val="single" w:sz="6" w:space="0" w:color="auto"/>
              <w:right w:val="single" w:sz="6" w:space="0" w:color="auto"/>
            </w:tcBorders>
            <w:shd w:val="clear" w:color="auto" w:fill="auto"/>
            <w:hideMark/>
          </w:tcPr>
          <w:p w14:paraId="217BA0EB" w14:textId="264D46F3"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69" w:type="dxa"/>
            <w:tcBorders>
              <w:top w:val="single" w:sz="6" w:space="0" w:color="auto"/>
              <w:left w:val="single" w:sz="6" w:space="0" w:color="auto"/>
              <w:bottom w:val="single" w:sz="6" w:space="0" w:color="auto"/>
              <w:right w:val="single" w:sz="6" w:space="0" w:color="auto"/>
            </w:tcBorders>
            <w:shd w:val="clear" w:color="auto" w:fill="auto"/>
            <w:hideMark/>
          </w:tcPr>
          <w:p w14:paraId="1ED92C0B" w14:textId="20137A73"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C7B5F37" w14:textId="5A87A00A"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r>
      <w:tr w:rsidR="002C2189" w:rsidRPr="00990915" w14:paraId="6D2EF703" w14:textId="77777777" w:rsidTr="00600F84">
        <w:tc>
          <w:tcPr>
            <w:tcW w:w="4849" w:type="dxa"/>
            <w:tcBorders>
              <w:top w:val="single" w:sz="6" w:space="0" w:color="auto"/>
              <w:left w:val="single" w:sz="6" w:space="0" w:color="auto"/>
              <w:bottom w:val="single" w:sz="6" w:space="0" w:color="auto"/>
              <w:right w:val="single" w:sz="6" w:space="0" w:color="auto"/>
            </w:tcBorders>
            <w:shd w:val="clear" w:color="auto" w:fill="auto"/>
            <w:hideMark/>
          </w:tcPr>
          <w:p w14:paraId="52CDC3AA" w14:textId="77777777" w:rsidR="002C2189" w:rsidRPr="00E35CF4" w:rsidRDefault="002C2189" w:rsidP="00821E9B">
            <w:pPr>
              <w:spacing w:line="240" w:lineRule="auto"/>
              <w:jc w:val="both"/>
              <w:textAlignment w:val="baseline"/>
              <w:rPr>
                <w:rFonts w:asciiTheme="minorHAnsi" w:eastAsia="Times New Roman" w:hAnsiTheme="minorHAnsi" w:cs="Cambria"/>
                <w:color w:val="9B9DA0"/>
                <w:lang w:eastAsia="nl-BE"/>
              </w:rPr>
            </w:pPr>
            <w:r w:rsidRPr="00E35CF4">
              <w:rPr>
                <w:rFonts w:asciiTheme="minorHAnsi" w:eastAsia="Times New Roman" w:hAnsiTheme="minorHAnsi" w:cs="Segoe UI"/>
                <w:color w:val="9B9DA0"/>
                <w:lang w:eastAsia="nl-BE"/>
              </w:rPr>
              <w:t xml:space="preserve">Technische competentie 2: </w:t>
            </w:r>
            <w:r w:rsidRPr="00E35CF4">
              <w:rPr>
                <w:rFonts w:asciiTheme="minorHAnsi" w:eastAsia="Times New Roman" w:hAnsiTheme="minorHAnsi" w:cs="Segoe UI"/>
                <w:color w:val="1C1A15"/>
                <w:lang w:eastAsia="nl-BE"/>
              </w:rPr>
              <w:t>Je bent op de hoogte van de relevante regelgeving in X en weet deze correct toe te passen</w:t>
            </w:r>
          </w:p>
          <w:p w14:paraId="4AF95B6C" w14:textId="77777777" w:rsidR="002C2189" w:rsidRDefault="002C2189" w:rsidP="00821E9B">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sidRPr="00E35CF4">
              <w:rPr>
                <w:rFonts w:asciiTheme="minorHAnsi" w:eastAsia="Times New Roman" w:hAnsiTheme="minorHAnsi" w:cs="Segoe UI"/>
                <w:color w:val="1C1A15"/>
                <w:lang w:eastAsia="nl-BE"/>
              </w:rPr>
              <w:t>Haalt wetgeving X aan en past deze correct toe door X aan te duiden als mogelijke struikelblokken of verbeterpunten</w:t>
            </w:r>
          </w:p>
          <w:p w14:paraId="31B52792" w14:textId="77777777" w:rsidR="00442678" w:rsidRDefault="00442678" w:rsidP="00821E9B">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Pr>
                <w:rFonts w:asciiTheme="minorHAnsi" w:eastAsia="Times New Roman" w:hAnsiTheme="minorHAnsi" w:cs="Segoe UI"/>
                <w:color w:val="1C1A15"/>
                <w:lang w:eastAsia="nl-BE"/>
              </w:rPr>
              <w:t>…</w:t>
            </w:r>
          </w:p>
          <w:p w14:paraId="3AD82966" w14:textId="4AA18697" w:rsidR="002C2189" w:rsidRPr="00442678" w:rsidRDefault="002C2189" w:rsidP="00442678">
            <w:pPr>
              <w:tabs>
                <w:tab w:val="clear" w:pos="3686"/>
              </w:tabs>
              <w:spacing w:line="240" w:lineRule="auto"/>
              <w:jc w:val="both"/>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1B90354" w14:textId="3FE5195B"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1C155C2" w14:textId="530A8BAD"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1016" w:type="dxa"/>
            <w:tcBorders>
              <w:top w:val="single" w:sz="6" w:space="0" w:color="auto"/>
              <w:left w:val="single" w:sz="6" w:space="0" w:color="auto"/>
              <w:bottom w:val="single" w:sz="6" w:space="0" w:color="auto"/>
              <w:right w:val="single" w:sz="6" w:space="0" w:color="auto"/>
            </w:tcBorders>
            <w:shd w:val="clear" w:color="auto" w:fill="auto"/>
            <w:hideMark/>
          </w:tcPr>
          <w:p w14:paraId="71039557" w14:textId="569D60F6"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69" w:type="dxa"/>
            <w:tcBorders>
              <w:top w:val="single" w:sz="6" w:space="0" w:color="auto"/>
              <w:left w:val="single" w:sz="6" w:space="0" w:color="auto"/>
              <w:bottom w:val="single" w:sz="6" w:space="0" w:color="auto"/>
              <w:right w:val="single" w:sz="6" w:space="0" w:color="auto"/>
            </w:tcBorders>
            <w:shd w:val="clear" w:color="auto" w:fill="auto"/>
            <w:hideMark/>
          </w:tcPr>
          <w:p w14:paraId="31852EB5" w14:textId="6E9D9388"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D5DA926" w14:textId="2E31C444"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r>
      <w:tr w:rsidR="002C2189" w:rsidRPr="00990915" w14:paraId="69E84108" w14:textId="77777777" w:rsidTr="00600F84">
        <w:tc>
          <w:tcPr>
            <w:tcW w:w="4849" w:type="dxa"/>
            <w:tcBorders>
              <w:top w:val="single" w:sz="6" w:space="0" w:color="auto"/>
              <w:left w:val="single" w:sz="6" w:space="0" w:color="auto"/>
              <w:bottom w:val="single" w:sz="6" w:space="0" w:color="auto"/>
              <w:right w:val="single" w:sz="6" w:space="0" w:color="auto"/>
            </w:tcBorders>
            <w:shd w:val="clear" w:color="auto" w:fill="auto"/>
            <w:hideMark/>
          </w:tcPr>
          <w:p w14:paraId="3DC7109F" w14:textId="6B23FD11" w:rsidR="002C2189" w:rsidRPr="00E35CF4" w:rsidRDefault="00BD3BC1" w:rsidP="003A5C7C">
            <w:pPr>
              <w:spacing w:line="240" w:lineRule="auto"/>
              <w:jc w:val="both"/>
              <w:textAlignment w:val="baseline"/>
              <w:rPr>
                <w:rFonts w:asciiTheme="minorHAnsi" w:eastAsia="Times New Roman" w:hAnsiTheme="minorHAnsi" w:cs="Cambria"/>
                <w:color w:val="1C1A15"/>
                <w:lang w:eastAsia="nl-BE"/>
              </w:rPr>
            </w:pPr>
            <w:r w:rsidRPr="00E35CF4">
              <w:rPr>
                <w:rFonts w:asciiTheme="minorHAnsi" w:eastAsia="Times New Roman" w:hAnsiTheme="minorHAnsi" w:cs="Segoe UI"/>
                <w:color w:val="808080"/>
                <w:lang w:eastAsia="nl-BE"/>
              </w:rPr>
              <w:t>Eventuele bijkomende p</w:t>
            </w:r>
            <w:r w:rsidR="002C2189" w:rsidRPr="00E35CF4">
              <w:rPr>
                <w:rFonts w:asciiTheme="minorHAnsi" w:eastAsia="Times New Roman" w:hAnsiTheme="minorHAnsi" w:cs="Segoe UI"/>
                <w:color w:val="808080"/>
                <w:lang w:eastAsia="nl-BE"/>
              </w:rPr>
              <w:t>ersoonsgebonden competentie</w:t>
            </w:r>
            <w:r w:rsidRPr="00E35CF4">
              <w:rPr>
                <w:rFonts w:asciiTheme="minorHAnsi" w:eastAsia="Times New Roman" w:hAnsiTheme="minorHAnsi" w:cs="Segoe UI"/>
                <w:color w:val="808080"/>
                <w:lang w:eastAsia="nl-BE"/>
              </w:rPr>
              <w:t>s</w:t>
            </w:r>
            <w:r w:rsidR="002C2189" w:rsidRPr="00E35CF4">
              <w:rPr>
                <w:rFonts w:asciiTheme="minorHAnsi" w:eastAsia="Times New Roman" w:hAnsiTheme="minorHAnsi" w:cs="Segoe UI"/>
                <w:color w:val="808080"/>
                <w:lang w:eastAsia="nl-BE"/>
              </w:rPr>
              <w:t xml:space="preserve"> </w:t>
            </w:r>
            <w:r w:rsidR="002C2189" w:rsidRPr="003A5C7C">
              <w:rPr>
                <w:rFonts w:asciiTheme="minorHAnsi" w:eastAsia="Times New Roman" w:hAnsiTheme="minorHAnsi" w:cs="Segoe UI"/>
                <w:color w:val="808080"/>
                <w:lang w:eastAsia="nl-BE"/>
              </w:rPr>
              <w:t>(</w:t>
            </w:r>
            <w:proofErr w:type="spellStart"/>
            <w:r w:rsidR="002C2189" w:rsidRPr="003A5C7C">
              <w:rPr>
                <w:rFonts w:asciiTheme="minorHAnsi" w:eastAsia="Times New Roman" w:hAnsiTheme="minorHAnsi" w:cs="Segoe UI"/>
                <w:color w:val="808080"/>
                <w:lang w:eastAsia="nl-BE"/>
              </w:rPr>
              <w:t>niv</w:t>
            </w:r>
            <w:proofErr w:type="spellEnd"/>
            <w:r w:rsidR="002C2189" w:rsidRPr="003A5C7C">
              <w:rPr>
                <w:rFonts w:asciiTheme="minorHAnsi" w:eastAsia="Times New Roman" w:hAnsiTheme="minorHAnsi" w:cs="Segoe UI"/>
                <w:color w:val="808080"/>
                <w:lang w:eastAsia="nl-BE"/>
              </w:rPr>
              <w:t>.</w:t>
            </w:r>
            <w:r w:rsidR="003A5C7C" w:rsidRPr="003A5C7C">
              <w:rPr>
                <w:rFonts w:asciiTheme="minorHAnsi" w:eastAsia="Times New Roman" w:hAnsiTheme="minorHAnsi" w:cs="Segoe UI"/>
                <w:color w:val="808080"/>
                <w:lang w:eastAsia="nl-BE"/>
              </w:rPr>
              <w:t xml:space="preserve"> </w:t>
            </w:r>
            <w:r w:rsidR="002C2189" w:rsidRPr="003A5C7C">
              <w:rPr>
                <w:rFonts w:asciiTheme="minorHAnsi" w:eastAsia="Times New Roman" w:hAnsiTheme="minorHAnsi" w:cs="Segoe UI"/>
                <w:color w:val="808080"/>
                <w:lang w:eastAsia="nl-BE"/>
              </w:rPr>
              <w:t>X)</w:t>
            </w:r>
          </w:p>
          <w:p w14:paraId="1AA5F814" w14:textId="77777777" w:rsidR="002C2189" w:rsidRDefault="00BD3BC1" w:rsidP="003A5C7C">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sidRPr="00E35CF4">
              <w:rPr>
                <w:rFonts w:asciiTheme="minorHAnsi" w:eastAsia="Times New Roman" w:hAnsiTheme="minorHAnsi" w:cs="Segoe UI"/>
                <w:color w:val="1C1A15"/>
                <w:lang w:eastAsia="nl-BE"/>
              </w:rPr>
              <w:t>Meten a.d.h.v. g</w:t>
            </w:r>
            <w:r w:rsidR="002C2189" w:rsidRPr="00E35CF4">
              <w:rPr>
                <w:rFonts w:asciiTheme="minorHAnsi" w:eastAsia="Times New Roman" w:hAnsiTheme="minorHAnsi" w:cs="Segoe UI"/>
                <w:color w:val="1C1A15"/>
                <w:lang w:eastAsia="nl-BE"/>
              </w:rPr>
              <w:t>edragsindicatoren van de persoonsgebonden competentie</w:t>
            </w:r>
            <w:r w:rsidRPr="00E35CF4">
              <w:rPr>
                <w:rFonts w:asciiTheme="minorHAnsi" w:eastAsia="Times New Roman" w:hAnsiTheme="minorHAnsi" w:cs="Segoe UI"/>
                <w:color w:val="1C1A15"/>
                <w:lang w:eastAsia="nl-BE"/>
              </w:rPr>
              <w:t>s</w:t>
            </w:r>
            <w:r w:rsidR="00312921">
              <w:rPr>
                <w:rFonts w:asciiTheme="minorHAnsi" w:eastAsia="Times New Roman" w:hAnsiTheme="minorHAnsi" w:cs="Segoe UI"/>
                <w:color w:val="1C1A15"/>
                <w:lang w:eastAsia="nl-BE"/>
              </w:rPr>
              <w:t xml:space="preserve"> (zie </w:t>
            </w:r>
            <w:hyperlink r:id="rId13" w:history="1">
              <w:r w:rsidR="00C64D15" w:rsidRPr="00D73450">
                <w:rPr>
                  <w:rStyle w:val="Hyperlink"/>
                  <w:rFonts w:asciiTheme="minorHAnsi" w:eastAsia="Times New Roman" w:hAnsiTheme="minorHAnsi" w:cs="Segoe UI"/>
                  <w:u w:val="none"/>
                  <w:lang w:eastAsia="nl-BE"/>
                </w:rPr>
                <w:t>https://overheid.vlaanderen.be/personeel/hr-kader/competentieboek</w:t>
              </w:r>
            </w:hyperlink>
            <w:r w:rsidR="00C64D15">
              <w:rPr>
                <w:rFonts w:asciiTheme="minorHAnsi" w:eastAsia="Times New Roman" w:hAnsiTheme="minorHAnsi" w:cs="Segoe UI"/>
                <w:color w:val="1C1A15"/>
                <w:lang w:eastAsia="nl-BE"/>
              </w:rPr>
              <w:t>)</w:t>
            </w:r>
          </w:p>
          <w:p w14:paraId="18D57835" w14:textId="4D679AAF" w:rsidR="002C2189" w:rsidRPr="00E35CF4" w:rsidRDefault="002C2189" w:rsidP="00D73450">
            <w:pPr>
              <w:tabs>
                <w:tab w:val="clear" w:pos="3686"/>
              </w:tabs>
              <w:spacing w:line="240" w:lineRule="auto"/>
              <w:jc w:val="both"/>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07157EE" w14:textId="464321EB"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74714A9" w14:textId="18791D93"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1016" w:type="dxa"/>
            <w:tcBorders>
              <w:top w:val="single" w:sz="6" w:space="0" w:color="auto"/>
              <w:left w:val="single" w:sz="6" w:space="0" w:color="auto"/>
              <w:bottom w:val="single" w:sz="6" w:space="0" w:color="auto"/>
              <w:right w:val="single" w:sz="6" w:space="0" w:color="auto"/>
            </w:tcBorders>
            <w:shd w:val="clear" w:color="auto" w:fill="auto"/>
            <w:hideMark/>
          </w:tcPr>
          <w:p w14:paraId="6CF07102" w14:textId="797044C6"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69" w:type="dxa"/>
            <w:tcBorders>
              <w:top w:val="single" w:sz="6" w:space="0" w:color="auto"/>
              <w:left w:val="single" w:sz="6" w:space="0" w:color="auto"/>
              <w:bottom w:val="single" w:sz="6" w:space="0" w:color="auto"/>
              <w:right w:val="single" w:sz="6" w:space="0" w:color="auto"/>
            </w:tcBorders>
            <w:shd w:val="clear" w:color="auto" w:fill="auto"/>
            <w:hideMark/>
          </w:tcPr>
          <w:p w14:paraId="5F2C3CDB" w14:textId="630B5EDB"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F278363" w14:textId="4642EC5F"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r>
      <w:tr w:rsidR="002C2189" w:rsidRPr="00990915" w14:paraId="72587B51" w14:textId="77777777" w:rsidTr="00600F84">
        <w:tc>
          <w:tcPr>
            <w:tcW w:w="4849" w:type="dxa"/>
            <w:tcBorders>
              <w:top w:val="single" w:sz="6" w:space="0" w:color="auto"/>
              <w:left w:val="single" w:sz="6" w:space="0" w:color="auto"/>
              <w:bottom w:val="single" w:sz="6" w:space="0" w:color="auto"/>
              <w:right w:val="single" w:sz="6" w:space="0" w:color="auto"/>
            </w:tcBorders>
            <w:shd w:val="clear" w:color="auto" w:fill="auto"/>
            <w:hideMark/>
          </w:tcPr>
          <w:p w14:paraId="08D0B6A9" w14:textId="77777777" w:rsidR="002C2189" w:rsidRPr="00E35CF4" w:rsidRDefault="002C2189" w:rsidP="000A193C">
            <w:pPr>
              <w:spacing w:line="240" w:lineRule="auto"/>
              <w:textAlignment w:val="baseline"/>
              <w:rPr>
                <w:rFonts w:asciiTheme="minorHAnsi" w:eastAsia="Times New Roman" w:hAnsiTheme="minorHAnsi" w:cs="Segoe UI"/>
                <w:color w:val="9B9DA0"/>
                <w:lang w:eastAsia="nl-BE"/>
              </w:rPr>
            </w:pPr>
            <w:r w:rsidRPr="00E35CF4">
              <w:rPr>
                <w:rFonts w:asciiTheme="minorHAnsi" w:eastAsia="Times New Roman" w:hAnsiTheme="minorHAnsi" w:cs="Segoe UI"/>
                <w:color w:val="9B9DA0"/>
                <w:lang w:eastAsia="nl-BE"/>
              </w:rPr>
              <w:t>Inzetbaarheid in de functie en de organisatie</w:t>
            </w:r>
          </w:p>
          <w:p w14:paraId="1293E381" w14:textId="77777777" w:rsidR="002C2189" w:rsidRDefault="002C2189" w:rsidP="003A5C7C">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sidRPr="00E35CF4">
              <w:rPr>
                <w:rFonts w:asciiTheme="minorHAnsi" w:eastAsia="Times New Roman" w:hAnsiTheme="minorHAnsi" w:cs="Segoe UI"/>
                <w:color w:val="1C1A15"/>
                <w:lang w:eastAsia="nl-BE"/>
              </w:rPr>
              <w:t>Onderneemt in uitwerking case de juiste stappen om goed te kunnen functioneren in de functie, het team en de organisatie (bv. kennisdeling, afstemming, diplomatie</w:t>
            </w:r>
            <w:r w:rsidR="00396AB9">
              <w:rPr>
                <w:rFonts w:asciiTheme="minorHAnsi" w:eastAsia="Times New Roman" w:hAnsiTheme="minorHAnsi" w:cs="Segoe UI"/>
                <w:color w:val="1C1A15"/>
                <w:lang w:eastAsia="nl-BE"/>
              </w:rPr>
              <w:t xml:space="preserve">, </w:t>
            </w:r>
            <w:r w:rsidRPr="00E35CF4">
              <w:rPr>
                <w:rFonts w:asciiTheme="minorHAnsi" w:eastAsia="Times New Roman" w:hAnsiTheme="minorHAnsi" w:cs="Segoe UI"/>
                <w:color w:val="1C1A15"/>
                <w:lang w:eastAsia="nl-BE"/>
              </w:rPr>
              <w:t>…)</w:t>
            </w:r>
          </w:p>
          <w:p w14:paraId="12EF3AB8" w14:textId="77777777" w:rsidR="00396AB9" w:rsidRDefault="00396AB9" w:rsidP="003A5C7C">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Pr>
                <w:rFonts w:asciiTheme="minorHAnsi" w:eastAsia="Times New Roman" w:hAnsiTheme="minorHAnsi" w:cs="Segoe UI"/>
                <w:color w:val="1C1A15"/>
                <w:lang w:eastAsia="nl-BE"/>
              </w:rPr>
              <w:t>Geeft in de uitwerking van de case blijk dat er ervaring is in de uitoefening van een soortgelijke functie</w:t>
            </w:r>
          </w:p>
          <w:p w14:paraId="44AF3800" w14:textId="77777777" w:rsidR="00396AB9" w:rsidRDefault="00396AB9" w:rsidP="003A5C7C">
            <w:pPr>
              <w:pStyle w:val="Lijstalinea"/>
              <w:numPr>
                <w:ilvl w:val="0"/>
                <w:numId w:val="25"/>
              </w:numPr>
              <w:tabs>
                <w:tab w:val="clear" w:pos="3686"/>
              </w:tabs>
              <w:spacing w:line="240" w:lineRule="auto"/>
              <w:jc w:val="both"/>
              <w:textAlignment w:val="baseline"/>
              <w:rPr>
                <w:rFonts w:asciiTheme="minorHAnsi" w:eastAsia="Times New Roman" w:hAnsiTheme="minorHAnsi" w:cs="Segoe UI"/>
                <w:color w:val="1C1A15"/>
                <w:lang w:eastAsia="nl-BE"/>
              </w:rPr>
            </w:pPr>
            <w:r>
              <w:rPr>
                <w:rFonts w:asciiTheme="minorHAnsi" w:eastAsia="Times New Roman" w:hAnsiTheme="minorHAnsi" w:cs="Segoe UI"/>
                <w:color w:val="1C1A15"/>
                <w:lang w:eastAsia="nl-BE"/>
              </w:rPr>
              <w:t>…</w:t>
            </w:r>
          </w:p>
          <w:p w14:paraId="49FC19DB" w14:textId="353B72C8" w:rsidR="002C2189" w:rsidRPr="00396AB9" w:rsidRDefault="002C2189" w:rsidP="00396AB9">
            <w:pPr>
              <w:tabs>
                <w:tab w:val="clear" w:pos="3686"/>
              </w:tabs>
              <w:spacing w:line="240" w:lineRule="auto"/>
              <w:jc w:val="both"/>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778C3B1" w14:textId="211029D0"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EF8550A" w14:textId="6B75CB96"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1016" w:type="dxa"/>
            <w:tcBorders>
              <w:top w:val="single" w:sz="6" w:space="0" w:color="auto"/>
              <w:left w:val="single" w:sz="6" w:space="0" w:color="auto"/>
              <w:bottom w:val="single" w:sz="6" w:space="0" w:color="auto"/>
              <w:right w:val="single" w:sz="6" w:space="0" w:color="auto"/>
            </w:tcBorders>
            <w:shd w:val="clear" w:color="auto" w:fill="auto"/>
            <w:hideMark/>
          </w:tcPr>
          <w:p w14:paraId="37E31E26" w14:textId="21022C9A"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69" w:type="dxa"/>
            <w:tcBorders>
              <w:top w:val="single" w:sz="6" w:space="0" w:color="auto"/>
              <w:left w:val="single" w:sz="6" w:space="0" w:color="auto"/>
              <w:bottom w:val="single" w:sz="6" w:space="0" w:color="auto"/>
              <w:right w:val="single" w:sz="6" w:space="0" w:color="auto"/>
            </w:tcBorders>
            <w:shd w:val="clear" w:color="auto" w:fill="auto"/>
            <w:hideMark/>
          </w:tcPr>
          <w:p w14:paraId="1F087684" w14:textId="1072D92C"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2B77036" w14:textId="0420CED5" w:rsidR="002C2189" w:rsidRPr="00E35CF4" w:rsidRDefault="002C2189" w:rsidP="003A5C7C">
            <w:pPr>
              <w:spacing w:line="240" w:lineRule="auto"/>
              <w:jc w:val="center"/>
              <w:textAlignment w:val="baseline"/>
              <w:rPr>
                <w:rFonts w:asciiTheme="minorHAnsi" w:eastAsia="Times New Roman" w:hAnsiTheme="minorHAnsi" w:cs="Segoe UI"/>
                <w:color w:val="1C1A15"/>
                <w:lang w:eastAsia="nl-BE"/>
              </w:rPr>
            </w:pPr>
          </w:p>
        </w:tc>
      </w:tr>
    </w:tbl>
    <w:p w14:paraId="16531AF2" w14:textId="4A2A6C49" w:rsidR="00EE4864" w:rsidRDefault="00EE4864" w:rsidP="004465EA">
      <w:pPr>
        <w:jc w:val="both"/>
        <w:rPr>
          <w:rStyle w:val="Subtieleverwijzing"/>
          <w:caps w:val="0"/>
          <w:color w:val="1C1A15" w:themeColor="background2" w:themeShade="1A"/>
          <w:sz w:val="22"/>
        </w:rPr>
      </w:pPr>
    </w:p>
    <w:p w14:paraId="03424307" w14:textId="216339F4" w:rsidR="00982726" w:rsidRDefault="00982726" w:rsidP="00963146">
      <w:pPr>
        <w:pStyle w:val="Kop2"/>
      </w:pPr>
      <w:bookmarkStart w:id="3" w:name="_Toc45006167"/>
      <w:bookmarkStart w:id="4" w:name="_Toc50365281"/>
      <w:bookmarkStart w:id="5" w:name="_Toc100911105"/>
      <w:r w:rsidRPr="260A213D">
        <w:lastRenderedPageBreak/>
        <w:t>Soort vragen</w:t>
      </w:r>
      <w:bookmarkEnd w:id="3"/>
      <w:bookmarkEnd w:id="4"/>
      <w:bookmarkEnd w:id="5"/>
    </w:p>
    <w:p w14:paraId="2012063D" w14:textId="40EB7D03" w:rsidR="00982726" w:rsidRDefault="00982726" w:rsidP="00982726">
      <w:pPr>
        <w:spacing w:line="276" w:lineRule="auto"/>
        <w:jc w:val="both"/>
      </w:pPr>
      <w:r>
        <w:t>Het is aangewezen om een opdracht op te stellen die peilt naar het inzicht, de visie, het redeneervermogen, de communicatievaardigheden, enz. van een kandidaat. Louter peilen naar de kennis van een kandidaat heeft een beperkte meerwaarde omdat de kandidaat internet (of andere hulpbronnen) kan gebruiken.</w:t>
      </w:r>
    </w:p>
    <w:p w14:paraId="2725C04C" w14:textId="77777777" w:rsidR="00982726" w:rsidRDefault="00982726" w:rsidP="00982726">
      <w:pPr>
        <w:spacing w:line="276" w:lineRule="auto"/>
        <w:jc w:val="both"/>
      </w:pPr>
    </w:p>
    <w:p w14:paraId="6E4EE193" w14:textId="15663A38" w:rsidR="00982726" w:rsidRPr="006165BF" w:rsidRDefault="00982726" w:rsidP="00982726">
      <w:pPr>
        <w:spacing w:line="276" w:lineRule="auto"/>
        <w:jc w:val="both"/>
      </w:pPr>
      <w:r>
        <w:t xml:space="preserve">Onderstaande voorbeeldopdrachten kunnen inspiratie bieden bij het vormgeven van een </w:t>
      </w:r>
      <w:r w:rsidR="00CC5C53">
        <w:t>case</w:t>
      </w:r>
      <w:r>
        <w:t xml:space="preserve">. Daarbij kunnen de verschillende soorten opdrachten ook gecombineerd worden in één </w:t>
      </w:r>
      <w:r w:rsidR="00CC5C53">
        <w:t>case</w:t>
      </w:r>
      <w:r>
        <w:t>.</w:t>
      </w:r>
    </w:p>
    <w:p w14:paraId="6330A68E" w14:textId="77777777" w:rsidR="00982726" w:rsidRDefault="00982726" w:rsidP="00982726">
      <w:pPr>
        <w:spacing w:line="276" w:lineRule="auto"/>
        <w:jc w:val="both"/>
      </w:pPr>
    </w:p>
    <w:p w14:paraId="5C7293FD" w14:textId="7516BD86" w:rsidR="00982726" w:rsidRDefault="00982726" w:rsidP="00963146">
      <w:pPr>
        <w:pStyle w:val="Kop3"/>
      </w:pPr>
      <w:bookmarkStart w:id="6" w:name="_Toc50365282"/>
      <w:bookmarkStart w:id="7" w:name="_Toc100911106"/>
      <w:r>
        <w:t>Schrijfopdracht</w:t>
      </w:r>
      <w:bookmarkEnd w:id="6"/>
      <w:bookmarkEnd w:id="7"/>
    </w:p>
    <w:p w14:paraId="32A43B29" w14:textId="77777777" w:rsidR="00982726" w:rsidRPr="00EA6509" w:rsidRDefault="00982726" w:rsidP="00982726">
      <w:pPr>
        <w:jc w:val="both"/>
      </w:pPr>
    </w:p>
    <w:p w14:paraId="617E5D19" w14:textId="333391AE" w:rsidR="00982726" w:rsidRDefault="00877C1D" w:rsidP="0073586D">
      <w:pPr>
        <w:spacing w:line="276" w:lineRule="auto"/>
        <w:jc w:val="both"/>
      </w:pPr>
      <w:r>
        <w:t>A</w:t>
      </w:r>
      <w:r w:rsidR="005C49F4">
        <w:t>an</w:t>
      </w:r>
      <w:r w:rsidR="00982726" w:rsidRPr="00CD7322">
        <w:t xml:space="preserve"> de kandidaat </w:t>
      </w:r>
      <w:r w:rsidR="005C49F4">
        <w:t xml:space="preserve">wordt </w:t>
      </w:r>
      <w:r w:rsidR="009E786D">
        <w:t xml:space="preserve">gevraagd </w:t>
      </w:r>
      <w:r w:rsidR="00982726" w:rsidRPr="00CD7322">
        <w:t>om naar aanleiding van een bepaalde problematiek/citaat/uitspraak een tekst neer te schrijven en te onderbouwen</w:t>
      </w:r>
      <w:r w:rsidR="00982726">
        <w:t xml:space="preserve"> </w:t>
      </w:r>
      <w:r w:rsidR="00982726" w:rsidRPr="00CD7322">
        <w:t>(</w:t>
      </w:r>
      <w:r w:rsidR="00982726">
        <w:t xml:space="preserve">eventueel </w:t>
      </w:r>
      <w:r w:rsidR="00982726" w:rsidRPr="00CD7322">
        <w:t>binnen een bepaalde tijdspanne).</w:t>
      </w:r>
      <w:r w:rsidR="00982726">
        <w:t xml:space="preserve"> We stellen dit voor wanneer</w:t>
      </w:r>
      <w:r w:rsidR="00982726" w:rsidRPr="00CD7322">
        <w:t xml:space="preserve"> de kandidaat zich goed schriftelijk moet kunnen uitdrukken en wanneer het analytisch denkvermogen van de kandidaat</w:t>
      </w:r>
      <w:r w:rsidR="00982726">
        <w:t xml:space="preserve"> hierin</w:t>
      </w:r>
      <w:r w:rsidR="00982726" w:rsidRPr="00CD7322">
        <w:t xml:space="preserve"> van belang is.</w:t>
      </w:r>
      <w:r w:rsidR="00982726">
        <w:t xml:space="preserve"> Desgevallend kan gevraagd worden om de essentie in een presentatie te gieten die de kandidaat dan mondeling toelicht tijdens het jurygesprek.</w:t>
      </w:r>
    </w:p>
    <w:p w14:paraId="47C673AE" w14:textId="77777777" w:rsidR="00982726" w:rsidRPr="00CD7322" w:rsidRDefault="00982726" w:rsidP="00982726">
      <w:pPr>
        <w:spacing w:line="276" w:lineRule="auto"/>
        <w:jc w:val="both"/>
      </w:pPr>
    </w:p>
    <w:p w14:paraId="2350ADC2" w14:textId="2CA3B095" w:rsidR="00982726" w:rsidRDefault="00982726" w:rsidP="00963146">
      <w:pPr>
        <w:pStyle w:val="Kop3"/>
      </w:pPr>
      <w:bookmarkStart w:id="8" w:name="_Toc50365283"/>
      <w:bookmarkStart w:id="9" w:name="_Toc100911107"/>
      <w:r>
        <w:t>Tekstanalyse</w:t>
      </w:r>
      <w:bookmarkEnd w:id="8"/>
      <w:bookmarkEnd w:id="9"/>
    </w:p>
    <w:p w14:paraId="6926B341" w14:textId="77777777" w:rsidR="00982726" w:rsidRPr="00904362" w:rsidRDefault="00982726" w:rsidP="00982726">
      <w:pPr>
        <w:jc w:val="both"/>
      </w:pPr>
    </w:p>
    <w:p w14:paraId="0CB7C545" w14:textId="77777777" w:rsidR="00982726" w:rsidRDefault="00982726" w:rsidP="0073586D">
      <w:pPr>
        <w:spacing w:line="276" w:lineRule="auto"/>
        <w:jc w:val="both"/>
      </w:pPr>
      <w:r w:rsidRPr="00CD7322">
        <w:t xml:space="preserve">Aan de kandidaat wordt gevraagd om een tekst te analyseren, samen te vatten en daarbij eventueel het eigen standpunt of kritische bedenkingen naar voor te brengen. Tijdens het interview kunnen mondeling bijkomende vragen gesteld worden. </w:t>
      </w:r>
      <w:r>
        <w:t>Deze opdracht</w:t>
      </w:r>
      <w:r w:rsidRPr="00CD7322">
        <w:t xml:space="preserve"> is interessant om te gebruiken wanneer de kandidaat kritische reflectie</w:t>
      </w:r>
      <w:r>
        <w:t>s moet kunnen maken</w:t>
      </w:r>
      <w:r w:rsidRPr="00CD7322">
        <w:t xml:space="preserve"> en inzicht in een bepaalde materie moet kunnen aantonen.</w:t>
      </w:r>
    </w:p>
    <w:p w14:paraId="011796D3" w14:textId="77777777" w:rsidR="00982726" w:rsidRPr="00CD7322" w:rsidRDefault="00982726" w:rsidP="00982726">
      <w:pPr>
        <w:spacing w:line="276" w:lineRule="auto"/>
        <w:jc w:val="both"/>
      </w:pPr>
    </w:p>
    <w:p w14:paraId="0101DD52" w14:textId="27F57927" w:rsidR="00982726" w:rsidRDefault="00982726" w:rsidP="00963146">
      <w:pPr>
        <w:pStyle w:val="Kop3"/>
      </w:pPr>
      <w:bookmarkStart w:id="10" w:name="_Toc50365284"/>
      <w:bookmarkStart w:id="11" w:name="_Toc100911108"/>
      <w:r>
        <w:t>Plan van aanpak</w:t>
      </w:r>
      <w:bookmarkEnd w:id="10"/>
      <w:bookmarkEnd w:id="11"/>
    </w:p>
    <w:p w14:paraId="3F943CE6" w14:textId="77777777" w:rsidR="00982726" w:rsidRPr="00904362" w:rsidRDefault="00982726" w:rsidP="00982726">
      <w:pPr>
        <w:jc w:val="both"/>
      </w:pPr>
    </w:p>
    <w:p w14:paraId="2F702C75" w14:textId="43F135BE" w:rsidR="007E57F1" w:rsidRDefault="00982726" w:rsidP="00982726">
      <w:pPr>
        <w:spacing w:line="276" w:lineRule="auto"/>
        <w:jc w:val="both"/>
      </w:pPr>
      <w:r w:rsidRPr="00CD7322">
        <w:t xml:space="preserve">Aan de kandidaat wordt gevraagd om een plan van aanpak of een strategie uit te schrijven voor het oplossen van een bepaalde probleemstelling, </w:t>
      </w:r>
      <w:r>
        <w:t xml:space="preserve">het </w:t>
      </w:r>
      <w:r w:rsidRPr="00CD7322">
        <w:t>bereiken</w:t>
      </w:r>
      <w:r>
        <w:t xml:space="preserve"> en opvolgen</w:t>
      </w:r>
      <w:r w:rsidRPr="00CD7322">
        <w:t xml:space="preserve"> van vooropgestelde doelstellingen, </w:t>
      </w:r>
      <w:r>
        <w:t xml:space="preserve">het meten van de behaalde resultaten, enz. Hiervoor kan bv. een (fictief) begrotingsdocument, jaarrekening of auditrapport aan de kandidaat bezorgd worden. </w:t>
      </w:r>
      <w:r w:rsidRPr="00CD7322">
        <w:t xml:space="preserve">Deze </w:t>
      </w:r>
      <w:r>
        <w:t>opdracht</w:t>
      </w:r>
      <w:r w:rsidRPr="00CD7322">
        <w:t xml:space="preserve"> kan bijvoorbeeld gebruikt worden wanneer de kandidaat zelfstandig een planning </w:t>
      </w:r>
      <w:r>
        <w:t xml:space="preserve">moet kunnen </w:t>
      </w:r>
      <w:r w:rsidRPr="00CD7322">
        <w:t xml:space="preserve">opstellen of een project </w:t>
      </w:r>
      <w:r>
        <w:t xml:space="preserve">moet kunnen </w:t>
      </w:r>
      <w:r w:rsidRPr="00CD7322">
        <w:t>opzetten</w:t>
      </w:r>
      <w:r>
        <w:t xml:space="preserve"> en opvolgen.</w:t>
      </w:r>
    </w:p>
    <w:p w14:paraId="56EE594D" w14:textId="77777777" w:rsidR="007E57F1" w:rsidRDefault="007E57F1" w:rsidP="00982726">
      <w:pPr>
        <w:spacing w:line="276" w:lineRule="auto"/>
        <w:jc w:val="both"/>
      </w:pPr>
    </w:p>
    <w:p w14:paraId="6D651136" w14:textId="77777777" w:rsidR="008E462D" w:rsidRDefault="008E462D" w:rsidP="00982726">
      <w:pPr>
        <w:spacing w:line="276" w:lineRule="auto"/>
        <w:jc w:val="both"/>
      </w:pPr>
    </w:p>
    <w:p w14:paraId="42A00FA0" w14:textId="77777777" w:rsidR="008E462D" w:rsidRPr="00CD7322" w:rsidRDefault="008E462D" w:rsidP="00982726">
      <w:pPr>
        <w:spacing w:line="276" w:lineRule="auto"/>
        <w:jc w:val="both"/>
      </w:pPr>
    </w:p>
    <w:p w14:paraId="04880771" w14:textId="2D60763C" w:rsidR="00982726" w:rsidRDefault="00982726" w:rsidP="00963146">
      <w:pPr>
        <w:pStyle w:val="Kop3"/>
      </w:pPr>
      <w:bookmarkStart w:id="12" w:name="_Toc50365285"/>
      <w:bookmarkStart w:id="13" w:name="_Toc100911109"/>
      <w:r>
        <w:lastRenderedPageBreak/>
        <w:t>Presentatieoefening</w:t>
      </w:r>
      <w:bookmarkEnd w:id="12"/>
      <w:bookmarkEnd w:id="13"/>
    </w:p>
    <w:p w14:paraId="71922EB9" w14:textId="77777777" w:rsidR="00982726" w:rsidRPr="00040A1C" w:rsidRDefault="00982726" w:rsidP="00982726">
      <w:pPr>
        <w:jc w:val="both"/>
      </w:pPr>
    </w:p>
    <w:p w14:paraId="13CCFF18" w14:textId="67C34FCE" w:rsidR="00982726" w:rsidRDefault="00982726" w:rsidP="0073586D">
      <w:pPr>
        <w:spacing w:line="276" w:lineRule="auto"/>
        <w:jc w:val="both"/>
      </w:pPr>
      <w:r w:rsidRPr="00CD7322">
        <w:t xml:space="preserve">Een presentatieoefening kan op zich of aanvullend </w:t>
      </w:r>
      <w:r>
        <w:t>voorgelegd worden</w:t>
      </w:r>
      <w:r w:rsidRPr="00CD7322">
        <w:t>. Bedoeling is dat de kandidaat de verkregen informatie verwerkt in een presentatie.</w:t>
      </w:r>
      <w:r w:rsidRPr="00040A1C">
        <w:t xml:space="preserve"> </w:t>
      </w:r>
      <w:r w:rsidRPr="00CD7322">
        <w:t>Hierbij kan een vergadering gesimuleerd worden waarbij de kandidaat de verschillende leden moet kunnen overtuigen.</w:t>
      </w:r>
      <w:r>
        <w:t xml:space="preserve"> </w:t>
      </w:r>
      <w:r w:rsidRPr="00CD7322">
        <w:t>Hij kan gebruik maken van een</w:t>
      </w:r>
      <w:r>
        <w:t xml:space="preserve"> </w:t>
      </w:r>
      <w:r w:rsidRPr="00CD7322">
        <w:t>PowerPointpresentatie,</w:t>
      </w:r>
      <w:r>
        <w:t xml:space="preserve"> een </w:t>
      </w:r>
      <w:proofErr w:type="spellStart"/>
      <w:r>
        <w:t>Prezi</w:t>
      </w:r>
      <w:proofErr w:type="spellEnd"/>
      <w:r>
        <w:t xml:space="preserve">, Google presentaties, </w:t>
      </w:r>
      <w:proofErr w:type="spellStart"/>
      <w:r>
        <w:t>Keynote</w:t>
      </w:r>
      <w:proofErr w:type="spellEnd"/>
      <w:r>
        <w:t>, enz.</w:t>
      </w:r>
      <w:r w:rsidRPr="00CD7322">
        <w:t xml:space="preserve"> Het eindresultaat kan dan gepresenteerd worden aan de juryleden.</w:t>
      </w:r>
    </w:p>
    <w:p w14:paraId="4AD97A5C" w14:textId="77777777" w:rsidR="00FE2D0B" w:rsidRPr="0073586D" w:rsidRDefault="00FE2D0B" w:rsidP="0073586D">
      <w:pPr>
        <w:spacing w:line="276" w:lineRule="auto"/>
        <w:jc w:val="both"/>
        <w:rPr>
          <w:rStyle w:val="Subtieleverwijzing"/>
          <w:caps w:val="0"/>
          <w:color w:val="1C1A15" w:themeColor="background2" w:themeShade="1A"/>
          <w:sz w:val="22"/>
        </w:rPr>
      </w:pPr>
    </w:p>
    <w:p w14:paraId="18446381" w14:textId="242DFC19" w:rsidR="00F83E2E" w:rsidRPr="00AB5437" w:rsidRDefault="00B518AF" w:rsidP="008608AC">
      <w:pPr>
        <w:pStyle w:val="Kop2"/>
      </w:pPr>
      <w:bookmarkStart w:id="14" w:name="_Toc45006162"/>
      <w:bookmarkStart w:id="15" w:name="_Toc50365286"/>
      <w:bookmarkStart w:id="16" w:name="_Toc100911110"/>
      <w:r w:rsidRPr="00AB5437">
        <w:t>Informatie</w:t>
      </w:r>
      <w:r w:rsidR="00F83E2E" w:rsidRPr="00AB5437">
        <w:t xml:space="preserve"> voor het afleggen van opdrachten op afstand</w:t>
      </w:r>
      <w:bookmarkEnd w:id="14"/>
      <w:bookmarkEnd w:id="15"/>
      <w:bookmarkEnd w:id="16"/>
    </w:p>
    <w:p w14:paraId="0EEB6145" w14:textId="77777777" w:rsidR="00D20685" w:rsidRDefault="00D20685" w:rsidP="004465EA">
      <w:pPr>
        <w:spacing w:line="276" w:lineRule="auto"/>
        <w:jc w:val="both"/>
      </w:pPr>
    </w:p>
    <w:p w14:paraId="2FA46C40" w14:textId="4BBF5C6E" w:rsidR="00353DFD" w:rsidRDefault="00AD759E" w:rsidP="004465EA">
      <w:pPr>
        <w:spacing w:line="276" w:lineRule="auto"/>
        <w:jc w:val="both"/>
      </w:pPr>
      <w:r>
        <w:t xml:space="preserve">Waar Plaats en </w:t>
      </w:r>
      <w:proofErr w:type="spellStart"/>
      <w:r>
        <w:t>TijdsOnafhankelijk</w:t>
      </w:r>
      <w:proofErr w:type="spellEnd"/>
      <w:r>
        <w:t xml:space="preserve"> Werken (PTOW) steeds meer </w:t>
      </w:r>
      <w:r w:rsidR="00890E65">
        <w:t xml:space="preserve">aan </w:t>
      </w:r>
      <w:r w:rsidR="002B0F78">
        <w:t xml:space="preserve">populariteit inwint, worden cases ook </w:t>
      </w:r>
      <w:r w:rsidR="00890E65">
        <w:t>steeds vaker</w:t>
      </w:r>
      <w:r w:rsidR="002B0F78">
        <w:t xml:space="preserve"> </w:t>
      </w:r>
      <w:r w:rsidR="00890E65">
        <w:t>vanop afstand</w:t>
      </w:r>
      <w:r w:rsidR="002B0F78">
        <w:t xml:space="preserve"> afgelegd. </w:t>
      </w:r>
      <w:r w:rsidR="002B0F78" w:rsidRPr="00871216">
        <w:rPr>
          <w:b/>
        </w:rPr>
        <w:t xml:space="preserve">Vanuit het </w:t>
      </w:r>
      <w:r w:rsidR="002B731F" w:rsidRPr="00871216">
        <w:rPr>
          <w:b/>
        </w:rPr>
        <w:t>S</w:t>
      </w:r>
      <w:r w:rsidR="002B0F78" w:rsidRPr="00871216">
        <w:rPr>
          <w:b/>
        </w:rPr>
        <w:t xml:space="preserve">electiecentrum </w:t>
      </w:r>
      <w:r w:rsidR="00824425" w:rsidRPr="00871216">
        <w:rPr>
          <w:b/>
          <w:bCs/>
        </w:rPr>
        <w:t xml:space="preserve">hanteren </w:t>
      </w:r>
      <w:r w:rsidR="007B4A58" w:rsidRPr="00871216">
        <w:rPr>
          <w:b/>
          <w:bCs/>
        </w:rPr>
        <w:t xml:space="preserve">we </w:t>
      </w:r>
      <w:r w:rsidR="00824425" w:rsidRPr="00871216">
        <w:rPr>
          <w:b/>
          <w:bCs/>
        </w:rPr>
        <w:t>het principe waarbij een case standaard vanop afstand wordt afgelegd</w:t>
      </w:r>
      <w:r w:rsidR="00F85DD6">
        <w:t xml:space="preserve">. </w:t>
      </w:r>
      <w:r w:rsidR="00824425">
        <w:t xml:space="preserve">Enkel indien er doorslaggevende elementen zijn die het afleggen van een case op afstand niet wenselijk maken, kan deze fysiek (voorafgaand aan het eindgesprek) afgelegd worden. </w:t>
      </w:r>
    </w:p>
    <w:p w14:paraId="4AE04F96" w14:textId="77777777" w:rsidR="00353DFD" w:rsidRDefault="00353DFD" w:rsidP="004465EA">
      <w:pPr>
        <w:spacing w:line="276" w:lineRule="auto"/>
        <w:jc w:val="both"/>
      </w:pPr>
    </w:p>
    <w:p w14:paraId="66F07917" w14:textId="316E4009" w:rsidR="007B4A58" w:rsidRDefault="00353DFD" w:rsidP="004465EA">
      <w:pPr>
        <w:spacing w:line="276" w:lineRule="auto"/>
        <w:jc w:val="both"/>
      </w:pPr>
      <w:r>
        <w:t xml:space="preserve">Het afleggen van een case op afstand biedt </w:t>
      </w:r>
      <w:r w:rsidR="00F463B2">
        <w:t>zowel voor de kandidaat als de entiteit zelf voordelen</w:t>
      </w:r>
      <w:r w:rsidR="00B518AF">
        <w:t>.</w:t>
      </w:r>
    </w:p>
    <w:p w14:paraId="605D0EF0" w14:textId="6744EB48" w:rsidR="7864ACB0" w:rsidRDefault="7864ACB0" w:rsidP="004465EA">
      <w:pPr>
        <w:spacing w:line="276" w:lineRule="auto"/>
        <w:jc w:val="both"/>
      </w:pPr>
    </w:p>
    <w:p w14:paraId="3262599F" w14:textId="3F31DC8F" w:rsidR="007B4A58" w:rsidRDefault="007B4A58" w:rsidP="004465EA">
      <w:pPr>
        <w:pStyle w:val="Lijstalinea"/>
        <w:numPr>
          <w:ilvl w:val="0"/>
          <w:numId w:val="21"/>
        </w:numPr>
        <w:spacing w:line="276" w:lineRule="auto"/>
        <w:jc w:val="both"/>
      </w:pPr>
      <w:r>
        <w:t xml:space="preserve">De kandidaat kan de opdracht in een veilige omgeving afleggen. Dit heeft een positief effect op de kandidaat beleving en het stressniveau, wat een impact </w:t>
      </w:r>
      <w:r w:rsidR="00B518AF">
        <w:t xml:space="preserve">kan hebben </w:t>
      </w:r>
      <w:r>
        <w:t xml:space="preserve">op het </w:t>
      </w:r>
      <w:r w:rsidR="000E509B">
        <w:t>eind</w:t>
      </w:r>
      <w:r>
        <w:t>resultaat.</w:t>
      </w:r>
    </w:p>
    <w:p w14:paraId="08EB05F5" w14:textId="54D24AD1" w:rsidR="007B4A58" w:rsidRDefault="007B4A58" w:rsidP="004465EA">
      <w:pPr>
        <w:pStyle w:val="Lijstalinea"/>
        <w:numPr>
          <w:ilvl w:val="0"/>
          <w:numId w:val="21"/>
        </w:numPr>
        <w:spacing w:line="276" w:lineRule="auto"/>
        <w:jc w:val="both"/>
      </w:pPr>
      <w:r>
        <w:t xml:space="preserve">Een fysieke afname van een opdracht gaat gepaard met het nemen van extra voorzorgsmaatregelen voor én na de opstart van elke kandidaat. Dit heeft een impact op de planning, tijdsduur en het aantal kandidaten dat ingepland </w:t>
      </w:r>
      <w:r w:rsidR="002D24D5">
        <w:t xml:space="preserve">kan </w:t>
      </w:r>
      <w:r>
        <w:t>worden.</w:t>
      </w:r>
    </w:p>
    <w:p w14:paraId="15432BEB" w14:textId="584ECBEC" w:rsidR="008E462D" w:rsidRPr="008E462D" w:rsidRDefault="008E462D" w:rsidP="008E462D">
      <w:pPr>
        <w:pStyle w:val="Lijstalinea"/>
        <w:numPr>
          <w:ilvl w:val="0"/>
          <w:numId w:val="21"/>
        </w:numPr>
        <w:spacing w:line="276" w:lineRule="auto"/>
        <w:jc w:val="both"/>
        <w:rPr>
          <w:color w:val="auto"/>
        </w:rPr>
      </w:pPr>
      <w:r w:rsidRPr="008E462D">
        <w:rPr>
          <w:color w:val="auto"/>
        </w:rPr>
        <w:t>Wanneer de case een paar dagen voor het gesprek ingediend wordt, geeft dit ook de ruimte aan de juryleden om deze op voorhand al eens door te nemen en eventuele bijkomende vragen voor de kandidaten op te lijsten.</w:t>
      </w:r>
    </w:p>
    <w:p w14:paraId="3EDFE5CA" w14:textId="77777777" w:rsidR="007B4A58" w:rsidRDefault="007B4A58" w:rsidP="004465EA">
      <w:pPr>
        <w:spacing w:line="276" w:lineRule="auto"/>
        <w:jc w:val="both"/>
      </w:pPr>
    </w:p>
    <w:p w14:paraId="4710084D" w14:textId="7FE46774" w:rsidR="00F83E2E" w:rsidRDefault="002C0412" w:rsidP="008608AC">
      <w:pPr>
        <w:pStyle w:val="Kop3"/>
      </w:pPr>
      <w:bookmarkStart w:id="17" w:name="_Toc45006163"/>
      <w:bookmarkStart w:id="18" w:name="_Toc50365287"/>
      <w:bookmarkStart w:id="19" w:name="_Toc100911111"/>
      <w:r>
        <w:t>W</w:t>
      </w:r>
      <w:r w:rsidR="00384B93">
        <w:t>erkwijze</w:t>
      </w:r>
      <w:bookmarkEnd w:id="17"/>
      <w:bookmarkEnd w:id="18"/>
      <w:bookmarkEnd w:id="19"/>
    </w:p>
    <w:p w14:paraId="7861B750" w14:textId="77777777" w:rsidR="00A05F43" w:rsidRPr="00A05F43" w:rsidRDefault="00A05F43" w:rsidP="00A05F43"/>
    <w:p w14:paraId="2D99A0D2" w14:textId="57ABF3A7" w:rsidR="00F83E2E" w:rsidRPr="006251EF" w:rsidRDefault="00F83E2E" w:rsidP="008608AC">
      <w:pPr>
        <w:pStyle w:val="Kop4"/>
      </w:pPr>
      <w:bookmarkStart w:id="20" w:name="_Toc45006164"/>
      <w:bookmarkStart w:id="21" w:name="_Toc50365288"/>
      <w:bookmarkStart w:id="22" w:name="_Toc100911112"/>
      <w:r w:rsidRPr="006251EF">
        <w:t>Internetgebruik</w:t>
      </w:r>
      <w:bookmarkEnd w:id="20"/>
      <w:bookmarkEnd w:id="21"/>
      <w:bookmarkEnd w:id="22"/>
    </w:p>
    <w:p w14:paraId="30B8318B" w14:textId="77777777" w:rsidR="006057D2" w:rsidRDefault="006057D2" w:rsidP="004465EA">
      <w:pPr>
        <w:spacing w:line="276" w:lineRule="auto"/>
        <w:jc w:val="both"/>
      </w:pPr>
    </w:p>
    <w:p w14:paraId="0A88283B" w14:textId="6974144A" w:rsidR="00F83E2E" w:rsidRDefault="000F646E" w:rsidP="004465EA">
      <w:pPr>
        <w:spacing w:line="276" w:lineRule="auto"/>
        <w:jc w:val="both"/>
      </w:pPr>
      <w:r>
        <w:t xml:space="preserve">Bij het opstellen van een case wordt best </w:t>
      </w:r>
      <w:r w:rsidR="005F0787">
        <w:t>gekozen voor</w:t>
      </w:r>
      <w:r>
        <w:t xml:space="preserve"> een opdracht waar</w:t>
      </w:r>
      <w:r w:rsidR="005F0787">
        <w:t>voor</w:t>
      </w:r>
      <w:r>
        <w:t xml:space="preserve"> </w:t>
      </w:r>
      <w:r w:rsidR="005F0787">
        <w:t xml:space="preserve">het </w:t>
      </w:r>
      <w:r>
        <w:t xml:space="preserve">internet mag </w:t>
      </w:r>
      <w:r w:rsidR="005F0787">
        <w:t xml:space="preserve">geraadpleegd </w:t>
      </w:r>
      <w:r>
        <w:t xml:space="preserve">worden. </w:t>
      </w:r>
      <w:r w:rsidR="00F83E2E">
        <w:t xml:space="preserve">Voor de meeste functies is het immers belangrijk om informatie </w:t>
      </w:r>
      <w:r>
        <w:t xml:space="preserve">te analyseren en te verwerken in de werkcontext. Ook tijdens het uitvoeren van de </w:t>
      </w:r>
      <w:r w:rsidR="007F1020">
        <w:t xml:space="preserve">(toekomstige) </w:t>
      </w:r>
      <w:r>
        <w:t xml:space="preserve">functie </w:t>
      </w:r>
      <w:r w:rsidR="002549B0">
        <w:t>heb je</w:t>
      </w:r>
      <w:r w:rsidR="003179C8">
        <w:t xml:space="preserve"> </w:t>
      </w:r>
      <w:r w:rsidR="00F83E2E">
        <w:t xml:space="preserve">toegang tot </w:t>
      </w:r>
      <w:r w:rsidR="005F0787">
        <w:t xml:space="preserve">het </w:t>
      </w:r>
      <w:r w:rsidR="00F83E2E">
        <w:t>internet (en andere hulpbronnen).</w:t>
      </w:r>
      <w:r w:rsidR="00F62B0D">
        <w:t xml:space="preserve"> Tijdens het gesprek worden bijkomende vragen gesteld </w:t>
      </w:r>
      <w:r w:rsidR="00581052">
        <w:t xml:space="preserve">over de </w:t>
      </w:r>
      <w:r w:rsidR="00581052">
        <w:lastRenderedPageBreak/>
        <w:t xml:space="preserve">case </w:t>
      </w:r>
      <w:r w:rsidR="00F62B0D">
        <w:t>om uit te sluiten dat de kandidaat de opdracht niet zelfstandig heeft opgelost</w:t>
      </w:r>
      <w:r w:rsidR="00581052">
        <w:t xml:space="preserve"> en om </w:t>
      </w:r>
      <w:r w:rsidR="003179C8">
        <w:t xml:space="preserve">naar </w:t>
      </w:r>
      <w:r w:rsidR="00581052">
        <w:t xml:space="preserve">de kennis of </w:t>
      </w:r>
      <w:r w:rsidR="00EF341B">
        <w:t xml:space="preserve">het </w:t>
      </w:r>
      <w:r w:rsidR="00581052">
        <w:t>inzicht te peilen</w:t>
      </w:r>
      <w:r w:rsidR="00F62B0D">
        <w:t>.</w:t>
      </w:r>
    </w:p>
    <w:p w14:paraId="73F08AAD" w14:textId="77777777" w:rsidR="00415897" w:rsidRPr="00C424B8" w:rsidRDefault="00415897" w:rsidP="004465EA">
      <w:pPr>
        <w:spacing w:line="276" w:lineRule="auto"/>
        <w:jc w:val="both"/>
      </w:pPr>
    </w:p>
    <w:p w14:paraId="247C1A8E" w14:textId="41550916" w:rsidR="00F83E2E" w:rsidRPr="006251EF" w:rsidRDefault="00F83E2E" w:rsidP="008608AC">
      <w:pPr>
        <w:pStyle w:val="Kop4"/>
      </w:pPr>
      <w:bookmarkStart w:id="23" w:name="_Toc45006165"/>
      <w:bookmarkStart w:id="24" w:name="_Toc50365289"/>
      <w:bookmarkStart w:id="25" w:name="_Toc100911113"/>
      <w:r>
        <w:t>Vragen van kandidaten</w:t>
      </w:r>
      <w:bookmarkEnd w:id="23"/>
      <w:bookmarkEnd w:id="24"/>
      <w:bookmarkEnd w:id="25"/>
    </w:p>
    <w:p w14:paraId="3E240FE3" w14:textId="77777777" w:rsidR="006057D2" w:rsidRDefault="006057D2" w:rsidP="004465EA">
      <w:pPr>
        <w:spacing w:line="276" w:lineRule="auto"/>
        <w:jc w:val="both"/>
      </w:pPr>
    </w:p>
    <w:p w14:paraId="5ADCD3EE" w14:textId="79A3B611" w:rsidR="00415897" w:rsidRDefault="00415897" w:rsidP="004465EA">
      <w:pPr>
        <w:spacing w:line="276" w:lineRule="auto"/>
        <w:jc w:val="both"/>
      </w:pPr>
      <w:r>
        <w:t>In de opdracht staat een</w:t>
      </w:r>
      <w:r w:rsidR="00F83E2E">
        <w:t xml:space="preserve"> korte introductie </w:t>
      </w:r>
      <w:r>
        <w:t>vermeld over het doel van de opdracht, de verwachtingen, mogelijke links naar bijlagen en de voorbereidingstijd. Hoe beter de kandidaat geïnformeerd is, hoe beter hij aan de opdracht kan starten. Ook wordt op die manier het stellen van bijkomende vragen opgevangen.</w:t>
      </w:r>
      <w:r w:rsidR="00F83E2E">
        <w:t xml:space="preserve"> Indien een deel van de opdracht eruit bestaat te beoordelen hoe de kandidaat zelfstandig aan de slag gaat, kan in de toelichting worden meegedeeld dat inhoudelijke vragen niet worden beantwoord.</w:t>
      </w:r>
      <w:r>
        <w:t xml:space="preserve"> In de toelichting</w:t>
      </w:r>
      <w:r w:rsidR="00D433D7" w:rsidDel="001B45CF">
        <w:t xml:space="preserve"> </w:t>
      </w:r>
      <w:r w:rsidR="00695DBF">
        <w:t>kan</w:t>
      </w:r>
      <w:r>
        <w:t xml:space="preserve"> </w:t>
      </w:r>
      <w:r w:rsidR="001B45CF">
        <w:t xml:space="preserve">wel </w:t>
      </w:r>
      <w:r>
        <w:t xml:space="preserve">een telefoonnummer </w:t>
      </w:r>
      <w:r w:rsidR="00695DBF">
        <w:t xml:space="preserve">voor technische ondersteuning </w:t>
      </w:r>
      <w:r>
        <w:t>vermeld</w:t>
      </w:r>
      <w:r w:rsidR="00695DBF">
        <w:t xml:space="preserve"> worden</w:t>
      </w:r>
      <w:r>
        <w:t xml:space="preserve">, zodat </w:t>
      </w:r>
      <w:r w:rsidR="00695DBF">
        <w:t xml:space="preserve">technische </w:t>
      </w:r>
      <w:r>
        <w:t xml:space="preserve">vragen </w:t>
      </w:r>
      <w:r w:rsidR="00754823">
        <w:t>(</w:t>
      </w:r>
      <w:r w:rsidR="00620081">
        <w:t xml:space="preserve">probleem openen document, </w:t>
      </w:r>
      <w:r w:rsidR="00336674">
        <w:t xml:space="preserve">geen toegang tot een document, enz.) </w:t>
      </w:r>
      <w:r>
        <w:t>snel beantwoord kunnen worden en de kandidaat weinig werktijd verliest.</w:t>
      </w:r>
    </w:p>
    <w:p w14:paraId="4DD296D5" w14:textId="77777777" w:rsidR="00F83E2E" w:rsidRDefault="00F83E2E" w:rsidP="004465EA">
      <w:pPr>
        <w:spacing w:line="276" w:lineRule="auto"/>
        <w:jc w:val="both"/>
      </w:pPr>
    </w:p>
    <w:p w14:paraId="22F14D8F" w14:textId="799D2427" w:rsidR="00F83E2E" w:rsidRDefault="00F83E2E" w:rsidP="008608AC">
      <w:pPr>
        <w:pStyle w:val="Kop4"/>
      </w:pPr>
      <w:bookmarkStart w:id="26" w:name="_Toc45006166"/>
      <w:bookmarkStart w:id="27" w:name="_Toc50365290"/>
      <w:bookmarkStart w:id="28" w:name="_Toc100911114"/>
      <w:r>
        <w:t>Bijlagen</w:t>
      </w:r>
      <w:bookmarkEnd w:id="26"/>
      <w:bookmarkEnd w:id="27"/>
      <w:bookmarkEnd w:id="28"/>
    </w:p>
    <w:p w14:paraId="07A74F58" w14:textId="77777777" w:rsidR="006057D2" w:rsidRDefault="006057D2" w:rsidP="004465EA">
      <w:pPr>
        <w:spacing w:line="276" w:lineRule="auto"/>
        <w:jc w:val="both"/>
      </w:pPr>
    </w:p>
    <w:p w14:paraId="1E393B2C" w14:textId="4F2474EE" w:rsidR="00F83E2E" w:rsidRDefault="00F83E2E" w:rsidP="004465EA">
      <w:pPr>
        <w:spacing w:line="276" w:lineRule="auto"/>
        <w:jc w:val="both"/>
      </w:pPr>
      <w:r>
        <w:t>Probeer zoveel mogelijk met digitale bijlagen te werken (of hyperlinks naar bepaalde informatie). Deze kan je dan gemakkelijk mee uitsturen met de opdracht. Probeer ook de grootte van deze digitale documenten te beperken zodat de kandidaat deze vlot kan gebruiken.</w:t>
      </w:r>
    </w:p>
    <w:p w14:paraId="44A6B4E3" w14:textId="1A198D6B" w:rsidR="005B722B" w:rsidRDefault="005B722B" w:rsidP="004465EA">
      <w:pPr>
        <w:spacing w:line="276" w:lineRule="auto"/>
        <w:jc w:val="both"/>
      </w:pPr>
    </w:p>
    <w:p w14:paraId="1C2A2EAC" w14:textId="77777777" w:rsidR="00FE2D0B" w:rsidRPr="00FE2D0B" w:rsidRDefault="00FE2D0B" w:rsidP="00FE2D0B">
      <w:pPr>
        <w:pStyle w:val="Kop4"/>
        <w:rPr>
          <w:color w:val="auto"/>
        </w:rPr>
      </w:pPr>
      <w:bookmarkStart w:id="29" w:name="_Toc50365291"/>
      <w:bookmarkStart w:id="30" w:name="_Toc100911115"/>
      <w:r w:rsidRPr="00FE2D0B">
        <w:rPr>
          <w:color w:val="auto"/>
        </w:rPr>
        <w:t>Voorbereidingstijd</w:t>
      </w:r>
      <w:bookmarkEnd w:id="29"/>
      <w:bookmarkEnd w:id="30"/>
    </w:p>
    <w:p w14:paraId="194D3116" w14:textId="664390EF" w:rsidR="00FE2D0B" w:rsidRPr="00FE2D0B" w:rsidRDefault="00FE2D0B" w:rsidP="00FE2D0B">
      <w:pPr>
        <w:spacing w:line="276" w:lineRule="auto"/>
        <w:jc w:val="both"/>
        <w:rPr>
          <w:color w:val="auto"/>
        </w:rPr>
      </w:pPr>
    </w:p>
    <w:p w14:paraId="4160E019" w14:textId="02151EAA" w:rsidR="00FE2D0B" w:rsidRPr="00FE2D0B" w:rsidRDefault="00FE2D0B" w:rsidP="00FE2D0B">
      <w:pPr>
        <w:spacing w:line="276" w:lineRule="auto"/>
        <w:jc w:val="both"/>
        <w:rPr>
          <w:color w:val="auto"/>
        </w:rPr>
      </w:pPr>
      <w:r w:rsidRPr="00FE2D0B">
        <w:rPr>
          <w:color w:val="auto"/>
        </w:rPr>
        <w:t>Afhankelijk van de</w:t>
      </w:r>
      <w:r w:rsidR="00CA68A9">
        <w:rPr>
          <w:color w:val="auto"/>
        </w:rPr>
        <w:t xml:space="preserve"> aard en</w:t>
      </w:r>
      <w:r w:rsidRPr="00FE2D0B">
        <w:rPr>
          <w:color w:val="auto"/>
        </w:rPr>
        <w:t xml:space="preserve"> omvang van de case, krijgen kandidaten voorbereidingstijd om de case op te lossen. </w:t>
      </w:r>
      <w:r w:rsidR="005842D2">
        <w:rPr>
          <w:color w:val="auto"/>
        </w:rPr>
        <w:t>Er kan zowel gekozen worden voor een afgebakende voorbereidingstijd van een (paar) uur, als v</w:t>
      </w:r>
      <w:r w:rsidR="00D54A5E">
        <w:rPr>
          <w:color w:val="auto"/>
        </w:rPr>
        <w:t>an</w:t>
      </w:r>
      <w:r w:rsidR="005842D2">
        <w:rPr>
          <w:color w:val="auto"/>
        </w:rPr>
        <w:t xml:space="preserve"> een paar dage</w:t>
      </w:r>
      <w:r w:rsidR="005F28A8">
        <w:rPr>
          <w:color w:val="auto"/>
        </w:rPr>
        <w:t xml:space="preserve">n. </w:t>
      </w:r>
      <w:r w:rsidR="005B0D6D">
        <w:rPr>
          <w:color w:val="auto"/>
        </w:rPr>
        <w:t>Bij</w:t>
      </w:r>
      <w:r w:rsidRPr="00FE2D0B">
        <w:rPr>
          <w:color w:val="auto"/>
        </w:rPr>
        <w:t xml:space="preserve"> grotere opdrachten (bv. het formuleren van een beleidsvisie of het uitwerken van een projectplan), is het zinvol kandidaten meerdere dagen tijd te geven. Probeer goed in te schatten hoe intens een opdracht is</w:t>
      </w:r>
      <w:r w:rsidR="00C6235A">
        <w:rPr>
          <w:color w:val="auto"/>
        </w:rPr>
        <w:t xml:space="preserve"> en of het noodzakelijk is om tijdsdruk op te leggen (bijvoorbeeld in het kader van tijdsdruk in de functie zelf),</w:t>
      </w:r>
      <w:r w:rsidRPr="00FE2D0B">
        <w:rPr>
          <w:color w:val="auto"/>
        </w:rPr>
        <w:t xml:space="preserve"> en bepaal in functie daarvan de hoeveelheid voorbereidingstijd.</w:t>
      </w:r>
      <w:r w:rsidR="00C071FA">
        <w:rPr>
          <w:color w:val="auto"/>
        </w:rPr>
        <w:t xml:space="preserve"> Voorzie, indien mogelijk, een pauze wanneer de case in een afgebakende tijd ter plaatse uitgevoerd moet worden.</w:t>
      </w:r>
    </w:p>
    <w:p w14:paraId="3C820762" w14:textId="77777777" w:rsidR="00FE2D0B" w:rsidRPr="00FE2D0B" w:rsidRDefault="00FE2D0B" w:rsidP="00FE2D0B">
      <w:pPr>
        <w:spacing w:line="276" w:lineRule="auto"/>
        <w:jc w:val="both"/>
        <w:rPr>
          <w:color w:val="auto"/>
        </w:rPr>
      </w:pPr>
    </w:p>
    <w:p w14:paraId="1D030E2D" w14:textId="71952452" w:rsidR="00E5363B" w:rsidRPr="00FE2D0B" w:rsidRDefault="00FE2D0B" w:rsidP="00FE2D0B">
      <w:pPr>
        <w:spacing w:line="276" w:lineRule="auto"/>
        <w:jc w:val="both"/>
        <w:rPr>
          <w:color w:val="auto"/>
        </w:rPr>
      </w:pPr>
      <w:r w:rsidRPr="00FE2D0B">
        <w:rPr>
          <w:color w:val="auto"/>
        </w:rPr>
        <w:t>Om kandidaten niet (nodeloos) te verplichten verlof te laten nemen voor het uitwerken van de case</w:t>
      </w:r>
      <w:r w:rsidR="00242A91">
        <w:rPr>
          <w:color w:val="auto"/>
        </w:rPr>
        <w:t xml:space="preserve"> (indien deze op voorhand aan hen wordt bezorgd)</w:t>
      </w:r>
      <w:r w:rsidRPr="00FE2D0B">
        <w:rPr>
          <w:color w:val="auto"/>
        </w:rPr>
        <w:t>, wordt zoveel als mogelijk gezorgd om de case na de werkuren (bv. 17u00 of 17u30) te bezorgen zodat de kandidaten dit niet met de uitvoering van hun werk hoeven te combineren</w:t>
      </w:r>
      <w:r w:rsidRPr="00FE2D0B" w:rsidDel="00795054">
        <w:rPr>
          <w:color w:val="auto"/>
        </w:rPr>
        <w:t xml:space="preserve">. </w:t>
      </w:r>
      <w:r w:rsidR="00795054">
        <w:rPr>
          <w:color w:val="auto"/>
        </w:rPr>
        <w:t>Bij</w:t>
      </w:r>
      <w:r w:rsidRPr="00FE2D0B">
        <w:rPr>
          <w:color w:val="auto"/>
        </w:rPr>
        <w:t xml:space="preserve"> meerdere dagen voorbereidingstijd</w:t>
      </w:r>
      <w:r w:rsidRPr="00FE2D0B" w:rsidDel="00795054">
        <w:rPr>
          <w:color w:val="auto"/>
        </w:rPr>
        <w:t xml:space="preserve"> </w:t>
      </w:r>
      <w:r w:rsidRPr="00FE2D0B">
        <w:rPr>
          <w:color w:val="auto"/>
        </w:rPr>
        <w:t xml:space="preserve">kan er ook </w:t>
      </w:r>
      <w:r w:rsidR="00795054">
        <w:rPr>
          <w:color w:val="auto"/>
        </w:rPr>
        <w:t xml:space="preserve">voor </w:t>
      </w:r>
      <w:r w:rsidRPr="00FE2D0B">
        <w:rPr>
          <w:color w:val="auto"/>
        </w:rPr>
        <w:t>gekozen worden om een weekend in de voorbereidingstijd te integreren.</w:t>
      </w:r>
    </w:p>
    <w:p w14:paraId="43D10F12" w14:textId="77777777" w:rsidR="00FE2D0B" w:rsidRDefault="00FE2D0B" w:rsidP="00FE2D0B">
      <w:pPr>
        <w:spacing w:line="276" w:lineRule="auto"/>
        <w:jc w:val="both"/>
        <w:rPr>
          <w:color w:val="auto"/>
        </w:rPr>
      </w:pPr>
    </w:p>
    <w:p w14:paraId="463BEF58" w14:textId="77777777" w:rsidR="00FE2D0B" w:rsidRPr="00FE2D0B" w:rsidRDefault="00FE2D0B" w:rsidP="00FE2D0B">
      <w:pPr>
        <w:pStyle w:val="Kop4"/>
        <w:rPr>
          <w:color w:val="auto"/>
        </w:rPr>
      </w:pPr>
      <w:bookmarkStart w:id="31" w:name="_Toc50365292"/>
      <w:bookmarkStart w:id="32" w:name="_Toc100911116"/>
      <w:r w:rsidRPr="00FE2D0B">
        <w:rPr>
          <w:color w:val="auto"/>
        </w:rPr>
        <w:lastRenderedPageBreak/>
        <w:t>Praktisch</w:t>
      </w:r>
      <w:bookmarkEnd w:id="31"/>
      <w:bookmarkEnd w:id="32"/>
    </w:p>
    <w:p w14:paraId="0459D997" w14:textId="77777777" w:rsidR="00FE2D0B" w:rsidRPr="00FE2D0B" w:rsidRDefault="00FE2D0B" w:rsidP="00FE2D0B">
      <w:pPr>
        <w:rPr>
          <w:color w:val="auto"/>
        </w:rPr>
      </w:pPr>
    </w:p>
    <w:p w14:paraId="05FD2870" w14:textId="7CAFF2DF" w:rsidR="00FE2D0B" w:rsidRPr="00FE2D0B" w:rsidRDefault="00A3723C" w:rsidP="00B90A83">
      <w:pPr>
        <w:spacing w:line="276" w:lineRule="auto"/>
        <w:jc w:val="both"/>
        <w:rPr>
          <w:color w:val="auto"/>
        </w:rPr>
      </w:pPr>
      <w:r>
        <w:rPr>
          <w:color w:val="auto"/>
        </w:rPr>
        <w:t>Wanneer</w:t>
      </w:r>
      <w:r w:rsidRPr="00FE2D0B">
        <w:rPr>
          <w:color w:val="auto"/>
        </w:rPr>
        <w:t xml:space="preserve"> </w:t>
      </w:r>
      <w:r w:rsidR="00FE2D0B" w:rsidRPr="00FE2D0B">
        <w:rPr>
          <w:color w:val="auto"/>
        </w:rPr>
        <w:t xml:space="preserve">op voorhand werd bepaald dat de case op afstand afgelegd zal worden, dan wordt dit bij voorkeur al in het selectiereglement vermeld, </w:t>
      </w:r>
      <w:r w:rsidR="006C6AD4">
        <w:rPr>
          <w:color w:val="auto"/>
        </w:rPr>
        <w:t>alsook</w:t>
      </w:r>
      <w:r w:rsidR="00FE2D0B" w:rsidRPr="00FE2D0B">
        <w:rPr>
          <w:color w:val="auto"/>
        </w:rPr>
        <w:t xml:space="preserve"> wanneer de kandidaten de case zullen ontvangen en hoeveel tijd ze hiervoor krijgen.</w:t>
      </w:r>
    </w:p>
    <w:p w14:paraId="5C04F51A" w14:textId="0DFE0804" w:rsidR="00FE2D0B" w:rsidRPr="00FE2D0B" w:rsidRDefault="00FE2D0B" w:rsidP="00FE2D0B">
      <w:pPr>
        <w:spacing w:line="276" w:lineRule="auto"/>
        <w:jc w:val="both"/>
        <w:rPr>
          <w:color w:val="auto"/>
        </w:rPr>
      </w:pPr>
      <w:r w:rsidRPr="00FE2D0B">
        <w:rPr>
          <w:color w:val="auto"/>
        </w:rPr>
        <w:t xml:space="preserve">Indien deze info niet in het selectiereglement vermeld staat, </w:t>
      </w:r>
      <w:r w:rsidR="005671D1">
        <w:rPr>
          <w:color w:val="auto"/>
        </w:rPr>
        <w:t>informeer je de</w:t>
      </w:r>
      <w:r w:rsidR="005671D1" w:rsidRPr="006C6AD4">
        <w:rPr>
          <w:color w:val="auto"/>
        </w:rPr>
        <w:t xml:space="preserve"> </w:t>
      </w:r>
      <w:r w:rsidRPr="00FE2D0B">
        <w:rPr>
          <w:color w:val="auto"/>
        </w:rPr>
        <w:t xml:space="preserve">kandidaten </w:t>
      </w:r>
      <w:r w:rsidR="005671D1">
        <w:rPr>
          <w:color w:val="auto"/>
        </w:rPr>
        <w:t xml:space="preserve">best </w:t>
      </w:r>
      <w:r w:rsidRPr="00FE2D0B">
        <w:rPr>
          <w:color w:val="auto"/>
        </w:rPr>
        <w:t>voldoende op voorhand over deze praktische aspecten van de uitwerking van de case.</w:t>
      </w:r>
    </w:p>
    <w:p w14:paraId="453BCAED" w14:textId="77777777" w:rsidR="00FE2D0B" w:rsidRPr="00FE2D0B" w:rsidRDefault="00FE2D0B" w:rsidP="00FE2D0B">
      <w:pPr>
        <w:spacing w:line="276" w:lineRule="auto"/>
        <w:jc w:val="both"/>
        <w:rPr>
          <w:color w:val="auto"/>
        </w:rPr>
      </w:pPr>
    </w:p>
    <w:p w14:paraId="12E898B9" w14:textId="77777777" w:rsidR="00E170FB" w:rsidRDefault="00E170FB" w:rsidP="005671D1">
      <w:pPr>
        <w:spacing w:line="276" w:lineRule="auto"/>
        <w:jc w:val="both"/>
        <w:rPr>
          <w:color w:val="auto"/>
        </w:rPr>
      </w:pPr>
      <w:r>
        <w:rPr>
          <w:color w:val="auto"/>
        </w:rPr>
        <w:t>Voor het tijdstip van de case op afstand zijn er twee opties:</w:t>
      </w:r>
    </w:p>
    <w:p w14:paraId="65F1DB11" w14:textId="3B92584A" w:rsidR="00E170FB" w:rsidRPr="000E1FCA" w:rsidRDefault="003C23D5" w:rsidP="000E1FCA">
      <w:pPr>
        <w:pStyle w:val="Lijstalinea"/>
        <w:numPr>
          <w:ilvl w:val="0"/>
          <w:numId w:val="28"/>
        </w:numPr>
        <w:spacing w:line="276" w:lineRule="auto"/>
        <w:jc w:val="both"/>
        <w:rPr>
          <w:color w:val="auto"/>
        </w:rPr>
      </w:pPr>
      <w:r w:rsidRPr="000E1FCA">
        <w:rPr>
          <w:color w:val="auto"/>
        </w:rPr>
        <w:t xml:space="preserve">De kandidaten worden </w:t>
      </w:r>
      <w:r w:rsidR="003D08ED" w:rsidRPr="000E1FCA">
        <w:rPr>
          <w:color w:val="auto"/>
        </w:rPr>
        <w:t>op voorhand geïnformeerd over het moment waarop ze de case zullen ontvangen</w:t>
      </w:r>
      <w:r w:rsidR="00E170FB" w:rsidRPr="000E1FCA">
        <w:rPr>
          <w:color w:val="auto"/>
        </w:rPr>
        <w:t xml:space="preserve"> (hetzelfde moment voor alle kandidaten)</w:t>
      </w:r>
      <w:r w:rsidR="003D08ED" w:rsidRPr="000E1FCA">
        <w:rPr>
          <w:color w:val="auto"/>
        </w:rPr>
        <w:t xml:space="preserve">. </w:t>
      </w:r>
      <w:r w:rsidR="00FE2D0B" w:rsidRPr="000E1FCA">
        <w:rPr>
          <w:color w:val="auto"/>
        </w:rPr>
        <w:t xml:space="preserve">Als een kandidaat aangeeft dat het tijdstip om de case op te lossen niet </w:t>
      </w:r>
      <w:r w:rsidR="007F357E" w:rsidRPr="000E1FCA">
        <w:rPr>
          <w:color w:val="auto"/>
        </w:rPr>
        <w:t>past</w:t>
      </w:r>
      <w:r w:rsidR="00FE2D0B" w:rsidRPr="000E1FCA">
        <w:rPr>
          <w:color w:val="auto"/>
        </w:rPr>
        <w:t>, dan kan er een ander tijdstip met die kandidaat overeen</w:t>
      </w:r>
      <w:r w:rsidR="007F357E" w:rsidRPr="000E1FCA">
        <w:rPr>
          <w:color w:val="auto"/>
        </w:rPr>
        <w:t>ge</w:t>
      </w:r>
      <w:r w:rsidR="00FE2D0B" w:rsidRPr="000E1FCA">
        <w:rPr>
          <w:color w:val="auto"/>
        </w:rPr>
        <w:t>komen worden.</w:t>
      </w:r>
    </w:p>
    <w:p w14:paraId="4A15E840" w14:textId="5A0C1E0D" w:rsidR="000E1FCA" w:rsidRPr="000E1FCA" w:rsidRDefault="00E170FB" w:rsidP="000E1FCA">
      <w:pPr>
        <w:pStyle w:val="Lijstalinea"/>
        <w:numPr>
          <w:ilvl w:val="0"/>
          <w:numId w:val="28"/>
        </w:numPr>
        <w:spacing w:line="276" w:lineRule="auto"/>
        <w:jc w:val="both"/>
        <w:rPr>
          <w:color w:val="auto"/>
        </w:rPr>
      </w:pPr>
      <w:r w:rsidRPr="000E1FCA">
        <w:rPr>
          <w:color w:val="auto"/>
        </w:rPr>
        <w:t>De</w:t>
      </w:r>
      <w:r w:rsidR="00584946" w:rsidRPr="000E1FCA">
        <w:rPr>
          <w:color w:val="auto"/>
        </w:rPr>
        <w:t xml:space="preserve"> kandidaten </w:t>
      </w:r>
      <w:r w:rsidRPr="000E1FCA">
        <w:rPr>
          <w:color w:val="auto"/>
        </w:rPr>
        <w:t>kunnen vooraf</w:t>
      </w:r>
      <w:r w:rsidR="00584946" w:rsidRPr="000E1FCA">
        <w:rPr>
          <w:color w:val="auto"/>
        </w:rPr>
        <w:t xml:space="preserve"> kiezen uit meerdere momenten.</w:t>
      </w:r>
    </w:p>
    <w:p w14:paraId="21E4AFD4" w14:textId="231DBD2F" w:rsidR="00FE2D0B" w:rsidRDefault="00FE2D0B" w:rsidP="005671D1">
      <w:pPr>
        <w:spacing w:line="276" w:lineRule="auto"/>
        <w:jc w:val="both"/>
        <w:rPr>
          <w:color w:val="auto"/>
        </w:rPr>
      </w:pPr>
      <w:r w:rsidRPr="00FE2D0B">
        <w:rPr>
          <w:color w:val="auto"/>
        </w:rPr>
        <w:t xml:space="preserve">Het is uiteraard </w:t>
      </w:r>
      <w:r w:rsidR="000E1FCA">
        <w:rPr>
          <w:color w:val="auto"/>
        </w:rPr>
        <w:t>steeds</w:t>
      </w:r>
      <w:r w:rsidRPr="00FE2D0B">
        <w:rPr>
          <w:color w:val="auto"/>
        </w:rPr>
        <w:t xml:space="preserve"> de bedoeling </w:t>
      </w:r>
      <w:r w:rsidR="00FD2F14">
        <w:rPr>
          <w:color w:val="auto"/>
        </w:rPr>
        <w:t xml:space="preserve">dat </w:t>
      </w:r>
      <w:r w:rsidRPr="00FE2D0B">
        <w:rPr>
          <w:color w:val="auto"/>
        </w:rPr>
        <w:t>elke kandidaat evenveel tijd krijgt voor het oplossen van de case.</w:t>
      </w:r>
    </w:p>
    <w:p w14:paraId="3C65AD1B" w14:textId="77777777" w:rsidR="00C071FA" w:rsidRDefault="00C071FA" w:rsidP="006057D2">
      <w:pPr>
        <w:spacing w:line="276" w:lineRule="auto"/>
        <w:jc w:val="both"/>
        <w:rPr>
          <w:color w:val="auto"/>
        </w:rPr>
      </w:pPr>
    </w:p>
    <w:p w14:paraId="7E4E2095" w14:textId="3AC84D63" w:rsidR="00C071FA" w:rsidRPr="00314853" w:rsidRDefault="00C071FA" w:rsidP="006057D2">
      <w:pPr>
        <w:spacing w:line="276" w:lineRule="auto"/>
        <w:jc w:val="both"/>
        <w:rPr>
          <w:color w:val="auto"/>
        </w:rPr>
      </w:pPr>
      <w:r>
        <w:rPr>
          <w:color w:val="auto"/>
        </w:rPr>
        <w:t>Voorzie tot slot ruimte voor de kandidaten om aan te geven hoe ze de (tests en) case ervaren hebben</w:t>
      </w:r>
      <w:r w:rsidR="001A2745">
        <w:rPr>
          <w:color w:val="auto"/>
        </w:rPr>
        <w:t>, door dit bijvoorbeeld als eerste vraag te stellen bij het bespreken van de case in het jurygesprek.</w:t>
      </w:r>
    </w:p>
    <w:sectPr w:rsidR="00C071FA" w:rsidRPr="00314853" w:rsidSect="002A0485">
      <w:footerReference w:type="even" r:id="rId14"/>
      <w:footerReference w:type="default" r:id="rId15"/>
      <w:headerReference w:type="first" r:id="rId16"/>
      <w:footerReference w:type="first" r:id="rId17"/>
      <w:type w:val="continuous"/>
      <w:pgSz w:w="11906" w:h="16838"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9B3AA" w14:textId="77777777" w:rsidR="00D5152A" w:rsidRDefault="00D5152A" w:rsidP="00F11703">
      <w:pPr>
        <w:spacing w:line="240" w:lineRule="auto"/>
      </w:pPr>
      <w:r>
        <w:separator/>
      </w:r>
    </w:p>
    <w:p w14:paraId="2CFE5BB9" w14:textId="77777777" w:rsidR="00D5152A" w:rsidRDefault="00D5152A"/>
  </w:endnote>
  <w:endnote w:type="continuationSeparator" w:id="0">
    <w:p w14:paraId="7DB3D85C" w14:textId="77777777" w:rsidR="00D5152A" w:rsidRDefault="00D5152A" w:rsidP="00F11703">
      <w:pPr>
        <w:spacing w:line="240" w:lineRule="auto"/>
      </w:pPr>
      <w:r>
        <w:continuationSeparator/>
      </w:r>
    </w:p>
    <w:p w14:paraId="77803BA0" w14:textId="77777777" w:rsidR="00D5152A" w:rsidRDefault="00D5152A"/>
  </w:endnote>
  <w:endnote w:type="continuationNotice" w:id="1">
    <w:p w14:paraId="7A5CFC30" w14:textId="77777777" w:rsidR="00D5152A" w:rsidRDefault="00D515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FlandersArtSans-Regular"/>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FlandersArtSerif-Bold">
    <w:altName w:val="Calibri"/>
    <w:panose1 w:val="00000800000000000000"/>
    <w:charset w:val="00"/>
    <w:family w:val="auto"/>
    <w:pitch w:val="variable"/>
    <w:sig w:usb0="00000007" w:usb1="00000000" w:usb2="00000000" w:usb3="00000000" w:csb0="00000093" w:csb1="00000000"/>
    <w:embedRegular r:id="rId1" w:fontKey="{6FB22E9D-3CA6-4C7E-A75C-77663A405D45}"/>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embedRegular r:id="rId2" w:fontKey="{0F326632-CE19-4FB0-82DA-23251E327607}"/>
    <w:embedBold r:id="rId3" w:fontKey="{869BEFE2-0E01-47EE-9441-7BBE0ACC4B18}"/>
    <w:embedItalic r:id="rId4" w:fontKey="{4CBEEC75-A9E3-426B-BF4F-E45ED097B28B}"/>
  </w:font>
  <w:font w:name="FlandersArtSans-Bold">
    <w:altName w:val="FlandersArtSans-Bold"/>
    <w:panose1 w:val="00000800000000000000"/>
    <w:charset w:val="00"/>
    <w:family w:val="auto"/>
    <w:pitch w:val="variable"/>
    <w:sig w:usb0="00000007" w:usb1="00000000" w:usb2="00000000" w:usb3="00000000" w:csb0="00000093" w:csb1="00000000"/>
    <w:embedRegular r:id="rId5" w:subsetted="1" w:fontKey="{A8D3A032-B8CF-4B9F-878C-D8F73C0FCF73}"/>
  </w:font>
  <w:font w:name="FlandersArtSans-Regular">
    <w:altName w:val="FlandersArtSans-Regular"/>
    <w:panose1 w:val="00000500000000000000"/>
    <w:charset w:val="00"/>
    <w:family w:val="auto"/>
    <w:pitch w:val="variable"/>
    <w:sig w:usb0="00000007" w:usb1="00000000" w:usb2="00000000" w:usb3="00000000" w:csb0="00000093" w:csb1="00000000"/>
    <w:embedRegular r:id="rId6" w:subsetted="1" w:fontKey="{F5A4A639-3349-4E4F-AA96-830FEAAF8A3B}"/>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embedRegular r:id="rId7" w:subsetted="1" w:fontKey="{EAECE7A3-5936-40B4-9E5B-A3FB39042629}"/>
  </w:font>
  <w:font w:name="Calibri">
    <w:panose1 w:val="020F0502020204030204"/>
    <w:charset w:val="00"/>
    <w:family w:val="swiss"/>
    <w:pitch w:val="variable"/>
    <w:sig w:usb0="E4002EFF" w:usb1="C000247B" w:usb2="00000009" w:usb3="00000000" w:csb0="000001FF" w:csb1="00000000"/>
    <w:embedRegular r:id="rId8" w:fontKey="{0BB8B8DE-0F96-4551-8FB8-842C68509B5B}"/>
    <w:embedItalic r:id="rId9" w:fontKey="{B045FC37-248A-4B50-83CD-EE28C1C966C6}"/>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1B03" w14:textId="77777777" w:rsidR="002A0485" w:rsidRPr="00FF15EB" w:rsidRDefault="002A0485" w:rsidP="002A0485">
    <w:pPr>
      <w:pStyle w:val="streepjes"/>
    </w:pPr>
    <w:r>
      <w:tab/>
      <w:t>//</w:t>
    </w:r>
    <w:r w:rsidRPr="00FF15EB">
      <w:t>//////////////////////////////////////////////////////////////////////////////////////////////////////////////////////////////////////////////////////////////</w:t>
    </w:r>
  </w:p>
  <w:p w14:paraId="16531B04" w14:textId="77777777" w:rsidR="002A0485" w:rsidRDefault="002A0485" w:rsidP="002A0485">
    <w:pPr>
      <w:pStyle w:val="Voettekst"/>
    </w:pPr>
  </w:p>
  <w:p w14:paraId="16531B05" w14:textId="2BB375D7" w:rsidR="002A0485" w:rsidRDefault="002A0485" w:rsidP="007E74F3">
    <w:pPr>
      <w:pStyle w:val="Voettekst"/>
    </w:pPr>
    <w:r>
      <w:t xml:space="preserve">pagina </w:t>
    </w:r>
    <w:r w:rsidR="00AC46DA"/>
    <w:r w:rsidR="00AC46DA">
      <w:instrText xml:space="preserve"/>
    </w:r>
    <w:r w:rsidR="00AC46DA"/>
    <w:r w:rsidR="002F4E88">
      <w:rPr>
        <w:noProof/>
      </w:rPr>
      <w:t>2</w:t>
    </w:r>
    <w:r w:rsidR="00AC46DA">
      <w:rPr>
        <w:noProof/>
      </w:rPr>
    </w:r>
    <w:r>
      <w:t xml:space="preserve"> van </w:t>
    </w:r>
    <w:r w:rsidR="002F4E88">
      <w:rPr>
        <w:noProof/>
      </w:rPr>
    </w:r>
    <w:r w:rsidR="002F4E88">
      <w:rPr>
        <w:noProof/>
      </w:rPr>
      <w:instrText xml:space="preserve"/>
    </w:r>
    <w:r w:rsidR="002F4E88">
      <w:rPr>
        <w:noProof/>
      </w:rPr>
    </w:r>
    <w:r w:rsidR="002F4E88">
      <w:rPr>
        <w:noProof/>
      </w:rPr>
      <w:t>2</w:t>
    </w:r>
    <w:r w:rsidR="002F4E88">
      <w:rPr>
        <w:noProof/>
      </w:rPr>
    </w:r>
    <w:r>
      <w:tab/>
    </w:r>
    <w:sdt>
      <w:sdtPr>
        <w:tag w:val=""/>
        <w:id w:val="1806930"/>
        <w:dataBinding w:prefixMappings="xmlns:ns0='http://purl.org/dc/elements/1.1/' xmlns:ns1='http://schemas.openxmlformats.org/package/2006/metadata/core-properties' " w:xpath="/ns1:coreProperties[1]/ns0:title[1]" w:storeItemID="{6C3C8BC8-F283-45AE-878A-BAB7291924A1}"/>
        <w:text/>
      </w:sdtPr>
      <w:sdtEndPr/>
      <w:sdtContent>
        <w:r w:rsidR="00FD1136">
          <w:t>Richtlijnen bij het opstellen van een case</w:t>
        </w:r>
      </w:sdtContent>
    </w:sdt>
    <w:r w:rsidR="000976F8">
      <w:tab/>
    </w:r>
    <w:r w:rsidR="00542388" w:rsidRPr="00E10A67"/>
    <w:r w:rsidR="00542388" w:rsidRPr="00E10A67">
      <w:instrText xml:space="preserve"/>
    </w:r>
    <w:r w:rsidR="00542388" w:rsidRPr="00E10A67"/>
    <w:r w:rsidR="00871216">
      <w:rPr>
        <w:noProof/>
      </w:rPr>
      <w:t>31/07</w:t>
    </w:r>
    <w:r w:rsidR="00931B3E">
      <w:rPr>
        <w:noProof/>
      </w:rPr>
      <w:t>/2023</w:t>
    </w:r>
    <w:r w:rsidR="00542388" w:rsidRPr="00E10A67"/>
  </w:p>
  <w:p w14:paraId="16531B06" w14:textId="77777777" w:rsidR="002A0485" w:rsidRDefault="002A048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1B07" w14:textId="59C9AB7A" w:rsidR="00FF15EB" w:rsidRPr="00FF15EB" w:rsidRDefault="00FF15EB" w:rsidP="00FF15EB">
    <w:pPr>
      <w:pStyle w:val="streepjes"/>
    </w:pPr>
    <w:r>
      <w:tab/>
      <w:t>//</w:t>
    </w:r>
    <w:r w:rsidRPr="00FF15EB">
      <w:t>//////////////////////////////////////////////////////////////////////////////////////////////////////////////////////////////////////////////////////////////</w:t>
    </w:r>
  </w:p>
  <w:p w14:paraId="16531B08" w14:textId="77777777" w:rsidR="00FB382E" w:rsidRDefault="00FB382E" w:rsidP="00FF15EB">
    <w:pPr>
      <w:pStyle w:val="Voettekst"/>
    </w:pPr>
  </w:p>
  <w:p w14:paraId="16531B09" w14:textId="65A011AB" w:rsidR="006A7C85" w:rsidRDefault="008E462D" w:rsidP="00FF15EB">
    <w:pPr>
      <w:pStyle w:val="Voettekst"/>
    </w:pP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EB42B3">
              <w:t xml:space="preserve">pagina </w:t>
            </w:r>
            <w:r w:rsidR="00AC46DA"/>
            <w:r w:rsidR="00AC46DA">
              <w:instrText xml:space="preserve"/>
            </w:r>
            <w:r w:rsidR="00AC46DA"/>
            <w:r w:rsidR="00542388">
              <w:rPr>
                <w:noProof/>
              </w:rPr>
              <w:t>3</w:t>
            </w:r>
            <w:r w:rsidR="00AC46DA">
              <w:rPr>
                <w:noProof/>
              </w:rPr>
            </w:r>
            <w:r w:rsidR="00EB42B3">
              <w:t xml:space="preserve"> van </w:t>
            </w:r>
            <w:r w:rsidR="002F4E88">
              <w:rPr>
                <w:noProof/>
              </w:rPr>
            </w:r>
            <w:r w:rsidR="002F4E88">
              <w:rPr>
                <w:noProof/>
              </w:rPr>
              <w:instrText xml:space="preserve"/>
            </w:r>
            <w:r w:rsidR="002F4E88">
              <w:rPr>
                <w:noProof/>
              </w:rPr>
            </w:r>
            <w:r w:rsidR="00542388">
              <w:rPr>
                <w:noProof/>
              </w:rPr>
              <w:t>3</w:t>
            </w:r>
            <w:r w:rsidR="002F4E88">
              <w:rPr>
                <w:noProof/>
              </w:rPr>
            </w:r>
            <w:r w:rsidR="00D54AFB">
              <w:rPr>
                <w:noProof/>
              </w:rPr>
              <w:tab/>
            </w:r>
          </w:sdtContent>
        </w:sdt>
      </w:sdtContent>
    </w:sdt>
    <w:r w:rsidR="00D54AFB" w:rsidRPr="00D54AFB">
      <w:t xml:space="preserve"> </w:t>
    </w:r>
    <w:sdt>
      <w:sdtPr>
        <w:tag w:val=""/>
        <w:id w:val="-590547959"/>
        <w:dataBinding w:prefixMappings="xmlns:ns0='http://purl.org/dc/elements/1.1/' xmlns:ns1='http://schemas.openxmlformats.org/package/2006/metadata/core-properties' " w:xpath="/ns1:coreProperties[1]/ns0:title[1]" w:storeItemID="{6C3C8BC8-F283-45AE-878A-BAB7291924A1}"/>
        <w:text/>
      </w:sdtPr>
      <w:sdtEndPr/>
      <w:sdtContent>
        <w:r w:rsidR="00D54AFB">
          <w:t>Richtlijnen bij het opstellen van een case</w:t>
        </w:r>
      </w:sdtContent>
    </w:sdt>
    <w:r w:rsidR="00D54AFB">
      <w:t xml:space="preserve"> </w:t>
    </w:r>
    <w:r w:rsidR="00D54AFB">
      <w:tab/>
    </w:r>
    <w:r w:rsidR="00D54AFB" w:rsidRPr="00E10A67"/>
    <w:r w:rsidR="00D54AFB" w:rsidRPr="00E10A67">
      <w:instrText xml:space="preserve"/>
    </w:r>
    <w:r w:rsidR="00D54AFB" w:rsidRPr="00E10A67"/>
    <w:r w:rsidR="00871216">
      <w:rPr>
        <w:noProof/>
      </w:rPr>
      <w:t>31/07</w:t>
    </w:r>
    <w:r w:rsidR="00931B3E">
      <w:rPr>
        <w:noProof/>
      </w:rPr>
      <w:t>/2023</w:t>
    </w:r>
    <w:r w:rsidR="00D54AFB" w:rsidRPr="00E10A6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1B0B" w14:textId="449C6D0E" w:rsidR="00674118" w:rsidRPr="00C30E87" w:rsidRDefault="006248C3" w:rsidP="00FF15EB">
    <w:pPr>
      <w:pStyle w:val="streepjes"/>
      <w:rPr>
        <w:rFonts w:ascii="FlandersArtSans-Regular" w:hAnsi="FlandersArtSans-Regular"/>
      </w:rPr>
    </w:pPr>
    <w:r w:rsidRPr="00C30E87">
      <w:rPr>
        <w:rFonts w:ascii="FlandersArtSans-Regular" w:hAnsi="FlandersArtSans-Regular"/>
        <w:noProof/>
        <w:lang w:eastAsia="nl-BE"/>
      </w:rPr>
      <w:drawing>
        <wp:anchor distT="0" distB="0" distL="114300" distR="114300" simplePos="0" relativeHeight="251658240" behindDoc="1" locked="0" layoutInCell="1" allowOverlap="1" wp14:anchorId="16531B0E" wp14:editId="16531B0F">
          <wp:simplePos x="0" y="0"/>
          <wp:positionH relativeFrom="page">
            <wp:posOffset>720090</wp:posOffset>
          </wp:positionH>
          <wp:positionV relativeFrom="page">
            <wp:posOffset>9756475</wp:posOffset>
          </wp:positionV>
          <wp:extent cx="1170000" cy="540000"/>
          <wp:effectExtent l="0" t="0" r="0" b="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rsidR="00AC55EB" w:rsidRPr="00AC55EB">
      <w:rPr>
        <w:rFonts w:ascii="FlandersArtSans-Regular" w:hAnsi="FlandersArtSans-Regular"/>
      </w:rPr>
      <w:t>www.vlaanderen.be/werken-voor-vlaanderen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7C79F" w14:textId="77777777" w:rsidR="00D5152A" w:rsidRDefault="00D5152A">
      <w:r>
        <w:separator/>
      </w:r>
    </w:p>
  </w:footnote>
  <w:footnote w:type="continuationSeparator" w:id="0">
    <w:p w14:paraId="38A56F8A" w14:textId="77777777" w:rsidR="00D5152A" w:rsidRDefault="00D5152A" w:rsidP="00F11703">
      <w:pPr>
        <w:spacing w:line="240" w:lineRule="auto"/>
      </w:pPr>
      <w:r>
        <w:continuationSeparator/>
      </w:r>
    </w:p>
    <w:p w14:paraId="3DB4C5FE" w14:textId="77777777" w:rsidR="00D5152A" w:rsidRDefault="00D5152A"/>
  </w:footnote>
  <w:footnote w:type="continuationNotice" w:id="1">
    <w:p w14:paraId="6E417DFD" w14:textId="77777777" w:rsidR="00D5152A" w:rsidRDefault="00D515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1B0A" w14:textId="33CAC6BC" w:rsidR="00141C18" w:rsidRPr="0049605C" w:rsidRDefault="00DC7E48" w:rsidP="00EC680D">
    <w:pPr>
      <w:pStyle w:val="HeaderenFooterpagina1"/>
      <w:tabs>
        <w:tab w:val="right" w:pos="9921"/>
      </w:tabs>
      <w:spacing w:after="600"/>
      <w:jc w:val="left"/>
      <w:rPr>
        <w:rStyle w:val="KoptekstChar"/>
      </w:rPr>
    </w:pPr>
    <w:r>
      <w:rPr>
        <w:noProof/>
        <w:lang w:eastAsia="nl-BE"/>
      </w:rPr>
      <w:drawing>
        <wp:anchor distT="0" distB="0" distL="114300" distR="114300" simplePos="0" relativeHeight="251658241" behindDoc="0" locked="0" layoutInCell="1" allowOverlap="1" wp14:anchorId="16531B0C" wp14:editId="16531B0D">
          <wp:simplePos x="0" y="0"/>
          <wp:positionH relativeFrom="page">
            <wp:posOffset>868045</wp:posOffset>
          </wp:positionH>
          <wp:positionV relativeFrom="page">
            <wp:posOffset>695325</wp:posOffset>
          </wp:positionV>
          <wp:extent cx="3225599"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599" cy="660884"/>
                  </a:xfrm>
                  <a:prstGeom prst="rect">
                    <a:avLst/>
                  </a:prstGeom>
                </pic:spPr>
              </pic:pic>
            </a:graphicData>
          </a:graphic>
        </wp:anchor>
      </w:drawing>
    </w:r>
    <w:r w:rsidR="00EC680D">
      <w:rPr>
        <w:noProof/>
        <w:sz w:val="32"/>
        <w:szCs w:val="32"/>
        <w:lang w:eastAsia="en-GB"/>
      </w:rPr>
      <w:tab/>
    </w:r>
    <w:r w:rsidR="00EC680D">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5715DA7"/>
    <w:multiLevelType w:val="multilevel"/>
    <w:tmpl w:val="3E5E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DE4A4B"/>
    <w:multiLevelType w:val="hybridMultilevel"/>
    <w:tmpl w:val="C41CF0DE"/>
    <w:lvl w:ilvl="0" w:tplc="0352AD60">
      <w:start w:val="1"/>
      <w:numFmt w:val="decimal"/>
      <w:lvlText w:val="%1."/>
      <w:lvlJc w:val="left"/>
      <w:pPr>
        <w:ind w:left="720" w:hanging="360"/>
      </w:pPr>
    </w:lvl>
    <w:lvl w:ilvl="1" w:tplc="B4F48628">
      <w:start w:val="1"/>
      <w:numFmt w:val="lowerLetter"/>
      <w:lvlText w:val="%2."/>
      <w:lvlJc w:val="left"/>
      <w:pPr>
        <w:ind w:left="1440" w:hanging="360"/>
      </w:pPr>
    </w:lvl>
    <w:lvl w:ilvl="2" w:tplc="1D941658">
      <w:start w:val="1"/>
      <w:numFmt w:val="lowerRoman"/>
      <w:lvlText w:val="%3."/>
      <w:lvlJc w:val="right"/>
      <w:pPr>
        <w:ind w:left="2160" w:hanging="180"/>
      </w:pPr>
    </w:lvl>
    <w:lvl w:ilvl="3" w:tplc="7AB60192">
      <w:start w:val="1"/>
      <w:numFmt w:val="decimal"/>
      <w:lvlText w:val="%4."/>
      <w:lvlJc w:val="left"/>
      <w:pPr>
        <w:ind w:left="2880" w:hanging="360"/>
      </w:pPr>
    </w:lvl>
    <w:lvl w:ilvl="4" w:tplc="9C46C874">
      <w:start w:val="1"/>
      <w:numFmt w:val="lowerLetter"/>
      <w:lvlText w:val="%5."/>
      <w:lvlJc w:val="left"/>
      <w:pPr>
        <w:ind w:left="3600" w:hanging="360"/>
      </w:pPr>
    </w:lvl>
    <w:lvl w:ilvl="5" w:tplc="B8449C0C">
      <w:start w:val="1"/>
      <w:numFmt w:val="lowerRoman"/>
      <w:lvlText w:val="%6."/>
      <w:lvlJc w:val="right"/>
      <w:pPr>
        <w:ind w:left="4320" w:hanging="180"/>
      </w:pPr>
    </w:lvl>
    <w:lvl w:ilvl="6" w:tplc="1BB8DD0E">
      <w:start w:val="1"/>
      <w:numFmt w:val="decimal"/>
      <w:lvlText w:val="%7."/>
      <w:lvlJc w:val="left"/>
      <w:pPr>
        <w:ind w:left="5040" w:hanging="360"/>
      </w:pPr>
    </w:lvl>
    <w:lvl w:ilvl="7" w:tplc="EF88F03E">
      <w:start w:val="1"/>
      <w:numFmt w:val="lowerLetter"/>
      <w:lvlText w:val="%8."/>
      <w:lvlJc w:val="left"/>
      <w:pPr>
        <w:ind w:left="5760" w:hanging="360"/>
      </w:pPr>
    </w:lvl>
    <w:lvl w:ilvl="8" w:tplc="3EAE0EF6">
      <w:start w:val="1"/>
      <w:numFmt w:val="lowerRoman"/>
      <w:lvlText w:val="%9."/>
      <w:lvlJc w:val="right"/>
      <w:pPr>
        <w:ind w:left="6480" w:hanging="180"/>
      </w:pPr>
    </w:lvl>
  </w:abstractNum>
  <w:abstractNum w:abstractNumId="3" w15:restartNumberingAfterBreak="0">
    <w:nsid w:val="095A763B"/>
    <w:multiLevelType w:val="hybridMultilevel"/>
    <w:tmpl w:val="F034906E"/>
    <w:lvl w:ilvl="0" w:tplc="6C685B4C">
      <w:start w:val="1"/>
      <w:numFmt w:val="decimal"/>
      <w:lvlText w:val="%1."/>
      <w:lvlJc w:val="left"/>
      <w:pPr>
        <w:ind w:left="720" w:hanging="360"/>
      </w:pPr>
      <w:rPr>
        <w:b/>
        <w:bCs/>
      </w:rPr>
    </w:lvl>
    <w:lvl w:ilvl="1" w:tplc="02306260">
      <w:start w:val="1"/>
      <w:numFmt w:val="lowerLetter"/>
      <w:lvlText w:val="%2."/>
      <w:lvlJc w:val="left"/>
      <w:pPr>
        <w:ind w:left="1440" w:hanging="360"/>
      </w:pPr>
    </w:lvl>
    <w:lvl w:ilvl="2" w:tplc="9BE05724">
      <w:start w:val="1"/>
      <w:numFmt w:val="lowerRoman"/>
      <w:lvlText w:val="%3."/>
      <w:lvlJc w:val="right"/>
      <w:pPr>
        <w:ind w:left="2160" w:hanging="180"/>
      </w:pPr>
    </w:lvl>
    <w:lvl w:ilvl="3" w:tplc="83F61C90">
      <w:start w:val="1"/>
      <w:numFmt w:val="decimal"/>
      <w:lvlText w:val="%4."/>
      <w:lvlJc w:val="left"/>
      <w:pPr>
        <w:ind w:left="2880" w:hanging="360"/>
      </w:pPr>
    </w:lvl>
    <w:lvl w:ilvl="4" w:tplc="02D60D2E">
      <w:start w:val="1"/>
      <w:numFmt w:val="lowerLetter"/>
      <w:lvlText w:val="%5."/>
      <w:lvlJc w:val="left"/>
      <w:pPr>
        <w:ind w:left="3600" w:hanging="360"/>
      </w:pPr>
    </w:lvl>
    <w:lvl w:ilvl="5" w:tplc="18E0B092">
      <w:start w:val="1"/>
      <w:numFmt w:val="lowerRoman"/>
      <w:lvlText w:val="%6."/>
      <w:lvlJc w:val="right"/>
      <w:pPr>
        <w:ind w:left="4320" w:hanging="180"/>
      </w:pPr>
    </w:lvl>
    <w:lvl w:ilvl="6" w:tplc="70FCF34C">
      <w:start w:val="1"/>
      <w:numFmt w:val="decimal"/>
      <w:lvlText w:val="%7."/>
      <w:lvlJc w:val="left"/>
      <w:pPr>
        <w:ind w:left="5040" w:hanging="360"/>
      </w:pPr>
    </w:lvl>
    <w:lvl w:ilvl="7" w:tplc="3366265E">
      <w:start w:val="1"/>
      <w:numFmt w:val="lowerLetter"/>
      <w:lvlText w:val="%8."/>
      <w:lvlJc w:val="left"/>
      <w:pPr>
        <w:ind w:left="5760" w:hanging="360"/>
      </w:pPr>
    </w:lvl>
    <w:lvl w:ilvl="8" w:tplc="5044931C">
      <w:start w:val="1"/>
      <w:numFmt w:val="lowerRoman"/>
      <w:lvlText w:val="%9."/>
      <w:lvlJc w:val="right"/>
      <w:pPr>
        <w:ind w:left="6480" w:hanging="180"/>
      </w:p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2627BA7"/>
    <w:multiLevelType w:val="hybridMultilevel"/>
    <w:tmpl w:val="FFFFFFFF"/>
    <w:lvl w:ilvl="0" w:tplc="2B500F76">
      <w:start w:val="1"/>
      <w:numFmt w:val="bullet"/>
      <w:lvlText w:val=""/>
      <w:lvlJc w:val="left"/>
      <w:pPr>
        <w:ind w:left="1440" w:hanging="360"/>
      </w:pPr>
      <w:rPr>
        <w:rFonts w:ascii="Symbol" w:hAnsi="Symbol" w:hint="default"/>
      </w:rPr>
    </w:lvl>
    <w:lvl w:ilvl="1" w:tplc="87728744">
      <w:start w:val="1"/>
      <w:numFmt w:val="bullet"/>
      <w:lvlText w:val="o"/>
      <w:lvlJc w:val="left"/>
      <w:pPr>
        <w:ind w:left="2160" w:hanging="360"/>
      </w:pPr>
      <w:rPr>
        <w:rFonts w:ascii="Courier New" w:hAnsi="Courier New" w:hint="default"/>
      </w:rPr>
    </w:lvl>
    <w:lvl w:ilvl="2" w:tplc="E638B13E">
      <w:start w:val="1"/>
      <w:numFmt w:val="bullet"/>
      <w:lvlText w:val=""/>
      <w:lvlJc w:val="left"/>
      <w:pPr>
        <w:ind w:left="2880" w:hanging="360"/>
      </w:pPr>
      <w:rPr>
        <w:rFonts w:ascii="Wingdings" w:hAnsi="Wingdings" w:hint="default"/>
      </w:rPr>
    </w:lvl>
    <w:lvl w:ilvl="3" w:tplc="2258D57E">
      <w:start w:val="1"/>
      <w:numFmt w:val="bullet"/>
      <w:lvlText w:val=""/>
      <w:lvlJc w:val="left"/>
      <w:pPr>
        <w:ind w:left="3600" w:hanging="360"/>
      </w:pPr>
      <w:rPr>
        <w:rFonts w:ascii="Symbol" w:hAnsi="Symbol" w:hint="default"/>
      </w:rPr>
    </w:lvl>
    <w:lvl w:ilvl="4" w:tplc="FA567CD2">
      <w:start w:val="1"/>
      <w:numFmt w:val="bullet"/>
      <w:lvlText w:val="o"/>
      <w:lvlJc w:val="left"/>
      <w:pPr>
        <w:ind w:left="4320" w:hanging="360"/>
      </w:pPr>
      <w:rPr>
        <w:rFonts w:ascii="Courier New" w:hAnsi="Courier New" w:hint="default"/>
      </w:rPr>
    </w:lvl>
    <w:lvl w:ilvl="5" w:tplc="FD44E754">
      <w:start w:val="1"/>
      <w:numFmt w:val="bullet"/>
      <w:lvlText w:val=""/>
      <w:lvlJc w:val="left"/>
      <w:pPr>
        <w:ind w:left="5040" w:hanging="360"/>
      </w:pPr>
      <w:rPr>
        <w:rFonts w:ascii="Wingdings" w:hAnsi="Wingdings" w:hint="default"/>
      </w:rPr>
    </w:lvl>
    <w:lvl w:ilvl="6" w:tplc="1278099A">
      <w:start w:val="1"/>
      <w:numFmt w:val="bullet"/>
      <w:lvlText w:val=""/>
      <w:lvlJc w:val="left"/>
      <w:pPr>
        <w:ind w:left="5760" w:hanging="360"/>
      </w:pPr>
      <w:rPr>
        <w:rFonts w:ascii="Symbol" w:hAnsi="Symbol" w:hint="default"/>
      </w:rPr>
    </w:lvl>
    <w:lvl w:ilvl="7" w:tplc="A3126F32">
      <w:start w:val="1"/>
      <w:numFmt w:val="bullet"/>
      <w:lvlText w:val="o"/>
      <w:lvlJc w:val="left"/>
      <w:pPr>
        <w:ind w:left="6480" w:hanging="360"/>
      </w:pPr>
      <w:rPr>
        <w:rFonts w:ascii="Courier New" w:hAnsi="Courier New" w:hint="default"/>
      </w:rPr>
    </w:lvl>
    <w:lvl w:ilvl="8" w:tplc="650615A8">
      <w:start w:val="1"/>
      <w:numFmt w:val="bullet"/>
      <w:lvlText w:val=""/>
      <w:lvlJc w:val="left"/>
      <w:pPr>
        <w:ind w:left="7200" w:hanging="360"/>
      </w:pPr>
      <w:rPr>
        <w:rFonts w:ascii="Wingdings" w:hAnsi="Wingdings" w:hint="default"/>
      </w:rPr>
    </w:lvl>
  </w:abstractNum>
  <w:abstractNum w:abstractNumId="6" w15:restartNumberingAfterBreak="0">
    <w:nsid w:val="1ECD623F"/>
    <w:multiLevelType w:val="hybridMultilevel"/>
    <w:tmpl w:val="139EE902"/>
    <w:lvl w:ilvl="0" w:tplc="3E8CDC46">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7E668D"/>
    <w:multiLevelType w:val="hybridMultilevel"/>
    <w:tmpl w:val="FD1818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AB3F04"/>
    <w:multiLevelType w:val="hybridMultilevel"/>
    <w:tmpl w:val="7B6C416A"/>
    <w:lvl w:ilvl="0" w:tplc="6C685B4C">
      <w:start w:val="1"/>
      <w:numFmt w:val="decimal"/>
      <w:lvlText w:val="%1."/>
      <w:lvlJc w:val="left"/>
      <w:pPr>
        <w:ind w:left="720" w:hanging="360"/>
      </w:pPr>
      <w:rPr>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3EC2A76"/>
    <w:multiLevelType w:val="hybridMultilevel"/>
    <w:tmpl w:val="4970A06A"/>
    <w:lvl w:ilvl="0" w:tplc="65D40C8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FE2A3A"/>
    <w:multiLevelType w:val="hybridMultilevel"/>
    <w:tmpl w:val="960E284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DD7407"/>
    <w:multiLevelType w:val="hybridMultilevel"/>
    <w:tmpl w:val="D5106480"/>
    <w:lvl w:ilvl="0" w:tplc="BD8E9738">
      <w:numFmt w:val="bullet"/>
      <w:lvlText w:val="-"/>
      <w:lvlJc w:val="left"/>
      <w:pPr>
        <w:ind w:left="720" w:hanging="360"/>
      </w:pPr>
      <w:rPr>
        <w:rFonts w:ascii="FlandersArtSerif-Bold" w:eastAsia="Times New Roman" w:hAnsi="FlandersArtSerif-Bold"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2851D36"/>
    <w:multiLevelType w:val="hybridMultilevel"/>
    <w:tmpl w:val="6FC0BA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C995FF2"/>
    <w:multiLevelType w:val="hybridMultilevel"/>
    <w:tmpl w:val="398E5F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7E7884"/>
    <w:multiLevelType w:val="hybridMultilevel"/>
    <w:tmpl w:val="426479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2" w15:restartNumberingAfterBreak="0">
    <w:nsid w:val="65251B47"/>
    <w:multiLevelType w:val="hybridMultilevel"/>
    <w:tmpl w:val="71D2100C"/>
    <w:lvl w:ilvl="0" w:tplc="DE668F8E">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D4A09A8"/>
    <w:multiLevelType w:val="multilevel"/>
    <w:tmpl w:val="234C7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5"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6" w15:restartNumberingAfterBreak="0">
    <w:nsid w:val="7CBE626F"/>
    <w:multiLevelType w:val="hybridMultilevel"/>
    <w:tmpl w:val="0DDAB842"/>
    <w:lvl w:ilvl="0" w:tplc="5D502CC4">
      <w:start w:val="1"/>
      <w:numFmt w:val="bullet"/>
      <w:lvlText w:val=""/>
      <w:lvlJc w:val="left"/>
      <w:pPr>
        <w:ind w:left="720" w:hanging="360"/>
      </w:pPr>
      <w:rPr>
        <w:rFonts w:ascii="Symbol" w:hAnsi="Symbol" w:hint="default"/>
      </w:rPr>
    </w:lvl>
    <w:lvl w:ilvl="1" w:tplc="A5147CC2">
      <w:start w:val="1"/>
      <w:numFmt w:val="bullet"/>
      <w:lvlText w:val="o"/>
      <w:lvlJc w:val="left"/>
      <w:pPr>
        <w:ind w:left="1440" w:hanging="360"/>
      </w:pPr>
      <w:rPr>
        <w:rFonts w:ascii="Courier New" w:hAnsi="Courier New" w:hint="default"/>
      </w:rPr>
    </w:lvl>
    <w:lvl w:ilvl="2" w:tplc="8860754E">
      <w:start w:val="1"/>
      <w:numFmt w:val="bullet"/>
      <w:lvlText w:val=""/>
      <w:lvlJc w:val="left"/>
      <w:pPr>
        <w:ind w:left="2160" w:hanging="360"/>
      </w:pPr>
      <w:rPr>
        <w:rFonts w:ascii="Wingdings" w:hAnsi="Wingdings" w:hint="default"/>
      </w:rPr>
    </w:lvl>
    <w:lvl w:ilvl="3" w:tplc="AC408C0E">
      <w:start w:val="1"/>
      <w:numFmt w:val="bullet"/>
      <w:lvlText w:val=""/>
      <w:lvlJc w:val="left"/>
      <w:pPr>
        <w:ind w:left="2880" w:hanging="360"/>
      </w:pPr>
      <w:rPr>
        <w:rFonts w:ascii="Symbol" w:hAnsi="Symbol" w:hint="default"/>
      </w:rPr>
    </w:lvl>
    <w:lvl w:ilvl="4" w:tplc="A1C0C74E">
      <w:start w:val="1"/>
      <w:numFmt w:val="bullet"/>
      <w:lvlText w:val="o"/>
      <w:lvlJc w:val="left"/>
      <w:pPr>
        <w:ind w:left="3600" w:hanging="360"/>
      </w:pPr>
      <w:rPr>
        <w:rFonts w:ascii="Courier New" w:hAnsi="Courier New" w:hint="default"/>
      </w:rPr>
    </w:lvl>
    <w:lvl w:ilvl="5" w:tplc="75F247DC">
      <w:start w:val="1"/>
      <w:numFmt w:val="bullet"/>
      <w:lvlText w:val=""/>
      <w:lvlJc w:val="left"/>
      <w:pPr>
        <w:ind w:left="4320" w:hanging="360"/>
      </w:pPr>
      <w:rPr>
        <w:rFonts w:ascii="Wingdings" w:hAnsi="Wingdings" w:hint="default"/>
      </w:rPr>
    </w:lvl>
    <w:lvl w:ilvl="6" w:tplc="4FCE0CA6">
      <w:start w:val="1"/>
      <w:numFmt w:val="bullet"/>
      <w:lvlText w:val=""/>
      <w:lvlJc w:val="left"/>
      <w:pPr>
        <w:ind w:left="5040" w:hanging="360"/>
      </w:pPr>
      <w:rPr>
        <w:rFonts w:ascii="Symbol" w:hAnsi="Symbol" w:hint="default"/>
      </w:rPr>
    </w:lvl>
    <w:lvl w:ilvl="7" w:tplc="BC221CE8">
      <w:start w:val="1"/>
      <w:numFmt w:val="bullet"/>
      <w:lvlText w:val="o"/>
      <w:lvlJc w:val="left"/>
      <w:pPr>
        <w:ind w:left="5760" w:hanging="360"/>
      </w:pPr>
      <w:rPr>
        <w:rFonts w:ascii="Courier New" w:hAnsi="Courier New" w:hint="default"/>
      </w:rPr>
    </w:lvl>
    <w:lvl w:ilvl="8" w:tplc="49B4EFD2">
      <w:start w:val="1"/>
      <w:numFmt w:val="bullet"/>
      <w:lvlText w:val=""/>
      <w:lvlJc w:val="left"/>
      <w:pPr>
        <w:ind w:left="6480" w:hanging="360"/>
      </w:pPr>
      <w:rPr>
        <w:rFonts w:ascii="Wingdings" w:hAnsi="Wingdings" w:hint="default"/>
      </w:rPr>
    </w:lvl>
  </w:abstractNum>
  <w:abstractNum w:abstractNumId="27" w15:restartNumberingAfterBreak="0">
    <w:nsid w:val="7D155146"/>
    <w:multiLevelType w:val="hybridMultilevel"/>
    <w:tmpl w:val="51767F20"/>
    <w:lvl w:ilvl="0" w:tplc="1158C904">
      <w:start w:val="1"/>
      <w:numFmt w:val="lowerLetter"/>
      <w:lvlText w:val="%1)"/>
      <w:lvlJc w:val="left"/>
      <w:pPr>
        <w:tabs>
          <w:tab w:val="num" w:pos="360"/>
        </w:tabs>
        <w:ind w:left="36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num w:numId="1" w16cid:durableId="715743531">
    <w:abstractNumId w:val="26"/>
  </w:num>
  <w:num w:numId="2" w16cid:durableId="1917206737">
    <w:abstractNumId w:val="2"/>
  </w:num>
  <w:num w:numId="3" w16cid:durableId="1087111813">
    <w:abstractNumId w:val="25"/>
  </w:num>
  <w:num w:numId="4" w16cid:durableId="2096975828">
    <w:abstractNumId w:val="4"/>
  </w:num>
  <w:num w:numId="5" w16cid:durableId="458962003">
    <w:abstractNumId w:val="21"/>
  </w:num>
  <w:num w:numId="6" w16cid:durableId="1835684913">
    <w:abstractNumId w:val="24"/>
  </w:num>
  <w:num w:numId="7" w16cid:durableId="762073285">
    <w:abstractNumId w:val="9"/>
  </w:num>
  <w:num w:numId="8" w16cid:durableId="1396974327">
    <w:abstractNumId w:val="0"/>
  </w:num>
  <w:num w:numId="9" w16cid:durableId="1986884744">
    <w:abstractNumId w:val="20"/>
  </w:num>
  <w:num w:numId="10" w16cid:durableId="1110514136">
    <w:abstractNumId w:val="14"/>
  </w:num>
  <w:num w:numId="11" w16cid:durableId="1272325634">
    <w:abstractNumId w:val="12"/>
  </w:num>
  <w:num w:numId="12" w16cid:durableId="461077521">
    <w:abstractNumId w:val="7"/>
  </w:num>
  <w:num w:numId="13" w16cid:durableId="1779369884">
    <w:abstractNumId w:val="18"/>
  </w:num>
  <w:num w:numId="14" w16cid:durableId="832379657">
    <w:abstractNumId w:val="11"/>
  </w:num>
  <w:num w:numId="15" w16cid:durableId="27536512">
    <w:abstractNumId w:val="22"/>
  </w:num>
  <w:num w:numId="16" w16cid:durableId="2001733921">
    <w:abstractNumId w:val="17"/>
  </w:num>
  <w:num w:numId="17" w16cid:durableId="5797976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8644097">
    <w:abstractNumId w:val="1"/>
  </w:num>
  <w:num w:numId="19" w16cid:durableId="1721518136">
    <w:abstractNumId w:val="23"/>
  </w:num>
  <w:num w:numId="20" w16cid:durableId="145322509">
    <w:abstractNumId w:val="16"/>
  </w:num>
  <w:num w:numId="21" w16cid:durableId="552348498">
    <w:abstractNumId w:val="8"/>
  </w:num>
  <w:num w:numId="22" w16cid:durableId="13119053">
    <w:abstractNumId w:val="5"/>
  </w:num>
  <w:num w:numId="23" w16cid:durableId="286861726">
    <w:abstractNumId w:val="3"/>
  </w:num>
  <w:num w:numId="24" w16cid:durableId="1028993921">
    <w:abstractNumId w:val="6"/>
  </w:num>
  <w:num w:numId="25" w16cid:durableId="957639033">
    <w:abstractNumId w:val="15"/>
  </w:num>
  <w:num w:numId="26" w16cid:durableId="424036693">
    <w:abstractNumId w:val="13"/>
  </w:num>
  <w:num w:numId="27" w16cid:durableId="1039935604">
    <w:abstractNumId w:val="19"/>
  </w:num>
  <w:num w:numId="28" w16cid:durableId="112106926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10241">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C2D"/>
    <w:rsid w:val="00001705"/>
    <w:rsid w:val="0000298C"/>
    <w:rsid w:val="000078AC"/>
    <w:rsid w:val="000126E7"/>
    <w:rsid w:val="0001276E"/>
    <w:rsid w:val="00020494"/>
    <w:rsid w:val="00025077"/>
    <w:rsid w:val="0002578D"/>
    <w:rsid w:val="000350CB"/>
    <w:rsid w:val="00040A1C"/>
    <w:rsid w:val="00042A43"/>
    <w:rsid w:val="0005184E"/>
    <w:rsid w:val="00054F9B"/>
    <w:rsid w:val="00056B8D"/>
    <w:rsid w:val="000671D6"/>
    <w:rsid w:val="000703EE"/>
    <w:rsid w:val="000933E6"/>
    <w:rsid w:val="000976F8"/>
    <w:rsid w:val="000A193C"/>
    <w:rsid w:val="000B0576"/>
    <w:rsid w:val="000D0B45"/>
    <w:rsid w:val="000D379D"/>
    <w:rsid w:val="000D6A01"/>
    <w:rsid w:val="000E1FCA"/>
    <w:rsid w:val="000E509B"/>
    <w:rsid w:val="000E6476"/>
    <w:rsid w:val="000E6DBB"/>
    <w:rsid w:val="000F321E"/>
    <w:rsid w:val="000F4AD8"/>
    <w:rsid w:val="000F50FE"/>
    <w:rsid w:val="000F646E"/>
    <w:rsid w:val="00101D2B"/>
    <w:rsid w:val="00102F06"/>
    <w:rsid w:val="00117227"/>
    <w:rsid w:val="00117A9D"/>
    <w:rsid w:val="001241E6"/>
    <w:rsid w:val="0012499E"/>
    <w:rsid w:val="00126530"/>
    <w:rsid w:val="00131A15"/>
    <w:rsid w:val="0013336D"/>
    <w:rsid w:val="00141C18"/>
    <w:rsid w:val="001422F6"/>
    <w:rsid w:val="001461BC"/>
    <w:rsid w:val="00150622"/>
    <w:rsid w:val="0015211B"/>
    <w:rsid w:val="00160104"/>
    <w:rsid w:val="001661F5"/>
    <w:rsid w:val="001713C5"/>
    <w:rsid w:val="0017638B"/>
    <w:rsid w:val="0017683B"/>
    <w:rsid w:val="00176D95"/>
    <w:rsid w:val="001823A9"/>
    <w:rsid w:val="0018262B"/>
    <w:rsid w:val="00195067"/>
    <w:rsid w:val="001A0A86"/>
    <w:rsid w:val="001A2745"/>
    <w:rsid w:val="001A370C"/>
    <w:rsid w:val="001A69DF"/>
    <w:rsid w:val="001B1202"/>
    <w:rsid w:val="001B24BE"/>
    <w:rsid w:val="001B3674"/>
    <w:rsid w:val="001B41EB"/>
    <w:rsid w:val="001B45CF"/>
    <w:rsid w:val="001B4981"/>
    <w:rsid w:val="001B4A13"/>
    <w:rsid w:val="001C0725"/>
    <w:rsid w:val="001C1358"/>
    <w:rsid w:val="001C53DE"/>
    <w:rsid w:val="001C6715"/>
    <w:rsid w:val="001D69E7"/>
    <w:rsid w:val="001D7402"/>
    <w:rsid w:val="001E0084"/>
    <w:rsid w:val="001E3BFA"/>
    <w:rsid w:val="001E460E"/>
    <w:rsid w:val="001E75EE"/>
    <w:rsid w:val="001F1E85"/>
    <w:rsid w:val="00201CD4"/>
    <w:rsid w:val="00202001"/>
    <w:rsid w:val="00202C78"/>
    <w:rsid w:val="002062CE"/>
    <w:rsid w:val="00207C2B"/>
    <w:rsid w:val="002171D9"/>
    <w:rsid w:val="00221A25"/>
    <w:rsid w:val="00221A5D"/>
    <w:rsid w:val="00223B0F"/>
    <w:rsid w:val="00224FB1"/>
    <w:rsid w:val="002256C2"/>
    <w:rsid w:val="00225E25"/>
    <w:rsid w:val="00227301"/>
    <w:rsid w:val="002301CF"/>
    <w:rsid w:val="00231C8C"/>
    <w:rsid w:val="00236304"/>
    <w:rsid w:val="0023763E"/>
    <w:rsid w:val="00241387"/>
    <w:rsid w:val="002420A5"/>
    <w:rsid w:val="002422F4"/>
    <w:rsid w:val="00242A91"/>
    <w:rsid w:val="00246B94"/>
    <w:rsid w:val="00246CDC"/>
    <w:rsid w:val="00246F4E"/>
    <w:rsid w:val="00250E4B"/>
    <w:rsid w:val="002549B0"/>
    <w:rsid w:val="00255496"/>
    <w:rsid w:val="002645BC"/>
    <w:rsid w:val="002704E8"/>
    <w:rsid w:val="0027143D"/>
    <w:rsid w:val="00276AA8"/>
    <w:rsid w:val="00283040"/>
    <w:rsid w:val="00283B51"/>
    <w:rsid w:val="00294FB4"/>
    <w:rsid w:val="002A00C2"/>
    <w:rsid w:val="002A0485"/>
    <w:rsid w:val="002B0F78"/>
    <w:rsid w:val="002B71BE"/>
    <w:rsid w:val="002B731F"/>
    <w:rsid w:val="002B74D5"/>
    <w:rsid w:val="002C0412"/>
    <w:rsid w:val="002C2189"/>
    <w:rsid w:val="002D24D5"/>
    <w:rsid w:val="002D602E"/>
    <w:rsid w:val="002E7B3E"/>
    <w:rsid w:val="002F38A1"/>
    <w:rsid w:val="002F4E88"/>
    <w:rsid w:val="002F59E1"/>
    <w:rsid w:val="002F706F"/>
    <w:rsid w:val="00300880"/>
    <w:rsid w:val="00305917"/>
    <w:rsid w:val="003103C9"/>
    <w:rsid w:val="003113D7"/>
    <w:rsid w:val="00312921"/>
    <w:rsid w:val="00314853"/>
    <w:rsid w:val="003149F8"/>
    <w:rsid w:val="003158C1"/>
    <w:rsid w:val="00315F89"/>
    <w:rsid w:val="003179C8"/>
    <w:rsid w:val="0032091F"/>
    <w:rsid w:val="00320AAC"/>
    <w:rsid w:val="00321A61"/>
    <w:rsid w:val="00331964"/>
    <w:rsid w:val="0033419B"/>
    <w:rsid w:val="00334DB4"/>
    <w:rsid w:val="00336226"/>
    <w:rsid w:val="00336674"/>
    <w:rsid w:val="0033683F"/>
    <w:rsid w:val="003434E4"/>
    <w:rsid w:val="00350BE4"/>
    <w:rsid w:val="00353B80"/>
    <w:rsid w:val="00353DFD"/>
    <w:rsid w:val="00356B56"/>
    <w:rsid w:val="00361C65"/>
    <w:rsid w:val="00361EEB"/>
    <w:rsid w:val="00361F03"/>
    <w:rsid w:val="00363A91"/>
    <w:rsid w:val="00364C2D"/>
    <w:rsid w:val="00370899"/>
    <w:rsid w:val="00380DF2"/>
    <w:rsid w:val="00382A21"/>
    <w:rsid w:val="00383A8C"/>
    <w:rsid w:val="00384B93"/>
    <w:rsid w:val="00387FC0"/>
    <w:rsid w:val="003941BB"/>
    <w:rsid w:val="0039454A"/>
    <w:rsid w:val="00396AB9"/>
    <w:rsid w:val="003A5C7C"/>
    <w:rsid w:val="003B3506"/>
    <w:rsid w:val="003B3683"/>
    <w:rsid w:val="003B4C2D"/>
    <w:rsid w:val="003B4D73"/>
    <w:rsid w:val="003B7084"/>
    <w:rsid w:val="003C18BC"/>
    <w:rsid w:val="003C23D5"/>
    <w:rsid w:val="003D08ED"/>
    <w:rsid w:val="003D1ADF"/>
    <w:rsid w:val="003D7730"/>
    <w:rsid w:val="003E3B8C"/>
    <w:rsid w:val="00402A91"/>
    <w:rsid w:val="004131AA"/>
    <w:rsid w:val="00415897"/>
    <w:rsid w:val="00415B33"/>
    <w:rsid w:val="004202B9"/>
    <w:rsid w:val="004202CD"/>
    <w:rsid w:val="00422EB7"/>
    <w:rsid w:val="0042445C"/>
    <w:rsid w:val="00424666"/>
    <w:rsid w:val="0042516D"/>
    <w:rsid w:val="00430F0F"/>
    <w:rsid w:val="00433B4D"/>
    <w:rsid w:val="00442617"/>
    <w:rsid w:val="00442678"/>
    <w:rsid w:val="00443225"/>
    <w:rsid w:val="00444C33"/>
    <w:rsid w:val="004465EA"/>
    <w:rsid w:val="00450110"/>
    <w:rsid w:val="00454F0D"/>
    <w:rsid w:val="004601BC"/>
    <w:rsid w:val="0046237F"/>
    <w:rsid w:val="00471E99"/>
    <w:rsid w:val="00474F18"/>
    <w:rsid w:val="00477088"/>
    <w:rsid w:val="00490796"/>
    <w:rsid w:val="00495EEE"/>
    <w:rsid w:val="0049605C"/>
    <w:rsid w:val="004A1D97"/>
    <w:rsid w:val="004A3D6A"/>
    <w:rsid w:val="004A537C"/>
    <w:rsid w:val="004B35AB"/>
    <w:rsid w:val="004B3BA8"/>
    <w:rsid w:val="004B4D9C"/>
    <w:rsid w:val="004B7266"/>
    <w:rsid w:val="004C03F8"/>
    <w:rsid w:val="004C1D8C"/>
    <w:rsid w:val="004C268C"/>
    <w:rsid w:val="004C6D48"/>
    <w:rsid w:val="004D6D69"/>
    <w:rsid w:val="004E2D01"/>
    <w:rsid w:val="004E4011"/>
    <w:rsid w:val="004E4616"/>
    <w:rsid w:val="004E54ED"/>
    <w:rsid w:val="004F0DCF"/>
    <w:rsid w:val="004F186B"/>
    <w:rsid w:val="004F394F"/>
    <w:rsid w:val="00501602"/>
    <w:rsid w:val="00512D2C"/>
    <w:rsid w:val="0051660B"/>
    <w:rsid w:val="00516D2A"/>
    <w:rsid w:val="0052106E"/>
    <w:rsid w:val="0052731D"/>
    <w:rsid w:val="00527F5D"/>
    <w:rsid w:val="0053114A"/>
    <w:rsid w:val="00533F25"/>
    <w:rsid w:val="005365DA"/>
    <w:rsid w:val="00536E3A"/>
    <w:rsid w:val="00542388"/>
    <w:rsid w:val="0054308D"/>
    <w:rsid w:val="0054417F"/>
    <w:rsid w:val="00550352"/>
    <w:rsid w:val="00550426"/>
    <w:rsid w:val="005548D0"/>
    <w:rsid w:val="00555C2D"/>
    <w:rsid w:val="00560494"/>
    <w:rsid w:val="0056161C"/>
    <w:rsid w:val="00566258"/>
    <w:rsid w:val="005671D1"/>
    <w:rsid w:val="005754AB"/>
    <w:rsid w:val="005771C2"/>
    <w:rsid w:val="0058012B"/>
    <w:rsid w:val="00581052"/>
    <w:rsid w:val="005842D2"/>
    <w:rsid w:val="00584946"/>
    <w:rsid w:val="005921F6"/>
    <w:rsid w:val="0059596C"/>
    <w:rsid w:val="005A0486"/>
    <w:rsid w:val="005A4B43"/>
    <w:rsid w:val="005B0D6D"/>
    <w:rsid w:val="005B2904"/>
    <w:rsid w:val="005B4C33"/>
    <w:rsid w:val="005B722B"/>
    <w:rsid w:val="005C3101"/>
    <w:rsid w:val="005C49F4"/>
    <w:rsid w:val="005C6D36"/>
    <w:rsid w:val="005D776A"/>
    <w:rsid w:val="005E0FEB"/>
    <w:rsid w:val="005E181E"/>
    <w:rsid w:val="005E1BFA"/>
    <w:rsid w:val="005E28B4"/>
    <w:rsid w:val="005E3272"/>
    <w:rsid w:val="005E4108"/>
    <w:rsid w:val="005E61D8"/>
    <w:rsid w:val="005E6E6E"/>
    <w:rsid w:val="005F0177"/>
    <w:rsid w:val="005F0787"/>
    <w:rsid w:val="005F28A8"/>
    <w:rsid w:val="005F552D"/>
    <w:rsid w:val="005F5FD5"/>
    <w:rsid w:val="005F6354"/>
    <w:rsid w:val="005F69F7"/>
    <w:rsid w:val="0060032C"/>
    <w:rsid w:val="00600494"/>
    <w:rsid w:val="00600F84"/>
    <w:rsid w:val="0060521D"/>
    <w:rsid w:val="006057D2"/>
    <w:rsid w:val="006105AE"/>
    <w:rsid w:val="00610FC0"/>
    <w:rsid w:val="00620081"/>
    <w:rsid w:val="0062064C"/>
    <w:rsid w:val="006248C3"/>
    <w:rsid w:val="00642F00"/>
    <w:rsid w:val="006532AC"/>
    <w:rsid w:val="0065660B"/>
    <w:rsid w:val="00657962"/>
    <w:rsid w:val="006725FF"/>
    <w:rsid w:val="00674118"/>
    <w:rsid w:val="00676435"/>
    <w:rsid w:val="00677731"/>
    <w:rsid w:val="006819ED"/>
    <w:rsid w:val="00683B0F"/>
    <w:rsid w:val="00684D8B"/>
    <w:rsid w:val="006952BA"/>
    <w:rsid w:val="00695DBF"/>
    <w:rsid w:val="006A4156"/>
    <w:rsid w:val="006A505F"/>
    <w:rsid w:val="006A5C59"/>
    <w:rsid w:val="006A7C85"/>
    <w:rsid w:val="006B7B4B"/>
    <w:rsid w:val="006C011A"/>
    <w:rsid w:val="006C1801"/>
    <w:rsid w:val="006C6AD4"/>
    <w:rsid w:val="006C6D9C"/>
    <w:rsid w:val="006D0EC6"/>
    <w:rsid w:val="006D1C4C"/>
    <w:rsid w:val="006D2EEE"/>
    <w:rsid w:val="006E7367"/>
    <w:rsid w:val="006F4F0A"/>
    <w:rsid w:val="006F6431"/>
    <w:rsid w:val="00714BED"/>
    <w:rsid w:val="007161DE"/>
    <w:rsid w:val="007169F1"/>
    <w:rsid w:val="00727A7F"/>
    <w:rsid w:val="00734148"/>
    <w:rsid w:val="0073586D"/>
    <w:rsid w:val="00740E92"/>
    <w:rsid w:val="00750703"/>
    <w:rsid w:val="007517BC"/>
    <w:rsid w:val="00751A8C"/>
    <w:rsid w:val="00754823"/>
    <w:rsid w:val="0076307C"/>
    <w:rsid w:val="00772274"/>
    <w:rsid w:val="007752D8"/>
    <w:rsid w:val="00775C3C"/>
    <w:rsid w:val="00783B24"/>
    <w:rsid w:val="00786ACE"/>
    <w:rsid w:val="00790F02"/>
    <w:rsid w:val="0079265E"/>
    <w:rsid w:val="00794B66"/>
    <w:rsid w:val="00795054"/>
    <w:rsid w:val="007A33BD"/>
    <w:rsid w:val="007A4D04"/>
    <w:rsid w:val="007B4A58"/>
    <w:rsid w:val="007B6718"/>
    <w:rsid w:val="007C280E"/>
    <w:rsid w:val="007C363B"/>
    <w:rsid w:val="007C4A51"/>
    <w:rsid w:val="007D487E"/>
    <w:rsid w:val="007E3904"/>
    <w:rsid w:val="007E57F1"/>
    <w:rsid w:val="007E5EB6"/>
    <w:rsid w:val="007E74F3"/>
    <w:rsid w:val="007E7E73"/>
    <w:rsid w:val="007F1020"/>
    <w:rsid w:val="007F357E"/>
    <w:rsid w:val="00800491"/>
    <w:rsid w:val="00807530"/>
    <w:rsid w:val="00813BBA"/>
    <w:rsid w:val="00820AB3"/>
    <w:rsid w:val="00820DDF"/>
    <w:rsid w:val="00821E9B"/>
    <w:rsid w:val="00822071"/>
    <w:rsid w:val="00822F44"/>
    <w:rsid w:val="00824425"/>
    <w:rsid w:val="00825C39"/>
    <w:rsid w:val="008310BE"/>
    <w:rsid w:val="0083697A"/>
    <w:rsid w:val="00840E4D"/>
    <w:rsid w:val="0084136F"/>
    <w:rsid w:val="00841445"/>
    <w:rsid w:val="008550A0"/>
    <w:rsid w:val="00855643"/>
    <w:rsid w:val="008608AC"/>
    <w:rsid w:val="00865FD9"/>
    <w:rsid w:val="008679E5"/>
    <w:rsid w:val="00871216"/>
    <w:rsid w:val="00875BA7"/>
    <w:rsid w:val="00876436"/>
    <w:rsid w:val="00877C1D"/>
    <w:rsid w:val="00882E70"/>
    <w:rsid w:val="00890E65"/>
    <w:rsid w:val="008919DF"/>
    <w:rsid w:val="00892D7C"/>
    <w:rsid w:val="00894909"/>
    <w:rsid w:val="0089768F"/>
    <w:rsid w:val="008A0CEB"/>
    <w:rsid w:val="008A60ED"/>
    <w:rsid w:val="008B0ED7"/>
    <w:rsid w:val="008B3240"/>
    <w:rsid w:val="008B44CA"/>
    <w:rsid w:val="008C02CE"/>
    <w:rsid w:val="008D1769"/>
    <w:rsid w:val="008D65AE"/>
    <w:rsid w:val="008D7CDA"/>
    <w:rsid w:val="008E3BB1"/>
    <w:rsid w:val="008E462D"/>
    <w:rsid w:val="008F1946"/>
    <w:rsid w:val="008F628B"/>
    <w:rsid w:val="00903822"/>
    <w:rsid w:val="00904362"/>
    <w:rsid w:val="00906BBD"/>
    <w:rsid w:val="00916630"/>
    <w:rsid w:val="009175CB"/>
    <w:rsid w:val="009224B2"/>
    <w:rsid w:val="00925290"/>
    <w:rsid w:val="00926A94"/>
    <w:rsid w:val="00931B3E"/>
    <w:rsid w:val="00932353"/>
    <w:rsid w:val="00933A5E"/>
    <w:rsid w:val="00935F13"/>
    <w:rsid w:val="00945CAE"/>
    <w:rsid w:val="00950FA9"/>
    <w:rsid w:val="009610D1"/>
    <w:rsid w:val="00963146"/>
    <w:rsid w:val="009674F2"/>
    <w:rsid w:val="00976995"/>
    <w:rsid w:val="00982726"/>
    <w:rsid w:val="00982905"/>
    <w:rsid w:val="00982B4E"/>
    <w:rsid w:val="00986427"/>
    <w:rsid w:val="00991C2B"/>
    <w:rsid w:val="009948B7"/>
    <w:rsid w:val="0099552C"/>
    <w:rsid w:val="00996FBB"/>
    <w:rsid w:val="009A3316"/>
    <w:rsid w:val="009A4A54"/>
    <w:rsid w:val="009A4D95"/>
    <w:rsid w:val="009B062B"/>
    <w:rsid w:val="009B13F1"/>
    <w:rsid w:val="009B1D76"/>
    <w:rsid w:val="009B7279"/>
    <w:rsid w:val="009B77F4"/>
    <w:rsid w:val="009C40DD"/>
    <w:rsid w:val="009D3024"/>
    <w:rsid w:val="009D47BF"/>
    <w:rsid w:val="009D57C8"/>
    <w:rsid w:val="009D7B16"/>
    <w:rsid w:val="009E34CB"/>
    <w:rsid w:val="009E4F33"/>
    <w:rsid w:val="009E786D"/>
    <w:rsid w:val="009F63C0"/>
    <w:rsid w:val="009F6A7A"/>
    <w:rsid w:val="00A03185"/>
    <w:rsid w:val="00A03A0D"/>
    <w:rsid w:val="00A05F43"/>
    <w:rsid w:val="00A16D19"/>
    <w:rsid w:val="00A2239D"/>
    <w:rsid w:val="00A234AD"/>
    <w:rsid w:val="00A2453C"/>
    <w:rsid w:val="00A266E3"/>
    <w:rsid w:val="00A27B31"/>
    <w:rsid w:val="00A32642"/>
    <w:rsid w:val="00A34778"/>
    <w:rsid w:val="00A3723C"/>
    <w:rsid w:val="00A3759D"/>
    <w:rsid w:val="00A44465"/>
    <w:rsid w:val="00A45164"/>
    <w:rsid w:val="00A46E31"/>
    <w:rsid w:val="00A473F7"/>
    <w:rsid w:val="00A47E0E"/>
    <w:rsid w:val="00A52DA0"/>
    <w:rsid w:val="00A55DAD"/>
    <w:rsid w:val="00A5641B"/>
    <w:rsid w:val="00A61D11"/>
    <w:rsid w:val="00A64A43"/>
    <w:rsid w:val="00A6545E"/>
    <w:rsid w:val="00A73563"/>
    <w:rsid w:val="00A75457"/>
    <w:rsid w:val="00A85554"/>
    <w:rsid w:val="00A87E25"/>
    <w:rsid w:val="00A95BAC"/>
    <w:rsid w:val="00AA234E"/>
    <w:rsid w:val="00AA2367"/>
    <w:rsid w:val="00AA7ACB"/>
    <w:rsid w:val="00AA7D5E"/>
    <w:rsid w:val="00AB2003"/>
    <w:rsid w:val="00AB24BF"/>
    <w:rsid w:val="00AB4FF5"/>
    <w:rsid w:val="00AB51C4"/>
    <w:rsid w:val="00AB5437"/>
    <w:rsid w:val="00AB7A7F"/>
    <w:rsid w:val="00AC2E6B"/>
    <w:rsid w:val="00AC46DA"/>
    <w:rsid w:val="00AC55EB"/>
    <w:rsid w:val="00AC58C8"/>
    <w:rsid w:val="00AD01FA"/>
    <w:rsid w:val="00AD1251"/>
    <w:rsid w:val="00AD2443"/>
    <w:rsid w:val="00AD67EB"/>
    <w:rsid w:val="00AD759E"/>
    <w:rsid w:val="00AE2995"/>
    <w:rsid w:val="00AE2BD8"/>
    <w:rsid w:val="00AF0016"/>
    <w:rsid w:val="00AF0A1D"/>
    <w:rsid w:val="00AF49C8"/>
    <w:rsid w:val="00B00B6B"/>
    <w:rsid w:val="00B01081"/>
    <w:rsid w:val="00B02767"/>
    <w:rsid w:val="00B033B0"/>
    <w:rsid w:val="00B13672"/>
    <w:rsid w:val="00B23925"/>
    <w:rsid w:val="00B23D1D"/>
    <w:rsid w:val="00B27900"/>
    <w:rsid w:val="00B31892"/>
    <w:rsid w:val="00B348B3"/>
    <w:rsid w:val="00B43330"/>
    <w:rsid w:val="00B518AF"/>
    <w:rsid w:val="00B544B4"/>
    <w:rsid w:val="00B66260"/>
    <w:rsid w:val="00B66F7B"/>
    <w:rsid w:val="00B7207F"/>
    <w:rsid w:val="00B7234B"/>
    <w:rsid w:val="00B766A3"/>
    <w:rsid w:val="00B7698E"/>
    <w:rsid w:val="00B77256"/>
    <w:rsid w:val="00B77C3D"/>
    <w:rsid w:val="00B8097D"/>
    <w:rsid w:val="00B87D54"/>
    <w:rsid w:val="00B90A83"/>
    <w:rsid w:val="00B91AAD"/>
    <w:rsid w:val="00B92319"/>
    <w:rsid w:val="00B9517D"/>
    <w:rsid w:val="00B95D6F"/>
    <w:rsid w:val="00BA1D8E"/>
    <w:rsid w:val="00BA3ACB"/>
    <w:rsid w:val="00BA52EF"/>
    <w:rsid w:val="00BA774A"/>
    <w:rsid w:val="00BB320C"/>
    <w:rsid w:val="00BB6A55"/>
    <w:rsid w:val="00BB6A58"/>
    <w:rsid w:val="00BC0AA3"/>
    <w:rsid w:val="00BC6EA6"/>
    <w:rsid w:val="00BD3BC1"/>
    <w:rsid w:val="00BE1821"/>
    <w:rsid w:val="00BE4B86"/>
    <w:rsid w:val="00BF19FD"/>
    <w:rsid w:val="00BF7027"/>
    <w:rsid w:val="00C0052E"/>
    <w:rsid w:val="00C05FC3"/>
    <w:rsid w:val="00C071FA"/>
    <w:rsid w:val="00C0735A"/>
    <w:rsid w:val="00C15C92"/>
    <w:rsid w:val="00C15EC8"/>
    <w:rsid w:val="00C16594"/>
    <w:rsid w:val="00C22232"/>
    <w:rsid w:val="00C233C6"/>
    <w:rsid w:val="00C235D6"/>
    <w:rsid w:val="00C30E87"/>
    <w:rsid w:val="00C34CA4"/>
    <w:rsid w:val="00C4083B"/>
    <w:rsid w:val="00C42336"/>
    <w:rsid w:val="00C42C8C"/>
    <w:rsid w:val="00C44E96"/>
    <w:rsid w:val="00C527BB"/>
    <w:rsid w:val="00C52DDF"/>
    <w:rsid w:val="00C530B7"/>
    <w:rsid w:val="00C556A8"/>
    <w:rsid w:val="00C6235A"/>
    <w:rsid w:val="00C625F8"/>
    <w:rsid w:val="00C632BA"/>
    <w:rsid w:val="00C64D15"/>
    <w:rsid w:val="00C64F3E"/>
    <w:rsid w:val="00C65C68"/>
    <w:rsid w:val="00C7075F"/>
    <w:rsid w:val="00C73659"/>
    <w:rsid w:val="00C75C88"/>
    <w:rsid w:val="00C768D7"/>
    <w:rsid w:val="00C81D9C"/>
    <w:rsid w:val="00C85D0B"/>
    <w:rsid w:val="00C921EA"/>
    <w:rsid w:val="00C93349"/>
    <w:rsid w:val="00C96F73"/>
    <w:rsid w:val="00CA651F"/>
    <w:rsid w:val="00CA68A9"/>
    <w:rsid w:val="00CB0B81"/>
    <w:rsid w:val="00CB607F"/>
    <w:rsid w:val="00CC0627"/>
    <w:rsid w:val="00CC1815"/>
    <w:rsid w:val="00CC59DD"/>
    <w:rsid w:val="00CC5C53"/>
    <w:rsid w:val="00CC6D13"/>
    <w:rsid w:val="00CD3A6A"/>
    <w:rsid w:val="00CE18DB"/>
    <w:rsid w:val="00CE5170"/>
    <w:rsid w:val="00CF559C"/>
    <w:rsid w:val="00CF6B96"/>
    <w:rsid w:val="00CF7A0C"/>
    <w:rsid w:val="00D04BC0"/>
    <w:rsid w:val="00D10CBC"/>
    <w:rsid w:val="00D125A1"/>
    <w:rsid w:val="00D150F4"/>
    <w:rsid w:val="00D16E57"/>
    <w:rsid w:val="00D20685"/>
    <w:rsid w:val="00D27DE7"/>
    <w:rsid w:val="00D3173C"/>
    <w:rsid w:val="00D32EBF"/>
    <w:rsid w:val="00D34773"/>
    <w:rsid w:val="00D414EA"/>
    <w:rsid w:val="00D433D7"/>
    <w:rsid w:val="00D440AB"/>
    <w:rsid w:val="00D5152A"/>
    <w:rsid w:val="00D54A5E"/>
    <w:rsid w:val="00D54AFB"/>
    <w:rsid w:val="00D63039"/>
    <w:rsid w:val="00D73450"/>
    <w:rsid w:val="00D827E0"/>
    <w:rsid w:val="00D96AF2"/>
    <w:rsid w:val="00DB7FD9"/>
    <w:rsid w:val="00DC7E48"/>
    <w:rsid w:val="00DD2F3F"/>
    <w:rsid w:val="00DD3801"/>
    <w:rsid w:val="00DD67BA"/>
    <w:rsid w:val="00DD6AD8"/>
    <w:rsid w:val="00DD75DF"/>
    <w:rsid w:val="00DD7B8D"/>
    <w:rsid w:val="00DE00B3"/>
    <w:rsid w:val="00DE5189"/>
    <w:rsid w:val="00DF017D"/>
    <w:rsid w:val="00DF06CF"/>
    <w:rsid w:val="00DF65FC"/>
    <w:rsid w:val="00E06335"/>
    <w:rsid w:val="00E07543"/>
    <w:rsid w:val="00E10A67"/>
    <w:rsid w:val="00E10FB9"/>
    <w:rsid w:val="00E11F94"/>
    <w:rsid w:val="00E136BB"/>
    <w:rsid w:val="00E170FB"/>
    <w:rsid w:val="00E32443"/>
    <w:rsid w:val="00E32998"/>
    <w:rsid w:val="00E34540"/>
    <w:rsid w:val="00E35CF4"/>
    <w:rsid w:val="00E41095"/>
    <w:rsid w:val="00E4145E"/>
    <w:rsid w:val="00E478B7"/>
    <w:rsid w:val="00E524DB"/>
    <w:rsid w:val="00E52F12"/>
    <w:rsid w:val="00E5363B"/>
    <w:rsid w:val="00E56EDA"/>
    <w:rsid w:val="00E742B7"/>
    <w:rsid w:val="00E74F73"/>
    <w:rsid w:val="00E96806"/>
    <w:rsid w:val="00EA20E9"/>
    <w:rsid w:val="00EA5D07"/>
    <w:rsid w:val="00EA6509"/>
    <w:rsid w:val="00EB00EC"/>
    <w:rsid w:val="00EB3333"/>
    <w:rsid w:val="00EB42B3"/>
    <w:rsid w:val="00EC1F0D"/>
    <w:rsid w:val="00EC3104"/>
    <w:rsid w:val="00EC35D0"/>
    <w:rsid w:val="00EC680D"/>
    <w:rsid w:val="00ED0EE7"/>
    <w:rsid w:val="00ED22FC"/>
    <w:rsid w:val="00EE09B9"/>
    <w:rsid w:val="00EE4864"/>
    <w:rsid w:val="00EE74FC"/>
    <w:rsid w:val="00EF341B"/>
    <w:rsid w:val="00EF4E3E"/>
    <w:rsid w:val="00F02BBD"/>
    <w:rsid w:val="00F05ADD"/>
    <w:rsid w:val="00F07CB8"/>
    <w:rsid w:val="00F11703"/>
    <w:rsid w:val="00F20417"/>
    <w:rsid w:val="00F20874"/>
    <w:rsid w:val="00F22A3C"/>
    <w:rsid w:val="00F261A1"/>
    <w:rsid w:val="00F3447D"/>
    <w:rsid w:val="00F45892"/>
    <w:rsid w:val="00F463B2"/>
    <w:rsid w:val="00F510E1"/>
    <w:rsid w:val="00F6009E"/>
    <w:rsid w:val="00F6173A"/>
    <w:rsid w:val="00F62A53"/>
    <w:rsid w:val="00F62B0D"/>
    <w:rsid w:val="00F65C54"/>
    <w:rsid w:val="00F667F2"/>
    <w:rsid w:val="00F71C6B"/>
    <w:rsid w:val="00F729F5"/>
    <w:rsid w:val="00F80AE0"/>
    <w:rsid w:val="00F811C4"/>
    <w:rsid w:val="00F83E2E"/>
    <w:rsid w:val="00F853CC"/>
    <w:rsid w:val="00F85545"/>
    <w:rsid w:val="00F85DD6"/>
    <w:rsid w:val="00F91BD3"/>
    <w:rsid w:val="00FA001C"/>
    <w:rsid w:val="00FA4921"/>
    <w:rsid w:val="00FB382E"/>
    <w:rsid w:val="00FB4E28"/>
    <w:rsid w:val="00FB50AC"/>
    <w:rsid w:val="00FB525F"/>
    <w:rsid w:val="00FD00A4"/>
    <w:rsid w:val="00FD1136"/>
    <w:rsid w:val="00FD2F14"/>
    <w:rsid w:val="00FD72C9"/>
    <w:rsid w:val="00FE2D0B"/>
    <w:rsid w:val="00FF15EB"/>
    <w:rsid w:val="00FF27FC"/>
    <w:rsid w:val="00FF298D"/>
    <w:rsid w:val="00FF3756"/>
    <w:rsid w:val="00FF55E6"/>
    <w:rsid w:val="02CFF76A"/>
    <w:rsid w:val="0BB734C2"/>
    <w:rsid w:val="10011622"/>
    <w:rsid w:val="107F7F9D"/>
    <w:rsid w:val="1602BC61"/>
    <w:rsid w:val="1841BACE"/>
    <w:rsid w:val="19C15684"/>
    <w:rsid w:val="1B591B64"/>
    <w:rsid w:val="1EB961C6"/>
    <w:rsid w:val="2BFF1B6D"/>
    <w:rsid w:val="2C8D8E0A"/>
    <w:rsid w:val="2D3ADE48"/>
    <w:rsid w:val="301C1FCE"/>
    <w:rsid w:val="3052D636"/>
    <w:rsid w:val="347F22F6"/>
    <w:rsid w:val="3A283AC9"/>
    <w:rsid w:val="482859BB"/>
    <w:rsid w:val="4EFA42A9"/>
    <w:rsid w:val="4FCAED25"/>
    <w:rsid w:val="591F846B"/>
    <w:rsid w:val="5A386801"/>
    <w:rsid w:val="5E2DAF33"/>
    <w:rsid w:val="6E6295C4"/>
    <w:rsid w:val="7588E994"/>
    <w:rsid w:val="7864ACB0"/>
    <w:rsid w:val="7A3F5521"/>
    <w:rsid w:val="7AB89F9B"/>
    <w:rsid w:val="7F201043"/>
    <w:rsid w:val="7FAFB6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black"/>
    </o:shapedefaults>
    <o:shapelayout v:ext="edit">
      <o:idmap v:ext="edit" data="1"/>
    </o:shapelayout>
  </w:shapeDefaults>
  <w:decimalSymbol w:val=","/>
  <w:listSeparator w:val=";"/>
  <w14:docId w14:val="16531AF2"/>
  <w15:docId w15:val="{7AF3F27F-F75C-4C49-B3A0-FF593B714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1C2B"/>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054F9B"/>
    <w:pPr>
      <w:keepNext/>
      <w:keepLines/>
      <w:numPr>
        <w:numId w:val="3"/>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991C2B"/>
    <w:pPr>
      <w:keepNext/>
      <w:keepLines/>
      <w:numPr>
        <w:ilvl w:val="1"/>
        <w:numId w:val="3"/>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3"/>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3"/>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rsid w:val="00991C2B"/>
    <w:pPr>
      <w:keepNext/>
      <w:keepLines/>
      <w:numPr>
        <w:ilvl w:val="4"/>
        <w:numId w:val="3"/>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991C2B"/>
    <w:pPr>
      <w:keepNext/>
      <w:keepLines/>
      <w:numPr>
        <w:ilvl w:val="5"/>
        <w:numId w:val="3"/>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91C2B"/>
    <w:pPr>
      <w:keepNext/>
      <w:keepLines/>
      <w:numPr>
        <w:ilvl w:val="6"/>
        <w:numId w:val="3"/>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91C2B"/>
    <w:pPr>
      <w:keepNext/>
      <w:keepLines/>
      <w:numPr>
        <w:ilvl w:val="7"/>
        <w:numId w:val="3"/>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91C2B"/>
    <w:pPr>
      <w:keepNext/>
      <w:keepLines/>
      <w:numPr>
        <w:ilvl w:val="8"/>
        <w:numId w:val="3"/>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qFormat/>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6725FF"/>
    <w:pPr>
      <w:tabs>
        <w:tab w:val="clear" w:pos="3686"/>
      </w:tabs>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991C2B"/>
    <w:pPr>
      <w:tabs>
        <w:tab w:val="clear" w:pos="3686"/>
      </w:tabs>
      <w:spacing w:before="120"/>
      <w:ind w:left="220"/>
    </w:pPr>
    <w:rPr>
      <w:rFonts w:asciiTheme="minorHAnsi" w:hAnsiTheme="minorHAnsi"/>
      <w:i/>
      <w:iCs/>
      <w:sz w:val="20"/>
      <w:szCs w:val="20"/>
    </w:rPr>
  </w:style>
  <w:style w:type="paragraph" w:styleId="Inhopg3">
    <w:name w:val="toc 3"/>
    <w:basedOn w:val="Standaard"/>
    <w:next w:val="Standaard"/>
    <w:autoRedefine/>
    <w:uiPriority w:val="39"/>
    <w:unhideWhenUsed/>
    <w:rsid w:val="00991C2B"/>
    <w:pPr>
      <w:tabs>
        <w:tab w:val="clear" w:pos="3686"/>
      </w:tabs>
      <w:ind w:left="440"/>
    </w:pPr>
    <w:rPr>
      <w:rFonts w:asciiTheme="minorHAnsi" w:hAnsiTheme="minorHAnsi"/>
      <w:sz w:val="20"/>
      <w:szCs w:val="20"/>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9F6A7A"/>
    <w:pPr>
      <w:numPr>
        <w:numId w:val="14"/>
      </w:numPr>
    </w:pPr>
  </w:style>
  <w:style w:type="paragraph" w:styleId="Lijstopsomteken2">
    <w:name w:val="List Bullet 2"/>
    <w:basedOn w:val="Inspringing"/>
    <w:uiPriority w:val="99"/>
    <w:unhideWhenUsed/>
    <w:rsid w:val="009F6A7A"/>
    <w:pPr>
      <w:numPr>
        <w:numId w:val="15"/>
      </w:numPr>
    </w:pPr>
  </w:style>
  <w:style w:type="paragraph" w:styleId="Lijstopsomteken3">
    <w:name w:val="List Bullet 3"/>
    <w:basedOn w:val="Standaard"/>
    <w:uiPriority w:val="99"/>
    <w:unhideWhenUsed/>
    <w:rsid w:val="00991C2B"/>
    <w:pPr>
      <w:numPr>
        <w:numId w:val="6"/>
      </w:numPr>
    </w:pPr>
  </w:style>
  <w:style w:type="paragraph" w:styleId="Lijstopsomteken4">
    <w:name w:val="List Bullet 4"/>
    <w:basedOn w:val="Standaard"/>
    <w:uiPriority w:val="99"/>
    <w:unhideWhenUsed/>
    <w:rsid w:val="00991C2B"/>
    <w:pPr>
      <w:numPr>
        <w:numId w:val="7"/>
      </w:numPr>
      <w:tabs>
        <w:tab w:val="clear" w:pos="3686"/>
      </w:tabs>
    </w:pPr>
  </w:style>
  <w:style w:type="paragraph" w:styleId="Lijstopsomteken5">
    <w:name w:val="List Bullet 5"/>
    <w:basedOn w:val="Standaard"/>
    <w:uiPriority w:val="99"/>
    <w:unhideWhenUsed/>
    <w:rsid w:val="00991C2B"/>
    <w:pPr>
      <w:numPr>
        <w:numId w:val="8"/>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9"/>
      </w:numPr>
    </w:pPr>
  </w:style>
  <w:style w:type="paragraph" w:styleId="Lijstnummering2">
    <w:name w:val="List Number 2"/>
    <w:basedOn w:val="Lijstalinea"/>
    <w:uiPriority w:val="99"/>
    <w:unhideWhenUsed/>
    <w:rsid w:val="00991C2B"/>
    <w:pPr>
      <w:numPr>
        <w:numId w:val="10"/>
      </w:numPr>
    </w:pPr>
  </w:style>
  <w:style w:type="paragraph" w:styleId="Lijstnummering3">
    <w:name w:val="List Number 3"/>
    <w:basedOn w:val="Lijstalinea"/>
    <w:uiPriority w:val="99"/>
    <w:unhideWhenUsed/>
    <w:rsid w:val="00991C2B"/>
    <w:pPr>
      <w:numPr>
        <w:numId w:val="11"/>
      </w:numPr>
    </w:pPr>
  </w:style>
  <w:style w:type="paragraph" w:styleId="Lijstnummering4">
    <w:name w:val="List Number 4"/>
    <w:basedOn w:val="Lijstalinea"/>
    <w:uiPriority w:val="99"/>
    <w:unhideWhenUsed/>
    <w:rsid w:val="00991C2B"/>
    <w:pPr>
      <w:numPr>
        <w:numId w:val="12"/>
      </w:numPr>
    </w:pPr>
  </w:style>
  <w:style w:type="paragraph" w:styleId="Lijstnummering5">
    <w:name w:val="List Number 5"/>
    <w:basedOn w:val="Lijstalinea"/>
    <w:uiPriority w:val="99"/>
    <w:unhideWhenUsed/>
    <w:rsid w:val="00991C2B"/>
    <w:pPr>
      <w:numPr>
        <w:numId w:val="13"/>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4"/>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5"/>
      </w:numPr>
    </w:pPr>
  </w:style>
  <w:style w:type="paragraph" w:customStyle="1" w:styleId="TitelVo">
    <w:name w:val="Titel_Vo"/>
    <w:basedOn w:val="Titel"/>
    <w:link w:val="TitelVoChar"/>
    <w:qFormat/>
    <w:rsid w:val="00C30E87"/>
    <w:pPr>
      <w:framePr w:wrap="auto" w:vAnchor="margin" w:yAlign="inline"/>
      <w:jc w:val="center"/>
    </w:pPr>
  </w:style>
  <w:style w:type="paragraph" w:customStyle="1" w:styleId="OndertitelVo">
    <w:name w:val="Ondertitel_Vo"/>
    <w:basedOn w:val="Ondertitel"/>
    <w:link w:val="OndertitelVoChar"/>
    <w:qFormat/>
    <w:rsid w:val="00C30E87"/>
  </w:style>
  <w:style w:type="character" w:customStyle="1" w:styleId="TitelVoChar">
    <w:name w:val="Titel_Vo Char"/>
    <w:basedOn w:val="TitelChar"/>
    <w:link w:val="TitelVo"/>
    <w:rsid w:val="00C30E87"/>
    <w:rPr>
      <w:rFonts w:ascii="FlandersArtSans-Medium" w:eastAsiaTheme="majorEastAsia" w:hAnsi="FlandersArtSans-Medium" w:cstheme="majorBidi"/>
      <w:caps/>
      <w:spacing w:val="5"/>
      <w:sz w:val="100"/>
      <w:szCs w:val="56"/>
      <w:u w:val="single"/>
      <w:lang w:val="nl-BE"/>
    </w:rPr>
  </w:style>
  <w:style w:type="character" w:customStyle="1" w:styleId="OndertitelVoChar">
    <w:name w:val="Ondertitel_Vo Char"/>
    <w:basedOn w:val="OndertitelChar"/>
    <w:link w:val="OndertitelVo"/>
    <w:rsid w:val="00C30E87"/>
    <w:rPr>
      <w:rFonts w:ascii="FlandersArtSerif-Bold" w:hAnsi="FlandersArtSerif-Bold"/>
      <w:sz w:val="52"/>
      <w:szCs w:val="30"/>
      <w:lang w:val="nl-BE"/>
    </w:rPr>
  </w:style>
  <w:style w:type="paragraph" w:styleId="Geenafstand">
    <w:name w:val="No Spacing"/>
    <w:uiPriority w:val="1"/>
    <w:qFormat/>
    <w:rsid w:val="003B4C2D"/>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paragraph">
    <w:name w:val="paragraph"/>
    <w:basedOn w:val="Standaard"/>
    <w:rsid w:val="00B033B0"/>
    <w:pPr>
      <w:tabs>
        <w:tab w:val="clear" w:pos="3686"/>
      </w:tabs>
      <w:spacing w:line="240" w:lineRule="auto"/>
      <w:contextualSpacing w:val="0"/>
    </w:pPr>
    <w:rPr>
      <w:rFonts w:ascii="Times New Roman" w:eastAsia="Times New Roman" w:hAnsi="Times New Roman" w:cs="Times New Roman"/>
      <w:color w:val="auto"/>
      <w:sz w:val="24"/>
      <w:szCs w:val="24"/>
      <w:lang w:eastAsia="nl-BE"/>
    </w:rPr>
  </w:style>
  <w:style w:type="character" w:customStyle="1" w:styleId="spellingerror">
    <w:name w:val="spellingerror"/>
    <w:basedOn w:val="Standaardalinea-lettertype"/>
    <w:rsid w:val="00B033B0"/>
  </w:style>
  <w:style w:type="character" w:customStyle="1" w:styleId="normaltextrun1">
    <w:name w:val="normaltextrun1"/>
    <w:basedOn w:val="Standaardalinea-lettertype"/>
    <w:rsid w:val="00B033B0"/>
  </w:style>
  <w:style w:type="character" w:customStyle="1" w:styleId="eop">
    <w:name w:val="eop"/>
    <w:basedOn w:val="Standaardalinea-lettertype"/>
    <w:rsid w:val="00B033B0"/>
  </w:style>
  <w:style w:type="character" w:styleId="Onopgelostemelding">
    <w:name w:val="Unresolved Mention"/>
    <w:basedOn w:val="Standaardalinea-lettertype"/>
    <w:uiPriority w:val="99"/>
    <w:semiHidden/>
    <w:unhideWhenUsed/>
    <w:rsid w:val="00E52F12"/>
    <w:rPr>
      <w:color w:val="605E5C"/>
      <w:shd w:val="clear" w:color="auto" w:fill="E1DFDD"/>
    </w:rPr>
  </w:style>
  <w:style w:type="paragraph" w:styleId="Tekstopmerking">
    <w:name w:val="annotation text"/>
    <w:basedOn w:val="Standaard"/>
    <w:link w:val="TekstopmerkingChar"/>
    <w:uiPriority w:val="99"/>
    <w:semiHidden/>
    <w:unhideWhenUsed/>
    <w:rsid w:val="00F83E2E"/>
    <w:pPr>
      <w:tabs>
        <w:tab w:val="clear" w:pos="3686"/>
      </w:tabs>
      <w:spacing w:after="160" w:line="240" w:lineRule="auto"/>
      <w:contextualSpacing w:val="0"/>
    </w:pPr>
    <w:rPr>
      <w:rFonts w:asciiTheme="minorHAnsi" w:hAnsiTheme="minorHAnsi"/>
      <w:color w:val="auto"/>
      <w:sz w:val="20"/>
      <w:szCs w:val="20"/>
    </w:rPr>
  </w:style>
  <w:style w:type="character" w:customStyle="1" w:styleId="TekstopmerkingChar">
    <w:name w:val="Tekst opmerking Char"/>
    <w:basedOn w:val="Standaardalinea-lettertype"/>
    <w:link w:val="Tekstopmerking"/>
    <w:uiPriority w:val="99"/>
    <w:semiHidden/>
    <w:rsid w:val="00F83E2E"/>
    <w:rPr>
      <w:sz w:val="20"/>
      <w:szCs w:val="20"/>
      <w:lang w:val="nl-BE"/>
    </w:rPr>
  </w:style>
  <w:style w:type="character" w:styleId="Verwijzingopmerking">
    <w:name w:val="annotation reference"/>
    <w:basedOn w:val="Standaardalinea-lettertype"/>
    <w:uiPriority w:val="99"/>
    <w:semiHidden/>
    <w:unhideWhenUsed/>
    <w:rsid w:val="00F83E2E"/>
    <w:rPr>
      <w:sz w:val="16"/>
      <w:szCs w:val="16"/>
    </w:rPr>
  </w:style>
  <w:style w:type="paragraph" w:styleId="Onderwerpvanopmerking">
    <w:name w:val="annotation subject"/>
    <w:basedOn w:val="Tekstopmerking"/>
    <w:next w:val="Tekstopmerking"/>
    <w:link w:val="OnderwerpvanopmerkingChar"/>
    <w:uiPriority w:val="99"/>
    <w:semiHidden/>
    <w:unhideWhenUsed/>
    <w:rsid w:val="00331964"/>
    <w:pPr>
      <w:tabs>
        <w:tab w:val="left" w:pos="3686"/>
      </w:tabs>
      <w:spacing w:after="0"/>
      <w:contextualSpacing/>
    </w:pPr>
    <w:rPr>
      <w:rFonts w:ascii="FlandersArtSerif-Regular" w:hAnsi="FlandersArtSerif-Regular"/>
      <w:b/>
      <w:bCs/>
      <w:color w:val="1C1A15" w:themeColor="background2" w:themeShade="1A"/>
    </w:rPr>
  </w:style>
  <w:style w:type="character" w:customStyle="1" w:styleId="OnderwerpvanopmerkingChar">
    <w:name w:val="Onderwerp van opmerking Char"/>
    <w:basedOn w:val="TekstopmerkingChar"/>
    <w:link w:val="Onderwerpvanopmerking"/>
    <w:uiPriority w:val="99"/>
    <w:semiHidden/>
    <w:rsid w:val="00331964"/>
    <w:rPr>
      <w:rFonts w:ascii="FlandersArtSerif-Regular" w:hAnsi="FlandersArtSerif-Regular"/>
      <w:b/>
      <w:bCs/>
      <w:color w:val="1C1A15" w:themeColor="background2" w:themeShade="1A"/>
      <w:sz w:val="20"/>
      <w:szCs w:val="20"/>
      <w:lang w:val="nl-BE"/>
    </w:rPr>
  </w:style>
  <w:style w:type="paragraph" w:styleId="Inhopg4">
    <w:name w:val="toc 4"/>
    <w:basedOn w:val="Standaard"/>
    <w:next w:val="Standaard"/>
    <w:autoRedefine/>
    <w:uiPriority w:val="39"/>
    <w:unhideWhenUsed/>
    <w:rsid w:val="00AC58C8"/>
    <w:pPr>
      <w:tabs>
        <w:tab w:val="clear" w:pos="3686"/>
      </w:tabs>
      <w:ind w:left="660"/>
    </w:pPr>
    <w:rPr>
      <w:rFonts w:asciiTheme="minorHAnsi" w:hAnsiTheme="minorHAnsi"/>
      <w:sz w:val="20"/>
      <w:szCs w:val="20"/>
    </w:rPr>
  </w:style>
  <w:style w:type="paragraph" w:styleId="Inhopg5">
    <w:name w:val="toc 5"/>
    <w:basedOn w:val="Standaard"/>
    <w:next w:val="Standaard"/>
    <w:autoRedefine/>
    <w:uiPriority w:val="39"/>
    <w:unhideWhenUsed/>
    <w:rsid w:val="00AC58C8"/>
    <w:pPr>
      <w:tabs>
        <w:tab w:val="clear" w:pos="3686"/>
      </w:tabs>
      <w:ind w:left="880"/>
    </w:pPr>
    <w:rPr>
      <w:rFonts w:asciiTheme="minorHAnsi" w:hAnsiTheme="minorHAnsi"/>
      <w:sz w:val="20"/>
      <w:szCs w:val="20"/>
    </w:rPr>
  </w:style>
  <w:style w:type="paragraph" w:styleId="Inhopg6">
    <w:name w:val="toc 6"/>
    <w:basedOn w:val="Standaard"/>
    <w:next w:val="Standaard"/>
    <w:autoRedefine/>
    <w:uiPriority w:val="39"/>
    <w:unhideWhenUsed/>
    <w:rsid w:val="00AC58C8"/>
    <w:pPr>
      <w:tabs>
        <w:tab w:val="clear" w:pos="3686"/>
      </w:tabs>
      <w:ind w:left="1100"/>
    </w:pPr>
    <w:rPr>
      <w:rFonts w:asciiTheme="minorHAnsi" w:hAnsiTheme="minorHAnsi"/>
      <w:sz w:val="20"/>
      <w:szCs w:val="20"/>
    </w:rPr>
  </w:style>
  <w:style w:type="paragraph" w:styleId="Inhopg7">
    <w:name w:val="toc 7"/>
    <w:basedOn w:val="Standaard"/>
    <w:next w:val="Standaard"/>
    <w:autoRedefine/>
    <w:uiPriority w:val="39"/>
    <w:unhideWhenUsed/>
    <w:rsid w:val="00AC58C8"/>
    <w:pPr>
      <w:tabs>
        <w:tab w:val="clear" w:pos="3686"/>
      </w:tabs>
      <w:ind w:left="1320"/>
    </w:pPr>
    <w:rPr>
      <w:rFonts w:asciiTheme="minorHAnsi" w:hAnsiTheme="minorHAnsi"/>
      <w:sz w:val="20"/>
      <w:szCs w:val="20"/>
    </w:rPr>
  </w:style>
  <w:style w:type="paragraph" w:styleId="Inhopg8">
    <w:name w:val="toc 8"/>
    <w:basedOn w:val="Standaard"/>
    <w:next w:val="Standaard"/>
    <w:autoRedefine/>
    <w:uiPriority w:val="39"/>
    <w:unhideWhenUsed/>
    <w:rsid w:val="00AC58C8"/>
    <w:pPr>
      <w:tabs>
        <w:tab w:val="clear" w:pos="3686"/>
      </w:tabs>
      <w:ind w:left="1540"/>
    </w:pPr>
    <w:rPr>
      <w:rFonts w:asciiTheme="minorHAnsi" w:hAnsiTheme="minorHAnsi"/>
      <w:sz w:val="20"/>
      <w:szCs w:val="20"/>
    </w:rPr>
  </w:style>
  <w:style w:type="paragraph" w:styleId="Inhopg9">
    <w:name w:val="toc 9"/>
    <w:basedOn w:val="Standaard"/>
    <w:next w:val="Standaard"/>
    <w:autoRedefine/>
    <w:uiPriority w:val="39"/>
    <w:unhideWhenUsed/>
    <w:rsid w:val="00AC58C8"/>
    <w:pPr>
      <w:tabs>
        <w:tab w:val="clear" w:pos="3686"/>
      </w:tabs>
      <w:ind w:left="1760"/>
    </w:pPr>
    <w:rPr>
      <w:rFonts w:asciiTheme="minorHAnsi" w:hAnsiTheme="minorHAnsi"/>
      <w:sz w:val="20"/>
      <w:szCs w:val="20"/>
    </w:rPr>
  </w:style>
  <w:style w:type="paragraph" w:customStyle="1" w:styleId="Voettekst1">
    <w:name w:val="Voettekst1"/>
    <w:basedOn w:val="Standaard"/>
    <w:qFormat/>
    <w:rsid w:val="00A266E3"/>
    <w:pPr>
      <w:tabs>
        <w:tab w:val="clear" w:pos="3686"/>
        <w:tab w:val="right" w:pos="9923"/>
      </w:tabs>
      <w:spacing w:after="270"/>
      <w:contextualSpacing w:val="0"/>
      <w:jc w:val="right"/>
    </w:pPr>
    <w:rPr>
      <w:rFonts w:ascii="FlandersArtSans-Regular" w:hAnsi="FlandersArtSans-Regular" w:cs="Calibri"/>
      <w:color w:val="auto"/>
      <w:sz w:val="16"/>
    </w:rPr>
  </w:style>
  <w:style w:type="paragraph" w:styleId="Revisie">
    <w:name w:val="Revision"/>
    <w:hidden/>
    <w:uiPriority w:val="99"/>
    <w:semiHidden/>
    <w:rsid w:val="00931B3E"/>
    <w:pPr>
      <w:spacing w:after="0" w:line="240" w:lineRule="auto"/>
    </w:pPr>
    <w:rPr>
      <w:rFonts w:ascii="FlandersArtSerif-Regular" w:hAnsi="FlandersArtSerif-Regular"/>
      <w:color w:val="1C1A15" w:themeColor="background2" w:themeShade="1A"/>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258851">
      <w:bodyDiv w:val="1"/>
      <w:marLeft w:val="0"/>
      <w:marRight w:val="0"/>
      <w:marTop w:val="0"/>
      <w:marBottom w:val="0"/>
      <w:divBdr>
        <w:top w:val="none" w:sz="0" w:space="0" w:color="auto"/>
        <w:left w:val="none" w:sz="0" w:space="0" w:color="auto"/>
        <w:bottom w:val="none" w:sz="0" w:space="0" w:color="auto"/>
        <w:right w:val="none" w:sz="0" w:space="0" w:color="auto"/>
      </w:divBdr>
    </w:div>
    <w:div w:id="779616479">
      <w:bodyDiv w:val="1"/>
      <w:marLeft w:val="0"/>
      <w:marRight w:val="0"/>
      <w:marTop w:val="0"/>
      <w:marBottom w:val="0"/>
      <w:divBdr>
        <w:top w:val="none" w:sz="0" w:space="0" w:color="auto"/>
        <w:left w:val="none" w:sz="0" w:space="0" w:color="auto"/>
        <w:bottom w:val="none" w:sz="0" w:space="0" w:color="auto"/>
        <w:right w:val="none" w:sz="0" w:space="0" w:color="auto"/>
      </w:divBdr>
    </w:div>
    <w:div w:id="1156456174">
      <w:bodyDiv w:val="1"/>
      <w:marLeft w:val="0"/>
      <w:marRight w:val="0"/>
      <w:marTop w:val="0"/>
      <w:marBottom w:val="0"/>
      <w:divBdr>
        <w:top w:val="none" w:sz="0" w:space="0" w:color="auto"/>
        <w:left w:val="none" w:sz="0" w:space="0" w:color="auto"/>
        <w:bottom w:val="none" w:sz="0" w:space="0" w:color="auto"/>
        <w:right w:val="none" w:sz="0" w:space="0" w:color="auto"/>
      </w:divBdr>
    </w:div>
    <w:div w:id="1762676197">
      <w:bodyDiv w:val="1"/>
      <w:marLeft w:val="0"/>
      <w:marRight w:val="0"/>
      <w:marTop w:val="0"/>
      <w:marBottom w:val="0"/>
      <w:divBdr>
        <w:top w:val="none" w:sz="0" w:space="0" w:color="auto"/>
        <w:left w:val="none" w:sz="0" w:space="0" w:color="auto"/>
        <w:bottom w:val="none" w:sz="0" w:space="0" w:color="auto"/>
        <w:right w:val="none" w:sz="0" w:space="0" w:color="auto"/>
      </w:divBdr>
      <w:divsChild>
        <w:div w:id="1815098064">
          <w:marLeft w:val="0"/>
          <w:marRight w:val="0"/>
          <w:marTop w:val="0"/>
          <w:marBottom w:val="0"/>
          <w:divBdr>
            <w:top w:val="none" w:sz="0" w:space="0" w:color="auto"/>
            <w:left w:val="none" w:sz="0" w:space="0" w:color="auto"/>
            <w:bottom w:val="none" w:sz="0" w:space="0" w:color="auto"/>
            <w:right w:val="none" w:sz="0" w:space="0" w:color="auto"/>
          </w:divBdr>
          <w:divsChild>
            <w:div w:id="1497652430">
              <w:marLeft w:val="0"/>
              <w:marRight w:val="0"/>
              <w:marTop w:val="0"/>
              <w:marBottom w:val="0"/>
              <w:divBdr>
                <w:top w:val="none" w:sz="0" w:space="0" w:color="auto"/>
                <w:left w:val="none" w:sz="0" w:space="0" w:color="auto"/>
                <w:bottom w:val="none" w:sz="0" w:space="0" w:color="auto"/>
                <w:right w:val="none" w:sz="0" w:space="0" w:color="auto"/>
              </w:divBdr>
              <w:divsChild>
                <w:div w:id="1193766562">
                  <w:marLeft w:val="0"/>
                  <w:marRight w:val="0"/>
                  <w:marTop w:val="0"/>
                  <w:marBottom w:val="0"/>
                  <w:divBdr>
                    <w:top w:val="none" w:sz="0" w:space="0" w:color="auto"/>
                    <w:left w:val="none" w:sz="0" w:space="0" w:color="auto"/>
                    <w:bottom w:val="none" w:sz="0" w:space="0" w:color="auto"/>
                    <w:right w:val="none" w:sz="0" w:space="0" w:color="auto"/>
                  </w:divBdr>
                  <w:divsChild>
                    <w:div w:id="1675571549">
                      <w:marLeft w:val="0"/>
                      <w:marRight w:val="0"/>
                      <w:marTop w:val="0"/>
                      <w:marBottom w:val="0"/>
                      <w:divBdr>
                        <w:top w:val="none" w:sz="0" w:space="0" w:color="auto"/>
                        <w:left w:val="none" w:sz="0" w:space="0" w:color="auto"/>
                        <w:bottom w:val="none" w:sz="0" w:space="0" w:color="auto"/>
                        <w:right w:val="none" w:sz="0" w:space="0" w:color="auto"/>
                      </w:divBdr>
                      <w:divsChild>
                        <w:div w:id="1088231398">
                          <w:marLeft w:val="0"/>
                          <w:marRight w:val="0"/>
                          <w:marTop w:val="0"/>
                          <w:marBottom w:val="0"/>
                          <w:divBdr>
                            <w:top w:val="none" w:sz="0" w:space="0" w:color="auto"/>
                            <w:left w:val="none" w:sz="0" w:space="0" w:color="auto"/>
                            <w:bottom w:val="none" w:sz="0" w:space="0" w:color="auto"/>
                            <w:right w:val="none" w:sz="0" w:space="0" w:color="auto"/>
                          </w:divBdr>
                          <w:divsChild>
                            <w:div w:id="228536495">
                              <w:marLeft w:val="0"/>
                              <w:marRight w:val="0"/>
                              <w:marTop w:val="0"/>
                              <w:marBottom w:val="0"/>
                              <w:divBdr>
                                <w:top w:val="none" w:sz="0" w:space="0" w:color="auto"/>
                                <w:left w:val="none" w:sz="0" w:space="0" w:color="auto"/>
                                <w:bottom w:val="none" w:sz="0" w:space="0" w:color="auto"/>
                                <w:right w:val="none" w:sz="0" w:space="0" w:color="auto"/>
                              </w:divBdr>
                              <w:divsChild>
                                <w:div w:id="63181509">
                                  <w:marLeft w:val="0"/>
                                  <w:marRight w:val="0"/>
                                  <w:marTop w:val="0"/>
                                  <w:marBottom w:val="0"/>
                                  <w:divBdr>
                                    <w:top w:val="none" w:sz="0" w:space="0" w:color="auto"/>
                                    <w:left w:val="none" w:sz="0" w:space="0" w:color="auto"/>
                                    <w:bottom w:val="none" w:sz="0" w:space="0" w:color="auto"/>
                                    <w:right w:val="none" w:sz="0" w:space="0" w:color="auto"/>
                                  </w:divBdr>
                                  <w:divsChild>
                                    <w:div w:id="714503777">
                                      <w:marLeft w:val="0"/>
                                      <w:marRight w:val="0"/>
                                      <w:marTop w:val="0"/>
                                      <w:marBottom w:val="0"/>
                                      <w:divBdr>
                                        <w:top w:val="none" w:sz="0" w:space="0" w:color="auto"/>
                                        <w:left w:val="none" w:sz="0" w:space="0" w:color="auto"/>
                                        <w:bottom w:val="none" w:sz="0" w:space="0" w:color="auto"/>
                                        <w:right w:val="none" w:sz="0" w:space="0" w:color="auto"/>
                                      </w:divBdr>
                                      <w:divsChild>
                                        <w:div w:id="1658070470">
                                          <w:marLeft w:val="0"/>
                                          <w:marRight w:val="0"/>
                                          <w:marTop w:val="0"/>
                                          <w:marBottom w:val="0"/>
                                          <w:divBdr>
                                            <w:top w:val="none" w:sz="0" w:space="0" w:color="auto"/>
                                            <w:left w:val="none" w:sz="0" w:space="0" w:color="auto"/>
                                            <w:bottom w:val="none" w:sz="0" w:space="0" w:color="auto"/>
                                            <w:right w:val="none" w:sz="0" w:space="0" w:color="auto"/>
                                          </w:divBdr>
                                          <w:divsChild>
                                            <w:div w:id="2026012416">
                                              <w:marLeft w:val="0"/>
                                              <w:marRight w:val="0"/>
                                              <w:marTop w:val="0"/>
                                              <w:marBottom w:val="0"/>
                                              <w:divBdr>
                                                <w:top w:val="none" w:sz="0" w:space="0" w:color="auto"/>
                                                <w:left w:val="none" w:sz="0" w:space="0" w:color="auto"/>
                                                <w:bottom w:val="none" w:sz="0" w:space="0" w:color="auto"/>
                                                <w:right w:val="none" w:sz="0" w:space="0" w:color="auto"/>
                                              </w:divBdr>
                                              <w:divsChild>
                                                <w:div w:id="1666320865">
                                                  <w:marLeft w:val="0"/>
                                                  <w:marRight w:val="0"/>
                                                  <w:marTop w:val="0"/>
                                                  <w:marBottom w:val="0"/>
                                                  <w:divBdr>
                                                    <w:top w:val="none" w:sz="0" w:space="0" w:color="auto"/>
                                                    <w:left w:val="none" w:sz="0" w:space="0" w:color="auto"/>
                                                    <w:bottom w:val="none" w:sz="0" w:space="0" w:color="auto"/>
                                                    <w:right w:val="none" w:sz="0" w:space="0" w:color="auto"/>
                                                  </w:divBdr>
                                                  <w:divsChild>
                                                    <w:div w:id="47579966">
                                                      <w:marLeft w:val="0"/>
                                                      <w:marRight w:val="0"/>
                                                      <w:marTop w:val="0"/>
                                                      <w:marBottom w:val="0"/>
                                                      <w:divBdr>
                                                        <w:top w:val="single" w:sz="6" w:space="0" w:color="auto"/>
                                                        <w:left w:val="none" w:sz="0" w:space="0" w:color="auto"/>
                                                        <w:bottom w:val="single" w:sz="6" w:space="0" w:color="auto"/>
                                                        <w:right w:val="none" w:sz="0" w:space="0" w:color="auto"/>
                                                      </w:divBdr>
                                                      <w:divsChild>
                                                        <w:div w:id="2052338815">
                                                          <w:marLeft w:val="0"/>
                                                          <w:marRight w:val="0"/>
                                                          <w:marTop w:val="0"/>
                                                          <w:marBottom w:val="0"/>
                                                          <w:divBdr>
                                                            <w:top w:val="none" w:sz="0" w:space="0" w:color="auto"/>
                                                            <w:left w:val="none" w:sz="0" w:space="0" w:color="auto"/>
                                                            <w:bottom w:val="none" w:sz="0" w:space="0" w:color="auto"/>
                                                            <w:right w:val="none" w:sz="0" w:space="0" w:color="auto"/>
                                                          </w:divBdr>
                                                          <w:divsChild>
                                                            <w:div w:id="240985617">
                                                              <w:marLeft w:val="0"/>
                                                              <w:marRight w:val="0"/>
                                                              <w:marTop w:val="0"/>
                                                              <w:marBottom w:val="0"/>
                                                              <w:divBdr>
                                                                <w:top w:val="none" w:sz="0" w:space="0" w:color="auto"/>
                                                                <w:left w:val="none" w:sz="0" w:space="0" w:color="auto"/>
                                                                <w:bottom w:val="none" w:sz="0" w:space="0" w:color="auto"/>
                                                                <w:right w:val="none" w:sz="0" w:space="0" w:color="auto"/>
                                                              </w:divBdr>
                                                              <w:divsChild>
                                                                <w:div w:id="901335669">
                                                                  <w:marLeft w:val="0"/>
                                                                  <w:marRight w:val="0"/>
                                                                  <w:marTop w:val="0"/>
                                                                  <w:marBottom w:val="0"/>
                                                                  <w:divBdr>
                                                                    <w:top w:val="none" w:sz="0" w:space="0" w:color="auto"/>
                                                                    <w:left w:val="none" w:sz="0" w:space="0" w:color="auto"/>
                                                                    <w:bottom w:val="none" w:sz="0" w:space="0" w:color="auto"/>
                                                                    <w:right w:val="none" w:sz="0" w:space="0" w:color="auto"/>
                                                                  </w:divBdr>
                                                                  <w:divsChild>
                                                                    <w:div w:id="1315791370">
                                                                      <w:marLeft w:val="0"/>
                                                                      <w:marRight w:val="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964626063">
                                                                              <w:marLeft w:val="0"/>
                                                                              <w:marRight w:val="0"/>
                                                                              <w:marTop w:val="0"/>
                                                                              <w:marBottom w:val="0"/>
                                                                              <w:divBdr>
                                                                                <w:top w:val="none" w:sz="0" w:space="0" w:color="auto"/>
                                                                                <w:left w:val="none" w:sz="0" w:space="0" w:color="auto"/>
                                                                                <w:bottom w:val="none" w:sz="0" w:space="0" w:color="auto"/>
                                                                                <w:right w:val="none" w:sz="0" w:space="0" w:color="auto"/>
                                                                              </w:divBdr>
                                                                              <w:divsChild>
                                                                                <w:div w:id="262150434">
                                                                                  <w:marLeft w:val="0"/>
                                                                                  <w:marRight w:val="0"/>
                                                                                  <w:marTop w:val="0"/>
                                                                                  <w:marBottom w:val="0"/>
                                                                                  <w:divBdr>
                                                                                    <w:top w:val="none" w:sz="0" w:space="0" w:color="auto"/>
                                                                                    <w:left w:val="none" w:sz="0" w:space="0" w:color="auto"/>
                                                                                    <w:bottom w:val="none" w:sz="0" w:space="0" w:color="auto"/>
                                                                                    <w:right w:val="none" w:sz="0" w:space="0" w:color="auto"/>
                                                                                  </w:divBdr>
                                                                                </w:div>
                                                                                <w:div w:id="510728415">
                                                                                  <w:marLeft w:val="0"/>
                                                                                  <w:marRight w:val="0"/>
                                                                                  <w:marTop w:val="0"/>
                                                                                  <w:marBottom w:val="0"/>
                                                                                  <w:divBdr>
                                                                                    <w:top w:val="none" w:sz="0" w:space="0" w:color="auto"/>
                                                                                    <w:left w:val="none" w:sz="0" w:space="0" w:color="auto"/>
                                                                                    <w:bottom w:val="none" w:sz="0" w:space="0" w:color="auto"/>
                                                                                    <w:right w:val="none" w:sz="0" w:space="0" w:color="auto"/>
                                                                                  </w:divBdr>
                                                                                </w:div>
                                                                                <w:div w:id="554585132">
                                                                                  <w:marLeft w:val="0"/>
                                                                                  <w:marRight w:val="0"/>
                                                                                  <w:marTop w:val="0"/>
                                                                                  <w:marBottom w:val="0"/>
                                                                                  <w:divBdr>
                                                                                    <w:top w:val="none" w:sz="0" w:space="0" w:color="auto"/>
                                                                                    <w:left w:val="none" w:sz="0" w:space="0" w:color="auto"/>
                                                                                    <w:bottom w:val="none" w:sz="0" w:space="0" w:color="auto"/>
                                                                                    <w:right w:val="none" w:sz="0" w:space="0" w:color="auto"/>
                                                                                  </w:divBdr>
                                                                                </w:div>
                                                                                <w:div w:id="580137415">
                                                                                  <w:marLeft w:val="0"/>
                                                                                  <w:marRight w:val="0"/>
                                                                                  <w:marTop w:val="0"/>
                                                                                  <w:marBottom w:val="0"/>
                                                                                  <w:divBdr>
                                                                                    <w:top w:val="none" w:sz="0" w:space="0" w:color="auto"/>
                                                                                    <w:left w:val="none" w:sz="0" w:space="0" w:color="auto"/>
                                                                                    <w:bottom w:val="none" w:sz="0" w:space="0" w:color="auto"/>
                                                                                    <w:right w:val="none" w:sz="0" w:space="0" w:color="auto"/>
                                                                                  </w:divBdr>
                                                                                </w:div>
                                                                                <w:div w:id="622544675">
                                                                                  <w:marLeft w:val="0"/>
                                                                                  <w:marRight w:val="0"/>
                                                                                  <w:marTop w:val="0"/>
                                                                                  <w:marBottom w:val="0"/>
                                                                                  <w:divBdr>
                                                                                    <w:top w:val="none" w:sz="0" w:space="0" w:color="auto"/>
                                                                                    <w:left w:val="none" w:sz="0" w:space="0" w:color="auto"/>
                                                                                    <w:bottom w:val="none" w:sz="0" w:space="0" w:color="auto"/>
                                                                                    <w:right w:val="none" w:sz="0" w:space="0" w:color="auto"/>
                                                                                  </w:divBdr>
                                                                                  <w:divsChild>
                                                                                    <w:div w:id="556360969">
                                                                                      <w:marLeft w:val="0"/>
                                                                                      <w:marRight w:val="0"/>
                                                                                      <w:marTop w:val="0"/>
                                                                                      <w:marBottom w:val="0"/>
                                                                                      <w:divBdr>
                                                                                        <w:top w:val="none" w:sz="0" w:space="0" w:color="auto"/>
                                                                                        <w:left w:val="none" w:sz="0" w:space="0" w:color="auto"/>
                                                                                        <w:bottom w:val="none" w:sz="0" w:space="0" w:color="auto"/>
                                                                                        <w:right w:val="none" w:sz="0" w:space="0" w:color="auto"/>
                                                                                      </w:divBdr>
                                                                                    </w:div>
                                                                                    <w:div w:id="1200779297">
                                                                                      <w:marLeft w:val="0"/>
                                                                                      <w:marRight w:val="0"/>
                                                                                      <w:marTop w:val="0"/>
                                                                                      <w:marBottom w:val="0"/>
                                                                                      <w:divBdr>
                                                                                        <w:top w:val="none" w:sz="0" w:space="0" w:color="auto"/>
                                                                                        <w:left w:val="none" w:sz="0" w:space="0" w:color="auto"/>
                                                                                        <w:bottom w:val="none" w:sz="0" w:space="0" w:color="auto"/>
                                                                                        <w:right w:val="none" w:sz="0" w:space="0" w:color="auto"/>
                                                                                      </w:divBdr>
                                                                                    </w:div>
                                                                                    <w:div w:id="1351298241">
                                                                                      <w:marLeft w:val="0"/>
                                                                                      <w:marRight w:val="0"/>
                                                                                      <w:marTop w:val="0"/>
                                                                                      <w:marBottom w:val="0"/>
                                                                                      <w:divBdr>
                                                                                        <w:top w:val="none" w:sz="0" w:space="0" w:color="auto"/>
                                                                                        <w:left w:val="none" w:sz="0" w:space="0" w:color="auto"/>
                                                                                        <w:bottom w:val="none" w:sz="0" w:space="0" w:color="auto"/>
                                                                                        <w:right w:val="none" w:sz="0" w:space="0" w:color="auto"/>
                                                                                      </w:divBdr>
                                                                                    </w:div>
                                                                                  </w:divsChild>
                                                                                </w:div>
                                                                                <w:div w:id="667683346">
                                                                                  <w:marLeft w:val="0"/>
                                                                                  <w:marRight w:val="0"/>
                                                                                  <w:marTop w:val="0"/>
                                                                                  <w:marBottom w:val="0"/>
                                                                                  <w:divBdr>
                                                                                    <w:top w:val="none" w:sz="0" w:space="0" w:color="auto"/>
                                                                                    <w:left w:val="none" w:sz="0" w:space="0" w:color="auto"/>
                                                                                    <w:bottom w:val="none" w:sz="0" w:space="0" w:color="auto"/>
                                                                                    <w:right w:val="none" w:sz="0" w:space="0" w:color="auto"/>
                                                                                  </w:divBdr>
                                                                                </w:div>
                                                                                <w:div w:id="697973869">
                                                                                  <w:marLeft w:val="0"/>
                                                                                  <w:marRight w:val="0"/>
                                                                                  <w:marTop w:val="0"/>
                                                                                  <w:marBottom w:val="0"/>
                                                                                  <w:divBdr>
                                                                                    <w:top w:val="none" w:sz="0" w:space="0" w:color="auto"/>
                                                                                    <w:left w:val="none" w:sz="0" w:space="0" w:color="auto"/>
                                                                                    <w:bottom w:val="none" w:sz="0" w:space="0" w:color="auto"/>
                                                                                    <w:right w:val="none" w:sz="0" w:space="0" w:color="auto"/>
                                                                                  </w:divBdr>
                                                                                </w:div>
                                                                                <w:div w:id="709570416">
                                                                                  <w:marLeft w:val="0"/>
                                                                                  <w:marRight w:val="0"/>
                                                                                  <w:marTop w:val="0"/>
                                                                                  <w:marBottom w:val="0"/>
                                                                                  <w:divBdr>
                                                                                    <w:top w:val="none" w:sz="0" w:space="0" w:color="auto"/>
                                                                                    <w:left w:val="none" w:sz="0" w:space="0" w:color="auto"/>
                                                                                    <w:bottom w:val="none" w:sz="0" w:space="0" w:color="auto"/>
                                                                                    <w:right w:val="none" w:sz="0" w:space="0" w:color="auto"/>
                                                                                  </w:divBdr>
                                                                                </w:div>
                                                                                <w:div w:id="862283437">
                                                                                  <w:marLeft w:val="0"/>
                                                                                  <w:marRight w:val="0"/>
                                                                                  <w:marTop w:val="0"/>
                                                                                  <w:marBottom w:val="0"/>
                                                                                  <w:divBdr>
                                                                                    <w:top w:val="none" w:sz="0" w:space="0" w:color="auto"/>
                                                                                    <w:left w:val="none" w:sz="0" w:space="0" w:color="auto"/>
                                                                                    <w:bottom w:val="none" w:sz="0" w:space="0" w:color="auto"/>
                                                                                    <w:right w:val="none" w:sz="0" w:space="0" w:color="auto"/>
                                                                                  </w:divBdr>
                                                                                </w:div>
                                                                                <w:div w:id="1073968097">
                                                                                  <w:marLeft w:val="0"/>
                                                                                  <w:marRight w:val="0"/>
                                                                                  <w:marTop w:val="0"/>
                                                                                  <w:marBottom w:val="0"/>
                                                                                  <w:divBdr>
                                                                                    <w:top w:val="none" w:sz="0" w:space="0" w:color="auto"/>
                                                                                    <w:left w:val="none" w:sz="0" w:space="0" w:color="auto"/>
                                                                                    <w:bottom w:val="none" w:sz="0" w:space="0" w:color="auto"/>
                                                                                    <w:right w:val="none" w:sz="0" w:space="0" w:color="auto"/>
                                                                                  </w:divBdr>
                                                                                </w:div>
                                                                                <w:div w:id="1270284730">
                                                                                  <w:marLeft w:val="0"/>
                                                                                  <w:marRight w:val="0"/>
                                                                                  <w:marTop w:val="0"/>
                                                                                  <w:marBottom w:val="0"/>
                                                                                  <w:divBdr>
                                                                                    <w:top w:val="none" w:sz="0" w:space="0" w:color="auto"/>
                                                                                    <w:left w:val="none" w:sz="0" w:space="0" w:color="auto"/>
                                                                                    <w:bottom w:val="none" w:sz="0" w:space="0" w:color="auto"/>
                                                                                    <w:right w:val="none" w:sz="0" w:space="0" w:color="auto"/>
                                                                                  </w:divBdr>
                                                                                </w:div>
                                                                                <w:div w:id="1495028719">
                                                                                  <w:marLeft w:val="0"/>
                                                                                  <w:marRight w:val="0"/>
                                                                                  <w:marTop w:val="0"/>
                                                                                  <w:marBottom w:val="0"/>
                                                                                  <w:divBdr>
                                                                                    <w:top w:val="none" w:sz="0" w:space="0" w:color="auto"/>
                                                                                    <w:left w:val="none" w:sz="0" w:space="0" w:color="auto"/>
                                                                                    <w:bottom w:val="none" w:sz="0" w:space="0" w:color="auto"/>
                                                                                    <w:right w:val="none" w:sz="0" w:space="0" w:color="auto"/>
                                                                                  </w:divBdr>
                                                                                </w:div>
                                                                                <w:div w:id="1699577259">
                                                                                  <w:marLeft w:val="0"/>
                                                                                  <w:marRight w:val="0"/>
                                                                                  <w:marTop w:val="0"/>
                                                                                  <w:marBottom w:val="0"/>
                                                                                  <w:divBdr>
                                                                                    <w:top w:val="none" w:sz="0" w:space="0" w:color="auto"/>
                                                                                    <w:left w:val="none" w:sz="0" w:space="0" w:color="auto"/>
                                                                                    <w:bottom w:val="none" w:sz="0" w:space="0" w:color="auto"/>
                                                                                    <w:right w:val="none" w:sz="0" w:space="0" w:color="auto"/>
                                                                                  </w:divBdr>
                                                                                </w:div>
                                                                                <w:div w:id="1916477589">
                                                                                  <w:marLeft w:val="0"/>
                                                                                  <w:marRight w:val="0"/>
                                                                                  <w:marTop w:val="0"/>
                                                                                  <w:marBottom w:val="0"/>
                                                                                  <w:divBdr>
                                                                                    <w:top w:val="none" w:sz="0" w:space="0" w:color="auto"/>
                                                                                    <w:left w:val="none" w:sz="0" w:space="0" w:color="auto"/>
                                                                                    <w:bottom w:val="none" w:sz="0" w:space="0" w:color="auto"/>
                                                                                    <w:right w:val="none" w:sz="0" w:space="0" w:color="auto"/>
                                                                                  </w:divBdr>
                                                                                </w:div>
                                                                                <w:div w:id="19708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058755">
      <w:bodyDiv w:val="1"/>
      <w:marLeft w:val="0"/>
      <w:marRight w:val="0"/>
      <w:marTop w:val="0"/>
      <w:marBottom w:val="0"/>
      <w:divBdr>
        <w:top w:val="none" w:sz="0" w:space="0" w:color="auto"/>
        <w:left w:val="none" w:sz="0" w:space="0" w:color="auto"/>
        <w:bottom w:val="none" w:sz="0" w:space="0" w:color="auto"/>
        <w:right w:val="none" w:sz="0" w:space="0" w:color="auto"/>
      </w:divBdr>
    </w:div>
    <w:div w:id="1834835828">
      <w:bodyDiv w:val="1"/>
      <w:marLeft w:val="0"/>
      <w:marRight w:val="0"/>
      <w:marTop w:val="0"/>
      <w:marBottom w:val="0"/>
      <w:divBdr>
        <w:top w:val="none" w:sz="0" w:space="0" w:color="auto"/>
        <w:left w:val="none" w:sz="0" w:space="0" w:color="auto"/>
        <w:bottom w:val="none" w:sz="0" w:space="0" w:color="auto"/>
        <w:right w:val="none" w:sz="0" w:space="0" w:color="auto"/>
      </w:divBdr>
    </w:div>
    <w:div w:id="1913470502">
      <w:bodyDiv w:val="1"/>
      <w:marLeft w:val="0"/>
      <w:marRight w:val="0"/>
      <w:marTop w:val="0"/>
      <w:marBottom w:val="0"/>
      <w:divBdr>
        <w:top w:val="none" w:sz="0" w:space="0" w:color="auto"/>
        <w:left w:val="none" w:sz="0" w:space="0" w:color="auto"/>
        <w:bottom w:val="none" w:sz="0" w:space="0" w:color="auto"/>
        <w:right w:val="none" w:sz="0" w:space="0" w:color="auto"/>
      </w:divBdr>
    </w:div>
    <w:div w:id="2102873558">
      <w:bodyDiv w:val="1"/>
      <w:marLeft w:val="0"/>
      <w:marRight w:val="0"/>
      <w:marTop w:val="0"/>
      <w:marBottom w:val="0"/>
      <w:divBdr>
        <w:top w:val="none" w:sz="0" w:space="0" w:color="auto"/>
        <w:left w:val="none" w:sz="0" w:space="0" w:color="auto"/>
        <w:bottom w:val="none" w:sz="0" w:space="0" w:color="auto"/>
        <w:right w:val="none" w:sz="0" w:space="0" w:color="auto"/>
      </w:divBdr>
    </w:div>
    <w:div w:id="2142577729">
      <w:bodyDiv w:val="1"/>
      <w:marLeft w:val="0"/>
      <w:marRight w:val="0"/>
      <w:marTop w:val="0"/>
      <w:marBottom w:val="0"/>
      <w:divBdr>
        <w:top w:val="none" w:sz="0" w:space="0" w:color="auto"/>
        <w:left w:val="none" w:sz="0" w:space="0" w:color="auto"/>
        <w:bottom w:val="none" w:sz="0" w:space="0" w:color="auto"/>
        <w:right w:val="none" w:sz="0" w:space="0" w:color="auto"/>
      </w:divBdr>
      <w:divsChild>
        <w:div w:id="1356227948">
          <w:marLeft w:val="0"/>
          <w:marRight w:val="0"/>
          <w:marTop w:val="0"/>
          <w:marBottom w:val="0"/>
          <w:divBdr>
            <w:top w:val="none" w:sz="0" w:space="0" w:color="auto"/>
            <w:left w:val="none" w:sz="0" w:space="0" w:color="auto"/>
            <w:bottom w:val="none" w:sz="0" w:space="0" w:color="auto"/>
            <w:right w:val="none" w:sz="0" w:space="0" w:color="auto"/>
          </w:divBdr>
          <w:divsChild>
            <w:div w:id="149179760">
              <w:marLeft w:val="0"/>
              <w:marRight w:val="0"/>
              <w:marTop w:val="0"/>
              <w:marBottom w:val="0"/>
              <w:divBdr>
                <w:top w:val="none" w:sz="0" w:space="0" w:color="auto"/>
                <w:left w:val="none" w:sz="0" w:space="0" w:color="auto"/>
                <w:bottom w:val="none" w:sz="0" w:space="0" w:color="auto"/>
                <w:right w:val="none" w:sz="0" w:space="0" w:color="auto"/>
              </w:divBdr>
            </w:div>
            <w:div w:id="288361240">
              <w:marLeft w:val="0"/>
              <w:marRight w:val="0"/>
              <w:marTop w:val="0"/>
              <w:marBottom w:val="0"/>
              <w:divBdr>
                <w:top w:val="none" w:sz="0" w:space="0" w:color="auto"/>
                <w:left w:val="none" w:sz="0" w:space="0" w:color="auto"/>
                <w:bottom w:val="none" w:sz="0" w:space="0" w:color="auto"/>
                <w:right w:val="none" w:sz="0" w:space="0" w:color="auto"/>
              </w:divBdr>
              <w:divsChild>
                <w:div w:id="225535841">
                  <w:marLeft w:val="0"/>
                  <w:marRight w:val="0"/>
                  <w:marTop w:val="0"/>
                  <w:marBottom w:val="0"/>
                  <w:divBdr>
                    <w:top w:val="none" w:sz="0" w:space="0" w:color="auto"/>
                    <w:left w:val="none" w:sz="0" w:space="0" w:color="auto"/>
                    <w:bottom w:val="none" w:sz="0" w:space="0" w:color="auto"/>
                    <w:right w:val="none" w:sz="0" w:space="0" w:color="auto"/>
                  </w:divBdr>
                  <w:divsChild>
                    <w:div w:id="1678651656">
                      <w:marLeft w:val="0"/>
                      <w:marRight w:val="0"/>
                      <w:marTop w:val="0"/>
                      <w:marBottom w:val="0"/>
                      <w:divBdr>
                        <w:top w:val="none" w:sz="0" w:space="0" w:color="auto"/>
                        <w:left w:val="none" w:sz="0" w:space="0" w:color="auto"/>
                        <w:bottom w:val="none" w:sz="0" w:space="0" w:color="auto"/>
                        <w:right w:val="none" w:sz="0" w:space="0" w:color="auto"/>
                      </w:divBdr>
                      <w:divsChild>
                        <w:div w:id="176141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3325">
              <w:marLeft w:val="0"/>
              <w:marRight w:val="0"/>
              <w:marTop w:val="0"/>
              <w:marBottom w:val="0"/>
              <w:divBdr>
                <w:top w:val="none" w:sz="0" w:space="0" w:color="auto"/>
                <w:left w:val="none" w:sz="0" w:space="0" w:color="auto"/>
                <w:bottom w:val="none" w:sz="0" w:space="0" w:color="auto"/>
                <w:right w:val="none" w:sz="0" w:space="0" w:color="auto"/>
              </w:divBdr>
            </w:div>
            <w:div w:id="2112360586">
              <w:marLeft w:val="0"/>
              <w:marRight w:val="0"/>
              <w:marTop w:val="0"/>
              <w:marBottom w:val="0"/>
              <w:divBdr>
                <w:top w:val="none" w:sz="0" w:space="0" w:color="auto"/>
                <w:left w:val="none" w:sz="0" w:space="0" w:color="auto"/>
                <w:bottom w:val="none" w:sz="0" w:space="0" w:color="auto"/>
                <w:right w:val="none" w:sz="0" w:space="0" w:color="auto"/>
              </w:divBdr>
              <w:divsChild>
                <w:div w:id="145780897">
                  <w:marLeft w:val="0"/>
                  <w:marRight w:val="0"/>
                  <w:marTop w:val="0"/>
                  <w:marBottom w:val="0"/>
                  <w:divBdr>
                    <w:top w:val="none" w:sz="0" w:space="0" w:color="auto"/>
                    <w:left w:val="none" w:sz="0" w:space="0" w:color="auto"/>
                    <w:bottom w:val="none" w:sz="0" w:space="0" w:color="auto"/>
                    <w:right w:val="none" w:sz="0" w:space="0" w:color="auto"/>
                  </w:divBdr>
                  <w:divsChild>
                    <w:div w:id="1018702020">
                      <w:marLeft w:val="0"/>
                      <w:marRight w:val="0"/>
                      <w:marTop w:val="0"/>
                      <w:marBottom w:val="0"/>
                      <w:divBdr>
                        <w:top w:val="none" w:sz="0" w:space="0" w:color="auto"/>
                        <w:left w:val="none" w:sz="0" w:space="0" w:color="auto"/>
                        <w:bottom w:val="none" w:sz="0" w:space="0" w:color="auto"/>
                        <w:right w:val="none" w:sz="0" w:space="0" w:color="auto"/>
                      </w:divBdr>
                      <w:divsChild>
                        <w:div w:id="20669572">
                          <w:marLeft w:val="0"/>
                          <w:marRight w:val="0"/>
                          <w:marTop w:val="0"/>
                          <w:marBottom w:val="0"/>
                          <w:divBdr>
                            <w:top w:val="none" w:sz="0" w:space="0" w:color="auto"/>
                            <w:left w:val="none" w:sz="0" w:space="0" w:color="auto"/>
                            <w:bottom w:val="none" w:sz="0" w:space="0" w:color="auto"/>
                            <w:right w:val="none" w:sz="0" w:space="0" w:color="auto"/>
                          </w:divBdr>
                          <w:divsChild>
                            <w:div w:id="1270040514">
                              <w:marLeft w:val="0"/>
                              <w:marRight w:val="0"/>
                              <w:marTop w:val="0"/>
                              <w:marBottom w:val="0"/>
                              <w:divBdr>
                                <w:top w:val="none" w:sz="0" w:space="0" w:color="auto"/>
                                <w:left w:val="none" w:sz="0" w:space="0" w:color="auto"/>
                                <w:bottom w:val="none" w:sz="0" w:space="0" w:color="auto"/>
                                <w:right w:val="none" w:sz="0" w:space="0" w:color="auto"/>
                              </w:divBdr>
                              <w:divsChild>
                                <w:div w:id="14423535">
                                  <w:marLeft w:val="0"/>
                                  <w:marRight w:val="0"/>
                                  <w:marTop w:val="0"/>
                                  <w:marBottom w:val="0"/>
                                  <w:divBdr>
                                    <w:top w:val="none" w:sz="0" w:space="0" w:color="auto"/>
                                    <w:left w:val="none" w:sz="0" w:space="0" w:color="auto"/>
                                    <w:bottom w:val="none" w:sz="0" w:space="0" w:color="auto"/>
                                    <w:right w:val="none" w:sz="0" w:space="0" w:color="auto"/>
                                  </w:divBdr>
                                </w:div>
                                <w:div w:id="21336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about:blank" TargetMode="External"/></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2020-06-15T00:00:00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oces xmlns="0832b4bd-573a-4b91-87f2-9d462d359cb3">11_Casus_en_schriftelijke_proef</Proces>
    <Thema xmlns="0274aea9-f135-4ac2-835c-eef5621046da">Geen</Thema>
    <Subthema xmlns="0832b4bd-573a-4b91-87f2-9d462d359cb3">Geen</Subthema>
    <Functie xmlns="0832b4bd-573a-4b91-87f2-9d462d359cb3" xsi:nil="true"/>
    <Folderniveau_x0020_3 xmlns="0274aea9-f135-4ac2-835c-eef5621046da" xsi:nil="true"/>
    <Folderniveau_x0020_4 xmlns="0274aea9-f135-4ac2-835c-eef5621046da" xsi:nil="true"/>
    <Professionalisering xmlns="0832b4bd-573a-4b91-87f2-9d462d359cb3">false</Professionalisering>
    <Folderniveau_x0020_2 xmlns="0274aea9-f135-4ac2-835c-eef5621046da" xsi:nil="true"/>
    <Documenttype xmlns="800174cd-06a6-485e-a1c9-0b9c34e4cdfd">Nog in te vullen</Documenttype>
    <Klant xmlns="0832b4bd-573a-4b91-87f2-9d462d359cb3" xsi:nil="true"/>
    <Folderniveau_x0020_1 xmlns="0274aea9-f135-4ac2-835c-eef5621046da" xsi:nil="true"/>
    <Traject xmlns="0832b4bd-573a-4b91-87f2-9d462d359cb3">Geen</Traject>
    <Niveau xmlns="0832b4bd-573a-4b91-87f2-9d462d359cb3" xsi:nil="true"/>
    <_dlc_DocId xmlns="800174cd-06a6-485e-a1c9-0b9c34e4cdfd">4E6P6ECKHC6V-1431991385-6554</_dlc_DocId>
    <_dlc_DocIdUrl xmlns="800174cd-06a6-485e-a1c9-0b9c34e4cdfd">
      <Url>https://vlaamseoverheid.sharepoint.com/sites/AGO_01/DCTalent/dct_rs/_layouts/15/DocIdRedir.aspx?ID=4E6P6ECKHC6V-1431991385-6554</Url>
      <Description>4E6P6ECKHC6V-1431991385-6554</Description>
    </_dlc_DocIdUrl>
    <Aanbieder xmlns="0832b4bd-573a-4b91-87f2-9d462d359cb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3" ma:contentTypeDescription="Een nieuw document maken." ma:contentTypeScope="" ma:versionID="35e3d9d9c560a620864499da0da9b4d6">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targetNamespace="http://schemas.microsoft.com/office/2006/metadata/properties" ma:root="true" ma:fieldsID="345f0d7525472467781bc71cd518a2d4" ns2:_="" ns3:_="" ns4:_="" ns5:_="" ns6:_="">
    <xsd:import namespace="0832b4bd-573a-4b91-87f2-9d462d359cb3"/>
    <xsd:import namespace="800174cd-06a6-485e-a1c9-0b9c34e4cdfd"/>
    <xsd:import namespace="0274aea9-f135-4ac2-835c-eef5621046da"/>
    <xsd:import namespace="7dd2fbf4-c51d-4a96-9195-08b7b77535dc"/>
    <xsd:import namespace="4ac682c0-146e-462c-80d7-93671f8c852c"/>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C75F8C-5F12-4703-A0A0-0D310CC328A3}">
  <ds:schemaRefs>
    <ds:schemaRef ds:uri="http://schemas.microsoft.com/sharepoint/v3/contenttype/forms"/>
  </ds:schemaRefs>
</ds:datastoreItem>
</file>

<file path=customXml/itemProps3.xml><?xml version="1.0" encoding="utf-8"?>
<ds:datastoreItem xmlns:ds="http://schemas.openxmlformats.org/officeDocument/2006/customXml" ds:itemID="{E2915E65-F120-4CA0-91D1-675AC200B49B}">
  <ds:schemaRefs>
    <ds:schemaRef ds:uri="http://schemas.microsoft.com/sharepoint/events"/>
  </ds:schemaRefs>
</ds:datastoreItem>
</file>

<file path=customXml/itemProps4.xml><?xml version="1.0" encoding="utf-8"?>
<ds:datastoreItem xmlns:ds="http://schemas.openxmlformats.org/officeDocument/2006/customXml" ds:itemID="{557BE9D5-021E-457C-A7C4-1D25FECD5193}">
  <ds:schemaRefs>
    <ds:schemaRef ds:uri="http://schemas.openxmlformats.org/officeDocument/2006/bibliography"/>
  </ds:schemaRefs>
</ds:datastoreItem>
</file>

<file path=customXml/itemProps5.xml><?xml version="1.0" encoding="utf-8"?>
<ds:datastoreItem xmlns:ds="http://schemas.openxmlformats.org/officeDocument/2006/customXml" ds:itemID="{ECE67A36-2952-45E2-9A1B-F005F5D3E7B8}">
  <ds:schemaRefs>
    <ds:schemaRef ds:uri="7dd2fbf4-c51d-4a96-9195-08b7b77535dc"/>
    <ds:schemaRef ds:uri="http://purl.org/dc/elements/1.1/"/>
    <ds:schemaRef ds:uri="http://schemas.microsoft.com/office/2006/metadata/properties"/>
    <ds:schemaRef ds:uri="0274aea9-f135-4ac2-835c-eef5621046da"/>
    <ds:schemaRef ds:uri="0832b4bd-573a-4b91-87f2-9d462d359cb3"/>
    <ds:schemaRef ds:uri="http://purl.org/dc/terms/"/>
    <ds:schemaRef ds:uri="4ac682c0-146e-462c-80d7-93671f8c852c"/>
    <ds:schemaRef ds:uri="800174cd-06a6-485e-a1c9-0b9c34e4cdfd"/>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EB25FC64-A120-493D-836C-B842C6BED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LeegOpmaak_AgO</Template>
  <TotalTime>29</TotalTime>
  <Pages>8</Pages>
  <Words>2373</Words>
  <Characters>13056</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Cases op afstand</vt:lpstr>
    </vt:vector>
  </TitlesOfParts>
  <Company>Vlaamse Overheid</Company>
  <LinksUpToDate>false</LinksUpToDate>
  <CharactersWithSpaces>15399</CharactersWithSpaces>
  <SharedDoc>false</SharedDoc>
  <HLinks>
    <vt:vector size="96" baseType="variant">
      <vt:variant>
        <vt:i4>1310775</vt:i4>
      </vt:variant>
      <vt:variant>
        <vt:i4>92</vt:i4>
      </vt:variant>
      <vt:variant>
        <vt:i4>0</vt:i4>
      </vt:variant>
      <vt:variant>
        <vt:i4>5</vt:i4>
      </vt:variant>
      <vt:variant>
        <vt:lpwstr/>
      </vt:variant>
      <vt:variant>
        <vt:lpwstr>_Toc56702174</vt:lpwstr>
      </vt:variant>
      <vt:variant>
        <vt:i4>1245239</vt:i4>
      </vt:variant>
      <vt:variant>
        <vt:i4>86</vt:i4>
      </vt:variant>
      <vt:variant>
        <vt:i4>0</vt:i4>
      </vt:variant>
      <vt:variant>
        <vt:i4>5</vt:i4>
      </vt:variant>
      <vt:variant>
        <vt:lpwstr/>
      </vt:variant>
      <vt:variant>
        <vt:lpwstr>_Toc56702173</vt:lpwstr>
      </vt:variant>
      <vt:variant>
        <vt:i4>1179703</vt:i4>
      </vt:variant>
      <vt:variant>
        <vt:i4>80</vt:i4>
      </vt:variant>
      <vt:variant>
        <vt:i4>0</vt:i4>
      </vt:variant>
      <vt:variant>
        <vt:i4>5</vt:i4>
      </vt:variant>
      <vt:variant>
        <vt:lpwstr/>
      </vt:variant>
      <vt:variant>
        <vt:lpwstr>_Toc56702172</vt:lpwstr>
      </vt:variant>
      <vt:variant>
        <vt:i4>1114167</vt:i4>
      </vt:variant>
      <vt:variant>
        <vt:i4>74</vt:i4>
      </vt:variant>
      <vt:variant>
        <vt:i4>0</vt:i4>
      </vt:variant>
      <vt:variant>
        <vt:i4>5</vt:i4>
      </vt:variant>
      <vt:variant>
        <vt:lpwstr/>
      </vt:variant>
      <vt:variant>
        <vt:lpwstr>_Toc56702171</vt:lpwstr>
      </vt:variant>
      <vt:variant>
        <vt:i4>1048631</vt:i4>
      </vt:variant>
      <vt:variant>
        <vt:i4>68</vt:i4>
      </vt:variant>
      <vt:variant>
        <vt:i4>0</vt:i4>
      </vt:variant>
      <vt:variant>
        <vt:i4>5</vt:i4>
      </vt:variant>
      <vt:variant>
        <vt:lpwstr/>
      </vt:variant>
      <vt:variant>
        <vt:lpwstr>_Toc56702170</vt:lpwstr>
      </vt:variant>
      <vt:variant>
        <vt:i4>1638454</vt:i4>
      </vt:variant>
      <vt:variant>
        <vt:i4>62</vt:i4>
      </vt:variant>
      <vt:variant>
        <vt:i4>0</vt:i4>
      </vt:variant>
      <vt:variant>
        <vt:i4>5</vt:i4>
      </vt:variant>
      <vt:variant>
        <vt:lpwstr/>
      </vt:variant>
      <vt:variant>
        <vt:lpwstr>_Toc56702169</vt:lpwstr>
      </vt:variant>
      <vt:variant>
        <vt:i4>1572918</vt:i4>
      </vt:variant>
      <vt:variant>
        <vt:i4>56</vt:i4>
      </vt:variant>
      <vt:variant>
        <vt:i4>0</vt:i4>
      </vt:variant>
      <vt:variant>
        <vt:i4>5</vt:i4>
      </vt:variant>
      <vt:variant>
        <vt:lpwstr/>
      </vt:variant>
      <vt:variant>
        <vt:lpwstr>_Toc56702168</vt:lpwstr>
      </vt:variant>
      <vt:variant>
        <vt:i4>1507382</vt:i4>
      </vt:variant>
      <vt:variant>
        <vt:i4>50</vt:i4>
      </vt:variant>
      <vt:variant>
        <vt:i4>0</vt:i4>
      </vt:variant>
      <vt:variant>
        <vt:i4>5</vt:i4>
      </vt:variant>
      <vt:variant>
        <vt:lpwstr/>
      </vt:variant>
      <vt:variant>
        <vt:lpwstr>_Toc56702167</vt:lpwstr>
      </vt:variant>
      <vt:variant>
        <vt:i4>1441846</vt:i4>
      </vt:variant>
      <vt:variant>
        <vt:i4>44</vt:i4>
      </vt:variant>
      <vt:variant>
        <vt:i4>0</vt:i4>
      </vt:variant>
      <vt:variant>
        <vt:i4>5</vt:i4>
      </vt:variant>
      <vt:variant>
        <vt:lpwstr/>
      </vt:variant>
      <vt:variant>
        <vt:lpwstr>_Toc56702166</vt:lpwstr>
      </vt:variant>
      <vt:variant>
        <vt:i4>1376310</vt:i4>
      </vt:variant>
      <vt:variant>
        <vt:i4>38</vt:i4>
      </vt:variant>
      <vt:variant>
        <vt:i4>0</vt:i4>
      </vt:variant>
      <vt:variant>
        <vt:i4>5</vt:i4>
      </vt:variant>
      <vt:variant>
        <vt:lpwstr/>
      </vt:variant>
      <vt:variant>
        <vt:lpwstr>_Toc56702165</vt:lpwstr>
      </vt:variant>
      <vt:variant>
        <vt:i4>1310774</vt:i4>
      </vt:variant>
      <vt:variant>
        <vt:i4>32</vt:i4>
      </vt:variant>
      <vt:variant>
        <vt:i4>0</vt:i4>
      </vt:variant>
      <vt:variant>
        <vt:i4>5</vt:i4>
      </vt:variant>
      <vt:variant>
        <vt:lpwstr/>
      </vt:variant>
      <vt:variant>
        <vt:lpwstr>_Toc56702164</vt:lpwstr>
      </vt:variant>
      <vt:variant>
        <vt:i4>1245238</vt:i4>
      </vt:variant>
      <vt:variant>
        <vt:i4>26</vt:i4>
      </vt:variant>
      <vt:variant>
        <vt:i4>0</vt:i4>
      </vt:variant>
      <vt:variant>
        <vt:i4>5</vt:i4>
      </vt:variant>
      <vt:variant>
        <vt:lpwstr/>
      </vt:variant>
      <vt:variant>
        <vt:lpwstr>_Toc56702163</vt:lpwstr>
      </vt:variant>
      <vt:variant>
        <vt:i4>1179702</vt:i4>
      </vt:variant>
      <vt:variant>
        <vt:i4>20</vt:i4>
      </vt:variant>
      <vt:variant>
        <vt:i4>0</vt:i4>
      </vt:variant>
      <vt:variant>
        <vt:i4>5</vt:i4>
      </vt:variant>
      <vt:variant>
        <vt:lpwstr/>
      </vt:variant>
      <vt:variant>
        <vt:lpwstr>_Toc56702162</vt:lpwstr>
      </vt:variant>
      <vt:variant>
        <vt:i4>1114166</vt:i4>
      </vt:variant>
      <vt:variant>
        <vt:i4>14</vt:i4>
      </vt:variant>
      <vt:variant>
        <vt:i4>0</vt:i4>
      </vt:variant>
      <vt:variant>
        <vt:i4>5</vt:i4>
      </vt:variant>
      <vt:variant>
        <vt:lpwstr/>
      </vt:variant>
      <vt:variant>
        <vt:lpwstr>_Toc56702161</vt:lpwstr>
      </vt:variant>
      <vt:variant>
        <vt:i4>1048630</vt:i4>
      </vt:variant>
      <vt:variant>
        <vt:i4>8</vt:i4>
      </vt:variant>
      <vt:variant>
        <vt:i4>0</vt:i4>
      </vt:variant>
      <vt:variant>
        <vt:i4>5</vt:i4>
      </vt:variant>
      <vt:variant>
        <vt:lpwstr/>
      </vt:variant>
      <vt:variant>
        <vt:lpwstr>_Toc56702160</vt:lpwstr>
      </vt:variant>
      <vt:variant>
        <vt:i4>1638453</vt:i4>
      </vt:variant>
      <vt:variant>
        <vt:i4>2</vt:i4>
      </vt:variant>
      <vt:variant>
        <vt:i4>0</vt:i4>
      </vt:variant>
      <vt:variant>
        <vt:i4>5</vt:i4>
      </vt:variant>
      <vt:variant>
        <vt:lpwstr/>
      </vt:variant>
      <vt:variant>
        <vt:lpwstr>_Toc56702159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Richtlijnen bij het opstellen van een case</dc:title>
  <dc:subject/>
  <dc:creator>Mertens, Stijn</dc:creator>
  <cp:keywords/>
  <cp:lastModifiedBy>Jeurissen Tiffani</cp:lastModifiedBy>
  <cp:revision>22</cp:revision>
  <cp:lastPrinted>2018-04-19T14:58:00Z</cp:lastPrinted>
  <dcterms:created xsi:type="dcterms:W3CDTF">2022-01-13T13:49:00Z</dcterms:created>
  <dcterms:modified xsi:type="dcterms:W3CDTF">2023-08-02T09:51:00Z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c977d9bd-38b6-4464-adf9-ce155d46a35e</vt:lpwstr>
  </property>
</Properties>
</file>