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7DC8" w14:textId="77777777" w:rsidR="00C83357" w:rsidRPr="00C83357" w:rsidRDefault="00C83357" w:rsidP="00C83357">
      <w:pPr>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outlineLvl w:val="0"/>
        <w:rPr>
          <w:rFonts w:ascii="Calibri" w:eastAsia="Times New Roman" w:hAnsi="Calibri" w:cs="Times New Roman"/>
          <w:caps/>
          <w:color w:val="FFFFFF"/>
          <w:spacing w:val="15"/>
        </w:rPr>
      </w:pPr>
      <w:r w:rsidRPr="00C83357">
        <w:rPr>
          <w:rFonts w:ascii="Calibri" w:eastAsia="Times New Roman" w:hAnsi="Calibri" w:cs="Times New Roman"/>
          <w:caps/>
          <w:color w:val="FFFFFF"/>
          <w:spacing w:val="15"/>
        </w:rPr>
        <w:t>Besluit van de burgemeester van ${Organisatie.Gemeente.Naam}</w:t>
      </w:r>
      <w:r w:rsidRPr="00C83357">
        <w:rPr>
          <w:rFonts w:ascii="Calibri" w:eastAsia="Times New Roman" w:hAnsi="Calibri" w:cs="Times New Roman"/>
          <w:smallCaps/>
          <w:color w:val="FFFFFF"/>
          <w:spacing w:val="15"/>
        </w:rPr>
        <w:t xml:space="preserve"> </w:t>
      </w:r>
      <w:r w:rsidRPr="00C83357">
        <w:rPr>
          <w:rFonts w:ascii="Calibri" w:eastAsia="Times New Roman" w:hAnsi="Calibri" w:cs="Times New Roman"/>
          <w:color w:val="FFFFFF"/>
          <w:spacing w:val="15"/>
        </w:rPr>
        <w:t>van ${</w:t>
      </w:r>
      <w:proofErr w:type="spellStart"/>
      <w:r w:rsidRPr="00C83357">
        <w:rPr>
          <w:rFonts w:ascii="Calibri" w:eastAsia="Times New Roman" w:hAnsi="Calibri" w:cs="Times New Roman"/>
          <w:color w:val="FFFFFF"/>
          <w:spacing w:val="15"/>
        </w:rPr>
        <w:t>Beslissing.datum.d</w:t>
      </w:r>
      <w:proofErr w:type="spellEnd"/>
      <w:r w:rsidRPr="00C83357">
        <w:rPr>
          <w:rFonts w:ascii="Calibri" w:eastAsia="Times New Roman" w:hAnsi="Calibri" w:cs="Times New Roman"/>
          <w:color w:val="FFFFFF"/>
          <w:spacing w:val="15"/>
        </w:rPr>
        <w:t xml:space="preserve"> MMMM </w:t>
      </w:r>
      <w:proofErr w:type="spellStart"/>
      <w:r w:rsidRPr="00C83357">
        <w:rPr>
          <w:rFonts w:ascii="Calibri" w:eastAsia="Times New Roman" w:hAnsi="Calibri" w:cs="Times New Roman"/>
          <w:color w:val="FFFFFF"/>
          <w:spacing w:val="15"/>
        </w:rPr>
        <w:t>yyyy</w:t>
      </w:r>
      <w:proofErr w:type="spellEnd"/>
      <w:r w:rsidRPr="00C83357">
        <w:rPr>
          <w:rFonts w:ascii="Calibri" w:eastAsia="Times New Roman" w:hAnsi="Calibri" w:cs="Times New Roman"/>
          <w:color w:val="FFFFFF"/>
          <w:spacing w:val="15"/>
        </w:rPr>
        <w:t>}</w:t>
      </w:r>
    </w:p>
    <w:p w14:paraId="429D326E"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7374F196" w14:textId="77777777" w:rsidR="00C83357" w:rsidRDefault="00C83357" w:rsidP="00C83357">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ind w:left="709" w:hanging="710"/>
        <w:outlineLvl w:val="1"/>
        <w:rPr>
          <w:rFonts w:ascii="Calibri" w:eastAsia="Times New Roman" w:hAnsi="Calibri" w:cs="Times New Roman"/>
          <w:spacing w:val="15"/>
          <w:sz w:val="20"/>
          <w:szCs w:val="20"/>
        </w:rPr>
      </w:pPr>
      <w:r w:rsidRPr="00C83357">
        <w:rPr>
          <w:rFonts w:ascii="Calibri" w:eastAsia="Times New Roman" w:hAnsi="Calibri" w:cs="Times New Roman"/>
          <w:spacing w:val="15"/>
          <w:sz w:val="20"/>
          <w:szCs w:val="20"/>
        </w:rPr>
        <w:t xml:space="preserve">Nr. </w:t>
      </w:r>
      <w:r w:rsidRPr="00C83357">
        <w:rPr>
          <w:rFonts w:ascii="Calibri" w:eastAsia="Times New Roman" w:hAnsi="Calibri" w:cs="Times New Roman"/>
          <w:spacing w:val="15"/>
          <w:sz w:val="20"/>
          <w:szCs w:val="20"/>
        </w:rPr>
        <w:tab/>
      </w:r>
      <w:r w:rsidRPr="00C83357">
        <w:rPr>
          <w:rFonts w:ascii="Calibri" w:eastAsia="Times New Roman" w:hAnsi="Calibri" w:cs="Times New Roman"/>
          <w:b/>
          <w:spacing w:val="15"/>
          <w:sz w:val="20"/>
          <w:szCs w:val="20"/>
        </w:rPr>
        <w:t>Ref. besluit burg.</w:t>
      </w:r>
      <w:r w:rsidRPr="00C83357">
        <w:rPr>
          <w:rFonts w:ascii="Calibri" w:eastAsia="Times New Roman" w:hAnsi="Calibri" w:cs="Times New Roman"/>
          <w:spacing w:val="15"/>
          <w:sz w:val="20"/>
          <w:szCs w:val="20"/>
        </w:rPr>
        <w:tab/>
      </w:r>
      <w:r w:rsidRPr="00C83357">
        <w:rPr>
          <w:rFonts w:ascii="Calibri" w:eastAsia="Times New Roman" w:hAnsi="Calibri" w:cs="Times New Roman"/>
          <w:spacing w:val="15"/>
          <w:sz w:val="20"/>
          <w:szCs w:val="20"/>
        </w:rPr>
        <w:tab/>
      </w:r>
    </w:p>
    <w:p w14:paraId="23A47876" w14:textId="4DD3B9DF" w:rsidR="00C83357" w:rsidRDefault="00C83357" w:rsidP="00C83357">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ind w:left="709" w:hanging="710"/>
        <w:outlineLvl w:val="1"/>
        <w:rPr>
          <w:rFonts w:ascii="Calibri" w:eastAsia="Times New Roman" w:hAnsi="Calibri" w:cs="Times New Roman"/>
          <w:caps/>
          <w:spacing w:val="15"/>
          <w:sz w:val="20"/>
          <w:szCs w:val="20"/>
        </w:rPr>
      </w:pPr>
      <w:r w:rsidRPr="00C83357">
        <w:rPr>
          <w:rFonts w:ascii="Calibri" w:eastAsia="Times New Roman" w:hAnsi="Calibri" w:cs="Times New Roman"/>
          <w:b/>
          <w:smallCaps/>
          <w:spacing w:val="15"/>
          <w:sz w:val="24"/>
          <w:szCs w:val="24"/>
        </w:rPr>
        <w:t xml:space="preserve">Besluit </w:t>
      </w:r>
      <w:r>
        <w:rPr>
          <w:rFonts w:ascii="Calibri" w:eastAsia="Times New Roman" w:hAnsi="Calibri" w:cs="Times New Roman"/>
          <w:b/>
          <w:smallCaps/>
          <w:spacing w:val="15"/>
          <w:sz w:val="24"/>
          <w:szCs w:val="24"/>
        </w:rPr>
        <w:t xml:space="preserve">onbewoonbaarheid op basis van artikel 135 van de Nieuwe </w:t>
      </w:r>
      <w:proofErr w:type="spellStart"/>
      <w:r>
        <w:rPr>
          <w:rFonts w:ascii="Calibri" w:eastAsia="Times New Roman" w:hAnsi="Calibri" w:cs="Times New Roman"/>
          <w:b/>
          <w:smallCaps/>
          <w:spacing w:val="15"/>
          <w:sz w:val="24"/>
          <w:szCs w:val="24"/>
        </w:rPr>
        <w:t>Gemeentwet</w:t>
      </w:r>
      <w:proofErr w:type="spellEnd"/>
      <w:r w:rsidRPr="00C83357">
        <w:rPr>
          <w:rFonts w:ascii="Calibri" w:eastAsia="Times New Roman" w:hAnsi="Calibri" w:cs="Times New Roman"/>
          <w:caps/>
          <w:spacing w:val="15"/>
          <w:sz w:val="20"/>
          <w:szCs w:val="20"/>
        </w:rPr>
        <w:t xml:space="preserve"> </w:t>
      </w:r>
    </w:p>
    <w:p w14:paraId="4E8E828B" w14:textId="7557F623" w:rsidR="00C83357" w:rsidRDefault="00C83357" w:rsidP="00C83357">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ind w:left="709" w:hanging="710"/>
        <w:jc w:val="right"/>
        <w:outlineLvl w:val="1"/>
        <w:rPr>
          <w:rFonts w:ascii="Calibri" w:eastAsia="Times New Roman" w:hAnsi="Calibri" w:cs="Times New Roman"/>
          <w:caps/>
          <w:spacing w:val="15"/>
          <w:sz w:val="20"/>
          <w:szCs w:val="20"/>
        </w:rPr>
      </w:pPr>
      <w:r w:rsidRPr="00C83357">
        <w:rPr>
          <w:rFonts w:ascii="Calibri" w:eastAsia="Times New Roman" w:hAnsi="Calibri" w:cs="Times New Roman"/>
          <w:b/>
          <w:smallCaps/>
          <w:spacing w:val="15"/>
          <w:sz w:val="20"/>
          <w:szCs w:val="20"/>
        </w:rPr>
        <w:t>${</w:t>
      </w:r>
      <w:proofErr w:type="spellStart"/>
      <w:r w:rsidRPr="00C83357">
        <w:rPr>
          <w:rFonts w:ascii="Calibri" w:eastAsia="Times New Roman" w:hAnsi="Calibri" w:cs="Times New Roman"/>
          <w:b/>
          <w:smallCaps/>
          <w:spacing w:val="15"/>
          <w:sz w:val="20"/>
          <w:szCs w:val="20"/>
        </w:rPr>
        <w:t>Pand.Adres</w:t>
      </w:r>
      <w:proofErr w:type="spellEnd"/>
      <w:r w:rsidRPr="00C83357">
        <w:rPr>
          <w:rFonts w:ascii="Calibri" w:eastAsia="Times New Roman" w:hAnsi="Calibri" w:cs="Times New Roman"/>
          <w:b/>
          <w:smallCaps/>
          <w:spacing w:val="15"/>
          <w:sz w:val="20"/>
          <w:szCs w:val="20"/>
        </w:rPr>
        <w:t>}</w:t>
      </w:r>
    </w:p>
    <w:p w14:paraId="5736265B" w14:textId="789738DB" w:rsidR="00C83357" w:rsidRPr="00C83357" w:rsidRDefault="00C83357" w:rsidP="00C83357">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ind w:left="709" w:hanging="710"/>
        <w:jc w:val="right"/>
        <w:outlineLvl w:val="1"/>
        <w:rPr>
          <w:rFonts w:ascii="Calibri" w:eastAsia="Times New Roman" w:hAnsi="Calibri" w:cs="Times New Roman"/>
          <w:caps/>
          <w:spacing w:val="15"/>
          <w:sz w:val="20"/>
          <w:szCs w:val="20"/>
        </w:rPr>
      </w:pPr>
      <w:r w:rsidRPr="00C83357">
        <w:rPr>
          <w:rFonts w:ascii="Calibri" w:eastAsia="Times New Roman" w:hAnsi="Calibri" w:cs="Times New Roman"/>
          <w:b/>
          <w:smallCaps/>
          <w:spacing w:val="15"/>
          <w:sz w:val="20"/>
          <w:szCs w:val="20"/>
        </w:rPr>
        <w:t># {Entiteit[]}</w:t>
      </w:r>
    </w:p>
    <w:p w14:paraId="3AFC2ECF" w14:textId="321802E2" w:rsidR="00C83357" w:rsidRDefault="00C83357" w:rsidP="00C83357">
      <w:pPr>
        <w:spacing w:before="100" w:after="200" w:line="276" w:lineRule="auto"/>
        <w:rPr>
          <w:rFonts w:ascii="Calibri" w:eastAsia="Times New Roman" w:hAnsi="Calibri" w:cs="Times New Roman"/>
          <w:sz w:val="20"/>
          <w:szCs w:val="20"/>
        </w:rPr>
      </w:pPr>
    </w:p>
    <w:p w14:paraId="734B82E3" w14:textId="77777777" w:rsidR="00DE53F2" w:rsidRPr="00DE53F2" w:rsidRDefault="00DE53F2" w:rsidP="00DE53F2">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DE53F2">
        <w:rPr>
          <w:rFonts w:ascii="Calibri" w:eastAsia="Times New Roman" w:hAnsi="Calibri" w:cs="Times New Roman"/>
          <w:caps/>
          <w:color w:val="1F3763"/>
          <w:spacing w:val="15"/>
          <w:sz w:val="20"/>
          <w:szCs w:val="20"/>
        </w:rPr>
        <w:t>Samenstelling</w:t>
      </w:r>
    </w:p>
    <w:p w14:paraId="32E942CA" w14:textId="77777777" w:rsidR="00DE53F2" w:rsidRPr="00DE53F2" w:rsidRDefault="00DE53F2" w:rsidP="00DE53F2">
      <w:pPr>
        <w:spacing w:before="100" w:after="200" w:line="276" w:lineRule="auto"/>
        <w:rPr>
          <w:rFonts w:ascii="Calibri" w:eastAsia="Times New Roman" w:hAnsi="Calibri" w:cs="Times New Roman"/>
          <w:i/>
          <w:iCs/>
          <w:sz w:val="20"/>
          <w:szCs w:val="20"/>
        </w:rPr>
      </w:pPr>
      <w:r w:rsidRPr="00DE53F2">
        <w:rPr>
          <w:rFonts w:ascii="Calibri" w:eastAsia="Times New Roman" w:hAnsi="Calibri" w:cs="Times New Roman"/>
          <w:sz w:val="20"/>
          <w:szCs w:val="20"/>
        </w:rPr>
        <w:t xml:space="preserve">Aanwezig: </w:t>
      </w:r>
      <w:r w:rsidRPr="00DE53F2">
        <w:rPr>
          <w:rFonts w:ascii="Calibri" w:eastAsia="Times New Roman" w:hAnsi="Calibri" w:cs="Times New Roman"/>
          <w:i/>
          <w:iCs/>
          <w:sz w:val="20"/>
          <w:szCs w:val="20"/>
        </w:rPr>
        <w:t>[opsomming]</w:t>
      </w:r>
    </w:p>
    <w:p w14:paraId="5E335B89" w14:textId="77777777" w:rsidR="00DE53F2" w:rsidRPr="00C83357" w:rsidRDefault="00DE53F2" w:rsidP="00C83357">
      <w:pPr>
        <w:spacing w:before="100" w:after="200" w:line="276" w:lineRule="auto"/>
        <w:rPr>
          <w:rFonts w:ascii="Calibri" w:eastAsia="Times New Roman" w:hAnsi="Calibri" w:cs="Times New Roman"/>
          <w:sz w:val="20"/>
          <w:szCs w:val="20"/>
        </w:rPr>
      </w:pPr>
    </w:p>
    <w:p w14:paraId="779C8DC4" w14:textId="77777777" w:rsidR="00C83357" w:rsidRPr="00C83357" w:rsidRDefault="00C83357" w:rsidP="00C83357">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C83357">
        <w:rPr>
          <w:rFonts w:ascii="Calibri" w:eastAsia="Times New Roman" w:hAnsi="Calibri" w:cs="Times New Roman"/>
          <w:caps/>
          <w:color w:val="1F3763"/>
          <w:spacing w:val="15"/>
          <w:sz w:val="20"/>
          <w:szCs w:val="20"/>
        </w:rPr>
        <w:t>rechtsgronden en juridisch kader</w:t>
      </w:r>
    </w:p>
    <w:p w14:paraId="4BF79ED9"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Dit besluit is gebaseerd op of sluit aan bij de volgende regelgeving:</w:t>
      </w:r>
    </w:p>
    <w:p w14:paraId="577442D1" w14:textId="360D6896" w:rsidR="00C83357" w:rsidRDefault="00C83357" w:rsidP="00C83357">
      <w:pPr>
        <w:numPr>
          <w:ilvl w:val="0"/>
          <w:numId w:val="2"/>
        </w:numPr>
        <w:spacing w:before="100" w:after="200" w:line="276" w:lineRule="auto"/>
        <w:contextualSpacing/>
        <w:rPr>
          <w:rFonts w:ascii="Calibri" w:eastAsia="Times New Roman" w:hAnsi="Calibri" w:cs="Times New Roman"/>
          <w:sz w:val="20"/>
          <w:szCs w:val="20"/>
        </w:rPr>
      </w:pPr>
      <w:r>
        <w:rPr>
          <w:rFonts w:ascii="Calibri" w:eastAsia="Times New Roman" w:hAnsi="Calibri" w:cs="Times New Roman"/>
          <w:sz w:val="20"/>
          <w:szCs w:val="20"/>
        </w:rPr>
        <w:t xml:space="preserve">Artikel </w:t>
      </w:r>
      <w:r w:rsidRPr="00C83357">
        <w:rPr>
          <w:rFonts w:ascii="Calibri" w:eastAsia="Times New Roman" w:hAnsi="Calibri" w:cs="Times New Roman"/>
          <w:sz w:val="20"/>
          <w:szCs w:val="20"/>
        </w:rPr>
        <w:t>133 en 135 §2 van de Nieuwe Gemeentewet</w:t>
      </w:r>
    </w:p>
    <w:p w14:paraId="7595D467" w14:textId="19EDEB9A" w:rsidR="00C83357" w:rsidRPr="00C83357" w:rsidRDefault="00C83357" w:rsidP="00C83357">
      <w:pPr>
        <w:numPr>
          <w:ilvl w:val="0"/>
          <w:numId w:val="2"/>
        </w:numPr>
        <w:spacing w:before="100" w:after="200" w:line="276" w:lineRule="auto"/>
        <w:contextualSpacing/>
        <w:rPr>
          <w:rFonts w:ascii="Calibri" w:eastAsia="Times New Roman" w:hAnsi="Calibri" w:cs="Times New Roman"/>
          <w:sz w:val="20"/>
          <w:szCs w:val="20"/>
        </w:rPr>
      </w:pPr>
      <w:r w:rsidRPr="00C83357">
        <w:rPr>
          <w:rFonts w:ascii="Calibri" w:eastAsia="Times New Roman" w:hAnsi="Calibri" w:cs="Times New Roman"/>
          <w:sz w:val="20"/>
          <w:szCs w:val="20"/>
        </w:rPr>
        <w:t>De Vlaamse Codex Wonen van 2021, in het bijzonder Boek 3, Deel 5 en Boek 5, Deel 6, zoals laatst gewijzigd;</w:t>
      </w:r>
    </w:p>
    <w:p w14:paraId="10027100" w14:textId="77777777" w:rsidR="00C83357" w:rsidRPr="00C83357" w:rsidRDefault="00C83357" w:rsidP="00C83357">
      <w:pPr>
        <w:numPr>
          <w:ilvl w:val="0"/>
          <w:numId w:val="2"/>
        </w:numPr>
        <w:spacing w:before="100" w:after="200" w:line="276" w:lineRule="auto"/>
        <w:contextualSpacing/>
        <w:rPr>
          <w:rFonts w:ascii="Calibri" w:eastAsia="Times New Roman" w:hAnsi="Calibri" w:cs="Times New Roman"/>
          <w:sz w:val="20"/>
          <w:szCs w:val="20"/>
        </w:rPr>
      </w:pPr>
      <w:r w:rsidRPr="00C83357">
        <w:rPr>
          <w:rFonts w:ascii="Calibri" w:eastAsia="Times New Roman" w:hAnsi="Calibri" w:cs="Times New Roman"/>
          <w:sz w:val="20"/>
          <w:szCs w:val="20"/>
        </w:rPr>
        <w:t>Het Besluit Vlaamse Codex Wonen van 2021, in het bijzonder Boek 3, Deel 6 en Boek 5, Deel 2, zoals laatst gewijzigd;</w:t>
      </w:r>
    </w:p>
    <w:p w14:paraId="4682EF2C" w14:textId="77777777" w:rsidR="00C83357" w:rsidRPr="00005BF9" w:rsidRDefault="00C83357" w:rsidP="00C83357">
      <w:pPr>
        <w:numPr>
          <w:ilvl w:val="0"/>
          <w:numId w:val="2"/>
        </w:numPr>
        <w:spacing w:before="100" w:after="200" w:line="276" w:lineRule="auto"/>
        <w:contextualSpacing/>
        <w:rPr>
          <w:rFonts w:ascii="Calibri" w:eastAsia="Times New Roman" w:hAnsi="Calibri" w:cs="Times New Roman"/>
          <w:i/>
          <w:iCs/>
          <w:sz w:val="20"/>
          <w:szCs w:val="20"/>
          <w:highlight w:val="yellow"/>
        </w:rPr>
      </w:pPr>
      <w:r w:rsidRPr="00005BF9">
        <w:rPr>
          <w:rFonts w:ascii="Calibri" w:eastAsia="Times New Roman" w:hAnsi="Calibri" w:cs="Times New Roman"/>
          <w:sz w:val="20"/>
          <w:szCs w:val="20"/>
          <w:highlight w:val="yellow"/>
        </w:rPr>
        <w:t xml:space="preserve">Het Ministerieel Besluit van 7 december 2020 tot vaststelling van de modellen van conformiteitsattesten voor zelfstandige woningen, kamerwoningen en kamerwoningen bestemd voor de huisvesting van seizoenarbeiders en tot het bepalen van de wijze waarop het agentschap Wonen-Vlaanderen kennis krijgt van de afgifte van een conformiteitsattest of het nemen van een besluit ongeschiktheid, onbewoonbaarheid of </w:t>
      </w:r>
      <w:proofErr w:type="spellStart"/>
      <w:r w:rsidRPr="00005BF9">
        <w:rPr>
          <w:rFonts w:ascii="Calibri" w:eastAsia="Times New Roman" w:hAnsi="Calibri" w:cs="Times New Roman"/>
          <w:sz w:val="20"/>
          <w:szCs w:val="20"/>
          <w:highlight w:val="yellow"/>
        </w:rPr>
        <w:t>overbewoning</w:t>
      </w:r>
      <w:proofErr w:type="spellEnd"/>
      <w:r w:rsidRPr="00005BF9">
        <w:rPr>
          <w:rFonts w:ascii="Calibri" w:eastAsia="Times New Roman" w:hAnsi="Calibri" w:cs="Times New Roman"/>
          <w:sz w:val="20"/>
          <w:szCs w:val="20"/>
          <w:highlight w:val="yellow"/>
        </w:rPr>
        <w:t xml:space="preserve">; </w:t>
      </w:r>
    </w:p>
    <w:p w14:paraId="0F2E4D57" w14:textId="77777777" w:rsidR="00755F8A" w:rsidRDefault="00C83357" w:rsidP="00C83357">
      <w:pPr>
        <w:numPr>
          <w:ilvl w:val="0"/>
          <w:numId w:val="2"/>
        </w:numPr>
        <w:spacing w:before="100" w:after="200" w:line="276" w:lineRule="auto"/>
        <w:contextualSpacing/>
        <w:rPr>
          <w:rFonts w:ascii="Calibri" w:eastAsia="Times New Roman" w:hAnsi="Calibri" w:cs="Times New Roman"/>
          <w:i/>
          <w:iCs/>
          <w:sz w:val="20"/>
          <w:szCs w:val="20"/>
        </w:rPr>
      </w:pPr>
      <w:r>
        <w:rPr>
          <w:rFonts w:ascii="Calibri" w:eastAsia="Times New Roman" w:hAnsi="Calibri" w:cs="Times New Roman"/>
          <w:i/>
          <w:iCs/>
          <w:sz w:val="20"/>
          <w:szCs w:val="20"/>
        </w:rPr>
        <w:t xml:space="preserve">Eventueel gemeentelijke verordening van </w:t>
      </w:r>
      <w:r w:rsidR="00755F8A">
        <w:rPr>
          <w:rFonts w:ascii="Calibri" w:eastAsia="Times New Roman" w:hAnsi="Calibri" w:cs="Times New Roman"/>
          <w:i/>
          <w:iCs/>
          <w:sz w:val="20"/>
          <w:szCs w:val="20"/>
        </w:rPr>
        <w:t>[datum] betreffende […]</w:t>
      </w:r>
    </w:p>
    <w:p w14:paraId="725185C8" w14:textId="4095AB1C" w:rsidR="00755F8A" w:rsidRDefault="00755F8A" w:rsidP="00755F8A">
      <w:pPr>
        <w:numPr>
          <w:ilvl w:val="0"/>
          <w:numId w:val="2"/>
        </w:numPr>
        <w:spacing w:before="100" w:after="200" w:line="276" w:lineRule="auto"/>
        <w:contextualSpacing/>
        <w:rPr>
          <w:rFonts w:ascii="Calibri" w:eastAsia="Times New Roman" w:hAnsi="Calibri" w:cs="Times New Roman"/>
          <w:i/>
          <w:iCs/>
          <w:sz w:val="20"/>
          <w:szCs w:val="20"/>
        </w:rPr>
      </w:pPr>
      <w:r>
        <w:rPr>
          <w:rFonts w:ascii="Calibri" w:eastAsia="Times New Roman" w:hAnsi="Calibri" w:cs="Times New Roman"/>
          <w:i/>
          <w:iCs/>
          <w:sz w:val="20"/>
          <w:szCs w:val="20"/>
        </w:rPr>
        <w:t xml:space="preserve">Eventueel politiereglement van </w:t>
      </w:r>
      <w:r w:rsidR="00C83357" w:rsidRPr="00C83357">
        <w:rPr>
          <w:rFonts w:ascii="Calibri" w:eastAsia="Times New Roman" w:hAnsi="Calibri" w:cs="Times New Roman"/>
          <w:i/>
          <w:iCs/>
          <w:sz w:val="20"/>
          <w:szCs w:val="20"/>
        </w:rPr>
        <w:t xml:space="preserve"> </w:t>
      </w:r>
      <w:r>
        <w:rPr>
          <w:rFonts w:ascii="Calibri" w:eastAsia="Times New Roman" w:hAnsi="Calibri" w:cs="Times New Roman"/>
          <w:i/>
          <w:iCs/>
          <w:sz w:val="20"/>
          <w:szCs w:val="20"/>
        </w:rPr>
        <w:t>[datum] inzake [</w:t>
      </w:r>
      <w:proofErr w:type="spellStart"/>
      <w:r>
        <w:rPr>
          <w:rFonts w:ascii="Calibri" w:eastAsia="Times New Roman" w:hAnsi="Calibri" w:cs="Times New Roman"/>
          <w:i/>
          <w:iCs/>
          <w:sz w:val="20"/>
          <w:szCs w:val="20"/>
        </w:rPr>
        <w:t>Vb</w:t>
      </w:r>
      <w:proofErr w:type="spellEnd"/>
      <w:r>
        <w:rPr>
          <w:rFonts w:ascii="Calibri" w:eastAsia="Times New Roman" w:hAnsi="Calibri" w:cs="Times New Roman"/>
          <w:i/>
          <w:iCs/>
          <w:sz w:val="20"/>
          <w:szCs w:val="20"/>
        </w:rPr>
        <w:t xml:space="preserve"> brandveiligheid in woningen, …]</w:t>
      </w:r>
    </w:p>
    <w:p w14:paraId="2DA3D251" w14:textId="1035965E" w:rsidR="00C83357" w:rsidRPr="00C83357" w:rsidRDefault="00C83357" w:rsidP="00755F8A">
      <w:pPr>
        <w:spacing w:before="100" w:after="200" w:line="276" w:lineRule="auto"/>
        <w:ind w:left="720"/>
        <w:contextualSpacing/>
        <w:rPr>
          <w:rFonts w:ascii="Calibri" w:eastAsia="Times New Roman" w:hAnsi="Calibri" w:cs="Times New Roman"/>
          <w:i/>
          <w:iCs/>
          <w:sz w:val="20"/>
          <w:szCs w:val="20"/>
        </w:rPr>
      </w:pPr>
    </w:p>
    <w:p w14:paraId="00C83A88"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1C7A235D" w14:textId="77777777" w:rsidR="00C83357" w:rsidRPr="00C83357" w:rsidRDefault="00C83357" w:rsidP="00C83357">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C83357">
        <w:rPr>
          <w:rFonts w:ascii="Calibri" w:eastAsia="Times New Roman" w:hAnsi="Calibri" w:cs="Times New Roman"/>
          <w:caps/>
          <w:color w:val="1F3763"/>
          <w:spacing w:val="15"/>
          <w:sz w:val="20"/>
          <w:szCs w:val="20"/>
        </w:rPr>
        <w:t>motivering</w:t>
      </w:r>
    </w:p>
    <w:p w14:paraId="14AB63DB"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0E2288F6" w14:textId="6DBC81B4" w:rsidR="00C83357" w:rsidRPr="00C83357" w:rsidRDefault="007F5CB2" w:rsidP="00C83357">
      <w:pPr>
        <w:pBdr>
          <w:top w:val="dotted" w:sz="6" w:space="2" w:color="4472C4"/>
        </w:pBdr>
        <w:spacing w:before="200" w:after="0" w:line="276" w:lineRule="auto"/>
        <w:outlineLvl w:val="3"/>
        <w:rPr>
          <w:rFonts w:ascii="Calibri" w:eastAsia="Times New Roman" w:hAnsi="Calibri" w:cs="Times New Roman"/>
          <w:b/>
          <w:color w:val="2F5496"/>
          <w:spacing w:val="10"/>
          <w:sz w:val="20"/>
          <w:szCs w:val="20"/>
        </w:rPr>
      </w:pPr>
      <w:r>
        <w:rPr>
          <w:rFonts w:ascii="Calibri" w:eastAsia="Times New Roman" w:hAnsi="Calibri" w:cs="Times New Roman"/>
          <w:b/>
          <w:color w:val="2F5496"/>
          <w:spacing w:val="10"/>
          <w:sz w:val="20"/>
          <w:szCs w:val="20"/>
        </w:rPr>
        <w:t>Feiten</w:t>
      </w:r>
    </w:p>
    <w:p w14:paraId="685B916A" w14:textId="30EFD30F" w:rsidR="001834D2" w:rsidRDefault="001834D2" w:rsidP="00755F8A">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Schets van de situatie/vraag/aanleiding voor de onbewoonbaarverklaring: vb. ongeval, brand, klacht buurtbewoners, …</w:t>
      </w:r>
    </w:p>
    <w:p w14:paraId="7B80AEFA" w14:textId="053323B1" w:rsidR="001834D2" w:rsidRDefault="001834D2" w:rsidP="00755F8A">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Info over bewoners, eigenaar(s),…</w:t>
      </w:r>
    </w:p>
    <w:p w14:paraId="78F78CE5" w14:textId="3105B4C6" w:rsidR="007F5CB2" w:rsidRPr="007F5CB2" w:rsidRDefault="007F5CB2" w:rsidP="00755F8A">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 xml:space="preserve">Interventie/onderzoek ter plaatse op </w:t>
      </w:r>
      <w:r w:rsidRPr="007F5CB2">
        <w:rPr>
          <w:rFonts w:ascii="Calibri" w:eastAsia="Times New Roman" w:hAnsi="Calibri" w:cs="Times New Roman"/>
          <w:i/>
          <w:iCs/>
          <w:sz w:val="20"/>
          <w:szCs w:val="20"/>
        </w:rPr>
        <w:t>[datum]</w:t>
      </w:r>
      <w:r>
        <w:rPr>
          <w:rFonts w:ascii="Calibri" w:eastAsia="Times New Roman" w:hAnsi="Calibri" w:cs="Times New Roman"/>
          <w:sz w:val="20"/>
          <w:szCs w:val="20"/>
        </w:rPr>
        <w:t xml:space="preserve"> door </w:t>
      </w:r>
      <w:r>
        <w:rPr>
          <w:rFonts w:ascii="Calibri" w:eastAsia="Times New Roman" w:hAnsi="Calibri" w:cs="Times New Roman"/>
          <w:i/>
          <w:sz w:val="20"/>
          <w:szCs w:val="20"/>
        </w:rPr>
        <w:t>[</w:t>
      </w:r>
      <w:r w:rsidRPr="00755F8A">
        <w:rPr>
          <w:rFonts w:ascii="Calibri" w:eastAsia="Times New Roman" w:hAnsi="Calibri" w:cs="Times New Roman"/>
          <w:i/>
          <w:sz w:val="20"/>
          <w:szCs w:val="20"/>
        </w:rPr>
        <w:t xml:space="preserve">= de deskundige(n), </w:t>
      </w:r>
      <w:proofErr w:type="spellStart"/>
      <w:r w:rsidRPr="00755F8A">
        <w:rPr>
          <w:rFonts w:ascii="Calibri" w:eastAsia="Times New Roman" w:hAnsi="Calibri" w:cs="Times New Roman"/>
          <w:i/>
          <w:sz w:val="20"/>
          <w:szCs w:val="20"/>
        </w:rPr>
        <w:t>bvb</w:t>
      </w:r>
      <w:proofErr w:type="spellEnd"/>
      <w:r w:rsidRPr="00755F8A">
        <w:rPr>
          <w:rFonts w:ascii="Calibri" w:eastAsia="Times New Roman" w:hAnsi="Calibri" w:cs="Times New Roman"/>
          <w:i/>
          <w:sz w:val="20"/>
          <w:szCs w:val="20"/>
        </w:rPr>
        <w:t>. de brandweer, een architect, een woningcontroleur van Wonen-Vlaanderen, de Vlaamse Wooninspectie of de gemeente, de gezondheidsinspectie,…</w:t>
      </w:r>
      <w:r>
        <w:rPr>
          <w:rFonts w:ascii="Calibri" w:eastAsia="Times New Roman" w:hAnsi="Calibri" w:cs="Times New Roman"/>
          <w:i/>
          <w:sz w:val="20"/>
          <w:szCs w:val="20"/>
        </w:rPr>
        <w:t xml:space="preserve">] </w:t>
      </w:r>
      <w:r w:rsidRPr="007F5CB2">
        <w:rPr>
          <w:rFonts w:ascii="Calibri" w:eastAsia="Times New Roman" w:hAnsi="Calibri" w:cs="Times New Roman"/>
          <w:iCs/>
          <w:sz w:val="20"/>
          <w:szCs w:val="20"/>
        </w:rPr>
        <w:t>en verslag van</w:t>
      </w:r>
      <w:r>
        <w:rPr>
          <w:rFonts w:ascii="Calibri" w:eastAsia="Times New Roman" w:hAnsi="Calibri" w:cs="Times New Roman"/>
          <w:i/>
          <w:sz w:val="20"/>
          <w:szCs w:val="20"/>
        </w:rPr>
        <w:t xml:space="preserve"> </w:t>
      </w:r>
      <w:r w:rsidRPr="007F5CB2">
        <w:rPr>
          <w:rFonts w:ascii="Calibri" w:eastAsia="Times New Roman" w:hAnsi="Calibri" w:cs="Times New Roman"/>
          <w:i/>
          <w:iCs/>
          <w:sz w:val="20"/>
          <w:szCs w:val="20"/>
        </w:rPr>
        <w:t>[datum]</w:t>
      </w:r>
      <w:r>
        <w:rPr>
          <w:rFonts w:ascii="Calibri" w:eastAsia="Times New Roman" w:hAnsi="Calibri" w:cs="Times New Roman"/>
          <w:sz w:val="20"/>
          <w:szCs w:val="20"/>
        </w:rPr>
        <w:t>.</w:t>
      </w:r>
    </w:p>
    <w:p w14:paraId="70787F21"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59B209E0" w14:textId="77777777" w:rsidR="00C83357" w:rsidRPr="00C83357" w:rsidRDefault="00C83357" w:rsidP="00C83357">
      <w:pPr>
        <w:pBdr>
          <w:top w:val="dotted" w:sz="6" w:space="2" w:color="4472C4"/>
        </w:pBdr>
        <w:spacing w:before="200" w:after="0" w:line="276" w:lineRule="auto"/>
        <w:outlineLvl w:val="3"/>
        <w:rPr>
          <w:rFonts w:ascii="Calibri" w:eastAsia="Times New Roman" w:hAnsi="Calibri" w:cs="Times New Roman"/>
          <w:b/>
          <w:color w:val="2F5496"/>
          <w:spacing w:val="10"/>
          <w:sz w:val="20"/>
          <w:szCs w:val="20"/>
        </w:rPr>
      </w:pPr>
      <w:r w:rsidRPr="00C83357">
        <w:rPr>
          <w:rFonts w:ascii="Calibri" w:eastAsia="Times New Roman" w:hAnsi="Calibri" w:cs="Times New Roman"/>
          <w:b/>
          <w:color w:val="2F5496"/>
          <w:spacing w:val="10"/>
          <w:sz w:val="20"/>
          <w:szCs w:val="20"/>
        </w:rPr>
        <w:t>Beoordeling</w:t>
      </w:r>
    </w:p>
    <w:p w14:paraId="053028DA" w14:textId="749ACC9D" w:rsidR="007F5CB2" w:rsidRPr="007F5CB2" w:rsidRDefault="007F5CB2" w:rsidP="007F5CB2">
      <w:pPr>
        <w:spacing w:before="100" w:after="200" w:line="276" w:lineRule="auto"/>
        <w:rPr>
          <w:rFonts w:ascii="Calibri" w:eastAsia="Times New Roman" w:hAnsi="Calibri" w:cs="Times New Roman"/>
          <w:sz w:val="20"/>
          <w:szCs w:val="20"/>
        </w:rPr>
      </w:pPr>
      <w:bookmarkStart w:id="0" w:name="_Hlk1994957"/>
      <w:r>
        <w:rPr>
          <w:rFonts w:ascii="Calibri" w:eastAsia="Times New Roman" w:hAnsi="Calibri" w:cs="Times New Roman"/>
          <w:sz w:val="20"/>
          <w:szCs w:val="20"/>
        </w:rPr>
        <w:t>U</w:t>
      </w:r>
      <w:r w:rsidRPr="007F5CB2">
        <w:rPr>
          <w:rFonts w:ascii="Calibri" w:eastAsia="Times New Roman" w:hAnsi="Calibri" w:cs="Times New Roman"/>
          <w:sz w:val="20"/>
          <w:szCs w:val="20"/>
        </w:rPr>
        <w:t xml:space="preserve">it het </w:t>
      </w:r>
      <w:r w:rsidR="00B57312">
        <w:rPr>
          <w:rFonts w:ascii="Calibri" w:eastAsia="Times New Roman" w:hAnsi="Calibri" w:cs="Times New Roman"/>
          <w:sz w:val="20"/>
          <w:szCs w:val="20"/>
        </w:rPr>
        <w:t xml:space="preserve">voormeld (technisch) </w:t>
      </w:r>
      <w:r w:rsidRPr="007F5CB2">
        <w:rPr>
          <w:rFonts w:ascii="Calibri" w:eastAsia="Times New Roman" w:hAnsi="Calibri" w:cs="Times New Roman"/>
          <w:sz w:val="20"/>
          <w:szCs w:val="20"/>
        </w:rPr>
        <w:t xml:space="preserve">verslag van </w:t>
      </w:r>
      <w:r w:rsidRPr="007F5CB2">
        <w:rPr>
          <w:rFonts w:ascii="Calibri" w:eastAsia="Times New Roman" w:hAnsi="Calibri" w:cs="Times New Roman"/>
          <w:i/>
          <w:iCs/>
          <w:sz w:val="20"/>
          <w:szCs w:val="20"/>
        </w:rPr>
        <w:t>[</w:t>
      </w:r>
      <w:r w:rsidRPr="007F5CB2">
        <w:rPr>
          <w:rFonts w:ascii="Calibri" w:eastAsia="Times New Roman" w:hAnsi="Calibri" w:cs="Times New Roman"/>
          <w:i/>
          <w:sz w:val="20"/>
          <w:szCs w:val="20"/>
        </w:rPr>
        <w:t xml:space="preserve">= de deskundige(n), </w:t>
      </w:r>
      <w:proofErr w:type="spellStart"/>
      <w:r w:rsidRPr="007F5CB2">
        <w:rPr>
          <w:rFonts w:ascii="Calibri" w:eastAsia="Times New Roman" w:hAnsi="Calibri" w:cs="Times New Roman"/>
          <w:i/>
          <w:sz w:val="20"/>
          <w:szCs w:val="20"/>
        </w:rPr>
        <w:t>bvb</w:t>
      </w:r>
      <w:proofErr w:type="spellEnd"/>
      <w:r w:rsidRPr="007F5CB2">
        <w:rPr>
          <w:rFonts w:ascii="Calibri" w:eastAsia="Times New Roman" w:hAnsi="Calibri" w:cs="Times New Roman"/>
          <w:i/>
          <w:sz w:val="20"/>
          <w:szCs w:val="20"/>
        </w:rPr>
        <w:t>. de brandweer, een architect, een woningcontroleur van Wonen-Vlaanderen, de Vlaamse Wooninspectie of de gemeente, de gezondheidsinspectie,…</w:t>
      </w:r>
      <w:r>
        <w:rPr>
          <w:rFonts w:ascii="Calibri" w:eastAsia="Times New Roman" w:hAnsi="Calibri" w:cs="Times New Roman"/>
          <w:i/>
          <w:sz w:val="20"/>
          <w:szCs w:val="20"/>
        </w:rPr>
        <w:t>]</w:t>
      </w:r>
      <w:r w:rsidRPr="007F5CB2">
        <w:rPr>
          <w:rFonts w:ascii="Calibri" w:eastAsia="Times New Roman" w:hAnsi="Calibri" w:cs="Times New Roman"/>
          <w:i/>
          <w:sz w:val="20"/>
          <w:szCs w:val="20"/>
        </w:rPr>
        <w:t xml:space="preserve"> </w:t>
      </w:r>
      <w:r w:rsidRPr="007F5CB2">
        <w:rPr>
          <w:rFonts w:ascii="Calibri" w:eastAsia="Times New Roman" w:hAnsi="Calibri" w:cs="Times New Roman"/>
          <w:sz w:val="20"/>
          <w:szCs w:val="20"/>
        </w:rPr>
        <w:t xml:space="preserve">van </w:t>
      </w:r>
      <w:r w:rsidRPr="007F5CB2">
        <w:rPr>
          <w:rFonts w:ascii="Calibri" w:eastAsia="Times New Roman" w:hAnsi="Calibri" w:cs="Times New Roman"/>
          <w:i/>
          <w:iCs/>
          <w:sz w:val="20"/>
          <w:szCs w:val="20"/>
        </w:rPr>
        <w:t xml:space="preserve">[datum] </w:t>
      </w:r>
      <w:r w:rsidRPr="007F5CB2">
        <w:rPr>
          <w:rFonts w:ascii="Calibri" w:eastAsia="Times New Roman" w:hAnsi="Calibri" w:cs="Times New Roman"/>
          <w:sz w:val="20"/>
          <w:szCs w:val="20"/>
        </w:rPr>
        <w:t xml:space="preserve">blijkt dat het pand </w:t>
      </w:r>
      <w:r>
        <w:rPr>
          <w:rFonts w:ascii="Calibri" w:eastAsia="Times New Roman" w:hAnsi="Calibri" w:cs="Times New Roman"/>
          <w:sz w:val="20"/>
          <w:szCs w:val="20"/>
        </w:rPr>
        <w:t xml:space="preserve">te </w:t>
      </w:r>
      <w:r w:rsidRPr="007F5CB2">
        <w:rPr>
          <w:rFonts w:ascii="Calibri" w:eastAsia="Times New Roman" w:hAnsi="Calibri" w:cs="Times New Roman"/>
          <w:i/>
          <w:iCs/>
          <w:sz w:val="20"/>
          <w:szCs w:val="20"/>
        </w:rPr>
        <w:t>[adres + kadastrale ligging]</w:t>
      </w:r>
      <w:r w:rsidRPr="007F5CB2">
        <w:rPr>
          <w:rFonts w:ascii="Calibri" w:eastAsia="Times New Roman" w:hAnsi="Calibri" w:cs="Times New Roman"/>
          <w:sz w:val="20"/>
          <w:szCs w:val="20"/>
        </w:rPr>
        <w:t xml:space="preserve"> volgende gebreken vertoont die een acuut </w:t>
      </w:r>
      <w:r w:rsidRPr="007F5CB2">
        <w:rPr>
          <w:rFonts w:ascii="Calibri" w:eastAsia="Times New Roman" w:hAnsi="Calibri" w:cs="Times New Roman"/>
          <w:i/>
          <w:iCs/>
          <w:sz w:val="20"/>
          <w:szCs w:val="20"/>
        </w:rPr>
        <w:t>[</w:t>
      </w:r>
      <w:proofErr w:type="spellStart"/>
      <w:r w:rsidRPr="007F5CB2">
        <w:rPr>
          <w:rFonts w:ascii="Calibri" w:eastAsia="Times New Roman" w:hAnsi="Calibri" w:cs="Times New Roman"/>
          <w:i/>
          <w:iCs/>
          <w:sz w:val="20"/>
          <w:szCs w:val="20"/>
        </w:rPr>
        <w:t>veiligheids</w:t>
      </w:r>
      <w:proofErr w:type="spellEnd"/>
      <w:r w:rsidRPr="007F5CB2">
        <w:rPr>
          <w:rFonts w:ascii="Calibri" w:eastAsia="Times New Roman" w:hAnsi="Calibri" w:cs="Times New Roman"/>
          <w:i/>
          <w:iCs/>
          <w:sz w:val="20"/>
          <w:szCs w:val="20"/>
        </w:rPr>
        <w:t xml:space="preserve"> en/of gezondheidsrisico]</w:t>
      </w:r>
      <w:r w:rsidRPr="007F5CB2">
        <w:rPr>
          <w:rFonts w:ascii="Calibri" w:eastAsia="Times New Roman" w:hAnsi="Calibri" w:cs="Times New Roman"/>
          <w:sz w:val="20"/>
          <w:szCs w:val="20"/>
        </w:rPr>
        <w:t xml:space="preserve"> met zich meebrengen:</w:t>
      </w:r>
    </w:p>
    <w:p w14:paraId="22D9E1D4" w14:textId="0D2EA67C" w:rsidR="007F5CB2" w:rsidRPr="007F5CB2" w:rsidRDefault="007F5CB2" w:rsidP="007F5CB2">
      <w:pPr>
        <w:spacing w:before="100" w:after="200" w:line="276" w:lineRule="auto"/>
        <w:rPr>
          <w:rFonts w:ascii="Calibri" w:eastAsia="Times New Roman" w:hAnsi="Calibri" w:cs="Times New Roman"/>
          <w:sz w:val="20"/>
          <w:szCs w:val="20"/>
        </w:rPr>
      </w:pPr>
      <w:r>
        <w:rPr>
          <w:rFonts w:ascii="Calibri" w:eastAsia="Times New Roman" w:hAnsi="Calibri" w:cs="Times New Roman"/>
          <w:i/>
          <w:sz w:val="20"/>
          <w:szCs w:val="20"/>
        </w:rPr>
        <w:t>[</w:t>
      </w:r>
      <w:r w:rsidRPr="007F5CB2">
        <w:rPr>
          <w:rFonts w:ascii="Calibri" w:eastAsia="Times New Roman" w:hAnsi="Calibri" w:cs="Times New Roman"/>
          <w:i/>
          <w:sz w:val="20"/>
          <w:szCs w:val="20"/>
        </w:rPr>
        <w:t xml:space="preserve">omstandig alle </w:t>
      </w:r>
      <w:r w:rsidR="00B57312">
        <w:rPr>
          <w:rFonts w:ascii="Calibri" w:eastAsia="Times New Roman" w:hAnsi="Calibri" w:cs="Times New Roman"/>
          <w:i/>
          <w:sz w:val="20"/>
          <w:szCs w:val="20"/>
        </w:rPr>
        <w:t>gebreken</w:t>
      </w:r>
      <w:r w:rsidRPr="007F5CB2">
        <w:rPr>
          <w:rFonts w:ascii="Calibri" w:eastAsia="Times New Roman" w:hAnsi="Calibri" w:cs="Times New Roman"/>
          <w:i/>
          <w:sz w:val="20"/>
          <w:szCs w:val="20"/>
        </w:rPr>
        <w:t xml:space="preserve"> opsommen die aantonen dat er sprake is van een acuut gezondheids- of veiligheidsrisico</w:t>
      </w:r>
      <w:r>
        <w:rPr>
          <w:rFonts w:ascii="Calibri" w:eastAsia="Times New Roman" w:hAnsi="Calibri" w:cs="Times New Roman"/>
          <w:i/>
          <w:sz w:val="20"/>
          <w:szCs w:val="20"/>
        </w:rPr>
        <w:t>]</w:t>
      </w:r>
    </w:p>
    <w:p w14:paraId="135FC592" w14:textId="77777777" w:rsidR="00B57312" w:rsidRDefault="00B57312" w:rsidP="007F5CB2">
      <w:pPr>
        <w:spacing w:before="100" w:after="200" w:line="276" w:lineRule="auto"/>
        <w:rPr>
          <w:rFonts w:ascii="Calibri" w:eastAsia="Times New Roman" w:hAnsi="Calibri" w:cs="Times New Roman"/>
          <w:sz w:val="20"/>
          <w:szCs w:val="20"/>
        </w:rPr>
      </w:pPr>
    </w:p>
    <w:p w14:paraId="1BB951E4" w14:textId="52474646" w:rsidR="007F5CB2" w:rsidRPr="007F5CB2" w:rsidRDefault="00B97D88" w:rsidP="007F5CB2">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Met brief van </w:t>
      </w:r>
      <w:r>
        <w:rPr>
          <w:rFonts w:ascii="Calibri" w:eastAsia="Times New Roman" w:hAnsi="Calibri" w:cs="Times New Roman"/>
          <w:sz w:val="20"/>
          <w:szCs w:val="20"/>
        </w:rPr>
        <w:t>[datum kennisgeving]</w:t>
      </w:r>
      <w:r w:rsidRPr="00C83357">
        <w:rPr>
          <w:rFonts w:ascii="Calibri" w:eastAsia="Times New Roman" w:hAnsi="Calibri" w:cs="Times New Roman"/>
          <w:sz w:val="20"/>
          <w:szCs w:val="20"/>
        </w:rPr>
        <w:t xml:space="preserve"> werd(en) de bewoner</w:t>
      </w:r>
      <w:r>
        <w:rPr>
          <w:rFonts w:ascii="Calibri" w:eastAsia="Times New Roman" w:hAnsi="Calibri" w:cs="Times New Roman"/>
          <w:sz w:val="20"/>
          <w:szCs w:val="20"/>
        </w:rPr>
        <w:t>(s)</w:t>
      </w:r>
      <w:r w:rsidRPr="00C83357">
        <w:rPr>
          <w:rFonts w:ascii="Calibri" w:eastAsia="Times New Roman" w:hAnsi="Calibri" w:cs="Times New Roman"/>
          <w:sz w:val="20"/>
          <w:szCs w:val="20"/>
        </w:rPr>
        <w:t xml:space="preserve"> en de houder</w:t>
      </w:r>
      <w:r>
        <w:rPr>
          <w:rFonts w:ascii="Calibri" w:eastAsia="Times New Roman" w:hAnsi="Calibri" w:cs="Times New Roman"/>
          <w:sz w:val="20"/>
          <w:szCs w:val="20"/>
        </w:rPr>
        <w:t>(s)</w:t>
      </w:r>
      <w:r w:rsidRPr="00C83357">
        <w:rPr>
          <w:rFonts w:ascii="Calibri" w:eastAsia="Times New Roman" w:hAnsi="Calibri" w:cs="Times New Roman"/>
          <w:sz w:val="20"/>
          <w:szCs w:val="20"/>
        </w:rPr>
        <w:t xml:space="preserve"> van het zakelijk recht</w:t>
      </w:r>
      <w:r w:rsidRPr="00C83357" w:rsidDel="00F2289D">
        <w:rPr>
          <w:rFonts w:ascii="Calibri" w:eastAsia="Times New Roman" w:hAnsi="Calibri" w:cs="Times New Roman"/>
          <w:sz w:val="20"/>
          <w:szCs w:val="20"/>
        </w:rPr>
        <w:t xml:space="preserve"> </w:t>
      </w:r>
      <w:r w:rsidRPr="007F5CB2">
        <w:rPr>
          <w:rFonts w:ascii="Calibri" w:eastAsia="Times New Roman" w:hAnsi="Calibri" w:cs="Times New Roman"/>
          <w:i/>
          <w:sz w:val="20"/>
          <w:szCs w:val="20"/>
        </w:rPr>
        <w:t>(en/of eventuele andere betrokkenen)</w:t>
      </w:r>
      <w:r>
        <w:rPr>
          <w:rFonts w:ascii="Calibri" w:eastAsia="Times New Roman" w:hAnsi="Calibri" w:cs="Times New Roman"/>
          <w:i/>
          <w:sz w:val="20"/>
          <w:szCs w:val="20"/>
        </w:rPr>
        <w:t xml:space="preserve"> </w:t>
      </w:r>
      <w:r w:rsidRPr="00C83357">
        <w:rPr>
          <w:rFonts w:ascii="Calibri" w:eastAsia="Times New Roman" w:hAnsi="Calibri" w:cs="Times New Roman"/>
          <w:sz w:val="20"/>
          <w:szCs w:val="20"/>
        </w:rPr>
        <w:t xml:space="preserve">in kennis gesteld van bovenvermeld technisch verslag, met het verzoek aan de bewoner en de houder van het zakelijk recht om hun argumenten </w:t>
      </w:r>
      <w:r>
        <w:rPr>
          <w:rFonts w:ascii="Calibri" w:eastAsia="Times New Roman" w:hAnsi="Calibri" w:cs="Times New Roman"/>
          <w:i/>
          <w:iCs/>
          <w:sz w:val="20"/>
          <w:szCs w:val="20"/>
        </w:rPr>
        <w:t>[</w:t>
      </w:r>
      <w:r w:rsidRPr="00C83357">
        <w:rPr>
          <w:rFonts w:ascii="Calibri" w:eastAsia="Times New Roman" w:hAnsi="Calibri" w:cs="Times New Roman"/>
          <w:i/>
          <w:iCs/>
          <w:sz w:val="20"/>
          <w:szCs w:val="20"/>
        </w:rPr>
        <w:t>mondeling/schriftelijk</w:t>
      </w:r>
      <w:r>
        <w:rPr>
          <w:rFonts w:ascii="Calibri" w:eastAsia="Times New Roman" w:hAnsi="Calibri" w:cs="Times New Roman"/>
          <w:i/>
          <w:iCs/>
          <w:sz w:val="20"/>
          <w:szCs w:val="20"/>
        </w:rPr>
        <w:t>]</w:t>
      </w:r>
      <w:r w:rsidRPr="00C83357">
        <w:rPr>
          <w:rFonts w:ascii="Calibri" w:eastAsia="Times New Roman" w:hAnsi="Calibri" w:cs="Times New Roman"/>
          <w:sz w:val="20"/>
          <w:szCs w:val="20"/>
        </w:rPr>
        <w:t xml:space="preserve"> bekend te maken</w:t>
      </w:r>
      <w:r>
        <w:rPr>
          <w:rFonts w:ascii="Calibri" w:eastAsia="Times New Roman" w:hAnsi="Calibri" w:cs="Times New Roman"/>
          <w:sz w:val="20"/>
          <w:szCs w:val="20"/>
        </w:rPr>
        <w:t xml:space="preserve">. </w:t>
      </w:r>
    </w:p>
    <w:p w14:paraId="736A73E8" w14:textId="776E01C8" w:rsidR="007F5CB2" w:rsidRPr="007F5CB2" w:rsidRDefault="00B97D88" w:rsidP="007F5CB2">
      <w:pPr>
        <w:spacing w:before="100" w:after="200" w:line="276" w:lineRule="auto"/>
        <w:rPr>
          <w:rFonts w:ascii="Calibri" w:eastAsia="Times New Roman" w:hAnsi="Calibri" w:cs="Times New Roman"/>
          <w:i/>
          <w:sz w:val="20"/>
          <w:szCs w:val="20"/>
        </w:rPr>
      </w:pPr>
      <w:r w:rsidRPr="00B57312">
        <w:rPr>
          <w:rFonts w:ascii="Calibri" w:eastAsia="Times New Roman" w:hAnsi="Calibri" w:cs="Times New Roman"/>
          <w:i/>
          <w:iCs/>
          <w:sz w:val="20"/>
          <w:szCs w:val="20"/>
        </w:rPr>
        <w:t>D</w:t>
      </w:r>
      <w:r w:rsidR="007F5CB2" w:rsidRPr="007F5CB2">
        <w:rPr>
          <w:rFonts w:ascii="Calibri" w:eastAsia="Times New Roman" w:hAnsi="Calibri" w:cs="Times New Roman"/>
          <w:i/>
          <w:iCs/>
          <w:sz w:val="20"/>
          <w:szCs w:val="20"/>
        </w:rPr>
        <w:t xml:space="preserve">e betrokkenen </w:t>
      </w:r>
      <w:r w:rsidRPr="007F5CB2">
        <w:rPr>
          <w:rFonts w:ascii="Calibri" w:eastAsia="Times New Roman" w:hAnsi="Calibri" w:cs="Times New Roman"/>
          <w:i/>
          <w:iCs/>
          <w:sz w:val="20"/>
          <w:szCs w:val="20"/>
        </w:rPr>
        <w:t>werden</w:t>
      </w:r>
      <w:r w:rsidRPr="00B57312">
        <w:rPr>
          <w:rFonts w:ascii="Calibri" w:eastAsia="Times New Roman" w:hAnsi="Calibri" w:cs="Times New Roman"/>
          <w:i/>
          <w:iCs/>
          <w:sz w:val="20"/>
          <w:szCs w:val="20"/>
        </w:rPr>
        <w:t xml:space="preserve"> </w:t>
      </w:r>
      <w:r w:rsidR="007F5CB2" w:rsidRPr="007F5CB2">
        <w:rPr>
          <w:rFonts w:ascii="Calibri" w:eastAsia="Times New Roman" w:hAnsi="Calibri" w:cs="Times New Roman"/>
          <w:i/>
          <w:iCs/>
          <w:sz w:val="20"/>
          <w:szCs w:val="20"/>
        </w:rPr>
        <w:t xml:space="preserve">uitgenodigd </w:t>
      </w:r>
      <w:r w:rsidRPr="00B57312">
        <w:rPr>
          <w:rFonts w:ascii="Calibri" w:eastAsia="Times New Roman" w:hAnsi="Calibri" w:cs="Times New Roman"/>
          <w:i/>
          <w:iCs/>
          <w:sz w:val="20"/>
          <w:szCs w:val="20"/>
        </w:rPr>
        <w:t>voor</w:t>
      </w:r>
      <w:r w:rsidR="007F5CB2" w:rsidRPr="007F5CB2">
        <w:rPr>
          <w:rFonts w:ascii="Calibri" w:eastAsia="Times New Roman" w:hAnsi="Calibri" w:cs="Times New Roman"/>
          <w:i/>
          <w:iCs/>
          <w:sz w:val="20"/>
          <w:szCs w:val="20"/>
        </w:rPr>
        <w:t xml:space="preserve"> een hoorzitting op </w:t>
      </w:r>
      <w:r w:rsidRPr="00B57312">
        <w:rPr>
          <w:rFonts w:ascii="Calibri" w:eastAsia="Times New Roman" w:hAnsi="Calibri" w:cs="Times New Roman"/>
          <w:i/>
          <w:iCs/>
          <w:sz w:val="20"/>
          <w:szCs w:val="20"/>
        </w:rPr>
        <w:t>[datum]</w:t>
      </w:r>
      <w:r w:rsidR="00B57312" w:rsidRPr="00B57312">
        <w:rPr>
          <w:rFonts w:ascii="Calibri" w:eastAsia="Times New Roman" w:hAnsi="Calibri" w:cs="Times New Roman"/>
          <w:i/>
          <w:iCs/>
          <w:sz w:val="20"/>
          <w:szCs w:val="20"/>
        </w:rPr>
        <w:t xml:space="preserve"> /</w:t>
      </w:r>
      <w:r w:rsidR="007F5CB2" w:rsidRPr="007F5CB2">
        <w:rPr>
          <w:rFonts w:ascii="Calibri" w:eastAsia="Times New Roman" w:hAnsi="Calibri" w:cs="Times New Roman"/>
          <w:i/>
          <w:iCs/>
          <w:sz w:val="20"/>
          <w:szCs w:val="20"/>
        </w:rPr>
        <w:t xml:space="preserve"> </w:t>
      </w:r>
      <w:r w:rsidRPr="00B57312">
        <w:rPr>
          <w:rFonts w:ascii="Calibri" w:eastAsia="Times New Roman" w:hAnsi="Calibri" w:cs="Times New Roman"/>
          <w:i/>
          <w:iCs/>
          <w:sz w:val="20"/>
          <w:szCs w:val="20"/>
        </w:rPr>
        <w:t>de</w:t>
      </w:r>
      <w:r w:rsidR="007F5CB2" w:rsidRPr="007F5CB2">
        <w:rPr>
          <w:rFonts w:ascii="Calibri" w:eastAsia="Times New Roman" w:hAnsi="Calibri" w:cs="Times New Roman"/>
          <w:i/>
          <w:iCs/>
          <w:sz w:val="20"/>
          <w:szCs w:val="20"/>
        </w:rPr>
        <w:t xml:space="preserve"> betrokkenen </w:t>
      </w:r>
      <w:r w:rsidRPr="007F5CB2">
        <w:rPr>
          <w:rFonts w:ascii="Calibri" w:eastAsia="Times New Roman" w:hAnsi="Calibri" w:cs="Times New Roman"/>
          <w:i/>
          <w:iCs/>
          <w:sz w:val="20"/>
          <w:szCs w:val="20"/>
        </w:rPr>
        <w:t xml:space="preserve">werden </w:t>
      </w:r>
      <w:r w:rsidR="007F5CB2" w:rsidRPr="007F5CB2">
        <w:rPr>
          <w:rFonts w:ascii="Calibri" w:eastAsia="Times New Roman" w:hAnsi="Calibri" w:cs="Times New Roman"/>
          <w:i/>
          <w:iCs/>
          <w:sz w:val="20"/>
          <w:szCs w:val="20"/>
        </w:rPr>
        <w:t>uitgenodigd om</w:t>
      </w:r>
      <w:r w:rsidR="007F5CB2" w:rsidRPr="007F5CB2">
        <w:rPr>
          <w:rFonts w:ascii="Calibri" w:eastAsia="Times New Roman" w:hAnsi="Calibri" w:cs="Times New Roman"/>
          <w:i/>
          <w:sz w:val="20"/>
          <w:szCs w:val="20"/>
        </w:rPr>
        <w:t xml:space="preserve"> hun argumenten schriftelijk kenbaar te maken tegen uiterlijk </w:t>
      </w:r>
      <w:r>
        <w:rPr>
          <w:rFonts w:ascii="Calibri" w:eastAsia="Times New Roman" w:hAnsi="Calibri" w:cs="Times New Roman"/>
          <w:i/>
          <w:sz w:val="20"/>
          <w:szCs w:val="20"/>
        </w:rPr>
        <w:t>[datum]</w:t>
      </w:r>
      <w:r w:rsidR="00B57312">
        <w:rPr>
          <w:rFonts w:ascii="Calibri" w:eastAsia="Times New Roman" w:hAnsi="Calibri" w:cs="Times New Roman"/>
          <w:i/>
          <w:sz w:val="20"/>
          <w:szCs w:val="20"/>
        </w:rPr>
        <w:t>.</w:t>
      </w:r>
    </w:p>
    <w:p w14:paraId="55ED857D" w14:textId="77777777" w:rsidR="007F5CB2" w:rsidRPr="007F5CB2" w:rsidRDefault="007F5CB2" w:rsidP="007F5CB2">
      <w:pPr>
        <w:spacing w:before="100" w:after="200" w:line="276" w:lineRule="auto"/>
        <w:rPr>
          <w:rFonts w:ascii="Calibri" w:eastAsia="Times New Roman" w:hAnsi="Calibri" w:cs="Times New Roman"/>
          <w:sz w:val="20"/>
          <w:szCs w:val="20"/>
        </w:rPr>
      </w:pPr>
    </w:p>
    <w:p w14:paraId="505EFC24" w14:textId="77777777" w:rsidR="00B57312" w:rsidRPr="00C83357" w:rsidRDefault="00B57312" w:rsidP="00B57312">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De eigenaar en de bewoner hebben niet gereageerd. </w:t>
      </w:r>
    </w:p>
    <w:p w14:paraId="0CFA26B2" w14:textId="07D3FB3D" w:rsidR="00B57312" w:rsidRPr="007F5CB2" w:rsidRDefault="00B57312" w:rsidP="00B57312">
      <w:pPr>
        <w:spacing w:before="100" w:after="200" w:line="276" w:lineRule="auto"/>
        <w:rPr>
          <w:rFonts w:ascii="Calibri" w:eastAsia="Times New Roman" w:hAnsi="Calibri" w:cs="Times New Roman"/>
          <w:i/>
          <w:sz w:val="20"/>
          <w:szCs w:val="20"/>
        </w:rPr>
      </w:pPr>
      <w:r>
        <w:rPr>
          <w:rFonts w:ascii="Calibri" w:eastAsia="Times New Roman" w:hAnsi="Calibri" w:cs="Times New Roman"/>
          <w:sz w:val="20"/>
          <w:szCs w:val="20"/>
        </w:rPr>
        <w:t>De eigenaar/bewoner</w:t>
      </w:r>
      <w:r w:rsidR="00B97D88">
        <w:rPr>
          <w:rFonts w:ascii="Calibri" w:eastAsia="Times New Roman" w:hAnsi="Calibri" w:cs="Times New Roman"/>
          <w:sz w:val="20"/>
          <w:szCs w:val="20"/>
        </w:rPr>
        <w:t xml:space="preserve">, heeft </w:t>
      </w:r>
      <w:r>
        <w:rPr>
          <w:rFonts w:ascii="Calibri" w:eastAsia="Times New Roman" w:hAnsi="Calibri" w:cs="Times New Roman"/>
          <w:sz w:val="20"/>
          <w:szCs w:val="20"/>
        </w:rPr>
        <w:t>(</w:t>
      </w:r>
      <w:r w:rsidR="007F5CB2" w:rsidRPr="007F5CB2">
        <w:rPr>
          <w:rFonts w:ascii="Calibri" w:eastAsia="Times New Roman" w:hAnsi="Calibri" w:cs="Times New Roman"/>
          <w:sz w:val="20"/>
          <w:szCs w:val="20"/>
        </w:rPr>
        <w:t>tijdens de hoorzitting</w:t>
      </w:r>
      <w:r>
        <w:rPr>
          <w:rFonts w:ascii="Calibri" w:eastAsia="Times New Roman" w:hAnsi="Calibri" w:cs="Times New Roman"/>
          <w:sz w:val="20"/>
          <w:szCs w:val="20"/>
        </w:rPr>
        <w:t>)</w:t>
      </w:r>
      <w:r w:rsidR="007F5CB2" w:rsidRPr="007F5CB2">
        <w:rPr>
          <w:rFonts w:ascii="Calibri" w:eastAsia="Times New Roman" w:hAnsi="Calibri" w:cs="Times New Roman"/>
          <w:sz w:val="20"/>
          <w:szCs w:val="20"/>
        </w:rPr>
        <w:t xml:space="preserve"> volgende </w:t>
      </w:r>
      <w:r>
        <w:rPr>
          <w:rFonts w:ascii="Calibri" w:eastAsia="Times New Roman" w:hAnsi="Calibri" w:cs="Times New Roman"/>
          <w:sz w:val="20"/>
          <w:szCs w:val="20"/>
        </w:rPr>
        <w:t>argumenten aangebracht</w:t>
      </w:r>
      <w:r w:rsidR="007F5CB2" w:rsidRPr="007F5CB2">
        <w:rPr>
          <w:rFonts w:ascii="Calibri" w:eastAsia="Times New Roman" w:hAnsi="Calibri" w:cs="Times New Roman"/>
          <w:sz w:val="20"/>
          <w:szCs w:val="20"/>
        </w:rPr>
        <w:t>:</w:t>
      </w:r>
      <w:r w:rsidR="00B97D88">
        <w:rPr>
          <w:rFonts w:ascii="Calibri" w:eastAsia="Times New Roman" w:hAnsi="Calibri" w:cs="Times New Roman"/>
          <w:sz w:val="20"/>
          <w:szCs w:val="20"/>
        </w:rPr>
        <w:t xml:space="preserve"> </w:t>
      </w:r>
      <w:r w:rsidR="00B97D88" w:rsidRPr="00B97D88">
        <w:rPr>
          <w:rFonts w:ascii="Calibri" w:eastAsia="Times New Roman" w:hAnsi="Calibri" w:cs="Times New Roman"/>
          <w:i/>
          <w:iCs/>
          <w:sz w:val="20"/>
          <w:szCs w:val="20"/>
        </w:rPr>
        <w:t>[argumenten van de betrokkene]</w:t>
      </w:r>
      <w:r w:rsidRPr="00B57312">
        <w:rPr>
          <w:rFonts w:ascii="Calibri" w:eastAsia="Times New Roman" w:hAnsi="Calibri" w:cs="Times New Roman"/>
          <w:i/>
          <w:sz w:val="20"/>
          <w:szCs w:val="20"/>
        </w:rPr>
        <w:t xml:space="preserve"> </w:t>
      </w:r>
      <w:r w:rsidRPr="007F5CB2">
        <w:rPr>
          <w:rFonts w:ascii="Calibri" w:eastAsia="Times New Roman" w:hAnsi="Calibri" w:cs="Times New Roman"/>
          <w:i/>
          <w:sz w:val="20"/>
          <w:szCs w:val="20"/>
        </w:rPr>
        <w:t>(deze passage opnemen voor elke betrokkene die gehoord werd)</w:t>
      </w:r>
    </w:p>
    <w:p w14:paraId="18444444" w14:textId="73AB25BF" w:rsidR="00B97D88" w:rsidRPr="007F5CB2" w:rsidRDefault="00B97D88" w:rsidP="007F5CB2">
      <w:pPr>
        <w:spacing w:before="100" w:after="200" w:line="276" w:lineRule="auto"/>
        <w:rPr>
          <w:rFonts w:ascii="Calibri" w:eastAsia="Times New Roman" w:hAnsi="Calibri" w:cs="Times New Roman"/>
          <w:i/>
          <w:iCs/>
          <w:sz w:val="20"/>
          <w:szCs w:val="20"/>
        </w:rPr>
      </w:pPr>
    </w:p>
    <w:p w14:paraId="466B2EB1" w14:textId="4CB98CF5" w:rsidR="007F5CB2" w:rsidRPr="007F5CB2" w:rsidRDefault="00B57312" w:rsidP="007F5CB2">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 xml:space="preserve">Gelet op de </w:t>
      </w:r>
      <w:proofErr w:type="spellStart"/>
      <w:r>
        <w:rPr>
          <w:rFonts w:ascii="Calibri" w:eastAsia="Times New Roman" w:hAnsi="Calibri" w:cs="Times New Roman"/>
          <w:sz w:val="20"/>
          <w:szCs w:val="20"/>
        </w:rPr>
        <w:t>hoodringheid</w:t>
      </w:r>
      <w:proofErr w:type="spellEnd"/>
      <w:r>
        <w:rPr>
          <w:rFonts w:ascii="Calibri" w:eastAsia="Times New Roman" w:hAnsi="Calibri" w:cs="Times New Roman"/>
          <w:sz w:val="20"/>
          <w:szCs w:val="20"/>
        </w:rPr>
        <w:t xml:space="preserve"> was er geen mogelijkheid om de eigenaar/bewoner van het pand schriftelijk uit te nodigen voor een hoorzitting en de hoorzitting te organiseren. </w:t>
      </w:r>
      <w:r w:rsidRPr="00B57312">
        <w:rPr>
          <w:rFonts w:ascii="Calibri" w:eastAsia="Times New Roman" w:hAnsi="Calibri" w:cs="Times New Roman"/>
          <w:i/>
          <w:iCs/>
          <w:sz w:val="20"/>
          <w:szCs w:val="20"/>
        </w:rPr>
        <w:t>(Duidelijk argumenten aanhalen waarom een hoorzitting niet mogelijk was!)</w:t>
      </w:r>
    </w:p>
    <w:p w14:paraId="18EB159E" w14:textId="0C680824" w:rsidR="007F5CB2" w:rsidRPr="007F5CB2" w:rsidRDefault="00B97D88" w:rsidP="007F5CB2">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De</w:t>
      </w:r>
      <w:r w:rsidR="007F5CB2" w:rsidRPr="007F5CB2">
        <w:rPr>
          <w:rFonts w:ascii="Calibri" w:eastAsia="Times New Roman" w:hAnsi="Calibri" w:cs="Times New Roman"/>
          <w:sz w:val="20"/>
          <w:szCs w:val="20"/>
        </w:rPr>
        <w:t xml:space="preserve"> burgemeester </w:t>
      </w:r>
      <w:r>
        <w:rPr>
          <w:rFonts w:ascii="Calibri" w:eastAsia="Times New Roman" w:hAnsi="Calibri" w:cs="Times New Roman"/>
          <w:sz w:val="20"/>
          <w:szCs w:val="20"/>
        </w:rPr>
        <w:t xml:space="preserve">zal </w:t>
      </w:r>
      <w:r w:rsidR="007F5CB2" w:rsidRPr="007F5CB2">
        <w:rPr>
          <w:rFonts w:ascii="Calibri" w:eastAsia="Times New Roman" w:hAnsi="Calibri" w:cs="Times New Roman"/>
          <w:sz w:val="20"/>
          <w:szCs w:val="20"/>
        </w:rPr>
        <w:t xml:space="preserve">de bewoners begeleiden bij het zoeken naar herhuisvesting; </w:t>
      </w:r>
    </w:p>
    <w:p w14:paraId="6B742ED0" w14:textId="77777777" w:rsidR="007F5CB2" w:rsidRDefault="007F5CB2" w:rsidP="00C83357">
      <w:pPr>
        <w:spacing w:before="100" w:after="200" w:line="276" w:lineRule="auto"/>
        <w:rPr>
          <w:rFonts w:ascii="Calibri" w:eastAsia="Times New Roman" w:hAnsi="Calibri" w:cs="Times New Roman"/>
          <w:sz w:val="20"/>
          <w:szCs w:val="20"/>
        </w:rPr>
      </w:pPr>
    </w:p>
    <w:bookmarkEnd w:id="0"/>
    <w:p w14:paraId="496211A7" w14:textId="77777777" w:rsidR="00C83357" w:rsidRPr="00C83357" w:rsidRDefault="00C83357" w:rsidP="00C83357">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C83357">
        <w:rPr>
          <w:rFonts w:ascii="Calibri" w:eastAsia="Times New Roman" w:hAnsi="Calibri" w:cs="Times New Roman"/>
          <w:caps/>
          <w:color w:val="1F3763"/>
          <w:spacing w:val="15"/>
          <w:sz w:val="20"/>
          <w:szCs w:val="20"/>
        </w:rPr>
        <w:t xml:space="preserve">BESLUIT : </w:t>
      </w:r>
    </w:p>
    <w:p w14:paraId="2BB3FED1" w14:textId="77777777" w:rsidR="005C4675"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Art. 1. </w:t>
      </w:r>
    </w:p>
    <w:p w14:paraId="4D5B271E" w14:textId="20AC21F1" w:rsidR="00C83357" w:rsidRDefault="005C4675" w:rsidP="00C83357">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 xml:space="preserve">§1. </w:t>
      </w:r>
      <w:r w:rsidR="00C83357" w:rsidRPr="00C83357">
        <w:rPr>
          <w:rFonts w:ascii="Calibri" w:eastAsia="Times New Roman" w:hAnsi="Calibri" w:cs="Times New Roman"/>
          <w:sz w:val="20"/>
          <w:szCs w:val="20"/>
        </w:rPr>
        <w:t xml:space="preserve">De woning, gelegen te </w:t>
      </w:r>
      <w:r w:rsidR="00B57312" w:rsidRPr="00B57312">
        <w:rPr>
          <w:rFonts w:ascii="Calibri" w:eastAsia="Times New Roman" w:hAnsi="Calibri" w:cs="Times New Roman"/>
          <w:i/>
          <w:iCs/>
          <w:sz w:val="20"/>
          <w:szCs w:val="20"/>
        </w:rPr>
        <w:t>[adres</w:t>
      </w:r>
      <w:r w:rsidR="000D3B8E">
        <w:rPr>
          <w:rFonts w:ascii="Calibri" w:eastAsia="Times New Roman" w:hAnsi="Calibri" w:cs="Times New Roman"/>
          <w:i/>
          <w:iCs/>
          <w:sz w:val="20"/>
          <w:szCs w:val="20"/>
        </w:rPr>
        <w:t xml:space="preserve"> woning</w:t>
      </w:r>
      <w:r w:rsidR="00B57312" w:rsidRPr="00B57312">
        <w:rPr>
          <w:rFonts w:ascii="Calibri" w:eastAsia="Times New Roman" w:hAnsi="Calibri" w:cs="Times New Roman"/>
          <w:i/>
          <w:iCs/>
          <w:sz w:val="20"/>
          <w:szCs w:val="20"/>
        </w:rPr>
        <w:t xml:space="preserve"> + kadastrale ligging]</w:t>
      </w:r>
      <w:r w:rsidR="00C83357" w:rsidRPr="00C83357">
        <w:rPr>
          <w:rFonts w:ascii="Calibri" w:eastAsia="Times New Roman" w:hAnsi="Calibri" w:cs="Times New Roman"/>
          <w:sz w:val="20"/>
          <w:szCs w:val="20"/>
        </w:rPr>
        <w:t xml:space="preserve"> wordt onbewoonbaar verklaard.</w:t>
      </w:r>
    </w:p>
    <w:p w14:paraId="428B9F1A" w14:textId="60F14E42" w:rsidR="000D3B8E" w:rsidRDefault="000D3B8E" w:rsidP="00C83357">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§2. Aan de eigenaar – houder van het zakelijk recht van de woning [adres + kadastrale ligging], wordt het bevel gegeven de volgende werkzaamheden uit te voeren:</w:t>
      </w:r>
    </w:p>
    <w:p w14:paraId="24541EAF" w14:textId="7C2FCDF9" w:rsidR="000D3B8E" w:rsidRDefault="000D3B8E" w:rsidP="000D3B8E">
      <w:pPr>
        <w:pStyle w:val="Lijstalinea"/>
        <w:numPr>
          <w:ilvl w:val="0"/>
          <w:numId w:val="2"/>
        </w:num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Vb. (gedeeltelijke) sloop</w:t>
      </w:r>
    </w:p>
    <w:p w14:paraId="50FDD592" w14:textId="4DF10778" w:rsidR="000D3B8E" w:rsidRDefault="000D3B8E" w:rsidP="000D3B8E">
      <w:pPr>
        <w:pStyle w:val="Lijstalinea"/>
        <w:numPr>
          <w:ilvl w:val="0"/>
          <w:numId w:val="2"/>
        </w:num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Vb. afscherming van de werkzaamheden</w:t>
      </w:r>
    </w:p>
    <w:p w14:paraId="1B35971C" w14:textId="0C30EB50" w:rsidR="000D3B8E" w:rsidRDefault="000D3B8E" w:rsidP="000D3B8E">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 xml:space="preserve">§3. </w:t>
      </w:r>
      <w:r w:rsidRPr="000D3B8E">
        <w:rPr>
          <w:rFonts w:ascii="Calibri" w:eastAsia="Times New Roman" w:hAnsi="Calibri" w:cs="Times New Roman"/>
          <w:sz w:val="20"/>
          <w:szCs w:val="20"/>
        </w:rPr>
        <w:t>Aan de eigenaar – houder van het zakelijk recht van de woning [adres + kadastrale ligging], wordt het bevel gegeven</w:t>
      </w:r>
      <w:r>
        <w:rPr>
          <w:rFonts w:ascii="Calibri" w:eastAsia="Times New Roman" w:hAnsi="Calibri" w:cs="Times New Roman"/>
          <w:sz w:val="20"/>
          <w:szCs w:val="20"/>
        </w:rPr>
        <w:t xml:space="preserve"> om</w:t>
      </w:r>
      <w:r w:rsidRPr="000D3B8E">
        <w:rPr>
          <w:rFonts w:ascii="Calibri" w:eastAsia="Times New Roman" w:hAnsi="Calibri" w:cs="Times New Roman"/>
          <w:sz w:val="20"/>
          <w:szCs w:val="20"/>
        </w:rPr>
        <w:t xml:space="preserve"> de volgende</w:t>
      </w:r>
      <w:r>
        <w:rPr>
          <w:rFonts w:ascii="Calibri" w:eastAsia="Times New Roman" w:hAnsi="Calibri" w:cs="Times New Roman"/>
          <w:sz w:val="20"/>
          <w:szCs w:val="20"/>
        </w:rPr>
        <w:t xml:space="preserve"> maatregelen te nemen met het oog op de veiligheid van de gebruikers van de openbare weg:</w:t>
      </w:r>
    </w:p>
    <w:p w14:paraId="300E7702" w14:textId="4C8CAD92" w:rsidR="000D3B8E" w:rsidRDefault="000D3B8E" w:rsidP="000D3B8E">
      <w:pPr>
        <w:pStyle w:val="Lijstalinea"/>
        <w:numPr>
          <w:ilvl w:val="0"/>
          <w:numId w:val="2"/>
        </w:num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Vb. p</w:t>
      </w:r>
      <w:r w:rsidR="001B6C76">
        <w:rPr>
          <w:rFonts w:ascii="Calibri" w:eastAsia="Times New Roman" w:hAnsi="Calibri" w:cs="Times New Roman"/>
          <w:sz w:val="20"/>
          <w:szCs w:val="20"/>
        </w:rPr>
        <w:t>la</w:t>
      </w:r>
      <w:r w:rsidRPr="000D3B8E">
        <w:rPr>
          <w:rFonts w:ascii="Calibri" w:eastAsia="Times New Roman" w:hAnsi="Calibri" w:cs="Times New Roman"/>
          <w:sz w:val="20"/>
          <w:szCs w:val="20"/>
        </w:rPr>
        <w:t xml:space="preserve">atsen van werfafsluiting / </w:t>
      </w:r>
      <w:r>
        <w:rPr>
          <w:rFonts w:ascii="Calibri" w:eastAsia="Times New Roman" w:hAnsi="Calibri" w:cs="Times New Roman"/>
          <w:sz w:val="20"/>
          <w:szCs w:val="20"/>
        </w:rPr>
        <w:t>a</w:t>
      </w:r>
      <w:r w:rsidRPr="000D3B8E">
        <w:rPr>
          <w:rFonts w:ascii="Calibri" w:eastAsia="Times New Roman" w:hAnsi="Calibri" w:cs="Times New Roman"/>
          <w:sz w:val="20"/>
          <w:szCs w:val="20"/>
        </w:rPr>
        <w:t>fsluiting van de stoep</w:t>
      </w:r>
      <w:r>
        <w:rPr>
          <w:rFonts w:ascii="Calibri" w:eastAsia="Times New Roman" w:hAnsi="Calibri" w:cs="Times New Roman"/>
          <w:sz w:val="20"/>
          <w:szCs w:val="20"/>
        </w:rPr>
        <w:t xml:space="preserve"> / ….</w:t>
      </w:r>
    </w:p>
    <w:p w14:paraId="5C2DD6FE" w14:textId="422C1CDE" w:rsidR="000D3B8E" w:rsidRDefault="000D3B8E" w:rsidP="000D3B8E">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lastRenderedPageBreak/>
        <w:t xml:space="preserve">§4. </w:t>
      </w:r>
      <w:r w:rsidRPr="000D3B8E">
        <w:rPr>
          <w:rFonts w:ascii="Calibri" w:eastAsia="Times New Roman" w:hAnsi="Calibri" w:cs="Times New Roman"/>
          <w:sz w:val="20"/>
          <w:szCs w:val="20"/>
        </w:rPr>
        <w:t>Aan de eigenaar – houder van het zakelijk recht van de woning [adres + kadastrale ligging], wordt het bevel gegeven de volgende</w:t>
      </w:r>
      <w:r>
        <w:rPr>
          <w:rFonts w:ascii="Calibri" w:eastAsia="Times New Roman" w:hAnsi="Calibri" w:cs="Times New Roman"/>
          <w:sz w:val="20"/>
          <w:szCs w:val="20"/>
        </w:rPr>
        <w:t xml:space="preserve"> voorlopige maatregelen te nemen:</w:t>
      </w:r>
    </w:p>
    <w:p w14:paraId="315C5A73" w14:textId="1D6A5650" w:rsidR="000D3B8E" w:rsidRPr="000D3B8E" w:rsidRDefault="000D3B8E" w:rsidP="000D3B8E">
      <w:pPr>
        <w:pStyle w:val="Lijstalinea"/>
        <w:numPr>
          <w:ilvl w:val="0"/>
          <w:numId w:val="2"/>
        </w:num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 xml:space="preserve">Vb. regelmatige visuele controle van de woning </w:t>
      </w:r>
      <w:r w:rsidR="001B6C76">
        <w:rPr>
          <w:rFonts w:ascii="Calibri" w:eastAsia="Times New Roman" w:hAnsi="Calibri" w:cs="Times New Roman"/>
          <w:sz w:val="20"/>
          <w:szCs w:val="20"/>
        </w:rPr>
        <w:t>/ visuele controle van het stutwerk / ….</w:t>
      </w:r>
    </w:p>
    <w:p w14:paraId="3CF893EC"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w:t>
      </w:r>
    </w:p>
    <w:p w14:paraId="274F9F66"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Art. 2</w:t>
      </w:r>
      <w:r w:rsidRPr="00C83357">
        <w:rPr>
          <w:rFonts w:ascii="Calibri" w:eastAsia="Times New Roman" w:hAnsi="Calibri" w:cs="Times New Roman"/>
          <w:sz w:val="20"/>
          <w:szCs w:val="20"/>
          <w:highlight w:val="yellow"/>
        </w:rPr>
        <w:t>.</w:t>
      </w:r>
      <w:r w:rsidRPr="00C83357">
        <w:rPr>
          <w:rFonts w:ascii="Calibri" w:eastAsia="Times New Roman" w:hAnsi="Calibri" w:cs="Times New Roman"/>
          <w:sz w:val="20"/>
          <w:szCs w:val="20"/>
        </w:rPr>
        <w:t xml:space="preserve"> </w:t>
      </w:r>
    </w:p>
    <w:p w14:paraId="671E2216" w14:textId="77EA95AE" w:rsidR="00C83357" w:rsidRDefault="00C83357" w:rsidP="00C83357">
      <w:pPr>
        <w:spacing w:before="100" w:after="200" w:line="276" w:lineRule="auto"/>
        <w:rPr>
          <w:rFonts w:ascii="Calibri" w:eastAsia="Times New Roman" w:hAnsi="Calibri" w:cs="Times New Roman"/>
          <w:sz w:val="20"/>
          <w:szCs w:val="20"/>
          <w:lang w:val="nl-NL"/>
        </w:rPr>
      </w:pPr>
      <w:r w:rsidRPr="00C83357">
        <w:rPr>
          <w:rFonts w:ascii="Calibri" w:eastAsia="Times New Roman" w:hAnsi="Calibri" w:cs="Times New Roman"/>
          <w:sz w:val="20"/>
          <w:szCs w:val="20"/>
        </w:rPr>
        <w:t>§1</w:t>
      </w:r>
      <w:r w:rsidR="001B6C76">
        <w:rPr>
          <w:rFonts w:ascii="Calibri" w:eastAsia="Times New Roman" w:hAnsi="Calibri" w:cs="Times New Roman"/>
          <w:sz w:val="20"/>
          <w:szCs w:val="20"/>
        </w:rPr>
        <w:t xml:space="preserve">. </w:t>
      </w:r>
      <w:r w:rsidRPr="00C83357">
        <w:rPr>
          <w:rFonts w:ascii="Calibri" w:eastAsia="Times New Roman" w:hAnsi="Calibri" w:cs="Times New Roman"/>
          <w:sz w:val="20"/>
          <w:szCs w:val="20"/>
        </w:rPr>
        <w:t xml:space="preserve">De bewoning moet uiterlijk op </w:t>
      </w:r>
      <w:r w:rsidR="001B6C76" w:rsidRPr="001A2693">
        <w:rPr>
          <w:rFonts w:ascii="Calibri" w:eastAsia="Times New Roman" w:hAnsi="Calibri" w:cs="Times New Roman"/>
          <w:i/>
          <w:iCs/>
          <w:sz w:val="20"/>
          <w:szCs w:val="20"/>
        </w:rPr>
        <w:t>[datum]</w:t>
      </w:r>
      <w:r w:rsidRPr="00C83357">
        <w:rPr>
          <w:rFonts w:ascii="Calibri" w:eastAsia="Times New Roman" w:hAnsi="Calibri" w:cs="Times New Roman"/>
          <w:i/>
          <w:iCs/>
          <w:sz w:val="20"/>
          <w:szCs w:val="20"/>
        </w:rPr>
        <w:t xml:space="preserve"> </w:t>
      </w:r>
      <w:r w:rsidRPr="00C83357">
        <w:rPr>
          <w:rFonts w:ascii="Calibri" w:eastAsia="Times New Roman" w:hAnsi="Calibri" w:cs="Times New Roman"/>
          <w:sz w:val="20"/>
          <w:szCs w:val="20"/>
        </w:rPr>
        <w:t xml:space="preserve">stopgezet worden. </w:t>
      </w:r>
      <w:r w:rsidR="001A2693" w:rsidRPr="001A2693">
        <w:rPr>
          <w:rFonts w:ascii="Calibri" w:eastAsia="Times New Roman" w:hAnsi="Calibri" w:cs="Times New Roman"/>
          <w:sz w:val="20"/>
          <w:szCs w:val="20"/>
          <w:lang w:val="nl-NL"/>
        </w:rPr>
        <w:t>Als de bewoning niet vrijwillig tegen deze datum wordt stopgezet, kan de burgemeester een ontruimingsbevel uitvaardigen en overgaan tot een gedwongen ontruiming.</w:t>
      </w:r>
    </w:p>
    <w:p w14:paraId="4830CE2B" w14:textId="184BDA15" w:rsidR="004F4832" w:rsidRPr="004F4832" w:rsidRDefault="004F4832" w:rsidP="004F4832">
      <w:pPr>
        <w:spacing w:before="100" w:after="200" w:line="276" w:lineRule="auto"/>
        <w:rPr>
          <w:rFonts w:ascii="Calibri" w:eastAsia="Times New Roman" w:hAnsi="Calibri" w:cs="Times New Roman"/>
          <w:sz w:val="20"/>
          <w:szCs w:val="20"/>
        </w:rPr>
      </w:pPr>
      <w:r w:rsidRPr="004F4832">
        <w:rPr>
          <w:rFonts w:ascii="Calibri" w:eastAsia="Times New Roman" w:hAnsi="Calibri" w:cs="Times New Roman"/>
          <w:sz w:val="20"/>
          <w:szCs w:val="20"/>
        </w:rPr>
        <w:t xml:space="preserve">De woning mag niet opnieuw bewoond worden totdat het besluit is opgeheven overeenkomstig de bepalingen </w:t>
      </w:r>
      <w:r>
        <w:rPr>
          <w:rFonts w:ascii="Calibri" w:eastAsia="Times New Roman" w:hAnsi="Calibri" w:cs="Times New Roman"/>
          <w:sz w:val="20"/>
          <w:szCs w:val="20"/>
        </w:rPr>
        <w:t>in bijlage bij dit</w:t>
      </w:r>
      <w:r w:rsidRPr="004F4832">
        <w:rPr>
          <w:rFonts w:ascii="Calibri" w:eastAsia="Times New Roman" w:hAnsi="Calibri" w:cs="Times New Roman"/>
          <w:sz w:val="20"/>
          <w:szCs w:val="20"/>
        </w:rPr>
        <w:t xml:space="preserve"> besluit</w:t>
      </w:r>
      <w:r>
        <w:rPr>
          <w:rFonts w:ascii="Calibri" w:eastAsia="Times New Roman" w:hAnsi="Calibri" w:cs="Times New Roman"/>
          <w:sz w:val="20"/>
          <w:szCs w:val="20"/>
        </w:rPr>
        <w:t xml:space="preserve"> (zie belangrijke informatie voor de betrokkenen)</w:t>
      </w:r>
      <w:r w:rsidRPr="004F4832">
        <w:rPr>
          <w:rFonts w:ascii="Calibri" w:eastAsia="Times New Roman" w:hAnsi="Calibri" w:cs="Times New Roman"/>
          <w:sz w:val="20"/>
          <w:szCs w:val="20"/>
        </w:rPr>
        <w:t>.</w:t>
      </w:r>
    </w:p>
    <w:p w14:paraId="7D7D3A41" w14:textId="77777777" w:rsidR="004F4832" w:rsidRPr="00C83357" w:rsidRDefault="004F4832" w:rsidP="00C83357">
      <w:pPr>
        <w:spacing w:before="100" w:after="200" w:line="276" w:lineRule="auto"/>
        <w:rPr>
          <w:rFonts w:ascii="Calibri" w:eastAsia="Times New Roman" w:hAnsi="Calibri" w:cs="Times New Roman"/>
          <w:sz w:val="20"/>
          <w:szCs w:val="20"/>
        </w:rPr>
      </w:pPr>
    </w:p>
    <w:p w14:paraId="0A0E9EB5" w14:textId="77777777" w:rsidR="00C83357" w:rsidRPr="00C83357" w:rsidRDefault="00C83357" w:rsidP="00C83357">
      <w:pPr>
        <w:spacing w:before="100" w:after="200" w:line="276" w:lineRule="auto"/>
        <w:rPr>
          <w:rFonts w:ascii="Calibri" w:eastAsia="Times New Roman" w:hAnsi="Calibri" w:cs="Times New Roman"/>
          <w:sz w:val="20"/>
          <w:szCs w:val="20"/>
        </w:rPr>
      </w:pPr>
      <w:commentRangeStart w:id="1"/>
      <w:r w:rsidRPr="00C83357">
        <w:rPr>
          <w:rFonts w:ascii="Calibri" w:eastAsia="Times New Roman" w:hAnsi="Calibri" w:cs="Times New Roman"/>
          <w:sz w:val="20"/>
          <w:szCs w:val="20"/>
        </w:rPr>
        <w:t>§2. De volgende herhuisvestingskosten worden verhaald op de eigenaar:</w:t>
      </w:r>
    </w:p>
    <w:p w14:paraId="6DEB2AC4"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1° de kosten om de woning te ontruimen;</w:t>
      </w:r>
    </w:p>
    <w:p w14:paraId="71D49710"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2° de kosten voor het vervoer en de opslag van het meubilair en de goederen van de bewoners;</w:t>
      </w:r>
    </w:p>
    <w:p w14:paraId="03B43661"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3° de installatiekosten met betrekking tot de nieuw te betrekken woning;</w:t>
      </w:r>
    </w:p>
    <w:p w14:paraId="3396DA91"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4° het verschil tussen de kosten per maand van de woning, vermeld in punt 3°, of van het verblijf in een daartoe uitgeruste voorziening, en 20 % van het maandelijkse beschikbare inkomen van de bewoner.</w:t>
      </w:r>
      <w:commentRangeEnd w:id="1"/>
      <w:r w:rsidR="001B6C76">
        <w:rPr>
          <w:rStyle w:val="Verwijzingopmerking"/>
        </w:rPr>
        <w:commentReference w:id="1"/>
      </w:r>
    </w:p>
    <w:p w14:paraId="3D9AD05D"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77384E9B" w14:textId="6F6BF273" w:rsidR="00C83357" w:rsidRPr="00C83357" w:rsidRDefault="00C83357" w:rsidP="00C83357">
      <w:pPr>
        <w:spacing w:before="100" w:after="200" w:line="276" w:lineRule="auto"/>
        <w:rPr>
          <w:rFonts w:ascii="Calibri" w:eastAsia="Times New Roman" w:hAnsi="Calibri" w:cs="Times New Roman"/>
          <w:sz w:val="20"/>
          <w:szCs w:val="20"/>
        </w:rPr>
      </w:pPr>
      <w:commentRangeStart w:id="2"/>
      <w:r w:rsidRPr="00C83357">
        <w:rPr>
          <w:rFonts w:ascii="Calibri" w:eastAsia="Times New Roman" w:hAnsi="Calibri" w:cs="Times New Roman"/>
          <w:sz w:val="20"/>
          <w:szCs w:val="20"/>
        </w:rPr>
        <w:t xml:space="preserve">Art. 3. §1 De werken die nodig zijn om de gebreken uit het </w:t>
      </w:r>
      <w:r w:rsidR="004F4832">
        <w:rPr>
          <w:rFonts w:ascii="Calibri" w:eastAsia="Times New Roman" w:hAnsi="Calibri" w:cs="Times New Roman"/>
          <w:sz w:val="20"/>
          <w:szCs w:val="20"/>
        </w:rPr>
        <w:t>technisch</w:t>
      </w:r>
      <w:r w:rsidRPr="00C83357">
        <w:rPr>
          <w:rFonts w:ascii="Calibri" w:eastAsia="Times New Roman" w:hAnsi="Calibri" w:cs="Times New Roman"/>
          <w:sz w:val="20"/>
          <w:szCs w:val="20"/>
        </w:rPr>
        <w:t xml:space="preserve"> verslag dd. </w:t>
      </w:r>
      <w:r w:rsidR="004F4832" w:rsidRPr="004F4832">
        <w:rPr>
          <w:rFonts w:ascii="Calibri" w:eastAsia="Times New Roman" w:hAnsi="Calibri" w:cs="Times New Roman"/>
          <w:i/>
          <w:iCs/>
          <w:sz w:val="20"/>
          <w:szCs w:val="20"/>
        </w:rPr>
        <w:t>[datum verslag]</w:t>
      </w:r>
      <w:r w:rsidRPr="00C83357">
        <w:rPr>
          <w:rFonts w:ascii="Calibri" w:eastAsia="Times New Roman" w:hAnsi="Calibri" w:cs="Times New Roman"/>
          <w:sz w:val="20"/>
          <w:szCs w:val="20"/>
        </w:rPr>
        <w:t xml:space="preserve"> te verhelpen, moeten binnen een termijn van </w:t>
      </w:r>
      <w:r w:rsidR="004F4832" w:rsidRPr="004F4832">
        <w:rPr>
          <w:rFonts w:ascii="Calibri" w:eastAsia="Times New Roman" w:hAnsi="Calibri" w:cs="Times New Roman"/>
          <w:i/>
          <w:iCs/>
          <w:sz w:val="20"/>
          <w:szCs w:val="20"/>
        </w:rPr>
        <w:t xml:space="preserve">[aantal dagen </w:t>
      </w:r>
      <w:proofErr w:type="spellStart"/>
      <w:r w:rsidR="004F4832" w:rsidRPr="004F4832">
        <w:rPr>
          <w:rFonts w:ascii="Calibri" w:eastAsia="Times New Roman" w:hAnsi="Calibri" w:cs="Times New Roman"/>
          <w:i/>
          <w:iCs/>
          <w:sz w:val="20"/>
          <w:szCs w:val="20"/>
        </w:rPr>
        <w:t>snelherstel</w:t>
      </w:r>
      <w:proofErr w:type="spellEnd"/>
      <w:r w:rsidR="004F4832" w:rsidRPr="004F4832">
        <w:rPr>
          <w:rFonts w:ascii="Calibri" w:eastAsia="Times New Roman" w:hAnsi="Calibri" w:cs="Times New Roman"/>
          <w:i/>
          <w:iCs/>
          <w:sz w:val="20"/>
          <w:szCs w:val="20"/>
        </w:rPr>
        <w:t>]</w:t>
      </w:r>
      <w:r w:rsidRPr="00C83357">
        <w:rPr>
          <w:rFonts w:ascii="Calibri" w:eastAsia="Times New Roman" w:hAnsi="Calibri" w:cs="Times New Roman"/>
          <w:sz w:val="20"/>
          <w:szCs w:val="20"/>
        </w:rPr>
        <w:t xml:space="preserve"> dagen worden uitgevoerd:</w:t>
      </w:r>
    </w:p>
    <w:p w14:paraId="462C93CF" w14:textId="00150588" w:rsidR="00C83357" w:rsidRPr="00C83357" w:rsidRDefault="00C83357" w:rsidP="00C83357">
      <w:pPr>
        <w:spacing w:before="100" w:after="200" w:line="276" w:lineRule="auto"/>
        <w:rPr>
          <w:rFonts w:ascii="Calibri" w:eastAsia="Times New Roman" w:hAnsi="Calibri" w:cs="Times New Roman"/>
          <w:i/>
          <w:iCs/>
          <w:sz w:val="20"/>
          <w:szCs w:val="20"/>
        </w:rPr>
      </w:pPr>
      <w:r w:rsidRPr="00C83357">
        <w:rPr>
          <w:rFonts w:ascii="Calibri" w:eastAsia="Times New Roman" w:hAnsi="Calibri" w:cs="Times New Roman"/>
          <w:i/>
          <w:iCs/>
          <w:sz w:val="20"/>
          <w:szCs w:val="20"/>
        </w:rPr>
        <w:t xml:space="preserve">                </w:t>
      </w:r>
      <w:r w:rsidR="004F4832" w:rsidRPr="004F4832">
        <w:rPr>
          <w:rFonts w:ascii="Calibri" w:eastAsia="Times New Roman" w:hAnsi="Calibri" w:cs="Times New Roman"/>
          <w:i/>
          <w:iCs/>
          <w:sz w:val="20"/>
          <w:szCs w:val="20"/>
        </w:rPr>
        <w:t xml:space="preserve">Opsomming gebreken </w:t>
      </w:r>
      <w:proofErr w:type="spellStart"/>
      <w:r w:rsidR="004F4832" w:rsidRPr="004F4832">
        <w:rPr>
          <w:rFonts w:ascii="Calibri" w:eastAsia="Times New Roman" w:hAnsi="Calibri" w:cs="Times New Roman"/>
          <w:i/>
          <w:iCs/>
          <w:sz w:val="20"/>
          <w:szCs w:val="20"/>
        </w:rPr>
        <w:t>snelherstel</w:t>
      </w:r>
      <w:proofErr w:type="spellEnd"/>
    </w:p>
    <w:p w14:paraId="372F3DA6"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Van zodra deze werken gedaan zijn, moet de eigenaar de burgemeester hiervan op de hoogte brengen.</w:t>
      </w:r>
    </w:p>
    <w:p w14:paraId="454F98F9"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Indien deze werken niet of onvolledig zijn uitgevoerd binnen de gestelde termijn, zal de burgemeester deze werken zelf laten uitvoeren. De kosten zullen nadien verhaald worden op de eigenaar van de woning.</w:t>
      </w:r>
      <w:commentRangeEnd w:id="2"/>
      <w:r w:rsidR="004F4832">
        <w:rPr>
          <w:rStyle w:val="Verwijzingopmerking"/>
        </w:rPr>
        <w:commentReference w:id="2"/>
      </w:r>
    </w:p>
    <w:p w14:paraId="30319735" w14:textId="77777777" w:rsidR="004F4832" w:rsidRDefault="004F4832" w:rsidP="00C83357">
      <w:pPr>
        <w:spacing w:before="100" w:after="200" w:line="276" w:lineRule="auto"/>
        <w:rPr>
          <w:rFonts w:ascii="Calibri" w:eastAsia="Times New Roman" w:hAnsi="Calibri" w:cs="Times New Roman"/>
          <w:sz w:val="20"/>
          <w:szCs w:val="20"/>
        </w:rPr>
      </w:pPr>
    </w:p>
    <w:p w14:paraId="239DDEBE"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70262FBA" w14:textId="5C207A1B"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Art. 4. Een afschrift van dit besluit zal</w:t>
      </w:r>
      <w:r w:rsidR="006E3CAF">
        <w:rPr>
          <w:rFonts w:ascii="Calibri" w:eastAsia="Times New Roman" w:hAnsi="Calibri" w:cs="Times New Roman"/>
          <w:sz w:val="20"/>
          <w:szCs w:val="20"/>
        </w:rPr>
        <w:t xml:space="preserve"> a</w:t>
      </w:r>
      <w:r w:rsidRPr="00C83357">
        <w:rPr>
          <w:rFonts w:ascii="Calibri" w:eastAsia="Times New Roman" w:hAnsi="Calibri" w:cs="Times New Roman"/>
          <w:sz w:val="20"/>
          <w:szCs w:val="20"/>
        </w:rPr>
        <w:t>angetekend worden verstuurd naar / tegen ontvangstbewijs worden overhandigd aan</w:t>
      </w:r>
      <w:r w:rsidR="006E3CAF">
        <w:rPr>
          <w:rFonts w:ascii="Calibri" w:eastAsia="Times New Roman" w:hAnsi="Calibri" w:cs="Times New Roman"/>
          <w:sz w:val="20"/>
          <w:szCs w:val="20"/>
        </w:rPr>
        <w:t>:</w:t>
      </w:r>
    </w:p>
    <w:p w14:paraId="0B5AD37E" w14:textId="49BDBA87" w:rsidR="00C83357" w:rsidRPr="006E3CAF" w:rsidRDefault="00C83357" w:rsidP="006E3CAF">
      <w:pPr>
        <w:pStyle w:val="Lijstalinea"/>
        <w:numPr>
          <w:ilvl w:val="0"/>
          <w:numId w:val="2"/>
        </w:numPr>
        <w:spacing w:before="100" w:after="200" w:line="276" w:lineRule="auto"/>
        <w:rPr>
          <w:rFonts w:ascii="Calibri" w:eastAsia="Times New Roman" w:hAnsi="Calibri" w:cs="Times New Roman"/>
          <w:sz w:val="20"/>
          <w:szCs w:val="20"/>
        </w:rPr>
      </w:pPr>
      <w:r w:rsidRPr="006E3CAF">
        <w:rPr>
          <w:rFonts w:ascii="Calibri" w:eastAsia="Times New Roman" w:hAnsi="Calibri" w:cs="Times New Roman"/>
          <w:sz w:val="20"/>
          <w:szCs w:val="20"/>
        </w:rPr>
        <w:t>de houder van het zakelijk recht - de eigenaar - en de bewoner van de woning.</w:t>
      </w:r>
    </w:p>
    <w:p w14:paraId="72A8CFBC" w14:textId="77BC11E9" w:rsidR="002F2121" w:rsidRPr="006E3CAF" w:rsidRDefault="00C83357" w:rsidP="002F2121">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Tevens wordt een afschrift naar de gewestelijke ambtenaar gezonden.</w:t>
      </w:r>
      <w:r w:rsidR="002F2121" w:rsidRPr="002F2121">
        <w:rPr>
          <w:rFonts w:ascii="Calibri" w:eastAsia="Times New Roman" w:hAnsi="Calibri" w:cs="Times New Roman"/>
          <w:sz w:val="20"/>
          <w:szCs w:val="20"/>
        </w:rPr>
        <w:t xml:space="preserve"> </w:t>
      </w:r>
      <w:r w:rsidR="002F2121">
        <w:rPr>
          <w:rFonts w:ascii="Calibri" w:eastAsia="Times New Roman" w:hAnsi="Calibri" w:cs="Times New Roman"/>
          <w:sz w:val="20"/>
          <w:szCs w:val="20"/>
        </w:rPr>
        <w:t>De gewestelijk ambtenaar</w:t>
      </w:r>
      <w:r w:rsidR="002F2121" w:rsidRPr="006E3CAF">
        <w:rPr>
          <w:rFonts w:ascii="Calibri" w:eastAsia="Times New Roman" w:hAnsi="Calibri" w:cs="Times New Roman"/>
          <w:sz w:val="20"/>
          <w:szCs w:val="20"/>
        </w:rPr>
        <w:t xml:space="preserve"> bezorgt binnen de </w:t>
      </w:r>
      <w:r w:rsidR="00861C77">
        <w:rPr>
          <w:rFonts w:ascii="Calibri" w:eastAsia="Times New Roman" w:hAnsi="Calibri" w:cs="Times New Roman"/>
          <w:sz w:val="20"/>
          <w:szCs w:val="20"/>
        </w:rPr>
        <w:t>30</w:t>
      </w:r>
      <w:r w:rsidR="002F2121" w:rsidRPr="006E3CAF">
        <w:rPr>
          <w:rFonts w:ascii="Calibri" w:eastAsia="Times New Roman" w:hAnsi="Calibri" w:cs="Times New Roman"/>
          <w:sz w:val="20"/>
          <w:szCs w:val="20"/>
        </w:rPr>
        <w:t xml:space="preserve"> werkdagen na ontvangst van dit besluit een registratieattest aan de houders van het zakelijk recht.</w:t>
      </w:r>
    </w:p>
    <w:p w14:paraId="45945D30" w14:textId="03D5D776" w:rsidR="006E3CAF" w:rsidRPr="006E3CAF" w:rsidRDefault="002F2121" w:rsidP="006E3CAF">
      <w:pPr>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H</w:t>
      </w:r>
      <w:r w:rsidR="006E3CAF" w:rsidRPr="006E3CAF">
        <w:rPr>
          <w:rFonts w:ascii="Calibri" w:eastAsia="Times New Roman" w:hAnsi="Calibri" w:cs="Times New Roman"/>
          <w:sz w:val="20"/>
          <w:szCs w:val="20"/>
        </w:rPr>
        <w:t xml:space="preserve">et OCMW van </w:t>
      </w:r>
      <w:r>
        <w:rPr>
          <w:rFonts w:ascii="Calibri" w:eastAsia="Times New Roman" w:hAnsi="Calibri" w:cs="Times New Roman"/>
          <w:sz w:val="20"/>
          <w:szCs w:val="20"/>
        </w:rPr>
        <w:t>[gemeente]</w:t>
      </w:r>
      <w:r w:rsidR="006E3CAF" w:rsidRPr="006E3CAF">
        <w:rPr>
          <w:rFonts w:ascii="Calibri" w:eastAsia="Times New Roman" w:hAnsi="Calibri" w:cs="Times New Roman"/>
          <w:sz w:val="20"/>
          <w:szCs w:val="20"/>
        </w:rPr>
        <w:t xml:space="preserve"> wordt in kennis gesteld van dit besluit.</w:t>
      </w:r>
    </w:p>
    <w:p w14:paraId="67C7DDCA" w14:textId="77777777" w:rsidR="006E3CAF" w:rsidRPr="006E3CAF" w:rsidRDefault="006E3CAF" w:rsidP="006E3CAF">
      <w:pPr>
        <w:spacing w:before="100" w:after="200" w:line="276" w:lineRule="auto"/>
        <w:rPr>
          <w:rFonts w:ascii="Calibri" w:eastAsia="Times New Roman" w:hAnsi="Calibri" w:cs="Times New Roman"/>
          <w:sz w:val="20"/>
          <w:szCs w:val="20"/>
        </w:rPr>
      </w:pPr>
    </w:p>
    <w:p w14:paraId="43D47F37" w14:textId="0FF11796"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Dit besluit zal aangeplakt worden op de gevel van de woning. De aanplakking mag pas na de </w:t>
      </w:r>
      <w:r w:rsidR="002F2121" w:rsidRPr="002F2121">
        <w:rPr>
          <w:rFonts w:ascii="Calibri" w:eastAsia="Times New Roman" w:hAnsi="Calibri" w:cs="Times New Roman"/>
          <w:i/>
          <w:iCs/>
          <w:sz w:val="20"/>
          <w:szCs w:val="20"/>
        </w:rPr>
        <w:t>[</w:t>
      </w:r>
      <w:r w:rsidRPr="00C83357">
        <w:rPr>
          <w:rFonts w:ascii="Calibri" w:eastAsia="Times New Roman" w:hAnsi="Calibri" w:cs="Times New Roman"/>
          <w:i/>
          <w:iCs/>
          <w:sz w:val="20"/>
          <w:szCs w:val="20"/>
        </w:rPr>
        <w:t>afgifte van een conformiteitsattest</w:t>
      </w:r>
      <w:r w:rsidR="002F2121" w:rsidRPr="002F2121">
        <w:rPr>
          <w:rFonts w:ascii="Calibri" w:eastAsia="Times New Roman" w:hAnsi="Calibri" w:cs="Times New Roman"/>
          <w:i/>
          <w:iCs/>
          <w:sz w:val="20"/>
          <w:szCs w:val="20"/>
        </w:rPr>
        <w:t>/opheffing van het besluit]</w:t>
      </w:r>
      <w:r w:rsidRPr="00C83357">
        <w:rPr>
          <w:rFonts w:ascii="Calibri" w:eastAsia="Times New Roman" w:hAnsi="Calibri" w:cs="Times New Roman"/>
          <w:sz w:val="20"/>
          <w:szCs w:val="20"/>
        </w:rPr>
        <w:t xml:space="preserve"> verwijderd worden.</w:t>
      </w:r>
    </w:p>
    <w:p w14:paraId="4A2139D8"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77B4FDA4"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Aldus beslist op &lt;datum&gt;,</w:t>
      </w:r>
    </w:p>
    <w:p w14:paraId="7573652D"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66FD5F10"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De burgemeester </w:t>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t xml:space="preserve">De algemeen directeur </w:t>
      </w:r>
    </w:p>
    <w:p w14:paraId="2134E26C"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${Handtekening burgemeester} </w:t>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r>
      <w:r w:rsidRPr="00C83357">
        <w:rPr>
          <w:rFonts w:ascii="Calibri" w:eastAsia="Times New Roman" w:hAnsi="Calibri" w:cs="Times New Roman"/>
          <w:sz w:val="20"/>
          <w:szCs w:val="20"/>
        </w:rPr>
        <w:tab/>
        <w:t xml:space="preserve">${Handtekening algemeen directeur} </w:t>
      </w:r>
    </w:p>
    <w:p w14:paraId="04DF1B82"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7E2F0EA2"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6E5156D5" w14:textId="77777777" w:rsidR="00C83357" w:rsidRPr="00C83357" w:rsidRDefault="00C83357" w:rsidP="00C83357">
      <w:pPr>
        <w:pBdr>
          <w:top w:val="single" w:sz="6" w:space="2" w:color="4472C4"/>
        </w:pBdr>
        <w:spacing w:before="300" w:after="0" w:line="276" w:lineRule="auto"/>
        <w:outlineLvl w:val="2"/>
        <w:rPr>
          <w:rFonts w:ascii="Calibri" w:eastAsia="Times New Roman" w:hAnsi="Calibri" w:cs="Times New Roman"/>
          <w:caps/>
          <w:color w:val="1F3763"/>
          <w:spacing w:val="15"/>
          <w:sz w:val="20"/>
          <w:szCs w:val="20"/>
        </w:rPr>
      </w:pPr>
      <w:r w:rsidRPr="00C83357">
        <w:rPr>
          <w:rFonts w:ascii="Calibri" w:eastAsia="Times New Roman" w:hAnsi="Calibri" w:cs="Times New Roman"/>
          <w:caps/>
          <w:color w:val="1F3763"/>
          <w:spacing w:val="15"/>
          <w:sz w:val="20"/>
          <w:szCs w:val="20"/>
        </w:rPr>
        <w:t xml:space="preserve">belangrijke informatie voor de betrokkenen: </w:t>
      </w:r>
    </w:p>
    <w:p w14:paraId="16B3C1AE" w14:textId="06F16546" w:rsidR="00C83357" w:rsidRPr="006E3CAF" w:rsidRDefault="00C83357" w:rsidP="006E3CAF">
      <w:pPr>
        <w:pStyle w:val="Lijstalinea"/>
        <w:numPr>
          <w:ilvl w:val="0"/>
          <w:numId w:val="6"/>
        </w:numPr>
        <w:spacing w:before="100" w:after="200" w:line="276" w:lineRule="auto"/>
        <w:rPr>
          <w:rFonts w:ascii="Calibri" w:eastAsia="Times New Roman" w:hAnsi="Calibri" w:cs="Times New Roman"/>
          <w:sz w:val="20"/>
          <w:szCs w:val="20"/>
        </w:rPr>
      </w:pPr>
      <w:r w:rsidRPr="006E3CAF">
        <w:rPr>
          <w:rFonts w:ascii="Calibri" w:eastAsia="Times New Roman" w:hAnsi="Calibri" w:cs="Times New Roman"/>
          <w:sz w:val="20"/>
          <w:szCs w:val="20"/>
        </w:rPr>
        <w:t xml:space="preserve">In overeenstemming met artikel 6.19 eerste lid, 9° </w:t>
      </w:r>
      <w:r w:rsidR="00CD06D7" w:rsidRPr="006E3CAF">
        <w:rPr>
          <w:rFonts w:ascii="Calibri" w:eastAsia="Times New Roman" w:hAnsi="Calibri" w:cs="Times New Roman"/>
          <w:sz w:val="20"/>
          <w:szCs w:val="20"/>
        </w:rPr>
        <w:t>a</w:t>
      </w:r>
      <w:r w:rsidRPr="006E3CAF">
        <w:rPr>
          <w:rFonts w:ascii="Calibri" w:eastAsia="Times New Roman" w:hAnsi="Calibri" w:cs="Times New Roman"/>
          <w:sz w:val="20"/>
          <w:szCs w:val="20"/>
        </w:rPr>
        <w:t xml:space="preserve">) van het Besluit Vlaamse Codex Wonen van 2021 geeft de kwaliteit van de woning aanleiding tot het bekomen van voorrang bij de toewijzing van een sociale huurwoning. </w:t>
      </w:r>
    </w:p>
    <w:p w14:paraId="0919DCF2" w14:textId="77777777" w:rsidR="00C83357" w:rsidRPr="00C83357" w:rsidRDefault="00C83357" w:rsidP="006E3CAF">
      <w:pPr>
        <w:spacing w:before="100" w:after="200" w:line="276" w:lineRule="auto"/>
        <w:ind w:left="708"/>
        <w:rPr>
          <w:rFonts w:ascii="Calibri" w:eastAsia="Times New Roman" w:hAnsi="Calibri" w:cs="Times New Roman"/>
          <w:sz w:val="20"/>
          <w:szCs w:val="20"/>
        </w:rPr>
      </w:pPr>
      <w:r w:rsidRPr="00C83357">
        <w:rPr>
          <w:rFonts w:ascii="Calibri" w:eastAsia="Times New Roman" w:hAnsi="Calibri" w:cs="Times New Roman"/>
          <w:sz w:val="20"/>
          <w:szCs w:val="20"/>
        </w:rPr>
        <w:t>Opgelet: de voorrang bij de toewijzing van een sociale huurwoning kan maar worden toegekend indien onder andere aan volgende voorwaarden wordt voldaan:</w:t>
      </w:r>
    </w:p>
    <w:p w14:paraId="403DF440" w14:textId="004EC316" w:rsidR="00C83357" w:rsidRPr="006E3CAF" w:rsidRDefault="00C83357" w:rsidP="006E3CAF">
      <w:pPr>
        <w:pStyle w:val="Lijstalinea"/>
        <w:numPr>
          <w:ilvl w:val="0"/>
          <w:numId w:val="7"/>
        </w:numPr>
        <w:spacing w:before="100" w:after="200" w:line="276" w:lineRule="auto"/>
        <w:ind w:left="1134" w:hanging="283"/>
        <w:rPr>
          <w:rFonts w:ascii="Calibri" w:eastAsia="Times New Roman" w:hAnsi="Calibri" w:cs="Times New Roman"/>
          <w:sz w:val="20"/>
          <w:szCs w:val="20"/>
        </w:rPr>
      </w:pPr>
      <w:r w:rsidRPr="006E3CAF">
        <w:rPr>
          <w:rFonts w:ascii="Calibri" w:eastAsia="Times New Roman" w:hAnsi="Calibri" w:cs="Times New Roman"/>
          <w:sz w:val="20"/>
          <w:szCs w:val="20"/>
        </w:rPr>
        <w:t>op de datum van dit besluit heeft de bewoner zijn hoofdverblijfplaats in de woning;</w:t>
      </w:r>
    </w:p>
    <w:p w14:paraId="23D007E7" w14:textId="689EE35B" w:rsidR="00C83357" w:rsidRPr="006E3CAF" w:rsidRDefault="00C83357" w:rsidP="006E3CAF">
      <w:pPr>
        <w:pStyle w:val="Lijstalinea"/>
        <w:numPr>
          <w:ilvl w:val="0"/>
          <w:numId w:val="7"/>
        </w:numPr>
        <w:spacing w:before="100" w:after="200" w:line="276" w:lineRule="auto"/>
        <w:ind w:left="1134" w:hanging="283"/>
        <w:rPr>
          <w:rFonts w:ascii="Calibri" w:eastAsia="Times New Roman" w:hAnsi="Calibri" w:cs="Times New Roman"/>
          <w:sz w:val="20"/>
          <w:szCs w:val="20"/>
        </w:rPr>
      </w:pPr>
      <w:r w:rsidRPr="006E3CAF">
        <w:rPr>
          <w:rFonts w:ascii="Calibri" w:eastAsia="Times New Roman" w:hAnsi="Calibri" w:cs="Times New Roman"/>
          <w:sz w:val="20"/>
          <w:szCs w:val="20"/>
        </w:rPr>
        <w:t>de bewoner moet de woning minstens zes maand bewoond hebben;</w:t>
      </w:r>
    </w:p>
    <w:p w14:paraId="7ECBFBC9" w14:textId="32850086" w:rsidR="00C83357" w:rsidRPr="006E3CAF" w:rsidRDefault="006E3CAF" w:rsidP="006E3CAF">
      <w:pPr>
        <w:pStyle w:val="Lijstalinea"/>
        <w:numPr>
          <w:ilvl w:val="0"/>
          <w:numId w:val="7"/>
        </w:numPr>
        <w:spacing w:before="100" w:after="200" w:line="276" w:lineRule="auto"/>
        <w:ind w:left="1134" w:hanging="283"/>
        <w:rPr>
          <w:rFonts w:ascii="Calibri" w:eastAsia="Times New Roman" w:hAnsi="Calibri" w:cs="Times New Roman"/>
          <w:sz w:val="20"/>
          <w:szCs w:val="20"/>
        </w:rPr>
      </w:pPr>
      <w:r w:rsidRPr="006E3CAF">
        <w:rPr>
          <w:rFonts w:ascii="Calibri" w:eastAsia="Times New Roman" w:hAnsi="Calibri" w:cs="Times New Roman"/>
          <w:sz w:val="20"/>
          <w:szCs w:val="20"/>
        </w:rPr>
        <w:t>d</w:t>
      </w:r>
      <w:r w:rsidR="00C83357" w:rsidRPr="006E3CAF">
        <w:rPr>
          <w:rFonts w:ascii="Calibri" w:eastAsia="Times New Roman" w:hAnsi="Calibri" w:cs="Times New Roman"/>
          <w:sz w:val="20"/>
          <w:szCs w:val="20"/>
        </w:rPr>
        <w:t xml:space="preserve">e bewoner moet zich binnen 2 maanden na de datum van dit besluit inschrijven in het </w:t>
      </w:r>
      <w:r w:rsidR="00CD06D7" w:rsidRPr="006E3CAF">
        <w:rPr>
          <w:rFonts w:ascii="Calibri" w:eastAsia="Times New Roman" w:hAnsi="Calibri" w:cs="Times New Roman"/>
          <w:sz w:val="20"/>
          <w:szCs w:val="20"/>
        </w:rPr>
        <w:t>w</w:t>
      </w:r>
      <w:r w:rsidR="00C83357" w:rsidRPr="006E3CAF">
        <w:rPr>
          <w:rFonts w:ascii="Calibri" w:eastAsia="Times New Roman" w:hAnsi="Calibri" w:cs="Times New Roman"/>
          <w:sz w:val="20"/>
          <w:szCs w:val="20"/>
        </w:rPr>
        <w:t>achtregister bij de sociale huisvestingsmaatschappij(en).</w:t>
      </w:r>
    </w:p>
    <w:p w14:paraId="5D80967A"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w:t>
      </w:r>
    </w:p>
    <w:p w14:paraId="58896666" w14:textId="77777777" w:rsidR="00C83357" w:rsidRPr="006E3CAF" w:rsidRDefault="00C83357" w:rsidP="006E3CAF">
      <w:pPr>
        <w:pStyle w:val="Lijstalinea"/>
        <w:numPr>
          <w:ilvl w:val="0"/>
          <w:numId w:val="6"/>
        </w:numPr>
        <w:spacing w:before="100" w:after="200" w:line="276" w:lineRule="auto"/>
        <w:rPr>
          <w:rFonts w:ascii="Calibri" w:eastAsia="Times New Roman" w:hAnsi="Calibri" w:cs="Times New Roman"/>
          <w:sz w:val="20"/>
          <w:szCs w:val="20"/>
        </w:rPr>
      </w:pPr>
      <w:r w:rsidRPr="006E3CAF">
        <w:rPr>
          <w:rFonts w:ascii="Calibri" w:eastAsia="Times New Roman" w:hAnsi="Calibri" w:cs="Times New Roman"/>
          <w:sz w:val="20"/>
          <w:szCs w:val="20"/>
        </w:rPr>
        <w:t>In overeenstemming met artikel 5.164, §1, 1°, c) van het Besluit Vlaamse Codex Wonen van 2021, geeft de staat van de woning samen met dit besluit recht op een tegemoetkoming in de huurprijs bij verhuis naar een conforme woning. De woning heeft op het technisch verslag namelijk minstens twee gebreken van categorie II of III.</w:t>
      </w:r>
    </w:p>
    <w:p w14:paraId="2A2A4666" w14:textId="23F07647" w:rsidR="00C83357" w:rsidRPr="00C83357" w:rsidRDefault="00C83357" w:rsidP="006E3CAF">
      <w:pPr>
        <w:spacing w:before="100" w:after="200" w:line="276" w:lineRule="auto"/>
        <w:ind w:left="708"/>
        <w:rPr>
          <w:rFonts w:ascii="Calibri" w:eastAsia="Times New Roman" w:hAnsi="Calibri" w:cs="Times New Roman"/>
          <w:sz w:val="20"/>
          <w:szCs w:val="20"/>
        </w:rPr>
      </w:pPr>
      <w:r w:rsidRPr="00C83357">
        <w:rPr>
          <w:rFonts w:ascii="Calibri" w:eastAsia="Times New Roman" w:hAnsi="Calibri" w:cs="Times New Roman"/>
          <w:sz w:val="20"/>
          <w:szCs w:val="20"/>
        </w:rPr>
        <w:t>Opgelet: als de bewoner een sociale woning in huur neemt, wordt geen tegemoetkoming in de huurprijs toegekend.</w:t>
      </w:r>
    </w:p>
    <w:p w14:paraId="32DB8DBF" w14:textId="7A78519C" w:rsidR="00C83357" w:rsidRPr="00C83357" w:rsidRDefault="00C83357" w:rsidP="006E3CAF">
      <w:pPr>
        <w:spacing w:before="100" w:after="200" w:line="276" w:lineRule="auto"/>
        <w:ind w:left="708"/>
        <w:rPr>
          <w:rFonts w:ascii="Calibri" w:eastAsia="Times New Roman" w:hAnsi="Calibri" w:cs="Times New Roman"/>
          <w:sz w:val="20"/>
          <w:szCs w:val="20"/>
        </w:rPr>
      </w:pPr>
      <w:r w:rsidRPr="00C83357">
        <w:rPr>
          <w:rFonts w:ascii="Calibri" w:eastAsia="Times New Roman" w:hAnsi="Calibri" w:cs="Times New Roman"/>
          <w:sz w:val="20"/>
          <w:szCs w:val="20"/>
        </w:rPr>
        <w:t>De bewoner kan de Vlaamse Infolijn 1700 contacteren voor meer informatie over deze voorwaarden en de te volgen procedure.</w:t>
      </w:r>
    </w:p>
    <w:p w14:paraId="2BD9B84C"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w:t>
      </w:r>
      <w:proofErr w:type="spellStart"/>
      <w:r w:rsidRPr="00C83357">
        <w:rPr>
          <w:rFonts w:ascii="Calibri" w:eastAsia="Times New Roman" w:hAnsi="Calibri" w:cs="Times New Roman"/>
          <w:sz w:val="20"/>
          <w:szCs w:val="20"/>
        </w:rPr>
        <w:t>If</w:t>
      </w:r>
      <w:proofErr w:type="spellEnd"/>
      <w:r w:rsidRPr="00C83357">
        <w:rPr>
          <w:rFonts w:ascii="Calibri" w:eastAsia="Times New Roman" w:hAnsi="Calibri" w:cs="Times New Roman"/>
          <w:sz w:val="20"/>
          <w:szCs w:val="20"/>
        </w:rPr>
        <w:t xml:space="preserve"> (!</w:t>
      </w:r>
      <w:proofErr w:type="spellStart"/>
      <w:r w:rsidRPr="00C83357">
        <w:rPr>
          <w:rFonts w:ascii="Calibri" w:eastAsia="Times New Roman" w:hAnsi="Calibri" w:cs="Times New Roman"/>
          <w:sz w:val="20"/>
          <w:szCs w:val="20"/>
        </w:rPr>
        <w:t>Model.RechtOpHuursubsidie</w:t>
      </w:r>
      <w:proofErr w:type="spellEnd"/>
      <w:r w:rsidRPr="00C83357">
        <w:rPr>
          <w:rFonts w:ascii="Calibri" w:eastAsia="Times New Roman" w:hAnsi="Calibri" w:cs="Times New Roman"/>
          <w:sz w:val="20"/>
          <w:szCs w:val="20"/>
        </w:rPr>
        <w:t>)</w:t>
      </w:r>
    </w:p>
    <w:p w14:paraId="7BE3CF8E" w14:textId="77777777" w:rsidR="00C83357" w:rsidRPr="00C83357" w:rsidRDefault="00C83357" w:rsidP="00C83357">
      <w:pPr>
        <w:rPr>
          <w:rFonts w:ascii="Calibri" w:eastAsia="Calibri" w:hAnsi="Calibri" w:cs="Times New Roman"/>
          <w:sz w:val="20"/>
          <w:szCs w:val="20"/>
        </w:rPr>
      </w:pPr>
    </w:p>
    <w:p w14:paraId="6D9E6728" w14:textId="77777777" w:rsidR="00C83357" w:rsidRPr="00CD06D7" w:rsidRDefault="00C83357" w:rsidP="00CD06D7">
      <w:pPr>
        <w:pStyle w:val="Lijstalinea"/>
        <w:numPr>
          <w:ilvl w:val="0"/>
          <w:numId w:val="5"/>
        </w:numPr>
        <w:rPr>
          <w:rFonts w:ascii="Calibri" w:eastAsia="Calibri" w:hAnsi="Calibri" w:cs="Times New Roman"/>
          <w:sz w:val="20"/>
          <w:szCs w:val="20"/>
        </w:rPr>
      </w:pPr>
      <w:r w:rsidRPr="00CD06D7">
        <w:rPr>
          <w:rFonts w:ascii="Calibri" w:eastAsia="Calibri" w:hAnsi="Calibri" w:cs="Times New Roman"/>
          <w:sz w:val="20"/>
          <w:szCs w:val="20"/>
        </w:rPr>
        <w:t>De woning wordt op datum van dit besluit opgenomen in de Vlaamse inventaris van ongeschikte en onbewoonbare woningen, vermeld in artikel 3.19 van de Vlaamse Codex Wonen van 2021.</w:t>
      </w:r>
    </w:p>
    <w:p w14:paraId="70E84B03" w14:textId="77777777" w:rsidR="00C83357" w:rsidRPr="00C83357" w:rsidRDefault="00C83357" w:rsidP="00C83357">
      <w:pPr>
        <w:rPr>
          <w:rFonts w:ascii="Calibri" w:eastAsia="Calibri" w:hAnsi="Calibri" w:cs="Times New Roman"/>
          <w:sz w:val="20"/>
          <w:szCs w:val="20"/>
        </w:rPr>
      </w:pPr>
      <w:r w:rsidRPr="00C83357">
        <w:rPr>
          <w:rFonts w:ascii="Calibri" w:eastAsia="Calibri" w:hAnsi="Calibri" w:cs="Times New Roman"/>
          <w:sz w:val="20"/>
          <w:szCs w:val="20"/>
        </w:rPr>
        <w:t xml:space="preserve">                @if (</w:t>
      </w:r>
      <w:proofErr w:type="spellStart"/>
      <w:r w:rsidRPr="00C83357">
        <w:rPr>
          <w:rFonts w:ascii="Calibri" w:eastAsia="Calibri" w:hAnsi="Calibri" w:cs="Times New Roman"/>
          <w:sz w:val="20"/>
          <w:szCs w:val="20"/>
        </w:rPr>
        <w:t>Model.VlaanderDoetHeffing</w:t>
      </w:r>
      <w:proofErr w:type="spellEnd"/>
      <w:r w:rsidRPr="00C83357">
        <w:rPr>
          <w:rFonts w:ascii="Calibri" w:eastAsia="Calibri" w:hAnsi="Calibri" w:cs="Times New Roman"/>
          <w:sz w:val="20"/>
          <w:szCs w:val="20"/>
        </w:rPr>
        <w:t>)</w:t>
      </w:r>
    </w:p>
    <w:p w14:paraId="1A929812" w14:textId="77777777" w:rsidR="00C83357" w:rsidRPr="00C83357" w:rsidRDefault="00C83357" w:rsidP="00CD06D7">
      <w:pPr>
        <w:ind w:left="708"/>
        <w:rPr>
          <w:rFonts w:ascii="Calibri" w:eastAsia="Calibri" w:hAnsi="Calibri" w:cs="Times New Roman"/>
          <w:sz w:val="20"/>
          <w:szCs w:val="20"/>
        </w:rPr>
      </w:pPr>
      <w:r w:rsidRPr="00C83357">
        <w:rPr>
          <w:rFonts w:ascii="Calibri" w:eastAsia="Calibri" w:hAnsi="Calibri" w:cs="Times New Roman"/>
          <w:sz w:val="20"/>
          <w:szCs w:val="20"/>
        </w:rPr>
        <w:lastRenderedPageBreak/>
        <w:t>Dit heeft tot gevolg dat de houder van het zakelijk recht op de woning, behoudens vrijstelling of opschorting, jaarlijks een verhoogde Vlaamse heffing moet betalen. De eerste heffing is verschuldigd op datum van de eerste verjaardag van de inventarisatie.</w:t>
      </w:r>
    </w:p>
    <w:p w14:paraId="04E0A643" w14:textId="2E028C67" w:rsidR="00C83357" w:rsidRPr="00C83357" w:rsidRDefault="00C83357" w:rsidP="00C83357">
      <w:pPr>
        <w:rPr>
          <w:rFonts w:ascii="Calibri" w:eastAsia="Calibri" w:hAnsi="Calibri" w:cs="Times New Roman"/>
          <w:sz w:val="20"/>
          <w:szCs w:val="20"/>
        </w:rPr>
      </w:pPr>
      <w:r w:rsidRPr="00C83357">
        <w:rPr>
          <w:rFonts w:ascii="Calibri" w:eastAsia="Calibri" w:hAnsi="Calibri" w:cs="Times New Roman"/>
          <w:sz w:val="20"/>
          <w:szCs w:val="20"/>
        </w:rPr>
        <w:t xml:space="preserve">       </w:t>
      </w:r>
      <w:r w:rsidR="00CD06D7">
        <w:rPr>
          <w:rFonts w:ascii="Calibri" w:eastAsia="Calibri" w:hAnsi="Calibri" w:cs="Times New Roman"/>
          <w:sz w:val="20"/>
          <w:szCs w:val="20"/>
        </w:rPr>
        <w:tab/>
      </w:r>
      <w:r w:rsidRPr="00C83357">
        <w:rPr>
          <w:rFonts w:ascii="Calibri" w:eastAsia="Calibri" w:hAnsi="Calibri" w:cs="Times New Roman"/>
          <w:sz w:val="20"/>
          <w:szCs w:val="20"/>
        </w:rPr>
        <w:t>@if (</w:t>
      </w:r>
      <w:proofErr w:type="spellStart"/>
      <w:r w:rsidRPr="00C83357">
        <w:rPr>
          <w:rFonts w:ascii="Calibri" w:eastAsia="Calibri" w:hAnsi="Calibri" w:cs="Times New Roman"/>
          <w:sz w:val="20"/>
          <w:szCs w:val="20"/>
        </w:rPr>
        <w:t>Model.GemeenteDoetHeffing</w:t>
      </w:r>
      <w:proofErr w:type="spellEnd"/>
      <w:r w:rsidRPr="00C83357">
        <w:rPr>
          <w:rFonts w:ascii="Calibri" w:eastAsia="Calibri" w:hAnsi="Calibri" w:cs="Times New Roman"/>
          <w:sz w:val="20"/>
          <w:szCs w:val="20"/>
        </w:rPr>
        <w:t>)</w:t>
      </w:r>
    </w:p>
    <w:p w14:paraId="395702E6" w14:textId="77777777" w:rsidR="00C83357" w:rsidRPr="00C83357" w:rsidRDefault="00C83357" w:rsidP="00CD06D7">
      <w:pPr>
        <w:ind w:left="708"/>
        <w:rPr>
          <w:rFonts w:ascii="Calibri" w:eastAsia="Calibri" w:hAnsi="Calibri" w:cs="Times New Roman"/>
          <w:sz w:val="20"/>
          <w:szCs w:val="20"/>
        </w:rPr>
      </w:pPr>
      <w:r w:rsidRPr="00C83357">
        <w:rPr>
          <w:rFonts w:ascii="Calibri" w:eastAsia="Calibri" w:hAnsi="Calibri" w:cs="Times New Roman"/>
          <w:sz w:val="20"/>
          <w:szCs w:val="20"/>
        </w:rPr>
        <w:t xml:space="preserve">Dit heeft tot gevolg dat de houder van het zakelijk recht op de woning, behoudens vrijstelling of opschorting, jaarlijks een gemeentelijke heffing moet betalen. </w:t>
      </w:r>
    </w:p>
    <w:p w14:paraId="4219E7FC"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76E5768D" w14:textId="77777777" w:rsidR="00C83357" w:rsidRPr="00CD06D7" w:rsidRDefault="00C83357" w:rsidP="00CD06D7">
      <w:pPr>
        <w:pStyle w:val="Lijstalinea"/>
        <w:numPr>
          <w:ilvl w:val="0"/>
          <w:numId w:val="4"/>
        </w:numPr>
        <w:spacing w:before="100" w:after="200" w:line="276" w:lineRule="auto"/>
        <w:rPr>
          <w:rFonts w:ascii="Calibri" w:eastAsia="Times New Roman" w:hAnsi="Calibri" w:cs="Times New Roman"/>
          <w:sz w:val="20"/>
          <w:szCs w:val="20"/>
        </w:rPr>
      </w:pPr>
      <w:r w:rsidRPr="00CD06D7">
        <w:rPr>
          <w:rFonts w:ascii="Calibri" w:eastAsia="Times New Roman" w:hAnsi="Calibri" w:cs="Times New Roman"/>
          <w:sz w:val="20"/>
          <w:szCs w:val="20"/>
        </w:rPr>
        <w:t>Zolang de woning niet voldoet aan de bepalingen van artikel 1.3, §1, 7° van de Vlaamse Codex Wonen van 2021 is het rechtstreeks of via tussenpersoon verhuren, ter beschikking of te huur stellen van de woning met het oog op bewoning strafbaar en kan bestraft worden met een gevangenisstraf van zes maanden tot drie jaar en/of een geldboete van 500 tot 25 000 euro.</w:t>
      </w:r>
    </w:p>
    <w:p w14:paraId="5C01EE6A" w14:textId="77777777" w:rsidR="00C83357" w:rsidRPr="00C83357" w:rsidRDefault="00C83357" w:rsidP="00CD06D7">
      <w:pPr>
        <w:spacing w:before="100" w:after="200" w:line="276" w:lineRule="auto"/>
        <w:ind w:left="708"/>
        <w:rPr>
          <w:rFonts w:ascii="Calibri" w:eastAsia="Times New Roman" w:hAnsi="Calibri" w:cs="Times New Roman"/>
          <w:sz w:val="20"/>
          <w:szCs w:val="20"/>
        </w:rPr>
      </w:pPr>
      <w:r w:rsidRPr="00C83357">
        <w:rPr>
          <w:rFonts w:ascii="Calibri" w:eastAsia="Times New Roman" w:hAnsi="Calibri" w:cs="Times New Roman"/>
          <w:sz w:val="20"/>
          <w:szCs w:val="20"/>
        </w:rPr>
        <w:t>Op basis van volgende verzwarende omstandigheden kan het verhuren van de woning als hoofdverblijf bestraft worden met een gevangenisstraf van één tot vijf jaar en/of een geldboete van 1000 tot 100 000 euro:</w:t>
      </w:r>
    </w:p>
    <w:p w14:paraId="512447A0" w14:textId="77777777" w:rsidR="00C83357" w:rsidRPr="00C83357" w:rsidRDefault="00C83357" w:rsidP="00CD06D7">
      <w:pPr>
        <w:numPr>
          <w:ilvl w:val="0"/>
          <w:numId w:val="1"/>
        </w:numPr>
        <w:spacing w:before="100" w:after="200" w:line="276" w:lineRule="auto"/>
        <w:ind w:left="1134" w:hanging="436"/>
        <w:rPr>
          <w:rFonts w:ascii="Calibri" w:eastAsia="Times New Roman" w:hAnsi="Calibri" w:cs="Times New Roman"/>
          <w:sz w:val="20"/>
          <w:szCs w:val="20"/>
        </w:rPr>
      </w:pPr>
      <w:r w:rsidRPr="00C83357">
        <w:rPr>
          <w:rFonts w:ascii="Calibri" w:eastAsia="Times New Roman" w:hAnsi="Calibri" w:cs="Times New Roman"/>
          <w:sz w:val="20"/>
          <w:szCs w:val="20"/>
        </w:rPr>
        <w:t>als van de betrokken activiteit een gewoonte wordt gemaakt;</w:t>
      </w:r>
    </w:p>
    <w:p w14:paraId="77DCAD46" w14:textId="77777777" w:rsidR="00C83357" w:rsidRPr="00C83357" w:rsidRDefault="00C83357" w:rsidP="00CD06D7">
      <w:pPr>
        <w:numPr>
          <w:ilvl w:val="0"/>
          <w:numId w:val="1"/>
        </w:numPr>
        <w:spacing w:before="100" w:after="200" w:line="276" w:lineRule="auto"/>
        <w:ind w:left="1134" w:hanging="425"/>
        <w:rPr>
          <w:rFonts w:ascii="Calibri" w:eastAsia="Times New Roman" w:hAnsi="Calibri" w:cs="Times New Roman"/>
          <w:sz w:val="20"/>
          <w:szCs w:val="20"/>
        </w:rPr>
      </w:pPr>
      <w:r w:rsidRPr="00C83357">
        <w:rPr>
          <w:rFonts w:ascii="Calibri" w:eastAsia="Times New Roman" w:hAnsi="Calibri" w:cs="Times New Roman"/>
          <w:sz w:val="20"/>
          <w:szCs w:val="20"/>
        </w:rPr>
        <w:t>als het een daad van deelneming aan de hoofd- of bijkomende bedrijvigheid van een vereniging betreft, ongeacht of de schuldige de leiding heeft.</w:t>
      </w:r>
    </w:p>
    <w:p w14:paraId="67F042B3"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073BB901"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@if (</w:t>
      </w:r>
      <w:proofErr w:type="spellStart"/>
      <w:r w:rsidRPr="00C83357">
        <w:rPr>
          <w:rFonts w:ascii="Calibri" w:eastAsia="Times New Roman" w:hAnsi="Calibri" w:cs="Times New Roman"/>
          <w:sz w:val="20"/>
          <w:szCs w:val="20"/>
        </w:rPr>
        <w:t>Model.LigtInVlaamsBrabant</w:t>
      </w:r>
      <w:proofErr w:type="spellEnd"/>
      <w:r w:rsidRPr="00C83357">
        <w:rPr>
          <w:rFonts w:ascii="Calibri" w:eastAsia="Times New Roman" w:hAnsi="Calibri" w:cs="Times New Roman"/>
          <w:sz w:val="20"/>
          <w:szCs w:val="20"/>
        </w:rPr>
        <w:t>)</w:t>
      </w:r>
    </w:p>
    <w:p w14:paraId="19350507" w14:textId="77777777" w:rsidR="00C83357" w:rsidRPr="00CD06D7" w:rsidRDefault="00C83357" w:rsidP="00CD06D7">
      <w:pPr>
        <w:pStyle w:val="Lijstalinea"/>
        <w:numPr>
          <w:ilvl w:val="0"/>
          <w:numId w:val="4"/>
        </w:numPr>
        <w:spacing w:before="100" w:after="200" w:line="276" w:lineRule="auto"/>
        <w:rPr>
          <w:rFonts w:ascii="Calibri" w:eastAsia="Times New Roman" w:hAnsi="Calibri" w:cs="Times New Roman"/>
          <w:sz w:val="20"/>
          <w:szCs w:val="20"/>
        </w:rPr>
      </w:pPr>
      <w:r w:rsidRPr="00CD06D7">
        <w:rPr>
          <w:rFonts w:ascii="Calibri" w:eastAsia="Times New Roman" w:hAnsi="Calibri" w:cs="Times New Roman"/>
          <w:sz w:val="20"/>
          <w:szCs w:val="20"/>
        </w:rPr>
        <w:t>Er rust een recht van voorkoop op de woning ten behoeve van de gemeente, het Vlaams Financieringsfonds voor Grond- en Woonbeleid voor Vlaams-Brabant opgericht bij artikel 5.11 van de Vlaamse Codex Wonen van 2021, de sociale huisvestingsmaatschappijen werkzaam in de gemeente en de Vlaamse Maatschappij voor Sociaal Wonen, dit zolang de woning op de inventaris staat</w:t>
      </w:r>
    </w:p>
    <w:p w14:paraId="220E90B9" w14:textId="77777777" w:rsidR="00C83357" w:rsidRPr="00C83357" w:rsidRDefault="00C83357" w:rsidP="00C83357">
      <w:pPr>
        <w:spacing w:before="100" w:after="200" w:line="276" w:lineRule="auto"/>
        <w:rPr>
          <w:rFonts w:ascii="Calibri" w:eastAsia="Times New Roman" w:hAnsi="Calibri" w:cs="Times New Roman"/>
          <w:sz w:val="20"/>
          <w:szCs w:val="20"/>
        </w:rPr>
      </w:pPr>
      <w:r w:rsidRPr="00C83357">
        <w:rPr>
          <w:rFonts w:ascii="Calibri" w:eastAsia="Times New Roman" w:hAnsi="Calibri" w:cs="Times New Roman"/>
          <w:sz w:val="20"/>
          <w:szCs w:val="20"/>
        </w:rPr>
        <w:t xml:space="preserve">        @if (!</w:t>
      </w:r>
      <w:proofErr w:type="spellStart"/>
      <w:r w:rsidRPr="00C83357">
        <w:rPr>
          <w:rFonts w:ascii="Calibri" w:eastAsia="Times New Roman" w:hAnsi="Calibri" w:cs="Times New Roman"/>
          <w:sz w:val="20"/>
          <w:szCs w:val="20"/>
        </w:rPr>
        <w:t>Model.LigtInVlaamsBrabant</w:t>
      </w:r>
      <w:proofErr w:type="spellEnd"/>
      <w:r w:rsidRPr="00C83357">
        <w:rPr>
          <w:rFonts w:ascii="Calibri" w:eastAsia="Times New Roman" w:hAnsi="Calibri" w:cs="Times New Roman"/>
          <w:sz w:val="20"/>
          <w:szCs w:val="20"/>
        </w:rPr>
        <w:t>)</w:t>
      </w:r>
    </w:p>
    <w:p w14:paraId="23D2BF02" w14:textId="77777777" w:rsidR="00C83357" w:rsidRPr="00C83357" w:rsidRDefault="00C83357" w:rsidP="00CD06D7">
      <w:pPr>
        <w:spacing w:before="100" w:after="200" w:line="276" w:lineRule="auto"/>
        <w:ind w:left="708"/>
        <w:rPr>
          <w:rFonts w:ascii="Calibri" w:eastAsia="Times New Roman" w:hAnsi="Calibri" w:cs="Times New Roman"/>
          <w:sz w:val="20"/>
          <w:szCs w:val="20"/>
        </w:rPr>
      </w:pPr>
      <w:r w:rsidRPr="00C83357">
        <w:rPr>
          <w:rFonts w:ascii="Calibri" w:eastAsia="Times New Roman" w:hAnsi="Calibri" w:cs="Times New Roman"/>
          <w:sz w:val="20"/>
          <w:szCs w:val="20"/>
        </w:rPr>
        <w:t>Er rust een recht van voorkoop op de woning ten behoeve van de gemeente, de sociale huisvestingsmaatschappijen werkzaam in de gemeente en de Vlaamse Maatschappij voor Sociaal Wonen, dit zolang de woning op de inventaris staat.</w:t>
      </w:r>
    </w:p>
    <w:p w14:paraId="66F6733C" w14:textId="77777777" w:rsidR="00C83357" w:rsidRPr="00C83357" w:rsidRDefault="00C83357" w:rsidP="00C83357">
      <w:pPr>
        <w:spacing w:before="100" w:after="200" w:line="276" w:lineRule="auto"/>
        <w:rPr>
          <w:rFonts w:ascii="Calibri" w:eastAsia="Times New Roman" w:hAnsi="Calibri" w:cs="Times New Roman"/>
          <w:sz w:val="20"/>
          <w:szCs w:val="20"/>
        </w:rPr>
      </w:pPr>
    </w:p>
    <w:p w14:paraId="40893619" w14:textId="2D3C9A92" w:rsidR="002F2121" w:rsidRPr="002F2121" w:rsidRDefault="002F2121" w:rsidP="002F2121">
      <w:pPr>
        <w:pStyle w:val="Lijstalinea"/>
        <w:numPr>
          <w:ilvl w:val="0"/>
          <w:numId w:val="4"/>
        </w:numPr>
        <w:spacing w:before="100" w:after="200" w:line="276" w:lineRule="auto"/>
        <w:rPr>
          <w:rFonts w:ascii="Calibri" w:eastAsia="Times New Roman" w:hAnsi="Calibri" w:cs="Times New Roman"/>
          <w:sz w:val="20"/>
          <w:szCs w:val="20"/>
        </w:rPr>
      </w:pPr>
      <w:r w:rsidRPr="002F2121">
        <w:rPr>
          <w:rFonts w:ascii="Calibri" w:eastAsia="Times New Roman" w:hAnsi="Calibri" w:cs="Times New Roman"/>
          <w:sz w:val="20"/>
          <w:szCs w:val="20"/>
        </w:rPr>
        <w:t xml:space="preserve">Dit besluit wordt opgeheven als de gebreken die een acuut veiligheids- en/of gezondheidsrisico met zich meebrengen (zie </w:t>
      </w:r>
      <w:r w:rsidR="008D636D">
        <w:rPr>
          <w:rFonts w:ascii="Calibri" w:eastAsia="Times New Roman" w:hAnsi="Calibri" w:cs="Times New Roman"/>
          <w:sz w:val="20"/>
          <w:szCs w:val="20"/>
        </w:rPr>
        <w:t xml:space="preserve">voormeld </w:t>
      </w:r>
      <w:r w:rsidRPr="002F2121">
        <w:rPr>
          <w:rFonts w:ascii="Calibri" w:eastAsia="Times New Roman" w:hAnsi="Calibri" w:cs="Times New Roman"/>
          <w:sz w:val="20"/>
          <w:szCs w:val="20"/>
        </w:rPr>
        <w:t>verslag) zijn verholpen.</w:t>
      </w:r>
      <w:r>
        <w:rPr>
          <w:rFonts w:ascii="Calibri" w:eastAsia="Times New Roman" w:hAnsi="Calibri" w:cs="Times New Roman"/>
          <w:sz w:val="20"/>
          <w:szCs w:val="20"/>
        </w:rPr>
        <w:t xml:space="preserve"> Deze werken moeten uitgevoerd worden door de houder van het zakelijk recht. </w:t>
      </w:r>
      <w:r w:rsidRPr="00CD06D7">
        <w:rPr>
          <w:rFonts w:ascii="Calibri" w:eastAsia="Times New Roman" w:hAnsi="Calibri" w:cs="Times New Roman"/>
          <w:sz w:val="20"/>
          <w:szCs w:val="20"/>
        </w:rPr>
        <w:t>Van zodra de werken beëindigd zijn, meldt de houder van het zakelijk recht dit aan de burgemeester.</w:t>
      </w:r>
    </w:p>
    <w:p w14:paraId="69CB1392" w14:textId="2EBAB67C" w:rsidR="002F2121" w:rsidRDefault="002F2121" w:rsidP="002F2121">
      <w:pPr>
        <w:pStyle w:val="Lijstalinea"/>
        <w:spacing w:before="100" w:after="200" w:line="276" w:lineRule="auto"/>
        <w:rPr>
          <w:rFonts w:ascii="Calibri" w:eastAsia="Times New Roman" w:hAnsi="Calibri" w:cs="Times New Roman"/>
          <w:sz w:val="20"/>
          <w:szCs w:val="20"/>
        </w:rPr>
      </w:pPr>
    </w:p>
    <w:p w14:paraId="4BF782D8" w14:textId="11B754C2" w:rsidR="002F2121" w:rsidRDefault="002F2121" w:rsidP="002F2121">
      <w:pPr>
        <w:pStyle w:val="Lijstalinea"/>
        <w:spacing w:before="100" w:after="200" w:line="276" w:lineRule="auto"/>
        <w:rPr>
          <w:rFonts w:ascii="Calibri" w:eastAsia="Times New Roman" w:hAnsi="Calibri" w:cs="Times New Roman"/>
          <w:sz w:val="20"/>
          <w:szCs w:val="20"/>
        </w:rPr>
      </w:pPr>
      <w:r>
        <w:rPr>
          <w:rFonts w:ascii="Calibri" w:eastAsia="Times New Roman" w:hAnsi="Calibri" w:cs="Times New Roman"/>
          <w:sz w:val="20"/>
          <w:szCs w:val="20"/>
        </w:rPr>
        <w:t>OF</w:t>
      </w:r>
    </w:p>
    <w:p w14:paraId="17AFB7E4" w14:textId="3128156F" w:rsidR="00C83357" w:rsidRPr="00CD06D7" w:rsidRDefault="00C83357" w:rsidP="008D636D">
      <w:pPr>
        <w:pStyle w:val="Lijstalinea"/>
        <w:spacing w:before="100" w:after="200" w:line="276" w:lineRule="auto"/>
        <w:rPr>
          <w:rFonts w:ascii="Calibri" w:eastAsia="Times New Roman" w:hAnsi="Calibri" w:cs="Times New Roman"/>
          <w:sz w:val="20"/>
          <w:szCs w:val="20"/>
        </w:rPr>
      </w:pPr>
      <w:r w:rsidRPr="00CD06D7">
        <w:rPr>
          <w:rFonts w:ascii="Calibri" w:eastAsia="Times New Roman" w:hAnsi="Calibri" w:cs="Times New Roman"/>
          <w:sz w:val="20"/>
          <w:szCs w:val="20"/>
        </w:rPr>
        <w:t xml:space="preserve">De werken die nodig zijn om de woning opnieuw conform te maken, moeten worden uitgevoerd door de houder van het zakelijk recht. </w:t>
      </w:r>
      <w:r w:rsidR="002F2121" w:rsidRPr="002F2121">
        <w:rPr>
          <w:rFonts w:ascii="Calibri" w:eastAsia="Times New Roman" w:hAnsi="Calibri" w:cs="Times New Roman"/>
          <w:sz w:val="20"/>
          <w:szCs w:val="20"/>
        </w:rPr>
        <w:t>Van zodra de werken beëindigd zijn, meldt de houder van het zakelijk recht dit aan de burgemeester.</w:t>
      </w:r>
      <w:r w:rsidR="002F2121">
        <w:rPr>
          <w:rFonts w:ascii="Calibri" w:eastAsia="Times New Roman" w:hAnsi="Calibri" w:cs="Times New Roman"/>
          <w:sz w:val="20"/>
          <w:szCs w:val="20"/>
        </w:rPr>
        <w:t xml:space="preserve"> </w:t>
      </w:r>
      <w:r w:rsidRPr="00CD06D7">
        <w:rPr>
          <w:rFonts w:ascii="Calibri" w:eastAsia="Times New Roman" w:hAnsi="Calibri" w:cs="Times New Roman"/>
          <w:sz w:val="20"/>
          <w:szCs w:val="20"/>
        </w:rPr>
        <w:t xml:space="preserve">Dergelijke melding wordt behandeld als een verzoek tot het afleveren van een conformiteitsattest.  Door de afgifte van het conformiteitsattest wordt het besluit tot </w:t>
      </w:r>
      <w:r w:rsidR="002F2121">
        <w:rPr>
          <w:rFonts w:ascii="Calibri" w:eastAsia="Times New Roman" w:hAnsi="Calibri" w:cs="Times New Roman"/>
          <w:sz w:val="20"/>
          <w:szCs w:val="20"/>
        </w:rPr>
        <w:t>onbewoonbaarverklaring</w:t>
      </w:r>
      <w:r w:rsidRPr="00CD06D7">
        <w:rPr>
          <w:rFonts w:ascii="Calibri" w:eastAsia="Times New Roman" w:hAnsi="Calibri" w:cs="Times New Roman"/>
          <w:sz w:val="20"/>
          <w:szCs w:val="20"/>
        </w:rPr>
        <w:t xml:space="preserve"> opgeheven.</w:t>
      </w:r>
    </w:p>
    <w:p w14:paraId="3C59411E" w14:textId="21E5975E" w:rsidR="00C83357" w:rsidRDefault="00C83357" w:rsidP="008D636D">
      <w:pPr>
        <w:spacing w:before="100" w:after="200" w:line="276" w:lineRule="auto"/>
        <w:ind w:firstLine="708"/>
        <w:rPr>
          <w:rFonts w:ascii="Calibri" w:eastAsia="Times New Roman" w:hAnsi="Calibri" w:cs="Times New Roman"/>
          <w:sz w:val="20"/>
          <w:szCs w:val="20"/>
          <w:highlight w:val="yellow"/>
        </w:rPr>
      </w:pPr>
      <w:r w:rsidRPr="00C83357">
        <w:rPr>
          <w:rFonts w:ascii="Calibri" w:eastAsia="Times New Roman" w:hAnsi="Calibri" w:cs="Times New Roman"/>
          <w:sz w:val="20"/>
          <w:szCs w:val="20"/>
          <w:highlight w:val="yellow"/>
        </w:rPr>
        <w:t>De afgifte van het conformiteitsattest is gratis.</w:t>
      </w:r>
    </w:p>
    <w:p w14:paraId="47D99961" w14:textId="77777777" w:rsidR="00C83357" w:rsidRPr="00C83357" w:rsidRDefault="00C83357" w:rsidP="008D636D">
      <w:pPr>
        <w:spacing w:before="100" w:after="200" w:line="276" w:lineRule="auto"/>
        <w:ind w:firstLine="708"/>
        <w:rPr>
          <w:rFonts w:ascii="Calibri" w:eastAsia="Times New Roman" w:hAnsi="Calibri" w:cs="Times New Roman"/>
          <w:sz w:val="20"/>
          <w:szCs w:val="20"/>
          <w:highlight w:val="yellow"/>
        </w:rPr>
      </w:pPr>
      <w:r w:rsidRPr="00C83357">
        <w:rPr>
          <w:rFonts w:ascii="Calibri" w:eastAsia="Times New Roman" w:hAnsi="Calibri" w:cs="Times New Roman"/>
          <w:sz w:val="20"/>
          <w:szCs w:val="20"/>
          <w:highlight w:val="yellow"/>
        </w:rPr>
        <w:lastRenderedPageBreak/>
        <w:t>De gemeente vraagt volgende bedragen voor de afgifte van het conformiteitsattest:</w:t>
      </w:r>
    </w:p>
    <w:p w14:paraId="01DDEA38" w14:textId="77777777" w:rsidR="00C83357" w:rsidRPr="00C83357" w:rsidRDefault="00C83357" w:rsidP="008D636D">
      <w:pPr>
        <w:numPr>
          <w:ilvl w:val="0"/>
          <w:numId w:val="1"/>
        </w:numPr>
        <w:spacing w:before="100" w:after="200" w:line="276" w:lineRule="auto"/>
        <w:ind w:left="1134" w:hanging="283"/>
        <w:contextualSpacing/>
        <w:rPr>
          <w:rFonts w:ascii="Calibri" w:eastAsia="Times New Roman" w:hAnsi="Calibri" w:cs="Times New Roman"/>
          <w:sz w:val="20"/>
          <w:szCs w:val="20"/>
          <w:highlight w:val="yellow"/>
        </w:rPr>
      </w:pPr>
      <w:r w:rsidRPr="00C83357">
        <w:rPr>
          <w:rFonts w:ascii="Calibri" w:eastAsia="Times New Roman" w:hAnsi="Calibri" w:cs="Times New Roman"/>
          <w:sz w:val="20"/>
          <w:szCs w:val="20"/>
          <w:highlight w:val="yellow"/>
        </w:rPr>
        <w:t>@Model.KostprijsCaWoning euro voor de afgifte van een attest voor een woning</w:t>
      </w:r>
    </w:p>
    <w:p w14:paraId="396F20DD" w14:textId="77777777" w:rsidR="00C83357" w:rsidRPr="00C83357" w:rsidRDefault="00C83357" w:rsidP="008D636D">
      <w:pPr>
        <w:numPr>
          <w:ilvl w:val="0"/>
          <w:numId w:val="1"/>
        </w:numPr>
        <w:spacing w:before="100" w:after="200" w:line="276" w:lineRule="auto"/>
        <w:ind w:left="1134" w:hanging="283"/>
        <w:contextualSpacing/>
        <w:rPr>
          <w:rFonts w:ascii="Calibri" w:eastAsia="Times New Roman" w:hAnsi="Calibri" w:cs="Times New Roman"/>
          <w:sz w:val="20"/>
          <w:szCs w:val="20"/>
          <w:highlight w:val="yellow"/>
        </w:rPr>
      </w:pPr>
      <w:r w:rsidRPr="00C83357">
        <w:rPr>
          <w:rFonts w:ascii="Calibri" w:eastAsia="Times New Roman" w:hAnsi="Calibri" w:cs="Times New Roman"/>
          <w:sz w:val="20"/>
          <w:szCs w:val="20"/>
          <w:highlight w:val="yellow"/>
        </w:rPr>
        <w:t>@Model.KostprijsCaKamerwoning euro voor de afgifte van een attest voor een kamerwoning en @Model.KostprijsCaKamer euro per kamer in de kamerwoning.</w:t>
      </w:r>
    </w:p>
    <w:p w14:paraId="1B12B836" w14:textId="77777777" w:rsidR="00C83357" w:rsidRPr="00C83357" w:rsidRDefault="00C83357" w:rsidP="008D636D">
      <w:pPr>
        <w:spacing w:before="100" w:after="200" w:line="276" w:lineRule="auto"/>
        <w:ind w:firstLine="708"/>
        <w:rPr>
          <w:rFonts w:ascii="Calibri" w:eastAsia="Times New Roman" w:hAnsi="Calibri" w:cs="Times New Roman"/>
          <w:sz w:val="20"/>
          <w:szCs w:val="20"/>
        </w:rPr>
      </w:pPr>
      <w:r w:rsidRPr="00C83357">
        <w:rPr>
          <w:rFonts w:ascii="Calibri" w:eastAsia="Times New Roman" w:hAnsi="Calibri" w:cs="Times New Roman"/>
          <w:sz w:val="20"/>
          <w:szCs w:val="20"/>
          <w:highlight w:val="yellow"/>
        </w:rPr>
        <w:t>Deze bedragen kunnen jaarlijks geïndexeerd worden.</w:t>
      </w:r>
    </w:p>
    <w:p w14:paraId="3831B201" w14:textId="794FF497" w:rsidR="00C83357" w:rsidRDefault="00C83357" w:rsidP="00C83357">
      <w:pPr>
        <w:spacing w:before="100" w:after="200" w:line="276" w:lineRule="auto"/>
        <w:rPr>
          <w:rFonts w:ascii="Calibri" w:eastAsia="Times New Roman" w:hAnsi="Calibri" w:cs="Times New Roman"/>
          <w:sz w:val="20"/>
          <w:szCs w:val="20"/>
        </w:rPr>
      </w:pPr>
    </w:p>
    <w:p w14:paraId="0B673DDE" w14:textId="25EAC193" w:rsidR="008D636D" w:rsidRPr="00C83357" w:rsidRDefault="00E7165D" w:rsidP="00E7165D">
      <w:pPr>
        <w:spacing w:before="100" w:after="200" w:line="276" w:lineRule="auto"/>
        <w:ind w:left="708"/>
        <w:rPr>
          <w:rFonts w:ascii="Calibri" w:eastAsia="Times New Roman" w:hAnsi="Calibri" w:cs="Times New Roman"/>
          <w:sz w:val="20"/>
          <w:szCs w:val="20"/>
        </w:rPr>
      </w:pPr>
      <w:r>
        <w:rPr>
          <w:rFonts w:ascii="Calibri" w:eastAsia="Times New Roman" w:hAnsi="Calibri" w:cs="Times New Roman"/>
          <w:sz w:val="20"/>
          <w:szCs w:val="20"/>
        </w:rPr>
        <w:t>OF</w:t>
      </w:r>
    </w:p>
    <w:p w14:paraId="79DAA2F5" w14:textId="5572A263" w:rsidR="00C83357" w:rsidRDefault="00C83357" w:rsidP="008D636D">
      <w:pPr>
        <w:pStyle w:val="Lijstalinea"/>
        <w:numPr>
          <w:ilvl w:val="0"/>
          <w:numId w:val="8"/>
        </w:numPr>
        <w:spacing w:before="100" w:after="200" w:line="276" w:lineRule="auto"/>
        <w:rPr>
          <w:rFonts w:ascii="Calibri" w:eastAsia="Times New Roman" w:hAnsi="Calibri" w:cs="Times New Roman"/>
          <w:sz w:val="20"/>
          <w:szCs w:val="20"/>
        </w:rPr>
      </w:pPr>
      <w:r w:rsidRPr="008D636D">
        <w:rPr>
          <w:rFonts w:ascii="Calibri" w:eastAsia="Times New Roman" w:hAnsi="Calibri" w:cs="Times New Roman"/>
          <w:sz w:val="20"/>
          <w:szCs w:val="20"/>
        </w:rPr>
        <w:t>De woning moet gesloopt worden of een andere bestemming krijgen volgens de bepalingen van de Vlaamse Codex Ruimtelijke Ordening. Na de sloop of de herbestemming levert de burgemeester een opheffingsbesluit af op vraag van de houder van het zakelijk recht.</w:t>
      </w:r>
    </w:p>
    <w:p w14:paraId="29CCA322" w14:textId="77777777" w:rsidR="0057796C" w:rsidRPr="008D636D" w:rsidRDefault="0057796C" w:rsidP="0057796C">
      <w:pPr>
        <w:pStyle w:val="Lijstalinea"/>
        <w:spacing w:before="100" w:after="200" w:line="276" w:lineRule="auto"/>
        <w:rPr>
          <w:rFonts w:ascii="Calibri" w:eastAsia="Times New Roman" w:hAnsi="Calibri" w:cs="Times New Roman"/>
          <w:sz w:val="20"/>
          <w:szCs w:val="20"/>
        </w:rPr>
      </w:pPr>
    </w:p>
    <w:p w14:paraId="6BD8A891" w14:textId="77777777" w:rsidR="00FC77E1" w:rsidRDefault="008D636D" w:rsidP="008D636D">
      <w:pPr>
        <w:pStyle w:val="Lijstalinea"/>
        <w:numPr>
          <w:ilvl w:val="0"/>
          <w:numId w:val="4"/>
        </w:numPr>
        <w:spacing w:before="60" w:after="60"/>
        <w:jc w:val="both"/>
        <w:rPr>
          <w:rFonts w:cstheme="minorHAnsi"/>
          <w:sz w:val="20"/>
          <w:szCs w:val="20"/>
        </w:rPr>
      </w:pPr>
      <w:r w:rsidRPr="008D636D">
        <w:rPr>
          <w:rFonts w:cstheme="minorHAnsi"/>
          <w:sz w:val="20"/>
          <w:szCs w:val="20"/>
        </w:rPr>
        <w:t xml:space="preserve">Tegen dit besluit kan een </w:t>
      </w:r>
      <w:r w:rsidR="00CA2A89">
        <w:rPr>
          <w:rFonts w:cstheme="minorHAnsi"/>
          <w:sz w:val="20"/>
          <w:szCs w:val="20"/>
        </w:rPr>
        <w:t>vordering</w:t>
      </w:r>
      <w:r w:rsidRPr="008D636D">
        <w:rPr>
          <w:rFonts w:cstheme="minorHAnsi"/>
          <w:sz w:val="20"/>
          <w:szCs w:val="20"/>
        </w:rPr>
        <w:t xml:space="preserve"> tot schorsing en </w:t>
      </w:r>
      <w:r w:rsidR="00CA2A89">
        <w:rPr>
          <w:rFonts w:cstheme="minorHAnsi"/>
          <w:sz w:val="20"/>
          <w:szCs w:val="20"/>
        </w:rPr>
        <w:t>nietigverklaring</w:t>
      </w:r>
      <w:r w:rsidRPr="008D636D">
        <w:rPr>
          <w:rFonts w:cstheme="minorHAnsi"/>
          <w:sz w:val="20"/>
          <w:szCs w:val="20"/>
        </w:rPr>
        <w:t xml:space="preserve"> worden ingesteld bij de Raad van State en dit binnen zestig dagen na kennisgeving</w:t>
      </w:r>
      <w:r w:rsidR="000C5B27">
        <w:rPr>
          <w:rFonts w:cstheme="minorHAnsi"/>
          <w:sz w:val="20"/>
          <w:szCs w:val="20"/>
        </w:rPr>
        <w:t xml:space="preserve"> van deze beslissing</w:t>
      </w:r>
      <w:r w:rsidRPr="008D636D">
        <w:rPr>
          <w:rFonts w:cstheme="minorHAnsi"/>
          <w:sz w:val="20"/>
          <w:szCs w:val="20"/>
        </w:rPr>
        <w:t xml:space="preserve">. </w:t>
      </w:r>
      <w:r w:rsidR="000C5B27" w:rsidRPr="000C5B27">
        <w:rPr>
          <w:rFonts w:cstheme="minorHAnsi"/>
          <w:sz w:val="20"/>
          <w:szCs w:val="20"/>
        </w:rPr>
        <w:t xml:space="preserve">Op hetzelfde ogenblik als zij haar verzoekschrift indient, stuurt de verzoekende partij een kopie daarvan ter informatie naar </w:t>
      </w:r>
      <w:r w:rsidR="000C5B27">
        <w:rPr>
          <w:rFonts w:cstheme="minorHAnsi"/>
          <w:sz w:val="20"/>
          <w:szCs w:val="20"/>
        </w:rPr>
        <w:t xml:space="preserve">de gemeente/stad </w:t>
      </w:r>
      <w:r w:rsidR="000C5B27" w:rsidRPr="00FC77E1">
        <w:rPr>
          <w:rFonts w:cstheme="minorHAnsi"/>
          <w:i/>
          <w:iCs/>
          <w:sz w:val="20"/>
          <w:szCs w:val="20"/>
        </w:rPr>
        <w:t>[naam gemeente</w:t>
      </w:r>
      <w:r w:rsidR="00FC77E1" w:rsidRPr="00FC77E1">
        <w:rPr>
          <w:rFonts w:cstheme="minorHAnsi"/>
          <w:i/>
          <w:iCs/>
          <w:sz w:val="20"/>
          <w:szCs w:val="20"/>
        </w:rPr>
        <w:t>]</w:t>
      </w:r>
      <w:r w:rsidR="000C5B27" w:rsidRPr="000C5B27">
        <w:rPr>
          <w:rFonts w:cstheme="minorHAnsi"/>
          <w:sz w:val="20"/>
          <w:szCs w:val="20"/>
        </w:rPr>
        <w:t xml:space="preserve">, p.a. </w:t>
      </w:r>
      <w:r w:rsidR="00FC77E1" w:rsidRPr="00FC77E1">
        <w:rPr>
          <w:rFonts w:cstheme="minorHAnsi"/>
          <w:i/>
          <w:iCs/>
          <w:sz w:val="20"/>
          <w:szCs w:val="20"/>
        </w:rPr>
        <w:t>[adres gemeente]</w:t>
      </w:r>
      <w:r w:rsidR="000C5B27" w:rsidRPr="000C5B27">
        <w:rPr>
          <w:rFonts w:cstheme="minorHAnsi"/>
          <w:sz w:val="20"/>
          <w:szCs w:val="20"/>
        </w:rPr>
        <w:t xml:space="preserve">. </w:t>
      </w:r>
    </w:p>
    <w:p w14:paraId="03109F5D" w14:textId="6BBC7D0D" w:rsidR="008D636D" w:rsidRPr="008D636D" w:rsidRDefault="000C5B27" w:rsidP="00FC77E1">
      <w:pPr>
        <w:pStyle w:val="Lijstalinea"/>
        <w:spacing w:before="60" w:after="60"/>
        <w:jc w:val="both"/>
        <w:rPr>
          <w:rFonts w:cstheme="minorHAnsi"/>
          <w:sz w:val="20"/>
          <w:szCs w:val="20"/>
        </w:rPr>
      </w:pPr>
      <w:r w:rsidRPr="000C5B27">
        <w:rPr>
          <w:rFonts w:cstheme="minorHAnsi"/>
          <w:sz w:val="20"/>
          <w:szCs w:val="20"/>
        </w:rPr>
        <w:t xml:space="preserve">Het ondertekende verzoekschrift kan per aangetekende zending aan de griffie van de Raad van State, Wetenschapsstraat 33, 1040 Brussel worden gericht of elektronisch via </w:t>
      </w:r>
      <w:hyperlink r:id="rId9" w:history="1">
        <w:r w:rsidR="0057796C" w:rsidRPr="00DA3066">
          <w:rPr>
            <w:rStyle w:val="Hyperlink"/>
            <w:rFonts w:cstheme="minorHAnsi"/>
            <w:sz w:val="20"/>
            <w:szCs w:val="20"/>
          </w:rPr>
          <w:t>http://eproadmin.raadvst-consetat.be</w:t>
        </w:r>
      </w:hyperlink>
      <w:r w:rsidR="0057796C">
        <w:rPr>
          <w:rFonts w:cstheme="minorHAnsi"/>
          <w:sz w:val="20"/>
          <w:szCs w:val="20"/>
        </w:rPr>
        <w:t xml:space="preserve">. </w:t>
      </w:r>
      <w:r w:rsidRPr="000C5B27">
        <w:rPr>
          <w:rFonts w:cstheme="minorHAnsi"/>
          <w:sz w:val="20"/>
          <w:szCs w:val="20"/>
        </w:rPr>
        <w:t xml:space="preserve">Meer informatie op </w:t>
      </w:r>
      <w:hyperlink r:id="rId10" w:history="1">
        <w:r w:rsidR="00FC77E1" w:rsidRPr="00DA3066">
          <w:rPr>
            <w:rStyle w:val="Hyperlink"/>
            <w:rFonts w:cstheme="minorHAnsi"/>
            <w:sz w:val="20"/>
            <w:szCs w:val="20"/>
          </w:rPr>
          <w:t>http://www.raadvst-consetat.be</w:t>
        </w:r>
      </w:hyperlink>
      <w:r w:rsidRPr="000C5B27">
        <w:rPr>
          <w:rFonts w:cstheme="minorHAnsi"/>
          <w:sz w:val="20"/>
          <w:szCs w:val="20"/>
        </w:rPr>
        <w:t>, doorklikken naar 'procedure' &gt; 'bestuursrechtspraak'.</w:t>
      </w:r>
    </w:p>
    <w:p w14:paraId="2FBE5C73" w14:textId="77777777" w:rsidR="008D636D" w:rsidRPr="004A2734" w:rsidRDefault="008D636D" w:rsidP="008D636D">
      <w:pPr>
        <w:spacing w:before="60" w:after="60"/>
        <w:jc w:val="both"/>
        <w:rPr>
          <w:rFonts w:cstheme="minorHAnsi"/>
          <w:sz w:val="20"/>
          <w:szCs w:val="20"/>
        </w:rPr>
      </w:pPr>
    </w:p>
    <w:p w14:paraId="34ED6674" w14:textId="3A826CC3" w:rsidR="008D636D" w:rsidRPr="004A2734" w:rsidRDefault="008D636D" w:rsidP="008D636D">
      <w:pPr>
        <w:ind w:left="708"/>
        <w:jc w:val="both"/>
        <w:rPr>
          <w:rFonts w:cstheme="minorHAnsi"/>
          <w:sz w:val="20"/>
          <w:szCs w:val="20"/>
        </w:rPr>
      </w:pPr>
      <w:r w:rsidRPr="004A2734">
        <w:rPr>
          <w:rFonts w:cstheme="minorHAnsi"/>
          <w:sz w:val="20"/>
          <w:szCs w:val="20"/>
        </w:rPr>
        <w:t xml:space="preserve">Elke belanghebbende kan klacht indienen bij de provinciegouverneur. Zodra de houder van het zakelijk recht aantoont dat hij een klacht heeft ingediend bij de provinciegouverneur, wordt de opname op de lijst, vermeld in artikel 2, geschorst en dit tot de klachtenprocedure volledig is afgerond. </w:t>
      </w:r>
    </w:p>
    <w:p w14:paraId="5DBB8E44" w14:textId="041373D9" w:rsidR="008D636D" w:rsidRPr="004A2734" w:rsidRDefault="008D636D" w:rsidP="008D636D">
      <w:pPr>
        <w:ind w:left="708"/>
        <w:jc w:val="both"/>
        <w:rPr>
          <w:rFonts w:cstheme="minorHAnsi"/>
          <w:sz w:val="20"/>
          <w:szCs w:val="20"/>
        </w:rPr>
      </w:pPr>
      <w:r>
        <w:rPr>
          <w:rFonts w:cstheme="minorHAnsi"/>
          <w:sz w:val="20"/>
          <w:szCs w:val="20"/>
        </w:rPr>
        <w:t>A</w:t>
      </w:r>
      <w:r w:rsidRPr="004A2734">
        <w:rPr>
          <w:rFonts w:cstheme="minorHAnsi"/>
          <w:sz w:val="20"/>
          <w:szCs w:val="20"/>
        </w:rPr>
        <w:t>ls de provinciegouverneur een definitief antwoord over de klacht heeft bezorgd, kan de houder van het zakelijk recht bij de minister van Wonen in beroep gaan tegen de opname op de lijst, vermeld in artikel 2.  De houder van het zakelijk recht moet dan een beroepschrift indienen bij de minister en dit binnen dertig dagen na ontvangst van het antwoord van de provinciegouverneur.</w:t>
      </w:r>
    </w:p>
    <w:p w14:paraId="149AF242" w14:textId="77777777" w:rsidR="00AD1E11" w:rsidRDefault="00861C77"/>
    <w:sectPr w:rsidR="00AD1E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rijders, Marleen" w:date="2021-05-26T15:02:00Z" w:initials="VM">
    <w:p w14:paraId="6E4922EB" w14:textId="34F1E1AF" w:rsidR="001B6C76" w:rsidRDefault="001B6C76">
      <w:pPr>
        <w:pStyle w:val="Tekstopmerking"/>
      </w:pPr>
      <w:r>
        <w:rPr>
          <w:rStyle w:val="Verwijzingopmerking"/>
        </w:rPr>
        <w:annotationRef/>
      </w:r>
      <w:r>
        <w:t>@ Krist, kan verhalen herhuis</w:t>
      </w:r>
      <w:r w:rsidR="001A2693">
        <w:t>v</w:t>
      </w:r>
      <w:r>
        <w:t>est</w:t>
      </w:r>
      <w:r w:rsidR="001A2693">
        <w:t>i</w:t>
      </w:r>
      <w:r>
        <w:t>ngskosten bij onbewoonbaarheid in kader van art 135NGW?</w:t>
      </w:r>
    </w:p>
  </w:comment>
  <w:comment w:id="2" w:author="Vrijders, Marleen" w:date="2021-05-26T15:25:00Z" w:initials="VM">
    <w:p w14:paraId="79828EDD" w14:textId="101F2D65" w:rsidR="004F4832" w:rsidRDefault="004F4832">
      <w:pPr>
        <w:pStyle w:val="Tekstopmerking"/>
      </w:pPr>
      <w:r>
        <w:rPr>
          <w:rStyle w:val="Verwijzingopmerking"/>
        </w:rPr>
        <w:annotationRef/>
      </w:r>
      <w:r>
        <w:t>Kan snelherstel bij onbewoonbaarheid NGW?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4922EB" w15:done="0"/>
  <w15:commentEx w15:paraId="79828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E181" w16cex:dateUtc="2021-05-26T13:02:00Z"/>
  <w16cex:commentExtensible w16cex:durableId="2458E6E0" w16cex:dateUtc="2021-05-26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922EB" w16cid:durableId="2458E181"/>
  <w16cid:commentId w16cid:paraId="79828EDD" w16cid:durableId="2458E6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5BA"/>
    <w:multiLevelType w:val="hybridMultilevel"/>
    <w:tmpl w:val="C2A488E0"/>
    <w:lvl w:ilvl="0" w:tplc="6554BC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52475D"/>
    <w:multiLevelType w:val="hybridMultilevel"/>
    <w:tmpl w:val="558C424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627E47"/>
    <w:multiLevelType w:val="hybridMultilevel"/>
    <w:tmpl w:val="8C9A9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BB57CA"/>
    <w:multiLevelType w:val="hybridMultilevel"/>
    <w:tmpl w:val="79204938"/>
    <w:lvl w:ilvl="0" w:tplc="6554BC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68192D"/>
    <w:multiLevelType w:val="hybridMultilevel"/>
    <w:tmpl w:val="3C4EEC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3B497B"/>
    <w:multiLevelType w:val="hybridMultilevel"/>
    <w:tmpl w:val="7C08AFCC"/>
    <w:lvl w:ilvl="0" w:tplc="C1522100">
      <w:numFmt w:val="bullet"/>
      <w:lvlText w:val="-"/>
      <w:lvlJc w:val="left"/>
      <w:pPr>
        <w:ind w:left="2112" w:hanging="360"/>
      </w:pPr>
      <w:rPr>
        <w:rFonts w:ascii="Calibri" w:eastAsiaTheme="minorHAnsi" w:hAnsi="Calibri" w:cs="Calibri" w:hint="default"/>
      </w:rPr>
    </w:lvl>
    <w:lvl w:ilvl="1" w:tplc="08130003" w:tentative="1">
      <w:start w:val="1"/>
      <w:numFmt w:val="bullet"/>
      <w:lvlText w:val="o"/>
      <w:lvlJc w:val="left"/>
      <w:pPr>
        <w:ind w:left="2832" w:hanging="360"/>
      </w:pPr>
      <w:rPr>
        <w:rFonts w:ascii="Courier New" w:hAnsi="Courier New" w:cs="Courier New" w:hint="default"/>
      </w:rPr>
    </w:lvl>
    <w:lvl w:ilvl="2" w:tplc="08130005" w:tentative="1">
      <w:start w:val="1"/>
      <w:numFmt w:val="bullet"/>
      <w:lvlText w:val=""/>
      <w:lvlJc w:val="left"/>
      <w:pPr>
        <w:ind w:left="3552" w:hanging="360"/>
      </w:pPr>
      <w:rPr>
        <w:rFonts w:ascii="Wingdings" w:hAnsi="Wingdings" w:hint="default"/>
      </w:rPr>
    </w:lvl>
    <w:lvl w:ilvl="3" w:tplc="08130001" w:tentative="1">
      <w:start w:val="1"/>
      <w:numFmt w:val="bullet"/>
      <w:lvlText w:val=""/>
      <w:lvlJc w:val="left"/>
      <w:pPr>
        <w:ind w:left="4272" w:hanging="360"/>
      </w:pPr>
      <w:rPr>
        <w:rFonts w:ascii="Symbol" w:hAnsi="Symbol" w:hint="default"/>
      </w:rPr>
    </w:lvl>
    <w:lvl w:ilvl="4" w:tplc="08130003" w:tentative="1">
      <w:start w:val="1"/>
      <w:numFmt w:val="bullet"/>
      <w:lvlText w:val="o"/>
      <w:lvlJc w:val="left"/>
      <w:pPr>
        <w:ind w:left="4992" w:hanging="360"/>
      </w:pPr>
      <w:rPr>
        <w:rFonts w:ascii="Courier New" w:hAnsi="Courier New" w:cs="Courier New" w:hint="default"/>
      </w:rPr>
    </w:lvl>
    <w:lvl w:ilvl="5" w:tplc="08130005" w:tentative="1">
      <w:start w:val="1"/>
      <w:numFmt w:val="bullet"/>
      <w:lvlText w:val=""/>
      <w:lvlJc w:val="left"/>
      <w:pPr>
        <w:ind w:left="5712" w:hanging="360"/>
      </w:pPr>
      <w:rPr>
        <w:rFonts w:ascii="Wingdings" w:hAnsi="Wingdings" w:hint="default"/>
      </w:rPr>
    </w:lvl>
    <w:lvl w:ilvl="6" w:tplc="08130001" w:tentative="1">
      <w:start w:val="1"/>
      <w:numFmt w:val="bullet"/>
      <w:lvlText w:val=""/>
      <w:lvlJc w:val="left"/>
      <w:pPr>
        <w:ind w:left="6432" w:hanging="360"/>
      </w:pPr>
      <w:rPr>
        <w:rFonts w:ascii="Symbol" w:hAnsi="Symbol" w:hint="default"/>
      </w:rPr>
    </w:lvl>
    <w:lvl w:ilvl="7" w:tplc="08130003" w:tentative="1">
      <w:start w:val="1"/>
      <w:numFmt w:val="bullet"/>
      <w:lvlText w:val="o"/>
      <w:lvlJc w:val="left"/>
      <w:pPr>
        <w:ind w:left="7152" w:hanging="360"/>
      </w:pPr>
      <w:rPr>
        <w:rFonts w:ascii="Courier New" w:hAnsi="Courier New" w:cs="Courier New" w:hint="default"/>
      </w:rPr>
    </w:lvl>
    <w:lvl w:ilvl="8" w:tplc="08130005" w:tentative="1">
      <w:start w:val="1"/>
      <w:numFmt w:val="bullet"/>
      <w:lvlText w:val=""/>
      <w:lvlJc w:val="left"/>
      <w:pPr>
        <w:ind w:left="7872" w:hanging="360"/>
      </w:pPr>
      <w:rPr>
        <w:rFonts w:ascii="Wingdings" w:hAnsi="Wingdings" w:hint="default"/>
      </w:rPr>
    </w:lvl>
  </w:abstractNum>
  <w:abstractNum w:abstractNumId="6" w15:restartNumberingAfterBreak="0">
    <w:nsid w:val="7AA73443"/>
    <w:multiLevelType w:val="hybridMultilevel"/>
    <w:tmpl w:val="3CD877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9E5093"/>
    <w:multiLevelType w:val="hybridMultilevel"/>
    <w:tmpl w:val="58EEF5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2996138">
    <w:abstractNumId w:val="5"/>
  </w:num>
  <w:num w:numId="2" w16cid:durableId="159346771">
    <w:abstractNumId w:val="3"/>
  </w:num>
  <w:num w:numId="3" w16cid:durableId="165556547">
    <w:abstractNumId w:val="2"/>
  </w:num>
  <w:num w:numId="4" w16cid:durableId="207184901">
    <w:abstractNumId w:val="7"/>
  </w:num>
  <w:num w:numId="5" w16cid:durableId="2022734904">
    <w:abstractNumId w:val="6"/>
  </w:num>
  <w:num w:numId="6" w16cid:durableId="1839811266">
    <w:abstractNumId w:val="1"/>
  </w:num>
  <w:num w:numId="7" w16cid:durableId="554394102">
    <w:abstractNumId w:val="0"/>
  </w:num>
  <w:num w:numId="8" w16cid:durableId="14116558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rijders, Marleen">
    <w15:presenceInfo w15:providerId="AD" w15:userId="S::marleen.vrijders@vlaanderen.be::7677cdaf-cdef-4693-bad1-9d3e971e8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57"/>
    <w:rsid w:val="00005BF9"/>
    <w:rsid w:val="000C5B27"/>
    <w:rsid w:val="000D3B8E"/>
    <w:rsid w:val="001834D2"/>
    <w:rsid w:val="001A2693"/>
    <w:rsid w:val="001B6C76"/>
    <w:rsid w:val="00246F90"/>
    <w:rsid w:val="002F2121"/>
    <w:rsid w:val="004F4832"/>
    <w:rsid w:val="0057796C"/>
    <w:rsid w:val="005C4675"/>
    <w:rsid w:val="006E3CAF"/>
    <w:rsid w:val="00755F8A"/>
    <w:rsid w:val="007F5CB2"/>
    <w:rsid w:val="00861C77"/>
    <w:rsid w:val="008D636D"/>
    <w:rsid w:val="00A07347"/>
    <w:rsid w:val="00B57312"/>
    <w:rsid w:val="00B613B3"/>
    <w:rsid w:val="00B97D88"/>
    <w:rsid w:val="00C83357"/>
    <w:rsid w:val="00CA2A89"/>
    <w:rsid w:val="00CD06D7"/>
    <w:rsid w:val="00DE53F2"/>
    <w:rsid w:val="00E7165D"/>
    <w:rsid w:val="00EB1ACB"/>
    <w:rsid w:val="00F05A13"/>
    <w:rsid w:val="00FC7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8906"/>
  <w15:chartTrackingRefBased/>
  <w15:docId w15:val="{E3CCE5CA-E1BB-416A-B357-0346B20B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83357"/>
    <w:rPr>
      <w:sz w:val="16"/>
      <w:szCs w:val="16"/>
    </w:rPr>
  </w:style>
  <w:style w:type="paragraph" w:customStyle="1" w:styleId="Tekstopmerking1">
    <w:name w:val="Tekst opmerking1"/>
    <w:basedOn w:val="Standaard"/>
    <w:next w:val="Tekstopmerking"/>
    <w:link w:val="TekstopmerkingChar"/>
    <w:uiPriority w:val="99"/>
    <w:semiHidden/>
    <w:unhideWhenUsed/>
    <w:rsid w:val="00C83357"/>
    <w:pPr>
      <w:spacing w:before="100" w:after="200" w:line="240" w:lineRule="auto"/>
    </w:pPr>
  </w:style>
  <w:style w:type="character" w:customStyle="1" w:styleId="TekstopmerkingChar">
    <w:name w:val="Tekst opmerking Char"/>
    <w:basedOn w:val="Standaardalinea-lettertype"/>
    <w:link w:val="Tekstopmerking1"/>
    <w:uiPriority w:val="99"/>
    <w:semiHidden/>
    <w:rsid w:val="00C83357"/>
  </w:style>
  <w:style w:type="paragraph" w:styleId="Tekstopmerking">
    <w:name w:val="annotation text"/>
    <w:basedOn w:val="Standaard"/>
    <w:link w:val="TekstopmerkingChar1"/>
    <w:uiPriority w:val="99"/>
    <w:semiHidden/>
    <w:unhideWhenUsed/>
    <w:rsid w:val="00C83357"/>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C83357"/>
    <w:rPr>
      <w:sz w:val="20"/>
      <w:szCs w:val="20"/>
    </w:rPr>
  </w:style>
  <w:style w:type="paragraph" w:styleId="Ballontekst">
    <w:name w:val="Balloon Text"/>
    <w:basedOn w:val="Standaard"/>
    <w:link w:val="BallontekstChar"/>
    <w:uiPriority w:val="99"/>
    <w:semiHidden/>
    <w:unhideWhenUsed/>
    <w:rsid w:val="00C833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3357"/>
    <w:rPr>
      <w:rFonts w:ascii="Segoe UI" w:hAnsi="Segoe UI" w:cs="Segoe UI"/>
      <w:sz w:val="18"/>
      <w:szCs w:val="18"/>
    </w:rPr>
  </w:style>
  <w:style w:type="paragraph" w:styleId="Lijstalinea">
    <w:name w:val="List Paragraph"/>
    <w:basedOn w:val="Standaard"/>
    <w:uiPriority w:val="34"/>
    <w:qFormat/>
    <w:rsid w:val="00C83357"/>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1B6C76"/>
    <w:rPr>
      <w:b/>
      <w:bCs/>
    </w:rPr>
  </w:style>
  <w:style w:type="character" w:customStyle="1" w:styleId="OnderwerpvanopmerkingChar">
    <w:name w:val="Onderwerp van opmerking Char"/>
    <w:basedOn w:val="TekstopmerkingChar1"/>
    <w:link w:val="Onderwerpvanopmerking"/>
    <w:uiPriority w:val="99"/>
    <w:semiHidden/>
    <w:rsid w:val="001B6C76"/>
    <w:rPr>
      <w:b/>
      <w:bCs/>
      <w:sz w:val="20"/>
      <w:szCs w:val="20"/>
    </w:rPr>
  </w:style>
  <w:style w:type="character" w:styleId="Hyperlink">
    <w:name w:val="Hyperlink"/>
    <w:basedOn w:val="Standaardalinea-lettertype"/>
    <w:uiPriority w:val="99"/>
    <w:unhideWhenUsed/>
    <w:rsid w:val="00FC77E1"/>
    <w:rPr>
      <w:color w:val="0563C1" w:themeColor="hyperlink"/>
      <w:u w:val="single"/>
    </w:rPr>
  </w:style>
  <w:style w:type="character" w:styleId="Onopgelostemelding">
    <w:name w:val="Unresolved Mention"/>
    <w:basedOn w:val="Standaardalinea-lettertype"/>
    <w:uiPriority w:val="99"/>
    <w:semiHidden/>
    <w:unhideWhenUsed/>
    <w:rsid w:val="00FC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raadvst-consetat.be" TargetMode="External"/><Relationship Id="rId4" Type="http://schemas.openxmlformats.org/officeDocument/2006/relationships/webSettings" Target="webSettings.xml"/><Relationship Id="rId9" Type="http://schemas.openxmlformats.org/officeDocument/2006/relationships/hyperlink" Target="http://eproadmin.raadvst-conseta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2</cp:revision>
  <dcterms:created xsi:type="dcterms:W3CDTF">2023-07-24T13:47:00Z</dcterms:created>
  <dcterms:modified xsi:type="dcterms:W3CDTF">2023-07-24T13:47:00Z</dcterms:modified>
</cp:coreProperties>
</file>