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7356" w14:textId="6C636C51" w:rsidR="00411DF3" w:rsidRPr="009872E4" w:rsidRDefault="00411DF3" w:rsidP="00411DF3">
      <w:pPr>
        <w:pBdr>
          <w:top w:val="single" w:sz="4" w:space="1" w:color="auto"/>
          <w:left w:val="single" w:sz="4" w:space="4" w:color="auto"/>
          <w:bottom w:val="single" w:sz="4" w:space="1" w:color="auto"/>
          <w:right w:val="single" w:sz="4" w:space="4" w:color="auto"/>
        </w:pBdr>
        <w:spacing w:after="0"/>
        <w:jc w:val="center"/>
        <w:rPr>
          <w:rFonts w:ascii="Verdana" w:eastAsia="Times New Roman" w:hAnsi="Verdana" w:cs="Arial"/>
          <w:sz w:val="20"/>
          <w:szCs w:val="20"/>
          <w:lang w:eastAsia="nl-BE"/>
        </w:rPr>
      </w:pPr>
      <w:r w:rsidRPr="009872E4">
        <w:rPr>
          <w:rFonts w:ascii="Verdana" w:hAnsi="Verdana"/>
          <w:b/>
          <w:sz w:val="20"/>
          <w:szCs w:val="20"/>
        </w:rPr>
        <w:t xml:space="preserve">TYPEHOOFDHUUROVEREENKOMST – </w:t>
      </w:r>
      <w:r w:rsidR="001525C0" w:rsidRPr="009872E4">
        <w:rPr>
          <w:rFonts w:ascii="Verdana" w:hAnsi="Verdana"/>
          <w:b/>
          <w:sz w:val="20"/>
          <w:szCs w:val="20"/>
        </w:rPr>
        <w:t xml:space="preserve">voor de verhuring </w:t>
      </w:r>
      <w:r w:rsidR="008F05F9" w:rsidRPr="009872E4">
        <w:rPr>
          <w:rFonts w:ascii="Verdana" w:hAnsi="Verdana"/>
          <w:b/>
          <w:sz w:val="20"/>
          <w:szCs w:val="20"/>
        </w:rPr>
        <w:t xml:space="preserve">van sociale huurwoningen </w:t>
      </w:r>
      <w:r w:rsidR="0009376F" w:rsidRPr="009872E4">
        <w:rPr>
          <w:rFonts w:ascii="Verdana" w:hAnsi="Verdana"/>
          <w:b/>
          <w:sz w:val="20"/>
          <w:szCs w:val="20"/>
        </w:rPr>
        <w:t xml:space="preserve">met een </w:t>
      </w:r>
      <w:r w:rsidR="00A4278E" w:rsidRPr="009872E4">
        <w:rPr>
          <w:rFonts w:ascii="Verdana" w:hAnsi="Verdana"/>
          <w:b/>
          <w:sz w:val="20"/>
          <w:szCs w:val="20"/>
        </w:rPr>
        <w:t>maximale</w:t>
      </w:r>
      <w:r w:rsidR="0009376F" w:rsidRPr="009872E4">
        <w:rPr>
          <w:rFonts w:ascii="Verdana" w:hAnsi="Verdana"/>
          <w:b/>
          <w:sz w:val="20"/>
          <w:szCs w:val="20"/>
        </w:rPr>
        <w:t xml:space="preserve"> </w:t>
      </w:r>
      <w:r w:rsidR="00A4330F" w:rsidRPr="009872E4">
        <w:rPr>
          <w:rFonts w:ascii="Verdana" w:hAnsi="Verdana"/>
          <w:b/>
          <w:sz w:val="20"/>
          <w:szCs w:val="20"/>
        </w:rPr>
        <w:t>duurtijd</w:t>
      </w:r>
      <w:r w:rsidR="00733390" w:rsidRPr="009872E4">
        <w:rPr>
          <w:rFonts w:ascii="Verdana" w:hAnsi="Verdana"/>
          <w:b/>
          <w:sz w:val="20"/>
          <w:szCs w:val="20"/>
        </w:rPr>
        <w:t xml:space="preserve"> van</w:t>
      </w:r>
      <w:r w:rsidRPr="009872E4">
        <w:rPr>
          <w:rFonts w:ascii="Verdana" w:hAnsi="Verdana"/>
          <w:b/>
          <w:sz w:val="20"/>
          <w:szCs w:val="20"/>
        </w:rPr>
        <w:t xml:space="preserve"> 27 jaar</w:t>
      </w:r>
    </w:p>
    <w:p w14:paraId="3D7DC6FB" w14:textId="77777777" w:rsidR="00411DF3" w:rsidRPr="009872E4" w:rsidRDefault="00411DF3" w:rsidP="00AF07F6">
      <w:pPr>
        <w:spacing w:after="0"/>
        <w:jc w:val="both"/>
        <w:rPr>
          <w:rFonts w:ascii="Verdana" w:hAnsi="Verdana" w:cs="Arial"/>
          <w:b/>
          <w:sz w:val="20"/>
          <w:szCs w:val="20"/>
        </w:rPr>
      </w:pPr>
    </w:p>
    <w:p w14:paraId="1D9B2779" w14:textId="3871E559" w:rsidR="00CC5517" w:rsidRPr="009872E4" w:rsidRDefault="00CC5517">
      <w:pPr>
        <w:spacing w:after="0"/>
        <w:jc w:val="both"/>
        <w:rPr>
          <w:rFonts w:ascii="Verdana" w:hAnsi="Verdana" w:cs="Arial"/>
          <w:sz w:val="20"/>
          <w:szCs w:val="20"/>
        </w:rPr>
      </w:pPr>
      <w:r w:rsidRPr="009872E4">
        <w:rPr>
          <w:rFonts w:ascii="Verdana" w:hAnsi="Verdana" w:cs="Arial"/>
          <w:b/>
          <w:sz w:val="20"/>
          <w:szCs w:val="20"/>
        </w:rPr>
        <w:t>T</w:t>
      </w:r>
      <w:r w:rsidR="006D3C98" w:rsidRPr="009872E4">
        <w:rPr>
          <w:rFonts w:ascii="Verdana" w:hAnsi="Verdana" w:cs="Arial"/>
          <w:b/>
          <w:sz w:val="20"/>
          <w:szCs w:val="20"/>
        </w:rPr>
        <w:t>ussen d</w:t>
      </w:r>
      <w:r w:rsidRPr="009872E4">
        <w:rPr>
          <w:rFonts w:ascii="Verdana" w:hAnsi="Verdana" w:cs="Arial"/>
          <w:b/>
          <w:sz w:val="20"/>
          <w:szCs w:val="20"/>
        </w:rPr>
        <w:t>e ondergetekenden</w:t>
      </w:r>
      <w:r w:rsidRPr="009872E4">
        <w:rPr>
          <w:rFonts w:ascii="Verdana" w:hAnsi="Verdana" w:cs="Arial"/>
          <w:sz w:val="20"/>
          <w:szCs w:val="20"/>
        </w:rPr>
        <w:t xml:space="preserve">: </w:t>
      </w:r>
    </w:p>
    <w:p w14:paraId="644600E1" w14:textId="77777777" w:rsidR="00CC5517" w:rsidRPr="009872E4" w:rsidRDefault="00CC5517">
      <w:pPr>
        <w:spacing w:after="0"/>
        <w:jc w:val="both"/>
        <w:rPr>
          <w:rFonts w:ascii="Verdana" w:hAnsi="Verdana" w:cs="Arial"/>
          <w:sz w:val="20"/>
          <w:szCs w:val="20"/>
        </w:rPr>
      </w:pPr>
    </w:p>
    <w:p w14:paraId="7D49494A"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(Bij een of meer natuurlijke personen: schrap wat niet van toepassing is.)</w:t>
      </w:r>
    </w:p>
    <w:p w14:paraId="7F8DA692" w14:textId="77777777" w:rsidR="00D43C14" w:rsidRPr="009872E4" w:rsidRDefault="00D43C14" w:rsidP="00D82176">
      <w:pPr>
        <w:spacing w:after="0"/>
        <w:rPr>
          <w:rFonts w:ascii="Verdana" w:hAnsi="Verdana" w:cs="Arial"/>
          <w:sz w:val="20"/>
          <w:szCs w:val="20"/>
        </w:rPr>
      </w:pPr>
    </w:p>
    <w:p w14:paraId="783C37A1"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de heer</w:t>
      </w:r>
    </w:p>
    <w:p w14:paraId="392F20C9"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geboren op</w:t>
      </w:r>
    </w:p>
    <w:p w14:paraId="60099E40" w14:textId="6691BCF7" w:rsidR="00D43C14" w:rsidRPr="009872E4" w:rsidRDefault="00D43C14" w:rsidP="003E422D">
      <w:pPr>
        <w:tabs>
          <w:tab w:val="left" w:pos="5256"/>
        </w:tabs>
        <w:spacing w:after="0"/>
        <w:rPr>
          <w:rFonts w:ascii="Verdana" w:hAnsi="Verdana" w:cs="Arial"/>
          <w:sz w:val="20"/>
          <w:szCs w:val="20"/>
        </w:rPr>
      </w:pPr>
      <w:r w:rsidRPr="009872E4">
        <w:rPr>
          <w:rFonts w:ascii="Verdana" w:hAnsi="Verdana" w:cs="Arial"/>
          <w:sz w:val="20"/>
          <w:szCs w:val="20"/>
        </w:rPr>
        <w:t>in</w:t>
      </w:r>
      <w:r w:rsidR="00A51DC8" w:rsidRPr="009872E4">
        <w:rPr>
          <w:rFonts w:ascii="Verdana" w:hAnsi="Verdana" w:cs="Arial"/>
          <w:sz w:val="20"/>
          <w:szCs w:val="20"/>
        </w:rPr>
        <w:tab/>
      </w:r>
    </w:p>
    <w:p w14:paraId="6C08F848"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met rijksregisternummer</w:t>
      </w:r>
    </w:p>
    <w:p w14:paraId="2F29C5BD" w14:textId="77777777" w:rsidR="00D43C14" w:rsidRPr="009872E4" w:rsidRDefault="00D43C14" w:rsidP="00D82176">
      <w:pPr>
        <w:spacing w:after="0"/>
        <w:rPr>
          <w:rFonts w:ascii="Verdana" w:hAnsi="Verdana" w:cs="Arial"/>
          <w:sz w:val="20"/>
          <w:szCs w:val="20"/>
        </w:rPr>
      </w:pPr>
    </w:p>
    <w:p w14:paraId="7093A692"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en/of mevrouw</w:t>
      </w:r>
    </w:p>
    <w:p w14:paraId="6B6A10BE"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geboren op</w:t>
      </w:r>
    </w:p>
    <w:p w14:paraId="5F1143D4"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in</w:t>
      </w:r>
    </w:p>
    <w:p w14:paraId="34641121"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met rijksregisternummer</w:t>
      </w:r>
    </w:p>
    <w:p w14:paraId="7DF1F527" w14:textId="77777777" w:rsidR="00D43C14" w:rsidRPr="009872E4" w:rsidRDefault="00D43C14" w:rsidP="00D82176">
      <w:pPr>
        <w:spacing w:after="0"/>
        <w:rPr>
          <w:rFonts w:ascii="Verdana" w:hAnsi="Verdana" w:cs="Arial"/>
          <w:sz w:val="20"/>
          <w:szCs w:val="20"/>
        </w:rPr>
      </w:pPr>
    </w:p>
    <w:p w14:paraId="4656D506"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die (samen)wonen in</w:t>
      </w:r>
    </w:p>
    <w:p w14:paraId="0C372AC3" w14:textId="77777777" w:rsidR="00D43C14" w:rsidRPr="009872E4" w:rsidRDefault="00D43C14" w:rsidP="00D82176">
      <w:pPr>
        <w:spacing w:after="0"/>
        <w:rPr>
          <w:rFonts w:ascii="Verdana" w:hAnsi="Verdana" w:cs="Arial"/>
          <w:sz w:val="20"/>
          <w:szCs w:val="20"/>
        </w:rPr>
      </w:pPr>
    </w:p>
    <w:p w14:paraId="3B703DAD"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 xml:space="preserve">en die verklaren gehuwd te </w:t>
      </w:r>
      <w:proofErr w:type="gramStart"/>
      <w:r w:rsidRPr="009872E4">
        <w:rPr>
          <w:rFonts w:ascii="Verdana" w:hAnsi="Verdana" w:cs="Arial"/>
          <w:sz w:val="20"/>
          <w:szCs w:val="20"/>
        </w:rPr>
        <w:t>zijn /</w:t>
      </w:r>
      <w:proofErr w:type="gramEnd"/>
      <w:r w:rsidRPr="009872E4">
        <w:rPr>
          <w:rFonts w:ascii="Verdana" w:hAnsi="Verdana" w:cs="Arial"/>
          <w:sz w:val="20"/>
          <w:szCs w:val="20"/>
        </w:rPr>
        <w:t xml:space="preserve"> ongehuwd te zijn / een verklaring van wettelijke samenwoning te hebben afgelegd / feitelijk samen te wonen</w:t>
      </w:r>
    </w:p>
    <w:p w14:paraId="5BFAF096" w14:textId="69DF94AB" w:rsidR="00D43C14" w:rsidRPr="009872E4" w:rsidRDefault="00D43C14" w:rsidP="00D82176">
      <w:pPr>
        <w:spacing w:after="0"/>
        <w:rPr>
          <w:rFonts w:ascii="Verdana" w:hAnsi="Verdana" w:cs="Arial"/>
          <w:sz w:val="20"/>
          <w:szCs w:val="20"/>
        </w:rPr>
      </w:pPr>
    </w:p>
    <w:p w14:paraId="44EC830F"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 xml:space="preserve"> </w:t>
      </w:r>
    </w:p>
    <w:p w14:paraId="406CA4C0" w14:textId="77777777" w:rsidR="00D43C14" w:rsidRPr="009872E4" w:rsidRDefault="00D43C14" w:rsidP="00D82176">
      <w:pPr>
        <w:spacing w:after="0"/>
        <w:rPr>
          <w:rFonts w:ascii="Verdana" w:hAnsi="Verdana" w:cs="Arial"/>
          <w:sz w:val="20"/>
          <w:szCs w:val="20"/>
        </w:rPr>
      </w:pPr>
    </w:p>
    <w:p w14:paraId="22F92C79"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(Bij een rechtspersoon: schrap wat niet van toepassing is.)</w:t>
      </w:r>
    </w:p>
    <w:p w14:paraId="4C2BE5D0" w14:textId="77777777" w:rsidR="00D43C14" w:rsidRPr="009872E4" w:rsidRDefault="00D43C14" w:rsidP="00D82176">
      <w:pPr>
        <w:spacing w:after="0"/>
        <w:rPr>
          <w:rFonts w:ascii="Verdana" w:hAnsi="Verdana" w:cs="Arial"/>
          <w:sz w:val="20"/>
          <w:szCs w:val="20"/>
        </w:rPr>
      </w:pPr>
    </w:p>
    <w:p w14:paraId="4B1C3DD2"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naam rechtspersoon (volledige naam van de rechtspersoon):</w:t>
      </w:r>
    </w:p>
    <w:p w14:paraId="157C724A" w14:textId="77777777" w:rsidR="00D43C14" w:rsidRPr="009872E4" w:rsidRDefault="00D43C14" w:rsidP="00D82176">
      <w:pPr>
        <w:spacing w:after="0"/>
        <w:rPr>
          <w:rFonts w:ascii="Verdana" w:hAnsi="Verdana" w:cs="Arial"/>
          <w:sz w:val="20"/>
          <w:szCs w:val="20"/>
        </w:rPr>
      </w:pPr>
    </w:p>
    <w:p w14:paraId="623941EB"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ingeschreven in de Kruispuntbank van Ondernemingen onder het nummer</w:t>
      </w:r>
    </w:p>
    <w:p w14:paraId="49A2C7AF" w14:textId="77777777" w:rsidR="00D43C14" w:rsidRPr="009872E4" w:rsidRDefault="00D43C14" w:rsidP="00D82176">
      <w:pPr>
        <w:spacing w:after="0"/>
        <w:rPr>
          <w:rFonts w:ascii="Verdana" w:hAnsi="Verdana" w:cs="Arial"/>
          <w:sz w:val="20"/>
          <w:szCs w:val="20"/>
        </w:rPr>
      </w:pPr>
    </w:p>
    <w:p w14:paraId="04D37352"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met maatschappelijke zetel in</w:t>
      </w:r>
    </w:p>
    <w:p w14:paraId="3EFBD619" w14:textId="77777777" w:rsidR="00D43C14" w:rsidRPr="009872E4" w:rsidRDefault="00D43C14" w:rsidP="00D82176">
      <w:pPr>
        <w:spacing w:after="0"/>
        <w:rPr>
          <w:rFonts w:ascii="Verdana" w:hAnsi="Verdana" w:cs="Arial"/>
          <w:sz w:val="20"/>
          <w:szCs w:val="20"/>
        </w:rPr>
      </w:pPr>
    </w:p>
    <w:p w14:paraId="5E515798" w14:textId="77777777" w:rsidR="00D43C14" w:rsidRPr="009872E4" w:rsidRDefault="00D43C14" w:rsidP="00D82176">
      <w:pPr>
        <w:spacing w:after="0"/>
        <w:rPr>
          <w:rFonts w:ascii="Verdana" w:hAnsi="Verdana" w:cs="Arial"/>
          <w:sz w:val="20"/>
          <w:szCs w:val="20"/>
        </w:rPr>
      </w:pPr>
      <w:r w:rsidRPr="009872E4">
        <w:rPr>
          <w:rFonts w:ascii="Verdana" w:hAnsi="Verdana" w:cs="Arial"/>
          <w:sz w:val="20"/>
          <w:szCs w:val="20"/>
        </w:rPr>
        <w:t>hier rechtsgeldig vertegenwoordigd door</w:t>
      </w:r>
    </w:p>
    <w:p w14:paraId="719A4C3D" w14:textId="77777777" w:rsidR="00D43C14" w:rsidRPr="009872E4" w:rsidRDefault="00D43C14" w:rsidP="00D82176">
      <w:pPr>
        <w:spacing w:after="0"/>
        <w:rPr>
          <w:rFonts w:ascii="Verdana" w:hAnsi="Verdana" w:cs="Arial"/>
          <w:sz w:val="20"/>
          <w:szCs w:val="20"/>
        </w:rPr>
      </w:pPr>
    </w:p>
    <w:p w14:paraId="5294525F" w14:textId="45909C5B" w:rsidR="00CC5517" w:rsidRPr="009872E4" w:rsidRDefault="00D43C14" w:rsidP="00D82176">
      <w:pPr>
        <w:spacing w:after="0"/>
        <w:rPr>
          <w:rFonts w:ascii="Verdana" w:hAnsi="Verdana" w:cs="Arial"/>
          <w:sz w:val="20"/>
          <w:szCs w:val="20"/>
        </w:rPr>
      </w:pPr>
      <w:r w:rsidRPr="009872E4">
        <w:rPr>
          <w:rFonts w:ascii="Verdana" w:hAnsi="Verdana" w:cs="Arial"/>
          <w:sz w:val="20"/>
          <w:szCs w:val="20"/>
        </w:rPr>
        <w:t>die de functie vervult van</w:t>
      </w:r>
    </w:p>
    <w:p w14:paraId="6CA869E4" w14:textId="77777777" w:rsidR="007448E6" w:rsidRPr="009872E4" w:rsidRDefault="007448E6" w:rsidP="00D82176">
      <w:pPr>
        <w:spacing w:after="0"/>
        <w:rPr>
          <w:rFonts w:ascii="Verdana" w:hAnsi="Verdana" w:cs="Arial"/>
          <w:sz w:val="20"/>
          <w:szCs w:val="20"/>
        </w:rPr>
      </w:pPr>
    </w:p>
    <w:p w14:paraId="73DA081F" w14:textId="77777777" w:rsidR="007448E6" w:rsidRPr="009872E4" w:rsidRDefault="007448E6" w:rsidP="00D82176">
      <w:pPr>
        <w:spacing w:after="0"/>
        <w:rPr>
          <w:rFonts w:ascii="Verdana" w:hAnsi="Verdana" w:cs="Arial"/>
          <w:sz w:val="20"/>
          <w:szCs w:val="20"/>
        </w:rPr>
      </w:pPr>
    </w:p>
    <w:p w14:paraId="1F28D710" w14:textId="61B8C067" w:rsidR="00CC5517" w:rsidRPr="009872E4" w:rsidRDefault="00CC5517" w:rsidP="00D82176">
      <w:pPr>
        <w:spacing w:after="0"/>
        <w:rPr>
          <w:rFonts w:ascii="Verdana" w:hAnsi="Verdana" w:cs="Arial"/>
          <w:sz w:val="20"/>
          <w:szCs w:val="20"/>
        </w:rPr>
      </w:pPr>
      <w:r w:rsidRPr="009872E4">
        <w:rPr>
          <w:rFonts w:ascii="Verdana" w:hAnsi="Verdana" w:cs="Arial"/>
          <w:sz w:val="20"/>
          <w:szCs w:val="20"/>
        </w:rPr>
        <w:t xml:space="preserve">hierna </w:t>
      </w:r>
      <w:r w:rsidR="0021285F" w:rsidRPr="009872E4">
        <w:rPr>
          <w:rFonts w:ascii="Verdana" w:hAnsi="Verdana" w:cs="Arial"/>
          <w:sz w:val="20"/>
          <w:szCs w:val="20"/>
        </w:rPr>
        <w:t>“</w:t>
      </w:r>
      <w:r w:rsidR="001365DC" w:rsidRPr="009872E4">
        <w:rPr>
          <w:rFonts w:ascii="Verdana" w:hAnsi="Verdana" w:cs="Arial"/>
          <w:sz w:val="20"/>
          <w:szCs w:val="20"/>
        </w:rPr>
        <w:t>verhuurder</w:t>
      </w:r>
      <w:r w:rsidR="0021285F" w:rsidRPr="009872E4">
        <w:rPr>
          <w:rFonts w:ascii="Verdana" w:hAnsi="Verdana" w:cs="Arial"/>
          <w:sz w:val="20"/>
          <w:szCs w:val="20"/>
        </w:rPr>
        <w:t>”</w:t>
      </w:r>
      <w:r w:rsidR="001365DC" w:rsidRPr="009872E4">
        <w:rPr>
          <w:rFonts w:ascii="Verdana" w:hAnsi="Verdana" w:cs="Arial"/>
          <w:sz w:val="20"/>
          <w:szCs w:val="20"/>
        </w:rPr>
        <w:t xml:space="preserve"> </w:t>
      </w:r>
      <w:r w:rsidRPr="009872E4">
        <w:rPr>
          <w:rFonts w:ascii="Verdana" w:hAnsi="Verdana" w:cs="Arial"/>
          <w:sz w:val="20"/>
          <w:szCs w:val="20"/>
        </w:rPr>
        <w:t>te noemen</w:t>
      </w:r>
    </w:p>
    <w:p w14:paraId="7CCF3E66" w14:textId="77777777" w:rsidR="00CC5517" w:rsidRPr="009872E4" w:rsidRDefault="00CC5517" w:rsidP="00D82176">
      <w:pPr>
        <w:spacing w:after="0"/>
        <w:rPr>
          <w:rFonts w:ascii="Verdana" w:hAnsi="Verdana" w:cs="Arial"/>
          <w:sz w:val="20"/>
          <w:szCs w:val="20"/>
        </w:rPr>
      </w:pPr>
    </w:p>
    <w:p w14:paraId="7A7610F2" w14:textId="77777777" w:rsidR="005C2DDB" w:rsidRPr="009872E4" w:rsidRDefault="005C2DDB" w:rsidP="00AF07F6">
      <w:pPr>
        <w:spacing w:after="0"/>
        <w:rPr>
          <w:rFonts w:ascii="Verdana" w:hAnsi="Verdana" w:cs="Arial"/>
          <w:b/>
          <w:sz w:val="20"/>
          <w:szCs w:val="20"/>
        </w:rPr>
      </w:pPr>
    </w:p>
    <w:p w14:paraId="3599DB19" w14:textId="185470BF" w:rsidR="00CC5517" w:rsidRPr="009872E4" w:rsidRDefault="00CC5517" w:rsidP="00D82176">
      <w:pPr>
        <w:spacing w:after="0"/>
        <w:rPr>
          <w:rFonts w:ascii="Verdana" w:hAnsi="Verdana" w:cs="Arial"/>
          <w:b/>
          <w:sz w:val="20"/>
          <w:szCs w:val="20"/>
        </w:rPr>
      </w:pPr>
      <w:r w:rsidRPr="009872E4">
        <w:rPr>
          <w:rFonts w:ascii="Verdana" w:hAnsi="Verdana" w:cs="Arial"/>
          <w:b/>
          <w:sz w:val="20"/>
          <w:szCs w:val="20"/>
        </w:rPr>
        <w:t>EN</w:t>
      </w:r>
    </w:p>
    <w:p w14:paraId="155490BF" w14:textId="1E7511A5" w:rsidR="00AF07F6" w:rsidRPr="009872E4" w:rsidRDefault="00AF07F6" w:rsidP="00AF07F6">
      <w:pPr>
        <w:spacing w:after="0"/>
        <w:rPr>
          <w:rFonts w:ascii="Verdana" w:hAnsi="Verdana" w:cs="Tahoma"/>
          <w:sz w:val="20"/>
          <w:szCs w:val="20"/>
        </w:rPr>
      </w:pPr>
    </w:p>
    <w:p w14:paraId="0C32B8FE" w14:textId="77777777" w:rsidR="005C2DDB" w:rsidRPr="009872E4" w:rsidRDefault="005C2DDB" w:rsidP="00AF07F6">
      <w:pPr>
        <w:spacing w:after="0"/>
        <w:rPr>
          <w:rFonts w:ascii="Verdana" w:hAnsi="Verdana" w:cs="Tahoma"/>
          <w:sz w:val="20"/>
          <w:szCs w:val="20"/>
        </w:rPr>
      </w:pPr>
    </w:p>
    <w:p w14:paraId="241592C3" w14:textId="64B688AF" w:rsidR="006D3C98" w:rsidRPr="009872E4" w:rsidRDefault="00381CC6" w:rsidP="00D82176">
      <w:pPr>
        <w:spacing w:after="0"/>
        <w:rPr>
          <w:rFonts w:ascii="Verdana" w:hAnsi="Verdana" w:cs="Tahoma"/>
          <w:sz w:val="20"/>
          <w:szCs w:val="20"/>
        </w:rPr>
      </w:pPr>
      <w:r w:rsidRPr="009872E4">
        <w:rPr>
          <w:rFonts w:ascii="Verdana" w:hAnsi="Verdana" w:cs="Tahoma"/>
          <w:sz w:val="20"/>
          <w:szCs w:val="20"/>
        </w:rPr>
        <w:t xml:space="preserve">woonmaatschappij (naam, adres gemeente) </w:t>
      </w:r>
    </w:p>
    <w:p w14:paraId="6AAC11AA" w14:textId="77777777" w:rsidR="006D3C98" w:rsidRPr="009872E4" w:rsidRDefault="006D3C98" w:rsidP="00D82176">
      <w:pPr>
        <w:spacing w:after="0"/>
        <w:rPr>
          <w:rFonts w:ascii="Verdana" w:hAnsi="Verdana" w:cs="Tahoma"/>
          <w:sz w:val="20"/>
          <w:szCs w:val="20"/>
        </w:rPr>
      </w:pPr>
    </w:p>
    <w:p w14:paraId="3FD5AD88" w14:textId="77777777" w:rsidR="0021285F" w:rsidRPr="009872E4" w:rsidRDefault="0021285F" w:rsidP="00D82176">
      <w:pPr>
        <w:spacing w:after="0"/>
        <w:rPr>
          <w:rFonts w:ascii="Verdana" w:hAnsi="Verdana" w:cs="Tahoma"/>
          <w:sz w:val="20"/>
          <w:szCs w:val="20"/>
        </w:rPr>
      </w:pPr>
    </w:p>
    <w:p w14:paraId="144C23A4" w14:textId="49A68E72" w:rsidR="00E02075" w:rsidRPr="009872E4" w:rsidRDefault="00E02075" w:rsidP="00D82176">
      <w:pPr>
        <w:spacing w:after="0"/>
        <w:rPr>
          <w:rFonts w:ascii="Verdana" w:hAnsi="Verdana" w:cs="Tahoma"/>
          <w:sz w:val="20"/>
          <w:szCs w:val="20"/>
        </w:rPr>
      </w:pPr>
      <w:r w:rsidRPr="009872E4">
        <w:rPr>
          <w:rFonts w:ascii="Verdana" w:hAnsi="Verdana" w:cs="Tahoma"/>
          <w:sz w:val="20"/>
          <w:szCs w:val="20"/>
        </w:rPr>
        <w:t>ingeschreven in de Kruispuntbank van Ondernemingen onder het nummer</w:t>
      </w:r>
    </w:p>
    <w:p w14:paraId="54E78366" w14:textId="77777777" w:rsidR="0021285F" w:rsidRPr="009872E4" w:rsidRDefault="0021285F" w:rsidP="00D82176">
      <w:pPr>
        <w:spacing w:after="0"/>
        <w:rPr>
          <w:rFonts w:ascii="Verdana" w:hAnsi="Verdana" w:cs="Tahoma"/>
          <w:sz w:val="20"/>
          <w:szCs w:val="20"/>
        </w:rPr>
      </w:pPr>
    </w:p>
    <w:p w14:paraId="7D591832" w14:textId="0E45E6D2" w:rsidR="006D3C98" w:rsidRPr="009872E4" w:rsidRDefault="00562D2D" w:rsidP="00D82176">
      <w:pPr>
        <w:spacing w:after="0"/>
        <w:rPr>
          <w:rFonts w:ascii="Verdana" w:hAnsi="Verdana" w:cs="Tahoma"/>
          <w:i/>
          <w:iCs/>
          <w:sz w:val="20"/>
          <w:szCs w:val="20"/>
        </w:rPr>
      </w:pPr>
      <w:r w:rsidRPr="009872E4">
        <w:rPr>
          <w:rFonts w:ascii="Verdana" w:hAnsi="Verdana" w:cs="Tahoma"/>
          <w:sz w:val="20"/>
          <w:szCs w:val="20"/>
        </w:rPr>
        <w:t xml:space="preserve">hier rechtsgeldig vertegenwoordigd door </w:t>
      </w:r>
    </w:p>
    <w:p w14:paraId="6EDFC1D0" w14:textId="16E9F2F3" w:rsidR="00CC5517" w:rsidRPr="009872E4" w:rsidRDefault="00CC5517" w:rsidP="00D82176">
      <w:pPr>
        <w:spacing w:after="0"/>
        <w:rPr>
          <w:rFonts w:ascii="Verdana" w:hAnsi="Verdana" w:cs="Arial"/>
          <w:sz w:val="20"/>
          <w:szCs w:val="20"/>
        </w:rPr>
      </w:pP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p>
    <w:p w14:paraId="4A986385" w14:textId="00629198" w:rsidR="00385297" w:rsidRPr="009872E4" w:rsidRDefault="00CC5517" w:rsidP="00D82176">
      <w:pPr>
        <w:spacing w:after="0"/>
        <w:rPr>
          <w:rFonts w:ascii="Verdana" w:hAnsi="Verdana" w:cs="Arial"/>
          <w:sz w:val="20"/>
          <w:szCs w:val="20"/>
        </w:rPr>
      </w:pPr>
      <w:r w:rsidRPr="009872E4">
        <w:rPr>
          <w:rFonts w:ascii="Verdana" w:hAnsi="Verdana" w:cs="Arial"/>
          <w:sz w:val="20"/>
          <w:szCs w:val="20"/>
        </w:rPr>
        <w:lastRenderedPageBreak/>
        <w:t xml:space="preserve">hierna </w:t>
      </w:r>
      <w:r w:rsidR="0021285F" w:rsidRPr="009872E4">
        <w:rPr>
          <w:rFonts w:ascii="Verdana" w:hAnsi="Verdana" w:cs="Arial"/>
          <w:sz w:val="20"/>
          <w:szCs w:val="20"/>
        </w:rPr>
        <w:t>“hoofd</w:t>
      </w:r>
      <w:r w:rsidR="001365DC" w:rsidRPr="009872E4">
        <w:rPr>
          <w:rFonts w:ascii="Verdana" w:hAnsi="Verdana" w:cs="Arial"/>
          <w:sz w:val="20"/>
          <w:szCs w:val="20"/>
        </w:rPr>
        <w:t>huurder</w:t>
      </w:r>
      <w:r w:rsidR="0021285F" w:rsidRPr="009872E4">
        <w:rPr>
          <w:rFonts w:ascii="Verdana" w:hAnsi="Verdana" w:cs="Arial"/>
          <w:sz w:val="20"/>
          <w:szCs w:val="20"/>
        </w:rPr>
        <w:t>”</w:t>
      </w:r>
      <w:r w:rsidR="001365DC" w:rsidRPr="009872E4">
        <w:rPr>
          <w:rFonts w:ascii="Verdana" w:hAnsi="Verdana" w:cs="Arial"/>
          <w:sz w:val="20"/>
          <w:szCs w:val="20"/>
        </w:rPr>
        <w:t xml:space="preserve"> </w:t>
      </w:r>
      <w:r w:rsidRPr="009872E4">
        <w:rPr>
          <w:rFonts w:ascii="Verdana" w:hAnsi="Verdana" w:cs="Arial"/>
          <w:sz w:val="20"/>
          <w:szCs w:val="20"/>
        </w:rPr>
        <w:t xml:space="preserve">te noemen </w:t>
      </w:r>
    </w:p>
    <w:p w14:paraId="47924FA3" w14:textId="44820B2C" w:rsidR="00CC5517" w:rsidRPr="009872E4" w:rsidRDefault="00CC5517" w:rsidP="00D82176">
      <w:pPr>
        <w:spacing w:after="0"/>
        <w:rPr>
          <w:rFonts w:ascii="Verdana" w:hAnsi="Verdana" w:cs="Arial"/>
          <w:sz w:val="20"/>
          <w:szCs w:val="20"/>
        </w:rPr>
      </w:pPr>
    </w:p>
    <w:p w14:paraId="0D02E494" w14:textId="0BA013E7" w:rsidR="0021285F" w:rsidRPr="009872E4" w:rsidRDefault="0021285F" w:rsidP="00D82176">
      <w:pPr>
        <w:spacing w:after="0"/>
        <w:rPr>
          <w:rFonts w:ascii="Verdana" w:hAnsi="Verdana" w:cs="Arial"/>
          <w:sz w:val="20"/>
          <w:szCs w:val="20"/>
        </w:rPr>
      </w:pPr>
      <w:r w:rsidRPr="009872E4">
        <w:rPr>
          <w:rFonts w:ascii="Verdana" w:hAnsi="Verdana" w:cs="Arial"/>
          <w:sz w:val="20"/>
          <w:szCs w:val="20"/>
        </w:rPr>
        <w:t>zijn overeengekomen wat volgt:</w:t>
      </w:r>
    </w:p>
    <w:p w14:paraId="7F4A125D" w14:textId="10EF97C8" w:rsidR="0021285F" w:rsidRPr="009872E4" w:rsidRDefault="0021285F" w:rsidP="00AF07F6">
      <w:pPr>
        <w:spacing w:after="0"/>
        <w:rPr>
          <w:rFonts w:ascii="Verdana" w:hAnsi="Verdana" w:cs="Arial"/>
          <w:sz w:val="20"/>
          <w:szCs w:val="20"/>
        </w:rPr>
      </w:pPr>
    </w:p>
    <w:p w14:paraId="529E8D46" w14:textId="77777777" w:rsidR="005C2DDB" w:rsidRPr="009872E4" w:rsidRDefault="005C2DDB" w:rsidP="00D82176">
      <w:pPr>
        <w:spacing w:after="0"/>
        <w:rPr>
          <w:rFonts w:ascii="Verdana" w:hAnsi="Verdana" w:cs="Arial"/>
          <w:sz w:val="20"/>
          <w:szCs w:val="20"/>
        </w:rPr>
      </w:pPr>
    </w:p>
    <w:p w14:paraId="53060AC3" w14:textId="46CEFC15" w:rsidR="00CC5517" w:rsidRPr="009872E4" w:rsidRDefault="00CC5517" w:rsidP="00D82176">
      <w:pPr>
        <w:spacing w:after="0"/>
        <w:ind w:left="426"/>
        <w:rPr>
          <w:rFonts w:ascii="Verdana" w:hAnsi="Verdana"/>
          <w:b/>
          <w:sz w:val="20"/>
          <w:szCs w:val="20"/>
        </w:rPr>
      </w:pPr>
      <w:r w:rsidRPr="009872E4">
        <w:rPr>
          <w:rFonts w:ascii="Verdana" w:hAnsi="Verdana"/>
          <w:b/>
          <w:sz w:val="20"/>
          <w:szCs w:val="20"/>
        </w:rPr>
        <w:t>ALGEMENE BEPALING</w:t>
      </w:r>
    </w:p>
    <w:p w14:paraId="398A8487" w14:textId="77777777" w:rsidR="00AF07F6" w:rsidRPr="009872E4" w:rsidRDefault="00AF07F6" w:rsidP="00AF07F6">
      <w:pPr>
        <w:spacing w:after="0"/>
        <w:rPr>
          <w:rFonts w:ascii="Verdana" w:hAnsi="Verdana"/>
          <w:sz w:val="20"/>
          <w:szCs w:val="20"/>
        </w:rPr>
      </w:pPr>
    </w:p>
    <w:p w14:paraId="34B3AB3D" w14:textId="688A3D49" w:rsidR="00A259F3" w:rsidRPr="009872E4" w:rsidRDefault="00CC5517" w:rsidP="00004446">
      <w:pPr>
        <w:rPr>
          <w:rFonts w:ascii="Verdana" w:hAnsi="Verdana" w:cs="Arial"/>
          <w:sz w:val="20"/>
          <w:szCs w:val="20"/>
        </w:rPr>
      </w:pPr>
      <w:r w:rsidRPr="009872E4">
        <w:rPr>
          <w:rFonts w:ascii="Verdana" w:hAnsi="Verdana"/>
          <w:sz w:val="20"/>
          <w:szCs w:val="20"/>
        </w:rPr>
        <w:t xml:space="preserve">Deze </w:t>
      </w:r>
      <w:r w:rsidR="0021285F" w:rsidRPr="009872E4">
        <w:rPr>
          <w:rFonts w:ascii="Verdana" w:hAnsi="Verdana"/>
          <w:sz w:val="20"/>
          <w:szCs w:val="20"/>
        </w:rPr>
        <w:t>hoofd</w:t>
      </w:r>
      <w:r w:rsidR="00400C1E" w:rsidRPr="009872E4">
        <w:rPr>
          <w:rFonts w:ascii="Verdana" w:hAnsi="Verdana"/>
          <w:sz w:val="20"/>
          <w:szCs w:val="20"/>
        </w:rPr>
        <w:t>huurovereenkomst</w:t>
      </w:r>
      <w:r w:rsidRPr="009872E4">
        <w:rPr>
          <w:rFonts w:ascii="Verdana" w:hAnsi="Verdana"/>
          <w:sz w:val="20"/>
          <w:szCs w:val="20"/>
        </w:rPr>
        <w:t xml:space="preserve"> valt onder de toepassing </w:t>
      </w:r>
      <w:r w:rsidR="00DA1C13" w:rsidRPr="009872E4">
        <w:rPr>
          <w:rFonts w:ascii="Verdana" w:hAnsi="Verdana"/>
          <w:sz w:val="20"/>
          <w:szCs w:val="20"/>
        </w:rPr>
        <w:t xml:space="preserve">van </w:t>
      </w:r>
      <w:r w:rsidR="007F2376" w:rsidRPr="009872E4">
        <w:rPr>
          <w:rFonts w:ascii="Verdana" w:hAnsi="Verdana"/>
          <w:sz w:val="20"/>
          <w:szCs w:val="20"/>
        </w:rPr>
        <w:t xml:space="preserve">titel II van het Vlaams Woninghuurdecreet van </w:t>
      </w:r>
      <w:r w:rsidR="00DF40E7" w:rsidRPr="009872E4">
        <w:rPr>
          <w:rFonts w:ascii="Verdana" w:hAnsi="Verdana"/>
          <w:sz w:val="20"/>
          <w:szCs w:val="20"/>
        </w:rPr>
        <w:t>9 november 2018</w:t>
      </w:r>
      <w:r w:rsidR="00E74A9C" w:rsidRPr="009872E4">
        <w:rPr>
          <w:rFonts w:ascii="Verdana" w:hAnsi="Verdana"/>
          <w:sz w:val="20"/>
          <w:szCs w:val="20"/>
        </w:rPr>
        <w:t xml:space="preserve"> </w:t>
      </w:r>
      <w:r w:rsidR="009A422C" w:rsidRPr="009872E4">
        <w:rPr>
          <w:rFonts w:ascii="Verdana" w:hAnsi="Verdana"/>
          <w:sz w:val="20"/>
          <w:szCs w:val="20"/>
        </w:rPr>
        <w:t xml:space="preserve">(hierna ‘Vlaams Woninghuurdecreet’) </w:t>
      </w:r>
      <w:r w:rsidR="00E74A9C" w:rsidRPr="009872E4">
        <w:rPr>
          <w:rFonts w:ascii="Verdana" w:hAnsi="Verdana"/>
          <w:sz w:val="20"/>
          <w:szCs w:val="20"/>
        </w:rPr>
        <w:t xml:space="preserve">en van </w:t>
      </w:r>
      <w:r w:rsidR="00F92D62" w:rsidRPr="009872E4">
        <w:rPr>
          <w:rFonts w:ascii="Verdana" w:hAnsi="Verdana"/>
          <w:sz w:val="20"/>
          <w:szCs w:val="20"/>
        </w:rPr>
        <w:t xml:space="preserve">boek 5, deel 2, titel 9 van </w:t>
      </w:r>
      <w:r w:rsidR="00E74A9C" w:rsidRPr="009872E4">
        <w:rPr>
          <w:rFonts w:ascii="Verdana" w:hAnsi="Verdana"/>
          <w:sz w:val="20"/>
          <w:szCs w:val="20"/>
        </w:rPr>
        <w:t>de Vlaamse Codex Wonen van 2021, alsook van het gemeen huurrecht (artikel 1714 tot en met 1762bis van het oud Burgerlijk Wetboek</w:t>
      </w:r>
      <w:r w:rsidR="006A25F8" w:rsidRPr="009872E4">
        <w:rPr>
          <w:rFonts w:ascii="Verdana" w:hAnsi="Verdana"/>
          <w:sz w:val="20"/>
          <w:szCs w:val="20"/>
        </w:rPr>
        <w:t>). De onderhuurovereenkomst valt onder</w:t>
      </w:r>
      <w:r w:rsidR="006A25F8" w:rsidRPr="009872E4">
        <w:rPr>
          <w:rFonts w:ascii="Arial" w:hAnsi="Arial" w:cs="Arial"/>
          <w:color w:val="333333"/>
          <w:shd w:val="clear" w:color="auto" w:fill="FFFFFF"/>
        </w:rPr>
        <w:t xml:space="preserve"> </w:t>
      </w:r>
      <w:r w:rsidR="008765DF" w:rsidRPr="009872E4">
        <w:rPr>
          <w:rFonts w:ascii="Verdana" w:hAnsi="Verdana"/>
          <w:sz w:val="20"/>
          <w:szCs w:val="20"/>
        </w:rPr>
        <w:t xml:space="preserve">de toepassing van </w:t>
      </w:r>
      <w:r w:rsidR="00B40E30" w:rsidRPr="009872E4">
        <w:rPr>
          <w:rFonts w:ascii="Verdana" w:hAnsi="Verdana"/>
          <w:sz w:val="20"/>
          <w:szCs w:val="20"/>
        </w:rPr>
        <w:t>boek 6</w:t>
      </w:r>
      <w:r w:rsidR="00786F31" w:rsidRPr="009872E4">
        <w:rPr>
          <w:rFonts w:ascii="Verdana" w:hAnsi="Verdana"/>
          <w:sz w:val="20"/>
          <w:szCs w:val="20"/>
        </w:rPr>
        <w:t xml:space="preserve"> van de Vlaamse Codex Wonen van 2021</w:t>
      </w:r>
      <w:r w:rsidR="00351901" w:rsidRPr="009872E4">
        <w:rPr>
          <w:rFonts w:ascii="Verdana" w:hAnsi="Verdana"/>
          <w:sz w:val="20"/>
          <w:szCs w:val="20"/>
        </w:rPr>
        <w:t xml:space="preserve"> </w:t>
      </w:r>
      <w:r w:rsidR="00DA1C13" w:rsidRPr="009872E4">
        <w:rPr>
          <w:rFonts w:ascii="Verdana" w:hAnsi="Verdana"/>
          <w:sz w:val="20"/>
          <w:szCs w:val="20"/>
        </w:rPr>
        <w:t>en de besluiten die genomen zijn ter uitvoering daarvan.</w:t>
      </w:r>
    </w:p>
    <w:p w14:paraId="511D49C4" w14:textId="279EAA6C" w:rsidR="00AA3981" w:rsidRPr="009872E4" w:rsidRDefault="00AA3981" w:rsidP="00AF07F6">
      <w:pPr>
        <w:spacing w:after="0"/>
        <w:rPr>
          <w:rFonts w:ascii="Verdana" w:hAnsi="Verdana" w:cs="Arial"/>
          <w:sz w:val="20"/>
          <w:szCs w:val="20"/>
        </w:rPr>
      </w:pPr>
    </w:p>
    <w:p w14:paraId="0CFCAB9B" w14:textId="77777777" w:rsidR="005C2DDB" w:rsidRPr="009872E4" w:rsidRDefault="005C2DDB" w:rsidP="00D82176">
      <w:pPr>
        <w:spacing w:after="0"/>
        <w:rPr>
          <w:rFonts w:ascii="Verdana" w:hAnsi="Verdana" w:cs="Arial"/>
          <w:sz w:val="20"/>
          <w:szCs w:val="20"/>
        </w:rPr>
      </w:pPr>
    </w:p>
    <w:p w14:paraId="54EA757C" w14:textId="77777777" w:rsidR="00CC5517" w:rsidRPr="009872E4" w:rsidRDefault="00CC5517" w:rsidP="00D82176">
      <w:pPr>
        <w:pStyle w:val="Lijstalinea"/>
        <w:numPr>
          <w:ilvl w:val="0"/>
          <w:numId w:val="1"/>
        </w:numPr>
        <w:spacing w:after="0" w:line="276" w:lineRule="auto"/>
        <w:rPr>
          <w:b/>
          <w:sz w:val="20"/>
        </w:rPr>
      </w:pPr>
      <w:r w:rsidRPr="009872E4">
        <w:rPr>
          <w:b/>
          <w:sz w:val="20"/>
        </w:rPr>
        <w:t xml:space="preserve">VOORWERP VAN </w:t>
      </w:r>
      <w:r w:rsidR="00CF6BA3" w:rsidRPr="009872E4">
        <w:rPr>
          <w:b/>
          <w:sz w:val="20"/>
        </w:rPr>
        <w:t xml:space="preserve">DE </w:t>
      </w:r>
      <w:r w:rsidRPr="009872E4">
        <w:rPr>
          <w:b/>
          <w:sz w:val="20"/>
        </w:rPr>
        <w:t>HUUR</w:t>
      </w:r>
    </w:p>
    <w:p w14:paraId="495E3A6F" w14:textId="77777777" w:rsidR="00AF07F6" w:rsidRPr="009872E4" w:rsidRDefault="00AF07F6" w:rsidP="00AF07F6">
      <w:pPr>
        <w:spacing w:after="0"/>
        <w:rPr>
          <w:rFonts w:ascii="Verdana" w:hAnsi="Verdana"/>
          <w:sz w:val="20"/>
          <w:szCs w:val="20"/>
        </w:rPr>
      </w:pPr>
    </w:p>
    <w:p w14:paraId="41A9EB17" w14:textId="05AA84A4" w:rsidR="00CC5517" w:rsidRPr="009872E4" w:rsidRDefault="00276D60" w:rsidP="00D82176">
      <w:pPr>
        <w:spacing w:after="0"/>
        <w:rPr>
          <w:rFonts w:ascii="Verdana" w:hAnsi="Verdana"/>
          <w:sz w:val="20"/>
          <w:szCs w:val="20"/>
        </w:rPr>
      </w:pPr>
      <w:r w:rsidRPr="009872E4">
        <w:rPr>
          <w:rFonts w:ascii="Verdana" w:hAnsi="Verdana"/>
          <w:sz w:val="20"/>
          <w:szCs w:val="20"/>
        </w:rPr>
        <w:t xml:space="preserve">De verhuurder </w:t>
      </w:r>
      <w:r w:rsidR="00CC5517" w:rsidRPr="009872E4">
        <w:rPr>
          <w:rFonts w:ascii="Verdana" w:hAnsi="Verdana"/>
          <w:sz w:val="20"/>
          <w:szCs w:val="20"/>
        </w:rPr>
        <w:t xml:space="preserve">geeft aan de </w:t>
      </w:r>
      <w:r w:rsidR="00A31378" w:rsidRPr="009872E4">
        <w:rPr>
          <w:rFonts w:ascii="Verdana" w:hAnsi="Verdana"/>
          <w:sz w:val="20"/>
          <w:szCs w:val="20"/>
        </w:rPr>
        <w:t>hoofd</w:t>
      </w:r>
      <w:r w:rsidRPr="009872E4">
        <w:rPr>
          <w:rFonts w:ascii="Verdana" w:hAnsi="Verdana"/>
          <w:sz w:val="20"/>
          <w:szCs w:val="20"/>
        </w:rPr>
        <w:t xml:space="preserve">huurder </w:t>
      </w:r>
      <w:r w:rsidR="00CC5517" w:rsidRPr="009872E4">
        <w:rPr>
          <w:rFonts w:ascii="Verdana" w:hAnsi="Verdana"/>
          <w:sz w:val="20"/>
          <w:szCs w:val="20"/>
        </w:rPr>
        <w:t xml:space="preserve">een </w:t>
      </w:r>
      <w:r w:rsidR="004F4BFE" w:rsidRPr="009872E4">
        <w:rPr>
          <w:rFonts w:ascii="Verdana" w:hAnsi="Verdana"/>
          <w:sz w:val="20"/>
          <w:szCs w:val="20"/>
        </w:rPr>
        <w:t>woning</w:t>
      </w:r>
      <w:r w:rsidR="00D03C1B" w:rsidRPr="009872E4">
        <w:rPr>
          <w:rFonts w:ascii="Verdana" w:hAnsi="Verdana"/>
          <w:sz w:val="20"/>
          <w:szCs w:val="20"/>
        </w:rPr>
        <w:t xml:space="preserve"> </w:t>
      </w:r>
      <w:r w:rsidR="00CF6BA3" w:rsidRPr="009872E4">
        <w:rPr>
          <w:rFonts w:ascii="Verdana" w:hAnsi="Verdana"/>
          <w:sz w:val="20"/>
          <w:szCs w:val="20"/>
        </w:rPr>
        <w:t>in huur</w:t>
      </w:r>
      <w:r w:rsidR="00A65676" w:rsidRPr="009872E4">
        <w:rPr>
          <w:rFonts w:ascii="Verdana" w:hAnsi="Verdana"/>
          <w:sz w:val="20"/>
          <w:szCs w:val="20"/>
        </w:rPr>
        <w:t>, hierna ‘goed’ te noemen,</w:t>
      </w:r>
      <w:r w:rsidR="00CF6BA3" w:rsidRPr="009872E4">
        <w:rPr>
          <w:rFonts w:ascii="Verdana" w:hAnsi="Verdana"/>
          <w:sz w:val="20"/>
          <w:szCs w:val="20"/>
        </w:rPr>
        <w:t xml:space="preserve"> op het volgende adres:</w:t>
      </w:r>
    </w:p>
    <w:p w14:paraId="1566FB88" w14:textId="20CAC033" w:rsidR="001F313B" w:rsidRPr="009872E4" w:rsidRDefault="001F313B" w:rsidP="00D82176">
      <w:pPr>
        <w:spacing w:after="0"/>
        <w:rPr>
          <w:rFonts w:ascii="Verdana" w:hAnsi="Verdana"/>
          <w:sz w:val="20"/>
          <w:szCs w:val="20"/>
        </w:rPr>
      </w:pPr>
      <w:r w:rsidRPr="009872E4">
        <w:rPr>
          <w:rFonts w:ascii="Verdana" w:hAnsi="Verdana"/>
          <w:sz w:val="20"/>
          <w:szCs w:val="20"/>
        </w:rPr>
        <w:t>……………………………………………………………………………………………………………………………………………………………………………………………………………………………………………………………………………………………………</w:t>
      </w:r>
    </w:p>
    <w:p w14:paraId="6AED360E" w14:textId="7FFD575B" w:rsidR="00CC5517" w:rsidRPr="009872E4" w:rsidRDefault="00CF6BA3" w:rsidP="00D82176">
      <w:pPr>
        <w:spacing w:after="0"/>
        <w:rPr>
          <w:rFonts w:ascii="Verdana" w:hAnsi="Verdana"/>
          <w:sz w:val="20"/>
          <w:szCs w:val="20"/>
        </w:rPr>
      </w:pPr>
      <w:r w:rsidRPr="009872E4">
        <w:rPr>
          <w:rFonts w:ascii="Verdana" w:hAnsi="Verdana"/>
          <w:sz w:val="20"/>
          <w:szCs w:val="20"/>
        </w:rPr>
        <w:t>beschrijving van de woning</w:t>
      </w:r>
      <w:r w:rsidR="00CC5517" w:rsidRPr="009872E4">
        <w:rPr>
          <w:rStyle w:val="Voetnootmarkering"/>
          <w:rFonts w:ascii="Verdana" w:hAnsi="Verdana"/>
          <w:sz w:val="20"/>
          <w:szCs w:val="20"/>
        </w:rPr>
        <w:footnoteReference w:id="2"/>
      </w:r>
      <w:r w:rsidR="00CC5517" w:rsidRPr="009872E4">
        <w:rPr>
          <w:rFonts w:ascii="Verdana" w:hAnsi="Verdana"/>
          <w:sz w:val="20"/>
          <w:szCs w:val="20"/>
        </w:rPr>
        <w:t>:</w:t>
      </w:r>
    </w:p>
    <w:p w14:paraId="350D31C0" w14:textId="5E86C215" w:rsidR="001F313B" w:rsidRPr="009872E4" w:rsidRDefault="001F313B" w:rsidP="00D82176">
      <w:pPr>
        <w:spacing w:after="0"/>
        <w:rPr>
          <w:rFonts w:ascii="Verdana" w:hAnsi="Verdana"/>
          <w:sz w:val="20"/>
          <w:szCs w:val="20"/>
        </w:rPr>
      </w:pPr>
      <w:r w:rsidRPr="009872E4">
        <w:rPr>
          <w:rFonts w:ascii="Verdana" w:hAnsi="Verdana"/>
          <w:sz w:val="20"/>
          <w:szCs w:val="20"/>
        </w:rPr>
        <w:t>………………………………………………………………………………………………………………………………………………………………………………………………………………………………………………………………………………………………………………………………………………………………………………………………………………………………………………………</w:t>
      </w:r>
      <w:r w:rsidR="00EF2E59" w:rsidRPr="009872E4">
        <w:rPr>
          <w:rFonts w:ascii="Verdana" w:hAnsi="Verdana"/>
          <w:sz w:val="20"/>
          <w:szCs w:val="20"/>
        </w:rPr>
        <w:t>………………………………………………………………………………………………………………………………………………</w:t>
      </w:r>
      <w:r w:rsidR="005C6D93" w:rsidRPr="009872E4">
        <w:rPr>
          <w:rFonts w:ascii="Verdana" w:hAnsi="Verdana"/>
          <w:sz w:val="20"/>
          <w:szCs w:val="20"/>
        </w:rPr>
        <w:t>…</w:t>
      </w:r>
    </w:p>
    <w:p w14:paraId="09930439" w14:textId="534CBC38" w:rsidR="00CC5517" w:rsidRPr="009872E4" w:rsidRDefault="00CF6BA3" w:rsidP="00D82176">
      <w:pPr>
        <w:spacing w:after="0"/>
        <w:rPr>
          <w:rFonts w:ascii="Verdana" w:hAnsi="Verdana"/>
          <w:sz w:val="20"/>
          <w:szCs w:val="20"/>
        </w:rPr>
      </w:pPr>
      <w:r w:rsidRPr="009872E4">
        <w:rPr>
          <w:rFonts w:ascii="Verdana" w:hAnsi="Verdana"/>
          <w:sz w:val="20"/>
          <w:szCs w:val="20"/>
        </w:rPr>
        <w:t xml:space="preserve">regels bij </w:t>
      </w:r>
      <w:r w:rsidR="00CC5517" w:rsidRPr="009872E4">
        <w:rPr>
          <w:rFonts w:ascii="Verdana" w:hAnsi="Verdana"/>
          <w:sz w:val="20"/>
          <w:szCs w:val="20"/>
        </w:rPr>
        <w:t xml:space="preserve">het gebruik van </w:t>
      </w:r>
      <w:r w:rsidRPr="009872E4">
        <w:rPr>
          <w:rFonts w:ascii="Verdana" w:hAnsi="Verdana"/>
          <w:sz w:val="20"/>
          <w:szCs w:val="20"/>
        </w:rPr>
        <w:t xml:space="preserve">een </w:t>
      </w:r>
      <w:r w:rsidR="00CC5517" w:rsidRPr="009872E4">
        <w:rPr>
          <w:rFonts w:ascii="Verdana" w:hAnsi="Verdana"/>
          <w:sz w:val="20"/>
          <w:szCs w:val="20"/>
        </w:rPr>
        <w:t>of meer ruimten of voorzieningen</w:t>
      </w:r>
      <w:r w:rsidR="00CC5517" w:rsidRPr="009872E4">
        <w:rPr>
          <w:rStyle w:val="Voetnootmarkering"/>
          <w:rFonts w:ascii="Verdana" w:hAnsi="Verdana"/>
          <w:sz w:val="20"/>
          <w:szCs w:val="20"/>
        </w:rPr>
        <w:footnoteReference w:id="3"/>
      </w:r>
      <w:r w:rsidR="00CC5517" w:rsidRPr="009872E4">
        <w:rPr>
          <w:rFonts w:ascii="Verdana" w:hAnsi="Verdana"/>
          <w:sz w:val="20"/>
          <w:szCs w:val="20"/>
        </w:rPr>
        <w:t>:</w:t>
      </w:r>
    </w:p>
    <w:p w14:paraId="41DD85B0" w14:textId="41F7707F" w:rsidR="000D51DB" w:rsidRPr="009872E4" w:rsidRDefault="000D51DB" w:rsidP="00D82176">
      <w:pPr>
        <w:spacing w:after="0"/>
        <w:rPr>
          <w:rFonts w:ascii="Verdana" w:hAnsi="Verdana"/>
          <w:sz w:val="20"/>
          <w:szCs w:val="20"/>
        </w:rPr>
      </w:pPr>
      <w:r w:rsidRPr="009872E4">
        <w:rPr>
          <w:rFonts w:ascii="Verdana" w:hAnsi="Verdana"/>
          <w:sz w:val="20"/>
          <w:szCs w:val="20"/>
        </w:rPr>
        <w:t>………………………………………………………………………………………………………………………………………………………………………………………………………………………………………………………………………………………………………………………………………………………………………………………………………………………………………………………</w:t>
      </w:r>
    </w:p>
    <w:p w14:paraId="65B32D8E" w14:textId="0A06CC02" w:rsidR="00385297" w:rsidRPr="009872E4" w:rsidRDefault="00385297" w:rsidP="00D82176">
      <w:pPr>
        <w:spacing w:after="0"/>
        <w:rPr>
          <w:rFonts w:ascii="Verdana" w:hAnsi="Verdana"/>
          <w:sz w:val="20"/>
          <w:szCs w:val="20"/>
        </w:rPr>
      </w:pPr>
    </w:p>
    <w:p w14:paraId="0D4F1332" w14:textId="1A0E152E" w:rsidR="005258E2" w:rsidRPr="009872E4" w:rsidRDefault="005258E2" w:rsidP="00D82176">
      <w:pPr>
        <w:spacing w:after="0"/>
        <w:rPr>
          <w:rFonts w:ascii="Verdana" w:hAnsi="Verdana"/>
          <w:sz w:val="20"/>
          <w:szCs w:val="20"/>
        </w:rPr>
      </w:pPr>
      <w:r w:rsidRPr="009872E4">
        <w:rPr>
          <w:rFonts w:ascii="Verdana" w:hAnsi="Verdana"/>
          <w:sz w:val="20"/>
          <w:szCs w:val="20"/>
        </w:rPr>
        <w:t>De verhuurder verklaart op erewoord dat het goed niet het voorwerp uitmaakt van een herstelmaatregel in welke zin ook.</w:t>
      </w:r>
    </w:p>
    <w:p w14:paraId="6B500753" w14:textId="0DA99822" w:rsidR="00C53DA0" w:rsidRPr="009872E4" w:rsidRDefault="00C53DA0" w:rsidP="00D82176">
      <w:pPr>
        <w:spacing w:after="0"/>
        <w:rPr>
          <w:rFonts w:ascii="Verdana" w:hAnsi="Verdana"/>
          <w:sz w:val="20"/>
          <w:szCs w:val="20"/>
        </w:rPr>
      </w:pPr>
    </w:p>
    <w:p w14:paraId="7835F775" w14:textId="43637142" w:rsidR="00CC5517" w:rsidRPr="009872E4" w:rsidRDefault="00CC5517" w:rsidP="00D82176">
      <w:pPr>
        <w:pStyle w:val="Lijstalinea"/>
        <w:numPr>
          <w:ilvl w:val="0"/>
          <w:numId w:val="1"/>
        </w:numPr>
        <w:spacing w:after="0" w:line="276" w:lineRule="auto"/>
        <w:rPr>
          <w:b/>
          <w:sz w:val="20"/>
        </w:rPr>
      </w:pPr>
      <w:bookmarkStart w:id="0" w:name="_Hlk514415621"/>
      <w:r w:rsidRPr="009872E4">
        <w:rPr>
          <w:b/>
          <w:sz w:val="20"/>
        </w:rPr>
        <w:t>DUUR VAN DE HUUR</w:t>
      </w:r>
    </w:p>
    <w:p w14:paraId="1E7B2CCE" w14:textId="0E0759AA" w:rsidR="00EA74DD" w:rsidRPr="009872E4" w:rsidRDefault="00EA74DD" w:rsidP="00D82176">
      <w:pPr>
        <w:spacing w:after="0"/>
        <w:rPr>
          <w:rFonts w:ascii="Verdana" w:hAnsi="Verdana" w:cs="Arial"/>
          <w:sz w:val="20"/>
          <w:szCs w:val="20"/>
        </w:rPr>
      </w:pPr>
    </w:p>
    <w:p w14:paraId="0193CAEB" w14:textId="6A7756AD" w:rsidR="00863A84" w:rsidRPr="009872E4" w:rsidRDefault="00CC5517" w:rsidP="00D82176">
      <w:pPr>
        <w:spacing w:after="0"/>
        <w:rPr>
          <w:rFonts w:ascii="Verdana" w:hAnsi="Verdana" w:cs="Arial"/>
          <w:sz w:val="20"/>
          <w:szCs w:val="20"/>
        </w:rPr>
      </w:pPr>
      <w:r w:rsidRPr="009872E4">
        <w:rPr>
          <w:rFonts w:ascii="Verdana" w:hAnsi="Verdana" w:cs="Arial"/>
          <w:sz w:val="20"/>
          <w:szCs w:val="20"/>
        </w:rPr>
        <w:t>De huurovereenkomst wordt</w:t>
      </w:r>
      <w:r w:rsidR="00465F33" w:rsidRPr="009872E4">
        <w:rPr>
          <w:rFonts w:ascii="Verdana" w:hAnsi="Verdana" w:cs="Arial"/>
          <w:sz w:val="20"/>
          <w:szCs w:val="20"/>
        </w:rPr>
        <w:t xml:space="preserve"> gesloten voor een termijn van </w:t>
      </w:r>
      <w:r w:rsidR="001A5AA2" w:rsidRPr="009872E4">
        <w:rPr>
          <w:rFonts w:ascii="Verdana" w:hAnsi="Verdana" w:cs="Arial"/>
          <w:sz w:val="20"/>
          <w:szCs w:val="20"/>
        </w:rPr>
        <w:t>……</w:t>
      </w:r>
      <w:r w:rsidR="00912911" w:rsidRPr="009872E4">
        <w:rPr>
          <w:rFonts w:ascii="Verdana" w:hAnsi="Verdana" w:cs="Arial"/>
          <w:sz w:val="20"/>
          <w:szCs w:val="20"/>
        </w:rPr>
        <w:t xml:space="preserve"> </w:t>
      </w:r>
      <w:r w:rsidR="00465F33" w:rsidRPr="009872E4">
        <w:rPr>
          <w:rFonts w:ascii="Verdana" w:hAnsi="Verdana" w:cs="Arial"/>
          <w:sz w:val="20"/>
          <w:szCs w:val="20"/>
        </w:rPr>
        <w:t xml:space="preserve">jaar, die </w:t>
      </w:r>
      <w:r w:rsidR="00484CC4" w:rsidRPr="009872E4">
        <w:rPr>
          <w:rFonts w:ascii="Verdana" w:hAnsi="Verdana" w:cs="Arial"/>
          <w:sz w:val="20"/>
          <w:szCs w:val="20"/>
        </w:rPr>
        <w:t xml:space="preserve">begint </w:t>
      </w:r>
      <w:r w:rsidRPr="009872E4">
        <w:rPr>
          <w:rFonts w:ascii="Verdana" w:hAnsi="Verdana" w:cs="Arial"/>
          <w:sz w:val="20"/>
          <w:szCs w:val="20"/>
        </w:rPr>
        <w:t xml:space="preserve">op </w:t>
      </w:r>
      <w:r w:rsidR="001A5AA2" w:rsidRPr="009872E4">
        <w:rPr>
          <w:rFonts w:ascii="Verdana" w:hAnsi="Verdana" w:cs="Arial"/>
          <w:sz w:val="20"/>
          <w:szCs w:val="20"/>
        </w:rPr>
        <w:t>…….</w:t>
      </w:r>
      <w:r w:rsidR="00AA041C" w:rsidRPr="009872E4">
        <w:rPr>
          <w:rFonts w:ascii="Verdana" w:hAnsi="Verdana" w:cs="Arial"/>
          <w:sz w:val="20"/>
          <w:szCs w:val="20"/>
        </w:rPr>
        <w:t xml:space="preserve"> </w:t>
      </w:r>
      <w:r w:rsidR="00484CC4" w:rsidRPr="009872E4">
        <w:rPr>
          <w:rFonts w:ascii="Verdana" w:hAnsi="Verdana" w:cs="Arial"/>
          <w:sz w:val="20"/>
          <w:szCs w:val="20"/>
        </w:rPr>
        <w:t xml:space="preserve">en eindigt op </w:t>
      </w:r>
      <w:bookmarkEnd w:id="0"/>
      <w:r w:rsidR="001A5AA2" w:rsidRPr="009872E4">
        <w:rPr>
          <w:rFonts w:ascii="Verdana" w:hAnsi="Verdana" w:cs="Arial"/>
          <w:sz w:val="20"/>
          <w:szCs w:val="20"/>
        </w:rPr>
        <w:t>……,</w:t>
      </w:r>
      <w:r w:rsidR="00AA041C" w:rsidRPr="009872E4">
        <w:rPr>
          <w:rFonts w:ascii="Verdana" w:hAnsi="Verdana" w:cs="Arial"/>
          <w:sz w:val="20"/>
          <w:szCs w:val="20"/>
        </w:rPr>
        <w:t xml:space="preserve"> </w:t>
      </w:r>
      <w:r w:rsidR="00484CC4" w:rsidRPr="009872E4">
        <w:rPr>
          <w:rFonts w:ascii="Verdana" w:hAnsi="Verdana" w:cs="Arial"/>
          <w:sz w:val="20"/>
          <w:szCs w:val="20"/>
        </w:rPr>
        <w:t xml:space="preserve">op voorwaarde </w:t>
      </w:r>
      <w:r w:rsidR="004F061B" w:rsidRPr="009872E4">
        <w:rPr>
          <w:rFonts w:ascii="Verdana" w:hAnsi="Verdana" w:cs="Arial"/>
          <w:sz w:val="20"/>
          <w:szCs w:val="20"/>
        </w:rPr>
        <w:t xml:space="preserve">dat minstens zes maanden voor de vervaldag een opzegging is betekend door een van de partijen. </w:t>
      </w:r>
    </w:p>
    <w:p w14:paraId="2D74A7EC" w14:textId="0048D2AC" w:rsidR="00C46E23" w:rsidRPr="009872E4" w:rsidRDefault="00C46E23" w:rsidP="00D82176">
      <w:pPr>
        <w:spacing w:after="0"/>
        <w:rPr>
          <w:rFonts w:ascii="Verdana" w:hAnsi="Verdana" w:cs="Arial"/>
          <w:sz w:val="20"/>
          <w:szCs w:val="20"/>
        </w:rPr>
      </w:pPr>
    </w:p>
    <w:p w14:paraId="6F5AE26C" w14:textId="5AE7AE9D" w:rsidR="00B90ACC" w:rsidRPr="009872E4" w:rsidRDefault="00133EE4">
      <w:pPr>
        <w:spacing w:after="0"/>
        <w:rPr>
          <w:rFonts w:ascii="Verdana" w:hAnsi="Verdana" w:cs="Arial"/>
          <w:i/>
          <w:sz w:val="20"/>
          <w:szCs w:val="20"/>
          <w:u w:val="single"/>
        </w:rPr>
      </w:pPr>
      <w:r w:rsidRPr="009872E4">
        <w:rPr>
          <w:rFonts w:ascii="Verdana" w:hAnsi="Verdana" w:cs="Arial"/>
          <w:sz w:val="20"/>
          <w:szCs w:val="20"/>
          <w:u w:val="single"/>
        </w:rPr>
        <w:t>1</w:t>
      </w:r>
      <w:r w:rsidR="00B90ACC" w:rsidRPr="009872E4">
        <w:rPr>
          <w:rFonts w:ascii="Verdana" w:hAnsi="Verdana" w:cs="Arial"/>
          <w:sz w:val="20"/>
          <w:szCs w:val="20"/>
          <w:u w:val="single"/>
        </w:rPr>
        <w:t>.</w:t>
      </w:r>
      <w:r w:rsidRPr="009872E4">
        <w:rPr>
          <w:rFonts w:ascii="Verdana" w:hAnsi="Verdana" w:cs="Arial"/>
          <w:sz w:val="20"/>
          <w:szCs w:val="20"/>
          <w:u w:val="single"/>
        </w:rPr>
        <w:t xml:space="preserve"> </w:t>
      </w:r>
      <w:r w:rsidR="00053F4B" w:rsidRPr="009872E4">
        <w:rPr>
          <w:rFonts w:ascii="Verdana" w:hAnsi="Verdana" w:cs="Arial"/>
          <w:sz w:val="20"/>
          <w:szCs w:val="20"/>
          <w:u w:val="single"/>
        </w:rPr>
        <w:t>Opzeg</w:t>
      </w:r>
      <w:r w:rsidR="002172FB" w:rsidRPr="009872E4">
        <w:rPr>
          <w:rFonts w:ascii="Verdana" w:hAnsi="Verdana" w:cs="Arial"/>
          <w:sz w:val="20"/>
          <w:szCs w:val="20"/>
          <w:u w:val="single"/>
        </w:rPr>
        <w:t>gings</w:t>
      </w:r>
      <w:r w:rsidR="00053F4B" w:rsidRPr="009872E4">
        <w:rPr>
          <w:rFonts w:ascii="Verdana" w:hAnsi="Verdana" w:cs="Arial"/>
          <w:sz w:val="20"/>
          <w:szCs w:val="20"/>
          <w:u w:val="single"/>
        </w:rPr>
        <w:t>mogelijkheden van de hoofdhuurder</w:t>
      </w:r>
      <w:r w:rsidRPr="009872E4">
        <w:rPr>
          <w:rFonts w:ascii="Verdana" w:hAnsi="Verdana" w:cs="Arial"/>
          <w:sz w:val="20"/>
          <w:szCs w:val="20"/>
          <w:u w:val="single"/>
        </w:rPr>
        <w:br/>
      </w:r>
    </w:p>
    <w:p w14:paraId="47906410" w14:textId="37B297B4" w:rsidR="00AC4F42" w:rsidRPr="009872E4" w:rsidRDefault="00053F4B">
      <w:pPr>
        <w:spacing w:after="0"/>
        <w:rPr>
          <w:rFonts w:ascii="Verdana" w:hAnsi="Verdana" w:cs="Arial"/>
          <w:sz w:val="20"/>
          <w:szCs w:val="20"/>
        </w:rPr>
      </w:pPr>
      <w:r w:rsidRPr="009872E4">
        <w:rPr>
          <w:rFonts w:ascii="Verdana" w:hAnsi="Verdana" w:cs="Arial"/>
          <w:sz w:val="20"/>
          <w:szCs w:val="20"/>
        </w:rPr>
        <w:t xml:space="preserve">Met toepassing van artikel 22, §2, van het Vlaams Woninghuurdecreet mag de hoofdhuurder geen einde stellen aan deze hoofdhuurovereenkomst tijdens een periode </w:t>
      </w:r>
      <w:r w:rsidRPr="009872E4">
        <w:rPr>
          <w:rFonts w:ascii="Verdana" w:hAnsi="Verdana" w:cs="Arial"/>
          <w:sz w:val="20"/>
          <w:szCs w:val="20"/>
        </w:rPr>
        <w:lastRenderedPageBreak/>
        <w:t xml:space="preserve">van </w:t>
      </w:r>
      <w:r w:rsidR="00232D1B" w:rsidRPr="009872E4">
        <w:rPr>
          <w:rFonts w:ascii="Verdana" w:hAnsi="Verdana" w:cs="Arial"/>
          <w:sz w:val="20"/>
          <w:szCs w:val="20"/>
        </w:rPr>
        <w:t xml:space="preserve">…… </w:t>
      </w:r>
      <w:r w:rsidRPr="009872E4">
        <w:rPr>
          <w:rFonts w:ascii="Verdana" w:hAnsi="Verdana" w:cs="Arial"/>
          <w:sz w:val="20"/>
          <w:szCs w:val="20"/>
        </w:rPr>
        <w:t xml:space="preserve">jaar vanaf de aanvang ervan. </w:t>
      </w:r>
      <w:r w:rsidR="009F2A61" w:rsidRPr="009872E4">
        <w:rPr>
          <w:rFonts w:ascii="Verdana" w:hAnsi="Verdana" w:cs="Arial"/>
          <w:sz w:val="20"/>
          <w:szCs w:val="20"/>
        </w:rPr>
        <w:br/>
      </w:r>
    </w:p>
    <w:p w14:paraId="1A55F2AB" w14:textId="1DD27348" w:rsidR="00AC4F42" w:rsidRPr="009872E4" w:rsidRDefault="00AC4F42">
      <w:pPr>
        <w:spacing w:after="0"/>
        <w:rPr>
          <w:rFonts w:ascii="Verdana" w:hAnsi="Verdana" w:cs="Arial"/>
          <w:sz w:val="20"/>
          <w:szCs w:val="20"/>
        </w:rPr>
      </w:pPr>
      <w:r w:rsidRPr="009872E4">
        <w:rPr>
          <w:rFonts w:ascii="Verdana" w:hAnsi="Verdana" w:cs="Arial"/>
          <w:sz w:val="20"/>
          <w:szCs w:val="20"/>
        </w:rPr>
        <w:t>De hoofdhuurder kan een einde stellen aan deze huurovereenkomst nadat een periode van</w:t>
      </w:r>
      <w:proofErr w:type="gramStart"/>
      <w:r w:rsidRPr="009872E4">
        <w:rPr>
          <w:rFonts w:ascii="Verdana" w:hAnsi="Verdana" w:cs="Arial"/>
          <w:sz w:val="20"/>
          <w:szCs w:val="20"/>
        </w:rPr>
        <w:t xml:space="preserve"> </w:t>
      </w:r>
      <w:r w:rsidR="00232D1B" w:rsidRPr="009872E4">
        <w:rPr>
          <w:rFonts w:ascii="Verdana" w:hAnsi="Verdana" w:cs="Arial"/>
          <w:sz w:val="20"/>
          <w:szCs w:val="20"/>
        </w:rPr>
        <w:t>….</w:t>
      </w:r>
      <w:proofErr w:type="gramEnd"/>
      <w:r w:rsidR="00232D1B" w:rsidRPr="009872E4">
        <w:rPr>
          <w:rFonts w:ascii="Verdana" w:hAnsi="Verdana" w:cs="Arial"/>
          <w:sz w:val="20"/>
          <w:szCs w:val="20"/>
        </w:rPr>
        <w:t>.</w:t>
      </w:r>
      <w:r w:rsidRPr="009872E4">
        <w:rPr>
          <w:rFonts w:ascii="Verdana" w:hAnsi="Verdana" w:cs="Arial"/>
          <w:sz w:val="20"/>
          <w:szCs w:val="20"/>
        </w:rPr>
        <w:t xml:space="preserve"> jaar verstreken is, op voorwaarde dat hij met een opzeggingstermijn van drie maanden een opzegging doet. De opzeggingstermijn begint op de eerste dag van de maand nadat de opzegging is gedaan.</w:t>
      </w:r>
    </w:p>
    <w:p w14:paraId="7091E1AA" w14:textId="1E6B16F8" w:rsidR="00B90ACC" w:rsidRPr="009872E4" w:rsidRDefault="00133EE4">
      <w:pPr>
        <w:spacing w:after="0"/>
        <w:rPr>
          <w:rFonts w:ascii="Verdana" w:hAnsi="Verdana" w:cs="Arial"/>
          <w:sz w:val="20"/>
          <w:szCs w:val="20"/>
          <w:u w:val="single"/>
        </w:rPr>
      </w:pPr>
      <w:r w:rsidRPr="009872E4">
        <w:rPr>
          <w:rFonts w:ascii="Verdana" w:hAnsi="Verdana" w:cs="Arial"/>
          <w:sz w:val="20"/>
          <w:szCs w:val="20"/>
        </w:rPr>
        <w:br/>
      </w:r>
      <w:r w:rsidRPr="009872E4">
        <w:rPr>
          <w:rFonts w:ascii="Verdana" w:hAnsi="Verdana" w:cs="Arial"/>
          <w:sz w:val="20"/>
          <w:szCs w:val="20"/>
          <w:u w:val="single"/>
        </w:rPr>
        <w:t xml:space="preserve">2. </w:t>
      </w:r>
      <w:r w:rsidR="00AC4F42" w:rsidRPr="009872E4">
        <w:rPr>
          <w:rFonts w:ascii="Verdana" w:hAnsi="Verdana" w:cs="Arial"/>
          <w:sz w:val="20"/>
          <w:szCs w:val="20"/>
          <w:u w:val="single"/>
        </w:rPr>
        <w:t>Uitsl</w:t>
      </w:r>
      <w:r w:rsidR="00B5656C" w:rsidRPr="009872E4">
        <w:rPr>
          <w:rFonts w:ascii="Verdana" w:hAnsi="Verdana" w:cs="Arial"/>
          <w:sz w:val="20"/>
          <w:szCs w:val="20"/>
          <w:u w:val="single"/>
        </w:rPr>
        <w:t>uiting van de opzeg</w:t>
      </w:r>
      <w:r w:rsidR="002172FB" w:rsidRPr="009872E4">
        <w:rPr>
          <w:rFonts w:ascii="Verdana" w:hAnsi="Verdana" w:cs="Arial"/>
          <w:sz w:val="20"/>
          <w:szCs w:val="20"/>
          <w:u w:val="single"/>
        </w:rPr>
        <w:t>gings</w:t>
      </w:r>
      <w:r w:rsidR="00B5656C" w:rsidRPr="009872E4">
        <w:rPr>
          <w:rFonts w:ascii="Verdana" w:hAnsi="Verdana" w:cs="Arial"/>
          <w:sz w:val="20"/>
          <w:szCs w:val="20"/>
          <w:u w:val="single"/>
        </w:rPr>
        <w:t>mogelijkheden van de verhuurder</w:t>
      </w:r>
    </w:p>
    <w:p w14:paraId="0DA6798F" w14:textId="77777777" w:rsidR="00B5656C" w:rsidRPr="009872E4" w:rsidRDefault="00B5656C">
      <w:pPr>
        <w:spacing w:after="0"/>
        <w:rPr>
          <w:rFonts w:ascii="Verdana" w:hAnsi="Verdana" w:cs="Arial"/>
          <w:sz w:val="20"/>
          <w:szCs w:val="20"/>
        </w:rPr>
      </w:pPr>
    </w:p>
    <w:p w14:paraId="5B2F39E4" w14:textId="77917843" w:rsidR="00D30A0A" w:rsidRPr="009872E4" w:rsidRDefault="00D30A0A">
      <w:pPr>
        <w:spacing w:after="0"/>
        <w:rPr>
          <w:rFonts w:ascii="Verdana" w:hAnsi="Verdana" w:cs="Arial"/>
          <w:sz w:val="20"/>
          <w:szCs w:val="20"/>
        </w:rPr>
      </w:pPr>
      <w:r w:rsidRPr="009872E4">
        <w:rPr>
          <w:rFonts w:ascii="Verdana" w:hAnsi="Verdana" w:cs="Arial"/>
          <w:sz w:val="20"/>
          <w:szCs w:val="20"/>
        </w:rPr>
        <w:t>Overeenkomstig artikel 17, §3, artikel 18, §3, en artikel 19, §2, van het Vlaams Woninghuurdecreet ziet de verhuurder af van de opzeggingsmogelijkheid, vermeld in artikel 17, artikel 18 en artikel 19 van het Vlaams Woninghuurdecreet.</w:t>
      </w:r>
    </w:p>
    <w:p w14:paraId="75937D68" w14:textId="77777777" w:rsidR="00D30A0A" w:rsidRPr="009872E4" w:rsidRDefault="00D30A0A">
      <w:pPr>
        <w:spacing w:after="0"/>
        <w:rPr>
          <w:rFonts w:ascii="Verdana" w:hAnsi="Verdana" w:cs="Arial"/>
          <w:sz w:val="20"/>
          <w:szCs w:val="20"/>
        </w:rPr>
      </w:pPr>
    </w:p>
    <w:p w14:paraId="45B701AC" w14:textId="77777777" w:rsidR="00AF07F6" w:rsidRPr="009872E4" w:rsidRDefault="00AF07F6">
      <w:pPr>
        <w:spacing w:after="0"/>
        <w:rPr>
          <w:rFonts w:ascii="Verdana" w:hAnsi="Verdana" w:cs="Arial"/>
          <w:sz w:val="20"/>
          <w:szCs w:val="20"/>
        </w:rPr>
      </w:pPr>
    </w:p>
    <w:p w14:paraId="3E14FA74" w14:textId="0206911B" w:rsidR="00EC4F33" w:rsidRPr="009872E4" w:rsidRDefault="00EC4F33" w:rsidP="00D82176">
      <w:pPr>
        <w:pStyle w:val="Lijstalinea"/>
        <w:numPr>
          <w:ilvl w:val="0"/>
          <w:numId w:val="1"/>
        </w:numPr>
        <w:spacing w:after="0" w:line="276" w:lineRule="auto"/>
        <w:rPr>
          <w:b/>
          <w:sz w:val="20"/>
        </w:rPr>
      </w:pPr>
      <w:r w:rsidRPr="009872E4">
        <w:rPr>
          <w:b/>
          <w:sz w:val="20"/>
        </w:rPr>
        <w:t>BESTEMMING</w:t>
      </w:r>
      <w:r w:rsidR="000E35E4" w:rsidRPr="009872E4">
        <w:rPr>
          <w:b/>
          <w:sz w:val="20"/>
        </w:rPr>
        <w:t xml:space="preserve"> - ONDERHUUR</w:t>
      </w:r>
    </w:p>
    <w:p w14:paraId="45D8F913" w14:textId="77777777" w:rsidR="00EC4F33" w:rsidRPr="009872E4" w:rsidRDefault="00EC4F33" w:rsidP="00D82176">
      <w:pPr>
        <w:spacing w:after="0"/>
        <w:rPr>
          <w:rFonts w:ascii="Verdana" w:hAnsi="Verdana"/>
          <w:sz w:val="20"/>
          <w:szCs w:val="20"/>
        </w:rPr>
      </w:pPr>
    </w:p>
    <w:p w14:paraId="0DF4138D" w14:textId="24802801" w:rsidR="000E35E4" w:rsidRPr="009872E4" w:rsidRDefault="000E35E4" w:rsidP="00D82176">
      <w:pPr>
        <w:spacing w:after="0"/>
        <w:rPr>
          <w:rFonts w:ascii="Verdana" w:eastAsia="Times New Roman" w:hAnsi="Verdana" w:cs="Arial"/>
          <w:sz w:val="20"/>
          <w:szCs w:val="20"/>
          <w:lang w:eastAsia="nl-BE"/>
        </w:rPr>
      </w:pPr>
      <w:r w:rsidRPr="009872E4">
        <w:rPr>
          <w:rFonts w:ascii="Verdana" w:eastAsia="Times New Roman" w:hAnsi="Verdana" w:cs="Arial"/>
          <w:sz w:val="20"/>
          <w:szCs w:val="20"/>
          <w:lang w:eastAsia="nl-BE"/>
        </w:rPr>
        <w:t xml:space="preserve">Met toepassing van artikel 32 van het Vlaams Woninghuurdecreet </w:t>
      </w:r>
      <w:r w:rsidR="00CE0CCE" w:rsidRPr="009872E4">
        <w:rPr>
          <w:rFonts w:ascii="Verdana" w:eastAsia="Times New Roman" w:hAnsi="Verdana" w:cs="Arial"/>
          <w:sz w:val="20"/>
          <w:szCs w:val="20"/>
          <w:lang w:eastAsia="nl-BE"/>
        </w:rPr>
        <w:t>en artikel 4.22, §2, van de Vlaamse Codex Wonen van 2021 in geval van een overname door de Vlaamse Maatschappij voor Sociaal Wonen (artikel 4 van deze overeenkomst)</w:t>
      </w:r>
      <w:r w:rsidRPr="009872E4">
        <w:rPr>
          <w:rFonts w:ascii="Verdana" w:eastAsia="Times New Roman" w:hAnsi="Verdana" w:cs="Arial"/>
          <w:sz w:val="20"/>
          <w:szCs w:val="20"/>
          <w:lang w:eastAsia="nl-BE"/>
        </w:rPr>
        <w:t xml:space="preserve"> geeft de verhuurder uitdrukkelijk de toestemming aan de hoofdhuurder om het gehuurde goed onder te verhuren aan onderhuurders om uitsluitend tot hoofdverblijfplaats van de onderhuurders te dienen, met respect voor én zonder afbreuk te doen aan de bepalingen, vermeld in deze huurovereenkomst.</w:t>
      </w:r>
    </w:p>
    <w:p w14:paraId="679EB062" w14:textId="77777777" w:rsidR="000E35E4" w:rsidRPr="009872E4" w:rsidRDefault="000E35E4" w:rsidP="00D82176">
      <w:pPr>
        <w:spacing w:after="0"/>
        <w:rPr>
          <w:rFonts w:ascii="Verdana" w:eastAsia="Times New Roman" w:hAnsi="Verdana" w:cs="Arial"/>
          <w:sz w:val="20"/>
          <w:szCs w:val="20"/>
          <w:lang w:eastAsia="nl-BE"/>
        </w:rPr>
      </w:pPr>
    </w:p>
    <w:p w14:paraId="7BB9FEFD" w14:textId="6453FDE0" w:rsidR="00B75019" w:rsidRPr="009872E4" w:rsidRDefault="000E35E4" w:rsidP="00D82176">
      <w:pPr>
        <w:spacing w:after="0"/>
        <w:rPr>
          <w:rFonts w:ascii="Verdana" w:eastAsia="Times New Roman" w:hAnsi="Verdana" w:cs="Arial"/>
          <w:sz w:val="20"/>
          <w:szCs w:val="20"/>
          <w:lang w:eastAsia="nl-BE"/>
        </w:rPr>
      </w:pPr>
      <w:r w:rsidRPr="009872E4">
        <w:rPr>
          <w:rFonts w:ascii="Verdana" w:eastAsia="Times New Roman" w:hAnsi="Verdana" w:cs="Arial"/>
          <w:sz w:val="20"/>
          <w:szCs w:val="20"/>
          <w:lang w:eastAsia="nl-BE"/>
        </w:rPr>
        <w:t>Als een van de onderhuurders buiten medeweten van de hoofdhuurder een deel van het goed dat hij huurt, voor zijn persoonlijke belastingaangifte als aftrekbare beroepskosten inbrengt, zodat de verhuurder daarvoor ongunstiger fiscaal belast wordt dan als het gehuurde goed volledig tot hoofdverblijfplaats van de onderhuurder dient, deelt hij dat onmiddellijk mee aan de hoofdhuurder, die de verhuurder dan vergoedt voor de eventuele hogere belasting.</w:t>
      </w:r>
    </w:p>
    <w:p w14:paraId="4571881E" w14:textId="77777777" w:rsidR="000E35E4" w:rsidRPr="009872E4" w:rsidRDefault="000E35E4" w:rsidP="00D82176">
      <w:pPr>
        <w:spacing w:after="0"/>
        <w:rPr>
          <w:rFonts w:ascii="Verdana" w:eastAsia="Times New Roman" w:hAnsi="Verdana" w:cs="Arial"/>
          <w:sz w:val="20"/>
          <w:szCs w:val="20"/>
          <w:lang w:eastAsia="nl-BE"/>
        </w:rPr>
      </w:pPr>
    </w:p>
    <w:p w14:paraId="4097349B" w14:textId="5E77E12B" w:rsidR="004302FD" w:rsidRPr="009872E4" w:rsidRDefault="000E35E4" w:rsidP="00AF07F6">
      <w:pPr>
        <w:spacing w:after="0"/>
        <w:rPr>
          <w:rFonts w:ascii="Verdana" w:hAnsi="Verdana" w:cs="Arial"/>
          <w:sz w:val="20"/>
          <w:szCs w:val="20"/>
        </w:rPr>
      </w:pPr>
      <w:r w:rsidRPr="009872E4">
        <w:rPr>
          <w:rFonts w:ascii="Verdana" w:eastAsia="Times New Roman" w:hAnsi="Verdana" w:cs="Arial"/>
          <w:sz w:val="20"/>
          <w:szCs w:val="20"/>
          <w:lang w:eastAsia="nl-BE"/>
        </w:rPr>
        <w:t xml:space="preserve">Alle fiscale gevolgen die voortvloeien uit de toepassing van de regelgeving die belastingen heft op leegstand, verwaarlozing of verkrotting, zijn ten laste van de </w:t>
      </w:r>
      <w:r w:rsidR="00207359" w:rsidRPr="009872E4">
        <w:rPr>
          <w:rFonts w:ascii="Verdana" w:eastAsia="Times New Roman" w:hAnsi="Verdana" w:cs="Arial"/>
          <w:sz w:val="20"/>
          <w:szCs w:val="20"/>
          <w:lang w:eastAsia="nl-BE"/>
        </w:rPr>
        <w:t>hoofd</w:t>
      </w:r>
      <w:r w:rsidRPr="009872E4">
        <w:rPr>
          <w:rFonts w:ascii="Verdana" w:eastAsia="Times New Roman" w:hAnsi="Verdana" w:cs="Arial"/>
          <w:sz w:val="20"/>
          <w:szCs w:val="20"/>
          <w:lang w:eastAsia="nl-BE"/>
        </w:rPr>
        <w:t xml:space="preserve">huurder als de heffing te wijten is aan een handeling of een verzuim van de </w:t>
      </w:r>
      <w:r w:rsidR="00207359" w:rsidRPr="009872E4">
        <w:rPr>
          <w:rFonts w:ascii="Verdana" w:eastAsia="Times New Roman" w:hAnsi="Verdana" w:cs="Arial"/>
          <w:sz w:val="20"/>
          <w:szCs w:val="20"/>
          <w:lang w:eastAsia="nl-BE"/>
        </w:rPr>
        <w:t>hoofd</w:t>
      </w:r>
      <w:r w:rsidRPr="009872E4">
        <w:rPr>
          <w:rFonts w:ascii="Verdana" w:eastAsia="Times New Roman" w:hAnsi="Verdana" w:cs="Arial"/>
          <w:sz w:val="20"/>
          <w:szCs w:val="20"/>
          <w:lang w:eastAsia="nl-BE"/>
        </w:rPr>
        <w:t>huurder.</w:t>
      </w:r>
    </w:p>
    <w:p w14:paraId="5DE3CB9E" w14:textId="77777777" w:rsidR="00AF07F6" w:rsidRPr="009872E4" w:rsidRDefault="00AF07F6">
      <w:pPr>
        <w:spacing w:after="0"/>
        <w:rPr>
          <w:rFonts w:ascii="Verdana" w:hAnsi="Verdana" w:cs="Arial"/>
          <w:sz w:val="20"/>
          <w:szCs w:val="20"/>
        </w:rPr>
      </w:pPr>
    </w:p>
    <w:p w14:paraId="4DA6A6B5" w14:textId="22FA321C" w:rsidR="00C65263" w:rsidRPr="009872E4" w:rsidRDefault="00C65263" w:rsidP="00D82176">
      <w:pPr>
        <w:pStyle w:val="Lijstalinea"/>
        <w:numPr>
          <w:ilvl w:val="0"/>
          <w:numId w:val="1"/>
        </w:numPr>
        <w:spacing w:after="0" w:line="276" w:lineRule="auto"/>
        <w:rPr>
          <w:b/>
          <w:sz w:val="20"/>
        </w:rPr>
      </w:pPr>
      <w:r w:rsidRPr="009872E4">
        <w:rPr>
          <w:b/>
          <w:sz w:val="20"/>
        </w:rPr>
        <w:t>OVERDRACHT VAN HUUR</w:t>
      </w:r>
    </w:p>
    <w:p w14:paraId="1D190D35" w14:textId="77777777" w:rsidR="00C65263" w:rsidRPr="009872E4" w:rsidRDefault="00C65263" w:rsidP="00C65263">
      <w:pPr>
        <w:spacing w:after="0"/>
        <w:rPr>
          <w:b/>
          <w:sz w:val="20"/>
        </w:rPr>
      </w:pPr>
    </w:p>
    <w:p w14:paraId="4A068D07" w14:textId="77777777" w:rsidR="00C65263" w:rsidRPr="009872E4" w:rsidRDefault="00C65263" w:rsidP="00C65263">
      <w:pPr>
        <w:spacing w:after="0"/>
        <w:rPr>
          <w:rFonts w:ascii="Verdana" w:hAnsi="Verdana"/>
          <w:bCs/>
          <w:sz w:val="20"/>
        </w:rPr>
      </w:pPr>
      <w:r w:rsidRPr="009872E4">
        <w:rPr>
          <w:rFonts w:ascii="Verdana" w:hAnsi="Verdana"/>
          <w:bCs/>
          <w:sz w:val="20"/>
        </w:rPr>
        <w:t>Met toepassing van artikel 4.53/3 van de Vlaamse Codex Wonen van 2021 en artikel 31 van het Vlaams Woninghuurdecreet geeft de verhuurder zijn toestemming om deze huurovereenkomst over te dragen aan de Vlaamse Maatschappij voor Sociaal Wonen, overeenkomstig de bepalingen van artikel 4.53/3 van de Vlaamse Codex Wonen van 2021. De verhuurder geeft ook toestemming om deze huurovereenkomst na overname door de Vlaamse Maatschappij voor Sociaal Wonen opnieuw over te dragen aan een woonmaatschappij.</w:t>
      </w:r>
    </w:p>
    <w:p w14:paraId="785D25BF" w14:textId="77777777" w:rsidR="00C65263" w:rsidRPr="009872E4" w:rsidRDefault="00C65263" w:rsidP="00C65263">
      <w:pPr>
        <w:spacing w:after="0"/>
        <w:rPr>
          <w:rFonts w:ascii="Verdana" w:hAnsi="Verdana"/>
          <w:bCs/>
          <w:sz w:val="20"/>
        </w:rPr>
      </w:pPr>
    </w:p>
    <w:p w14:paraId="125508B7" w14:textId="287E1948" w:rsidR="00C65263" w:rsidRPr="009872E4" w:rsidRDefault="00C65263" w:rsidP="00C65263">
      <w:pPr>
        <w:spacing w:after="0"/>
        <w:rPr>
          <w:rFonts w:ascii="Verdana" w:hAnsi="Verdana"/>
          <w:bCs/>
          <w:sz w:val="20"/>
        </w:rPr>
      </w:pPr>
      <w:r w:rsidRPr="009872E4">
        <w:rPr>
          <w:rFonts w:ascii="Verdana" w:hAnsi="Verdana"/>
          <w:bCs/>
          <w:sz w:val="20"/>
        </w:rPr>
        <w:t>De partijen verklaren uitdrukkelijk dat ze gewezen zijn op de inhoud van artikel 4.53/3 van de Vlaamse Codex Wonen van 2021. Het voormelde artikel omschrijft de verplichte automatische contractoverdracht in bepaalde gevallen en onder bepaalde voorwaarden.</w:t>
      </w:r>
    </w:p>
    <w:p w14:paraId="150685C5" w14:textId="77777777" w:rsidR="00C65263" w:rsidRPr="009872E4" w:rsidRDefault="00C65263" w:rsidP="00442165">
      <w:pPr>
        <w:spacing w:after="0"/>
        <w:rPr>
          <w:b/>
          <w:sz w:val="20"/>
        </w:rPr>
      </w:pPr>
    </w:p>
    <w:p w14:paraId="38883EDA" w14:textId="06A6F236" w:rsidR="004302FD" w:rsidRPr="009872E4" w:rsidRDefault="00CC5517" w:rsidP="00D82176">
      <w:pPr>
        <w:pStyle w:val="Lijstalinea"/>
        <w:numPr>
          <w:ilvl w:val="0"/>
          <w:numId w:val="1"/>
        </w:numPr>
        <w:spacing w:after="0" w:line="276" w:lineRule="auto"/>
        <w:rPr>
          <w:b/>
          <w:sz w:val="20"/>
        </w:rPr>
      </w:pPr>
      <w:r w:rsidRPr="009872E4">
        <w:rPr>
          <w:b/>
          <w:sz w:val="20"/>
        </w:rPr>
        <w:lastRenderedPageBreak/>
        <w:t>HUURPRIJS</w:t>
      </w:r>
    </w:p>
    <w:p w14:paraId="3D5DA0FD" w14:textId="77777777" w:rsidR="00AF07F6" w:rsidRPr="009872E4" w:rsidRDefault="00AF07F6" w:rsidP="00AF07F6">
      <w:pPr>
        <w:spacing w:after="0"/>
        <w:rPr>
          <w:rFonts w:ascii="Verdana" w:hAnsi="Verdana" w:cs="Arial"/>
          <w:sz w:val="20"/>
          <w:szCs w:val="20"/>
        </w:rPr>
      </w:pPr>
    </w:p>
    <w:p w14:paraId="32E9C834" w14:textId="1BFDFB33" w:rsidR="00CC5517" w:rsidRPr="009872E4" w:rsidRDefault="00107A70" w:rsidP="00D82176">
      <w:pPr>
        <w:spacing w:after="0"/>
        <w:rPr>
          <w:rFonts w:ascii="Verdana" w:hAnsi="Verdana" w:cs="Arial"/>
          <w:sz w:val="20"/>
          <w:szCs w:val="20"/>
        </w:rPr>
      </w:pPr>
      <w:r w:rsidRPr="009872E4">
        <w:rPr>
          <w:rFonts w:ascii="Verdana" w:hAnsi="Verdana" w:cs="Arial"/>
          <w:sz w:val="20"/>
          <w:szCs w:val="20"/>
        </w:rPr>
        <w:t>D</w:t>
      </w:r>
      <w:r w:rsidR="00CC5517" w:rsidRPr="009872E4">
        <w:rPr>
          <w:rFonts w:ascii="Verdana" w:hAnsi="Verdana" w:cs="Arial"/>
          <w:sz w:val="20"/>
          <w:szCs w:val="20"/>
        </w:rPr>
        <w:t>e huurprijs bedraagt</w:t>
      </w:r>
      <w:r w:rsidR="006662B6" w:rsidRPr="009872E4">
        <w:rPr>
          <w:rFonts w:ascii="Verdana" w:hAnsi="Verdana" w:cs="Arial"/>
          <w:sz w:val="20"/>
          <w:szCs w:val="20"/>
        </w:rPr>
        <w:t xml:space="preserve"> </w:t>
      </w:r>
      <w:r w:rsidR="00CC5517" w:rsidRPr="009872E4">
        <w:rPr>
          <w:rFonts w:ascii="Verdana" w:hAnsi="Verdana" w:cs="Arial"/>
          <w:sz w:val="20"/>
          <w:szCs w:val="20"/>
        </w:rPr>
        <w:t>… euro per maand.</w:t>
      </w:r>
    </w:p>
    <w:p w14:paraId="41B73426" w14:textId="77777777" w:rsidR="00283F62" w:rsidRPr="009872E4" w:rsidRDefault="00283F62" w:rsidP="00D82176">
      <w:pPr>
        <w:spacing w:after="0"/>
        <w:rPr>
          <w:rFonts w:ascii="Verdana" w:hAnsi="Verdana" w:cs="Arial"/>
          <w:sz w:val="20"/>
          <w:szCs w:val="20"/>
        </w:rPr>
      </w:pPr>
    </w:p>
    <w:p w14:paraId="58FC8556" w14:textId="395F27FD" w:rsidR="005C204E" w:rsidRPr="009872E4" w:rsidRDefault="004816D4" w:rsidP="00D82176">
      <w:pPr>
        <w:spacing w:after="0"/>
        <w:rPr>
          <w:rFonts w:ascii="Verdana" w:hAnsi="Verdana" w:cs="Arial"/>
          <w:sz w:val="20"/>
          <w:szCs w:val="20"/>
        </w:rPr>
      </w:pPr>
      <w:r w:rsidRPr="009872E4">
        <w:rPr>
          <w:rFonts w:ascii="Verdana" w:hAnsi="Verdana" w:cs="Arial"/>
          <w:sz w:val="20"/>
          <w:szCs w:val="20"/>
        </w:rPr>
        <w:t>De huurprijs</w:t>
      </w:r>
      <w:r w:rsidR="005C204E" w:rsidRPr="009872E4">
        <w:rPr>
          <w:rFonts w:ascii="Verdana" w:hAnsi="Verdana" w:cs="Arial"/>
          <w:sz w:val="20"/>
          <w:szCs w:val="20"/>
        </w:rPr>
        <w:t xml:space="preserve"> zal door de hoofdhuurder vóór de </w:t>
      </w:r>
      <w:r w:rsidR="00C24CB7" w:rsidRPr="009872E4">
        <w:rPr>
          <w:rFonts w:ascii="Verdana" w:hAnsi="Verdana" w:cs="Arial"/>
          <w:sz w:val="20"/>
          <w:szCs w:val="20"/>
        </w:rPr>
        <w:t xml:space="preserve">… </w:t>
      </w:r>
      <w:r w:rsidR="005C204E" w:rsidRPr="009872E4">
        <w:rPr>
          <w:rFonts w:ascii="Verdana" w:hAnsi="Verdana" w:cs="Arial"/>
          <w:sz w:val="20"/>
          <w:szCs w:val="20"/>
        </w:rPr>
        <w:t xml:space="preserve">van de maand in kwestie worden betaald op </w:t>
      </w:r>
      <w:r w:rsidR="000123AA" w:rsidRPr="009872E4">
        <w:rPr>
          <w:rFonts w:ascii="Verdana" w:hAnsi="Verdana" w:cs="Arial"/>
          <w:sz w:val="20"/>
          <w:szCs w:val="20"/>
        </w:rPr>
        <w:t xml:space="preserve">het </w:t>
      </w:r>
      <w:r w:rsidR="005C204E" w:rsidRPr="009872E4">
        <w:rPr>
          <w:rFonts w:ascii="Verdana" w:hAnsi="Verdana" w:cs="Arial"/>
          <w:sz w:val="20"/>
          <w:szCs w:val="20"/>
        </w:rPr>
        <w:t>rekeningnummer van de verhuurder.</w:t>
      </w:r>
    </w:p>
    <w:p w14:paraId="31072741" w14:textId="77777777" w:rsidR="00AF07F6" w:rsidRPr="009872E4" w:rsidRDefault="00AF07F6" w:rsidP="00AF07F6">
      <w:pPr>
        <w:tabs>
          <w:tab w:val="left" w:pos="2005"/>
        </w:tabs>
        <w:spacing w:after="0"/>
        <w:rPr>
          <w:rFonts w:ascii="Verdana" w:hAnsi="Verdana" w:cs="Arial"/>
          <w:sz w:val="20"/>
          <w:szCs w:val="20"/>
        </w:rPr>
      </w:pPr>
    </w:p>
    <w:p w14:paraId="4DB234AD" w14:textId="4BF5D55D" w:rsidR="00CC5517" w:rsidRPr="009872E4" w:rsidRDefault="008F3873" w:rsidP="00D82176">
      <w:pPr>
        <w:tabs>
          <w:tab w:val="left" w:pos="2005"/>
        </w:tabs>
        <w:spacing w:after="0"/>
        <w:rPr>
          <w:rFonts w:ascii="Verdana" w:hAnsi="Verdana" w:cs="Arial"/>
          <w:sz w:val="20"/>
          <w:szCs w:val="20"/>
        </w:rPr>
      </w:pPr>
      <w:r w:rsidRPr="009872E4">
        <w:rPr>
          <w:rFonts w:ascii="Verdana" w:hAnsi="Verdana" w:cs="Arial"/>
          <w:sz w:val="20"/>
          <w:szCs w:val="20"/>
        </w:rPr>
        <w:tab/>
      </w:r>
    </w:p>
    <w:p w14:paraId="77FB3650" w14:textId="4753C0AF" w:rsidR="008F699B" w:rsidRPr="009872E4" w:rsidRDefault="008F699B" w:rsidP="00D82176">
      <w:pPr>
        <w:pStyle w:val="Lijstalinea"/>
        <w:numPr>
          <w:ilvl w:val="0"/>
          <w:numId w:val="1"/>
        </w:numPr>
        <w:spacing w:after="0" w:line="276" w:lineRule="auto"/>
        <w:rPr>
          <w:rFonts w:cs="Arial"/>
          <w:b/>
          <w:bCs/>
          <w:iCs/>
          <w:sz w:val="20"/>
        </w:rPr>
      </w:pPr>
      <w:r w:rsidRPr="009872E4">
        <w:rPr>
          <w:rFonts w:cs="Arial"/>
          <w:b/>
          <w:bCs/>
          <w:iCs/>
          <w:sz w:val="20"/>
        </w:rPr>
        <w:t>INDEX</w:t>
      </w:r>
      <w:r w:rsidR="000123AA" w:rsidRPr="009872E4">
        <w:rPr>
          <w:rFonts w:cs="Arial"/>
          <w:b/>
          <w:bCs/>
          <w:iCs/>
          <w:sz w:val="20"/>
        </w:rPr>
        <w:t>ERING</w:t>
      </w:r>
      <w:r w:rsidRPr="009872E4">
        <w:rPr>
          <w:rFonts w:cs="Arial"/>
          <w:b/>
          <w:bCs/>
          <w:iCs/>
          <w:sz w:val="20"/>
        </w:rPr>
        <w:t xml:space="preserve"> </w:t>
      </w:r>
    </w:p>
    <w:p w14:paraId="42EC708C" w14:textId="77777777" w:rsidR="008F699B" w:rsidRPr="009872E4" w:rsidRDefault="008F699B" w:rsidP="00D82176">
      <w:pPr>
        <w:pStyle w:val="Lijstalinea"/>
        <w:spacing w:after="0" w:line="276" w:lineRule="auto"/>
        <w:ind w:left="0"/>
        <w:rPr>
          <w:rFonts w:cs="Arial"/>
          <w:b/>
          <w:bCs/>
          <w:iCs/>
          <w:color w:val="FF0000"/>
          <w:sz w:val="20"/>
        </w:rPr>
      </w:pPr>
    </w:p>
    <w:p w14:paraId="24FB9FA0" w14:textId="7E284772" w:rsidR="00167CC2" w:rsidRPr="009872E4" w:rsidRDefault="00CC5517" w:rsidP="00D82176">
      <w:pPr>
        <w:spacing w:after="0"/>
        <w:rPr>
          <w:rStyle w:val="artikelversie"/>
          <w:rFonts w:ascii="Verdana" w:hAnsi="Verdana" w:cs="Arial"/>
          <w:sz w:val="20"/>
          <w:szCs w:val="20"/>
        </w:rPr>
      </w:pPr>
      <w:r w:rsidRPr="009872E4">
        <w:rPr>
          <w:rFonts w:ascii="Verdana" w:hAnsi="Verdana" w:cs="Arial"/>
          <w:sz w:val="20"/>
          <w:szCs w:val="20"/>
        </w:rPr>
        <w:t xml:space="preserve">De huurprijs </w:t>
      </w:r>
      <w:r w:rsidR="00167CC2" w:rsidRPr="009872E4">
        <w:rPr>
          <w:rFonts w:ascii="Verdana" w:hAnsi="Verdana" w:cs="Arial"/>
          <w:sz w:val="20"/>
          <w:szCs w:val="20"/>
        </w:rPr>
        <w:t>word</w:t>
      </w:r>
      <w:r w:rsidR="005140D7" w:rsidRPr="009872E4">
        <w:rPr>
          <w:rFonts w:ascii="Verdana" w:hAnsi="Verdana" w:cs="Arial"/>
          <w:sz w:val="20"/>
          <w:szCs w:val="20"/>
        </w:rPr>
        <w:t>t</w:t>
      </w:r>
      <w:r w:rsidR="00167CC2" w:rsidRPr="009872E4">
        <w:rPr>
          <w:rFonts w:ascii="Verdana" w:hAnsi="Verdana" w:cs="Arial"/>
          <w:sz w:val="20"/>
          <w:szCs w:val="20"/>
        </w:rPr>
        <w:t xml:space="preserve"> eenmaal per jaar</w:t>
      </w:r>
      <w:r w:rsidR="00EA6697" w:rsidRPr="009872E4">
        <w:rPr>
          <w:rFonts w:ascii="Verdana" w:hAnsi="Verdana" w:cs="Arial"/>
          <w:sz w:val="20"/>
          <w:szCs w:val="20"/>
        </w:rPr>
        <w:t xml:space="preserve"> geïndexeerd </w:t>
      </w:r>
      <w:r w:rsidR="0074593F" w:rsidRPr="009872E4">
        <w:rPr>
          <w:rFonts w:ascii="Verdana" w:hAnsi="Verdana" w:cs="Arial"/>
          <w:sz w:val="20"/>
          <w:szCs w:val="20"/>
        </w:rPr>
        <w:t xml:space="preserve">op </w:t>
      </w:r>
      <w:r w:rsidRPr="009872E4">
        <w:rPr>
          <w:rFonts w:ascii="Verdana" w:hAnsi="Verdana" w:cs="Arial"/>
          <w:sz w:val="20"/>
          <w:szCs w:val="20"/>
        </w:rPr>
        <w:t xml:space="preserve">de verjaardag van de inwerkingtreding van de </w:t>
      </w:r>
      <w:r w:rsidR="00235876" w:rsidRPr="009872E4">
        <w:rPr>
          <w:rFonts w:ascii="Verdana" w:hAnsi="Verdana" w:cs="Arial"/>
          <w:sz w:val="20"/>
          <w:szCs w:val="20"/>
        </w:rPr>
        <w:t>hoofd</w:t>
      </w:r>
      <w:r w:rsidRPr="009872E4">
        <w:rPr>
          <w:rFonts w:ascii="Verdana" w:hAnsi="Verdana" w:cs="Arial"/>
          <w:sz w:val="20"/>
          <w:szCs w:val="20"/>
        </w:rPr>
        <w:t>huurovereenkomst.</w:t>
      </w:r>
    </w:p>
    <w:p w14:paraId="19B313CC" w14:textId="5FAA57EA" w:rsidR="00CC5517" w:rsidRPr="009872E4" w:rsidRDefault="00CC5517" w:rsidP="00D82176">
      <w:pPr>
        <w:spacing w:after="0"/>
        <w:rPr>
          <w:rFonts w:ascii="Verdana" w:hAnsi="Verdana" w:cs="Arial"/>
          <w:sz w:val="20"/>
          <w:szCs w:val="20"/>
        </w:rPr>
      </w:pPr>
      <w:r w:rsidRPr="009872E4">
        <w:rPr>
          <w:rFonts w:ascii="Verdana" w:hAnsi="Verdana" w:cs="Arial"/>
          <w:sz w:val="20"/>
          <w:szCs w:val="20"/>
        </w:rPr>
        <w:t xml:space="preserve"> </w:t>
      </w:r>
    </w:p>
    <w:p w14:paraId="78F622EA" w14:textId="6A49EE40" w:rsidR="00CC5517" w:rsidRPr="009872E4" w:rsidRDefault="00CC5517" w:rsidP="00D82176">
      <w:pPr>
        <w:spacing w:after="0"/>
        <w:jc w:val="both"/>
        <w:rPr>
          <w:rFonts w:ascii="Verdana" w:hAnsi="Verdana" w:cs="Arial"/>
          <w:sz w:val="20"/>
          <w:szCs w:val="20"/>
        </w:rPr>
      </w:pPr>
      <w:r w:rsidRPr="009872E4">
        <w:rPr>
          <w:rFonts w:ascii="Verdana" w:hAnsi="Verdana" w:cs="Arial"/>
          <w:sz w:val="20"/>
          <w:szCs w:val="20"/>
        </w:rPr>
        <w:t xml:space="preserve">De indexering </w:t>
      </w:r>
      <w:r w:rsidR="00810BE2" w:rsidRPr="009872E4">
        <w:rPr>
          <w:rFonts w:ascii="Verdana" w:hAnsi="Verdana" w:cs="Arial"/>
          <w:sz w:val="20"/>
          <w:szCs w:val="20"/>
        </w:rPr>
        <w:t xml:space="preserve">van de huurprijs </w:t>
      </w:r>
      <w:r w:rsidR="00167CC2" w:rsidRPr="009872E4">
        <w:rPr>
          <w:rFonts w:ascii="Verdana" w:hAnsi="Verdana" w:cs="Arial"/>
          <w:sz w:val="20"/>
          <w:szCs w:val="20"/>
        </w:rPr>
        <w:t xml:space="preserve">gebeurt </w:t>
      </w:r>
      <w:r w:rsidRPr="009872E4">
        <w:rPr>
          <w:rFonts w:ascii="Verdana" w:hAnsi="Verdana" w:cs="Arial"/>
          <w:sz w:val="20"/>
          <w:szCs w:val="20"/>
        </w:rPr>
        <w:t xml:space="preserve">volgens de </w:t>
      </w:r>
      <w:r w:rsidR="00167CC2" w:rsidRPr="009872E4">
        <w:rPr>
          <w:rFonts w:ascii="Verdana" w:hAnsi="Verdana" w:cs="Arial"/>
          <w:sz w:val="20"/>
          <w:szCs w:val="20"/>
        </w:rPr>
        <w:t xml:space="preserve">volgende </w:t>
      </w:r>
      <w:r w:rsidRPr="009872E4">
        <w:rPr>
          <w:rFonts w:ascii="Verdana" w:hAnsi="Verdana" w:cs="Arial"/>
          <w:sz w:val="20"/>
          <w:szCs w:val="20"/>
        </w:rPr>
        <w:t>formule:</w:t>
      </w:r>
    </w:p>
    <w:p w14:paraId="15A66D29" w14:textId="77777777" w:rsidR="00CC5517" w:rsidRPr="009872E4" w:rsidRDefault="00CC5517" w:rsidP="00D82176">
      <w:pPr>
        <w:spacing w:after="0"/>
        <w:jc w:val="both"/>
        <w:rPr>
          <w:rFonts w:ascii="Verdana" w:hAnsi="Verdana" w:cs="Arial"/>
          <w:sz w:val="20"/>
          <w:szCs w:val="20"/>
        </w:rPr>
      </w:pPr>
    </w:p>
    <w:p w14:paraId="2CB68501" w14:textId="6D6CBB5A" w:rsidR="00CC5517" w:rsidRPr="009872E4" w:rsidRDefault="00CC5517" w:rsidP="00D82176">
      <w:pPr>
        <w:spacing w:after="0"/>
        <w:ind w:left="1416" w:firstLine="708"/>
        <w:rPr>
          <w:rFonts w:ascii="Verdana" w:hAnsi="Verdana" w:cs="Arial"/>
          <w:sz w:val="20"/>
          <w:szCs w:val="20"/>
          <w:u w:val="single"/>
        </w:rPr>
      </w:pPr>
      <w:r w:rsidRPr="009872E4">
        <w:rPr>
          <w:rFonts w:ascii="Verdana" w:hAnsi="Verdana" w:cs="Arial"/>
          <w:sz w:val="20"/>
          <w:szCs w:val="20"/>
          <w:u w:val="single"/>
        </w:rPr>
        <w:t>basishuurprijs X nieuw indexcijfer</w:t>
      </w:r>
    </w:p>
    <w:p w14:paraId="7119394C" w14:textId="77777777" w:rsidR="00CC5517" w:rsidRPr="009872E4" w:rsidRDefault="00CC5517" w:rsidP="00D82176">
      <w:pPr>
        <w:spacing w:after="0"/>
        <w:ind w:left="2124" w:firstLine="708"/>
        <w:jc w:val="both"/>
        <w:rPr>
          <w:rFonts w:ascii="Verdana" w:hAnsi="Verdana" w:cs="Arial"/>
          <w:sz w:val="20"/>
          <w:szCs w:val="20"/>
        </w:rPr>
      </w:pPr>
      <w:r w:rsidRPr="009872E4">
        <w:rPr>
          <w:rFonts w:ascii="Verdana" w:hAnsi="Verdana" w:cs="Arial"/>
          <w:sz w:val="20"/>
          <w:szCs w:val="20"/>
        </w:rPr>
        <w:t>aanvangsindexcijfer</w:t>
      </w:r>
    </w:p>
    <w:p w14:paraId="4B8A84D8" w14:textId="77777777" w:rsidR="00810BE2" w:rsidRPr="009872E4" w:rsidRDefault="00810BE2" w:rsidP="00810BE2">
      <w:pPr>
        <w:spacing w:after="0"/>
        <w:jc w:val="both"/>
        <w:rPr>
          <w:rFonts w:ascii="Verdana" w:hAnsi="Verdana" w:cs="Arial"/>
          <w:sz w:val="20"/>
          <w:szCs w:val="20"/>
        </w:rPr>
      </w:pPr>
    </w:p>
    <w:p w14:paraId="54E1E52A" w14:textId="3146079C" w:rsidR="000F7623" w:rsidRPr="009872E4" w:rsidRDefault="000F7623" w:rsidP="00D82176">
      <w:pPr>
        <w:spacing w:after="0"/>
        <w:rPr>
          <w:rFonts w:ascii="Verdana" w:hAnsi="Verdana" w:cs="Arial"/>
          <w:sz w:val="20"/>
          <w:szCs w:val="20"/>
        </w:rPr>
      </w:pPr>
      <w:r w:rsidRPr="009872E4">
        <w:rPr>
          <w:rFonts w:ascii="Verdana" w:hAnsi="Verdana" w:cs="Arial"/>
          <w:sz w:val="20"/>
          <w:szCs w:val="20"/>
        </w:rPr>
        <w:t xml:space="preserve">De basishuurprijs is de huurprijs, </w:t>
      </w:r>
      <w:r w:rsidR="005C204E" w:rsidRPr="009872E4">
        <w:rPr>
          <w:rFonts w:ascii="Verdana" w:hAnsi="Verdana" w:cs="Arial"/>
          <w:sz w:val="20"/>
          <w:szCs w:val="20"/>
        </w:rPr>
        <w:t xml:space="preserve">vermeld in artikel </w:t>
      </w:r>
      <w:r w:rsidR="00C65263" w:rsidRPr="009872E4">
        <w:rPr>
          <w:rFonts w:ascii="Verdana" w:hAnsi="Verdana" w:cs="Arial"/>
          <w:sz w:val="20"/>
          <w:szCs w:val="20"/>
        </w:rPr>
        <w:t>5</w:t>
      </w:r>
      <w:r w:rsidR="00C21DF4" w:rsidRPr="009872E4">
        <w:rPr>
          <w:rFonts w:ascii="Verdana" w:hAnsi="Verdana" w:cs="Arial"/>
          <w:sz w:val="20"/>
          <w:szCs w:val="20"/>
        </w:rPr>
        <w:t>.</w:t>
      </w:r>
    </w:p>
    <w:p w14:paraId="69C5D109" w14:textId="77777777" w:rsidR="002837FD" w:rsidRPr="009872E4" w:rsidRDefault="002837FD" w:rsidP="002837FD">
      <w:pPr>
        <w:spacing w:after="0"/>
        <w:jc w:val="both"/>
        <w:rPr>
          <w:rFonts w:ascii="Verdana" w:hAnsi="Verdana" w:cs="Arial"/>
          <w:sz w:val="20"/>
          <w:szCs w:val="20"/>
        </w:rPr>
      </w:pPr>
    </w:p>
    <w:p w14:paraId="35D23D26" w14:textId="68DD988D" w:rsidR="0074593F" w:rsidRPr="009872E4" w:rsidRDefault="0074593F" w:rsidP="00D82176">
      <w:pPr>
        <w:spacing w:after="0"/>
        <w:rPr>
          <w:rFonts w:ascii="Verdana" w:hAnsi="Verdana" w:cs="Arial"/>
          <w:sz w:val="20"/>
          <w:szCs w:val="20"/>
        </w:rPr>
      </w:pPr>
      <w:r w:rsidRPr="009872E4">
        <w:rPr>
          <w:rFonts w:ascii="Verdana" w:hAnsi="Verdana" w:cs="Arial"/>
          <w:sz w:val="20"/>
          <w:szCs w:val="20"/>
        </w:rPr>
        <w:t xml:space="preserve">Het </w:t>
      </w:r>
      <w:r w:rsidRPr="009872E4">
        <w:rPr>
          <w:rFonts w:ascii="Verdana" w:hAnsi="Verdana" w:cs="Arial"/>
          <w:iCs/>
          <w:sz w:val="20"/>
          <w:szCs w:val="20"/>
        </w:rPr>
        <w:t>nieuwe indexcijfer</w:t>
      </w:r>
      <w:r w:rsidRPr="009872E4">
        <w:rPr>
          <w:rFonts w:ascii="Verdana" w:hAnsi="Verdana" w:cs="Arial"/>
          <w:sz w:val="20"/>
          <w:szCs w:val="20"/>
        </w:rPr>
        <w:t xml:space="preserve"> is het gezondheidsindexcijfer van de maand vóór de verjaardag van de inwerkingtreding van de </w:t>
      </w:r>
      <w:r w:rsidR="00F359C5" w:rsidRPr="009872E4">
        <w:rPr>
          <w:rFonts w:ascii="Verdana" w:hAnsi="Verdana" w:cs="Arial"/>
          <w:sz w:val="20"/>
          <w:szCs w:val="20"/>
        </w:rPr>
        <w:t>hoofd</w:t>
      </w:r>
      <w:r w:rsidRPr="009872E4">
        <w:rPr>
          <w:rFonts w:ascii="Verdana" w:hAnsi="Verdana" w:cs="Arial"/>
          <w:sz w:val="20"/>
          <w:szCs w:val="20"/>
        </w:rPr>
        <w:t>huurovereenkomst.</w:t>
      </w:r>
    </w:p>
    <w:p w14:paraId="2B79E851" w14:textId="77777777" w:rsidR="0074593F" w:rsidRPr="009872E4" w:rsidRDefault="0074593F" w:rsidP="00D82176">
      <w:pPr>
        <w:spacing w:after="0"/>
        <w:jc w:val="both"/>
        <w:rPr>
          <w:rFonts w:ascii="Verdana" w:hAnsi="Verdana" w:cs="Arial"/>
          <w:sz w:val="20"/>
          <w:szCs w:val="20"/>
        </w:rPr>
      </w:pPr>
    </w:p>
    <w:p w14:paraId="03B6BFA9" w14:textId="30CABF9B" w:rsidR="00CC5517" w:rsidRPr="009872E4" w:rsidRDefault="00CC5517" w:rsidP="00D82176">
      <w:pPr>
        <w:spacing w:after="0"/>
        <w:rPr>
          <w:rFonts w:ascii="Verdana" w:hAnsi="Verdana" w:cs="Arial"/>
          <w:sz w:val="20"/>
          <w:szCs w:val="20"/>
        </w:rPr>
      </w:pPr>
      <w:r w:rsidRPr="009872E4">
        <w:rPr>
          <w:rFonts w:ascii="Verdana" w:hAnsi="Verdana" w:cs="Arial"/>
          <w:sz w:val="20"/>
          <w:szCs w:val="20"/>
        </w:rPr>
        <w:t xml:space="preserve">Het </w:t>
      </w:r>
      <w:r w:rsidRPr="009872E4">
        <w:rPr>
          <w:rFonts w:ascii="Verdana" w:hAnsi="Verdana" w:cs="Arial"/>
          <w:iCs/>
          <w:sz w:val="20"/>
          <w:szCs w:val="20"/>
        </w:rPr>
        <w:t>aanvangsindexcijfer</w:t>
      </w:r>
      <w:r w:rsidRPr="009872E4">
        <w:rPr>
          <w:rFonts w:ascii="Verdana" w:hAnsi="Verdana" w:cs="Arial"/>
          <w:sz w:val="20"/>
          <w:szCs w:val="20"/>
        </w:rPr>
        <w:t xml:space="preserve"> is het gezondheidsindexcijfer van de maand vóór de </w:t>
      </w:r>
      <w:r w:rsidR="00C31BD8" w:rsidRPr="009872E4">
        <w:rPr>
          <w:rFonts w:ascii="Verdana" w:hAnsi="Verdana" w:cs="Arial"/>
          <w:sz w:val="20"/>
          <w:szCs w:val="20"/>
        </w:rPr>
        <w:t xml:space="preserve">inwerkingtreding van de </w:t>
      </w:r>
      <w:r w:rsidR="003E0190" w:rsidRPr="009872E4">
        <w:rPr>
          <w:rFonts w:ascii="Verdana" w:hAnsi="Verdana" w:cs="Arial"/>
          <w:sz w:val="20"/>
          <w:szCs w:val="20"/>
        </w:rPr>
        <w:t>hoofd</w:t>
      </w:r>
      <w:r w:rsidRPr="009872E4">
        <w:rPr>
          <w:rFonts w:ascii="Verdana" w:hAnsi="Verdana" w:cs="Arial"/>
          <w:sz w:val="20"/>
          <w:szCs w:val="20"/>
        </w:rPr>
        <w:t>huurovereenkomst</w:t>
      </w:r>
      <w:r w:rsidR="004252E8" w:rsidRPr="009872E4">
        <w:rPr>
          <w:rFonts w:ascii="Verdana" w:hAnsi="Verdana" w:cs="Arial"/>
          <w:sz w:val="20"/>
          <w:szCs w:val="20"/>
        </w:rPr>
        <w:t xml:space="preserve"> </w:t>
      </w:r>
      <w:r w:rsidR="0074593F" w:rsidRPr="009872E4">
        <w:rPr>
          <w:rFonts w:ascii="Verdana" w:hAnsi="Verdana" w:cs="Arial"/>
          <w:sz w:val="20"/>
          <w:szCs w:val="20"/>
        </w:rPr>
        <w:t>of</w:t>
      </w:r>
      <w:r w:rsidR="005140D7" w:rsidRPr="009872E4">
        <w:rPr>
          <w:rFonts w:ascii="Verdana" w:hAnsi="Verdana" w:cs="Arial"/>
          <w:sz w:val="20"/>
          <w:szCs w:val="20"/>
        </w:rPr>
        <w:t xml:space="preserve"> </w:t>
      </w:r>
      <w:r w:rsidR="00C31BD8" w:rsidRPr="009872E4">
        <w:rPr>
          <w:rFonts w:ascii="Verdana" w:hAnsi="Verdana" w:cs="Arial"/>
          <w:sz w:val="20"/>
          <w:szCs w:val="20"/>
        </w:rPr>
        <w:t xml:space="preserve">van de maand voor </w:t>
      </w:r>
      <w:r w:rsidR="0074593F" w:rsidRPr="009872E4">
        <w:rPr>
          <w:rFonts w:ascii="Verdana" w:hAnsi="Verdana" w:cs="Arial"/>
          <w:sz w:val="20"/>
          <w:szCs w:val="20"/>
        </w:rPr>
        <w:t xml:space="preserve">de huurprijsherziening </w:t>
      </w:r>
      <w:r w:rsidR="00165A5A" w:rsidRPr="009872E4">
        <w:rPr>
          <w:rFonts w:ascii="Verdana" w:hAnsi="Verdana" w:cs="Arial"/>
          <w:sz w:val="20"/>
          <w:szCs w:val="20"/>
        </w:rPr>
        <w:t>in werking is getreden</w:t>
      </w:r>
      <w:r w:rsidRPr="009872E4">
        <w:rPr>
          <w:rFonts w:ascii="Verdana" w:hAnsi="Verdana" w:cs="Arial"/>
          <w:sz w:val="20"/>
          <w:szCs w:val="20"/>
        </w:rPr>
        <w:t xml:space="preserve">. </w:t>
      </w:r>
    </w:p>
    <w:p w14:paraId="14E360E2" w14:textId="77777777" w:rsidR="00CC5517" w:rsidRPr="009872E4" w:rsidRDefault="00CC5517" w:rsidP="00D82176">
      <w:pPr>
        <w:spacing w:after="0"/>
        <w:jc w:val="both"/>
        <w:rPr>
          <w:rFonts w:ascii="Verdana" w:hAnsi="Verdana" w:cs="Arial"/>
          <w:sz w:val="20"/>
          <w:szCs w:val="20"/>
        </w:rPr>
      </w:pPr>
    </w:p>
    <w:p w14:paraId="72087133" w14:textId="1DF4446D" w:rsidR="00CC5517" w:rsidRPr="009872E4" w:rsidRDefault="00CC5517" w:rsidP="00D82176">
      <w:pPr>
        <w:spacing w:after="0"/>
        <w:rPr>
          <w:rFonts w:ascii="Verdana" w:hAnsi="Verdana" w:cs="Arial"/>
          <w:sz w:val="20"/>
          <w:szCs w:val="20"/>
        </w:rPr>
      </w:pPr>
      <w:r w:rsidRPr="009872E4">
        <w:rPr>
          <w:rFonts w:ascii="Verdana" w:hAnsi="Verdana" w:cs="Arial"/>
          <w:sz w:val="20"/>
          <w:szCs w:val="20"/>
        </w:rPr>
        <w:t xml:space="preserve">De indexering </w:t>
      </w:r>
      <w:r w:rsidR="009A724D" w:rsidRPr="009872E4">
        <w:rPr>
          <w:rFonts w:ascii="Verdana" w:hAnsi="Verdana" w:cs="Arial"/>
          <w:sz w:val="20"/>
          <w:szCs w:val="20"/>
        </w:rPr>
        <w:t xml:space="preserve">van de huurprijs </w:t>
      </w:r>
      <w:r w:rsidRPr="009872E4">
        <w:rPr>
          <w:rFonts w:ascii="Verdana" w:hAnsi="Verdana" w:cs="Arial"/>
          <w:sz w:val="20"/>
          <w:szCs w:val="20"/>
        </w:rPr>
        <w:t xml:space="preserve">is </w:t>
      </w:r>
      <w:r w:rsidR="004252E8" w:rsidRPr="009872E4">
        <w:rPr>
          <w:rFonts w:ascii="Verdana" w:hAnsi="Verdana" w:cs="Arial"/>
          <w:sz w:val="20"/>
          <w:szCs w:val="20"/>
        </w:rPr>
        <w:t>alleen mogelijk</w:t>
      </w:r>
      <w:r w:rsidRPr="009872E4">
        <w:rPr>
          <w:rFonts w:ascii="Verdana" w:hAnsi="Verdana" w:cs="Arial"/>
          <w:sz w:val="20"/>
          <w:szCs w:val="20"/>
        </w:rPr>
        <w:t xml:space="preserve"> op schriftelijk verzoek van de belanghebbende partij en werkt </w:t>
      </w:r>
      <w:r w:rsidR="004252E8" w:rsidRPr="009872E4">
        <w:rPr>
          <w:rFonts w:ascii="Verdana" w:hAnsi="Verdana" w:cs="Arial"/>
          <w:sz w:val="20"/>
          <w:szCs w:val="20"/>
        </w:rPr>
        <w:t xml:space="preserve">maar </w:t>
      </w:r>
      <w:r w:rsidRPr="009872E4">
        <w:rPr>
          <w:rFonts w:ascii="Verdana" w:hAnsi="Verdana" w:cs="Arial"/>
          <w:sz w:val="20"/>
          <w:szCs w:val="20"/>
        </w:rPr>
        <w:t xml:space="preserve">terug tot drie maanden </w:t>
      </w:r>
      <w:r w:rsidR="004252E8" w:rsidRPr="009872E4">
        <w:rPr>
          <w:rFonts w:ascii="Verdana" w:hAnsi="Verdana" w:cs="Arial"/>
          <w:sz w:val="20"/>
          <w:szCs w:val="20"/>
        </w:rPr>
        <w:t>voor</w:t>
      </w:r>
      <w:r w:rsidRPr="009872E4">
        <w:rPr>
          <w:rFonts w:ascii="Verdana" w:hAnsi="Verdana" w:cs="Arial"/>
          <w:sz w:val="20"/>
          <w:szCs w:val="20"/>
        </w:rPr>
        <w:t xml:space="preserve"> het verzoek</w:t>
      </w:r>
      <w:r w:rsidR="004252E8" w:rsidRPr="009872E4">
        <w:rPr>
          <w:rFonts w:ascii="Verdana" w:hAnsi="Verdana" w:cs="Arial"/>
          <w:sz w:val="20"/>
          <w:szCs w:val="20"/>
        </w:rPr>
        <w:t xml:space="preserve"> is ingediend</w:t>
      </w:r>
      <w:r w:rsidRPr="009872E4">
        <w:rPr>
          <w:rFonts w:ascii="Verdana" w:hAnsi="Verdana" w:cs="Arial"/>
          <w:sz w:val="20"/>
          <w:szCs w:val="20"/>
        </w:rPr>
        <w:t>.</w:t>
      </w:r>
    </w:p>
    <w:p w14:paraId="68234F37" w14:textId="77777777" w:rsidR="00D84026" w:rsidRPr="009872E4" w:rsidRDefault="00D84026" w:rsidP="00D82176">
      <w:pPr>
        <w:spacing w:after="0"/>
        <w:rPr>
          <w:rFonts w:ascii="Verdana" w:hAnsi="Verdana" w:cs="Arial"/>
          <w:sz w:val="20"/>
          <w:szCs w:val="20"/>
        </w:rPr>
      </w:pPr>
    </w:p>
    <w:p w14:paraId="488DC992" w14:textId="6BEF3652" w:rsidR="00CC5517" w:rsidRPr="009872E4" w:rsidRDefault="007E504B" w:rsidP="00D82176">
      <w:pPr>
        <w:spacing w:after="0"/>
        <w:rPr>
          <w:rFonts w:ascii="Verdana" w:hAnsi="Verdana" w:cs="Arial"/>
          <w:i/>
          <w:sz w:val="20"/>
          <w:szCs w:val="20"/>
        </w:rPr>
      </w:pPr>
      <w:r w:rsidRPr="009872E4">
        <w:rPr>
          <w:rFonts w:ascii="Verdana" w:hAnsi="Verdana" w:cs="Arial"/>
          <w:i/>
          <w:sz w:val="20"/>
          <w:szCs w:val="20"/>
        </w:rPr>
        <w:t xml:space="preserve">(Schrap als het niet van toepassing is) </w:t>
      </w:r>
      <w:r w:rsidR="004252E8" w:rsidRPr="009872E4">
        <w:rPr>
          <w:rFonts w:ascii="Verdana" w:hAnsi="Verdana" w:cs="Arial"/>
          <w:sz w:val="20"/>
          <w:szCs w:val="20"/>
        </w:rPr>
        <w:t>De p</w:t>
      </w:r>
      <w:r w:rsidR="00A931E7" w:rsidRPr="009872E4">
        <w:rPr>
          <w:rFonts w:ascii="Verdana" w:hAnsi="Verdana" w:cs="Arial"/>
          <w:sz w:val="20"/>
          <w:szCs w:val="20"/>
        </w:rPr>
        <w:t>artijen komen overeen dat de huurprijs gedurende de eerste</w:t>
      </w:r>
      <w:r w:rsidR="004252E8" w:rsidRPr="009872E4">
        <w:rPr>
          <w:rFonts w:ascii="Verdana" w:hAnsi="Verdana" w:cs="Arial"/>
          <w:sz w:val="20"/>
          <w:szCs w:val="20"/>
        </w:rPr>
        <w:t xml:space="preserve"> </w:t>
      </w:r>
      <w:r w:rsidR="00A931E7" w:rsidRPr="009872E4">
        <w:rPr>
          <w:rFonts w:ascii="Verdana" w:hAnsi="Verdana" w:cs="Arial"/>
          <w:sz w:val="20"/>
          <w:szCs w:val="20"/>
        </w:rPr>
        <w:t>.... ja</w:t>
      </w:r>
      <w:r w:rsidR="004252E8" w:rsidRPr="009872E4">
        <w:rPr>
          <w:rFonts w:ascii="Verdana" w:hAnsi="Verdana" w:cs="Arial"/>
          <w:sz w:val="20"/>
          <w:szCs w:val="20"/>
        </w:rPr>
        <w:t>a</w:t>
      </w:r>
      <w:r w:rsidR="00A931E7" w:rsidRPr="009872E4">
        <w:rPr>
          <w:rFonts w:ascii="Verdana" w:hAnsi="Verdana" w:cs="Arial"/>
          <w:sz w:val="20"/>
          <w:szCs w:val="20"/>
        </w:rPr>
        <w:t xml:space="preserve">r niet geïndexeerd wordt. </w:t>
      </w:r>
    </w:p>
    <w:p w14:paraId="0C6C7B31" w14:textId="77777777" w:rsidR="00335C0D" w:rsidRPr="009872E4" w:rsidRDefault="00335C0D" w:rsidP="00D82176">
      <w:pPr>
        <w:spacing w:after="0"/>
        <w:rPr>
          <w:rFonts w:ascii="Verdana" w:hAnsi="Verdana" w:cs="Arial"/>
          <w:sz w:val="20"/>
          <w:szCs w:val="20"/>
        </w:rPr>
      </w:pPr>
    </w:p>
    <w:p w14:paraId="29EC876C" w14:textId="77777777" w:rsidR="00AF07F6" w:rsidRPr="009872E4" w:rsidRDefault="00AF07F6" w:rsidP="00D82176">
      <w:pPr>
        <w:spacing w:after="0"/>
        <w:rPr>
          <w:rFonts w:ascii="Verdana" w:hAnsi="Verdana" w:cs="Arial"/>
          <w:sz w:val="20"/>
          <w:szCs w:val="20"/>
        </w:rPr>
      </w:pPr>
    </w:p>
    <w:p w14:paraId="5A950CFC" w14:textId="6E437969" w:rsidR="00423C25" w:rsidRPr="009872E4" w:rsidRDefault="00423C25" w:rsidP="00D82176">
      <w:pPr>
        <w:pStyle w:val="Lijstalinea"/>
        <w:numPr>
          <w:ilvl w:val="0"/>
          <w:numId w:val="1"/>
        </w:numPr>
        <w:spacing w:after="0" w:line="276" w:lineRule="auto"/>
        <w:rPr>
          <w:rFonts w:cs="Arial"/>
          <w:b/>
          <w:bCs/>
          <w:sz w:val="20"/>
        </w:rPr>
      </w:pPr>
      <w:r w:rsidRPr="009872E4">
        <w:rPr>
          <w:rFonts w:cs="Arial"/>
          <w:b/>
          <w:bCs/>
          <w:sz w:val="20"/>
        </w:rPr>
        <w:t>HUURPRIJSHERZIENING</w:t>
      </w:r>
    </w:p>
    <w:p w14:paraId="342D2189" w14:textId="426C5DA2" w:rsidR="006D404C" w:rsidRPr="009872E4" w:rsidRDefault="006D404C" w:rsidP="00D82176">
      <w:pPr>
        <w:spacing w:after="0"/>
        <w:rPr>
          <w:rFonts w:ascii="Verdana" w:hAnsi="Verdana" w:cs="Arial"/>
          <w:b/>
          <w:bCs/>
          <w:sz w:val="20"/>
          <w:szCs w:val="20"/>
        </w:rPr>
      </w:pPr>
    </w:p>
    <w:p w14:paraId="5250FA06" w14:textId="5DA78342" w:rsidR="006D404C" w:rsidRPr="009872E4" w:rsidRDefault="006D404C" w:rsidP="00D82176">
      <w:pPr>
        <w:spacing w:after="0"/>
        <w:rPr>
          <w:rFonts w:ascii="Verdana" w:hAnsi="Verdana" w:cs="Arial"/>
          <w:sz w:val="20"/>
          <w:szCs w:val="20"/>
        </w:rPr>
      </w:pPr>
      <w:r w:rsidRPr="009872E4">
        <w:rPr>
          <w:rFonts w:ascii="Verdana" w:hAnsi="Verdana" w:cs="Arial"/>
          <w:sz w:val="20"/>
          <w:szCs w:val="20"/>
        </w:rPr>
        <w:t>De huurprijs</w:t>
      </w:r>
      <w:r w:rsidR="00A44CC5" w:rsidRPr="009872E4">
        <w:rPr>
          <w:rFonts w:ascii="Verdana" w:hAnsi="Verdana" w:cs="Arial"/>
          <w:sz w:val="20"/>
          <w:szCs w:val="20"/>
        </w:rPr>
        <w:t xml:space="preserve">, vermeld in artikel </w:t>
      </w:r>
      <w:r w:rsidR="00C65263" w:rsidRPr="009872E4">
        <w:rPr>
          <w:rFonts w:ascii="Verdana" w:hAnsi="Verdana" w:cs="Arial"/>
          <w:sz w:val="20"/>
          <w:szCs w:val="20"/>
        </w:rPr>
        <w:t>5</w:t>
      </w:r>
      <w:r w:rsidR="00A44CC5" w:rsidRPr="009872E4">
        <w:rPr>
          <w:rFonts w:ascii="Verdana" w:hAnsi="Verdana" w:cs="Arial"/>
          <w:sz w:val="20"/>
          <w:szCs w:val="20"/>
        </w:rPr>
        <w:t>,</w:t>
      </w:r>
      <w:r w:rsidRPr="009872E4">
        <w:rPr>
          <w:rFonts w:ascii="Verdana" w:hAnsi="Verdana" w:cs="Arial"/>
          <w:sz w:val="20"/>
          <w:szCs w:val="20"/>
        </w:rPr>
        <w:t xml:space="preserve"> kan worden herzien overeenkomstig artikel 35 van het Vlaams Woninghuurdecreet</w:t>
      </w:r>
      <w:r w:rsidR="00AD77B5" w:rsidRPr="009872E4">
        <w:rPr>
          <w:rFonts w:ascii="Verdana" w:hAnsi="Verdana" w:cs="Arial"/>
          <w:sz w:val="20"/>
          <w:szCs w:val="20"/>
        </w:rPr>
        <w:t xml:space="preserve">. </w:t>
      </w:r>
    </w:p>
    <w:p w14:paraId="5BBA12F9" w14:textId="7213F799" w:rsidR="00AD77B5" w:rsidRPr="009872E4" w:rsidRDefault="00AD77B5" w:rsidP="00AF07F6">
      <w:pPr>
        <w:spacing w:after="0"/>
        <w:rPr>
          <w:rFonts w:ascii="Verdana" w:hAnsi="Verdana" w:cs="Arial"/>
          <w:sz w:val="20"/>
          <w:szCs w:val="20"/>
        </w:rPr>
      </w:pPr>
    </w:p>
    <w:p w14:paraId="030E9FB9" w14:textId="77777777" w:rsidR="00AF07F6" w:rsidRPr="009872E4" w:rsidRDefault="00AF07F6" w:rsidP="00D82176">
      <w:pPr>
        <w:spacing w:after="0"/>
        <w:rPr>
          <w:rFonts w:ascii="Verdana" w:hAnsi="Verdana" w:cs="Arial"/>
          <w:sz w:val="20"/>
          <w:szCs w:val="20"/>
        </w:rPr>
      </w:pPr>
    </w:p>
    <w:p w14:paraId="3313A51F" w14:textId="2958AC4E" w:rsidR="00AD77B5" w:rsidRPr="009872E4" w:rsidRDefault="00AD77B5" w:rsidP="00D82176">
      <w:pPr>
        <w:pStyle w:val="Lijstalinea"/>
        <w:numPr>
          <w:ilvl w:val="0"/>
          <w:numId w:val="1"/>
        </w:numPr>
        <w:spacing w:after="0" w:line="276" w:lineRule="auto"/>
        <w:rPr>
          <w:b/>
          <w:sz w:val="20"/>
        </w:rPr>
      </w:pPr>
      <w:r w:rsidRPr="009872E4">
        <w:rPr>
          <w:b/>
          <w:sz w:val="20"/>
        </w:rPr>
        <w:t>HUURWAARBORG</w:t>
      </w:r>
    </w:p>
    <w:p w14:paraId="42DA46DA" w14:textId="77777777" w:rsidR="00AF07F6" w:rsidRPr="009872E4" w:rsidRDefault="00AF07F6" w:rsidP="00AF07F6">
      <w:pPr>
        <w:spacing w:after="0"/>
        <w:jc w:val="both"/>
        <w:rPr>
          <w:rFonts w:ascii="Verdana" w:hAnsi="Verdana" w:cs="Arial"/>
          <w:sz w:val="20"/>
          <w:szCs w:val="20"/>
        </w:rPr>
      </w:pPr>
    </w:p>
    <w:p w14:paraId="2DCC70C3" w14:textId="307991C7" w:rsidR="00AD77B5" w:rsidRPr="009872E4" w:rsidRDefault="00AD77B5">
      <w:pPr>
        <w:spacing w:after="0"/>
        <w:jc w:val="both"/>
        <w:rPr>
          <w:rFonts w:ascii="Verdana" w:hAnsi="Verdana" w:cs="Arial"/>
          <w:i/>
          <w:sz w:val="20"/>
          <w:szCs w:val="20"/>
        </w:rPr>
      </w:pPr>
      <w:r w:rsidRPr="009872E4">
        <w:rPr>
          <w:rFonts w:ascii="Verdana" w:hAnsi="Verdana" w:cs="Arial"/>
          <w:sz w:val="20"/>
          <w:szCs w:val="20"/>
        </w:rPr>
        <w:t>De partijen komen overeen dat de hoofdhuurder geen waarborg verstrekt aan de verhuurder.</w:t>
      </w:r>
    </w:p>
    <w:p w14:paraId="1F91DB67" w14:textId="6312287D" w:rsidR="00423C25" w:rsidRPr="009872E4" w:rsidRDefault="00423C25" w:rsidP="00AF07F6">
      <w:pPr>
        <w:spacing w:after="0"/>
        <w:rPr>
          <w:rFonts w:ascii="Verdana" w:hAnsi="Verdana" w:cs="Arial"/>
          <w:sz w:val="20"/>
          <w:szCs w:val="20"/>
        </w:rPr>
      </w:pPr>
    </w:p>
    <w:p w14:paraId="4AA82AAA" w14:textId="77777777" w:rsidR="00AF07F6" w:rsidRPr="009872E4" w:rsidRDefault="00AF07F6" w:rsidP="00D82176">
      <w:pPr>
        <w:spacing w:after="0"/>
        <w:rPr>
          <w:rFonts w:ascii="Verdana" w:hAnsi="Verdana" w:cs="Arial"/>
          <w:sz w:val="20"/>
          <w:szCs w:val="20"/>
        </w:rPr>
      </w:pPr>
    </w:p>
    <w:p w14:paraId="7F40D0C8" w14:textId="6A491DB2" w:rsidR="00A931E7" w:rsidRPr="009872E4" w:rsidRDefault="00A931E7" w:rsidP="00D82176">
      <w:pPr>
        <w:pStyle w:val="Lijstalinea"/>
        <w:numPr>
          <w:ilvl w:val="0"/>
          <w:numId w:val="1"/>
        </w:numPr>
        <w:spacing w:after="0" w:line="276" w:lineRule="auto"/>
        <w:rPr>
          <w:sz w:val="20"/>
        </w:rPr>
      </w:pPr>
      <w:r w:rsidRPr="009872E4">
        <w:rPr>
          <w:b/>
          <w:sz w:val="20"/>
        </w:rPr>
        <w:t>KOSTEN EN LASTEN</w:t>
      </w:r>
    </w:p>
    <w:p w14:paraId="749681BD" w14:textId="77777777" w:rsidR="00A931E7" w:rsidRPr="009872E4" w:rsidRDefault="00A931E7" w:rsidP="00D82176">
      <w:pPr>
        <w:pStyle w:val="Lijstalinea"/>
        <w:spacing w:after="0" w:line="276" w:lineRule="auto"/>
        <w:rPr>
          <w:rFonts w:cs="Arial"/>
          <w:sz w:val="20"/>
        </w:rPr>
      </w:pPr>
    </w:p>
    <w:p w14:paraId="0A3CAC7E" w14:textId="77777777" w:rsidR="00356DC0" w:rsidRPr="009872E4" w:rsidRDefault="00356DC0" w:rsidP="00D82176">
      <w:pPr>
        <w:pStyle w:val="Lijstalinea"/>
        <w:spacing w:after="0" w:line="276" w:lineRule="auto"/>
        <w:ind w:left="0"/>
        <w:rPr>
          <w:rFonts w:cs="Arial"/>
          <w:i/>
          <w:sz w:val="20"/>
        </w:rPr>
      </w:pPr>
    </w:p>
    <w:p w14:paraId="4325330D" w14:textId="77777777" w:rsidR="00710B71" w:rsidRPr="009872E4" w:rsidRDefault="00710B71" w:rsidP="00710B71">
      <w:pPr>
        <w:spacing w:after="0"/>
        <w:rPr>
          <w:rFonts w:ascii="Verdana" w:hAnsi="Verdana" w:cs="Arial"/>
          <w:iCs/>
          <w:sz w:val="20"/>
        </w:rPr>
      </w:pPr>
      <w:r w:rsidRPr="009872E4">
        <w:rPr>
          <w:rFonts w:ascii="Verdana" w:hAnsi="Verdana" w:cs="Arial"/>
          <w:iCs/>
          <w:sz w:val="20"/>
        </w:rPr>
        <w:lastRenderedPageBreak/>
        <w:t>De onroerende voorheffing voor het gehuurde onroerende goed kan niet ten laste van de hoofdhuurder worden gelegd.</w:t>
      </w:r>
    </w:p>
    <w:p w14:paraId="600511B2" w14:textId="77777777" w:rsidR="00710B71" w:rsidRPr="009872E4" w:rsidRDefault="00710B71" w:rsidP="00710B71">
      <w:pPr>
        <w:spacing w:after="0"/>
        <w:rPr>
          <w:rFonts w:ascii="Verdana" w:hAnsi="Verdana" w:cs="Arial"/>
          <w:iCs/>
          <w:sz w:val="20"/>
        </w:rPr>
      </w:pPr>
    </w:p>
    <w:p w14:paraId="7CF96F04" w14:textId="05246360" w:rsidR="00710B71" w:rsidRPr="009872E4" w:rsidRDefault="00710B71" w:rsidP="00710B71">
      <w:pPr>
        <w:spacing w:after="0"/>
        <w:rPr>
          <w:rFonts w:ascii="Verdana" w:hAnsi="Verdana" w:cs="Arial"/>
          <w:iCs/>
          <w:sz w:val="20"/>
        </w:rPr>
      </w:pPr>
      <w:r w:rsidRPr="009872E4">
        <w:rPr>
          <w:rFonts w:ascii="Verdana" w:hAnsi="Verdana" w:cs="Arial"/>
          <w:iCs/>
          <w:sz w:val="20"/>
        </w:rPr>
        <w:t>Het verbruik van water, elektriciteit, gas, tv-distributie, telefoon, internet en dergelijke, alsook de huur van de meters en toestellen zijn ten laste van de hoofdhuurder.</w:t>
      </w:r>
    </w:p>
    <w:p w14:paraId="50AD9D32" w14:textId="77777777" w:rsidR="00710B71" w:rsidRPr="009872E4" w:rsidRDefault="00710B71" w:rsidP="00710B71">
      <w:pPr>
        <w:spacing w:after="0"/>
        <w:rPr>
          <w:rFonts w:ascii="Verdana" w:hAnsi="Verdana" w:cs="Arial"/>
          <w:iCs/>
          <w:sz w:val="20"/>
        </w:rPr>
      </w:pPr>
    </w:p>
    <w:p w14:paraId="0A7B2783" w14:textId="23D22A4D" w:rsidR="00710B71" w:rsidRPr="009872E4" w:rsidRDefault="00710B71" w:rsidP="00710B71">
      <w:pPr>
        <w:spacing w:after="0"/>
        <w:rPr>
          <w:rFonts w:ascii="Verdana" w:hAnsi="Verdana" w:cs="Arial"/>
          <w:iCs/>
          <w:sz w:val="20"/>
        </w:rPr>
      </w:pPr>
      <w:r w:rsidRPr="009872E4">
        <w:rPr>
          <w:rFonts w:ascii="Verdana" w:hAnsi="Verdana" w:cs="Arial"/>
          <w:iCs/>
          <w:sz w:val="20"/>
        </w:rPr>
        <w:t>Bij de aanvang van de huur en bij de beëindiging ervan zullen de meterstanden worden opgenomen.</w:t>
      </w:r>
    </w:p>
    <w:p w14:paraId="31A7719B" w14:textId="77777777" w:rsidR="00710B71" w:rsidRPr="009872E4" w:rsidRDefault="00710B71" w:rsidP="00710B71">
      <w:pPr>
        <w:pStyle w:val="Lijstalinea"/>
        <w:spacing w:after="0"/>
        <w:rPr>
          <w:rFonts w:cs="Arial"/>
          <w:iCs/>
          <w:sz w:val="20"/>
        </w:rPr>
      </w:pPr>
    </w:p>
    <w:p w14:paraId="41D883CF" w14:textId="694AABC6" w:rsidR="004F23DB" w:rsidRPr="009872E4" w:rsidRDefault="00710B71" w:rsidP="00710B71">
      <w:pPr>
        <w:pStyle w:val="Lijstalinea"/>
        <w:spacing w:after="0" w:line="276" w:lineRule="auto"/>
        <w:ind w:left="0"/>
        <w:rPr>
          <w:rFonts w:cs="Arial"/>
          <w:iCs/>
          <w:sz w:val="20"/>
        </w:rPr>
      </w:pPr>
      <w:r w:rsidRPr="009872E4">
        <w:rPr>
          <w:rFonts w:cs="Arial"/>
          <w:iCs/>
          <w:sz w:val="20"/>
        </w:rPr>
        <w:t>De hoofdhuurder betaalt aan de verhuurder een bijdrage voor de kosten en de lasten die de verhuurder voor rekening van de huurder maakt. Die kosten omvatten</w:t>
      </w:r>
      <w:proofErr w:type="gramStart"/>
      <w:r w:rsidRPr="009872E4">
        <w:rPr>
          <w:rFonts w:cs="Arial"/>
          <w:iCs/>
          <w:sz w:val="20"/>
        </w:rPr>
        <w:t>: /</w:t>
      </w:r>
      <w:proofErr w:type="gramEnd"/>
    </w:p>
    <w:p w14:paraId="1E24BBC3" w14:textId="77777777" w:rsidR="00710B71" w:rsidRPr="009872E4" w:rsidRDefault="00710B71" w:rsidP="00710B71">
      <w:pPr>
        <w:pStyle w:val="Lijstalinea"/>
        <w:spacing w:after="0" w:line="276" w:lineRule="auto"/>
        <w:ind w:left="0"/>
        <w:rPr>
          <w:rFonts w:cs="Arial"/>
          <w:i/>
          <w:sz w:val="20"/>
        </w:rPr>
      </w:pPr>
    </w:p>
    <w:p w14:paraId="3E3EFECA" w14:textId="77777777" w:rsidR="00710B71" w:rsidRPr="009872E4" w:rsidRDefault="00710B71" w:rsidP="00710B71">
      <w:pPr>
        <w:pStyle w:val="Lijstalinea"/>
        <w:spacing w:after="0" w:line="276" w:lineRule="auto"/>
        <w:ind w:left="0"/>
        <w:rPr>
          <w:rFonts w:cs="Arial"/>
          <w:i/>
          <w:sz w:val="20"/>
        </w:rPr>
      </w:pPr>
    </w:p>
    <w:p w14:paraId="4C94C9B5" w14:textId="48261165" w:rsidR="00356DC0" w:rsidRPr="009872E4" w:rsidRDefault="00356DC0" w:rsidP="00D82176">
      <w:pPr>
        <w:pStyle w:val="Lijstalinea"/>
        <w:spacing w:after="0" w:line="276" w:lineRule="auto"/>
        <w:ind w:left="0"/>
        <w:rPr>
          <w:rFonts w:cs="Arial"/>
          <w:iCs/>
          <w:sz w:val="20"/>
        </w:rPr>
      </w:pPr>
      <w:r w:rsidRPr="009872E4">
        <w:rPr>
          <w:rFonts w:cs="Arial"/>
          <w:iCs/>
          <w:sz w:val="20"/>
        </w:rPr>
        <w:t>De aanrekening van de kosten zal als volgt gebeuren:</w:t>
      </w:r>
    </w:p>
    <w:p w14:paraId="3F430793" w14:textId="77777777" w:rsidR="00356DC0" w:rsidRPr="009872E4" w:rsidRDefault="00356DC0" w:rsidP="00D82176">
      <w:pPr>
        <w:pStyle w:val="Lijstalinea"/>
        <w:spacing w:after="0" w:line="276" w:lineRule="auto"/>
        <w:ind w:left="0"/>
        <w:rPr>
          <w:rFonts w:cs="Arial"/>
          <w:i/>
          <w:sz w:val="20"/>
        </w:rPr>
      </w:pPr>
    </w:p>
    <w:p w14:paraId="4CFC1DE1" w14:textId="3C846C7F" w:rsidR="00A931E7" w:rsidRPr="009872E4" w:rsidRDefault="00A931E7" w:rsidP="00D82176">
      <w:pPr>
        <w:pStyle w:val="Lijstalinea"/>
        <w:spacing w:after="0" w:line="276" w:lineRule="auto"/>
        <w:ind w:left="0"/>
        <w:rPr>
          <w:sz w:val="20"/>
        </w:rPr>
      </w:pPr>
      <w:r w:rsidRPr="009872E4">
        <w:rPr>
          <w:rFonts w:cs="Arial"/>
          <w:i/>
          <w:sz w:val="20"/>
        </w:rPr>
        <w:t>(</w:t>
      </w:r>
      <w:r w:rsidR="004252E8" w:rsidRPr="009872E4">
        <w:rPr>
          <w:rFonts w:cs="Arial"/>
          <w:i/>
          <w:sz w:val="20"/>
        </w:rPr>
        <w:t xml:space="preserve">Schrap </w:t>
      </w:r>
      <w:r w:rsidRPr="009872E4">
        <w:rPr>
          <w:rFonts w:cs="Arial"/>
          <w:i/>
          <w:sz w:val="20"/>
        </w:rPr>
        <w:t>wat niet van toepassing is</w:t>
      </w:r>
      <w:r w:rsidR="004252E8" w:rsidRPr="009872E4">
        <w:rPr>
          <w:rFonts w:cs="Arial"/>
          <w:i/>
          <w:sz w:val="20"/>
        </w:rPr>
        <w:t>.</w:t>
      </w:r>
      <w:r w:rsidRPr="009872E4">
        <w:rPr>
          <w:rFonts w:cs="Arial"/>
          <w:i/>
          <w:sz w:val="20"/>
        </w:rPr>
        <w:t>)</w:t>
      </w:r>
    </w:p>
    <w:p w14:paraId="7F132211" w14:textId="77777777" w:rsidR="00A931E7" w:rsidRPr="009872E4" w:rsidRDefault="00A931E7" w:rsidP="00D82176">
      <w:pPr>
        <w:pStyle w:val="Lijstalinea"/>
        <w:spacing w:after="0" w:line="276" w:lineRule="auto"/>
        <w:ind w:left="0"/>
        <w:rPr>
          <w:rFonts w:cs="Arial"/>
          <w:sz w:val="20"/>
        </w:rPr>
      </w:pPr>
    </w:p>
    <w:p w14:paraId="1C0EE482" w14:textId="5B5E2D20" w:rsidR="00A931E7" w:rsidRPr="009872E4" w:rsidRDefault="00A931E7" w:rsidP="00D82176">
      <w:pPr>
        <w:pStyle w:val="Lijstalinea"/>
        <w:spacing w:after="0" w:line="276" w:lineRule="auto"/>
        <w:ind w:left="0"/>
        <w:jc w:val="left"/>
        <w:rPr>
          <w:rFonts w:cs="Arial"/>
          <w:sz w:val="20"/>
        </w:rPr>
      </w:pPr>
      <w:r w:rsidRPr="009872E4">
        <w:rPr>
          <w:rFonts w:cs="Arial"/>
          <w:sz w:val="20"/>
        </w:rPr>
        <w:t xml:space="preserve">A. De kosten en lasten waarvoor een vast bedrag </w:t>
      </w:r>
      <w:r w:rsidR="004252E8" w:rsidRPr="009872E4">
        <w:rPr>
          <w:rFonts w:cs="Arial"/>
          <w:sz w:val="20"/>
        </w:rPr>
        <w:t>aangerekend wordt</w:t>
      </w:r>
      <w:r w:rsidRPr="009872E4">
        <w:rPr>
          <w:rFonts w:cs="Arial"/>
          <w:sz w:val="20"/>
        </w:rPr>
        <w:t xml:space="preserve">, </w:t>
      </w:r>
      <w:r w:rsidR="004252E8" w:rsidRPr="009872E4">
        <w:rPr>
          <w:rFonts w:cs="Arial"/>
          <w:sz w:val="20"/>
        </w:rPr>
        <w:t>worden betaald</w:t>
      </w:r>
      <w:r w:rsidRPr="009872E4">
        <w:rPr>
          <w:rFonts w:cs="Arial"/>
          <w:sz w:val="20"/>
        </w:rPr>
        <w:t xml:space="preserve"> in vaste maandelijkse </w:t>
      </w:r>
      <w:r w:rsidR="004252E8" w:rsidRPr="009872E4">
        <w:rPr>
          <w:rFonts w:cs="Arial"/>
          <w:sz w:val="20"/>
        </w:rPr>
        <w:t xml:space="preserve">bedragen </w:t>
      </w:r>
      <w:r w:rsidRPr="009872E4">
        <w:rPr>
          <w:rFonts w:cs="Arial"/>
          <w:sz w:val="20"/>
        </w:rPr>
        <w:t>van ... euro. Iedere partij kan op elk moment aan de vrederechter een herziening van de vaste kosten vragen of een omzetting ervan in werkelijke kosten en lasten.</w:t>
      </w:r>
    </w:p>
    <w:p w14:paraId="4582D518" w14:textId="77777777" w:rsidR="00B724C0" w:rsidRPr="009872E4" w:rsidRDefault="00A931E7" w:rsidP="00D82176">
      <w:pPr>
        <w:pStyle w:val="Lijstalinea"/>
        <w:spacing w:after="0" w:line="276" w:lineRule="auto"/>
        <w:ind w:left="0"/>
        <w:jc w:val="left"/>
        <w:rPr>
          <w:rFonts w:cs="Arial"/>
          <w:sz w:val="20"/>
        </w:rPr>
      </w:pPr>
      <w:r w:rsidRPr="009872E4">
        <w:rPr>
          <w:rFonts w:cs="Arial"/>
          <w:sz w:val="20"/>
        </w:rPr>
        <w:br/>
        <w:t xml:space="preserve">B. De kosten en lasten waarvoor </w:t>
      </w:r>
      <w:r w:rsidR="004252E8" w:rsidRPr="009872E4">
        <w:rPr>
          <w:rFonts w:cs="Arial"/>
          <w:sz w:val="20"/>
        </w:rPr>
        <w:t>geen vast bedrag aangerekend wordt</w:t>
      </w:r>
      <w:r w:rsidRPr="009872E4">
        <w:rPr>
          <w:rFonts w:cs="Arial"/>
          <w:sz w:val="20"/>
        </w:rPr>
        <w:t xml:space="preserve">, </w:t>
      </w:r>
      <w:r w:rsidR="004252E8" w:rsidRPr="009872E4">
        <w:rPr>
          <w:rFonts w:cs="Arial"/>
          <w:sz w:val="20"/>
        </w:rPr>
        <w:t>worden betaald</w:t>
      </w:r>
      <w:r w:rsidRPr="009872E4">
        <w:rPr>
          <w:rFonts w:cs="Arial"/>
          <w:sz w:val="20"/>
        </w:rPr>
        <w:t xml:space="preserve"> met maandelijkse voor</w:t>
      </w:r>
      <w:r w:rsidR="00D81EFA" w:rsidRPr="009872E4">
        <w:rPr>
          <w:rFonts w:cs="Arial"/>
          <w:sz w:val="20"/>
        </w:rPr>
        <w:t>schotten</w:t>
      </w:r>
      <w:r w:rsidR="00653ACE" w:rsidRPr="009872E4">
        <w:rPr>
          <w:rFonts w:cs="Arial"/>
          <w:sz w:val="20"/>
        </w:rPr>
        <w:t xml:space="preserve"> van … euro</w:t>
      </w:r>
      <w:r w:rsidRPr="009872E4">
        <w:rPr>
          <w:rFonts w:cs="Arial"/>
          <w:sz w:val="20"/>
        </w:rPr>
        <w:t xml:space="preserve">. </w:t>
      </w:r>
    </w:p>
    <w:p w14:paraId="02610C4C" w14:textId="702E86B9" w:rsidR="00A931E7" w:rsidRPr="009872E4" w:rsidRDefault="00B724C0" w:rsidP="00D82176">
      <w:pPr>
        <w:pStyle w:val="Lijstalinea"/>
        <w:spacing w:after="0" w:line="276" w:lineRule="auto"/>
        <w:ind w:left="0"/>
        <w:jc w:val="left"/>
        <w:rPr>
          <w:rFonts w:cs="Arial"/>
          <w:sz w:val="20"/>
        </w:rPr>
      </w:pPr>
      <w:r w:rsidRPr="009872E4">
        <w:rPr>
          <w:rFonts w:cs="Arial"/>
          <w:sz w:val="20"/>
        </w:rPr>
        <w:t xml:space="preserve">Ieder jaar bezorgt de verhuurder aan de hoofdhuurder een afrekening van de werkelijke kosten en lasten met opgave van de rekeningposten en de gehanteerde verdeelsleutel. Naar aanleiding van de jaarlijkse afrekening bepaalt de verhuurder het saldo in het voordeel of het nadeel van de hoofdhuurder, alsook het nieuwe bedrag van het maandelijkse voorschot op basis van de werkelijke ontwikkeling van de uitgaven. </w:t>
      </w:r>
    </w:p>
    <w:p w14:paraId="7E7F8235" w14:textId="4ADCDE94" w:rsidR="00A931E7" w:rsidRPr="009872E4" w:rsidRDefault="00A931E7" w:rsidP="00AF07F6">
      <w:pPr>
        <w:pStyle w:val="Lijstalinea"/>
        <w:spacing w:after="0" w:line="276" w:lineRule="auto"/>
        <w:ind w:left="0"/>
        <w:rPr>
          <w:b/>
          <w:sz w:val="20"/>
        </w:rPr>
      </w:pPr>
    </w:p>
    <w:p w14:paraId="1653B540" w14:textId="77777777" w:rsidR="00AF07F6" w:rsidRPr="009872E4" w:rsidRDefault="00AF07F6" w:rsidP="00D82176">
      <w:pPr>
        <w:pStyle w:val="Lijstalinea"/>
        <w:spacing w:after="0" w:line="276" w:lineRule="auto"/>
        <w:ind w:left="0"/>
        <w:rPr>
          <w:b/>
          <w:sz w:val="20"/>
        </w:rPr>
      </w:pPr>
    </w:p>
    <w:p w14:paraId="7D1FF362" w14:textId="63033273" w:rsidR="00B724C0" w:rsidRPr="009872E4" w:rsidRDefault="00E178E2" w:rsidP="00D82176">
      <w:pPr>
        <w:pStyle w:val="Lijstalinea"/>
        <w:numPr>
          <w:ilvl w:val="0"/>
          <w:numId w:val="1"/>
        </w:numPr>
        <w:spacing w:after="0" w:line="276" w:lineRule="auto"/>
        <w:rPr>
          <w:sz w:val="20"/>
        </w:rPr>
      </w:pPr>
      <w:r w:rsidRPr="009872E4">
        <w:rPr>
          <w:b/>
          <w:sz w:val="20"/>
        </w:rPr>
        <w:t>PLAATSBESCHRIJVING</w:t>
      </w:r>
    </w:p>
    <w:p w14:paraId="22667B6C" w14:textId="77777777" w:rsidR="00AF07F6" w:rsidRPr="009872E4" w:rsidRDefault="00AF07F6" w:rsidP="00AF07F6">
      <w:pPr>
        <w:spacing w:after="0"/>
        <w:rPr>
          <w:rFonts w:ascii="Verdana" w:hAnsi="Verdana" w:cs="Arial"/>
          <w:sz w:val="20"/>
          <w:szCs w:val="20"/>
        </w:rPr>
      </w:pPr>
    </w:p>
    <w:p w14:paraId="1AE8A5B6" w14:textId="7FADDA2E" w:rsidR="00B840F6" w:rsidRPr="009872E4" w:rsidRDefault="00B840F6" w:rsidP="00D82176">
      <w:pPr>
        <w:spacing w:after="0"/>
        <w:rPr>
          <w:rFonts w:ascii="Verdana" w:hAnsi="Verdana" w:cs="Arial"/>
          <w:sz w:val="20"/>
          <w:szCs w:val="20"/>
        </w:rPr>
      </w:pPr>
      <w:r w:rsidRPr="009872E4">
        <w:rPr>
          <w:rFonts w:ascii="Verdana" w:hAnsi="Verdana" w:cs="Arial"/>
          <w:sz w:val="20"/>
          <w:szCs w:val="20"/>
        </w:rPr>
        <w:t xml:space="preserve">De plaatsbeschrijving wordt opgemaakt vóór de ingebruikneming of uiterlijk binnen een maand na de aanvang van de </w:t>
      </w:r>
      <w:r w:rsidR="00C31EDA" w:rsidRPr="009872E4">
        <w:rPr>
          <w:rFonts w:ascii="Verdana" w:hAnsi="Verdana" w:cs="Arial"/>
          <w:sz w:val="20"/>
          <w:szCs w:val="20"/>
        </w:rPr>
        <w:t>hoofdhuurovereenkomst</w:t>
      </w:r>
      <w:r w:rsidRPr="009872E4">
        <w:rPr>
          <w:rFonts w:ascii="Verdana" w:hAnsi="Verdana" w:cs="Arial"/>
          <w:sz w:val="20"/>
          <w:szCs w:val="20"/>
        </w:rPr>
        <w:t xml:space="preserve">. Ze wordt bij de </w:t>
      </w:r>
      <w:r w:rsidR="00C31EDA" w:rsidRPr="009872E4">
        <w:rPr>
          <w:rFonts w:ascii="Verdana" w:hAnsi="Verdana" w:cs="Arial"/>
          <w:sz w:val="20"/>
          <w:szCs w:val="20"/>
        </w:rPr>
        <w:t>hoofdhuurovereenkomst</w:t>
      </w:r>
      <w:r w:rsidRPr="009872E4">
        <w:rPr>
          <w:rFonts w:ascii="Verdana" w:hAnsi="Verdana" w:cs="Arial"/>
          <w:sz w:val="20"/>
          <w:szCs w:val="20"/>
        </w:rPr>
        <w:t xml:space="preserve"> gevoegd.</w:t>
      </w:r>
    </w:p>
    <w:p w14:paraId="327436E1" w14:textId="77777777" w:rsidR="00AF07F6" w:rsidRPr="009872E4" w:rsidRDefault="00AF07F6" w:rsidP="00AF07F6">
      <w:pPr>
        <w:spacing w:after="0"/>
        <w:rPr>
          <w:rFonts w:ascii="Verdana" w:hAnsi="Verdana" w:cs="Arial"/>
          <w:sz w:val="20"/>
          <w:szCs w:val="20"/>
        </w:rPr>
      </w:pPr>
    </w:p>
    <w:p w14:paraId="64D49DFE" w14:textId="5099AC4F" w:rsidR="00B840F6" w:rsidRPr="009872E4" w:rsidRDefault="00B840F6" w:rsidP="00D82176">
      <w:pPr>
        <w:spacing w:after="0"/>
        <w:rPr>
          <w:rFonts w:ascii="Verdana" w:hAnsi="Verdana" w:cs="Arial"/>
          <w:sz w:val="20"/>
          <w:szCs w:val="20"/>
        </w:rPr>
      </w:pPr>
      <w:r w:rsidRPr="009872E4">
        <w:rPr>
          <w:rFonts w:ascii="Verdana" w:hAnsi="Verdana" w:cs="Arial"/>
          <w:sz w:val="20"/>
          <w:szCs w:val="20"/>
        </w:rPr>
        <w:t>(Schrap wat niet van toepassing is. Er is maar één optie mogelijk.)</w:t>
      </w:r>
    </w:p>
    <w:p w14:paraId="16D87C24" w14:textId="77777777" w:rsidR="00AF07F6" w:rsidRPr="009872E4" w:rsidRDefault="00AF07F6" w:rsidP="00AF07F6">
      <w:pPr>
        <w:spacing w:after="0"/>
        <w:rPr>
          <w:rFonts w:ascii="Verdana" w:hAnsi="Verdana" w:cs="Arial"/>
          <w:sz w:val="20"/>
          <w:szCs w:val="20"/>
        </w:rPr>
      </w:pPr>
    </w:p>
    <w:p w14:paraId="4BBE08D7" w14:textId="2F6A29F6" w:rsidR="00B840F6" w:rsidRPr="009872E4" w:rsidRDefault="00B840F6">
      <w:pPr>
        <w:spacing w:after="0"/>
        <w:rPr>
          <w:rFonts w:ascii="Verdana" w:hAnsi="Verdana" w:cs="Arial"/>
          <w:sz w:val="20"/>
          <w:szCs w:val="20"/>
        </w:rPr>
      </w:pPr>
      <w:r w:rsidRPr="009872E4">
        <w:rPr>
          <w:rFonts w:ascii="Verdana" w:hAnsi="Verdana" w:cs="Arial"/>
          <w:sz w:val="20"/>
          <w:szCs w:val="20"/>
        </w:rPr>
        <w:t>A. De hoofdhuurder stelt de plaatsbeschrijving op, waarbij de verhuurder opmerkingen kan opnemen.</w:t>
      </w:r>
    </w:p>
    <w:p w14:paraId="54660BB4" w14:textId="77777777" w:rsidR="00B840F6" w:rsidRPr="009872E4" w:rsidRDefault="00B840F6">
      <w:pPr>
        <w:spacing w:after="0"/>
        <w:rPr>
          <w:rFonts w:ascii="Verdana" w:hAnsi="Verdana" w:cs="Arial"/>
          <w:sz w:val="20"/>
          <w:szCs w:val="20"/>
        </w:rPr>
      </w:pPr>
      <w:r w:rsidRPr="009872E4">
        <w:rPr>
          <w:rFonts w:ascii="Verdana" w:hAnsi="Verdana" w:cs="Arial"/>
          <w:sz w:val="20"/>
          <w:szCs w:val="20"/>
        </w:rPr>
        <w:t>De plaatsbeschrijving wordt tegensprekelijk door ondertekening door beide partijen.</w:t>
      </w:r>
    </w:p>
    <w:p w14:paraId="69DBCBEF" w14:textId="7E636A77" w:rsidR="00B840F6" w:rsidRPr="009872E4" w:rsidRDefault="00B840F6">
      <w:pPr>
        <w:spacing w:after="0"/>
        <w:rPr>
          <w:rFonts w:ascii="Verdana" w:hAnsi="Verdana" w:cs="Arial"/>
          <w:sz w:val="20"/>
          <w:szCs w:val="20"/>
        </w:rPr>
      </w:pPr>
      <w:r w:rsidRPr="009872E4">
        <w:rPr>
          <w:rFonts w:ascii="Verdana" w:hAnsi="Verdana" w:cs="Arial"/>
          <w:sz w:val="20"/>
          <w:szCs w:val="20"/>
        </w:rPr>
        <w:t xml:space="preserve">Als er geen akkoord is, kan de rechter een deskundige aanwijzen die een plaatsbeschrijving opmaakt. </w:t>
      </w:r>
    </w:p>
    <w:p w14:paraId="302B7DF8" w14:textId="4B980348" w:rsidR="00B840F6" w:rsidRPr="009872E4" w:rsidRDefault="00B840F6">
      <w:pPr>
        <w:spacing w:after="0"/>
        <w:rPr>
          <w:rFonts w:ascii="Verdana" w:hAnsi="Verdana" w:cs="Arial"/>
          <w:sz w:val="20"/>
          <w:szCs w:val="20"/>
        </w:rPr>
      </w:pPr>
      <w:r w:rsidRPr="009872E4">
        <w:rPr>
          <w:rFonts w:ascii="Verdana" w:hAnsi="Verdana" w:cs="Arial"/>
          <w:sz w:val="20"/>
          <w:szCs w:val="20"/>
        </w:rPr>
        <w:t xml:space="preserve">De plaatsbeschrijving wordt bij deze </w:t>
      </w:r>
      <w:r w:rsidR="00C31EDA" w:rsidRPr="009872E4">
        <w:rPr>
          <w:rFonts w:ascii="Verdana" w:hAnsi="Verdana" w:cs="Arial"/>
          <w:sz w:val="20"/>
          <w:szCs w:val="20"/>
        </w:rPr>
        <w:t>hoofdhuurovereenkomst</w:t>
      </w:r>
      <w:r w:rsidRPr="009872E4">
        <w:rPr>
          <w:rFonts w:ascii="Verdana" w:hAnsi="Verdana" w:cs="Arial"/>
          <w:sz w:val="20"/>
          <w:szCs w:val="20"/>
        </w:rPr>
        <w:t xml:space="preserve"> gevoegd en moet worden geregistreerd.</w:t>
      </w:r>
    </w:p>
    <w:p w14:paraId="0F8C6D63" w14:textId="77777777" w:rsidR="00B840F6" w:rsidRPr="009872E4" w:rsidRDefault="00B840F6">
      <w:pPr>
        <w:spacing w:after="0"/>
        <w:rPr>
          <w:rFonts w:ascii="Verdana" w:hAnsi="Verdana" w:cs="Arial"/>
          <w:sz w:val="20"/>
          <w:szCs w:val="20"/>
        </w:rPr>
      </w:pPr>
      <w:r w:rsidRPr="009872E4">
        <w:rPr>
          <w:rFonts w:ascii="Verdana" w:hAnsi="Verdana" w:cs="Arial"/>
          <w:sz w:val="20"/>
          <w:szCs w:val="20"/>
        </w:rPr>
        <w:t>De hoofdhuurder zal ook op het einde van de huur een plaatsbeschrijving opstellen, waarbij de verhuurder opmerkingen kan laten opnemen.</w:t>
      </w:r>
    </w:p>
    <w:p w14:paraId="194D1DB9" w14:textId="77777777" w:rsidR="00B840F6" w:rsidRPr="009872E4" w:rsidRDefault="00B840F6">
      <w:pPr>
        <w:spacing w:after="0"/>
        <w:rPr>
          <w:rFonts w:ascii="Verdana" w:hAnsi="Verdana" w:cs="Arial"/>
          <w:sz w:val="20"/>
          <w:szCs w:val="20"/>
        </w:rPr>
      </w:pPr>
      <w:r w:rsidRPr="009872E4">
        <w:rPr>
          <w:rFonts w:ascii="Verdana" w:hAnsi="Verdana" w:cs="Arial"/>
          <w:sz w:val="20"/>
          <w:szCs w:val="20"/>
        </w:rPr>
        <w:t>De plaatsbeschrijving wordt tegensprekelijk door ondertekening door beide partijen.</w:t>
      </w:r>
    </w:p>
    <w:p w14:paraId="4ED81BAA" w14:textId="77777777" w:rsidR="00B840F6" w:rsidRPr="009872E4" w:rsidRDefault="00B840F6" w:rsidP="00D82176">
      <w:pPr>
        <w:spacing w:after="0"/>
        <w:rPr>
          <w:rFonts w:cs="Arial"/>
          <w:sz w:val="20"/>
        </w:rPr>
      </w:pPr>
    </w:p>
    <w:p w14:paraId="76F27308" w14:textId="05A70F44" w:rsidR="00B840F6" w:rsidRPr="009872E4" w:rsidRDefault="00B840F6" w:rsidP="00D82176">
      <w:pPr>
        <w:spacing w:after="0"/>
        <w:rPr>
          <w:rFonts w:cs="Arial"/>
          <w:sz w:val="20"/>
        </w:rPr>
      </w:pPr>
      <w:r w:rsidRPr="009872E4">
        <w:rPr>
          <w:rFonts w:ascii="Verdana" w:hAnsi="Verdana" w:cs="Arial"/>
          <w:sz w:val="20"/>
          <w:szCs w:val="20"/>
        </w:rPr>
        <w:lastRenderedPageBreak/>
        <w:t xml:space="preserve">B. Een deskundige maakt een gedetailleerde plaatsbeschrijving op, waarvan de kosten worden gedeeld. De plaatsbeschrijving wordt bij deze </w:t>
      </w:r>
      <w:r w:rsidR="00C31EDA" w:rsidRPr="009872E4">
        <w:rPr>
          <w:rFonts w:ascii="Verdana" w:hAnsi="Verdana" w:cs="Arial"/>
          <w:sz w:val="20"/>
          <w:szCs w:val="20"/>
        </w:rPr>
        <w:t>hoofdhuurovereenkomst</w:t>
      </w:r>
      <w:r w:rsidRPr="009872E4">
        <w:rPr>
          <w:rFonts w:ascii="Verdana" w:hAnsi="Verdana" w:cs="Arial"/>
          <w:sz w:val="20"/>
          <w:szCs w:val="20"/>
        </w:rPr>
        <w:t xml:space="preserve"> gevoegd en moet worden geregistreerd. </w:t>
      </w:r>
    </w:p>
    <w:p w14:paraId="37B35C83" w14:textId="77777777" w:rsidR="00B840F6" w:rsidRPr="009872E4" w:rsidRDefault="00B840F6" w:rsidP="00D82176">
      <w:pPr>
        <w:spacing w:after="0"/>
        <w:rPr>
          <w:rFonts w:cs="Arial"/>
          <w:sz w:val="20"/>
        </w:rPr>
      </w:pPr>
      <w:r w:rsidRPr="009872E4">
        <w:rPr>
          <w:rFonts w:ascii="Verdana" w:hAnsi="Verdana" w:cs="Arial"/>
          <w:sz w:val="20"/>
          <w:szCs w:val="20"/>
        </w:rPr>
        <w:t>De partijen verbinden zich ertoe aanwezig te zijn bij de opmaak van de plaatsbeschrijving, die ze aldus onherroepelijk tegensprekelijk achten.</w:t>
      </w:r>
    </w:p>
    <w:p w14:paraId="76F0EB8C" w14:textId="77777777" w:rsidR="00B840F6" w:rsidRPr="009872E4" w:rsidRDefault="00B840F6" w:rsidP="00D82176">
      <w:pPr>
        <w:spacing w:after="0"/>
        <w:rPr>
          <w:rFonts w:cs="Arial"/>
          <w:sz w:val="20"/>
        </w:rPr>
      </w:pPr>
    </w:p>
    <w:p w14:paraId="1609384E" w14:textId="14860AE8" w:rsidR="00B840F6" w:rsidRPr="009872E4" w:rsidRDefault="00B840F6" w:rsidP="00D82176">
      <w:pPr>
        <w:spacing w:after="0"/>
        <w:rPr>
          <w:rFonts w:cs="Arial"/>
          <w:sz w:val="20"/>
        </w:rPr>
      </w:pPr>
      <w:r w:rsidRPr="009872E4">
        <w:rPr>
          <w:rFonts w:ascii="Verdana" w:hAnsi="Verdana" w:cs="Arial"/>
          <w:sz w:val="20"/>
          <w:szCs w:val="20"/>
        </w:rPr>
        <w:t xml:space="preserve">De hoofdhuurder is verplicht om het gehuurde goed bij het verstrijken van de </w:t>
      </w:r>
      <w:r w:rsidR="00C31EDA" w:rsidRPr="009872E4">
        <w:rPr>
          <w:rFonts w:ascii="Verdana" w:hAnsi="Verdana" w:cs="Arial"/>
          <w:sz w:val="20"/>
          <w:szCs w:val="20"/>
        </w:rPr>
        <w:t>hoofdhuurovereenkomst</w:t>
      </w:r>
      <w:r w:rsidRPr="009872E4">
        <w:rPr>
          <w:rFonts w:ascii="Verdana" w:hAnsi="Verdana" w:cs="Arial"/>
          <w:sz w:val="20"/>
          <w:szCs w:val="20"/>
        </w:rPr>
        <w:t xml:space="preserve"> terug te geven in dezelfde staat als bij de aanvang van de huur, rekening houdend met beschadigingen door overmacht en ouderdom ingevolge een normaal gebruik en de herstellingen waarvoor de verhuurder verantwoordelijk is.</w:t>
      </w:r>
    </w:p>
    <w:p w14:paraId="14BA82BC" w14:textId="77777777" w:rsidR="00AF07F6" w:rsidRPr="009872E4" w:rsidRDefault="00AF07F6" w:rsidP="00AF07F6">
      <w:pPr>
        <w:spacing w:after="0"/>
        <w:rPr>
          <w:rFonts w:ascii="Verdana" w:hAnsi="Verdana" w:cs="Arial"/>
          <w:sz w:val="20"/>
          <w:szCs w:val="20"/>
        </w:rPr>
      </w:pPr>
    </w:p>
    <w:p w14:paraId="77B330AF" w14:textId="1E469478" w:rsidR="00B840F6" w:rsidRPr="009872E4" w:rsidRDefault="00B840F6" w:rsidP="00D82176">
      <w:pPr>
        <w:spacing w:after="0"/>
        <w:rPr>
          <w:rFonts w:cs="Arial"/>
          <w:sz w:val="20"/>
        </w:rPr>
      </w:pPr>
      <w:r w:rsidRPr="009872E4">
        <w:rPr>
          <w:rFonts w:ascii="Verdana" w:hAnsi="Verdana" w:cs="Arial"/>
          <w:sz w:val="20"/>
          <w:szCs w:val="20"/>
        </w:rPr>
        <w:t>Behoudens afwijkend akkoord van de partijen wordt de plaatsbeschrijving bij vertrek opgemaakt op de laatste dag van de huur, die samenvalt met de ontruiming van het verhuurde goed.</w:t>
      </w:r>
    </w:p>
    <w:p w14:paraId="680C4A48" w14:textId="77777777" w:rsidR="00AF07F6" w:rsidRPr="009872E4" w:rsidRDefault="00AF07F6" w:rsidP="00AF07F6">
      <w:pPr>
        <w:spacing w:after="0"/>
        <w:rPr>
          <w:rFonts w:ascii="Verdana" w:hAnsi="Verdana" w:cs="Arial"/>
          <w:sz w:val="20"/>
          <w:szCs w:val="20"/>
        </w:rPr>
      </w:pPr>
    </w:p>
    <w:p w14:paraId="61A201CC" w14:textId="0A1F2648" w:rsidR="00B840F6" w:rsidRPr="009872E4" w:rsidRDefault="00B840F6" w:rsidP="00D82176">
      <w:pPr>
        <w:spacing w:after="0"/>
        <w:rPr>
          <w:rFonts w:cs="Arial"/>
          <w:sz w:val="20"/>
        </w:rPr>
      </w:pPr>
      <w:r w:rsidRPr="009872E4">
        <w:rPr>
          <w:rFonts w:ascii="Verdana" w:hAnsi="Verdana" w:cs="Arial"/>
          <w:sz w:val="20"/>
          <w:szCs w:val="20"/>
        </w:rPr>
        <w:t>De partijen komen overeen dat de tellers voor nutsvoorzieningen niet worden afgesloten voor de uitgaande plaatsbeschrijving is opgemaakt.</w:t>
      </w:r>
    </w:p>
    <w:p w14:paraId="723D1709" w14:textId="77777777" w:rsidR="00AF07F6" w:rsidRPr="009872E4" w:rsidRDefault="00AF07F6" w:rsidP="00AF07F6">
      <w:pPr>
        <w:spacing w:after="0"/>
        <w:rPr>
          <w:rFonts w:ascii="Verdana" w:hAnsi="Verdana" w:cs="Arial"/>
          <w:sz w:val="20"/>
          <w:szCs w:val="20"/>
        </w:rPr>
      </w:pPr>
    </w:p>
    <w:p w14:paraId="02BD1778" w14:textId="0FF4162D" w:rsidR="00AF07F6" w:rsidRPr="009872E4" w:rsidRDefault="00B840F6" w:rsidP="00AF07F6">
      <w:pPr>
        <w:pStyle w:val="Lijstalinea"/>
        <w:spacing w:after="0" w:line="276" w:lineRule="auto"/>
        <w:ind w:left="0"/>
        <w:jc w:val="left"/>
        <w:rPr>
          <w:rFonts w:cs="Arial"/>
          <w:sz w:val="20"/>
        </w:rPr>
      </w:pPr>
      <w:r w:rsidRPr="009872E4">
        <w:rPr>
          <w:rFonts w:cs="Arial"/>
          <w:sz w:val="20"/>
        </w:rPr>
        <w:t xml:space="preserve">De partijen komen overeen dat de overhandiging van de sleutels, in welke vorm ook, en de opmaak van de uitgaande plaatsbeschrijving geen gedeeltelijke of gehele kwijting kunnen uitmaken. De verhuurder kan alleen kwijting geven als de hoofdhuurder heeft aangetoond dat alle verplichtingen die voortvloeien uit de </w:t>
      </w:r>
      <w:r w:rsidR="00C31EDA" w:rsidRPr="009872E4">
        <w:rPr>
          <w:rFonts w:cs="Arial"/>
          <w:sz w:val="20"/>
        </w:rPr>
        <w:t>hoofdhuurovereenkomst</w:t>
      </w:r>
      <w:r w:rsidRPr="009872E4">
        <w:rPr>
          <w:rFonts w:cs="Arial"/>
          <w:sz w:val="20"/>
        </w:rPr>
        <w:t xml:space="preserve">, zijn nageleefd (huurgelden, lasten, </w:t>
      </w:r>
      <w:proofErr w:type="spellStart"/>
      <w:r w:rsidRPr="009872E4">
        <w:rPr>
          <w:rFonts w:cs="Arial"/>
          <w:sz w:val="20"/>
        </w:rPr>
        <w:t>herinstaatstelling</w:t>
      </w:r>
      <w:proofErr w:type="spellEnd"/>
      <w:r w:rsidRPr="009872E4">
        <w:rPr>
          <w:rFonts w:cs="Arial"/>
          <w:sz w:val="20"/>
        </w:rPr>
        <w:t xml:space="preserve"> enzovoort).</w:t>
      </w:r>
    </w:p>
    <w:p w14:paraId="6ABB5C11" w14:textId="77777777" w:rsidR="00AF07F6" w:rsidRPr="009872E4" w:rsidRDefault="00AF07F6" w:rsidP="00D82176">
      <w:pPr>
        <w:pStyle w:val="Lijstalinea"/>
        <w:spacing w:after="0" w:line="276" w:lineRule="auto"/>
        <w:ind w:left="0"/>
        <w:jc w:val="left"/>
        <w:rPr>
          <w:rFonts w:cs="Arial"/>
          <w:sz w:val="20"/>
        </w:rPr>
      </w:pPr>
    </w:p>
    <w:p w14:paraId="1104F838" w14:textId="628C5D50" w:rsidR="00B724C0" w:rsidRPr="009872E4" w:rsidRDefault="00B724C0" w:rsidP="00D82176">
      <w:pPr>
        <w:spacing w:after="0"/>
        <w:rPr>
          <w:rFonts w:ascii="Verdana" w:hAnsi="Verdana" w:cs="Arial"/>
          <w:sz w:val="20"/>
          <w:szCs w:val="20"/>
        </w:rPr>
      </w:pPr>
    </w:p>
    <w:p w14:paraId="74A0E95B" w14:textId="2453C777"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AUTHENTIEKE AKTE</w:t>
      </w:r>
    </w:p>
    <w:p w14:paraId="2F12EE18" w14:textId="77777777" w:rsidR="00D1184C" w:rsidRPr="009872E4" w:rsidRDefault="00D1184C" w:rsidP="0041775E">
      <w:pPr>
        <w:pStyle w:val="Lijstalinea"/>
        <w:spacing w:after="0" w:line="276" w:lineRule="auto"/>
        <w:rPr>
          <w:rFonts w:cs="Arial"/>
          <w:b/>
          <w:bCs/>
          <w:sz w:val="20"/>
        </w:rPr>
      </w:pPr>
    </w:p>
    <w:p w14:paraId="011503FC" w14:textId="4C804269" w:rsidR="00AF07F6" w:rsidRPr="009872E4" w:rsidRDefault="00D1184C" w:rsidP="00AF07F6">
      <w:pPr>
        <w:spacing w:after="0"/>
        <w:rPr>
          <w:rFonts w:ascii="Verdana" w:hAnsi="Verdana" w:cs="Arial"/>
          <w:i/>
          <w:sz w:val="20"/>
          <w:szCs w:val="20"/>
        </w:rPr>
      </w:pPr>
      <w:r w:rsidRPr="009872E4">
        <w:rPr>
          <w:rFonts w:ascii="Verdana" w:hAnsi="Verdana" w:cs="Arial"/>
          <w:i/>
          <w:sz w:val="20"/>
          <w:szCs w:val="20"/>
        </w:rPr>
        <w:t>(</w:t>
      </w:r>
      <w:r w:rsidR="00955347" w:rsidRPr="009872E4">
        <w:rPr>
          <w:rFonts w:ascii="Verdana" w:hAnsi="Verdana" w:cs="Arial"/>
          <w:i/>
          <w:iCs/>
          <w:sz w:val="20"/>
          <w:szCs w:val="20"/>
        </w:rPr>
        <w:t>Als</w:t>
      </w:r>
      <w:r w:rsidR="005934C2" w:rsidRPr="009872E4">
        <w:rPr>
          <w:rFonts w:ascii="Verdana" w:hAnsi="Verdana" w:cs="Arial"/>
          <w:i/>
          <w:sz w:val="20"/>
          <w:szCs w:val="20"/>
        </w:rPr>
        <w:t xml:space="preserve"> deze hoofdhuurovereenkomst voor een periode</w:t>
      </w:r>
      <w:r w:rsidRPr="009872E4">
        <w:rPr>
          <w:rFonts w:ascii="Verdana" w:hAnsi="Verdana" w:cs="Arial"/>
          <w:i/>
          <w:sz w:val="20"/>
          <w:szCs w:val="20"/>
        </w:rPr>
        <w:t xml:space="preserve"> langer dan negen jaar</w:t>
      </w:r>
      <w:r w:rsidR="005934C2" w:rsidRPr="009872E4">
        <w:rPr>
          <w:rFonts w:ascii="Verdana" w:hAnsi="Verdana" w:cs="Arial"/>
          <w:i/>
          <w:sz w:val="20"/>
          <w:szCs w:val="20"/>
        </w:rPr>
        <w:t xml:space="preserve"> </w:t>
      </w:r>
      <w:r w:rsidR="00DB46D8" w:rsidRPr="009872E4">
        <w:rPr>
          <w:rFonts w:ascii="Verdana" w:hAnsi="Verdana" w:cs="Arial"/>
          <w:i/>
          <w:sz w:val="20"/>
          <w:szCs w:val="20"/>
        </w:rPr>
        <w:t>is gesloten</w:t>
      </w:r>
      <w:r w:rsidR="00955347" w:rsidRPr="009872E4">
        <w:rPr>
          <w:rFonts w:ascii="Verdana" w:hAnsi="Verdana" w:cs="Arial"/>
          <w:i/>
          <w:iCs/>
          <w:sz w:val="20"/>
          <w:szCs w:val="20"/>
        </w:rPr>
        <w:t>.)</w:t>
      </w:r>
    </w:p>
    <w:p w14:paraId="3CE0F83C" w14:textId="77777777" w:rsidR="007D701C" w:rsidRPr="009872E4" w:rsidRDefault="007D701C" w:rsidP="00D82176">
      <w:pPr>
        <w:spacing w:after="0"/>
        <w:rPr>
          <w:rFonts w:ascii="Verdana" w:hAnsi="Verdana" w:cs="Arial"/>
          <w:sz w:val="20"/>
          <w:szCs w:val="20"/>
        </w:rPr>
      </w:pPr>
    </w:p>
    <w:p w14:paraId="5C253E4C" w14:textId="220383C2"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partijen komen overeen deze </w:t>
      </w:r>
      <w:r w:rsidR="00C31EDA" w:rsidRPr="009872E4">
        <w:rPr>
          <w:rFonts w:ascii="Verdana" w:hAnsi="Verdana" w:cs="Arial"/>
          <w:sz w:val="20"/>
          <w:szCs w:val="20"/>
        </w:rPr>
        <w:t>hoofdhuurovereenkomst</w:t>
      </w:r>
      <w:r w:rsidRPr="009872E4">
        <w:rPr>
          <w:rFonts w:ascii="Verdana" w:hAnsi="Verdana" w:cs="Arial"/>
          <w:sz w:val="20"/>
          <w:szCs w:val="20"/>
        </w:rPr>
        <w:t xml:space="preserve"> voor de notaris te laten verlijden uiterlijk binnen vier maanden vanaf heden of vanaf het moment waarop de eventuele opschortende voorwaarden vervuld zijn. De partijen verklaren dat ze weten dat ze het recht hebben om hun eigen notaris te kiezen zonder dat het een verhoging van de kosten impliceert.</w:t>
      </w:r>
    </w:p>
    <w:p w14:paraId="1BD3CC4B" w14:textId="77777777" w:rsidR="003B3A50" w:rsidRPr="009872E4" w:rsidRDefault="003B3A50" w:rsidP="00D82176">
      <w:pPr>
        <w:spacing w:after="0"/>
        <w:rPr>
          <w:rFonts w:ascii="Verdana" w:hAnsi="Verdana" w:cs="Arial"/>
          <w:sz w:val="20"/>
          <w:szCs w:val="20"/>
        </w:rPr>
      </w:pPr>
    </w:p>
    <w:p w14:paraId="6CA6B843" w14:textId="08B6792C"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notaris van de hoofdhuurder is:</w:t>
      </w:r>
    </w:p>
    <w:p w14:paraId="52F7DCC6"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notaris van de verhuurder is:</w:t>
      </w:r>
    </w:p>
    <w:p w14:paraId="09DD6A48" w14:textId="77777777" w:rsidR="003B3A50" w:rsidRPr="009872E4" w:rsidRDefault="003B3A50" w:rsidP="00D82176">
      <w:pPr>
        <w:spacing w:after="0"/>
        <w:rPr>
          <w:rFonts w:ascii="Verdana" w:hAnsi="Verdana" w:cs="Arial"/>
          <w:sz w:val="20"/>
          <w:szCs w:val="20"/>
        </w:rPr>
      </w:pPr>
    </w:p>
    <w:p w14:paraId="0E42F12D" w14:textId="7BE260EC"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partijen komen overeen de registratie van deze </w:t>
      </w:r>
      <w:r w:rsidR="00C31EDA" w:rsidRPr="009872E4">
        <w:rPr>
          <w:rFonts w:ascii="Verdana" w:hAnsi="Verdana" w:cs="Arial"/>
          <w:sz w:val="20"/>
          <w:szCs w:val="20"/>
        </w:rPr>
        <w:t>hoofdhuurovereenkomst</w:t>
      </w:r>
      <w:r w:rsidRPr="009872E4">
        <w:rPr>
          <w:rFonts w:ascii="Verdana" w:hAnsi="Verdana" w:cs="Arial"/>
          <w:sz w:val="20"/>
          <w:szCs w:val="20"/>
        </w:rPr>
        <w:t>, vermeld in artikel 19, eerste lid, 3, a), van het Wetboek van Registratierechten, te laten uitvoeren door de notaris van de verhuurder.</w:t>
      </w:r>
    </w:p>
    <w:p w14:paraId="392AF47C" w14:textId="77777777" w:rsidR="003B3A50" w:rsidRPr="009872E4" w:rsidRDefault="003B3A50" w:rsidP="00D82176">
      <w:pPr>
        <w:spacing w:after="0"/>
        <w:rPr>
          <w:rFonts w:ascii="Verdana" w:hAnsi="Verdana" w:cs="Arial"/>
          <w:sz w:val="20"/>
          <w:szCs w:val="20"/>
        </w:rPr>
      </w:pPr>
    </w:p>
    <w:p w14:paraId="3FF2082C"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Alle kosten die verbonden zijn aan het verlijden van de authentieke akte en de registratie, zijn ten laste van de verhuurder.</w:t>
      </w:r>
    </w:p>
    <w:p w14:paraId="2FDED1BE" w14:textId="52361BAF" w:rsidR="003B3A50" w:rsidRPr="009872E4" w:rsidRDefault="003B3A50" w:rsidP="00D82176">
      <w:pPr>
        <w:spacing w:after="0"/>
        <w:rPr>
          <w:rFonts w:ascii="Verdana" w:hAnsi="Verdana" w:cs="Arial"/>
          <w:sz w:val="20"/>
          <w:szCs w:val="20"/>
        </w:rPr>
      </w:pPr>
    </w:p>
    <w:p w14:paraId="1221250B" w14:textId="77777777" w:rsidR="003B3A50" w:rsidRPr="009872E4" w:rsidRDefault="003B3A50" w:rsidP="00D82176">
      <w:pPr>
        <w:spacing w:after="0"/>
        <w:rPr>
          <w:rFonts w:ascii="Verdana" w:hAnsi="Verdana" w:cs="Arial"/>
          <w:sz w:val="20"/>
          <w:szCs w:val="20"/>
        </w:rPr>
      </w:pPr>
    </w:p>
    <w:p w14:paraId="1C96C142" w14:textId="1E6633F3"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ONDERHOUD EN HERSTELLINGEN</w:t>
      </w:r>
    </w:p>
    <w:p w14:paraId="5E80C589" w14:textId="77777777" w:rsidR="003B3A50" w:rsidRPr="009872E4" w:rsidRDefault="003B3A50" w:rsidP="00D82176">
      <w:pPr>
        <w:spacing w:after="0"/>
        <w:rPr>
          <w:rFonts w:ascii="Verdana" w:hAnsi="Verdana" w:cs="Arial"/>
          <w:sz w:val="20"/>
          <w:szCs w:val="20"/>
        </w:rPr>
      </w:pPr>
    </w:p>
    <w:p w14:paraId="0D26FA54" w14:textId="4766CEA8" w:rsidR="003B3A50" w:rsidRPr="009872E4" w:rsidRDefault="003B3A50" w:rsidP="00D82176">
      <w:pPr>
        <w:spacing w:after="0"/>
        <w:rPr>
          <w:rFonts w:ascii="Verdana" w:hAnsi="Verdana" w:cs="Arial"/>
          <w:sz w:val="20"/>
          <w:szCs w:val="20"/>
        </w:rPr>
      </w:pPr>
      <w:r w:rsidRPr="009872E4">
        <w:rPr>
          <w:rFonts w:ascii="Verdana" w:hAnsi="Verdana" w:cs="Arial"/>
          <w:sz w:val="20"/>
          <w:szCs w:val="20"/>
        </w:rPr>
        <w:lastRenderedPageBreak/>
        <w:t>De verhuurder moet de woning in goede staat leveren. Het gehuurde goed moet beantwoorden aan de elementaire vereisten van veiligheid, gezondheid en bewoonbaarheid.</w:t>
      </w:r>
    </w:p>
    <w:p w14:paraId="2B5E2F06" w14:textId="77777777" w:rsidR="003B3A50" w:rsidRPr="009872E4" w:rsidRDefault="003B3A50" w:rsidP="00D82176">
      <w:pPr>
        <w:spacing w:after="0"/>
        <w:rPr>
          <w:rFonts w:ascii="Verdana" w:hAnsi="Verdana" w:cs="Arial"/>
          <w:sz w:val="20"/>
          <w:szCs w:val="20"/>
        </w:rPr>
      </w:pPr>
    </w:p>
    <w:p w14:paraId="74F3CB10" w14:textId="1E4BA8C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verhuurder verbindt zich ertoe om alle herstellingen die krachtens het Vlaams Woninghuurdecreet ten laste van de verhuurder zijn, uit te voeren. </w:t>
      </w:r>
      <w:r w:rsidR="00B37D1E" w:rsidRPr="009872E4">
        <w:rPr>
          <w:rFonts w:ascii="Verdana" w:hAnsi="Verdana" w:cs="Arial"/>
          <w:sz w:val="20"/>
          <w:szCs w:val="20"/>
        </w:rPr>
        <w:t>D</w:t>
      </w:r>
      <w:r w:rsidRPr="009872E4">
        <w:rPr>
          <w:rFonts w:ascii="Verdana" w:hAnsi="Verdana" w:cs="Arial"/>
          <w:sz w:val="20"/>
          <w:szCs w:val="20"/>
        </w:rPr>
        <w:t xml:space="preserve">e hoofdhuurder </w:t>
      </w:r>
      <w:r w:rsidR="00B37D1E" w:rsidRPr="009872E4">
        <w:rPr>
          <w:rFonts w:ascii="Verdana" w:hAnsi="Verdana" w:cs="Arial"/>
          <w:sz w:val="20"/>
          <w:szCs w:val="20"/>
        </w:rPr>
        <w:t xml:space="preserve">brengt </w:t>
      </w:r>
      <w:r w:rsidRPr="009872E4">
        <w:rPr>
          <w:rFonts w:ascii="Verdana" w:hAnsi="Verdana" w:cs="Arial"/>
          <w:sz w:val="20"/>
          <w:szCs w:val="20"/>
        </w:rPr>
        <w:t>de verhuurder onmiddellijk op de hoogte van elk schadegeval waarvan de herstelling ten laste van de verhuurder is.</w:t>
      </w:r>
    </w:p>
    <w:p w14:paraId="47C20ACA" w14:textId="77777777" w:rsidR="003B3A50" w:rsidRPr="009872E4" w:rsidRDefault="003B3A50" w:rsidP="00D82176">
      <w:pPr>
        <w:spacing w:after="0"/>
        <w:rPr>
          <w:rFonts w:ascii="Verdana" w:hAnsi="Verdana" w:cs="Arial"/>
          <w:sz w:val="20"/>
          <w:szCs w:val="20"/>
        </w:rPr>
      </w:pPr>
    </w:p>
    <w:p w14:paraId="7A24C976" w14:textId="2BCF98BC"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hoofdhuurder verbindt zich ertoe om de verhuurde woning goed te onderhouden en ze op het einde van de </w:t>
      </w:r>
      <w:r w:rsidR="00C31EDA" w:rsidRPr="009872E4">
        <w:rPr>
          <w:rFonts w:ascii="Verdana" w:hAnsi="Verdana" w:cs="Arial"/>
          <w:sz w:val="20"/>
          <w:szCs w:val="20"/>
        </w:rPr>
        <w:t>hoofdhuurovereenkomst</w:t>
      </w:r>
      <w:r w:rsidRPr="009872E4">
        <w:rPr>
          <w:rFonts w:ascii="Verdana" w:hAnsi="Verdana" w:cs="Arial"/>
          <w:sz w:val="20"/>
          <w:szCs w:val="20"/>
        </w:rPr>
        <w:t xml:space="preserve"> terug te geven in de staat die is beschreven in de ingaande plaatsbeschrijving, behoudens overmacht of ouderdom.</w:t>
      </w:r>
    </w:p>
    <w:p w14:paraId="7051AB27" w14:textId="77777777" w:rsidR="003B3A50" w:rsidRPr="009872E4" w:rsidRDefault="003B3A50" w:rsidP="00D82176">
      <w:pPr>
        <w:spacing w:after="0"/>
        <w:rPr>
          <w:rFonts w:ascii="Verdana" w:hAnsi="Verdana" w:cs="Arial"/>
          <w:sz w:val="20"/>
          <w:szCs w:val="20"/>
        </w:rPr>
      </w:pPr>
    </w:p>
    <w:p w14:paraId="081FD79B" w14:textId="4A9AB8C2"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hoofdhuurder verbindt zich ertoe om alle herstellingen die krachtens het Vlaams Woninghuurdecreet ten laste van de hoofdhuurder zijn, uit te voeren. </w:t>
      </w:r>
    </w:p>
    <w:p w14:paraId="489F0018" w14:textId="77777777" w:rsidR="003B3A50" w:rsidRPr="009872E4" w:rsidRDefault="003B3A50" w:rsidP="00D82176">
      <w:pPr>
        <w:spacing w:after="0"/>
        <w:rPr>
          <w:rFonts w:ascii="Verdana" w:hAnsi="Verdana" w:cs="Arial"/>
          <w:sz w:val="20"/>
          <w:szCs w:val="20"/>
        </w:rPr>
      </w:pPr>
    </w:p>
    <w:p w14:paraId="2B3C1802" w14:textId="37CE6194" w:rsidR="003B3A50" w:rsidRPr="009872E4" w:rsidRDefault="003B3A50" w:rsidP="00D82176">
      <w:pPr>
        <w:spacing w:after="0"/>
        <w:rPr>
          <w:rFonts w:ascii="Verdana" w:hAnsi="Verdana" w:cs="Arial"/>
          <w:sz w:val="20"/>
          <w:szCs w:val="20"/>
        </w:rPr>
      </w:pPr>
    </w:p>
    <w:p w14:paraId="3B71C2FE" w14:textId="77777777" w:rsidR="003B3A50" w:rsidRPr="009872E4" w:rsidRDefault="003B3A50" w:rsidP="00D82176">
      <w:pPr>
        <w:spacing w:after="0"/>
        <w:rPr>
          <w:rFonts w:ascii="Verdana" w:hAnsi="Verdana" w:cs="Arial"/>
          <w:sz w:val="20"/>
          <w:szCs w:val="20"/>
        </w:rPr>
      </w:pPr>
    </w:p>
    <w:p w14:paraId="165261F1" w14:textId="0EEEE255"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VERZEKERINGEN</w:t>
      </w:r>
    </w:p>
    <w:p w14:paraId="718421F4" w14:textId="77777777" w:rsidR="003B3A50" w:rsidRPr="009872E4" w:rsidRDefault="003B3A50" w:rsidP="00D82176">
      <w:pPr>
        <w:spacing w:after="0"/>
        <w:rPr>
          <w:rFonts w:ascii="Verdana" w:hAnsi="Verdana" w:cs="Arial"/>
          <w:sz w:val="20"/>
          <w:szCs w:val="20"/>
        </w:rPr>
      </w:pPr>
    </w:p>
    <w:p w14:paraId="751791D0"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hoofdhuurder verbindt zich ertoe om gedurende de hele huurtermijn, voor de volledige waarde van het verhuurde goed, zijn huurdersaansprakelijkheid tegenover de eigenaar en tegenover derden te verzekeren, onder meer voor de risico’s van burgerlijke aansprakelijkheid, brand en bijkomende risico’s (gevolgschade), ontploffing, storm-, hagel- en waterschade en blikseminslag, met inbegrip van opruimings-, afbraak-, reddings- en behoudskosten.</w:t>
      </w:r>
    </w:p>
    <w:p w14:paraId="2441C24A" w14:textId="77777777" w:rsidR="003B3A50" w:rsidRPr="009872E4" w:rsidRDefault="003B3A50" w:rsidP="00D82176">
      <w:pPr>
        <w:spacing w:after="0"/>
        <w:rPr>
          <w:rFonts w:ascii="Verdana" w:hAnsi="Verdana" w:cs="Arial"/>
          <w:sz w:val="20"/>
          <w:szCs w:val="20"/>
        </w:rPr>
      </w:pPr>
    </w:p>
    <w:p w14:paraId="09C74FC0" w14:textId="2F0DE873" w:rsidR="003B3A50" w:rsidRPr="009872E4" w:rsidRDefault="003B3A50" w:rsidP="00D82176">
      <w:pPr>
        <w:spacing w:after="0"/>
        <w:rPr>
          <w:rFonts w:ascii="Verdana" w:hAnsi="Verdana" w:cs="Arial"/>
          <w:sz w:val="20"/>
          <w:szCs w:val="20"/>
        </w:rPr>
      </w:pPr>
      <w:r w:rsidRPr="009872E4">
        <w:rPr>
          <w:rFonts w:ascii="Verdana" w:hAnsi="Verdana" w:cs="Arial"/>
          <w:sz w:val="20"/>
          <w:szCs w:val="20"/>
        </w:rPr>
        <w:t>Op verzoek van de verhuurder levert hij het bewijs van de verzekering, alsook van de betaling van de laatste vervallen premie.</w:t>
      </w:r>
    </w:p>
    <w:p w14:paraId="3E4B3B70" w14:textId="77777777" w:rsidR="003B3A50" w:rsidRPr="009872E4" w:rsidRDefault="003B3A50" w:rsidP="00D82176">
      <w:pPr>
        <w:spacing w:after="0"/>
        <w:rPr>
          <w:rFonts w:ascii="Verdana" w:hAnsi="Verdana" w:cs="Arial"/>
          <w:sz w:val="20"/>
          <w:szCs w:val="20"/>
        </w:rPr>
      </w:pPr>
    </w:p>
    <w:p w14:paraId="6734047D"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verhuurder verzekert op zijn beurt het goed tegen brand en bijkomende risico’s (gevolgschade), ontploffing, storm- en waterschade en blikseminslag. Hij neemt ook een verzekering burgerlijke aansprakelijkheid en een verzekering tegen verhaal van derden.</w:t>
      </w:r>
    </w:p>
    <w:p w14:paraId="73A48290" w14:textId="77777777" w:rsidR="00A65CB0" w:rsidRPr="009872E4" w:rsidRDefault="00A65CB0" w:rsidP="00D82176">
      <w:pPr>
        <w:spacing w:after="0"/>
        <w:rPr>
          <w:rFonts w:ascii="Verdana" w:hAnsi="Verdana" w:cs="Arial"/>
          <w:sz w:val="20"/>
          <w:szCs w:val="20"/>
        </w:rPr>
      </w:pPr>
    </w:p>
    <w:p w14:paraId="564B1598" w14:textId="1EC9EAEB" w:rsidR="00A65CB0" w:rsidRPr="009872E4" w:rsidRDefault="00A65CB0" w:rsidP="00D82176">
      <w:pPr>
        <w:spacing w:after="0"/>
        <w:rPr>
          <w:rFonts w:ascii="Verdana" w:hAnsi="Verdana" w:cs="Arial"/>
          <w:sz w:val="20"/>
          <w:szCs w:val="20"/>
        </w:rPr>
      </w:pPr>
      <w:r w:rsidRPr="009872E4">
        <w:rPr>
          <w:rFonts w:ascii="Verdana" w:hAnsi="Verdana" w:cs="Arial"/>
          <w:sz w:val="20"/>
          <w:szCs w:val="20"/>
        </w:rPr>
        <w:t xml:space="preserve">Op verzoek van de hoofdhuurder levert </w:t>
      </w:r>
      <w:r w:rsidR="000E647C" w:rsidRPr="009872E4">
        <w:rPr>
          <w:rFonts w:ascii="Verdana" w:hAnsi="Verdana" w:cs="Arial"/>
          <w:sz w:val="20"/>
          <w:szCs w:val="20"/>
        </w:rPr>
        <w:t>hij</w:t>
      </w:r>
      <w:r w:rsidRPr="009872E4">
        <w:rPr>
          <w:rFonts w:ascii="Verdana" w:hAnsi="Verdana" w:cs="Arial"/>
          <w:sz w:val="20"/>
          <w:szCs w:val="20"/>
        </w:rPr>
        <w:t xml:space="preserve"> het bewijs van </w:t>
      </w:r>
      <w:r w:rsidR="000E647C" w:rsidRPr="009872E4">
        <w:rPr>
          <w:rFonts w:ascii="Verdana" w:hAnsi="Verdana" w:cs="Arial"/>
          <w:sz w:val="20"/>
          <w:szCs w:val="20"/>
        </w:rPr>
        <w:t xml:space="preserve">de </w:t>
      </w:r>
      <w:r w:rsidRPr="009872E4">
        <w:rPr>
          <w:rFonts w:ascii="Verdana" w:hAnsi="Verdana" w:cs="Arial"/>
          <w:sz w:val="20"/>
          <w:szCs w:val="20"/>
        </w:rPr>
        <w:t>verzekering, alsook van de betaling van laatst vervallen premie.</w:t>
      </w:r>
    </w:p>
    <w:p w14:paraId="519D1037" w14:textId="77777777" w:rsidR="003B3A50" w:rsidRPr="009872E4" w:rsidRDefault="003B3A50" w:rsidP="00D82176">
      <w:pPr>
        <w:spacing w:after="0"/>
        <w:rPr>
          <w:rFonts w:ascii="Verdana" w:hAnsi="Verdana" w:cs="Arial"/>
          <w:sz w:val="20"/>
          <w:szCs w:val="20"/>
        </w:rPr>
      </w:pPr>
    </w:p>
    <w:p w14:paraId="118401E6"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hoofdhuurder wordt er uitdrukkelijk op gewezen dat dit hem niet ontslaat van zijn verplichting, vermeld in het eerste lid van dit artikel.</w:t>
      </w:r>
    </w:p>
    <w:p w14:paraId="104987F5" w14:textId="77777777" w:rsidR="003B3A50" w:rsidRPr="009872E4" w:rsidRDefault="003B3A50" w:rsidP="00D82176">
      <w:pPr>
        <w:spacing w:after="0"/>
        <w:rPr>
          <w:rFonts w:ascii="Verdana" w:hAnsi="Verdana" w:cs="Arial"/>
          <w:sz w:val="20"/>
          <w:szCs w:val="20"/>
        </w:rPr>
      </w:pPr>
    </w:p>
    <w:p w14:paraId="6FF18CB4"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Iedere huurder, onderhuurder of gebruiker die door de aard van zijn activiteiten het risico verhoogt, moet de eventuele verhoging van de verzekeringspremie betalen.</w:t>
      </w:r>
    </w:p>
    <w:p w14:paraId="152ED38E" w14:textId="7B406E1B" w:rsidR="003B3A50" w:rsidRPr="009872E4" w:rsidRDefault="003B3A50" w:rsidP="00D82176">
      <w:pPr>
        <w:spacing w:after="0"/>
        <w:rPr>
          <w:rFonts w:ascii="Verdana" w:hAnsi="Verdana" w:cs="Arial"/>
          <w:sz w:val="20"/>
          <w:szCs w:val="20"/>
        </w:rPr>
      </w:pPr>
    </w:p>
    <w:p w14:paraId="4076BDDC" w14:textId="77777777" w:rsidR="003B3A50" w:rsidRPr="009872E4" w:rsidRDefault="003B3A50" w:rsidP="00D82176">
      <w:pPr>
        <w:spacing w:after="0"/>
        <w:rPr>
          <w:rFonts w:ascii="Verdana" w:hAnsi="Verdana" w:cs="Arial"/>
          <w:sz w:val="20"/>
          <w:szCs w:val="20"/>
        </w:rPr>
      </w:pPr>
    </w:p>
    <w:p w14:paraId="265E8182" w14:textId="67A8D748"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VERANDERINGEN AAN HET GEHUURDE GOED</w:t>
      </w:r>
    </w:p>
    <w:p w14:paraId="129B10E0" w14:textId="77777777" w:rsidR="003B3A50" w:rsidRPr="009872E4" w:rsidRDefault="003B3A50" w:rsidP="00D82176">
      <w:pPr>
        <w:spacing w:after="0"/>
        <w:rPr>
          <w:rFonts w:ascii="Verdana" w:hAnsi="Verdana" w:cs="Arial"/>
          <w:sz w:val="20"/>
          <w:szCs w:val="20"/>
        </w:rPr>
      </w:pPr>
    </w:p>
    <w:p w14:paraId="61E32123"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Noch de hoofdhuurder, noch de onderhuurder mag niet-wegneembare veranderingen aanbrengen aan het gehuurde goed zonder de voorafgaande en schriftelijke toelating van de verhuurder of de toelating van de rechter.</w:t>
      </w:r>
    </w:p>
    <w:p w14:paraId="617B2BA8" w14:textId="77777777" w:rsidR="003B3A50" w:rsidRPr="009872E4" w:rsidRDefault="003B3A50" w:rsidP="00D82176">
      <w:pPr>
        <w:spacing w:after="0"/>
        <w:rPr>
          <w:rFonts w:ascii="Verdana" w:hAnsi="Verdana" w:cs="Arial"/>
          <w:sz w:val="20"/>
          <w:szCs w:val="20"/>
        </w:rPr>
      </w:pPr>
    </w:p>
    <w:p w14:paraId="4D46B41B"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lastRenderedPageBreak/>
        <w:t>Als de hoofdhuurder of de onderhuurder het goed toch wijzigt zonder dat hij die toelating heeft verkregen, mag de verhuurder op het einde van de huur het goed aanvaarden in zijn nieuwe staat zonder dat hij een vergoeding verschuldigd is aan de hoofdhuurder of onderhuurder. De verhuurder kan ook onmiddellijk van de hoofdhuurder eisen dat hij het goed opnieuw in zijn oorspronkelijke staat herstelt op zijn eigen kosten.</w:t>
      </w:r>
    </w:p>
    <w:p w14:paraId="2C78551D" w14:textId="77777777" w:rsidR="003B3A50" w:rsidRPr="009872E4" w:rsidRDefault="003B3A50" w:rsidP="00D82176">
      <w:pPr>
        <w:spacing w:after="0"/>
        <w:rPr>
          <w:rFonts w:ascii="Verdana" w:hAnsi="Verdana" w:cs="Arial"/>
          <w:sz w:val="20"/>
          <w:szCs w:val="20"/>
        </w:rPr>
      </w:pPr>
    </w:p>
    <w:p w14:paraId="1F660331" w14:textId="77777777" w:rsidR="003B3A50" w:rsidRPr="009872E4" w:rsidRDefault="003B3A50" w:rsidP="00D82176">
      <w:pPr>
        <w:spacing w:after="0"/>
        <w:rPr>
          <w:rFonts w:ascii="Verdana" w:hAnsi="Verdana" w:cs="Arial"/>
          <w:i/>
          <w:sz w:val="20"/>
          <w:szCs w:val="20"/>
        </w:rPr>
      </w:pPr>
      <w:r w:rsidRPr="009872E4">
        <w:rPr>
          <w:rFonts w:ascii="Verdana" w:hAnsi="Verdana" w:cs="Arial"/>
          <w:i/>
          <w:sz w:val="20"/>
          <w:szCs w:val="20"/>
        </w:rPr>
        <w:t>(Schrap wat niet van toepassing is. Er is maar één optie mogelijk.)</w:t>
      </w:r>
    </w:p>
    <w:p w14:paraId="2795377C" w14:textId="77777777" w:rsidR="003B3A50" w:rsidRPr="009872E4" w:rsidRDefault="003B3A50" w:rsidP="00D82176">
      <w:pPr>
        <w:spacing w:after="0"/>
        <w:rPr>
          <w:rFonts w:ascii="Verdana" w:hAnsi="Verdana" w:cs="Arial"/>
          <w:sz w:val="20"/>
          <w:szCs w:val="20"/>
        </w:rPr>
      </w:pPr>
    </w:p>
    <w:p w14:paraId="227E4ADE" w14:textId="03823CAB"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A. Als er veranderingen zijn uitgevoerd met de toelating van de verhuurder, komen ze op het einde van de huur van rechtswege toe aan de verhuurder. Hij hoeft daarvoor geen vergoeding te betalen. Als de partijen dat noodzakelijk achten, moet de hoofdhuurder een verzekering afsluiten voor de geplande werkzaamheden. Als de werken worden uitgevoerd door de onderhuurder, kan die verplicht worden daarvoor een verzekering af te sluiten. De verhuurder kan in dat geval altijd een bewijs vragen van de verzekering die de aansprakelijkheid van de huurder </w:t>
      </w:r>
      <w:r w:rsidR="005640EA" w:rsidRPr="009872E4">
        <w:rPr>
          <w:rFonts w:ascii="Verdana" w:hAnsi="Verdana" w:cs="Arial"/>
          <w:sz w:val="20"/>
          <w:szCs w:val="20"/>
        </w:rPr>
        <w:t>of de onderhuurder</w:t>
      </w:r>
      <w:r w:rsidRPr="009872E4">
        <w:rPr>
          <w:rFonts w:ascii="Verdana" w:hAnsi="Verdana" w:cs="Arial"/>
          <w:sz w:val="20"/>
          <w:szCs w:val="20"/>
        </w:rPr>
        <w:t xml:space="preserve"> dekt.</w:t>
      </w:r>
    </w:p>
    <w:p w14:paraId="620AF0AD" w14:textId="77777777" w:rsidR="003B3A50" w:rsidRPr="009872E4" w:rsidRDefault="003B3A50" w:rsidP="00D82176">
      <w:pPr>
        <w:spacing w:after="0"/>
        <w:rPr>
          <w:rFonts w:ascii="Verdana" w:hAnsi="Verdana" w:cs="Arial"/>
          <w:sz w:val="20"/>
          <w:szCs w:val="20"/>
        </w:rPr>
      </w:pPr>
    </w:p>
    <w:p w14:paraId="58C0085E"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B. Als er veranderingen zijn uitgevoerd met de toelating van de verhuurder, worden ze door de verhuurder op het einde van de huur overgenomen tegen vergoeding van de materialen en het werk, rekening houdend met de ouderdom en de staat waarin het goed zich bevindt.</w:t>
      </w:r>
    </w:p>
    <w:p w14:paraId="5A0DF116" w14:textId="77777777" w:rsidR="003B3A50" w:rsidRPr="009872E4" w:rsidRDefault="003B3A50" w:rsidP="00D82176">
      <w:pPr>
        <w:spacing w:after="0"/>
        <w:rPr>
          <w:rFonts w:ascii="Verdana" w:hAnsi="Verdana" w:cs="Arial"/>
          <w:sz w:val="20"/>
          <w:szCs w:val="20"/>
        </w:rPr>
      </w:pPr>
    </w:p>
    <w:p w14:paraId="63E6CB42"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Als er voor de werken een postinterventiedossier vereist is, verbindt de hoofdhuurder zich ertoe om alle verplichtingen en kosten op zich te nemen en de verhuurder een exemplaar ervan te overhandigen nadat de werken voltooid zijn.</w:t>
      </w:r>
    </w:p>
    <w:p w14:paraId="28107CE4" w14:textId="77777777" w:rsidR="003B3A50" w:rsidRPr="009872E4" w:rsidRDefault="003B3A50" w:rsidP="00D82176">
      <w:pPr>
        <w:spacing w:after="0"/>
        <w:rPr>
          <w:rFonts w:ascii="Verdana" w:hAnsi="Verdana" w:cs="Arial"/>
          <w:sz w:val="20"/>
          <w:szCs w:val="20"/>
        </w:rPr>
      </w:pPr>
    </w:p>
    <w:p w14:paraId="1B940F79"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Als er voor het gehuurde goed al een postinterventiedossier is opgemaakt, zal de verhuurder de hoofdhuurder een exemplaar ervan overhandigen op zijn eerste verzoek.</w:t>
      </w:r>
    </w:p>
    <w:p w14:paraId="2F9243E3" w14:textId="181CC88B" w:rsidR="003B3A50" w:rsidRPr="009872E4" w:rsidRDefault="003B3A50" w:rsidP="00D82176">
      <w:pPr>
        <w:spacing w:after="0"/>
        <w:rPr>
          <w:rFonts w:ascii="Verdana" w:hAnsi="Verdana" w:cs="Arial"/>
          <w:sz w:val="20"/>
          <w:szCs w:val="20"/>
        </w:rPr>
      </w:pPr>
    </w:p>
    <w:p w14:paraId="194323B3" w14:textId="77777777" w:rsidR="003B3A50" w:rsidRPr="009872E4" w:rsidRDefault="003B3A50" w:rsidP="00D82176">
      <w:pPr>
        <w:spacing w:after="0"/>
        <w:rPr>
          <w:rFonts w:ascii="Verdana" w:hAnsi="Verdana" w:cs="Arial"/>
          <w:sz w:val="20"/>
          <w:szCs w:val="20"/>
        </w:rPr>
      </w:pPr>
    </w:p>
    <w:p w14:paraId="3FBD4166" w14:textId="2A48A1A1"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AANPLAKKING – BEZOEK</w:t>
      </w:r>
    </w:p>
    <w:p w14:paraId="5A82C8CF" w14:textId="77777777" w:rsidR="003B3A50" w:rsidRPr="009872E4" w:rsidRDefault="003B3A50" w:rsidP="00D82176">
      <w:pPr>
        <w:spacing w:after="0"/>
        <w:rPr>
          <w:rFonts w:ascii="Verdana" w:hAnsi="Verdana" w:cs="Arial"/>
          <w:sz w:val="20"/>
          <w:szCs w:val="20"/>
        </w:rPr>
      </w:pPr>
    </w:p>
    <w:p w14:paraId="665E9679" w14:textId="6C7F5D23"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Op het einde van de </w:t>
      </w:r>
      <w:r w:rsidR="00C31EDA" w:rsidRPr="009872E4">
        <w:rPr>
          <w:rFonts w:ascii="Verdana" w:hAnsi="Verdana" w:cs="Arial"/>
          <w:sz w:val="20"/>
          <w:szCs w:val="20"/>
        </w:rPr>
        <w:t>hoofdhuurovereenkomst</w:t>
      </w:r>
      <w:r w:rsidRPr="009872E4">
        <w:rPr>
          <w:rFonts w:ascii="Verdana" w:hAnsi="Verdana" w:cs="Arial"/>
          <w:sz w:val="20"/>
          <w:szCs w:val="20"/>
        </w:rPr>
        <w:t xml:space="preserve"> of in geval van verkoop van het verhuurde goed laten de hoofd- en onderhuurder toe dat er plakbrieven worden aangebracht op de meest zichtbare plaatsen.</w:t>
      </w:r>
    </w:p>
    <w:p w14:paraId="55BF81AA" w14:textId="77777777" w:rsidR="003B3A50" w:rsidRPr="009872E4" w:rsidRDefault="003B3A50" w:rsidP="00D82176">
      <w:pPr>
        <w:spacing w:after="0"/>
        <w:rPr>
          <w:rFonts w:ascii="Verdana" w:hAnsi="Verdana" w:cs="Arial"/>
          <w:sz w:val="20"/>
          <w:szCs w:val="20"/>
        </w:rPr>
      </w:pPr>
    </w:p>
    <w:p w14:paraId="2EDE2B34" w14:textId="6D24FBA0"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Tijdens de laatste drie maanden van de </w:t>
      </w:r>
      <w:r w:rsidR="00C31EDA" w:rsidRPr="009872E4">
        <w:rPr>
          <w:rFonts w:ascii="Verdana" w:hAnsi="Verdana" w:cs="Arial"/>
          <w:sz w:val="20"/>
          <w:szCs w:val="20"/>
        </w:rPr>
        <w:t>hoofdhuurovereenkomst</w:t>
      </w:r>
      <w:r w:rsidRPr="009872E4">
        <w:rPr>
          <w:rFonts w:ascii="Verdana" w:hAnsi="Verdana" w:cs="Arial"/>
          <w:sz w:val="20"/>
          <w:szCs w:val="20"/>
        </w:rPr>
        <w:t xml:space="preserve"> of in geval van verkoop staan de voormelde huurders toe dat het gehuurde goed wordt bezichtigd door kandidaat-huurders, respectievelijk kandidaat-kopers, twee keer per week gedurende drie opeenvolgende uren, die in overleg te bepalen zijn.</w:t>
      </w:r>
    </w:p>
    <w:p w14:paraId="1C2C3891" w14:textId="77777777" w:rsidR="003B3A50" w:rsidRPr="009872E4" w:rsidRDefault="003B3A50" w:rsidP="00D82176">
      <w:pPr>
        <w:spacing w:after="0"/>
        <w:rPr>
          <w:rFonts w:ascii="Verdana" w:hAnsi="Verdana" w:cs="Arial"/>
          <w:sz w:val="20"/>
          <w:szCs w:val="20"/>
        </w:rPr>
      </w:pPr>
    </w:p>
    <w:p w14:paraId="6782E1DF" w14:textId="3ED62954"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Gedurende de hele looptijd van de </w:t>
      </w:r>
      <w:r w:rsidR="00C31EDA" w:rsidRPr="009872E4">
        <w:rPr>
          <w:rFonts w:ascii="Verdana" w:hAnsi="Verdana" w:cs="Arial"/>
          <w:sz w:val="20"/>
          <w:szCs w:val="20"/>
        </w:rPr>
        <w:t>hoofdhuurovereenkomst</w:t>
      </w:r>
      <w:r w:rsidRPr="009872E4">
        <w:rPr>
          <w:rFonts w:ascii="Verdana" w:hAnsi="Verdana" w:cs="Arial"/>
          <w:sz w:val="20"/>
          <w:szCs w:val="20"/>
        </w:rPr>
        <w:t xml:space="preserve"> mag de verhuurder of zijn afgevaardigde het goed na afspraak met de hoofd- en onderhuurder bezichtigen.</w:t>
      </w:r>
    </w:p>
    <w:p w14:paraId="23AAF80B" w14:textId="3A5AD10C" w:rsidR="003B3A50" w:rsidRPr="009872E4" w:rsidRDefault="003B3A50" w:rsidP="00D82176">
      <w:pPr>
        <w:spacing w:after="0"/>
        <w:rPr>
          <w:rFonts w:ascii="Verdana" w:hAnsi="Verdana" w:cs="Arial"/>
          <w:sz w:val="20"/>
          <w:szCs w:val="20"/>
        </w:rPr>
      </w:pPr>
    </w:p>
    <w:p w14:paraId="70FA7D62" w14:textId="77777777" w:rsidR="003B3A50" w:rsidRPr="009872E4" w:rsidRDefault="003B3A50" w:rsidP="00D82176">
      <w:pPr>
        <w:spacing w:after="0"/>
        <w:rPr>
          <w:rFonts w:ascii="Verdana" w:hAnsi="Verdana" w:cs="Arial"/>
          <w:sz w:val="20"/>
          <w:szCs w:val="20"/>
        </w:rPr>
      </w:pPr>
    </w:p>
    <w:p w14:paraId="54A90C11" w14:textId="007DF5D1"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ONTEIGENING</w:t>
      </w:r>
    </w:p>
    <w:p w14:paraId="7440BE91" w14:textId="77777777" w:rsidR="003B3A50" w:rsidRPr="009872E4" w:rsidRDefault="003B3A50" w:rsidP="00D82176">
      <w:pPr>
        <w:spacing w:after="0"/>
        <w:rPr>
          <w:rFonts w:ascii="Verdana" w:hAnsi="Verdana" w:cs="Arial"/>
          <w:sz w:val="20"/>
          <w:szCs w:val="20"/>
        </w:rPr>
      </w:pPr>
    </w:p>
    <w:p w14:paraId="703ECF0B" w14:textId="422CE3B3"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In geval van onteigening om reden van openbaar nut </w:t>
      </w:r>
      <w:r w:rsidR="00981647" w:rsidRPr="009872E4">
        <w:rPr>
          <w:rFonts w:ascii="Verdana" w:hAnsi="Verdana" w:cs="Arial"/>
          <w:sz w:val="20"/>
          <w:szCs w:val="20"/>
        </w:rPr>
        <w:t xml:space="preserve">doet </w:t>
      </w:r>
      <w:r w:rsidRPr="009872E4">
        <w:rPr>
          <w:rFonts w:ascii="Verdana" w:hAnsi="Verdana" w:cs="Arial"/>
          <w:sz w:val="20"/>
          <w:szCs w:val="20"/>
        </w:rPr>
        <w:t xml:space="preserve">de hoofdhuurder </w:t>
      </w:r>
      <w:r w:rsidR="00981647" w:rsidRPr="009872E4">
        <w:rPr>
          <w:rFonts w:ascii="Verdana" w:hAnsi="Verdana" w:cs="Arial"/>
          <w:sz w:val="20"/>
          <w:szCs w:val="20"/>
        </w:rPr>
        <w:t xml:space="preserve">afstand van </w:t>
      </w:r>
      <w:r w:rsidRPr="009872E4">
        <w:rPr>
          <w:rFonts w:ascii="Verdana" w:hAnsi="Verdana" w:cs="Arial"/>
          <w:sz w:val="20"/>
          <w:szCs w:val="20"/>
        </w:rPr>
        <w:t>ieder verhaal tegen de verhuurder en laat hij zijn rechten alleen gelden tegenover de onteigenende overheid, zonder dat de schadevergoeding voor de verhuurder vermindert.</w:t>
      </w:r>
    </w:p>
    <w:p w14:paraId="3499BC6D"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 </w:t>
      </w:r>
    </w:p>
    <w:p w14:paraId="08DE7CF0" w14:textId="77777777" w:rsidR="003B3A50" w:rsidRPr="009872E4" w:rsidRDefault="003B3A50" w:rsidP="00D82176">
      <w:pPr>
        <w:spacing w:after="0"/>
        <w:rPr>
          <w:rFonts w:ascii="Verdana" w:hAnsi="Verdana" w:cs="Arial"/>
          <w:sz w:val="20"/>
          <w:szCs w:val="20"/>
        </w:rPr>
      </w:pPr>
    </w:p>
    <w:p w14:paraId="5A6BC6C6" w14:textId="3F7D8242"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GESCHILLEN</w:t>
      </w:r>
    </w:p>
    <w:p w14:paraId="73B56D9F" w14:textId="77777777" w:rsidR="003B3A50" w:rsidRPr="009872E4" w:rsidRDefault="003B3A50" w:rsidP="00D82176">
      <w:pPr>
        <w:spacing w:after="0"/>
        <w:rPr>
          <w:rFonts w:ascii="Verdana" w:hAnsi="Verdana" w:cs="Arial"/>
          <w:sz w:val="20"/>
          <w:szCs w:val="20"/>
        </w:rPr>
      </w:pPr>
    </w:p>
    <w:p w14:paraId="123B68D9"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Alle geschillen waartoe dit contract aanleiding zou kunnen geven, vallen onder de uitsluitende bevoegdheid van de rechter van de plaats waar het gehuurde goed ligt. De partijen komen overeen dat op deze overeenkomst het Belgische recht van toepassing is.</w:t>
      </w:r>
    </w:p>
    <w:p w14:paraId="0C31F885" w14:textId="77777777" w:rsidR="003B3A50" w:rsidRPr="009872E4" w:rsidRDefault="003B3A50" w:rsidP="00D82176">
      <w:pPr>
        <w:spacing w:after="0"/>
        <w:rPr>
          <w:rFonts w:ascii="Verdana" w:hAnsi="Verdana" w:cs="Arial"/>
          <w:sz w:val="20"/>
          <w:szCs w:val="20"/>
        </w:rPr>
      </w:pPr>
    </w:p>
    <w:p w14:paraId="4CA71946" w14:textId="17921D98"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 </w:t>
      </w:r>
    </w:p>
    <w:p w14:paraId="41816021" w14:textId="0BD2C405"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PRIVACY</w:t>
      </w:r>
    </w:p>
    <w:p w14:paraId="1B51B9B1" w14:textId="77777777" w:rsidR="003B3A50" w:rsidRPr="009872E4" w:rsidRDefault="003B3A50" w:rsidP="00D82176">
      <w:pPr>
        <w:spacing w:after="0"/>
        <w:rPr>
          <w:rFonts w:ascii="Verdana" w:hAnsi="Verdana" w:cs="Arial"/>
          <w:sz w:val="20"/>
          <w:szCs w:val="20"/>
        </w:rPr>
      </w:pPr>
    </w:p>
    <w:p w14:paraId="294D7DC4"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persoonsgegevens die verzameld worden, worden opgenomen in de bestanden van de hoofdhuurder in zijn hoedanigheid als woonmaatschappij en van de Vlaamse Maatschappij voor Sociaal Wonen. De gegevens worden uitsluitend verwerkt om de efficiënte en correcte samenstelling van het dossier van eigenaars mogelijk te maken.</w:t>
      </w:r>
    </w:p>
    <w:p w14:paraId="1CDE801A" w14:textId="77777777" w:rsidR="003B3A50" w:rsidRPr="009872E4" w:rsidRDefault="003B3A50" w:rsidP="00D82176">
      <w:pPr>
        <w:spacing w:after="0"/>
        <w:rPr>
          <w:rFonts w:ascii="Verdana" w:hAnsi="Verdana" w:cs="Arial"/>
          <w:sz w:val="20"/>
          <w:szCs w:val="20"/>
        </w:rPr>
      </w:pPr>
    </w:p>
    <w:p w14:paraId="1EE52C41"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gegevens kunnen – na toestemming van de verhuurder – door de woonmaatschappij worden geregistreerd in de applicatie van de Vlaamse Belastingdienst (</w:t>
      </w:r>
      <w:proofErr w:type="spellStart"/>
      <w:r w:rsidRPr="009872E4">
        <w:rPr>
          <w:rFonts w:ascii="Verdana" w:hAnsi="Verdana" w:cs="Arial"/>
          <w:sz w:val="20"/>
          <w:szCs w:val="20"/>
        </w:rPr>
        <w:t>Vlabel</w:t>
      </w:r>
      <w:proofErr w:type="spellEnd"/>
      <w:r w:rsidRPr="009872E4">
        <w:rPr>
          <w:rFonts w:ascii="Verdana" w:hAnsi="Verdana" w:cs="Arial"/>
          <w:sz w:val="20"/>
          <w:szCs w:val="20"/>
        </w:rPr>
        <w:t>) om na te gaan of de eigenaar in aanmerking komt voor een verlaagd tarief voor zijn onroerende voorheffing.</w:t>
      </w:r>
    </w:p>
    <w:p w14:paraId="58DF860A" w14:textId="77777777" w:rsidR="003B3A50" w:rsidRPr="009872E4" w:rsidRDefault="003B3A50" w:rsidP="00D82176">
      <w:pPr>
        <w:spacing w:after="0"/>
        <w:rPr>
          <w:rFonts w:ascii="Verdana" w:hAnsi="Verdana" w:cs="Arial"/>
          <w:sz w:val="20"/>
          <w:szCs w:val="20"/>
        </w:rPr>
      </w:pPr>
    </w:p>
    <w:p w14:paraId="122611F7"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Als de verhuurder zijn identiteit aantoont en als hij daarvoor een schriftelijk verzoek indient, heeft hij in het kader van de verwerking van persoonsgegevens binnen een termijn van dertig dagen of langer, als dat noodzakelijk is, op grond van de algemene verordening gegevensbescherming (AVG) recht op de uitoefening van zijn </w:t>
      </w:r>
      <w:proofErr w:type="spellStart"/>
      <w:r w:rsidRPr="009872E4">
        <w:rPr>
          <w:rFonts w:ascii="Verdana" w:hAnsi="Verdana" w:cs="Arial"/>
          <w:sz w:val="20"/>
          <w:szCs w:val="20"/>
        </w:rPr>
        <w:t>privacyrechten</w:t>
      </w:r>
      <w:proofErr w:type="spellEnd"/>
      <w:r w:rsidRPr="009872E4">
        <w:rPr>
          <w:rFonts w:ascii="Verdana" w:hAnsi="Verdana" w:cs="Arial"/>
          <w:sz w:val="20"/>
          <w:szCs w:val="20"/>
        </w:rPr>
        <w:t>. De rechten van de verhuurder bestaan uit een verzoek om inzage en kopie, verbetering, aanvulling, verwijdering of afscherming, een bezwaar tegen de verwerking en een verzoek tot overdraagbaarheid van de eigen persoonsgegevens.</w:t>
      </w:r>
    </w:p>
    <w:p w14:paraId="67FDA892" w14:textId="5B860CFC" w:rsidR="003B3A50" w:rsidRPr="009872E4" w:rsidRDefault="003B3A50" w:rsidP="00D82176">
      <w:pPr>
        <w:spacing w:after="0"/>
        <w:rPr>
          <w:rFonts w:ascii="Verdana" w:hAnsi="Verdana" w:cs="Arial"/>
          <w:sz w:val="20"/>
          <w:szCs w:val="20"/>
        </w:rPr>
      </w:pPr>
    </w:p>
    <w:p w14:paraId="0938C55B" w14:textId="77777777" w:rsidR="003B3A50" w:rsidRPr="009872E4" w:rsidRDefault="003B3A50" w:rsidP="00D82176">
      <w:pPr>
        <w:spacing w:after="0"/>
        <w:rPr>
          <w:rFonts w:ascii="Verdana" w:hAnsi="Verdana" w:cs="Arial"/>
          <w:sz w:val="20"/>
          <w:szCs w:val="20"/>
        </w:rPr>
      </w:pPr>
    </w:p>
    <w:p w14:paraId="61F7DF24" w14:textId="21CD41E8"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NIETIGHEIDSCLAUSULE</w:t>
      </w:r>
    </w:p>
    <w:p w14:paraId="7D3852EC" w14:textId="77777777" w:rsidR="003B3A50" w:rsidRPr="009872E4" w:rsidRDefault="003B3A50" w:rsidP="00D82176">
      <w:pPr>
        <w:spacing w:after="0"/>
        <w:rPr>
          <w:rFonts w:ascii="Verdana" w:hAnsi="Verdana" w:cs="Arial"/>
          <w:sz w:val="20"/>
          <w:szCs w:val="20"/>
        </w:rPr>
      </w:pPr>
    </w:p>
    <w:p w14:paraId="74D228AF"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Als een bepaling van dit contract nietig zou zijn, blijven de overige bepalingen onverminderd van toepassing.</w:t>
      </w:r>
    </w:p>
    <w:p w14:paraId="3D6FB2A4" w14:textId="77777777" w:rsidR="003B3A50" w:rsidRPr="009872E4" w:rsidRDefault="003B3A50" w:rsidP="00D82176">
      <w:pPr>
        <w:spacing w:after="0"/>
        <w:rPr>
          <w:rFonts w:ascii="Verdana" w:hAnsi="Verdana" w:cs="Arial"/>
          <w:sz w:val="20"/>
          <w:szCs w:val="20"/>
        </w:rPr>
      </w:pPr>
    </w:p>
    <w:p w14:paraId="01251B2B"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partijen verbinden zich ertoe om, in voorkomend geval, te zoeken naar een bepaling die de nietige vervangt en die zo goed mogelijk overeenstemt met hun oorspronkelijke bedoeling.</w:t>
      </w:r>
    </w:p>
    <w:p w14:paraId="37D39D6C" w14:textId="4F5B3738" w:rsidR="003B3A50" w:rsidRPr="009872E4" w:rsidRDefault="003B3A50" w:rsidP="00D82176">
      <w:pPr>
        <w:spacing w:after="0"/>
        <w:rPr>
          <w:rFonts w:ascii="Verdana" w:hAnsi="Verdana" w:cs="Arial"/>
          <w:sz w:val="20"/>
          <w:szCs w:val="20"/>
        </w:rPr>
      </w:pPr>
    </w:p>
    <w:p w14:paraId="4C4AFE54" w14:textId="77777777" w:rsidR="003B3A50" w:rsidRPr="009872E4" w:rsidRDefault="003B3A50" w:rsidP="00D82176">
      <w:pPr>
        <w:spacing w:after="0"/>
        <w:rPr>
          <w:rFonts w:ascii="Verdana" w:hAnsi="Verdana" w:cs="Arial"/>
          <w:sz w:val="20"/>
          <w:szCs w:val="20"/>
        </w:rPr>
      </w:pPr>
    </w:p>
    <w:p w14:paraId="740BC69C" w14:textId="4E4FC3CE"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BIJLAGEN</w:t>
      </w:r>
    </w:p>
    <w:p w14:paraId="02CF56AC" w14:textId="77777777" w:rsidR="003B3A50" w:rsidRPr="009872E4" w:rsidRDefault="003B3A50" w:rsidP="00D82176">
      <w:pPr>
        <w:spacing w:after="0"/>
        <w:rPr>
          <w:rFonts w:ascii="Verdana" w:hAnsi="Verdana" w:cs="Arial"/>
          <w:sz w:val="20"/>
          <w:szCs w:val="20"/>
        </w:rPr>
      </w:pPr>
    </w:p>
    <w:p w14:paraId="673CABAB" w14:textId="4F281421"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Bij deze </w:t>
      </w:r>
      <w:r w:rsidR="00C31EDA" w:rsidRPr="009872E4">
        <w:rPr>
          <w:rFonts w:ascii="Verdana" w:hAnsi="Verdana" w:cs="Arial"/>
          <w:sz w:val="20"/>
          <w:szCs w:val="20"/>
        </w:rPr>
        <w:t>hoofdhuurovereenkomst</w:t>
      </w:r>
      <w:r w:rsidRPr="009872E4">
        <w:rPr>
          <w:rFonts w:ascii="Verdana" w:hAnsi="Verdana" w:cs="Arial"/>
          <w:sz w:val="20"/>
          <w:szCs w:val="20"/>
        </w:rPr>
        <w:t xml:space="preserve"> moeten de volgende documenten gevoegd worden die door de partijen zijn ondertekend:</w:t>
      </w:r>
    </w:p>
    <w:p w14:paraId="1D92BF41"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a) de plaatsbeschrijving, vermeld in artikel 10 van deze overeenkomst, als die al opgemaakt is;</w:t>
      </w:r>
    </w:p>
    <w:p w14:paraId="0E72677A" w14:textId="284EA1EE" w:rsidR="003B3A50" w:rsidRPr="009872E4" w:rsidRDefault="003B3A50" w:rsidP="00D82176">
      <w:pPr>
        <w:spacing w:after="0"/>
        <w:rPr>
          <w:rFonts w:ascii="Verdana" w:hAnsi="Verdana" w:cs="Arial"/>
          <w:sz w:val="20"/>
          <w:szCs w:val="20"/>
        </w:rPr>
      </w:pPr>
      <w:r w:rsidRPr="009872E4">
        <w:rPr>
          <w:rFonts w:ascii="Verdana" w:hAnsi="Verdana" w:cs="Arial"/>
          <w:sz w:val="20"/>
          <w:szCs w:val="20"/>
        </w:rPr>
        <w:t>b) het aankoopbewijs of plaatsingsbewijs van de rookmelders in het gehuurde goed.</w:t>
      </w:r>
    </w:p>
    <w:p w14:paraId="58661A72" w14:textId="77777777" w:rsidR="003B3A50" w:rsidRPr="009872E4" w:rsidRDefault="003B3A50" w:rsidP="00D82176">
      <w:pPr>
        <w:spacing w:after="0"/>
        <w:rPr>
          <w:rFonts w:ascii="Verdana" w:hAnsi="Verdana" w:cs="Arial"/>
          <w:sz w:val="20"/>
          <w:szCs w:val="20"/>
        </w:rPr>
      </w:pPr>
    </w:p>
    <w:p w14:paraId="60117C73" w14:textId="4F99287A"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bijlagen worden samen met de </w:t>
      </w:r>
      <w:r w:rsidR="00C31EDA" w:rsidRPr="009872E4">
        <w:rPr>
          <w:rFonts w:ascii="Verdana" w:hAnsi="Verdana" w:cs="Arial"/>
          <w:sz w:val="20"/>
          <w:szCs w:val="20"/>
        </w:rPr>
        <w:t>hoofdhuurovereenkomst</w:t>
      </w:r>
      <w:r w:rsidRPr="009872E4">
        <w:rPr>
          <w:rFonts w:ascii="Verdana" w:hAnsi="Verdana" w:cs="Arial"/>
          <w:sz w:val="20"/>
          <w:szCs w:val="20"/>
        </w:rPr>
        <w:t xml:space="preserve"> ondertekend om er integraal deel van uit te maken.</w:t>
      </w:r>
    </w:p>
    <w:p w14:paraId="19E03D58" w14:textId="77777777" w:rsidR="003B3A50" w:rsidRPr="009872E4" w:rsidRDefault="003B3A50" w:rsidP="00D82176">
      <w:pPr>
        <w:spacing w:after="0"/>
        <w:rPr>
          <w:rFonts w:ascii="Verdana" w:hAnsi="Verdana" w:cs="Arial"/>
          <w:sz w:val="20"/>
          <w:szCs w:val="20"/>
        </w:rPr>
      </w:pPr>
    </w:p>
    <w:p w14:paraId="2C47A37A" w14:textId="7E363E3C" w:rsidR="003B3A50" w:rsidRPr="009872E4" w:rsidRDefault="003B3A50" w:rsidP="00D82176">
      <w:pPr>
        <w:spacing w:after="0"/>
        <w:rPr>
          <w:rFonts w:ascii="Verdana" w:hAnsi="Verdana" w:cs="Arial"/>
          <w:sz w:val="20"/>
          <w:szCs w:val="20"/>
        </w:rPr>
      </w:pPr>
      <w:r w:rsidRPr="009872E4">
        <w:rPr>
          <w:rFonts w:ascii="Verdana" w:hAnsi="Verdana" w:cs="Arial"/>
          <w:sz w:val="20"/>
          <w:szCs w:val="20"/>
        </w:rPr>
        <w:lastRenderedPageBreak/>
        <w:t xml:space="preserve">Informatie over de huurrelatie tussen de verhuurder en hoofdhuurder is opgenomen in de vulgariserende toelichting die is opgesteld op basis van artikel 10 van het Vlaams Woninghuurdecreet en die is opgenomen op </w:t>
      </w:r>
      <w:r w:rsidR="00C729B1" w:rsidRPr="009872E4">
        <w:rPr>
          <w:rFonts w:ascii="Verdana" w:hAnsi="Verdana" w:cs="Arial"/>
          <w:sz w:val="20"/>
          <w:szCs w:val="20"/>
        </w:rPr>
        <w:t>www.vlaanderen.be/bouwen-wonen-en-energie/huren-en-verhuren</w:t>
      </w:r>
      <w:r w:rsidRPr="009872E4">
        <w:rPr>
          <w:rFonts w:ascii="Verdana" w:hAnsi="Verdana" w:cs="Arial"/>
          <w:sz w:val="20"/>
          <w:szCs w:val="20"/>
        </w:rPr>
        <w:t>.</w:t>
      </w:r>
    </w:p>
    <w:p w14:paraId="53573EB5"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 </w:t>
      </w:r>
    </w:p>
    <w:p w14:paraId="550D9938" w14:textId="77777777" w:rsidR="003B3A50" w:rsidRPr="009872E4" w:rsidRDefault="003B3A50" w:rsidP="00D82176">
      <w:pPr>
        <w:spacing w:after="0"/>
        <w:rPr>
          <w:rFonts w:ascii="Verdana" w:hAnsi="Verdana" w:cs="Arial"/>
          <w:sz w:val="20"/>
          <w:szCs w:val="20"/>
        </w:rPr>
      </w:pPr>
    </w:p>
    <w:p w14:paraId="05BBCFAA" w14:textId="16B8BA68"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ENERGIEPRESTATIECERTIFICAAT</w:t>
      </w:r>
    </w:p>
    <w:p w14:paraId="111A69D4" w14:textId="77777777" w:rsidR="003B3A50" w:rsidRPr="009872E4" w:rsidRDefault="003B3A50" w:rsidP="00D82176">
      <w:pPr>
        <w:spacing w:after="0"/>
        <w:rPr>
          <w:rFonts w:ascii="Verdana" w:hAnsi="Verdana" w:cs="Arial"/>
          <w:sz w:val="20"/>
          <w:szCs w:val="20"/>
        </w:rPr>
      </w:pPr>
    </w:p>
    <w:p w14:paraId="3D5A9EEA" w14:textId="440DC51F" w:rsidR="003B3A50" w:rsidRPr="009872E4" w:rsidRDefault="003B3A50" w:rsidP="00D82176">
      <w:pPr>
        <w:spacing w:after="0"/>
        <w:rPr>
          <w:rFonts w:ascii="Verdana" w:hAnsi="Verdana" w:cs="Arial"/>
          <w:sz w:val="20"/>
          <w:szCs w:val="20"/>
        </w:rPr>
      </w:pPr>
      <w:r w:rsidRPr="009872E4">
        <w:rPr>
          <w:rFonts w:ascii="Verdana" w:hAnsi="Verdana" w:cs="Arial"/>
          <w:sz w:val="20"/>
          <w:szCs w:val="20"/>
        </w:rPr>
        <w:t>(Schrap wat niet van toepassing is. Er is maar één optie mogelijk.</w:t>
      </w:r>
      <w:r w:rsidR="00AF07F6" w:rsidRPr="009872E4">
        <w:rPr>
          <w:rFonts w:ascii="Verdana" w:hAnsi="Verdana" w:cs="Arial"/>
          <w:sz w:val="20"/>
          <w:szCs w:val="20"/>
        </w:rPr>
        <w:t>)</w:t>
      </w:r>
    </w:p>
    <w:p w14:paraId="588F59FD" w14:textId="77777777" w:rsidR="003B3A50" w:rsidRPr="009872E4" w:rsidRDefault="003B3A50" w:rsidP="00D82176">
      <w:pPr>
        <w:spacing w:after="0"/>
        <w:rPr>
          <w:rFonts w:ascii="Verdana" w:hAnsi="Verdana" w:cs="Arial"/>
          <w:sz w:val="20"/>
          <w:szCs w:val="20"/>
        </w:rPr>
      </w:pPr>
    </w:p>
    <w:p w14:paraId="0E7C16BB"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A. De verhuurder verklaart dat hij aan de hoofdhuurder een kopie van het energieprestatiecertificaat (EPC) voor het verhuurde goed heeft overhandigd. Het energieprestatiecertificaat is opgemaakt door                                                    </w:t>
      </w:r>
    </w:p>
    <w:p w14:paraId="4980B2EA"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in zijn hoedanigheid van</w:t>
      </w:r>
    </w:p>
    <w:p w14:paraId="695C9093"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op (datum)</w:t>
      </w:r>
    </w:p>
    <w:p w14:paraId="1F2341E1" w14:textId="41B2BF24" w:rsidR="003B3A50" w:rsidRPr="009872E4" w:rsidRDefault="003B3A50" w:rsidP="00D82176">
      <w:pPr>
        <w:spacing w:after="0"/>
        <w:rPr>
          <w:rFonts w:ascii="Verdana" w:hAnsi="Verdana" w:cs="Arial"/>
          <w:sz w:val="20"/>
          <w:szCs w:val="20"/>
        </w:rPr>
      </w:pPr>
      <w:r w:rsidRPr="009872E4">
        <w:rPr>
          <w:rFonts w:ascii="Verdana" w:hAnsi="Verdana" w:cs="Arial"/>
          <w:sz w:val="20"/>
          <w:szCs w:val="20"/>
        </w:rPr>
        <w:t>en vermeldt een kengetal van               kWh/m2jaar</w:t>
      </w:r>
    </w:p>
    <w:p w14:paraId="26A30C7D"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Het energieprestatiecertificaat is minder dan tien jaar oud vanaf de datum van opmaak. De hoofdhuurder erkent dat hij een kopie van het energieprestatiecertificaat heeft ontvangen.</w:t>
      </w:r>
    </w:p>
    <w:p w14:paraId="5822D048"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verhuurder wijst de hoofdhuurder erop dat het energieprestatiecertificaat alleen adviezen en inlichtingen verstrekt en in geen geval de basis kan vormen om de kosten voor de aanbevolen aanpassingswerken te verhalen op de verhuurder.</w:t>
      </w:r>
    </w:p>
    <w:p w14:paraId="4A9D2ED3" w14:textId="77777777" w:rsidR="003B3A50" w:rsidRPr="009872E4" w:rsidRDefault="003B3A50" w:rsidP="00D82176">
      <w:pPr>
        <w:spacing w:after="0"/>
        <w:rPr>
          <w:rFonts w:ascii="Verdana" w:hAnsi="Verdana" w:cs="Arial"/>
          <w:sz w:val="20"/>
          <w:szCs w:val="20"/>
        </w:rPr>
      </w:pPr>
    </w:p>
    <w:p w14:paraId="0B1A383C"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B. Als er voor het gehuurde goed een energieprestatiecertificaat (EPC) moet worden aangevraagd, zijn de kosten daarvan voor de verhuurder. De verhuurder bezorgt de hoofdhuurder uiterlijk bij het verlijden van de akte een kopie van het energieprestatiecertificaat. Als de woning nog niet is opgeleverd, zal de verhuurder uiterlijk één maand na de oplevering van de woning een kopie van het energieprestatiecertificaat bezorgen.</w:t>
      </w:r>
    </w:p>
    <w:p w14:paraId="07EC18A3"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verhuurder wijst de hoofdhuurder erop dat het energieprestatiecertificaat alleen adviezen en inlichtingen verstrekt en in geen geval de basis kan vormen om de kosten voor de aanbevolen aanpassingswerken te verhalen op de verhuurder.</w:t>
      </w:r>
    </w:p>
    <w:p w14:paraId="689D4E6B" w14:textId="5F50199D" w:rsidR="003B3A50" w:rsidRPr="009872E4" w:rsidRDefault="003B3A50" w:rsidP="00D82176">
      <w:pPr>
        <w:spacing w:after="0"/>
        <w:rPr>
          <w:rFonts w:ascii="Verdana" w:hAnsi="Verdana" w:cs="Arial"/>
          <w:sz w:val="20"/>
          <w:szCs w:val="20"/>
        </w:rPr>
      </w:pPr>
    </w:p>
    <w:p w14:paraId="75D65388" w14:textId="77777777" w:rsidR="003B3A50" w:rsidRPr="009872E4" w:rsidRDefault="003B3A50" w:rsidP="00D82176">
      <w:pPr>
        <w:spacing w:after="0"/>
        <w:rPr>
          <w:rFonts w:ascii="Verdana" w:hAnsi="Verdana" w:cs="Arial"/>
          <w:sz w:val="20"/>
          <w:szCs w:val="20"/>
        </w:rPr>
      </w:pPr>
    </w:p>
    <w:p w14:paraId="3A4F817E" w14:textId="47028823"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RUIMTELIJKE ORDENING</w:t>
      </w:r>
    </w:p>
    <w:p w14:paraId="172786A2" w14:textId="77777777" w:rsidR="003B3A50" w:rsidRPr="009872E4" w:rsidRDefault="003B3A50" w:rsidP="00D82176">
      <w:pPr>
        <w:spacing w:after="0"/>
        <w:rPr>
          <w:rFonts w:ascii="Verdana" w:hAnsi="Verdana" w:cs="Arial"/>
          <w:sz w:val="20"/>
          <w:szCs w:val="20"/>
        </w:rPr>
      </w:pPr>
    </w:p>
    <w:p w14:paraId="6264AFBE" w14:textId="6DBDDB40"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De verhuurder verklaart dat </w:t>
      </w:r>
      <w:r w:rsidR="008C3F4B" w:rsidRPr="009872E4">
        <w:rPr>
          <w:rFonts w:ascii="Verdana" w:hAnsi="Verdana" w:cs="Arial"/>
          <w:sz w:val="20"/>
          <w:szCs w:val="20"/>
        </w:rPr>
        <w:t xml:space="preserve">de onderstaande </w:t>
      </w:r>
      <w:r w:rsidR="00210AE0" w:rsidRPr="009872E4">
        <w:rPr>
          <w:rFonts w:ascii="Verdana" w:hAnsi="Verdana" w:cs="Arial"/>
          <w:sz w:val="20"/>
          <w:szCs w:val="20"/>
        </w:rPr>
        <w:t xml:space="preserve">bestemming </w:t>
      </w:r>
      <w:r w:rsidRPr="009872E4">
        <w:rPr>
          <w:rFonts w:ascii="Verdana" w:hAnsi="Verdana" w:cs="Arial"/>
          <w:sz w:val="20"/>
          <w:szCs w:val="20"/>
        </w:rPr>
        <w:t>de meest recente stedenbouwkundige bestemming voor het goed is:</w:t>
      </w:r>
    </w:p>
    <w:p w14:paraId="4BB70362" w14:textId="77777777" w:rsidR="003B3A50" w:rsidRPr="009872E4" w:rsidRDefault="003B3A50" w:rsidP="00D82176">
      <w:pPr>
        <w:spacing w:after="0"/>
        <w:rPr>
          <w:rFonts w:ascii="Verdana" w:hAnsi="Verdana" w:cs="Arial"/>
          <w:sz w:val="20"/>
          <w:szCs w:val="20"/>
        </w:rPr>
      </w:pPr>
    </w:p>
    <w:p w14:paraId="4709AE01"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(weergegeven volgens het plannenregister of volgens de benamingen uit de plannen van aanleg)</w:t>
      </w:r>
    </w:p>
    <w:p w14:paraId="59652950" w14:textId="77777777" w:rsidR="003B3A50" w:rsidRPr="009872E4" w:rsidRDefault="003B3A50" w:rsidP="00D82176">
      <w:pPr>
        <w:spacing w:after="0"/>
        <w:rPr>
          <w:rFonts w:ascii="Verdana" w:hAnsi="Verdana" w:cs="Arial"/>
          <w:sz w:val="20"/>
          <w:szCs w:val="20"/>
        </w:rPr>
      </w:pPr>
    </w:p>
    <w:p w14:paraId="18EED0CF" w14:textId="5F9BA5DC" w:rsidR="003B3A50" w:rsidRPr="009872E4" w:rsidRDefault="003B3A50" w:rsidP="00D82176">
      <w:pPr>
        <w:spacing w:after="0"/>
        <w:rPr>
          <w:rFonts w:ascii="Verdana" w:hAnsi="Verdana" w:cs="Arial"/>
          <w:sz w:val="20"/>
          <w:szCs w:val="20"/>
        </w:rPr>
      </w:pPr>
    </w:p>
    <w:p w14:paraId="1CCD5A83" w14:textId="77777777" w:rsidR="003B3A50" w:rsidRPr="009872E4" w:rsidRDefault="003B3A50" w:rsidP="00D82176">
      <w:pPr>
        <w:spacing w:after="0"/>
        <w:rPr>
          <w:rFonts w:ascii="Verdana" w:hAnsi="Verdana" w:cs="Arial"/>
          <w:sz w:val="20"/>
          <w:szCs w:val="20"/>
        </w:rPr>
      </w:pPr>
    </w:p>
    <w:p w14:paraId="0D1607BE"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verhuurder verklaart dat er voor het goed een stedenbouwkundige vergunning is uitgereikt voor</w:t>
      </w:r>
    </w:p>
    <w:p w14:paraId="5A805F3C" w14:textId="7136C1C9" w:rsidR="003B3A50" w:rsidRPr="009872E4" w:rsidRDefault="003B3A50" w:rsidP="00D82176">
      <w:pPr>
        <w:spacing w:after="0"/>
        <w:rPr>
          <w:rFonts w:ascii="Verdana" w:hAnsi="Verdana" w:cs="Arial"/>
          <w:sz w:val="20"/>
          <w:szCs w:val="20"/>
        </w:rPr>
      </w:pPr>
    </w:p>
    <w:p w14:paraId="09D278C3" w14:textId="77777777" w:rsidR="003B3A50" w:rsidRPr="009872E4" w:rsidRDefault="003B3A50" w:rsidP="00D82176">
      <w:pPr>
        <w:spacing w:after="0"/>
        <w:rPr>
          <w:rFonts w:ascii="Verdana" w:hAnsi="Verdana" w:cs="Arial"/>
          <w:sz w:val="20"/>
          <w:szCs w:val="20"/>
        </w:rPr>
      </w:pPr>
    </w:p>
    <w:p w14:paraId="6A6F7CE5"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(opstal specificeren)</w:t>
      </w:r>
    </w:p>
    <w:p w14:paraId="521755E6" w14:textId="77777777" w:rsidR="003B3A50" w:rsidRPr="009872E4" w:rsidRDefault="003B3A50" w:rsidP="00D82176">
      <w:pPr>
        <w:spacing w:after="0"/>
        <w:rPr>
          <w:rFonts w:ascii="Verdana" w:hAnsi="Verdana" w:cs="Arial"/>
          <w:sz w:val="20"/>
          <w:szCs w:val="20"/>
        </w:rPr>
      </w:pPr>
    </w:p>
    <w:p w14:paraId="64474A4B"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lastRenderedPageBreak/>
        <w:t xml:space="preserve">Overeenkomstig de Vlaamse Codex Ruimtelijke Ordening verklaart de hoofdhuurder dat hij uitdrukkelijk gewezen is op de inhoud van artikel 4.2.1 van die codex. Het voormelde artikel omschrijft de </w:t>
      </w:r>
      <w:proofErr w:type="spellStart"/>
      <w:r w:rsidRPr="009872E4">
        <w:rPr>
          <w:rFonts w:ascii="Verdana" w:hAnsi="Verdana" w:cs="Arial"/>
          <w:sz w:val="20"/>
          <w:szCs w:val="20"/>
        </w:rPr>
        <w:t>vergunningsplichtige</w:t>
      </w:r>
      <w:proofErr w:type="spellEnd"/>
      <w:r w:rsidRPr="009872E4">
        <w:rPr>
          <w:rFonts w:ascii="Verdana" w:hAnsi="Verdana" w:cs="Arial"/>
          <w:sz w:val="20"/>
          <w:szCs w:val="20"/>
        </w:rPr>
        <w:t xml:space="preserve"> handelingen.</w:t>
      </w:r>
    </w:p>
    <w:p w14:paraId="1DFA151C" w14:textId="77777777" w:rsidR="003B3A50" w:rsidRPr="009872E4" w:rsidRDefault="003B3A50" w:rsidP="00D82176">
      <w:pPr>
        <w:spacing w:after="0"/>
        <w:rPr>
          <w:rFonts w:ascii="Verdana" w:hAnsi="Verdana" w:cs="Arial"/>
          <w:sz w:val="20"/>
          <w:szCs w:val="20"/>
        </w:rPr>
      </w:pPr>
    </w:p>
    <w:p w14:paraId="1E08A24C"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De verhuurder verklaart dat het as-</w:t>
      </w:r>
      <w:proofErr w:type="spellStart"/>
      <w:r w:rsidRPr="009872E4">
        <w:rPr>
          <w:rFonts w:ascii="Verdana" w:hAnsi="Verdana" w:cs="Arial"/>
          <w:sz w:val="20"/>
          <w:szCs w:val="20"/>
        </w:rPr>
        <w:t>builtattest</w:t>
      </w:r>
      <w:proofErr w:type="spellEnd"/>
      <w:r w:rsidRPr="009872E4">
        <w:rPr>
          <w:rFonts w:ascii="Verdana" w:hAnsi="Verdana" w:cs="Arial"/>
          <w:sz w:val="20"/>
          <w:szCs w:val="20"/>
        </w:rPr>
        <w:t xml:space="preserve"> dat voor de overdracht verplicht is: (Schrap wat niet van toepassing is. Er is maar één optie mogelijk.)</w:t>
      </w:r>
    </w:p>
    <w:p w14:paraId="4C471041" w14:textId="015B945C" w:rsidR="003B3A50" w:rsidRPr="009872E4" w:rsidRDefault="003B3A50" w:rsidP="00D82176">
      <w:pPr>
        <w:spacing w:after="0"/>
        <w:rPr>
          <w:rFonts w:ascii="Verdana" w:hAnsi="Verdana" w:cs="Arial"/>
          <w:sz w:val="20"/>
          <w:szCs w:val="20"/>
        </w:rPr>
      </w:pPr>
      <w:r w:rsidRPr="009872E4">
        <w:rPr>
          <w:rFonts w:ascii="Verdana" w:hAnsi="Verdana" w:cs="Arial"/>
          <w:sz w:val="20"/>
          <w:szCs w:val="20"/>
        </w:rPr>
        <w:t>1. niet uitgereikt en gevalideerd is omdat deze bepaling nog niet in werking getreden is</w:t>
      </w:r>
      <w:r w:rsidR="00543A75" w:rsidRPr="009872E4">
        <w:rPr>
          <w:rFonts w:ascii="Verdana" w:hAnsi="Verdana" w:cs="Arial"/>
          <w:sz w:val="20"/>
          <w:szCs w:val="20"/>
        </w:rPr>
        <w:t>.</w:t>
      </w:r>
    </w:p>
    <w:p w14:paraId="5D4774DD" w14:textId="31573D74" w:rsidR="003B3A50" w:rsidRPr="009872E4" w:rsidRDefault="003B3A50" w:rsidP="00D82176">
      <w:pPr>
        <w:spacing w:after="0"/>
        <w:rPr>
          <w:rFonts w:ascii="Verdana" w:hAnsi="Verdana" w:cs="Arial"/>
          <w:sz w:val="20"/>
          <w:szCs w:val="20"/>
        </w:rPr>
      </w:pPr>
      <w:r w:rsidRPr="009872E4">
        <w:rPr>
          <w:rFonts w:ascii="Verdana" w:hAnsi="Verdana" w:cs="Arial"/>
          <w:sz w:val="20"/>
          <w:szCs w:val="20"/>
        </w:rPr>
        <w:t>2. niet uitgereikt en gevalideerd is</w:t>
      </w:r>
      <w:r w:rsidR="00543A75" w:rsidRPr="009872E4">
        <w:rPr>
          <w:rFonts w:ascii="Verdana" w:hAnsi="Verdana" w:cs="Arial"/>
          <w:sz w:val="20"/>
          <w:szCs w:val="20"/>
        </w:rPr>
        <w:t>.</w:t>
      </w:r>
    </w:p>
    <w:p w14:paraId="195B27AA"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3. uitgereikt en gevalideerd is.</w:t>
      </w:r>
    </w:p>
    <w:p w14:paraId="745CF528" w14:textId="12B14B36" w:rsidR="003B3A50" w:rsidRPr="009872E4" w:rsidRDefault="003B3A50" w:rsidP="00D82176">
      <w:pPr>
        <w:spacing w:after="0"/>
        <w:rPr>
          <w:rFonts w:ascii="Verdana" w:hAnsi="Verdana" w:cs="Arial"/>
          <w:sz w:val="20"/>
          <w:szCs w:val="20"/>
        </w:rPr>
      </w:pPr>
    </w:p>
    <w:p w14:paraId="2D360774" w14:textId="77777777" w:rsidR="003B3A50" w:rsidRPr="009872E4" w:rsidRDefault="003B3A50" w:rsidP="00D82176">
      <w:pPr>
        <w:spacing w:after="0"/>
        <w:rPr>
          <w:rFonts w:ascii="Verdana" w:hAnsi="Verdana" w:cs="Arial"/>
          <w:sz w:val="20"/>
          <w:szCs w:val="20"/>
        </w:rPr>
      </w:pPr>
    </w:p>
    <w:p w14:paraId="0CC8B3CD" w14:textId="7996435B"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VLAAMS ONROERENDERFGOEDDECREET VAN 12 JULI 2013</w:t>
      </w:r>
    </w:p>
    <w:p w14:paraId="0AA67DF7" w14:textId="77777777" w:rsidR="003B3A50" w:rsidRPr="009872E4" w:rsidRDefault="003B3A50" w:rsidP="00D82176">
      <w:pPr>
        <w:spacing w:after="0"/>
        <w:rPr>
          <w:rFonts w:ascii="Verdana" w:hAnsi="Verdana" w:cs="Arial"/>
          <w:sz w:val="20"/>
          <w:szCs w:val="20"/>
        </w:rPr>
      </w:pPr>
    </w:p>
    <w:p w14:paraId="303B32F1"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(Schrap wat niet van toepassing is. Er is maar één optie mogelijk.)</w:t>
      </w:r>
    </w:p>
    <w:p w14:paraId="6A1E0298" w14:textId="77777777" w:rsidR="003B3A50" w:rsidRPr="009872E4" w:rsidRDefault="003B3A50" w:rsidP="00D82176">
      <w:pPr>
        <w:spacing w:after="0"/>
        <w:rPr>
          <w:rFonts w:ascii="Verdana" w:hAnsi="Verdana" w:cs="Arial"/>
          <w:sz w:val="20"/>
          <w:szCs w:val="20"/>
        </w:rPr>
      </w:pPr>
    </w:p>
    <w:p w14:paraId="1C566028"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A. De verhuurder verklaart dat het onroerend goed niet beschermd is als vermeld in het </w:t>
      </w:r>
      <w:proofErr w:type="spellStart"/>
      <w:r w:rsidRPr="009872E4">
        <w:rPr>
          <w:rFonts w:ascii="Verdana" w:hAnsi="Verdana" w:cs="Arial"/>
          <w:sz w:val="20"/>
          <w:szCs w:val="20"/>
        </w:rPr>
        <w:t>Onroerenderfgoeddecreet</w:t>
      </w:r>
      <w:proofErr w:type="spellEnd"/>
      <w:r w:rsidRPr="009872E4">
        <w:rPr>
          <w:rFonts w:ascii="Verdana" w:hAnsi="Verdana" w:cs="Arial"/>
          <w:sz w:val="20"/>
          <w:szCs w:val="20"/>
        </w:rPr>
        <w:t xml:space="preserve"> van 12 juli 2013.</w:t>
      </w:r>
    </w:p>
    <w:p w14:paraId="38B39754" w14:textId="77777777" w:rsidR="003B3A50" w:rsidRPr="009872E4" w:rsidRDefault="003B3A50" w:rsidP="00D82176">
      <w:pPr>
        <w:spacing w:after="0"/>
        <w:rPr>
          <w:rFonts w:ascii="Verdana" w:hAnsi="Verdana" w:cs="Arial"/>
          <w:sz w:val="20"/>
          <w:szCs w:val="20"/>
        </w:rPr>
      </w:pPr>
    </w:p>
    <w:p w14:paraId="5CC13F37" w14:textId="77777777" w:rsidR="003B3A50" w:rsidRPr="009872E4" w:rsidRDefault="003B3A50" w:rsidP="00D82176">
      <w:pPr>
        <w:spacing w:after="0"/>
        <w:rPr>
          <w:rFonts w:ascii="Verdana" w:hAnsi="Verdana" w:cs="Arial"/>
          <w:sz w:val="20"/>
          <w:szCs w:val="20"/>
        </w:rPr>
      </w:pPr>
      <w:r w:rsidRPr="009872E4">
        <w:rPr>
          <w:rFonts w:ascii="Verdana" w:hAnsi="Verdana" w:cs="Arial"/>
          <w:sz w:val="20"/>
          <w:szCs w:val="20"/>
        </w:rPr>
        <w:t xml:space="preserve">B. De verhuurder verklaart dat het onroerend goed beschermd is als vermeld in het </w:t>
      </w:r>
      <w:proofErr w:type="spellStart"/>
      <w:r w:rsidRPr="009872E4">
        <w:rPr>
          <w:rFonts w:ascii="Verdana" w:hAnsi="Verdana" w:cs="Arial"/>
          <w:sz w:val="20"/>
          <w:szCs w:val="20"/>
        </w:rPr>
        <w:t>Onroerenderfgoeddecreet</w:t>
      </w:r>
      <w:proofErr w:type="spellEnd"/>
      <w:r w:rsidRPr="009872E4">
        <w:rPr>
          <w:rFonts w:ascii="Verdana" w:hAnsi="Verdana" w:cs="Arial"/>
          <w:sz w:val="20"/>
          <w:szCs w:val="20"/>
        </w:rPr>
        <w:t xml:space="preserve"> van 12 juli 2013 onder de vastgestelde inventaris                                                                         en dat de rechtsgevolgen die verbonden zijn aan het beschermingsstatuut, omschreven zijn in hoofdstuk 6 van het voormelde decreet, waarvan de hoofdhuurder verklaart kennis te hebben.</w:t>
      </w:r>
    </w:p>
    <w:p w14:paraId="0E8F0716" w14:textId="085CF23D" w:rsidR="003B3A50" w:rsidRPr="009872E4" w:rsidRDefault="003B3A50" w:rsidP="00D82176">
      <w:pPr>
        <w:spacing w:after="0"/>
        <w:rPr>
          <w:rFonts w:ascii="Verdana" w:hAnsi="Verdana" w:cs="Arial"/>
          <w:sz w:val="20"/>
          <w:szCs w:val="20"/>
        </w:rPr>
      </w:pPr>
    </w:p>
    <w:p w14:paraId="200F9F73" w14:textId="77777777" w:rsidR="003B3A50" w:rsidRPr="009872E4" w:rsidRDefault="003B3A50" w:rsidP="00D82176">
      <w:pPr>
        <w:spacing w:after="0"/>
        <w:rPr>
          <w:rFonts w:ascii="Verdana" w:hAnsi="Verdana" w:cs="Arial"/>
          <w:sz w:val="20"/>
          <w:szCs w:val="20"/>
        </w:rPr>
      </w:pPr>
    </w:p>
    <w:p w14:paraId="7F97FE5C" w14:textId="71EF6C13" w:rsidR="00827FBF" w:rsidRPr="009872E4" w:rsidRDefault="00521458" w:rsidP="00D82176">
      <w:pPr>
        <w:pStyle w:val="Lijstalinea"/>
        <w:numPr>
          <w:ilvl w:val="0"/>
          <w:numId w:val="1"/>
        </w:numPr>
        <w:spacing w:after="0" w:line="276" w:lineRule="auto"/>
        <w:rPr>
          <w:rFonts w:cs="Arial"/>
          <w:b/>
          <w:bCs/>
          <w:sz w:val="20"/>
        </w:rPr>
      </w:pPr>
      <w:r w:rsidRPr="009872E4">
        <w:rPr>
          <w:rFonts w:cs="Arial"/>
          <w:b/>
          <w:bCs/>
          <w:sz w:val="20"/>
        </w:rPr>
        <w:t xml:space="preserve">DECREET INTEGRAAL WATERBELEID VAN </w:t>
      </w:r>
      <w:r w:rsidR="00F73E6B" w:rsidRPr="009872E4">
        <w:rPr>
          <w:rFonts w:cs="Arial"/>
          <w:b/>
          <w:bCs/>
          <w:sz w:val="20"/>
        </w:rPr>
        <w:t>18 JULI 2003</w:t>
      </w:r>
    </w:p>
    <w:p w14:paraId="274DF241" w14:textId="1F899E74" w:rsidR="00521458" w:rsidRPr="009872E4" w:rsidRDefault="00521458" w:rsidP="00521458">
      <w:pPr>
        <w:spacing w:after="0"/>
        <w:ind w:left="360"/>
        <w:rPr>
          <w:rFonts w:cs="Arial"/>
          <w:b/>
          <w:bCs/>
          <w:sz w:val="20"/>
        </w:rPr>
      </w:pPr>
    </w:p>
    <w:p w14:paraId="416DE029" w14:textId="77777777" w:rsidR="00483832" w:rsidRPr="009872E4" w:rsidRDefault="00521458" w:rsidP="00FD448C">
      <w:pPr>
        <w:spacing w:after="0"/>
        <w:rPr>
          <w:rFonts w:ascii="Verdana" w:hAnsi="Verdana" w:cs="Arial"/>
          <w:sz w:val="20"/>
        </w:rPr>
      </w:pPr>
      <w:r w:rsidRPr="009872E4">
        <w:rPr>
          <w:rFonts w:ascii="Verdana" w:hAnsi="Verdana" w:cs="Arial"/>
          <w:sz w:val="20"/>
        </w:rPr>
        <w:t>(</w:t>
      </w:r>
      <w:r w:rsidR="008D6924" w:rsidRPr="009872E4">
        <w:rPr>
          <w:rFonts w:ascii="Verdana" w:hAnsi="Verdana" w:cs="Arial"/>
          <w:sz w:val="20"/>
        </w:rPr>
        <w:t>B</w:t>
      </w:r>
      <w:r w:rsidRPr="009872E4">
        <w:rPr>
          <w:rFonts w:ascii="Verdana" w:hAnsi="Verdana" w:cs="Arial"/>
          <w:sz w:val="20"/>
        </w:rPr>
        <w:t>ij verhuring voor meer dan negen jaar</w:t>
      </w:r>
      <w:r w:rsidR="00F73E6B" w:rsidRPr="009872E4">
        <w:rPr>
          <w:rFonts w:ascii="Verdana" w:hAnsi="Verdana" w:cs="Arial"/>
          <w:sz w:val="20"/>
        </w:rPr>
        <w:t>.</w:t>
      </w:r>
      <w:r w:rsidR="00483832" w:rsidRPr="009872E4">
        <w:rPr>
          <w:rFonts w:ascii="Verdana" w:hAnsi="Verdana" w:cs="Arial"/>
          <w:sz w:val="20"/>
        </w:rPr>
        <w:t>)</w:t>
      </w:r>
    </w:p>
    <w:p w14:paraId="5E00FFA5" w14:textId="77777777" w:rsidR="00483832" w:rsidRPr="009872E4" w:rsidRDefault="00483832" w:rsidP="00FD448C">
      <w:pPr>
        <w:spacing w:after="0"/>
        <w:rPr>
          <w:rFonts w:ascii="Verdana" w:hAnsi="Verdana" w:cs="Arial"/>
          <w:sz w:val="20"/>
        </w:rPr>
      </w:pPr>
    </w:p>
    <w:p w14:paraId="480360DA" w14:textId="4A1D678D" w:rsidR="00FD448C" w:rsidRPr="009872E4" w:rsidRDefault="00483832" w:rsidP="00FD448C">
      <w:pPr>
        <w:spacing w:after="0"/>
        <w:rPr>
          <w:rFonts w:ascii="Verdana" w:hAnsi="Verdana" w:cs="Arial"/>
          <w:sz w:val="20"/>
        </w:rPr>
      </w:pPr>
      <w:r w:rsidRPr="009872E4">
        <w:rPr>
          <w:rFonts w:ascii="Verdana" w:hAnsi="Verdana" w:cs="Arial"/>
          <w:sz w:val="20"/>
          <w:szCs w:val="20"/>
        </w:rPr>
        <w:t>(</w:t>
      </w:r>
      <w:r w:rsidR="005A4046" w:rsidRPr="009872E4">
        <w:rPr>
          <w:rFonts w:ascii="Verdana" w:hAnsi="Verdana" w:cs="Arial"/>
          <w:sz w:val="20"/>
          <w:szCs w:val="20"/>
        </w:rPr>
        <w:t>Schrap wat niet van toepassing is. Er is maar één optie mogelijk.)</w:t>
      </w:r>
    </w:p>
    <w:p w14:paraId="63EA66CE" w14:textId="69B53178" w:rsidR="00FD448C" w:rsidRPr="009872E4" w:rsidRDefault="00EB6D25" w:rsidP="005A4C41">
      <w:pPr>
        <w:pStyle w:val="Lijstalinea"/>
        <w:numPr>
          <w:ilvl w:val="0"/>
          <w:numId w:val="29"/>
        </w:numPr>
        <w:spacing w:after="0"/>
        <w:rPr>
          <w:rFonts w:cs="Arial"/>
          <w:sz w:val="20"/>
        </w:rPr>
      </w:pPr>
      <w:r w:rsidRPr="009872E4">
        <w:rPr>
          <w:rFonts w:cs="Arial"/>
          <w:sz w:val="20"/>
        </w:rPr>
        <w:t>De verhuurder verklaart dat de woning niet volledig of gedeeltelijk</w:t>
      </w:r>
      <w:r w:rsidR="008D6924" w:rsidRPr="009872E4">
        <w:rPr>
          <w:rFonts w:cs="Arial"/>
          <w:sz w:val="20"/>
        </w:rPr>
        <w:t xml:space="preserve"> gelegen is</w:t>
      </w:r>
      <w:r w:rsidRPr="009872E4">
        <w:rPr>
          <w:rFonts w:cs="Arial"/>
          <w:sz w:val="20"/>
        </w:rPr>
        <w:t xml:space="preserve"> in een</w:t>
      </w:r>
      <w:r w:rsidR="005A4046" w:rsidRPr="009872E4">
        <w:rPr>
          <w:rFonts w:cs="Arial"/>
          <w:sz w:val="20"/>
        </w:rPr>
        <w:t xml:space="preserve"> </w:t>
      </w:r>
      <w:r w:rsidRPr="009872E4">
        <w:rPr>
          <w:rFonts w:cs="Arial"/>
          <w:sz w:val="20"/>
        </w:rPr>
        <w:t>overstromingsgevoelig gebied</w:t>
      </w:r>
      <w:r w:rsidR="001A4A45" w:rsidRPr="009872E4">
        <w:rPr>
          <w:rFonts w:cs="Arial"/>
          <w:sz w:val="20"/>
        </w:rPr>
        <w:t>,</w:t>
      </w:r>
      <w:r w:rsidR="005A4046" w:rsidRPr="009872E4">
        <w:rPr>
          <w:rFonts w:cs="Arial"/>
          <w:sz w:val="20"/>
        </w:rPr>
        <w:t xml:space="preserve"> </w:t>
      </w:r>
      <w:r w:rsidRPr="009872E4">
        <w:rPr>
          <w:rFonts w:cs="Arial"/>
          <w:sz w:val="20"/>
        </w:rPr>
        <w:t>een afgebakend overstromingsgebied of een afgebakende oeverzone</w:t>
      </w:r>
      <w:r w:rsidR="00F73E6B" w:rsidRPr="009872E4">
        <w:rPr>
          <w:rFonts w:cs="Arial"/>
          <w:sz w:val="20"/>
        </w:rPr>
        <w:t xml:space="preserve"> als vermeld in het decreet van 18 juli 2003 betreffende het integraal waterbeleid</w:t>
      </w:r>
      <w:r w:rsidR="008D6924" w:rsidRPr="009872E4">
        <w:rPr>
          <w:rFonts w:cs="Arial"/>
          <w:sz w:val="20"/>
        </w:rPr>
        <w:t>.</w:t>
      </w:r>
    </w:p>
    <w:p w14:paraId="5D8A408B" w14:textId="77777777" w:rsidR="00F73E6B" w:rsidRPr="009872E4" w:rsidRDefault="00F73E6B" w:rsidP="00F73E6B">
      <w:pPr>
        <w:pStyle w:val="Lijstalinea"/>
        <w:spacing w:after="0"/>
        <w:ind w:left="360"/>
        <w:rPr>
          <w:rFonts w:cs="Arial"/>
          <w:sz w:val="20"/>
        </w:rPr>
      </w:pPr>
    </w:p>
    <w:p w14:paraId="7D9E1FC4" w14:textId="77777777" w:rsidR="00A270DD" w:rsidRPr="009872E4" w:rsidRDefault="001A4A45" w:rsidP="009422DE">
      <w:pPr>
        <w:pStyle w:val="Lijstalinea"/>
        <w:numPr>
          <w:ilvl w:val="0"/>
          <w:numId w:val="29"/>
        </w:numPr>
        <w:spacing w:after="0"/>
        <w:rPr>
          <w:rFonts w:cs="Arial"/>
          <w:sz w:val="20"/>
        </w:rPr>
      </w:pPr>
      <w:r w:rsidRPr="009872E4">
        <w:rPr>
          <w:rFonts w:cs="Arial"/>
          <w:sz w:val="20"/>
        </w:rPr>
        <w:t>De verhuurder verklaart dat de woning volledig of gedeeltelijk gelegen is in een overstromingsgevoelig gebied, een afgebakend overstromingsgebied of een afgebakende oeverzone</w:t>
      </w:r>
      <w:r w:rsidR="00F73E6B" w:rsidRPr="009872E4">
        <w:rPr>
          <w:rFonts w:cs="Arial"/>
          <w:sz w:val="20"/>
        </w:rPr>
        <w:t xml:space="preserve"> als vermeld in het decreet van 18 juli 2003 betreffende het integraal waterbeleid. </w:t>
      </w:r>
    </w:p>
    <w:p w14:paraId="36359ECF" w14:textId="77777777" w:rsidR="00A270DD" w:rsidRPr="009872E4" w:rsidRDefault="00A270DD" w:rsidP="00483832">
      <w:pPr>
        <w:pStyle w:val="Lijstalinea"/>
        <w:rPr>
          <w:rFonts w:cs="Arial"/>
          <w:sz w:val="20"/>
        </w:rPr>
      </w:pPr>
    </w:p>
    <w:p w14:paraId="7C02A586" w14:textId="61CEC12E" w:rsidR="00BB48D9" w:rsidRPr="009872E4" w:rsidRDefault="00BB48D9" w:rsidP="00483832">
      <w:pPr>
        <w:pStyle w:val="Lijstalinea"/>
        <w:spacing w:after="0"/>
        <w:ind w:left="0"/>
        <w:rPr>
          <w:rFonts w:cs="Arial"/>
          <w:sz w:val="20"/>
        </w:rPr>
      </w:pPr>
      <w:r w:rsidRPr="009872E4">
        <w:rPr>
          <w:rFonts w:cs="Arial"/>
          <w:sz w:val="20"/>
        </w:rPr>
        <w:t>(Schrap indien niet van toepassing</w:t>
      </w:r>
      <w:r w:rsidR="00AC6531" w:rsidRPr="009872E4">
        <w:rPr>
          <w:rFonts w:cs="Arial"/>
          <w:sz w:val="20"/>
        </w:rPr>
        <w:t>.</w:t>
      </w:r>
      <w:r w:rsidRPr="009872E4">
        <w:rPr>
          <w:rFonts w:cs="Arial"/>
          <w:sz w:val="20"/>
        </w:rPr>
        <w:t>)</w:t>
      </w:r>
    </w:p>
    <w:p w14:paraId="39438090" w14:textId="453B728D" w:rsidR="00A744D2" w:rsidRPr="009872E4" w:rsidRDefault="00C114B0" w:rsidP="00483832">
      <w:pPr>
        <w:pStyle w:val="Lijstalinea"/>
        <w:spacing w:after="0"/>
        <w:ind w:left="0"/>
        <w:rPr>
          <w:rFonts w:cs="Arial"/>
          <w:sz w:val="20"/>
        </w:rPr>
      </w:pPr>
      <w:r w:rsidRPr="009872E4">
        <w:rPr>
          <w:rFonts w:cs="Arial"/>
          <w:sz w:val="20"/>
        </w:rPr>
        <w:t>De verhuurder verklaart</w:t>
      </w:r>
      <w:r w:rsidR="003B008F" w:rsidRPr="009872E4">
        <w:rPr>
          <w:rFonts w:cs="Arial"/>
          <w:sz w:val="20"/>
        </w:rPr>
        <w:t xml:space="preserve"> dat </w:t>
      </w:r>
      <w:r w:rsidR="00220A19" w:rsidRPr="009872E4">
        <w:rPr>
          <w:rFonts w:cs="Arial"/>
          <w:sz w:val="20"/>
        </w:rPr>
        <w:t xml:space="preserve">in de periode van één jaar voor het sluiten van de huurovereenkomst </w:t>
      </w:r>
      <w:r w:rsidR="00BB48D9" w:rsidRPr="009872E4">
        <w:rPr>
          <w:rFonts w:cs="Arial"/>
          <w:sz w:val="20"/>
        </w:rPr>
        <w:t xml:space="preserve">een </w:t>
      </w:r>
      <w:r w:rsidR="00A744D2" w:rsidRPr="009872E4">
        <w:rPr>
          <w:rFonts w:cs="Arial"/>
          <w:sz w:val="20"/>
        </w:rPr>
        <w:t xml:space="preserve">overstromingsattest werd bekomen. </w:t>
      </w:r>
    </w:p>
    <w:p w14:paraId="75EA0109" w14:textId="77777777" w:rsidR="00A744D2" w:rsidRPr="009872E4" w:rsidRDefault="00A744D2" w:rsidP="00483832">
      <w:pPr>
        <w:pStyle w:val="Lijstalinea"/>
        <w:spacing w:after="0"/>
        <w:ind w:left="0"/>
        <w:rPr>
          <w:rFonts w:cs="Arial"/>
          <w:sz w:val="20"/>
        </w:rPr>
      </w:pPr>
    </w:p>
    <w:p w14:paraId="3D4FB142" w14:textId="041A4518" w:rsidR="00521458" w:rsidRPr="009872E4" w:rsidRDefault="00A744D2" w:rsidP="00483832">
      <w:pPr>
        <w:pStyle w:val="Lijstalinea"/>
        <w:spacing w:after="0"/>
        <w:ind w:left="0"/>
        <w:rPr>
          <w:rFonts w:cs="Arial"/>
          <w:sz w:val="20"/>
        </w:rPr>
      </w:pPr>
      <w:r w:rsidRPr="009872E4">
        <w:rPr>
          <w:rFonts w:cs="Arial"/>
          <w:sz w:val="20"/>
        </w:rPr>
        <w:t xml:space="preserve">De verhuurder verklaart </w:t>
      </w:r>
      <w:r w:rsidR="00BC1B25" w:rsidRPr="009872E4">
        <w:rPr>
          <w:rFonts w:cs="Arial"/>
          <w:sz w:val="20"/>
        </w:rPr>
        <w:t xml:space="preserve">dat de </w:t>
      </w:r>
      <w:r w:rsidR="00A05D97" w:rsidRPr="009872E4">
        <w:rPr>
          <w:rFonts w:cs="Arial"/>
          <w:sz w:val="20"/>
        </w:rPr>
        <w:t>G</w:t>
      </w:r>
      <w:r w:rsidR="00BC1B25" w:rsidRPr="009872E4">
        <w:rPr>
          <w:rFonts w:cs="Arial"/>
          <w:sz w:val="20"/>
        </w:rPr>
        <w:t>-score</w:t>
      </w:r>
      <w:r w:rsidR="0080365E" w:rsidRPr="009872E4">
        <w:rPr>
          <w:rFonts w:cs="Arial"/>
          <w:sz w:val="20"/>
        </w:rPr>
        <w:t xml:space="preserve"> …. bedraagt en </w:t>
      </w:r>
      <w:r w:rsidR="00A05D97" w:rsidRPr="009872E4">
        <w:rPr>
          <w:rFonts w:cs="Arial"/>
          <w:sz w:val="20"/>
        </w:rPr>
        <w:t>de P</w:t>
      </w:r>
      <w:r w:rsidR="00C61D9F" w:rsidRPr="009872E4">
        <w:rPr>
          <w:rFonts w:cs="Arial"/>
          <w:sz w:val="20"/>
        </w:rPr>
        <w:t>-</w:t>
      </w:r>
      <w:r w:rsidR="00A05D97" w:rsidRPr="009872E4">
        <w:rPr>
          <w:rFonts w:cs="Arial"/>
          <w:sz w:val="20"/>
        </w:rPr>
        <w:t>s</w:t>
      </w:r>
      <w:r w:rsidR="00C61D9F" w:rsidRPr="009872E4">
        <w:rPr>
          <w:rFonts w:cs="Arial"/>
          <w:sz w:val="20"/>
        </w:rPr>
        <w:t>core</w:t>
      </w:r>
      <w:proofErr w:type="gramStart"/>
      <w:r w:rsidR="0080365E" w:rsidRPr="009872E4">
        <w:rPr>
          <w:rFonts w:cs="Arial"/>
          <w:sz w:val="20"/>
        </w:rPr>
        <w:t xml:space="preserve"> ….</w:t>
      </w:r>
      <w:proofErr w:type="gramEnd"/>
      <w:r w:rsidR="00C61D9F" w:rsidRPr="009872E4">
        <w:rPr>
          <w:rFonts w:cs="Arial"/>
          <w:sz w:val="20"/>
        </w:rPr>
        <w:t>.</w:t>
      </w:r>
    </w:p>
    <w:p w14:paraId="4327E25A" w14:textId="77777777" w:rsidR="00521458" w:rsidRPr="009872E4" w:rsidRDefault="00521458" w:rsidP="00521458">
      <w:pPr>
        <w:spacing w:after="0"/>
        <w:ind w:left="360"/>
        <w:rPr>
          <w:rFonts w:cs="Arial"/>
          <w:b/>
          <w:bCs/>
          <w:sz w:val="20"/>
        </w:rPr>
      </w:pPr>
    </w:p>
    <w:p w14:paraId="1264CB0F" w14:textId="1331FBDD" w:rsidR="003B3A50" w:rsidRPr="009872E4" w:rsidRDefault="003B3A50" w:rsidP="00D82176">
      <w:pPr>
        <w:pStyle w:val="Lijstalinea"/>
        <w:numPr>
          <w:ilvl w:val="0"/>
          <w:numId w:val="1"/>
        </w:numPr>
        <w:spacing w:after="0" w:line="276" w:lineRule="auto"/>
        <w:rPr>
          <w:rFonts w:cs="Arial"/>
          <w:b/>
          <w:bCs/>
          <w:sz w:val="20"/>
        </w:rPr>
      </w:pPr>
      <w:r w:rsidRPr="009872E4">
        <w:rPr>
          <w:rFonts w:cs="Arial"/>
          <w:b/>
          <w:bCs/>
          <w:sz w:val="20"/>
        </w:rPr>
        <w:t>AANVULLENDE BEPALINGEN</w:t>
      </w:r>
    </w:p>
    <w:p w14:paraId="3FCEAE7B" w14:textId="77777777" w:rsidR="003B3A50" w:rsidRPr="009872E4" w:rsidRDefault="003B3A50" w:rsidP="00D82176">
      <w:pPr>
        <w:spacing w:after="0"/>
        <w:rPr>
          <w:rFonts w:ascii="Verdana" w:hAnsi="Verdana" w:cs="Arial"/>
          <w:sz w:val="20"/>
          <w:szCs w:val="20"/>
        </w:rPr>
      </w:pPr>
    </w:p>
    <w:p w14:paraId="3DE4BEEC" w14:textId="173353FE" w:rsidR="00B724C0" w:rsidRPr="009872E4" w:rsidRDefault="003B3A50">
      <w:pPr>
        <w:spacing w:after="0"/>
        <w:rPr>
          <w:rFonts w:ascii="Verdana" w:hAnsi="Verdana" w:cs="Arial"/>
          <w:sz w:val="20"/>
          <w:szCs w:val="20"/>
        </w:rPr>
      </w:pPr>
      <w:r w:rsidRPr="009872E4">
        <w:rPr>
          <w:rFonts w:ascii="Verdana" w:hAnsi="Verdana" w:cs="Arial"/>
          <w:sz w:val="20"/>
          <w:szCs w:val="20"/>
        </w:rPr>
        <w:t>De partijen kunnen de type</w:t>
      </w:r>
      <w:r w:rsidR="00C31EDA" w:rsidRPr="009872E4">
        <w:rPr>
          <w:rFonts w:ascii="Verdana" w:hAnsi="Verdana" w:cs="Arial"/>
          <w:sz w:val="20"/>
          <w:szCs w:val="20"/>
        </w:rPr>
        <w:t>hoofd</w:t>
      </w:r>
      <w:r w:rsidRPr="009872E4">
        <w:rPr>
          <w:rFonts w:ascii="Verdana" w:hAnsi="Verdana" w:cs="Arial"/>
          <w:sz w:val="20"/>
          <w:szCs w:val="20"/>
        </w:rPr>
        <w:t>huurovereenkomst verder aanvullen als de aanvullende bepalingen niet in strijd zijn met deze type</w:t>
      </w:r>
      <w:r w:rsidR="00C31EDA" w:rsidRPr="009872E4">
        <w:rPr>
          <w:rFonts w:ascii="Verdana" w:hAnsi="Verdana" w:cs="Arial"/>
          <w:sz w:val="20"/>
          <w:szCs w:val="20"/>
        </w:rPr>
        <w:t>hoofd</w:t>
      </w:r>
      <w:r w:rsidRPr="009872E4">
        <w:rPr>
          <w:rFonts w:ascii="Verdana" w:hAnsi="Verdana" w:cs="Arial"/>
          <w:sz w:val="20"/>
          <w:szCs w:val="20"/>
        </w:rPr>
        <w:t xml:space="preserve">huurovereenkomst of met dwingende én aanvullende bepalingen van de wetgeving waarvan melding wordt gemaakt in de </w:t>
      </w:r>
      <w:r w:rsidRPr="009872E4">
        <w:rPr>
          <w:rFonts w:ascii="Verdana" w:hAnsi="Verdana" w:cs="Arial"/>
          <w:sz w:val="20"/>
          <w:szCs w:val="20"/>
        </w:rPr>
        <w:lastRenderedPageBreak/>
        <w:t xml:space="preserve">algemene bepaling van deze overeenkomst. De </w:t>
      </w:r>
      <w:r w:rsidR="00F91E60" w:rsidRPr="009872E4">
        <w:rPr>
          <w:rFonts w:ascii="Verdana" w:hAnsi="Verdana" w:cs="Arial"/>
          <w:sz w:val="20"/>
          <w:szCs w:val="20"/>
        </w:rPr>
        <w:t xml:space="preserve">bepalingen </w:t>
      </w:r>
      <w:r w:rsidRPr="009872E4">
        <w:rPr>
          <w:rFonts w:ascii="Verdana" w:hAnsi="Verdana" w:cs="Arial"/>
          <w:sz w:val="20"/>
          <w:szCs w:val="20"/>
        </w:rPr>
        <w:t xml:space="preserve">in deze </w:t>
      </w:r>
      <w:r w:rsidR="00C31EDA" w:rsidRPr="009872E4">
        <w:rPr>
          <w:rFonts w:ascii="Verdana" w:hAnsi="Verdana" w:cs="Arial"/>
          <w:sz w:val="20"/>
          <w:szCs w:val="20"/>
        </w:rPr>
        <w:t>hoofd</w:t>
      </w:r>
      <w:r w:rsidRPr="009872E4">
        <w:rPr>
          <w:rFonts w:ascii="Verdana" w:hAnsi="Verdana" w:cs="Arial"/>
          <w:sz w:val="20"/>
          <w:szCs w:val="20"/>
        </w:rPr>
        <w:t xml:space="preserve">huurovereenkomst voorkomende bepalingen die daarmee strijdig zijn, worden </w:t>
      </w:r>
      <w:r w:rsidR="00C9782F" w:rsidRPr="009872E4">
        <w:rPr>
          <w:rFonts w:ascii="Verdana" w:hAnsi="Verdana" w:cs="Arial"/>
          <w:sz w:val="20"/>
          <w:szCs w:val="20"/>
        </w:rPr>
        <w:t xml:space="preserve">als </w:t>
      </w:r>
      <w:r w:rsidRPr="009872E4">
        <w:rPr>
          <w:rFonts w:ascii="Verdana" w:hAnsi="Verdana" w:cs="Arial"/>
          <w:sz w:val="20"/>
          <w:szCs w:val="20"/>
        </w:rPr>
        <w:t xml:space="preserve">niet geschreven </w:t>
      </w:r>
      <w:r w:rsidR="00C9782F" w:rsidRPr="009872E4">
        <w:rPr>
          <w:rFonts w:ascii="Verdana" w:hAnsi="Verdana" w:cs="Arial"/>
          <w:sz w:val="20"/>
          <w:szCs w:val="20"/>
        </w:rPr>
        <w:t>beschouwd</w:t>
      </w:r>
      <w:r w:rsidRPr="009872E4">
        <w:rPr>
          <w:rFonts w:ascii="Verdana" w:hAnsi="Verdana" w:cs="Arial"/>
          <w:sz w:val="20"/>
          <w:szCs w:val="20"/>
        </w:rPr>
        <w:t>.</w:t>
      </w:r>
    </w:p>
    <w:p w14:paraId="110D5B5F" w14:textId="075D08EB" w:rsidR="0091334F" w:rsidRPr="009872E4" w:rsidRDefault="0091334F" w:rsidP="00D82176">
      <w:pPr>
        <w:pStyle w:val="Lijstalinea"/>
        <w:spacing w:after="0" w:line="276" w:lineRule="auto"/>
        <w:ind w:left="0"/>
        <w:jc w:val="left"/>
        <w:rPr>
          <w:rFonts w:cs="Arial"/>
          <w:sz w:val="20"/>
        </w:rPr>
      </w:pPr>
      <w:r w:rsidRPr="009872E4">
        <w:rPr>
          <w:rFonts w:cs="Arial"/>
          <w:sz w:val="20"/>
          <w:lang w:val="nl-NL"/>
        </w:rPr>
        <w:br/>
      </w:r>
    </w:p>
    <w:p w14:paraId="1D84A6C4" w14:textId="3E247A3C" w:rsidR="005662B5" w:rsidRPr="009872E4" w:rsidRDefault="00C26800" w:rsidP="00D82176">
      <w:pPr>
        <w:spacing w:after="0"/>
        <w:rPr>
          <w:rFonts w:ascii="Verdana" w:hAnsi="Verdana" w:cs="Arial"/>
          <w:sz w:val="20"/>
          <w:szCs w:val="20"/>
        </w:rPr>
      </w:pPr>
      <w:r w:rsidRPr="009872E4">
        <w:rPr>
          <w:rFonts w:ascii="Verdana" w:hAnsi="Verdana" w:cs="Arial"/>
          <w:sz w:val="20"/>
          <w:szCs w:val="20"/>
        </w:rPr>
        <w:br/>
      </w:r>
    </w:p>
    <w:p w14:paraId="1D75C521" w14:textId="77777777" w:rsidR="00AF07F6" w:rsidRPr="009872E4" w:rsidRDefault="00AF07F6" w:rsidP="00AF07F6">
      <w:pPr>
        <w:spacing w:after="0"/>
        <w:rPr>
          <w:rFonts w:ascii="Verdana" w:hAnsi="Verdana" w:cs="Arial"/>
          <w:sz w:val="20"/>
          <w:szCs w:val="20"/>
        </w:rPr>
      </w:pPr>
    </w:p>
    <w:p w14:paraId="1F1097D8" w14:textId="77777777" w:rsidR="00AF07F6" w:rsidRPr="009872E4" w:rsidRDefault="00AF07F6" w:rsidP="00AF07F6">
      <w:pPr>
        <w:spacing w:after="0"/>
        <w:rPr>
          <w:rFonts w:ascii="Verdana" w:hAnsi="Verdana" w:cs="Arial"/>
          <w:sz w:val="20"/>
          <w:szCs w:val="20"/>
        </w:rPr>
      </w:pPr>
    </w:p>
    <w:p w14:paraId="7863E867" w14:textId="77777777" w:rsidR="00AF07F6" w:rsidRPr="009872E4" w:rsidRDefault="00AF07F6" w:rsidP="00AF07F6">
      <w:pPr>
        <w:spacing w:after="0"/>
        <w:rPr>
          <w:rFonts w:ascii="Verdana" w:hAnsi="Verdana" w:cs="Arial"/>
          <w:sz w:val="20"/>
          <w:szCs w:val="20"/>
        </w:rPr>
      </w:pPr>
    </w:p>
    <w:p w14:paraId="3D9503B2" w14:textId="5A9DF243" w:rsidR="00C26800" w:rsidRPr="009872E4" w:rsidRDefault="00C26800" w:rsidP="00D82176">
      <w:pPr>
        <w:spacing w:after="0"/>
        <w:rPr>
          <w:rFonts w:ascii="Verdana" w:hAnsi="Verdana" w:cs="Arial"/>
          <w:sz w:val="20"/>
          <w:szCs w:val="20"/>
        </w:rPr>
      </w:pPr>
      <w:r w:rsidRPr="009872E4">
        <w:rPr>
          <w:rFonts w:ascii="Verdana" w:hAnsi="Verdana" w:cs="Arial"/>
          <w:sz w:val="20"/>
          <w:szCs w:val="20"/>
        </w:rPr>
        <w:t xml:space="preserve">Opgemaakt op ..., </w:t>
      </w:r>
      <w:proofErr w:type="gramStart"/>
      <w:r w:rsidR="002F27B0" w:rsidRPr="009872E4">
        <w:rPr>
          <w:rFonts w:ascii="Verdana" w:hAnsi="Verdana" w:cs="Arial"/>
          <w:sz w:val="20"/>
          <w:szCs w:val="20"/>
        </w:rPr>
        <w:t xml:space="preserve">in  </w:t>
      </w:r>
      <w:r w:rsidRPr="009872E4">
        <w:rPr>
          <w:rFonts w:ascii="Verdana" w:hAnsi="Verdana" w:cs="Arial"/>
          <w:sz w:val="20"/>
          <w:szCs w:val="20"/>
        </w:rPr>
        <w:t>…</w:t>
      </w:r>
      <w:proofErr w:type="gramEnd"/>
      <w:r w:rsidR="002F27B0" w:rsidRPr="009872E4">
        <w:rPr>
          <w:rFonts w:ascii="Verdana" w:hAnsi="Verdana" w:cs="Arial"/>
          <w:sz w:val="20"/>
          <w:szCs w:val="20"/>
        </w:rPr>
        <w:t>,</w:t>
      </w:r>
      <w:r w:rsidRPr="009872E4">
        <w:rPr>
          <w:rFonts w:ascii="Verdana" w:hAnsi="Verdana" w:cs="Arial"/>
          <w:sz w:val="20"/>
          <w:szCs w:val="20"/>
        </w:rPr>
        <w:t xml:space="preserve"> in </w:t>
      </w:r>
      <w:r w:rsidR="002F27B0" w:rsidRPr="009872E4">
        <w:rPr>
          <w:rFonts w:ascii="Verdana" w:hAnsi="Verdana" w:cs="Arial"/>
          <w:sz w:val="20"/>
          <w:szCs w:val="20"/>
        </w:rPr>
        <w:t>één exemplaar meer dan</w:t>
      </w:r>
      <w:r w:rsidRPr="009872E4">
        <w:rPr>
          <w:rFonts w:ascii="Verdana" w:hAnsi="Verdana" w:cs="Arial"/>
          <w:sz w:val="20"/>
          <w:szCs w:val="20"/>
        </w:rPr>
        <w:t xml:space="preserve"> er partijen zijn. Het laatste exemplaar is bestemd voor de registratie.</w:t>
      </w:r>
    </w:p>
    <w:p w14:paraId="6E90C6D0" w14:textId="77777777" w:rsidR="00C26800" w:rsidRPr="009872E4" w:rsidRDefault="00C26800" w:rsidP="00D82176">
      <w:pPr>
        <w:spacing w:after="0"/>
        <w:rPr>
          <w:rFonts w:ascii="Verdana" w:hAnsi="Verdana" w:cs="Arial"/>
          <w:sz w:val="20"/>
          <w:szCs w:val="20"/>
        </w:rPr>
      </w:pPr>
      <w:r w:rsidRPr="009872E4">
        <w:rPr>
          <w:rFonts w:ascii="Verdana" w:hAnsi="Verdana" w:cs="Arial"/>
          <w:sz w:val="20"/>
          <w:szCs w:val="20"/>
        </w:rPr>
        <w:t xml:space="preserve">Elke partij verklaart </w:t>
      </w:r>
      <w:r w:rsidR="002F27B0" w:rsidRPr="009872E4">
        <w:rPr>
          <w:rFonts w:ascii="Verdana" w:hAnsi="Verdana" w:cs="Arial"/>
          <w:sz w:val="20"/>
          <w:szCs w:val="20"/>
        </w:rPr>
        <w:t xml:space="preserve">dat ze </w:t>
      </w:r>
      <w:r w:rsidRPr="009872E4">
        <w:rPr>
          <w:rFonts w:ascii="Verdana" w:hAnsi="Verdana" w:cs="Arial"/>
          <w:sz w:val="20"/>
          <w:szCs w:val="20"/>
        </w:rPr>
        <w:t xml:space="preserve">één exemplaar </w:t>
      </w:r>
      <w:r w:rsidR="002F27B0" w:rsidRPr="009872E4">
        <w:rPr>
          <w:rFonts w:ascii="Verdana" w:hAnsi="Verdana" w:cs="Arial"/>
          <w:sz w:val="20"/>
          <w:szCs w:val="20"/>
        </w:rPr>
        <w:t>heeft</w:t>
      </w:r>
      <w:r w:rsidRPr="009872E4">
        <w:rPr>
          <w:rFonts w:ascii="Verdana" w:hAnsi="Verdana" w:cs="Arial"/>
          <w:sz w:val="20"/>
          <w:szCs w:val="20"/>
        </w:rPr>
        <w:t xml:space="preserve"> ontvangen.</w:t>
      </w:r>
    </w:p>
    <w:p w14:paraId="4327FFD7" w14:textId="77777777" w:rsidR="00CC5517" w:rsidRPr="009872E4" w:rsidRDefault="00CC5517" w:rsidP="00D82176">
      <w:pPr>
        <w:spacing w:after="0"/>
        <w:rPr>
          <w:rFonts w:ascii="Verdana" w:hAnsi="Verdana"/>
          <w:sz w:val="20"/>
          <w:szCs w:val="20"/>
        </w:rPr>
      </w:pPr>
    </w:p>
    <w:p w14:paraId="708EB2B2" w14:textId="3937A77B" w:rsidR="0025132B" w:rsidRPr="009872E4" w:rsidRDefault="0025132B" w:rsidP="00D82176">
      <w:pPr>
        <w:spacing w:after="0"/>
        <w:jc w:val="both"/>
        <w:rPr>
          <w:rFonts w:ascii="Verdana" w:hAnsi="Verdana" w:cs="Arial"/>
          <w:sz w:val="20"/>
          <w:szCs w:val="20"/>
        </w:rPr>
      </w:pPr>
      <w:r w:rsidRPr="009872E4">
        <w:rPr>
          <w:rFonts w:ascii="Verdana" w:hAnsi="Verdana" w:cs="Arial"/>
          <w:sz w:val="20"/>
          <w:szCs w:val="20"/>
        </w:rPr>
        <w:tab/>
      </w:r>
      <w:r w:rsidRPr="009872E4">
        <w:rPr>
          <w:rFonts w:ascii="Verdana" w:hAnsi="Verdana" w:cs="Arial"/>
          <w:sz w:val="20"/>
          <w:szCs w:val="20"/>
        </w:rPr>
        <w:tab/>
      </w:r>
      <w:r w:rsidRPr="009872E4">
        <w:rPr>
          <w:rFonts w:ascii="Verdana" w:hAnsi="Verdana" w:cs="Arial"/>
          <w:sz w:val="20"/>
          <w:szCs w:val="20"/>
        </w:rPr>
        <w:tab/>
      </w:r>
    </w:p>
    <w:p w14:paraId="2D6A3D78" w14:textId="77777777" w:rsidR="0025132B" w:rsidRPr="009872E4" w:rsidRDefault="0025132B" w:rsidP="00D82176">
      <w:pPr>
        <w:spacing w:after="0"/>
        <w:jc w:val="both"/>
        <w:rPr>
          <w:rFonts w:ascii="Verdana" w:hAnsi="Verdana" w:cs="Arial"/>
          <w:sz w:val="20"/>
          <w:szCs w:val="20"/>
        </w:rPr>
      </w:pPr>
    </w:p>
    <w:p w14:paraId="5FC4E029" w14:textId="575433B2" w:rsidR="0025132B" w:rsidRPr="009872E4" w:rsidRDefault="00480561" w:rsidP="00D82176">
      <w:pPr>
        <w:spacing w:after="0"/>
        <w:jc w:val="both"/>
        <w:rPr>
          <w:rFonts w:ascii="Verdana" w:hAnsi="Verdana" w:cs="Arial"/>
          <w:sz w:val="20"/>
          <w:szCs w:val="20"/>
        </w:rPr>
      </w:pPr>
      <w:r w:rsidRPr="009872E4">
        <w:rPr>
          <w:rFonts w:ascii="Verdana" w:hAnsi="Verdana" w:cs="Arial"/>
          <w:sz w:val="20"/>
          <w:szCs w:val="20"/>
        </w:rPr>
        <w:t>De verhuurder</w:t>
      </w:r>
      <w:r w:rsidR="007873CA" w:rsidRPr="009872E4">
        <w:rPr>
          <w:rFonts w:ascii="Verdana" w:hAnsi="Verdana" w:cs="Arial"/>
          <w:sz w:val="20"/>
          <w:szCs w:val="20"/>
        </w:rPr>
        <w:t>,</w:t>
      </w:r>
      <w:r w:rsidRPr="009872E4">
        <w:rPr>
          <w:rFonts w:ascii="Verdana" w:hAnsi="Verdana" w:cs="Arial"/>
          <w:sz w:val="20"/>
          <w:szCs w:val="20"/>
        </w:rPr>
        <w:t xml:space="preserve"> </w:t>
      </w:r>
      <w:r w:rsidR="00EE7A2C" w:rsidRPr="009872E4">
        <w:rPr>
          <w:rFonts w:ascii="Verdana" w:hAnsi="Verdana" w:cs="Arial"/>
          <w:sz w:val="20"/>
          <w:szCs w:val="20"/>
        </w:rPr>
        <w:tab/>
      </w:r>
      <w:r w:rsidR="00AD02D5" w:rsidRPr="009872E4">
        <w:rPr>
          <w:rFonts w:ascii="Verdana" w:hAnsi="Verdana" w:cs="Arial"/>
          <w:sz w:val="20"/>
          <w:szCs w:val="20"/>
        </w:rPr>
        <w:tab/>
      </w:r>
      <w:r w:rsidR="00AD02D5" w:rsidRPr="009872E4">
        <w:rPr>
          <w:rFonts w:ascii="Verdana" w:hAnsi="Verdana" w:cs="Arial"/>
          <w:sz w:val="20"/>
          <w:szCs w:val="20"/>
        </w:rPr>
        <w:tab/>
      </w:r>
      <w:r w:rsidR="00AD02D5" w:rsidRPr="009872E4">
        <w:rPr>
          <w:rFonts w:ascii="Verdana" w:hAnsi="Verdana" w:cs="Arial"/>
          <w:sz w:val="20"/>
          <w:szCs w:val="20"/>
        </w:rPr>
        <w:tab/>
      </w:r>
      <w:r w:rsidR="00AD02D5" w:rsidRPr="009872E4">
        <w:rPr>
          <w:rFonts w:ascii="Verdana" w:hAnsi="Verdana" w:cs="Arial"/>
          <w:sz w:val="20"/>
          <w:szCs w:val="20"/>
        </w:rPr>
        <w:tab/>
      </w:r>
      <w:r w:rsidR="0025132B" w:rsidRPr="009872E4">
        <w:rPr>
          <w:rFonts w:ascii="Verdana" w:hAnsi="Verdana" w:cs="Arial"/>
          <w:sz w:val="20"/>
          <w:szCs w:val="20"/>
        </w:rPr>
        <w:t xml:space="preserve">De </w:t>
      </w:r>
      <w:r w:rsidR="007873CA" w:rsidRPr="009872E4">
        <w:rPr>
          <w:rFonts w:ascii="Verdana" w:hAnsi="Verdana" w:cs="Arial"/>
          <w:sz w:val="20"/>
          <w:szCs w:val="20"/>
        </w:rPr>
        <w:t>hoofd</w:t>
      </w:r>
      <w:r w:rsidRPr="009872E4">
        <w:rPr>
          <w:rFonts w:ascii="Verdana" w:hAnsi="Verdana" w:cs="Arial"/>
          <w:sz w:val="20"/>
          <w:szCs w:val="20"/>
        </w:rPr>
        <w:t>huurder</w:t>
      </w:r>
      <w:r w:rsidR="0025132B" w:rsidRPr="009872E4">
        <w:rPr>
          <w:rFonts w:ascii="Verdana" w:hAnsi="Verdana" w:cs="Arial"/>
          <w:sz w:val="20"/>
          <w:szCs w:val="20"/>
        </w:rPr>
        <w:t>,</w:t>
      </w:r>
    </w:p>
    <w:p w14:paraId="68D5CC62" w14:textId="77777777" w:rsidR="005662B5" w:rsidRPr="009872E4" w:rsidRDefault="005662B5" w:rsidP="00D82176">
      <w:pPr>
        <w:pStyle w:val="Plattetekst"/>
        <w:spacing w:after="0" w:line="276" w:lineRule="auto"/>
        <w:rPr>
          <w:rFonts w:ascii="Verdana" w:hAnsi="Verdana" w:cs="Arial"/>
          <w:spacing w:val="-3"/>
          <w:sz w:val="20"/>
        </w:rPr>
      </w:pPr>
    </w:p>
    <w:p w14:paraId="667A8B62" w14:textId="77777777" w:rsidR="005662B5" w:rsidRPr="009872E4" w:rsidRDefault="005662B5" w:rsidP="00D82176">
      <w:pPr>
        <w:pStyle w:val="Plattetekst"/>
        <w:spacing w:after="0" w:line="276" w:lineRule="auto"/>
        <w:rPr>
          <w:rFonts w:ascii="Verdana" w:hAnsi="Verdana" w:cs="Arial"/>
          <w:spacing w:val="-3"/>
          <w:sz w:val="20"/>
        </w:rPr>
      </w:pPr>
    </w:p>
    <w:p w14:paraId="3277F89D" w14:textId="77777777" w:rsidR="005662B5" w:rsidRPr="009872E4" w:rsidRDefault="005662B5" w:rsidP="00D82176">
      <w:pPr>
        <w:pStyle w:val="Plattetekst"/>
        <w:spacing w:after="0" w:line="276" w:lineRule="auto"/>
        <w:rPr>
          <w:rFonts w:ascii="Verdana" w:hAnsi="Verdana" w:cs="Arial"/>
          <w:spacing w:val="-3"/>
          <w:sz w:val="20"/>
        </w:rPr>
      </w:pPr>
    </w:p>
    <w:p w14:paraId="1817393D" w14:textId="77777777" w:rsidR="005662B5" w:rsidRPr="009872E4" w:rsidRDefault="005662B5" w:rsidP="00D82176">
      <w:pPr>
        <w:pStyle w:val="Plattetekst"/>
        <w:spacing w:after="0" w:line="276" w:lineRule="auto"/>
        <w:rPr>
          <w:rFonts w:ascii="Verdana" w:hAnsi="Verdana" w:cs="Arial"/>
          <w:spacing w:val="-3"/>
          <w:sz w:val="20"/>
        </w:rPr>
      </w:pPr>
    </w:p>
    <w:p w14:paraId="4917FAD0" w14:textId="77777777" w:rsidR="005662B5" w:rsidRPr="009872E4" w:rsidRDefault="005662B5" w:rsidP="00D82176">
      <w:pPr>
        <w:pStyle w:val="Plattetekst"/>
        <w:spacing w:after="0" w:line="276" w:lineRule="auto"/>
        <w:rPr>
          <w:rFonts w:ascii="Verdana" w:hAnsi="Verdana" w:cs="Arial"/>
          <w:spacing w:val="-3"/>
          <w:sz w:val="20"/>
        </w:rPr>
      </w:pPr>
    </w:p>
    <w:p w14:paraId="223D0512" w14:textId="77777777" w:rsidR="005662B5" w:rsidRPr="009872E4" w:rsidRDefault="005662B5" w:rsidP="00D82176">
      <w:pPr>
        <w:pStyle w:val="Plattetekst"/>
        <w:spacing w:after="0" w:line="276" w:lineRule="auto"/>
        <w:rPr>
          <w:rFonts w:ascii="Verdana" w:hAnsi="Verdana" w:cs="Arial"/>
          <w:spacing w:val="-3"/>
          <w:sz w:val="20"/>
        </w:rPr>
      </w:pPr>
    </w:p>
    <w:p w14:paraId="675FACB4" w14:textId="1787DBF4" w:rsidR="005662B5" w:rsidRPr="009872E4" w:rsidRDefault="007873CA" w:rsidP="00D82176">
      <w:pPr>
        <w:pStyle w:val="Plattetekst"/>
        <w:tabs>
          <w:tab w:val="left" w:pos="4962"/>
        </w:tabs>
        <w:spacing w:after="0" w:line="276" w:lineRule="auto"/>
        <w:rPr>
          <w:rFonts w:ascii="Verdana" w:hAnsi="Verdana" w:cs="Arial"/>
          <w:spacing w:val="-3"/>
          <w:sz w:val="20"/>
        </w:rPr>
      </w:pPr>
      <w:r w:rsidRPr="009872E4">
        <w:rPr>
          <w:rFonts w:ascii="Verdana" w:hAnsi="Verdana" w:cs="Arial"/>
          <w:spacing w:val="-3"/>
          <w:sz w:val="20"/>
        </w:rPr>
        <w:t>(gelezen en goedgekeurd)</w:t>
      </w:r>
      <w:r w:rsidRPr="009872E4">
        <w:rPr>
          <w:rFonts w:ascii="Verdana" w:hAnsi="Verdana" w:cs="Arial"/>
          <w:spacing w:val="-3"/>
          <w:sz w:val="20"/>
        </w:rPr>
        <w:tab/>
        <w:t>(gelezen en goedgekeurd)</w:t>
      </w:r>
    </w:p>
    <w:p w14:paraId="03A888B6" w14:textId="77777777" w:rsidR="005662B5" w:rsidRPr="009872E4" w:rsidRDefault="005662B5" w:rsidP="00D82176">
      <w:pPr>
        <w:pStyle w:val="Plattetekst"/>
        <w:spacing w:after="0" w:line="276" w:lineRule="auto"/>
        <w:rPr>
          <w:rFonts w:ascii="Verdana" w:hAnsi="Verdana" w:cs="Arial"/>
          <w:spacing w:val="-3"/>
          <w:sz w:val="20"/>
        </w:rPr>
      </w:pPr>
    </w:p>
    <w:p w14:paraId="2AA1DE2B" w14:textId="77777777" w:rsidR="005662B5" w:rsidRPr="009872E4" w:rsidRDefault="005662B5" w:rsidP="00D82176">
      <w:pPr>
        <w:pStyle w:val="Plattetekst"/>
        <w:spacing w:after="0" w:line="276" w:lineRule="auto"/>
        <w:rPr>
          <w:rFonts w:ascii="Verdana" w:hAnsi="Verdana" w:cs="Arial"/>
          <w:spacing w:val="-3"/>
          <w:sz w:val="20"/>
        </w:rPr>
      </w:pPr>
    </w:p>
    <w:p w14:paraId="697C9655" w14:textId="77777777" w:rsidR="005662B5" w:rsidRPr="009872E4" w:rsidRDefault="005662B5" w:rsidP="00D82176">
      <w:pPr>
        <w:pStyle w:val="Plattetekst"/>
        <w:spacing w:after="0" w:line="276" w:lineRule="auto"/>
        <w:rPr>
          <w:rFonts w:ascii="Verdana" w:hAnsi="Verdana" w:cs="Arial"/>
          <w:spacing w:val="-3"/>
          <w:sz w:val="20"/>
        </w:rPr>
      </w:pPr>
    </w:p>
    <w:p w14:paraId="3FAA7FBC" w14:textId="77777777" w:rsidR="001E1C53" w:rsidRPr="00AF07F6" w:rsidRDefault="001E1C53" w:rsidP="001E1C53">
      <w:pPr>
        <w:pStyle w:val="Plattetekst"/>
        <w:spacing w:after="0" w:line="276" w:lineRule="auto"/>
        <w:rPr>
          <w:rFonts w:ascii="Verdana" w:hAnsi="Verdana" w:cs="Arial"/>
          <w:spacing w:val="-3"/>
          <w:sz w:val="20"/>
        </w:rPr>
      </w:pPr>
    </w:p>
    <w:p w14:paraId="0AF32D30" w14:textId="77777777" w:rsidR="001E1C53" w:rsidRPr="00AF07F6" w:rsidRDefault="001E1C53" w:rsidP="001E1C53">
      <w:pPr>
        <w:pStyle w:val="Plattetekst"/>
        <w:spacing w:after="0" w:line="276" w:lineRule="auto"/>
        <w:rPr>
          <w:rFonts w:ascii="Verdana" w:hAnsi="Verdana" w:cs="Arial"/>
          <w:spacing w:val="-3"/>
          <w:sz w:val="20"/>
        </w:rPr>
      </w:pPr>
    </w:p>
    <w:p w14:paraId="2E192E68" w14:textId="77777777" w:rsidR="001E1C53" w:rsidRPr="00AF07F6" w:rsidRDefault="001E1C53" w:rsidP="001E1C53">
      <w:pPr>
        <w:pStyle w:val="Plattetekst"/>
        <w:spacing w:after="0" w:line="276" w:lineRule="auto"/>
        <w:rPr>
          <w:rFonts w:ascii="Verdana" w:hAnsi="Verdana" w:cs="Arial"/>
          <w:spacing w:val="-3"/>
          <w:sz w:val="20"/>
        </w:rPr>
      </w:pPr>
    </w:p>
    <w:p w14:paraId="17160674" w14:textId="77777777" w:rsidR="001E1C53" w:rsidRPr="00AF07F6" w:rsidRDefault="001E1C53" w:rsidP="001E1C53">
      <w:pPr>
        <w:pStyle w:val="Plattetekst"/>
        <w:spacing w:after="0" w:line="276" w:lineRule="auto"/>
        <w:rPr>
          <w:rFonts w:ascii="Verdana" w:hAnsi="Verdana" w:cs="Arial"/>
          <w:spacing w:val="-3"/>
          <w:sz w:val="20"/>
        </w:rPr>
      </w:pPr>
    </w:p>
    <w:p w14:paraId="43024C3C" w14:textId="77777777" w:rsidR="001E1C53" w:rsidRPr="00AF07F6" w:rsidRDefault="001E1C53" w:rsidP="001E1C53">
      <w:pPr>
        <w:pStyle w:val="Plattetekst"/>
        <w:spacing w:after="0" w:line="276" w:lineRule="auto"/>
        <w:rPr>
          <w:rFonts w:ascii="Verdana" w:hAnsi="Verdana" w:cs="Arial"/>
          <w:spacing w:val="-3"/>
          <w:sz w:val="20"/>
        </w:rPr>
      </w:pPr>
    </w:p>
    <w:p w14:paraId="4A336733" w14:textId="77777777" w:rsidR="001E1C53" w:rsidRPr="00AF07F6" w:rsidRDefault="001E1C53" w:rsidP="001E1C53">
      <w:pPr>
        <w:pStyle w:val="Plattetekst"/>
        <w:spacing w:after="0" w:line="276" w:lineRule="auto"/>
        <w:rPr>
          <w:rFonts w:ascii="Verdana" w:hAnsi="Verdana" w:cs="Arial"/>
          <w:spacing w:val="-3"/>
          <w:sz w:val="20"/>
        </w:rPr>
      </w:pPr>
    </w:p>
    <w:p w14:paraId="310ADB5B" w14:textId="77777777" w:rsidR="001E1C53" w:rsidRPr="00AF07F6" w:rsidRDefault="001E1C53" w:rsidP="001E1C53">
      <w:pPr>
        <w:pStyle w:val="Plattetekst"/>
        <w:spacing w:after="0" w:line="276" w:lineRule="auto"/>
        <w:rPr>
          <w:rFonts w:ascii="Verdana" w:hAnsi="Verdana" w:cs="Arial"/>
          <w:spacing w:val="-3"/>
          <w:sz w:val="20"/>
        </w:rPr>
      </w:pPr>
    </w:p>
    <w:p w14:paraId="78F6D51D" w14:textId="77777777" w:rsidR="005662B5" w:rsidRPr="00AF07F6" w:rsidRDefault="005662B5" w:rsidP="00D82176">
      <w:pPr>
        <w:pStyle w:val="Plattetekst"/>
        <w:spacing w:after="0" w:line="276" w:lineRule="auto"/>
        <w:rPr>
          <w:rFonts w:ascii="Verdana" w:hAnsi="Verdana" w:cs="Arial"/>
          <w:spacing w:val="-3"/>
          <w:sz w:val="20"/>
        </w:rPr>
      </w:pPr>
    </w:p>
    <w:p w14:paraId="22DC61B0" w14:textId="77777777" w:rsidR="005662B5" w:rsidRPr="00AF07F6" w:rsidRDefault="005662B5" w:rsidP="00D82176">
      <w:pPr>
        <w:pStyle w:val="Plattetekst"/>
        <w:spacing w:after="0" w:line="276" w:lineRule="auto"/>
        <w:rPr>
          <w:rFonts w:ascii="Verdana" w:hAnsi="Verdana" w:cs="Arial"/>
          <w:spacing w:val="-3"/>
          <w:sz w:val="20"/>
        </w:rPr>
      </w:pPr>
    </w:p>
    <w:p w14:paraId="3707E135" w14:textId="77777777" w:rsidR="005662B5" w:rsidRPr="00AF07F6" w:rsidRDefault="005662B5" w:rsidP="00D82176">
      <w:pPr>
        <w:pStyle w:val="Plattetekst"/>
        <w:spacing w:after="0" w:line="276" w:lineRule="auto"/>
        <w:rPr>
          <w:rFonts w:ascii="Verdana" w:hAnsi="Verdana" w:cs="Arial"/>
          <w:spacing w:val="-3"/>
          <w:sz w:val="20"/>
        </w:rPr>
      </w:pPr>
    </w:p>
    <w:p w14:paraId="6A49B234" w14:textId="77777777" w:rsidR="005662B5" w:rsidRPr="00AF07F6" w:rsidRDefault="005662B5" w:rsidP="00D82176">
      <w:pPr>
        <w:pStyle w:val="Plattetekst"/>
        <w:spacing w:after="0" w:line="276" w:lineRule="auto"/>
        <w:rPr>
          <w:rFonts w:ascii="Verdana" w:hAnsi="Verdana" w:cs="Arial"/>
          <w:spacing w:val="-3"/>
          <w:sz w:val="20"/>
        </w:rPr>
      </w:pPr>
    </w:p>
    <w:p w14:paraId="2EA89231" w14:textId="77777777" w:rsidR="005662B5" w:rsidRPr="00AF07F6" w:rsidRDefault="005662B5" w:rsidP="00D82176">
      <w:pPr>
        <w:pStyle w:val="Plattetekst"/>
        <w:spacing w:after="0" w:line="276" w:lineRule="auto"/>
        <w:rPr>
          <w:rFonts w:ascii="Verdana" w:hAnsi="Verdana" w:cs="Arial"/>
          <w:spacing w:val="-3"/>
          <w:sz w:val="20"/>
        </w:rPr>
      </w:pPr>
    </w:p>
    <w:p w14:paraId="7062483D" w14:textId="77777777" w:rsidR="005662B5" w:rsidRPr="00AF07F6" w:rsidRDefault="005662B5" w:rsidP="00D82176">
      <w:pPr>
        <w:pStyle w:val="Plattetekst"/>
        <w:spacing w:after="0" w:line="276" w:lineRule="auto"/>
        <w:rPr>
          <w:rFonts w:ascii="Verdana" w:hAnsi="Verdana" w:cs="Arial"/>
          <w:spacing w:val="-3"/>
          <w:sz w:val="20"/>
        </w:rPr>
      </w:pPr>
    </w:p>
    <w:p w14:paraId="3B0D945E" w14:textId="77777777" w:rsidR="005662B5" w:rsidRPr="00AF07F6" w:rsidRDefault="005662B5" w:rsidP="00D82176">
      <w:pPr>
        <w:pStyle w:val="Plattetekst"/>
        <w:spacing w:after="0" w:line="276" w:lineRule="auto"/>
        <w:rPr>
          <w:rFonts w:ascii="Verdana" w:hAnsi="Verdana" w:cs="Arial"/>
          <w:spacing w:val="-3"/>
          <w:sz w:val="20"/>
        </w:rPr>
      </w:pPr>
    </w:p>
    <w:p w14:paraId="601FCE47" w14:textId="4DF233F6" w:rsidR="00B44E03" w:rsidRPr="00AF07F6" w:rsidRDefault="00B44E03" w:rsidP="00D82176">
      <w:pPr>
        <w:spacing w:after="0"/>
        <w:jc w:val="center"/>
        <w:rPr>
          <w:rFonts w:ascii="Verdana" w:hAnsi="Verdana" w:cs="Arial"/>
          <w:sz w:val="20"/>
          <w:szCs w:val="20"/>
        </w:rPr>
      </w:pPr>
    </w:p>
    <w:sectPr w:rsidR="00B44E03" w:rsidRPr="00AF07F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E4B1" w14:textId="77777777" w:rsidR="00FC2074" w:rsidRDefault="00FC2074" w:rsidP="00CC5517">
      <w:pPr>
        <w:spacing w:after="0" w:line="240" w:lineRule="auto"/>
      </w:pPr>
      <w:r>
        <w:separator/>
      </w:r>
    </w:p>
  </w:endnote>
  <w:endnote w:type="continuationSeparator" w:id="0">
    <w:p w14:paraId="135D3BDC" w14:textId="77777777" w:rsidR="00FC2074" w:rsidRDefault="00FC2074" w:rsidP="00CC5517">
      <w:pPr>
        <w:spacing w:after="0" w:line="240" w:lineRule="auto"/>
      </w:pPr>
      <w:r>
        <w:continuationSeparator/>
      </w:r>
    </w:p>
  </w:endnote>
  <w:endnote w:type="continuationNotice" w:id="1">
    <w:p w14:paraId="52A62C65" w14:textId="77777777" w:rsidR="00FC2074" w:rsidRDefault="00FC2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22699"/>
      <w:docPartObj>
        <w:docPartGallery w:val="Page Numbers (Bottom of Page)"/>
        <w:docPartUnique/>
      </w:docPartObj>
    </w:sdtPr>
    <w:sdtContent>
      <w:sdt>
        <w:sdtPr>
          <w:id w:val="-1769616900"/>
          <w:docPartObj>
            <w:docPartGallery w:val="Page Numbers (Top of Page)"/>
            <w:docPartUnique/>
          </w:docPartObj>
        </w:sdtPr>
        <w:sdtContent>
          <w:p w14:paraId="734C5F2B" w14:textId="69989ACD" w:rsidR="009442FE" w:rsidRDefault="009442F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5727D0F9" w14:textId="77777777" w:rsidR="009442FE" w:rsidRDefault="009442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D19D" w14:textId="77777777" w:rsidR="00FC2074" w:rsidRDefault="00FC2074" w:rsidP="00CC5517">
      <w:pPr>
        <w:spacing w:after="0" w:line="240" w:lineRule="auto"/>
      </w:pPr>
      <w:r>
        <w:separator/>
      </w:r>
    </w:p>
  </w:footnote>
  <w:footnote w:type="continuationSeparator" w:id="0">
    <w:p w14:paraId="33DA1DDC" w14:textId="77777777" w:rsidR="00FC2074" w:rsidRDefault="00FC2074" w:rsidP="00CC5517">
      <w:pPr>
        <w:spacing w:after="0" w:line="240" w:lineRule="auto"/>
      </w:pPr>
      <w:r>
        <w:continuationSeparator/>
      </w:r>
    </w:p>
  </w:footnote>
  <w:footnote w:type="continuationNotice" w:id="1">
    <w:p w14:paraId="25935E23" w14:textId="77777777" w:rsidR="00FC2074" w:rsidRDefault="00FC2074">
      <w:pPr>
        <w:spacing w:after="0" w:line="240" w:lineRule="auto"/>
      </w:pPr>
    </w:p>
  </w:footnote>
  <w:footnote w:id="2">
    <w:p w14:paraId="60FFF658" w14:textId="5967E2A0" w:rsidR="009442FE" w:rsidRPr="00D42D53" w:rsidRDefault="009442FE" w:rsidP="00CC5517">
      <w:pPr>
        <w:pStyle w:val="Voetnoottekst"/>
        <w:rPr>
          <w:sz w:val="16"/>
        </w:rPr>
      </w:pPr>
      <w:r w:rsidRPr="00D42D53">
        <w:rPr>
          <w:rStyle w:val="Voetnootmarkering"/>
          <w:sz w:val="14"/>
        </w:rPr>
        <w:footnoteRef/>
      </w:r>
      <w:r w:rsidRPr="00D42D53">
        <w:rPr>
          <w:sz w:val="16"/>
        </w:rPr>
        <w:t xml:space="preserve"> </w:t>
      </w:r>
      <w:r>
        <w:rPr>
          <w:sz w:val="16"/>
        </w:rPr>
        <w:t>Als</w:t>
      </w:r>
      <w:r w:rsidRPr="00D42D53">
        <w:rPr>
          <w:sz w:val="16"/>
        </w:rPr>
        <w:t xml:space="preserve"> </w:t>
      </w:r>
      <w:r>
        <w:rPr>
          <w:sz w:val="16"/>
        </w:rPr>
        <w:t>de woning over een</w:t>
      </w:r>
      <w:r w:rsidRPr="00D42D53">
        <w:rPr>
          <w:sz w:val="16"/>
        </w:rPr>
        <w:t xml:space="preserve"> tuin, </w:t>
      </w:r>
      <w:r>
        <w:rPr>
          <w:sz w:val="16"/>
        </w:rPr>
        <w:t xml:space="preserve">een </w:t>
      </w:r>
      <w:r w:rsidRPr="00D42D53">
        <w:rPr>
          <w:sz w:val="16"/>
        </w:rPr>
        <w:t>stalling</w:t>
      </w:r>
      <w:r>
        <w:rPr>
          <w:sz w:val="16"/>
        </w:rPr>
        <w:t xml:space="preserve"> of een</w:t>
      </w:r>
      <w:r w:rsidRPr="00D42D53">
        <w:rPr>
          <w:sz w:val="16"/>
        </w:rPr>
        <w:t xml:space="preserve"> garage</w:t>
      </w:r>
      <w:r w:rsidR="00EF4B0F">
        <w:rPr>
          <w:sz w:val="16"/>
        </w:rPr>
        <w:t xml:space="preserve"> beschikt</w:t>
      </w:r>
      <w:r w:rsidRPr="00D42D53">
        <w:rPr>
          <w:sz w:val="16"/>
        </w:rPr>
        <w:t xml:space="preserve">, </w:t>
      </w:r>
      <w:r>
        <w:rPr>
          <w:sz w:val="16"/>
        </w:rPr>
        <w:t>vermeldt u dat uitdrukkelijk</w:t>
      </w:r>
      <w:r w:rsidRPr="00D42D53">
        <w:rPr>
          <w:sz w:val="16"/>
        </w:rPr>
        <w:t xml:space="preserve"> in deze overeenkomst.</w:t>
      </w:r>
    </w:p>
  </w:footnote>
  <w:footnote w:id="3">
    <w:p w14:paraId="569A7153" w14:textId="77777777" w:rsidR="009442FE" w:rsidRDefault="009442FE" w:rsidP="00CC5517">
      <w:pPr>
        <w:pStyle w:val="Voetnoottekst"/>
      </w:pPr>
      <w:r w:rsidRPr="00D42D53">
        <w:rPr>
          <w:rStyle w:val="Voetnootmarkering"/>
          <w:sz w:val="14"/>
        </w:rPr>
        <w:footnoteRef/>
      </w:r>
      <w:r w:rsidRPr="00D42D53">
        <w:rPr>
          <w:sz w:val="16"/>
        </w:rPr>
        <w:t xml:space="preserve"> </w:t>
      </w:r>
      <w:r>
        <w:rPr>
          <w:sz w:val="16"/>
        </w:rPr>
        <w:t>Als</w:t>
      </w:r>
      <w:r w:rsidRPr="00D42D53">
        <w:rPr>
          <w:sz w:val="16"/>
        </w:rPr>
        <w:t xml:space="preserve"> bepaalde ruimten </w:t>
      </w:r>
      <w:r>
        <w:rPr>
          <w:sz w:val="16"/>
        </w:rPr>
        <w:t xml:space="preserve">met andere huurders </w:t>
      </w:r>
      <w:r w:rsidRPr="00D42D53">
        <w:rPr>
          <w:sz w:val="16"/>
        </w:rPr>
        <w:t>moeten worden gedeeld</w:t>
      </w:r>
      <w:r>
        <w:rPr>
          <w:sz w:val="16"/>
        </w:rPr>
        <w:t>, bijvoorbeeld een</w:t>
      </w:r>
      <w:r w:rsidRPr="00D42D53">
        <w:rPr>
          <w:sz w:val="16"/>
        </w:rPr>
        <w:t xml:space="preserve"> berging</w:t>
      </w:r>
      <w:r>
        <w:rPr>
          <w:sz w:val="16"/>
        </w:rPr>
        <w:t xml:space="preserve">, vermeldt u </w:t>
      </w:r>
      <w:r w:rsidRPr="00D42D53">
        <w:rPr>
          <w:sz w:val="16"/>
        </w:rPr>
        <w:t>eventuele erfdienstbaarheden</w:t>
      </w:r>
      <w:r>
        <w:rPr>
          <w:sz w:val="16"/>
        </w:rPr>
        <w:t>, de regels voor de</w:t>
      </w:r>
      <w:r w:rsidRPr="00D42D53">
        <w:rPr>
          <w:sz w:val="16"/>
        </w:rPr>
        <w:t xml:space="preserve"> doorgang</w:t>
      </w:r>
      <w:r>
        <w:rPr>
          <w:sz w:val="16"/>
        </w:rPr>
        <w:t xml:space="preserve"> enzovoort.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E9"/>
    <w:multiLevelType w:val="hybridMultilevel"/>
    <w:tmpl w:val="0AAA5938"/>
    <w:lvl w:ilvl="0" w:tplc="9CC6FF60">
      <w:start w:val="1"/>
      <w:numFmt w:val="decimal"/>
      <w:lvlText w:val="Artikel %1."/>
      <w:lvlJc w:val="left"/>
      <w:pPr>
        <w:ind w:left="1080" w:hanging="360"/>
      </w:pPr>
      <w:rPr>
        <w:rFonts w:hint="default"/>
        <w:b/>
        <w:sz w:val="2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69A71DC"/>
    <w:multiLevelType w:val="hybridMultilevel"/>
    <w:tmpl w:val="90ACB684"/>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DB1DCF"/>
    <w:multiLevelType w:val="hybridMultilevel"/>
    <w:tmpl w:val="80AA5B4A"/>
    <w:lvl w:ilvl="0" w:tplc="7E261FE6">
      <w:start w:val="1"/>
      <w:numFmt w:val="decimal"/>
      <w:lvlText w:val="Artikel %1."/>
      <w:lvlJc w:val="left"/>
      <w:pPr>
        <w:ind w:left="1440" w:hanging="360"/>
      </w:pPr>
      <w:rPr>
        <w:rFonts w:hint="default"/>
        <w:b/>
        <w:sz w:val="18"/>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9007AB5"/>
    <w:multiLevelType w:val="hybridMultilevel"/>
    <w:tmpl w:val="0B5C11F6"/>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014930"/>
    <w:multiLevelType w:val="hybridMultilevel"/>
    <w:tmpl w:val="55B219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2C348F"/>
    <w:multiLevelType w:val="hybridMultilevel"/>
    <w:tmpl w:val="30E4F69E"/>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2575329"/>
    <w:multiLevelType w:val="hybridMultilevel"/>
    <w:tmpl w:val="02E2F70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1A780B"/>
    <w:multiLevelType w:val="hybridMultilevel"/>
    <w:tmpl w:val="B49AE55C"/>
    <w:lvl w:ilvl="0" w:tplc="FFFFFFFF">
      <w:start w:val="1"/>
      <w:numFmt w:val="decimal"/>
      <w:lvlText w:val="Artikel %1."/>
      <w:lvlJc w:val="left"/>
      <w:pPr>
        <w:ind w:left="720" w:hanging="360"/>
      </w:pPr>
      <w:rPr>
        <w:rFonts w:hint="default"/>
        <w:b/>
        <w:sz w:val="20"/>
      </w:r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F44BB"/>
    <w:multiLevelType w:val="hybridMultilevel"/>
    <w:tmpl w:val="F32C6C22"/>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8051B6"/>
    <w:multiLevelType w:val="hybridMultilevel"/>
    <w:tmpl w:val="294495C4"/>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19180D"/>
    <w:multiLevelType w:val="hybridMultilevel"/>
    <w:tmpl w:val="DD0EE5F4"/>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FA4284"/>
    <w:multiLevelType w:val="hybridMultilevel"/>
    <w:tmpl w:val="3AEA93E4"/>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5F30D5C"/>
    <w:multiLevelType w:val="hybridMultilevel"/>
    <w:tmpl w:val="6994F012"/>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4C0D80"/>
    <w:multiLevelType w:val="hybridMultilevel"/>
    <w:tmpl w:val="09F8C87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64818DE"/>
    <w:multiLevelType w:val="hybridMultilevel"/>
    <w:tmpl w:val="7F380DDC"/>
    <w:lvl w:ilvl="0" w:tplc="9CC6FF60">
      <w:start w:val="1"/>
      <w:numFmt w:val="decimal"/>
      <w:lvlText w:val="Artikel %1."/>
      <w:lvlJc w:val="left"/>
      <w:pPr>
        <w:ind w:left="1080" w:hanging="360"/>
      </w:pPr>
      <w:rPr>
        <w:rFonts w:hint="default"/>
        <w:b/>
        <w:sz w:val="2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C6C3D1E"/>
    <w:multiLevelType w:val="hybridMultilevel"/>
    <w:tmpl w:val="E0CEF738"/>
    <w:lvl w:ilvl="0" w:tplc="7E261FE6">
      <w:start w:val="1"/>
      <w:numFmt w:val="decimal"/>
      <w:lvlText w:val="Artikel %1."/>
      <w:lvlJc w:val="left"/>
      <w:pPr>
        <w:ind w:left="1440" w:hanging="360"/>
      </w:pPr>
      <w:rPr>
        <w:rFonts w:hint="default"/>
        <w:b/>
        <w:sz w:val="18"/>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CB05D5E"/>
    <w:multiLevelType w:val="hybridMultilevel"/>
    <w:tmpl w:val="F7B80FCA"/>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13237E0"/>
    <w:multiLevelType w:val="hybridMultilevel"/>
    <w:tmpl w:val="A464252E"/>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19A4502"/>
    <w:multiLevelType w:val="hybridMultilevel"/>
    <w:tmpl w:val="1E74C198"/>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43D72DB"/>
    <w:multiLevelType w:val="hybridMultilevel"/>
    <w:tmpl w:val="03F2D9A8"/>
    <w:lvl w:ilvl="0" w:tplc="7E261FE6">
      <w:start w:val="1"/>
      <w:numFmt w:val="decimal"/>
      <w:lvlText w:val="Artikel %1."/>
      <w:lvlJc w:val="left"/>
      <w:pPr>
        <w:ind w:left="720" w:hanging="360"/>
      </w:pPr>
      <w:rPr>
        <w:rFonts w:hint="default"/>
        <w:b/>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F71CF1"/>
    <w:multiLevelType w:val="hybridMultilevel"/>
    <w:tmpl w:val="F9A828AA"/>
    <w:lvl w:ilvl="0" w:tplc="7E261FE6">
      <w:start w:val="1"/>
      <w:numFmt w:val="decimal"/>
      <w:lvlText w:val="Artikel %1."/>
      <w:lvlJc w:val="left"/>
      <w:pPr>
        <w:ind w:left="720" w:hanging="360"/>
      </w:pPr>
      <w:rPr>
        <w:rFonts w:hint="default"/>
        <w:b/>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74D7C96"/>
    <w:multiLevelType w:val="hybridMultilevel"/>
    <w:tmpl w:val="18FA86B2"/>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2231EC"/>
    <w:multiLevelType w:val="hybridMultilevel"/>
    <w:tmpl w:val="09569EFC"/>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961033D"/>
    <w:multiLevelType w:val="hybridMultilevel"/>
    <w:tmpl w:val="707263E6"/>
    <w:lvl w:ilvl="0" w:tplc="9CC6FF60">
      <w:start w:val="1"/>
      <w:numFmt w:val="decimal"/>
      <w:lvlText w:val="Artikel %1."/>
      <w:lvlJc w:val="left"/>
      <w:pPr>
        <w:ind w:left="720" w:hanging="360"/>
      </w:pPr>
      <w:rPr>
        <w:rFonts w:hint="default"/>
        <w:b/>
        <w:sz w:val="20"/>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E772C07"/>
    <w:multiLevelType w:val="hybridMultilevel"/>
    <w:tmpl w:val="F7946B5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79E04846"/>
    <w:multiLevelType w:val="hybridMultilevel"/>
    <w:tmpl w:val="D8F61098"/>
    <w:lvl w:ilvl="0" w:tplc="9CC6FF60">
      <w:start w:val="1"/>
      <w:numFmt w:val="decimal"/>
      <w:lvlText w:val="Artikel %1."/>
      <w:lvlJc w:val="left"/>
      <w:pPr>
        <w:ind w:left="720" w:hanging="360"/>
      </w:pPr>
      <w:rPr>
        <w:rFonts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BC169BB"/>
    <w:multiLevelType w:val="hybridMultilevel"/>
    <w:tmpl w:val="ED58D9E0"/>
    <w:lvl w:ilvl="0" w:tplc="9CC6FF60">
      <w:start w:val="1"/>
      <w:numFmt w:val="decimal"/>
      <w:lvlText w:val="Artikel %1."/>
      <w:lvlJc w:val="left"/>
      <w:pPr>
        <w:ind w:left="1440" w:hanging="360"/>
      </w:pPr>
      <w:rPr>
        <w:rFonts w:hint="default"/>
        <w:b/>
        <w:sz w:val="20"/>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7CBD3B91"/>
    <w:multiLevelType w:val="hybridMultilevel"/>
    <w:tmpl w:val="1146F658"/>
    <w:lvl w:ilvl="0" w:tplc="7E261FE6">
      <w:start w:val="1"/>
      <w:numFmt w:val="decimal"/>
      <w:lvlText w:val="Artikel %1."/>
      <w:lvlJc w:val="left"/>
      <w:pPr>
        <w:ind w:left="720" w:hanging="360"/>
      </w:pPr>
      <w:rPr>
        <w:rFonts w:hint="default"/>
        <w:b/>
        <w:sz w:val="18"/>
      </w:rPr>
    </w:lvl>
    <w:lvl w:ilvl="1" w:tplc="738C59E6">
      <w:start w:val="1"/>
      <w:numFmt w:val="lowerLetter"/>
      <w:lvlText w:val="%2."/>
      <w:lvlJc w:val="left"/>
      <w:pPr>
        <w:ind w:left="1440"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E0B3B7F"/>
    <w:multiLevelType w:val="hybridMultilevel"/>
    <w:tmpl w:val="AB28B85E"/>
    <w:lvl w:ilvl="0" w:tplc="B394E7A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63017624">
    <w:abstractNumId w:val="9"/>
  </w:num>
  <w:num w:numId="2" w16cid:durableId="98070628">
    <w:abstractNumId w:val="27"/>
  </w:num>
  <w:num w:numId="3" w16cid:durableId="75595313">
    <w:abstractNumId w:val="3"/>
  </w:num>
  <w:num w:numId="4" w16cid:durableId="16515487">
    <w:abstractNumId w:val="22"/>
  </w:num>
  <w:num w:numId="5" w16cid:durableId="2027513888">
    <w:abstractNumId w:val="5"/>
  </w:num>
  <w:num w:numId="6" w16cid:durableId="186992393">
    <w:abstractNumId w:val="23"/>
  </w:num>
  <w:num w:numId="7" w16cid:durableId="1239829450">
    <w:abstractNumId w:val="16"/>
  </w:num>
  <w:num w:numId="8" w16cid:durableId="879055362">
    <w:abstractNumId w:val="11"/>
  </w:num>
  <w:num w:numId="9" w16cid:durableId="2089693877">
    <w:abstractNumId w:val="4"/>
  </w:num>
  <w:num w:numId="10" w16cid:durableId="1970429264">
    <w:abstractNumId w:val="6"/>
  </w:num>
  <w:num w:numId="11" w16cid:durableId="754592454">
    <w:abstractNumId w:val="13"/>
  </w:num>
  <w:num w:numId="12" w16cid:durableId="496965474">
    <w:abstractNumId w:val="21"/>
  </w:num>
  <w:num w:numId="13" w16cid:durableId="222645049">
    <w:abstractNumId w:val="28"/>
  </w:num>
  <w:num w:numId="14" w16cid:durableId="1151679068">
    <w:abstractNumId w:val="7"/>
  </w:num>
  <w:num w:numId="15" w16cid:durableId="1164474415">
    <w:abstractNumId w:val="0"/>
  </w:num>
  <w:num w:numId="16" w16cid:durableId="798298548">
    <w:abstractNumId w:val="1"/>
  </w:num>
  <w:num w:numId="17" w16cid:durableId="1141189553">
    <w:abstractNumId w:val="14"/>
  </w:num>
  <w:num w:numId="18" w16cid:durableId="176970505">
    <w:abstractNumId w:val="8"/>
  </w:num>
  <w:num w:numId="19" w16cid:durableId="1099792013">
    <w:abstractNumId w:val="18"/>
  </w:num>
  <w:num w:numId="20" w16cid:durableId="1171261255">
    <w:abstractNumId w:val="12"/>
  </w:num>
  <w:num w:numId="21" w16cid:durableId="1163936632">
    <w:abstractNumId w:val="25"/>
  </w:num>
  <w:num w:numId="22" w16cid:durableId="2128892629">
    <w:abstractNumId w:val="10"/>
  </w:num>
  <w:num w:numId="23" w16cid:durableId="1889880338">
    <w:abstractNumId w:val="17"/>
  </w:num>
  <w:num w:numId="24" w16cid:durableId="1981886946">
    <w:abstractNumId w:val="26"/>
  </w:num>
  <w:num w:numId="25" w16cid:durableId="1635867808">
    <w:abstractNumId w:val="15"/>
  </w:num>
  <w:num w:numId="26" w16cid:durableId="1735155347">
    <w:abstractNumId w:val="19"/>
  </w:num>
  <w:num w:numId="27" w16cid:durableId="2045061285">
    <w:abstractNumId w:val="20"/>
  </w:num>
  <w:num w:numId="28" w16cid:durableId="1739357157">
    <w:abstractNumId w:val="2"/>
  </w:num>
  <w:num w:numId="29" w16cid:durableId="10381204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17"/>
    <w:rsid w:val="00000523"/>
    <w:rsid w:val="000009ED"/>
    <w:rsid w:val="00000F17"/>
    <w:rsid w:val="000017D0"/>
    <w:rsid w:val="00002087"/>
    <w:rsid w:val="00002EF3"/>
    <w:rsid w:val="00003BF2"/>
    <w:rsid w:val="00004446"/>
    <w:rsid w:val="00004BDE"/>
    <w:rsid w:val="000105A0"/>
    <w:rsid w:val="00011371"/>
    <w:rsid w:val="000123AA"/>
    <w:rsid w:val="000155F2"/>
    <w:rsid w:val="000159B3"/>
    <w:rsid w:val="0001618D"/>
    <w:rsid w:val="00022603"/>
    <w:rsid w:val="000249DD"/>
    <w:rsid w:val="00025204"/>
    <w:rsid w:val="00027C21"/>
    <w:rsid w:val="000301D1"/>
    <w:rsid w:val="00034532"/>
    <w:rsid w:val="00037B7F"/>
    <w:rsid w:val="0004304E"/>
    <w:rsid w:val="00043C06"/>
    <w:rsid w:val="00050B92"/>
    <w:rsid w:val="00053F4B"/>
    <w:rsid w:val="000546FE"/>
    <w:rsid w:val="00055B68"/>
    <w:rsid w:val="00057EEC"/>
    <w:rsid w:val="00062A74"/>
    <w:rsid w:val="00064AAB"/>
    <w:rsid w:val="00067321"/>
    <w:rsid w:val="00067536"/>
    <w:rsid w:val="00070171"/>
    <w:rsid w:val="00073BD2"/>
    <w:rsid w:val="0008365E"/>
    <w:rsid w:val="000839EF"/>
    <w:rsid w:val="00087182"/>
    <w:rsid w:val="000872F2"/>
    <w:rsid w:val="00087F81"/>
    <w:rsid w:val="00090701"/>
    <w:rsid w:val="00091074"/>
    <w:rsid w:val="0009376F"/>
    <w:rsid w:val="000960D1"/>
    <w:rsid w:val="00097142"/>
    <w:rsid w:val="000A340E"/>
    <w:rsid w:val="000B017D"/>
    <w:rsid w:val="000B3C47"/>
    <w:rsid w:val="000B7FB3"/>
    <w:rsid w:val="000C02F9"/>
    <w:rsid w:val="000D0C54"/>
    <w:rsid w:val="000D10BA"/>
    <w:rsid w:val="000D3C0F"/>
    <w:rsid w:val="000D4751"/>
    <w:rsid w:val="000D51DB"/>
    <w:rsid w:val="000D6AA6"/>
    <w:rsid w:val="000E1FE0"/>
    <w:rsid w:val="000E35E4"/>
    <w:rsid w:val="000E3DA4"/>
    <w:rsid w:val="000E5062"/>
    <w:rsid w:val="000E647C"/>
    <w:rsid w:val="000F0DB8"/>
    <w:rsid w:val="000F24F6"/>
    <w:rsid w:val="000F4AB2"/>
    <w:rsid w:val="000F5EDB"/>
    <w:rsid w:val="000F6311"/>
    <w:rsid w:val="000F6EED"/>
    <w:rsid w:val="000F73C1"/>
    <w:rsid w:val="000F7623"/>
    <w:rsid w:val="000F7BFB"/>
    <w:rsid w:val="00102650"/>
    <w:rsid w:val="00105DFC"/>
    <w:rsid w:val="00107A70"/>
    <w:rsid w:val="0011147B"/>
    <w:rsid w:val="001124ED"/>
    <w:rsid w:val="00112633"/>
    <w:rsid w:val="001140FA"/>
    <w:rsid w:val="00116CB3"/>
    <w:rsid w:val="00117573"/>
    <w:rsid w:val="001225B0"/>
    <w:rsid w:val="001243FF"/>
    <w:rsid w:val="00133BB9"/>
    <w:rsid w:val="00133EE4"/>
    <w:rsid w:val="001365DC"/>
    <w:rsid w:val="00141097"/>
    <w:rsid w:val="001448A2"/>
    <w:rsid w:val="00145018"/>
    <w:rsid w:val="00146881"/>
    <w:rsid w:val="001525C0"/>
    <w:rsid w:val="00155A54"/>
    <w:rsid w:val="00157F4D"/>
    <w:rsid w:val="0016470B"/>
    <w:rsid w:val="00165A5A"/>
    <w:rsid w:val="00167CC2"/>
    <w:rsid w:val="001701F5"/>
    <w:rsid w:val="00171FB1"/>
    <w:rsid w:val="00173218"/>
    <w:rsid w:val="0017407A"/>
    <w:rsid w:val="00176266"/>
    <w:rsid w:val="00183E18"/>
    <w:rsid w:val="00183F13"/>
    <w:rsid w:val="0018623B"/>
    <w:rsid w:val="001872A2"/>
    <w:rsid w:val="00191629"/>
    <w:rsid w:val="00194722"/>
    <w:rsid w:val="00194CBD"/>
    <w:rsid w:val="00196FA1"/>
    <w:rsid w:val="001A1839"/>
    <w:rsid w:val="001A4A45"/>
    <w:rsid w:val="001A4E6D"/>
    <w:rsid w:val="001A5AA2"/>
    <w:rsid w:val="001B0AC8"/>
    <w:rsid w:val="001B25FD"/>
    <w:rsid w:val="001C1FC8"/>
    <w:rsid w:val="001C2461"/>
    <w:rsid w:val="001C266A"/>
    <w:rsid w:val="001C334F"/>
    <w:rsid w:val="001C3ADB"/>
    <w:rsid w:val="001C5DC0"/>
    <w:rsid w:val="001C6C80"/>
    <w:rsid w:val="001D059A"/>
    <w:rsid w:val="001D0625"/>
    <w:rsid w:val="001D15BD"/>
    <w:rsid w:val="001D51E0"/>
    <w:rsid w:val="001D66E0"/>
    <w:rsid w:val="001E1C53"/>
    <w:rsid w:val="001E1C5F"/>
    <w:rsid w:val="001E32A1"/>
    <w:rsid w:val="001E787F"/>
    <w:rsid w:val="001F111D"/>
    <w:rsid w:val="001F26E2"/>
    <w:rsid w:val="001F313B"/>
    <w:rsid w:val="001F44DF"/>
    <w:rsid w:val="001F451A"/>
    <w:rsid w:val="001F79D6"/>
    <w:rsid w:val="002045DB"/>
    <w:rsid w:val="00207359"/>
    <w:rsid w:val="00210554"/>
    <w:rsid w:val="00210AE0"/>
    <w:rsid w:val="00211B8B"/>
    <w:rsid w:val="0021285F"/>
    <w:rsid w:val="00215F48"/>
    <w:rsid w:val="00216914"/>
    <w:rsid w:val="002172FB"/>
    <w:rsid w:val="002179EF"/>
    <w:rsid w:val="00220A19"/>
    <w:rsid w:val="00220D57"/>
    <w:rsid w:val="002230FA"/>
    <w:rsid w:val="0023059F"/>
    <w:rsid w:val="0023074E"/>
    <w:rsid w:val="00231111"/>
    <w:rsid w:val="00231729"/>
    <w:rsid w:val="002328C8"/>
    <w:rsid w:val="00232D1B"/>
    <w:rsid w:val="0023313E"/>
    <w:rsid w:val="00233CA7"/>
    <w:rsid w:val="00235876"/>
    <w:rsid w:val="00235D9B"/>
    <w:rsid w:val="00236C77"/>
    <w:rsid w:val="00237C26"/>
    <w:rsid w:val="00237C4B"/>
    <w:rsid w:val="00243F74"/>
    <w:rsid w:val="00244801"/>
    <w:rsid w:val="00245DD2"/>
    <w:rsid w:val="0025132B"/>
    <w:rsid w:val="00251E09"/>
    <w:rsid w:val="002548FD"/>
    <w:rsid w:val="00261B8C"/>
    <w:rsid w:val="002632FA"/>
    <w:rsid w:val="00265813"/>
    <w:rsid w:val="002709D0"/>
    <w:rsid w:val="0027144F"/>
    <w:rsid w:val="00276D60"/>
    <w:rsid w:val="00277554"/>
    <w:rsid w:val="00277707"/>
    <w:rsid w:val="00277E19"/>
    <w:rsid w:val="00282FDC"/>
    <w:rsid w:val="002837FD"/>
    <w:rsid w:val="00283F62"/>
    <w:rsid w:val="002900D9"/>
    <w:rsid w:val="002A0E47"/>
    <w:rsid w:val="002A11E1"/>
    <w:rsid w:val="002B1958"/>
    <w:rsid w:val="002B4E53"/>
    <w:rsid w:val="002B5081"/>
    <w:rsid w:val="002B5975"/>
    <w:rsid w:val="002B66F5"/>
    <w:rsid w:val="002B6C09"/>
    <w:rsid w:val="002C115C"/>
    <w:rsid w:val="002C1909"/>
    <w:rsid w:val="002C3B6F"/>
    <w:rsid w:val="002C783F"/>
    <w:rsid w:val="002D2D2F"/>
    <w:rsid w:val="002D5795"/>
    <w:rsid w:val="002D661E"/>
    <w:rsid w:val="002E79EC"/>
    <w:rsid w:val="002F27B0"/>
    <w:rsid w:val="002F2C7C"/>
    <w:rsid w:val="002F5BCC"/>
    <w:rsid w:val="002F64E3"/>
    <w:rsid w:val="00300113"/>
    <w:rsid w:val="00305637"/>
    <w:rsid w:val="0030644A"/>
    <w:rsid w:val="00320741"/>
    <w:rsid w:val="00325D91"/>
    <w:rsid w:val="00331FDA"/>
    <w:rsid w:val="00335C0D"/>
    <w:rsid w:val="00335F82"/>
    <w:rsid w:val="00336020"/>
    <w:rsid w:val="0034600F"/>
    <w:rsid w:val="00351901"/>
    <w:rsid w:val="003528FE"/>
    <w:rsid w:val="0035369F"/>
    <w:rsid w:val="00353A05"/>
    <w:rsid w:val="00356DC0"/>
    <w:rsid w:val="00360049"/>
    <w:rsid w:val="0036086D"/>
    <w:rsid w:val="00361056"/>
    <w:rsid w:val="00361AFD"/>
    <w:rsid w:val="003631C9"/>
    <w:rsid w:val="003631F9"/>
    <w:rsid w:val="003645AD"/>
    <w:rsid w:val="0038184D"/>
    <w:rsid w:val="00381CC6"/>
    <w:rsid w:val="0038417B"/>
    <w:rsid w:val="00385297"/>
    <w:rsid w:val="00386381"/>
    <w:rsid w:val="00391B58"/>
    <w:rsid w:val="0039459F"/>
    <w:rsid w:val="003948A0"/>
    <w:rsid w:val="003A222E"/>
    <w:rsid w:val="003A370E"/>
    <w:rsid w:val="003B008F"/>
    <w:rsid w:val="003B281B"/>
    <w:rsid w:val="003B2FFE"/>
    <w:rsid w:val="003B3A50"/>
    <w:rsid w:val="003B7AB2"/>
    <w:rsid w:val="003C2DA1"/>
    <w:rsid w:val="003C31B1"/>
    <w:rsid w:val="003C3B5A"/>
    <w:rsid w:val="003D2488"/>
    <w:rsid w:val="003D38CC"/>
    <w:rsid w:val="003D77B0"/>
    <w:rsid w:val="003E0190"/>
    <w:rsid w:val="003E27B8"/>
    <w:rsid w:val="003E3B8A"/>
    <w:rsid w:val="003E422D"/>
    <w:rsid w:val="003E5B1A"/>
    <w:rsid w:val="003F32F8"/>
    <w:rsid w:val="003F3DE7"/>
    <w:rsid w:val="003F6EE4"/>
    <w:rsid w:val="003F6EFC"/>
    <w:rsid w:val="003F72EC"/>
    <w:rsid w:val="00400C1E"/>
    <w:rsid w:val="00401ABB"/>
    <w:rsid w:val="00411DF3"/>
    <w:rsid w:val="00416D00"/>
    <w:rsid w:val="0041775E"/>
    <w:rsid w:val="00420379"/>
    <w:rsid w:val="00420E9F"/>
    <w:rsid w:val="00423C25"/>
    <w:rsid w:val="004252E8"/>
    <w:rsid w:val="004302FD"/>
    <w:rsid w:val="00430AF5"/>
    <w:rsid w:val="004320FF"/>
    <w:rsid w:val="004334F5"/>
    <w:rsid w:val="00433F56"/>
    <w:rsid w:val="004360B2"/>
    <w:rsid w:val="00441BEA"/>
    <w:rsid w:val="00441D79"/>
    <w:rsid w:val="00442165"/>
    <w:rsid w:val="00447192"/>
    <w:rsid w:val="004516CF"/>
    <w:rsid w:val="00456938"/>
    <w:rsid w:val="004619E6"/>
    <w:rsid w:val="00463075"/>
    <w:rsid w:val="00465F33"/>
    <w:rsid w:val="004700D2"/>
    <w:rsid w:val="0047018C"/>
    <w:rsid w:val="004714AD"/>
    <w:rsid w:val="004775CA"/>
    <w:rsid w:val="004802AA"/>
    <w:rsid w:val="00480561"/>
    <w:rsid w:val="004816D4"/>
    <w:rsid w:val="00482AA2"/>
    <w:rsid w:val="00483832"/>
    <w:rsid w:val="00484CC4"/>
    <w:rsid w:val="00485F3D"/>
    <w:rsid w:val="004907C3"/>
    <w:rsid w:val="0049112C"/>
    <w:rsid w:val="004918F1"/>
    <w:rsid w:val="00493341"/>
    <w:rsid w:val="00493DBC"/>
    <w:rsid w:val="004B125F"/>
    <w:rsid w:val="004B27D9"/>
    <w:rsid w:val="004B58B9"/>
    <w:rsid w:val="004C3EE4"/>
    <w:rsid w:val="004C5D26"/>
    <w:rsid w:val="004C66B1"/>
    <w:rsid w:val="004C6ACE"/>
    <w:rsid w:val="004C727E"/>
    <w:rsid w:val="004C7C55"/>
    <w:rsid w:val="004E5656"/>
    <w:rsid w:val="004E6042"/>
    <w:rsid w:val="004F061B"/>
    <w:rsid w:val="004F23DB"/>
    <w:rsid w:val="004F2BB3"/>
    <w:rsid w:val="004F4BFE"/>
    <w:rsid w:val="00500CF8"/>
    <w:rsid w:val="00501268"/>
    <w:rsid w:val="005021FF"/>
    <w:rsid w:val="00504CB6"/>
    <w:rsid w:val="00505A12"/>
    <w:rsid w:val="005140D7"/>
    <w:rsid w:val="005178C3"/>
    <w:rsid w:val="00520531"/>
    <w:rsid w:val="00520961"/>
    <w:rsid w:val="00521458"/>
    <w:rsid w:val="00523379"/>
    <w:rsid w:val="00524AA3"/>
    <w:rsid w:val="005250CE"/>
    <w:rsid w:val="005258E2"/>
    <w:rsid w:val="00525914"/>
    <w:rsid w:val="005303F4"/>
    <w:rsid w:val="005339CA"/>
    <w:rsid w:val="00534EE3"/>
    <w:rsid w:val="00536506"/>
    <w:rsid w:val="00536F1F"/>
    <w:rsid w:val="00541524"/>
    <w:rsid w:val="00543A75"/>
    <w:rsid w:val="00550534"/>
    <w:rsid w:val="005533E7"/>
    <w:rsid w:val="0055440B"/>
    <w:rsid w:val="00561759"/>
    <w:rsid w:val="005619C4"/>
    <w:rsid w:val="00561B2D"/>
    <w:rsid w:val="00562D2D"/>
    <w:rsid w:val="005640EA"/>
    <w:rsid w:val="005662B5"/>
    <w:rsid w:val="00566521"/>
    <w:rsid w:val="005724F2"/>
    <w:rsid w:val="0058149B"/>
    <w:rsid w:val="005934C2"/>
    <w:rsid w:val="005943F9"/>
    <w:rsid w:val="0059474C"/>
    <w:rsid w:val="00597608"/>
    <w:rsid w:val="00597E69"/>
    <w:rsid w:val="005A0BCF"/>
    <w:rsid w:val="005A4046"/>
    <w:rsid w:val="005B3D3F"/>
    <w:rsid w:val="005C204E"/>
    <w:rsid w:val="005C2DDB"/>
    <w:rsid w:val="005C5D83"/>
    <w:rsid w:val="005C6D93"/>
    <w:rsid w:val="005C7D43"/>
    <w:rsid w:val="005D67D2"/>
    <w:rsid w:val="005E0C2C"/>
    <w:rsid w:val="005E31CC"/>
    <w:rsid w:val="005E3272"/>
    <w:rsid w:val="005E4FAC"/>
    <w:rsid w:val="005E7220"/>
    <w:rsid w:val="005F1493"/>
    <w:rsid w:val="005F23FB"/>
    <w:rsid w:val="005F50A6"/>
    <w:rsid w:val="005F6179"/>
    <w:rsid w:val="005F7689"/>
    <w:rsid w:val="005F78D3"/>
    <w:rsid w:val="00605108"/>
    <w:rsid w:val="006132F4"/>
    <w:rsid w:val="006235BA"/>
    <w:rsid w:val="00625FE6"/>
    <w:rsid w:val="006264C1"/>
    <w:rsid w:val="0064154E"/>
    <w:rsid w:val="00642905"/>
    <w:rsid w:val="00642E58"/>
    <w:rsid w:val="00643C73"/>
    <w:rsid w:val="00644EA1"/>
    <w:rsid w:val="00650212"/>
    <w:rsid w:val="00653099"/>
    <w:rsid w:val="00653ACE"/>
    <w:rsid w:val="00653B73"/>
    <w:rsid w:val="0066193D"/>
    <w:rsid w:val="0066328E"/>
    <w:rsid w:val="006662B6"/>
    <w:rsid w:val="00672789"/>
    <w:rsid w:val="00672F2A"/>
    <w:rsid w:val="00673F27"/>
    <w:rsid w:val="00681788"/>
    <w:rsid w:val="0068333C"/>
    <w:rsid w:val="006902AD"/>
    <w:rsid w:val="00692D45"/>
    <w:rsid w:val="006936A2"/>
    <w:rsid w:val="0069680E"/>
    <w:rsid w:val="006A25F8"/>
    <w:rsid w:val="006A4920"/>
    <w:rsid w:val="006B09DD"/>
    <w:rsid w:val="006B0CDA"/>
    <w:rsid w:val="006B2D6F"/>
    <w:rsid w:val="006B5ACE"/>
    <w:rsid w:val="006B65CA"/>
    <w:rsid w:val="006C19C9"/>
    <w:rsid w:val="006C3D41"/>
    <w:rsid w:val="006C5E46"/>
    <w:rsid w:val="006C5EEB"/>
    <w:rsid w:val="006C7C30"/>
    <w:rsid w:val="006D05E9"/>
    <w:rsid w:val="006D2D0B"/>
    <w:rsid w:val="006D3C98"/>
    <w:rsid w:val="006D404C"/>
    <w:rsid w:val="006E046D"/>
    <w:rsid w:val="006E79DC"/>
    <w:rsid w:val="006F0A35"/>
    <w:rsid w:val="006F2223"/>
    <w:rsid w:val="006F2B10"/>
    <w:rsid w:val="006F59F0"/>
    <w:rsid w:val="00701AB3"/>
    <w:rsid w:val="00710549"/>
    <w:rsid w:val="00710B71"/>
    <w:rsid w:val="00713568"/>
    <w:rsid w:val="00714341"/>
    <w:rsid w:val="00714AA5"/>
    <w:rsid w:val="00714F0B"/>
    <w:rsid w:val="00717AE2"/>
    <w:rsid w:val="00721DB1"/>
    <w:rsid w:val="007221F2"/>
    <w:rsid w:val="0072789D"/>
    <w:rsid w:val="007323DF"/>
    <w:rsid w:val="00732B31"/>
    <w:rsid w:val="00733390"/>
    <w:rsid w:val="007374BE"/>
    <w:rsid w:val="00737E4C"/>
    <w:rsid w:val="00743966"/>
    <w:rsid w:val="007448E6"/>
    <w:rsid w:val="0074593F"/>
    <w:rsid w:val="00746FED"/>
    <w:rsid w:val="0074742B"/>
    <w:rsid w:val="00747FB8"/>
    <w:rsid w:val="0075437A"/>
    <w:rsid w:val="00754CAB"/>
    <w:rsid w:val="00754E6B"/>
    <w:rsid w:val="00762319"/>
    <w:rsid w:val="00764147"/>
    <w:rsid w:val="00764156"/>
    <w:rsid w:val="00781354"/>
    <w:rsid w:val="007845DC"/>
    <w:rsid w:val="00786F31"/>
    <w:rsid w:val="007873CA"/>
    <w:rsid w:val="007919FB"/>
    <w:rsid w:val="00792B31"/>
    <w:rsid w:val="007967CC"/>
    <w:rsid w:val="007A14C2"/>
    <w:rsid w:val="007A1E15"/>
    <w:rsid w:val="007B0CD0"/>
    <w:rsid w:val="007C0A75"/>
    <w:rsid w:val="007C5685"/>
    <w:rsid w:val="007C65AF"/>
    <w:rsid w:val="007D701C"/>
    <w:rsid w:val="007E3D87"/>
    <w:rsid w:val="007E504B"/>
    <w:rsid w:val="007F2376"/>
    <w:rsid w:val="007F5FC6"/>
    <w:rsid w:val="0080365E"/>
    <w:rsid w:val="008059C2"/>
    <w:rsid w:val="00805B91"/>
    <w:rsid w:val="00805DF7"/>
    <w:rsid w:val="00807E01"/>
    <w:rsid w:val="00810BE2"/>
    <w:rsid w:val="00814C17"/>
    <w:rsid w:val="00820301"/>
    <w:rsid w:val="00821C1B"/>
    <w:rsid w:val="00827FBF"/>
    <w:rsid w:val="0083122F"/>
    <w:rsid w:val="008312D9"/>
    <w:rsid w:val="00835E68"/>
    <w:rsid w:val="008424C1"/>
    <w:rsid w:val="00843AD5"/>
    <w:rsid w:val="00844036"/>
    <w:rsid w:val="008451D5"/>
    <w:rsid w:val="00856772"/>
    <w:rsid w:val="00862D79"/>
    <w:rsid w:val="00862E49"/>
    <w:rsid w:val="0086387C"/>
    <w:rsid w:val="00863A84"/>
    <w:rsid w:val="00866A9A"/>
    <w:rsid w:val="008707AD"/>
    <w:rsid w:val="008765DF"/>
    <w:rsid w:val="00876AD1"/>
    <w:rsid w:val="00877A4B"/>
    <w:rsid w:val="008814F2"/>
    <w:rsid w:val="008815E6"/>
    <w:rsid w:val="00882DE2"/>
    <w:rsid w:val="00885C81"/>
    <w:rsid w:val="0089021E"/>
    <w:rsid w:val="00891605"/>
    <w:rsid w:val="008944ED"/>
    <w:rsid w:val="008A446C"/>
    <w:rsid w:val="008A6A31"/>
    <w:rsid w:val="008A771D"/>
    <w:rsid w:val="008B0AF7"/>
    <w:rsid w:val="008B0BCE"/>
    <w:rsid w:val="008B29C0"/>
    <w:rsid w:val="008B456D"/>
    <w:rsid w:val="008C21BB"/>
    <w:rsid w:val="008C2321"/>
    <w:rsid w:val="008C3F4B"/>
    <w:rsid w:val="008C4DBB"/>
    <w:rsid w:val="008C5738"/>
    <w:rsid w:val="008C5E6F"/>
    <w:rsid w:val="008C778E"/>
    <w:rsid w:val="008D4A20"/>
    <w:rsid w:val="008D6924"/>
    <w:rsid w:val="008E2B85"/>
    <w:rsid w:val="008E3313"/>
    <w:rsid w:val="008E3463"/>
    <w:rsid w:val="008E3C50"/>
    <w:rsid w:val="008E64AD"/>
    <w:rsid w:val="008E71D0"/>
    <w:rsid w:val="008F05F9"/>
    <w:rsid w:val="008F3873"/>
    <w:rsid w:val="008F3921"/>
    <w:rsid w:val="008F4BCA"/>
    <w:rsid w:val="008F52B7"/>
    <w:rsid w:val="008F699B"/>
    <w:rsid w:val="008F6FA8"/>
    <w:rsid w:val="008F7AD1"/>
    <w:rsid w:val="0090043D"/>
    <w:rsid w:val="00906C86"/>
    <w:rsid w:val="00906DC3"/>
    <w:rsid w:val="009114B5"/>
    <w:rsid w:val="00911604"/>
    <w:rsid w:val="00912911"/>
    <w:rsid w:val="00912E15"/>
    <w:rsid w:val="009130E2"/>
    <w:rsid w:val="0091334F"/>
    <w:rsid w:val="0091347D"/>
    <w:rsid w:val="00914F25"/>
    <w:rsid w:val="0091712E"/>
    <w:rsid w:val="00921CB9"/>
    <w:rsid w:val="00925DF8"/>
    <w:rsid w:val="0092638A"/>
    <w:rsid w:val="00927A8E"/>
    <w:rsid w:val="00932730"/>
    <w:rsid w:val="00933894"/>
    <w:rsid w:val="009340D4"/>
    <w:rsid w:val="00936D3D"/>
    <w:rsid w:val="00941486"/>
    <w:rsid w:val="009422AC"/>
    <w:rsid w:val="009422DE"/>
    <w:rsid w:val="009442FE"/>
    <w:rsid w:val="009446D4"/>
    <w:rsid w:val="00944A63"/>
    <w:rsid w:val="009472C7"/>
    <w:rsid w:val="0094759D"/>
    <w:rsid w:val="00952EAB"/>
    <w:rsid w:val="00953F48"/>
    <w:rsid w:val="00955347"/>
    <w:rsid w:val="00956A36"/>
    <w:rsid w:val="00956E1C"/>
    <w:rsid w:val="009625BD"/>
    <w:rsid w:val="009657C6"/>
    <w:rsid w:val="0096711F"/>
    <w:rsid w:val="00971ABF"/>
    <w:rsid w:val="00974243"/>
    <w:rsid w:val="0098073C"/>
    <w:rsid w:val="009808AC"/>
    <w:rsid w:val="00980EE8"/>
    <w:rsid w:val="00981647"/>
    <w:rsid w:val="00986132"/>
    <w:rsid w:val="009872E4"/>
    <w:rsid w:val="00993E61"/>
    <w:rsid w:val="009A422C"/>
    <w:rsid w:val="009A4AC2"/>
    <w:rsid w:val="009A724D"/>
    <w:rsid w:val="009A7ED1"/>
    <w:rsid w:val="009B5102"/>
    <w:rsid w:val="009C5542"/>
    <w:rsid w:val="009C6B8B"/>
    <w:rsid w:val="009D053A"/>
    <w:rsid w:val="009D07E0"/>
    <w:rsid w:val="009E37D6"/>
    <w:rsid w:val="009E5AFA"/>
    <w:rsid w:val="009F2A61"/>
    <w:rsid w:val="00A03846"/>
    <w:rsid w:val="00A05D97"/>
    <w:rsid w:val="00A07038"/>
    <w:rsid w:val="00A07DC0"/>
    <w:rsid w:val="00A23C27"/>
    <w:rsid w:val="00A259F3"/>
    <w:rsid w:val="00A270DD"/>
    <w:rsid w:val="00A27EC4"/>
    <w:rsid w:val="00A30696"/>
    <w:rsid w:val="00A31378"/>
    <w:rsid w:val="00A33CB0"/>
    <w:rsid w:val="00A355B0"/>
    <w:rsid w:val="00A36996"/>
    <w:rsid w:val="00A37903"/>
    <w:rsid w:val="00A409F2"/>
    <w:rsid w:val="00A4278E"/>
    <w:rsid w:val="00A4330F"/>
    <w:rsid w:val="00A44CC5"/>
    <w:rsid w:val="00A51AD7"/>
    <w:rsid w:val="00A51DC8"/>
    <w:rsid w:val="00A54BEE"/>
    <w:rsid w:val="00A6032C"/>
    <w:rsid w:val="00A65676"/>
    <w:rsid w:val="00A65CB0"/>
    <w:rsid w:val="00A66EF6"/>
    <w:rsid w:val="00A71072"/>
    <w:rsid w:val="00A744D2"/>
    <w:rsid w:val="00A80DDA"/>
    <w:rsid w:val="00A80F20"/>
    <w:rsid w:val="00A8118F"/>
    <w:rsid w:val="00A82063"/>
    <w:rsid w:val="00A82573"/>
    <w:rsid w:val="00A931E7"/>
    <w:rsid w:val="00A95297"/>
    <w:rsid w:val="00A9702F"/>
    <w:rsid w:val="00AA041C"/>
    <w:rsid w:val="00AA1F18"/>
    <w:rsid w:val="00AA2259"/>
    <w:rsid w:val="00AA2613"/>
    <w:rsid w:val="00AA3981"/>
    <w:rsid w:val="00AA4394"/>
    <w:rsid w:val="00AB25CE"/>
    <w:rsid w:val="00AB3345"/>
    <w:rsid w:val="00AB4A8B"/>
    <w:rsid w:val="00AB6320"/>
    <w:rsid w:val="00AB704B"/>
    <w:rsid w:val="00AC310A"/>
    <w:rsid w:val="00AC4F42"/>
    <w:rsid w:val="00AC6531"/>
    <w:rsid w:val="00AD00EB"/>
    <w:rsid w:val="00AD02D5"/>
    <w:rsid w:val="00AD0526"/>
    <w:rsid w:val="00AD1467"/>
    <w:rsid w:val="00AD59E1"/>
    <w:rsid w:val="00AD77B5"/>
    <w:rsid w:val="00AE3DBF"/>
    <w:rsid w:val="00AE42AE"/>
    <w:rsid w:val="00AF05D0"/>
    <w:rsid w:val="00AF07F6"/>
    <w:rsid w:val="00AF3488"/>
    <w:rsid w:val="00AF472A"/>
    <w:rsid w:val="00B0017E"/>
    <w:rsid w:val="00B078E0"/>
    <w:rsid w:val="00B10948"/>
    <w:rsid w:val="00B14DB5"/>
    <w:rsid w:val="00B166AA"/>
    <w:rsid w:val="00B171C6"/>
    <w:rsid w:val="00B171F7"/>
    <w:rsid w:val="00B200A4"/>
    <w:rsid w:val="00B24AEE"/>
    <w:rsid w:val="00B2558E"/>
    <w:rsid w:val="00B26AD3"/>
    <w:rsid w:val="00B27ED9"/>
    <w:rsid w:val="00B304FD"/>
    <w:rsid w:val="00B31734"/>
    <w:rsid w:val="00B31D3D"/>
    <w:rsid w:val="00B32AD3"/>
    <w:rsid w:val="00B35CFE"/>
    <w:rsid w:val="00B36364"/>
    <w:rsid w:val="00B37D1E"/>
    <w:rsid w:val="00B40E30"/>
    <w:rsid w:val="00B42190"/>
    <w:rsid w:val="00B424C6"/>
    <w:rsid w:val="00B42FB8"/>
    <w:rsid w:val="00B4426E"/>
    <w:rsid w:val="00B44E03"/>
    <w:rsid w:val="00B45E97"/>
    <w:rsid w:val="00B4726D"/>
    <w:rsid w:val="00B52EBC"/>
    <w:rsid w:val="00B53709"/>
    <w:rsid w:val="00B55FD9"/>
    <w:rsid w:val="00B5656C"/>
    <w:rsid w:val="00B56D3B"/>
    <w:rsid w:val="00B60B96"/>
    <w:rsid w:val="00B70BE5"/>
    <w:rsid w:val="00B724C0"/>
    <w:rsid w:val="00B74000"/>
    <w:rsid w:val="00B75019"/>
    <w:rsid w:val="00B768EF"/>
    <w:rsid w:val="00B811EE"/>
    <w:rsid w:val="00B840F6"/>
    <w:rsid w:val="00B86857"/>
    <w:rsid w:val="00B90ACC"/>
    <w:rsid w:val="00B91F54"/>
    <w:rsid w:val="00B92C88"/>
    <w:rsid w:val="00BA5F1B"/>
    <w:rsid w:val="00BA6B30"/>
    <w:rsid w:val="00BB48D9"/>
    <w:rsid w:val="00BB4A0A"/>
    <w:rsid w:val="00BB7E11"/>
    <w:rsid w:val="00BC0E29"/>
    <w:rsid w:val="00BC1B25"/>
    <w:rsid w:val="00BC2B04"/>
    <w:rsid w:val="00BC4D3B"/>
    <w:rsid w:val="00BD17E1"/>
    <w:rsid w:val="00BD1E98"/>
    <w:rsid w:val="00BD6C24"/>
    <w:rsid w:val="00BD6EC3"/>
    <w:rsid w:val="00BE0799"/>
    <w:rsid w:val="00BE60CB"/>
    <w:rsid w:val="00BF684F"/>
    <w:rsid w:val="00C001BA"/>
    <w:rsid w:val="00C114B0"/>
    <w:rsid w:val="00C17415"/>
    <w:rsid w:val="00C217A9"/>
    <w:rsid w:val="00C21DF4"/>
    <w:rsid w:val="00C2399E"/>
    <w:rsid w:val="00C24CB7"/>
    <w:rsid w:val="00C26800"/>
    <w:rsid w:val="00C27CAD"/>
    <w:rsid w:val="00C31BD8"/>
    <w:rsid w:val="00C31EDA"/>
    <w:rsid w:val="00C33700"/>
    <w:rsid w:val="00C35E04"/>
    <w:rsid w:val="00C37FBB"/>
    <w:rsid w:val="00C4067E"/>
    <w:rsid w:val="00C41978"/>
    <w:rsid w:val="00C41AF3"/>
    <w:rsid w:val="00C4590F"/>
    <w:rsid w:val="00C46E23"/>
    <w:rsid w:val="00C50CF4"/>
    <w:rsid w:val="00C52860"/>
    <w:rsid w:val="00C53DA0"/>
    <w:rsid w:val="00C61D9F"/>
    <w:rsid w:val="00C626F4"/>
    <w:rsid w:val="00C62756"/>
    <w:rsid w:val="00C62A5E"/>
    <w:rsid w:val="00C64C34"/>
    <w:rsid w:val="00C65263"/>
    <w:rsid w:val="00C67B90"/>
    <w:rsid w:val="00C70D06"/>
    <w:rsid w:val="00C729B1"/>
    <w:rsid w:val="00C74092"/>
    <w:rsid w:val="00C750D5"/>
    <w:rsid w:val="00C75C02"/>
    <w:rsid w:val="00C77391"/>
    <w:rsid w:val="00C7785C"/>
    <w:rsid w:val="00C819C3"/>
    <w:rsid w:val="00C81A0C"/>
    <w:rsid w:val="00C82EF5"/>
    <w:rsid w:val="00C90147"/>
    <w:rsid w:val="00C94535"/>
    <w:rsid w:val="00C95257"/>
    <w:rsid w:val="00C9782F"/>
    <w:rsid w:val="00CA27F0"/>
    <w:rsid w:val="00CA5DF2"/>
    <w:rsid w:val="00CA6096"/>
    <w:rsid w:val="00CA7D4A"/>
    <w:rsid w:val="00CB024D"/>
    <w:rsid w:val="00CB22FC"/>
    <w:rsid w:val="00CB283B"/>
    <w:rsid w:val="00CC0294"/>
    <w:rsid w:val="00CC5517"/>
    <w:rsid w:val="00CC6A96"/>
    <w:rsid w:val="00CC7A1C"/>
    <w:rsid w:val="00CD49F0"/>
    <w:rsid w:val="00CE0CCE"/>
    <w:rsid w:val="00CE121C"/>
    <w:rsid w:val="00CE448F"/>
    <w:rsid w:val="00CF1514"/>
    <w:rsid w:val="00CF5588"/>
    <w:rsid w:val="00CF5EDE"/>
    <w:rsid w:val="00CF6BA3"/>
    <w:rsid w:val="00D03C1B"/>
    <w:rsid w:val="00D04D5F"/>
    <w:rsid w:val="00D06E91"/>
    <w:rsid w:val="00D0712B"/>
    <w:rsid w:val="00D10226"/>
    <w:rsid w:val="00D10D22"/>
    <w:rsid w:val="00D11599"/>
    <w:rsid w:val="00D1184C"/>
    <w:rsid w:val="00D12726"/>
    <w:rsid w:val="00D15128"/>
    <w:rsid w:val="00D25116"/>
    <w:rsid w:val="00D25490"/>
    <w:rsid w:val="00D255CC"/>
    <w:rsid w:val="00D26040"/>
    <w:rsid w:val="00D26E92"/>
    <w:rsid w:val="00D30704"/>
    <w:rsid w:val="00D3092B"/>
    <w:rsid w:val="00D30A0A"/>
    <w:rsid w:val="00D33BA3"/>
    <w:rsid w:val="00D3653F"/>
    <w:rsid w:val="00D37E6F"/>
    <w:rsid w:val="00D40BA9"/>
    <w:rsid w:val="00D41FBE"/>
    <w:rsid w:val="00D43C14"/>
    <w:rsid w:val="00D44E2A"/>
    <w:rsid w:val="00D45051"/>
    <w:rsid w:val="00D47A66"/>
    <w:rsid w:val="00D50A75"/>
    <w:rsid w:val="00D516C0"/>
    <w:rsid w:val="00D52A5A"/>
    <w:rsid w:val="00D52DDD"/>
    <w:rsid w:val="00D5759A"/>
    <w:rsid w:val="00D609A2"/>
    <w:rsid w:val="00D632A2"/>
    <w:rsid w:val="00D71B5C"/>
    <w:rsid w:val="00D71E27"/>
    <w:rsid w:val="00D71EC5"/>
    <w:rsid w:val="00D72325"/>
    <w:rsid w:val="00D7498D"/>
    <w:rsid w:val="00D80C70"/>
    <w:rsid w:val="00D80DED"/>
    <w:rsid w:val="00D81E10"/>
    <w:rsid w:val="00D81EFA"/>
    <w:rsid w:val="00D82176"/>
    <w:rsid w:val="00D8239E"/>
    <w:rsid w:val="00D84026"/>
    <w:rsid w:val="00D84686"/>
    <w:rsid w:val="00D90503"/>
    <w:rsid w:val="00D92158"/>
    <w:rsid w:val="00D92C99"/>
    <w:rsid w:val="00DA1AC7"/>
    <w:rsid w:val="00DA1C13"/>
    <w:rsid w:val="00DA2AE0"/>
    <w:rsid w:val="00DA40CF"/>
    <w:rsid w:val="00DA6612"/>
    <w:rsid w:val="00DA7696"/>
    <w:rsid w:val="00DA7C16"/>
    <w:rsid w:val="00DB0A4A"/>
    <w:rsid w:val="00DB14E6"/>
    <w:rsid w:val="00DB2EBC"/>
    <w:rsid w:val="00DB46D8"/>
    <w:rsid w:val="00DB54CE"/>
    <w:rsid w:val="00DB66BE"/>
    <w:rsid w:val="00DB676C"/>
    <w:rsid w:val="00DC0B2F"/>
    <w:rsid w:val="00DC2C3B"/>
    <w:rsid w:val="00DC3645"/>
    <w:rsid w:val="00DD5A7A"/>
    <w:rsid w:val="00DD6C72"/>
    <w:rsid w:val="00DD7174"/>
    <w:rsid w:val="00DE00CB"/>
    <w:rsid w:val="00DE150D"/>
    <w:rsid w:val="00DE274F"/>
    <w:rsid w:val="00DE46B2"/>
    <w:rsid w:val="00DE6735"/>
    <w:rsid w:val="00DF010C"/>
    <w:rsid w:val="00DF0158"/>
    <w:rsid w:val="00DF074B"/>
    <w:rsid w:val="00DF0A87"/>
    <w:rsid w:val="00DF0C63"/>
    <w:rsid w:val="00DF3C53"/>
    <w:rsid w:val="00DF40E7"/>
    <w:rsid w:val="00E02075"/>
    <w:rsid w:val="00E04914"/>
    <w:rsid w:val="00E04D55"/>
    <w:rsid w:val="00E128A7"/>
    <w:rsid w:val="00E139D4"/>
    <w:rsid w:val="00E13A7C"/>
    <w:rsid w:val="00E14241"/>
    <w:rsid w:val="00E16AD6"/>
    <w:rsid w:val="00E178E2"/>
    <w:rsid w:val="00E17954"/>
    <w:rsid w:val="00E3512B"/>
    <w:rsid w:val="00E42950"/>
    <w:rsid w:val="00E47C73"/>
    <w:rsid w:val="00E52C87"/>
    <w:rsid w:val="00E57F7F"/>
    <w:rsid w:val="00E604EA"/>
    <w:rsid w:val="00E61C90"/>
    <w:rsid w:val="00E67FA0"/>
    <w:rsid w:val="00E735A8"/>
    <w:rsid w:val="00E7441D"/>
    <w:rsid w:val="00E748A9"/>
    <w:rsid w:val="00E74A9C"/>
    <w:rsid w:val="00E74FC5"/>
    <w:rsid w:val="00E77EE6"/>
    <w:rsid w:val="00E93BA5"/>
    <w:rsid w:val="00E961D2"/>
    <w:rsid w:val="00E96C88"/>
    <w:rsid w:val="00EA6697"/>
    <w:rsid w:val="00EA74DD"/>
    <w:rsid w:val="00EB6510"/>
    <w:rsid w:val="00EB6D25"/>
    <w:rsid w:val="00EC1474"/>
    <w:rsid w:val="00EC1791"/>
    <w:rsid w:val="00EC4F33"/>
    <w:rsid w:val="00EC7F7F"/>
    <w:rsid w:val="00ED2A1D"/>
    <w:rsid w:val="00EE1FFB"/>
    <w:rsid w:val="00EE7A2C"/>
    <w:rsid w:val="00EF033C"/>
    <w:rsid w:val="00EF0DA7"/>
    <w:rsid w:val="00EF1D04"/>
    <w:rsid w:val="00EF2A2B"/>
    <w:rsid w:val="00EF2E59"/>
    <w:rsid w:val="00EF404F"/>
    <w:rsid w:val="00EF4B0F"/>
    <w:rsid w:val="00EF5D86"/>
    <w:rsid w:val="00F00AFE"/>
    <w:rsid w:val="00F015AD"/>
    <w:rsid w:val="00F02663"/>
    <w:rsid w:val="00F02D86"/>
    <w:rsid w:val="00F03FE4"/>
    <w:rsid w:val="00F17D9D"/>
    <w:rsid w:val="00F2215E"/>
    <w:rsid w:val="00F25A2C"/>
    <w:rsid w:val="00F26980"/>
    <w:rsid w:val="00F27981"/>
    <w:rsid w:val="00F33613"/>
    <w:rsid w:val="00F359C5"/>
    <w:rsid w:val="00F37433"/>
    <w:rsid w:val="00F433FD"/>
    <w:rsid w:val="00F4346F"/>
    <w:rsid w:val="00F43E68"/>
    <w:rsid w:val="00F44F38"/>
    <w:rsid w:val="00F560B4"/>
    <w:rsid w:val="00F601BA"/>
    <w:rsid w:val="00F626CD"/>
    <w:rsid w:val="00F666F4"/>
    <w:rsid w:val="00F674A4"/>
    <w:rsid w:val="00F7333A"/>
    <w:rsid w:val="00F73E6B"/>
    <w:rsid w:val="00F74285"/>
    <w:rsid w:val="00F81BFB"/>
    <w:rsid w:val="00F82D39"/>
    <w:rsid w:val="00F8568B"/>
    <w:rsid w:val="00F90367"/>
    <w:rsid w:val="00F91E60"/>
    <w:rsid w:val="00F92D3A"/>
    <w:rsid w:val="00F92D62"/>
    <w:rsid w:val="00FA1573"/>
    <w:rsid w:val="00FA6600"/>
    <w:rsid w:val="00FA6F15"/>
    <w:rsid w:val="00FB4C5D"/>
    <w:rsid w:val="00FB5189"/>
    <w:rsid w:val="00FB6486"/>
    <w:rsid w:val="00FC10E0"/>
    <w:rsid w:val="00FC12B8"/>
    <w:rsid w:val="00FC2074"/>
    <w:rsid w:val="00FD2582"/>
    <w:rsid w:val="00FD448C"/>
    <w:rsid w:val="00FE3416"/>
    <w:rsid w:val="00FE7797"/>
    <w:rsid w:val="00FE7DCA"/>
    <w:rsid w:val="00FF34CC"/>
    <w:rsid w:val="00FF7ED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269C"/>
  <w15:docId w15:val="{478CA1A0-B063-4C82-A565-0D0AF2E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5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C551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Plattetekst">
    <w:name w:val="Body Text"/>
    <w:basedOn w:val="Standaard"/>
    <w:link w:val="PlattetekstChar"/>
    <w:rsid w:val="00CC5517"/>
    <w:pPr>
      <w:overflowPunct w:val="0"/>
      <w:autoSpaceDE w:val="0"/>
      <w:autoSpaceDN w:val="0"/>
      <w:adjustRightInd w:val="0"/>
      <w:spacing w:after="120" w:line="240" w:lineRule="auto"/>
      <w:textAlignment w:val="baseline"/>
    </w:pPr>
    <w:rPr>
      <w:rFonts w:ascii="CG Times" w:eastAsia="Times New Roman" w:hAnsi="CG Times" w:cs="Times New Roman"/>
      <w:sz w:val="24"/>
      <w:szCs w:val="20"/>
      <w:lang w:val="nl" w:eastAsia="nl-NL"/>
    </w:rPr>
  </w:style>
  <w:style w:type="character" w:customStyle="1" w:styleId="PlattetekstChar">
    <w:name w:val="Platte tekst Char"/>
    <w:basedOn w:val="Standaardalinea-lettertype"/>
    <w:link w:val="Plattetekst"/>
    <w:rsid w:val="00CC5517"/>
    <w:rPr>
      <w:rFonts w:ascii="CG Times" w:eastAsia="Times New Roman" w:hAnsi="CG Times" w:cs="Times New Roman"/>
      <w:sz w:val="24"/>
      <w:szCs w:val="20"/>
      <w:lang w:val="nl" w:eastAsia="nl-NL"/>
    </w:rPr>
  </w:style>
  <w:style w:type="paragraph" w:styleId="Lijstalinea">
    <w:name w:val="List Paragraph"/>
    <w:basedOn w:val="Standaard"/>
    <w:uiPriority w:val="34"/>
    <w:qFormat/>
    <w:rsid w:val="00CC5517"/>
    <w:pPr>
      <w:tabs>
        <w:tab w:val="left" w:pos="1701"/>
      </w:tabs>
      <w:spacing w:after="160" w:line="259" w:lineRule="auto"/>
      <w:ind w:left="720"/>
      <w:contextualSpacing/>
      <w:jc w:val="both"/>
    </w:pPr>
    <w:rPr>
      <w:rFonts w:ascii="Verdana" w:hAnsi="Verdana"/>
      <w:sz w:val="18"/>
      <w:szCs w:val="20"/>
    </w:rPr>
  </w:style>
  <w:style w:type="paragraph" w:styleId="Voetnoottekst">
    <w:name w:val="footnote text"/>
    <w:basedOn w:val="Standaard"/>
    <w:link w:val="VoetnoottekstChar"/>
    <w:uiPriority w:val="99"/>
    <w:unhideWhenUsed/>
    <w:rsid w:val="00CC5517"/>
    <w:pPr>
      <w:tabs>
        <w:tab w:val="left" w:pos="1701"/>
      </w:tabs>
      <w:spacing w:after="0" w:line="240" w:lineRule="auto"/>
      <w:jc w:val="both"/>
    </w:pPr>
    <w:rPr>
      <w:rFonts w:ascii="Verdana" w:hAnsi="Verdana"/>
      <w:sz w:val="20"/>
      <w:szCs w:val="20"/>
    </w:rPr>
  </w:style>
  <w:style w:type="character" w:customStyle="1" w:styleId="VoetnoottekstChar">
    <w:name w:val="Voetnoottekst Char"/>
    <w:basedOn w:val="Standaardalinea-lettertype"/>
    <w:link w:val="Voetnoottekst"/>
    <w:uiPriority w:val="99"/>
    <w:rsid w:val="00CC5517"/>
    <w:rPr>
      <w:rFonts w:ascii="Verdana" w:hAnsi="Verdana"/>
      <w:sz w:val="20"/>
      <w:szCs w:val="20"/>
    </w:rPr>
  </w:style>
  <w:style w:type="character" w:styleId="Voetnootmarkering">
    <w:name w:val="footnote reference"/>
    <w:basedOn w:val="Standaardalinea-lettertype"/>
    <w:uiPriority w:val="99"/>
    <w:semiHidden/>
    <w:unhideWhenUsed/>
    <w:rsid w:val="00CC5517"/>
    <w:rPr>
      <w:vertAlign w:val="superscript"/>
    </w:rPr>
  </w:style>
  <w:style w:type="table" w:styleId="Tabelraster">
    <w:name w:val="Table Grid"/>
    <w:basedOn w:val="Standaardtabel"/>
    <w:rsid w:val="00CC55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6800"/>
    <w:rPr>
      <w:sz w:val="16"/>
      <w:szCs w:val="16"/>
    </w:rPr>
  </w:style>
  <w:style w:type="paragraph" w:styleId="Tekstopmerking">
    <w:name w:val="annotation text"/>
    <w:basedOn w:val="Standaard"/>
    <w:link w:val="TekstopmerkingChar"/>
    <w:uiPriority w:val="99"/>
    <w:unhideWhenUsed/>
    <w:rsid w:val="00C26800"/>
    <w:pPr>
      <w:spacing w:line="240" w:lineRule="auto"/>
    </w:pPr>
    <w:rPr>
      <w:sz w:val="20"/>
      <w:szCs w:val="20"/>
    </w:rPr>
  </w:style>
  <w:style w:type="character" w:customStyle="1" w:styleId="TekstopmerkingChar">
    <w:name w:val="Tekst opmerking Char"/>
    <w:basedOn w:val="Standaardalinea-lettertype"/>
    <w:link w:val="Tekstopmerking"/>
    <w:uiPriority w:val="99"/>
    <w:rsid w:val="00C26800"/>
    <w:rPr>
      <w:sz w:val="20"/>
      <w:szCs w:val="20"/>
    </w:rPr>
  </w:style>
  <w:style w:type="paragraph" w:styleId="Ballontekst">
    <w:name w:val="Balloon Text"/>
    <w:basedOn w:val="Standaard"/>
    <w:link w:val="BallontekstChar"/>
    <w:uiPriority w:val="99"/>
    <w:semiHidden/>
    <w:unhideWhenUsed/>
    <w:rsid w:val="00C268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6800"/>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5E31CC"/>
    <w:rPr>
      <w:b/>
      <w:bCs/>
    </w:rPr>
  </w:style>
  <w:style w:type="character" w:customStyle="1" w:styleId="OnderwerpvanopmerkingChar">
    <w:name w:val="Onderwerp van opmerking Char"/>
    <w:basedOn w:val="TekstopmerkingChar"/>
    <w:link w:val="Onderwerpvanopmerking"/>
    <w:uiPriority w:val="99"/>
    <w:semiHidden/>
    <w:rsid w:val="005E31CC"/>
    <w:rPr>
      <w:b/>
      <w:bCs/>
      <w:sz w:val="20"/>
      <w:szCs w:val="20"/>
    </w:rPr>
  </w:style>
  <w:style w:type="paragraph" w:styleId="Revisie">
    <w:name w:val="Revision"/>
    <w:hidden/>
    <w:uiPriority w:val="99"/>
    <w:semiHidden/>
    <w:rsid w:val="006662B6"/>
    <w:pPr>
      <w:spacing w:after="0" w:line="240" w:lineRule="auto"/>
    </w:pPr>
  </w:style>
  <w:style w:type="paragraph" w:styleId="Koptekst">
    <w:name w:val="header"/>
    <w:basedOn w:val="Standaard"/>
    <w:link w:val="KoptekstChar"/>
    <w:uiPriority w:val="99"/>
    <w:unhideWhenUsed/>
    <w:rsid w:val="009472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2C7"/>
  </w:style>
  <w:style w:type="paragraph" w:styleId="Voettekst">
    <w:name w:val="footer"/>
    <w:basedOn w:val="Standaard"/>
    <w:link w:val="VoettekstChar"/>
    <w:uiPriority w:val="99"/>
    <w:unhideWhenUsed/>
    <w:rsid w:val="009472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2C7"/>
  </w:style>
  <w:style w:type="character" w:customStyle="1" w:styleId="artikelversie">
    <w:name w:val="artikelversie"/>
    <w:basedOn w:val="Standaardalinea-lettertype"/>
    <w:rsid w:val="00167CC2"/>
  </w:style>
  <w:style w:type="character" w:styleId="Hyperlink">
    <w:name w:val="Hyperlink"/>
    <w:basedOn w:val="Standaardalinea-lettertype"/>
    <w:uiPriority w:val="99"/>
    <w:unhideWhenUsed/>
    <w:rsid w:val="000F5EDB"/>
    <w:rPr>
      <w:color w:val="0000FF" w:themeColor="hyperlink"/>
      <w:u w:val="single"/>
    </w:rPr>
  </w:style>
  <w:style w:type="character" w:styleId="Onopgelostemelding">
    <w:name w:val="Unresolved Mention"/>
    <w:basedOn w:val="Standaardalinea-lettertype"/>
    <w:uiPriority w:val="99"/>
    <w:semiHidden/>
    <w:unhideWhenUsed/>
    <w:rsid w:val="000F5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0907">
      <w:bodyDiv w:val="1"/>
      <w:marLeft w:val="0"/>
      <w:marRight w:val="0"/>
      <w:marTop w:val="0"/>
      <w:marBottom w:val="0"/>
      <w:divBdr>
        <w:top w:val="none" w:sz="0" w:space="0" w:color="auto"/>
        <w:left w:val="none" w:sz="0" w:space="0" w:color="auto"/>
        <w:bottom w:val="none" w:sz="0" w:space="0" w:color="auto"/>
        <w:right w:val="none" w:sz="0" w:space="0" w:color="auto"/>
      </w:divBdr>
    </w:div>
    <w:div w:id="105269567">
      <w:bodyDiv w:val="1"/>
      <w:marLeft w:val="0"/>
      <w:marRight w:val="0"/>
      <w:marTop w:val="0"/>
      <w:marBottom w:val="0"/>
      <w:divBdr>
        <w:top w:val="none" w:sz="0" w:space="0" w:color="auto"/>
        <w:left w:val="none" w:sz="0" w:space="0" w:color="auto"/>
        <w:bottom w:val="none" w:sz="0" w:space="0" w:color="auto"/>
        <w:right w:val="none" w:sz="0" w:space="0" w:color="auto"/>
      </w:divBdr>
    </w:div>
    <w:div w:id="733164315">
      <w:bodyDiv w:val="1"/>
      <w:marLeft w:val="0"/>
      <w:marRight w:val="0"/>
      <w:marTop w:val="0"/>
      <w:marBottom w:val="0"/>
      <w:divBdr>
        <w:top w:val="none" w:sz="0" w:space="0" w:color="auto"/>
        <w:left w:val="none" w:sz="0" w:space="0" w:color="auto"/>
        <w:bottom w:val="none" w:sz="0" w:space="0" w:color="auto"/>
        <w:right w:val="none" w:sz="0" w:space="0" w:color="auto"/>
      </w:divBdr>
    </w:div>
    <w:div w:id="927809143">
      <w:bodyDiv w:val="1"/>
      <w:marLeft w:val="0"/>
      <w:marRight w:val="0"/>
      <w:marTop w:val="0"/>
      <w:marBottom w:val="0"/>
      <w:divBdr>
        <w:top w:val="none" w:sz="0" w:space="0" w:color="auto"/>
        <w:left w:val="none" w:sz="0" w:space="0" w:color="auto"/>
        <w:bottom w:val="none" w:sz="0" w:space="0" w:color="auto"/>
        <w:right w:val="none" w:sz="0" w:space="0" w:color="auto"/>
      </w:divBdr>
    </w:div>
    <w:div w:id="942108105">
      <w:bodyDiv w:val="1"/>
      <w:marLeft w:val="0"/>
      <w:marRight w:val="0"/>
      <w:marTop w:val="0"/>
      <w:marBottom w:val="0"/>
      <w:divBdr>
        <w:top w:val="none" w:sz="0" w:space="0" w:color="auto"/>
        <w:left w:val="none" w:sz="0" w:space="0" w:color="auto"/>
        <w:bottom w:val="none" w:sz="0" w:space="0" w:color="auto"/>
        <w:right w:val="none" w:sz="0" w:space="0" w:color="auto"/>
      </w:divBdr>
    </w:div>
    <w:div w:id="1010527950">
      <w:bodyDiv w:val="1"/>
      <w:marLeft w:val="0"/>
      <w:marRight w:val="0"/>
      <w:marTop w:val="0"/>
      <w:marBottom w:val="0"/>
      <w:divBdr>
        <w:top w:val="none" w:sz="0" w:space="0" w:color="auto"/>
        <w:left w:val="none" w:sz="0" w:space="0" w:color="auto"/>
        <w:bottom w:val="none" w:sz="0" w:space="0" w:color="auto"/>
        <w:right w:val="none" w:sz="0" w:space="0" w:color="auto"/>
      </w:divBdr>
    </w:div>
    <w:div w:id="1103184685">
      <w:bodyDiv w:val="1"/>
      <w:marLeft w:val="0"/>
      <w:marRight w:val="0"/>
      <w:marTop w:val="0"/>
      <w:marBottom w:val="0"/>
      <w:divBdr>
        <w:top w:val="none" w:sz="0" w:space="0" w:color="auto"/>
        <w:left w:val="none" w:sz="0" w:space="0" w:color="auto"/>
        <w:bottom w:val="none" w:sz="0" w:space="0" w:color="auto"/>
        <w:right w:val="none" w:sz="0" w:space="0" w:color="auto"/>
      </w:divBdr>
    </w:div>
    <w:div w:id="1205406608">
      <w:bodyDiv w:val="1"/>
      <w:marLeft w:val="0"/>
      <w:marRight w:val="0"/>
      <w:marTop w:val="0"/>
      <w:marBottom w:val="0"/>
      <w:divBdr>
        <w:top w:val="none" w:sz="0" w:space="0" w:color="auto"/>
        <w:left w:val="none" w:sz="0" w:space="0" w:color="auto"/>
        <w:bottom w:val="none" w:sz="0" w:space="0" w:color="auto"/>
        <w:right w:val="none" w:sz="0" w:space="0" w:color="auto"/>
      </w:divBdr>
    </w:div>
    <w:div w:id="1840534812">
      <w:bodyDiv w:val="1"/>
      <w:marLeft w:val="0"/>
      <w:marRight w:val="0"/>
      <w:marTop w:val="0"/>
      <w:marBottom w:val="0"/>
      <w:divBdr>
        <w:top w:val="none" w:sz="0" w:space="0" w:color="auto"/>
        <w:left w:val="none" w:sz="0" w:space="0" w:color="auto"/>
        <w:bottom w:val="none" w:sz="0" w:space="0" w:color="auto"/>
        <w:right w:val="none" w:sz="0" w:space="0" w:color="auto"/>
      </w:divBdr>
    </w:div>
    <w:div w:id="1901087765">
      <w:bodyDiv w:val="1"/>
      <w:marLeft w:val="0"/>
      <w:marRight w:val="0"/>
      <w:marTop w:val="0"/>
      <w:marBottom w:val="0"/>
      <w:divBdr>
        <w:top w:val="none" w:sz="0" w:space="0" w:color="auto"/>
        <w:left w:val="none" w:sz="0" w:space="0" w:color="auto"/>
        <w:bottom w:val="none" w:sz="0" w:space="0" w:color="auto"/>
        <w:right w:val="none" w:sz="0" w:space="0" w:color="auto"/>
      </w:divBdr>
    </w:div>
    <w:div w:id="2009281549">
      <w:bodyDiv w:val="1"/>
      <w:marLeft w:val="0"/>
      <w:marRight w:val="0"/>
      <w:marTop w:val="0"/>
      <w:marBottom w:val="0"/>
      <w:divBdr>
        <w:top w:val="none" w:sz="0" w:space="0" w:color="auto"/>
        <w:left w:val="none" w:sz="0" w:space="0" w:color="auto"/>
        <w:bottom w:val="none" w:sz="0" w:space="0" w:color="auto"/>
        <w:right w:val="none" w:sz="0" w:space="0" w:color="auto"/>
      </w:divBdr>
    </w:div>
    <w:div w:id="21193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46ba2c-5d6b-4dbe-848d-ffe408b4b53d">
      <Value>16</Value>
      <Value>15</Value>
    </TaxCatchAll>
    <c94d1ad579024789bfaa0ba1e9745ffc xmlns="182ee2af-db41-473b-9a59-eb77e7161e36">
      <Terms xmlns="http://schemas.microsoft.com/office/infopath/2007/PartnerControls">
        <TermInfo xmlns="http://schemas.microsoft.com/office/infopath/2007/PartnerControls">
          <TermName xmlns="http://schemas.microsoft.com/office/infopath/2007/PartnerControls">Afdeling woonbeleid</TermName>
          <TermId xmlns="http://schemas.microsoft.com/office/infopath/2007/PartnerControls">4be4a735-50f8-4d66-b444-a8b2272c400d</TermId>
        </TermInfo>
      </Terms>
    </c94d1ad579024789bfaa0ba1e9745ffc>
    <lcf76f155ced4ddcb4097134ff3c332f xmlns="182ee2af-db41-473b-9a59-eb77e7161e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089EEF2388454F9D515C95C7624180" ma:contentTypeVersion="21" ma:contentTypeDescription="Een nieuw document maken." ma:contentTypeScope="" ma:versionID="8f03458a18b76890b4fd828d7bcb7e04">
  <xsd:schema xmlns:xsd="http://www.w3.org/2001/XMLSchema" xmlns:xs="http://www.w3.org/2001/XMLSchema" xmlns:p="http://schemas.microsoft.com/office/2006/metadata/properties" xmlns:ns2="182ee2af-db41-473b-9a59-eb77e7161e36" xmlns:ns3="b646ba2c-5d6b-4dbe-848d-ffe408b4b53d" targetNamespace="http://schemas.microsoft.com/office/2006/metadata/properties" ma:root="true" ma:fieldsID="e8e2bbd40967a9f8fb2c3b479aa8bcc7" ns2:_="" ns3:_="">
    <xsd:import namespace="182ee2af-db41-473b-9a59-eb77e7161e36"/>
    <xsd:import namespace="b646ba2c-5d6b-4dbe-848d-ffe408b4b53d"/>
    <xsd:element name="properties">
      <xsd:complexType>
        <xsd:sequence>
          <xsd:element name="documentManagement">
            <xsd:complexType>
              <xsd:all>
                <xsd:element ref="ns3:TaxCatchAll" minOccurs="0"/>
                <xsd:element ref="ns2:c94d1ad579024789bfaa0ba1e9745ff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e2af-db41-473b-9a59-eb77e7161e36" elementFormDefault="qualified">
    <xsd:import namespace="http://schemas.microsoft.com/office/2006/documentManagement/types"/>
    <xsd:import namespace="http://schemas.microsoft.com/office/infopath/2007/PartnerControls"/>
    <xsd:element name="c94d1ad579024789bfaa0ba1e9745ffc" ma:index="10" nillable="true" ma:taxonomy="true" ma:internalName="c94d1ad579024789bfaa0ba1e9745ffc" ma:taxonomyFieldName="Actor" ma:displayName="Actor" ma:readOnly="false" ma:fieldId="{c94d1ad5-7902-4789-bfaa-0ba1e9745ffc}" ma:sspId="49ca8161-7180-459b-a0ef-1a71cf6ffea5" ma:termSetId="45e0a011-2826-4ddb-bdd6-5a2b9d6a108e" ma:anchorId="00000000-0000-0000-0000-000000000000" ma:open="false" ma:isKeyword="false">
      <xsd:complexType>
        <xsd:sequence>
          <xsd:element ref="pc:Terms" minOccurs="0" maxOccurs="1"/>
        </xsd:sequence>
      </xsd:complexType>
    </xsd:element>
    <xsd:element name="lcf76f155ced4ddcb4097134ff3c332f" ma:index="11" nillable="true" ma:displayName="Afbeelding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643baa4-b07c-4631-856b-4054c242754c}" ma:internalName="TaxCatchAll"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5CB39-2C1D-42C7-A782-985C351C1607}">
  <ds:schemaRefs>
    <ds:schemaRef ds:uri="http://schemas.microsoft.com/office/2006/metadata/properties"/>
    <ds:schemaRef ds:uri="http://schemas.microsoft.com/office/infopath/2007/PartnerControls"/>
    <ds:schemaRef ds:uri="b646ba2c-5d6b-4dbe-848d-ffe408b4b53d"/>
    <ds:schemaRef ds:uri="182ee2af-db41-473b-9a59-eb77e7161e36"/>
  </ds:schemaRefs>
</ds:datastoreItem>
</file>

<file path=customXml/itemProps2.xml><?xml version="1.0" encoding="utf-8"?>
<ds:datastoreItem xmlns:ds="http://schemas.openxmlformats.org/officeDocument/2006/customXml" ds:itemID="{84F60939-53F1-4B68-B18A-A766DCF4FF8B}">
  <ds:schemaRefs>
    <ds:schemaRef ds:uri="http://schemas.microsoft.com/sharepoint/v3/contenttype/forms"/>
  </ds:schemaRefs>
</ds:datastoreItem>
</file>

<file path=customXml/itemProps3.xml><?xml version="1.0" encoding="utf-8"?>
<ds:datastoreItem xmlns:ds="http://schemas.openxmlformats.org/officeDocument/2006/customXml" ds:itemID="{2D180202-FA74-4AAF-B1C5-3082CD7D3CB9}">
  <ds:schemaRefs>
    <ds:schemaRef ds:uri="http://schemas.openxmlformats.org/officeDocument/2006/bibliography"/>
  </ds:schemaRefs>
</ds:datastoreItem>
</file>

<file path=customXml/itemProps4.xml><?xml version="1.0" encoding="utf-8"?>
<ds:datastoreItem xmlns:ds="http://schemas.openxmlformats.org/officeDocument/2006/customXml" ds:itemID="{6311AB92-7ABE-43E6-80B7-69E0DE8BC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e2af-db41-473b-9a59-eb77e7161e36"/>
    <ds:schemaRef ds:uri="b646ba2c-5d6b-4dbe-848d-ffe408b4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3654</Words>
  <Characters>20102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Smets, Anita</dc:creator>
  <cp:keywords/>
  <cp:lastModifiedBy>Wauters, Emmeline</cp:lastModifiedBy>
  <cp:revision>4</cp:revision>
  <cp:lastPrinted>2019-10-25T19:07:00Z</cp:lastPrinted>
  <dcterms:created xsi:type="dcterms:W3CDTF">2023-06-22T11:28:00Z</dcterms:created>
  <dcterms:modified xsi:type="dcterms:W3CDTF">2023-06-22T13:06:00Z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0x01010048089EEF2388454F9D515C95C7624180</vt:lpwstr>
  </property>
  <property fmtid="{D5CDD505-2E9C-101B-9397-08002B2CF9AE}" pid="3" name="_dlc_DocIdItemGuid">
    <vt:lpwstr>cb2fdcf9-995d-494c-9c91-03bf0a4776c4</vt:lpwstr>
  </property>
  <property fmtid="{D5CDD505-2E9C-101B-9397-08002B2CF9AE}" pid="4" name="Actor">
    <vt:lpwstr>16;#Afdeling woonbeleid|4be4a735-50f8-4d66-b444-a8b2272c400d</vt:lpwstr>
  </property>
  <property fmtid="{D5CDD505-2E9C-101B-9397-08002B2CF9AE}" pid="5" name="TypeDocumenten">
    <vt:lpwstr>15;#ontwerpregeling|529e7b63-e9f0-4428-90f5-10451913f21f</vt:lpwstr>
  </property>
  <property fmtid="{D5CDD505-2E9C-101B-9397-08002B2CF9AE}" pid="6" name="Beleidscyclys">
    <vt:lpwstr>657;#Tweede principiële goedkeuring|d77b354f-e743-41ec-be48-ec5271084b9c</vt:lpwstr>
  </property>
  <property fmtid="{D5CDD505-2E9C-101B-9397-08002B2CF9AE}" pid="7" name="IsMyDocuments">
    <vt:bool>true</vt:bool>
  </property>
  <property fmtid="{D5CDD505-2E9C-101B-9397-08002B2CF9AE}" pid="8" name="AuthorIds_UIVersion_2">
    <vt:lpwstr>399</vt:lpwstr>
  </property>
  <property fmtid="{D5CDD505-2E9C-101B-9397-08002B2CF9AE}" pid="9" name="AuthorIds_UIVersion_4">
    <vt:lpwstr>399</vt:lpwstr>
  </property>
  <property fmtid="{D5CDD505-2E9C-101B-9397-08002B2CF9AE}" pid="10" name="AuthorIds_UIVersion_5">
    <vt:lpwstr>1505</vt:lpwstr>
  </property>
  <property fmtid="{D5CDD505-2E9C-101B-9397-08002B2CF9AE}" pid="11" name="AuthorIds_UIVersion_6">
    <vt:lpwstr>409</vt:lpwstr>
  </property>
  <property fmtid="{D5CDD505-2E9C-101B-9397-08002B2CF9AE}" pid="12" name="AuthorIds_UIVersion_7">
    <vt:lpwstr>1505</vt:lpwstr>
  </property>
  <property fmtid="{D5CDD505-2E9C-101B-9397-08002B2CF9AE}" pid="13" name="AuthorIds_UIVersion_8">
    <vt:lpwstr>409</vt:lpwstr>
  </property>
  <property fmtid="{D5CDD505-2E9C-101B-9397-08002B2CF9AE}" pid="14" name="AuthorIds_UIVersion_9">
    <vt:lpwstr>399</vt:lpwstr>
  </property>
  <property fmtid="{D5CDD505-2E9C-101B-9397-08002B2CF9AE}" pid="15" name="AuthorIds_UIVersion_10">
    <vt:lpwstr>399</vt:lpwstr>
  </property>
  <property fmtid="{D5CDD505-2E9C-101B-9397-08002B2CF9AE}" pid="16" name="AuthorIds_UIVersion_11">
    <vt:lpwstr>399</vt:lpwstr>
  </property>
  <property fmtid="{D5CDD505-2E9C-101B-9397-08002B2CF9AE}" pid="17" name="AuthorIds_UIVersion_12">
    <vt:lpwstr>399</vt:lpwstr>
  </property>
  <property fmtid="{D5CDD505-2E9C-101B-9397-08002B2CF9AE}" pid="18" name="AuthorIds_UIVersion_13">
    <vt:lpwstr>399</vt:lpwstr>
  </property>
  <property fmtid="{D5CDD505-2E9C-101B-9397-08002B2CF9AE}" pid="19" name="AuthorIds_UIVersion_14">
    <vt:lpwstr>399</vt:lpwstr>
  </property>
  <property fmtid="{D5CDD505-2E9C-101B-9397-08002B2CF9AE}" pid="20" name="AuthorIds_UIVersion_15">
    <vt:lpwstr>399</vt:lpwstr>
  </property>
  <property fmtid="{D5CDD505-2E9C-101B-9397-08002B2CF9AE}" pid="21" name="AuthorIds_UIVersion_17">
    <vt:lpwstr>399</vt:lpwstr>
  </property>
  <property fmtid="{D5CDD505-2E9C-101B-9397-08002B2CF9AE}" pid="22" name="AuthorIds_UIVersion_19">
    <vt:lpwstr>1505</vt:lpwstr>
  </property>
  <property fmtid="{D5CDD505-2E9C-101B-9397-08002B2CF9AE}" pid="23" name="AuthorIds_UIVersion_21">
    <vt:lpwstr>399</vt:lpwstr>
  </property>
  <property fmtid="{D5CDD505-2E9C-101B-9397-08002B2CF9AE}" pid="24" name="AuthorIds_UIVersion_22">
    <vt:lpwstr>399</vt:lpwstr>
  </property>
  <property fmtid="{D5CDD505-2E9C-101B-9397-08002B2CF9AE}" pid="25" name="RegelgevingsThema">
    <vt:lpwstr/>
  </property>
  <property fmtid="{D5CDD505-2E9C-101B-9397-08002B2CF9AE}" pid="26" name="MediaServiceImageTags">
    <vt:lpwstr/>
  </property>
  <property fmtid="{D5CDD505-2E9C-101B-9397-08002B2CF9AE}" pid="27" name="l8bd7a42eb4a4c1d976c6126a9c80ba7">
    <vt:lpwstr>ontwerpregeling|529e7b63-e9f0-4428-90f5-10451913f21f</vt:lpwstr>
  </property>
  <property fmtid="{D5CDD505-2E9C-101B-9397-08002B2CF9AE}" pid="28" name="ha29f77b6ede442c9c15a84236a26391">
    <vt:lpwstr/>
  </property>
</Properties>
</file>