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2C" w:rsidRPr="006E6D2C" w:rsidRDefault="006E6D2C" w:rsidP="00ED7D53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4"/>
          <w:szCs w:val="24"/>
          <w:lang w:val="nl-BE"/>
        </w:rPr>
      </w:pPr>
      <w:r w:rsidRPr="00526359">
        <w:rPr>
          <w:rFonts w:ascii="Verdana" w:hAnsi="Verdana" w:cs="Calibri"/>
          <w:noProof/>
          <w:spacing w:val="-3"/>
          <w:lang w:val="nl-BE"/>
        </w:rPr>
        <w:drawing>
          <wp:inline distT="0" distB="0" distL="0" distR="0" wp14:anchorId="4BE66186" wp14:editId="60382EBD">
            <wp:extent cx="1566977" cy="720000"/>
            <wp:effectExtent l="0" t="0" r="0" b="4445"/>
            <wp:docPr id="5" name="Afbeelding 5" descr="C:\Users\Spillekr\AppData\Local\Microsoft\Windows\Temporary Internet Files\Content.Outlook\WBA55KF8\Logo Vlaamse Reg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Spillekr\AppData\Local\Microsoft\Windows\Temporary Internet Files\Content.Outlook\WBA55KF8\Logo Vlaamse Reger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7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2C" w:rsidRPr="006E6D2C" w:rsidRDefault="006E6D2C" w:rsidP="00ED7D53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E6D2C" w:rsidRPr="006E6D2C" w:rsidRDefault="006E6D2C" w:rsidP="00ED7D53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b/>
          <w:spacing w:val="-3"/>
          <w:sz w:val="24"/>
          <w:szCs w:val="24"/>
          <w:lang w:val="nl-BE"/>
        </w:rPr>
      </w:pPr>
      <w:r w:rsidRPr="00D96122">
        <w:rPr>
          <w:rFonts w:ascii="Verdana" w:hAnsi="Verdana" w:cs="Arial"/>
          <w:b/>
          <w:spacing w:val="-3"/>
          <w:sz w:val="24"/>
          <w:szCs w:val="24"/>
          <w:lang w:val="nl-BE"/>
        </w:rPr>
        <w:t>Ministerieel besluit over ... / tot ...</w:t>
      </w:r>
    </w:p>
    <w:p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Rechtsgrond(en)</w:t>
      </w:r>
    </w:p>
    <w:p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Dit besluit is gebaseerd op:</w:t>
      </w:r>
    </w:p>
    <w:p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 xml:space="preserve">- (het decreet, de wet) van ... (datum); </w:t>
      </w:r>
    </w:p>
    <w:p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- (het besluit van de Vlaamse Regering, het koninklijk besluit) van ... (datum).</w:t>
      </w:r>
    </w:p>
    <w:p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Vormvereiste(n)</w:t>
      </w:r>
    </w:p>
    <w:p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De volgende vormvereiste(n) is / zijn vervuld:</w:t>
      </w:r>
    </w:p>
    <w:p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- (Geraadpleegde instantie) heeft advies gegeven op ... (datum).</w:t>
      </w:r>
    </w:p>
    <w:p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Motivering</w:t>
      </w:r>
    </w:p>
    <w:p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Dit besluit is gebaseerd op het volgende motief / de volgende motieven:</w:t>
      </w:r>
    </w:p>
    <w:p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- (motieven).</w:t>
      </w:r>
    </w:p>
    <w:p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Juridisch kader</w:t>
      </w:r>
    </w:p>
    <w:p w:rsidR="006E6D2C" w:rsidRPr="00D96122" w:rsidRDefault="006E6D2C" w:rsidP="00ED7D53">
      <w:pPr>
        <w:spacing w:line="276" w:lineRule="auto"/>
        <w:rPr>
          <w:rFonts w:ascii="Verdana" w:hAnsi="Verdana" w:cs="Arial"/>
          <w:b/>
          <w:spacing w:val="-3"/>
          <w:sz w:val="20"/>
          <w:lang w:val="nl-BE"/>
        </w:rPr>
      </w:pPr>
    </w:p>
    <w:p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Dit besluit sluit aan bij de volgende regelgeving:</w:t>
      </w:r>
    </w:p>
    <w:p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 xml:space="preserve">- (het decreet, de wet) van ... (datum); </w:t>
      </w:r>
    </w:p>
    <w:p w:rsidR="006E6D2C" w:rsidRPr="00D96122" w:rsidRDefault="006E6D2C" w:rsidP="00ED7D53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- (het besluit van de Vlaamse Regering, het koninklijk besluit) van ... (datum).</w:t>
      </w:r>
    </w:p>
    <w:p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DE VLAAMSE MINISTER VAN … (officiële titel) BESLUIT:</w:t>
      </w:r>
    </w:p>
    <w:p w:rsidR="006E6D2C" w:rsidRPr="00D96122" w:rsidRDefault="006E6D2C" w:rsidP="00ED7D53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(DE VLAAMSE MINISTER VAN … (officiële titel) EN DE VLAAMSE MINISTER VAN … (officiële titel) BESLUITEN:)</w:t>
      </w:r>
    </w:p>
    <w:p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Artikel 1.</w:t>
      </w:r>
      <w:r w:rsidRPr="00D96122">
        <w:rPr>
          <w:rFonts w:ascii="Verdana" w:hAnsi="Verdana" w:cs="Arial"/>
          <w:spacing w:val="-3"/>
          <w:sz w:val="20"/>
          <w:lang w:val="nl-BE"/>
        </w:rPr>
        <w:t xml:space="preserve"> ... .</w:t>
      </w:r>
    </w:p>
    <w:p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Art. 2.</w:t>
      </w:r>
      <w:r w:rsidRPr="00D96122">
        <w:rPr>
          <w:rFonts w:ascii="Verdana" w:hAnsi="Verdana" w:cs="Arial"/>
          <w:spacing w:val="-3"/>
          <w:sz w:val="20"/>
          <w:lang w:val="nl-BE"/>
        </w:rPr>
        <w:t xml:space="preserve"> ... .</w:t>
      </w:r>
    </w:p>
    <w:p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b/>
          <w:spacing w:val="-3"/>
          <w:sz w:val="20"/>
          <w:lang w:val="nl-BE"/>
        </w:rPr>
        <w:t>Art.</w:t>
      </w:r>
      <w:r w:rsidRPr="00D96122">
        <w:rPr>
          <w:rFonts w:ascii="Verdana" w:hAnsi="Verdana" w:cs="Arial"/>
          <w:spacing w:val="-3"/>
          <w:sz w:val="20"/>
          <w:lang w:val="nl-BE"/>
        </w:rPr>
        <w:t xml:space="preserve"> </w:t>
      </w:r>
      <w:r w:rsidRPr="00D96122">
        <w:rPr>
          <w:rFonts w:ascii="Verdana" w:hAnsi="Verdana" w:cs="Arial"/>
          <w:b/>
          <w:spacing w:val="-3"/>
          <w:sz w:val="20"/>
          <w:lang w:val="nl-BE"/>
        </w:rPr>
        <w:t>… .</w:t>
      </w:r>
      <w:r w:rsidRPr="00D96122">
        <w:rPr>
          <w:rFonts w:ascii="Verdana" w:hAnsi="Verdana" w:cs="Arial"/>
          <w:spacing w:val="-3"/>
          <w:sz w:val="20"/>
          <w:lang w:val="nl-BE"/>
        </w:rPr>
        <w:t xml:space="preserve"> ... .</w:t>
      </w:r>
    </w:p>
    <w:p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lang w:val="nl-BE"/>
        </w:rPr>
        <w:br w:type="page"/>
      </w:r>
      <w:r w:rsidRPr="00D96122">
        <w:rPr>
          <w:rFonts w:ascii="Verdana" w:hAnsi="Verdana" w:cs="Arial"/>
          <w:b/>
          <w:spacing w:val="-3"/>
          <w:sz w:val="20"/>
          <w:lang w:val="nl-BE"/>
        </w:rPr>
        <w:lastRenderedPageBreak/>
        <w:t>Art. z.</w:t>
      </w:r>
      <w:r w:rsidRPr="00D96122">
        <w:rPr>
          <w:rFonts w:ascii="Verdana" w:hAnsi="Verdana" w:cs="Arial"/>
          <w:spacing w:val="-3"/>
          <w:sz w:val="20"/>
          <w:lang w:val="nl-BE"/>
        </w:rPr>
        <w:t xml:space="preserve"> ... .</w:t>
      </w:r>
    </w:p>
    <w:p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Brussel, ... (datum).</w:t>
      </w:r>
    </w:p>
    <w:p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De Vlaamse minister van … (officiële titel),</w:t>
      </w:r>
    </w:p>
    <w:p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[Voornaam (klein en voluit) FAMILIENAAM (hoofdletters)]</w:t>
      </w:r>
    </w:p>
    <w:p w:rsidR="006E6D2C" w:rsidRPr="00D96122" w:rsidRDefault="006E6D2C" w:rsidP="00ED7D53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De Vlaamse minister van … (officiële titel),</w:t>
      </w:r>
    </w:p>
    <w:p w:rsidR="006E6D2C" w:rsidRPr="00D96122" w:rsidRDefault="006E6D2C" w:rsidP="00ED7D53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6E6D2C" w:rsidRPr="00D96122" w:rsidRDefault="006E6D2C" w:rsidP="00ED7D53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712CE" w:rsidRPr="006E6D2C" w:rsidRDefault="006E6D2C" w:rsidP="00ED7D53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[Voornaam (klein en voluit) FAMILIENAAM (hoofdletters)]</w:t>
      </w:r>
    </w:p>
    <w:sectPr w:rsidR="00E712CE" w:rsidRPr="006E6D2C" w:rsidSect="00ED7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814" w:bottom="1247" w:left="18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DC4" w:rsidRDefault="00BD5DC4" w:rsidP="006E6D2C">
      <w:pPr>
        <w:spacing w:line="240" w:lineRule="auto"/>
      </w:pPr>
      <w:r>
        <w:separator/>
      </w:r>
    </w:p>
  </w:endnote>
  <w:endnote w:type="continuationSeparator" w:id="0">
    <w:p w:rsidR="00BD5DC4" w:rsidRDefault="00BD5DC4" w:rsidP="006E6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5BF" w:rsidRDefault="002045B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8"/>
        <w:szCs w:val="18"/>
      </w:rPr>
      <w:id w:val="-178949644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6D2C" w:rsidRPr="006E6D2C" w:rsidRDefault="006E6D2C" w:rsidP="002045BF">
            <w:pPr>
              <w:pStyle w:val="Voettekst"/>
              <w:jc w:val="right"/>
              <w:rPr>
                <w:rFonts w:ascii="Verdana" w:hAnsi="Verdana"/>
                <w:sz w:val="18"/>
                <w:szCs w:val="18"/>
              </w:rPr>
            </w:pPr>
            <w:r w:rsidRPr="006E6D2C">
              <w:rPr>
                <w:rFonts w:ascii="Verdana" w:hAnsi="Verdana"/>
                <w:sz w:val="18"/>
                <w:szCs w:val="18"/>
                <w:lang w:val="nl-NL"/>
              </w:rPr>
              <w:t xml:space="preserve">Pagina </w:t>
            </w:r>
            <w:r w:rsidRPr="006E6D2C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6E6D2C">
              <w:rPr>
                <w:rFonts w:ascii="Verdana" w:hAnsi="Verdana"/>
                <w:bCs/>
                <w:sz w:val="18"/>
                <w:szCs w:val="18"/>
              </w:rPr>
              <w:instrText>PAGE</w:instrText>
            </w:r>
            <w:r w:rsidRPr="006E6D2C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E6D2C">
              <w:rPr>
                <w:rFonts w:ascii="Verdana" w:hAnsi="Verdana"/>
                <w:bCs/>
                <w:sz w:val="18"/>
                <w:szCs w:val="18"/>
                <w:lang w:val="nl-NL"/>
              </w:rPr>
              <w:t>2</w:t>
            </w:r>
            <w:r w:rsidRPr="006E6D2C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6E6D2C">
              <w:rPr>
                <w:rFonts w:ascii="Verdana" w:hAnsi="Verdana"/>
                <w:sz w:val="18"/>
                <w:szCs w:val="18"/>
                <w:lang w:val="nl-NL"/>
              </w:rPr>
              <w:t xml:space="preserve"> van </w:t>
            </w:r>
            <w:r w:rsidRPr="006E6D2C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6E6D2C">
              <w:rPr>
                <w:rFonts w:ascii="Verdana" w:hAnsi="Verdana"/>
                <w:bCs/>
                <w:sz w:val="18"/>
                <w:szCs w:val="18"/>
              </w:rPr>
              <w:instrText>NUMPAGES</w:instrText>
            </w:r>
            <w:r w:rsidRPr="006E6D2C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E6D2C">
              <w:rPr>
                <w:rFonts w:ascii="Verdana" w:hAnsi="Verdana"/>
                <w:bCs/>
                <w:sz w:val="18"/>
                <w:szCs w:val="18"/>
                <w:lang w:val="nl-NL"/>
              </w:rPr>
              <w:t>2</w:t>
            </w:r>
            <w:r w:rsidRPr="006E6D2C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5BF" w:rsidRDefault="002045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DC4" w:rsidRDefault="00BD5DC4" w:rsidP="006E6D2C">
      <w:pPr>
        <w:spacing w:line="240" w:lineRule="auto"/>
      </w:pPr>
      <w:r>
        <w:separator/>
      </w:r>
    </w:p>
  </w:footnote>
  <w:footnote w:type="continuationSeparator" w:id="0">
    <w:p w:rsidR="00BD5DC4" w:rsidRDefault="00BD5DC4" w:rsidP="006E6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5BF" w:rsidRDefault="002045B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5BF" w:rsidRDefault="002045B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5BF" w:rsidRDefault="002045B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C67D3"/>
    <w:multiLevelType w:val="multilevel"/>
    <w:tmpl w:val="25E07B8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2C"/>
    <w:rsid w:val="002045BF"/>
    <w:rsid w:val="006E1D63"/>
    <w:rsid w:val="006E6D2C"/>
    <w:rsid w:val="00BD5DC4"/>
    <w:rsid w:val="00D26966"/>
    <w:rsid w:val="00E712CE"/>
    <w:rsid w:val="00E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973F"/>
  <w15:chartTrackingRefBased/>
  <w15:docId w15:val="{1CFD5C22-CA99-48EC-9696-657EFB11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6D2C"/>
    <w:pPr>
      <w:spacing w:after="0" w:line="270" w:lineRule="exact"/>
    </w:pPr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E6D2C"/>
    <w:pPr>
      <w:keepNext/>
      <w:keepLines/>
      <w:numPr>
        <w:numId w:val="1"/>
      </w:numPr>
      <w:spacing w:before="480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E6D2C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eastAsiaTheme="majorEastAsia" w:cstheme="majorBidi"/>
      <w:bCs/>
      <w:color w:val="000000" w:themeColor="text1"/>
      <w:sz w:val="32"/>
      <w:szCs w:val="26"/>
      <w:u w:val="dotted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E6D2C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E6D2C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E6D2C"/>
    <w:pPr>
      <w:keepNext/>
      <w:keepLines/>
      <w:numPr>
        <w:ilvl w:val="4"/>
        <w:numId w:val="1"/>
      </w:numPr>
      <w:spacing w:before="200"/>
      <w:contextualSpacing/>
      <w:outlineLvl w:val="4"/>
    </w:pPr>
    <w:rPr>
      <w:rFonts w:eastAsiaTheme="majorEastAsia" w:cstheme="majorBidi"/>
      <w:color w:val="171717" w:themeColor="background2" w:themeShade="1A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E6D2C"/>
    <w:pPr>
      <w:keepNext/>
      <w:keepLines/>
      <w:numPr>
        <w:ilvl w:val="5"/>
        <w:numId w:val="1"/>
      </w:numPr>
      <w:spacing w:before="200"/>
      <w:contextualSpacing/>
      <w:outlineLvl w:val="5"/>
    </w:pPr>
    <w:rPr>
      <w:rFonts w:ascii="FlandersArtSerif-Regular" w:eastAsiaTheme="majorEastAsia" w:hAnsi="FlandersArtSerif-Regular" w:cstheme="majorBidi"/>
      <w:iCs/>
      <w:color w:val="171717" w:themeColor="background2" w:themeShade="1A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E6D2C"/>
    <w:pPr>
      <w:keepNext/>
      <w:keepLines/>
      <w:numPr>
        <w:ilvl w:val="6"/>
        <w:numId w:val="1"/>
      </w:numPr>
      <w:spacing w:before="200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E6D2C"/>
    <w:pPr>
      <w:keepNext/>
      <w:keepLines/>
      <w:numPr>
        <w:ilvl w:val="7"/>
        <w:numId w:val="1"/>
      </w:numPr>
      <w:spacing w:before="200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E6D2C"/>
    <w:pPr>
      <w:keepNext/>
      <w:keepLines/>
      <w:numPr>
        <w:ilvl w:val="8"/>
        <w:numId w:val="1"/>
      </w:numPr>
      <w:spacing w:before="20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E6D2C"/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E6D2C"/>
    <w:rPr>
      <w:rFonts w:ascii="FlandersArtSans-Regular" w:eastAsiaTheme="majorEastAsia" w:hAnsi="FlandersArtSans-Regular" w:cstheme="majorBidi"/>
      <w:bCs/>
      <w:color w:val="000000" w:themeColor="text1"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6E6D2C"/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6E6D2C"/>
    <w:rPr>
      <w:rFonts w:ascii="FlandersArtSerif-Bold" w:eastAsiaTheme="majorEastAsia" w:hAnsi="FlandersArtSerif-Bold" w:cstheme="majorBidi"/>
      <w:bCs/>
      <w:iCs/>
      <w:color w:val="000000" w:themeColor="text1"/>
      <w:szCs w:val="20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6E6D2C"/>
    <w:rPr>
      <w:rFonts w:ascii="FlandersArtSans-Regular" w:eastAsiaTheme="majorEastAsia" w:hAnsi="FlandersArtSans-Regular" w:cstheme="majorBidi"/>
      <w:color w:val="171717" w:themeColor="background2" w:themeShade="1A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6E6D2C"/>
    <w:rPr>
      <w:rFonts w:ascii="FlandersArtSerif-Regular" w:eastAsiaTheme="majorEastAsia" w:hAnsi="FlandersArtSerif-Regular" w:cstheme="majorBidi"/>
      <w:iCs/>
      <w:color w:val="171717" w:themeColor="background2" w:themeShade="1A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6E6D2C"/>
    <w:rPr>
      <w:rFonts w:ascii="FlandersArtSerif-Medium" w:eastAsiaTheme="majorEastAsia" w:hAnsi="FlandersArtSerif-Medium" w:cstheme="majorBidi"/>
      <w:iCs/>
      <w:color w:val="9B9DA0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6E6D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6E6D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6D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D2C"/>
    <w:rPr>
      <w:rFonts w:ascii="Segoe UI" w:eastAsia="Times" w:hAnsi="Segoe UI" w:cs="Segoe UI"/>
      <w:sz w:val="18"/>
      <w:szCs w:val="18"/>
      <w:lang w:val="en-US" w:eastAsia="nl-BE"/>
    </w:rPr>
  </w:style>
  <w:style w:type="paragraph" w:styleId="Koptekst">
    <w:name w:val="header"/>
    <w:basedOn w:val="Standaard"/>
    <w:link w:val="KoptekstChar"/>
    <w:uiPriority w:val="99"/>
    <w:unhideWhenUsed/>
    <w:rsid w:val="006E6D2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6D2C"/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Voettekst">
    <w:name w:val="footer"/>
    <w:basedOn w:val="Standaard"/>
    <w:link w:val="VoettekstChar"/>
    <w:uiPriority w:val="99"/>
    <w:unhideWhenUsed/>
    <w:rsid w:val="006E6D2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6D2C"/>
    <w:rPr>
      <w:rFonts w:ascii="FlandersArtSans-Regular" w:eastAsia="Times" w:hAnsi="FlandersArtSans-Regular" w:cs="Times New Roman"/>
      <w:szCs w:val="20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Wetgevingstechnisch advies (Steketee Björn)</dc:creator>
  <cp:keywords/>
  <dc:description/>
  <cp:lastModifiedBy>Wetgevingstechnisch advies (Steketee Björn)</cp:lastModifiedBy>
  <cp:revision>3</cp:revision>
  <dcterms:created xsi:type="dcterms:W3CDTF">2019-10-22T12:12:00Z</dcterms:created>
  <dcterms:modified xsi:type="dcterms:W3CDTF">2019-11-05T15:18:00Z</dcterms:modified>
</cp:coreProperties>
</file>