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1B0FC" w14:textId="77777777" w:rsidR="00266F2E" w:rsidRDefault="00266F2E">
      <w:pPr>
        <w:pStyle w:val="Koptekst"/>
        <w:tabs>
          <w:tab w:val="clear" w:pos="4536"/>
          <w:tab w:val="clear" w:pos="9072"/>
        </w:tabs>
        <w:suppressAutoHyphens/>
        <w:jc w:val="right"/>
        <w:rPr>
          <w:lang w:val="nl-BE"/>
        </w:rPr>
      </w:pPr>
    </w:p>
    <w:tbl>
      <w:tblPr>
        <w:tblW w:w="0" w:type="auto"/>
        <w:tblInd w:w="120" w:type="dxa"/>
        <w:tblLayout w:type="fixed"/>
        <w:tblCellMar>
          <w:left w:w="120" w:type="dxa"/>
          <w:right w:w="120" w:type="dxa"/>
        </w:tblCellMar>
        <w:tblLook w:val="0000" w:firstRow="0" w:lastRow="0" w:firstColumn="0" w:lastColumn="0" w:noHBand="0" w:noVBand="0"/>
      </w:tblPr>
      <w:tblGrid>
        <w:gridCol w:w="9025"/>
      </w:tblGrid>
      <w:tr w:rsidR="00266F2E" w:rsidRPr="005E0BB5" w14:paraId="3D81E566" w14:textId="77777777">
        <w:tc>
          <w:tcPr>
            <w:tcW w:w="9025" w:type="dxa"/>
            <w:shd w:val="pct20" w:color="auto" w:fill="auto"/>
          </w:tcPr>
          <w:p w14:paraId="3A5F68D2" w14:textId="77777777" w:rsidR="00266F2E" w:rsidRDefault="00266F2E">
            <w:pPr>
              <w:suppressAutoHyphens/>
              <w:spacing w:after="54"/>
              <w:jc w:val="center"/>
              <w:rPr>
                <w:b/>
                <w:lang w:val="nl-BE"/>
              </w:rPr>
            </w:pPr>
            <w:r>
              <w:rPr>
                <w:b/>
                <w:lang w:val="nl-BE"/>
              </w:rPr>
              <w:br w:type="page"/>
            </w:r>
          </w:p>
          <w:p w14:paraId="79451FBF" w14:textId="77777777" w:rsidR="00266F2E" w:rsidRPr="000B335E" w:rsidRDefault="00266F2E">
            <w:pPr>
              <w:suppressAutoHyphens/>
              <w:spacing w:after="54"/>
              <w:jc w:val="center"/>
              <w:rPr>
                <w:b/>
                <w:sz w:val="28"/>
                <w:lang w:val="en-US"/>
              </w:rPr>
            </w:pPr>
            <w:r w:rsidRPr="000B335E">
              <w:rPr>
                <w:b/>
                <w:sz w:val="28"/>
                <w:lang w:val="en-US"/>
              </w:rPr>
              <w:t>FUNCTIEBESCHRIJVING</w:t>
            </w:r>
          </w:p>
          <w:p w14:paraId="6BDFCBF5" w14:textId="15D4145D" w:rsidR="000B335E" w:rsidRPr="006D62B4" w:rsidRDefault="001A62FE" w:rsidP="000B335E">
            <w:pPr>
              <w:suppressAutoHyphens/>
              <w:spacing w:after="54"/>
              <w:jc w:val="center"/>
              <w:rPr>
                <w:b/>
                <w:lang w:val="en-US"/>
              </w:rPr>
            </w:pPr>
            <w:r>
              <w:rPr>
                <w:b/>
                <w:sz w:val="28"/>
                <w:lang w:val="en-US"/>
              </w:rPr>
              <w:t xml:space="preserve">GIS </w:t>
            </w:r>
            <w:proofErr w:type="spellStart"/>
            <w:r>
              <w:rPr>
                <w:b/>
                <w:sz w:val="28"/>
                <w:lang w:val="en-US"/>
              </w:rPr>
              <w:t>analist</w:t>
            </w:r>
            <w:proofErr w:type="spellEnd"/>
          </w:p>
          <w:p w14:paraId="03A073AA" w14:textId="77777777" w:rsidR="00266F2E" w:rsidRPr="000B335E" w:rsidRDefault="00266F2E">
            <w:pPr>
              <w:suppressAutoHyphens/>
              <w:spacing w:after="54"/>
              <w:jc w:val="center"/>
              <w:rPr>
                <w:b/>
                <w:lang w:val="en-US"/>
              </w:rPr>
            </w:pPr>
          </w:p>
        </w:tc>
      </w:tr>
    </w:tbl>
    <w:p w14:paraId="3B4A4D13" w14:textId="77777777" w:rsidR="00266F2E" w:rsidRPr="000B335E" w:rsidRDefault="00266F2E">
      <w:pPr>
        <w:suppressAutoHyphens/>
        <w:rPr>
          <w:lang w:val="en-US"/>
        </w:rPr>
      </w:pPr>
    </w:p>
    <w:p w14:paraId="2C7BB5A2" w14:textId="77777777" w:rsidR="00266F2E" w:rsidRPr="000B335E" w:rsidRDefault="00266F2E">
      <w:pPr>
        <w:suppressAutoHyphens/>
        <w:rPr>
          <w:lang w:val="en-US"/>
        </w:rPr>
      </w:pPr>
    </w:p>
    <w:p w14:paraId="20F3D8A0" w14:textId="77777777" w:rsidR="00AF216D" w:rsidRPr="003F4315" w:rsidRDefault="00AF216D" w:rsidP="00CA6A53">
      <w:pPr>
        <w:numPr>
          <w:ilvl w:val="0"/>
          <w:numId w:val="4"/>
        </w:numPr>
        <w:pBdr>
          <w:bottom w:val="single" w:sz="12" w:space="1" w:color="auto"/>
        </w:pBdr>
        <w:suppressAutoHyphens/>
        <w:rPr>
          <w:b/>
          <w:sz w:val="18"/>
        </w:rPr>
      </w:pPr>
      <w:r w:rsidRPr="003F4315">
        <w:rPr>
          <w:b/>
          <w:sz w:val="18"/>
        </w:rPr>
        <w:t>CONTEXT VAN DE FUNCTIE BINNEN DE ORGANISATIE</w:t>
      </w:r>
    </w:p>
    <w:p w14:paraId="45CA449F" w14:textId="77777777" w:rsidR="00AF216D" w:rsidRPr="003F4315" w:rsidRDefault="00AF216D" w:rsidP="00AF216D">
      <w:pPr>
        <w:rPr>
          <w:sz w:val="18"/>
          <w:lang w:val="nl-BE"/>
        </w:rPr>
      </w:pPr>
    </w:p>
    <w:p w14:paraId="7BB76113" w14:textId="77777777" w:rsidR="00AF216D" w:rsidRPr="003F4315" w:rsidRDefault="00AF216D" w:rsidP="00127A4D">
      <w:pPr>
        <w:suppressAutoHyphens/>
        <w:ind w:left="708"/>
        <w:jc w:val="both"/>
        <w:rPr>
          <w:sz w:val="18"/>
        </w:rPr>
      </w:pPr>
      <w:r w:rsidRPr="003F4315">
        <w:rPr>
          <w:sz w:val="18"/>
        </w:rPr>
        <w:t xml:space="preserve">De Vlaamse ICT-vereniging is een </w:t>
      </w:r>
      <w:r w:rsidR="00127A4D" w:rsidRPr="003F4315">
        <w:rPr>
          <w:sz w:val="18"/>
        </w:rPr>
        <w:t xml:space="preserve">kosten- en </w:t>
      </w:r>
      <w:proofErr w:type="spellStart"/>
      <w:r w:rsidRPr="003F4315">
        <w:rPr>
          <w:sz w:val="18"/>
        </w:rPr>
        <w:t>kennisdelende</w:t>
      </w:r>
      <w:proofErr w:type="spellEnd"/>
      <w:r w:rsidRPr="003F4315">
        <w:rPr>
          <w:sz w:val="18"/>
        </w:rPr>
        <w:t xml:space="preserve"> organisatie, die strategische ICT-brugfuncties ter beschikking stelt van haar leden</w:t>
      </w:r>
      <w:r w:rsidR="00127A4D" w:rsidRPr="003F4315">
        <w:rPr>
          <w:sz w:val="18"/>
        </w:rPr>
        <w:t>-overheidsorganisaties</w:t>
      </w:r>
      <w:r w:rsidRPr="003F4315">
        <w:rPr>
          <w:sz w:val="18"/>
        </w:rPr>
        <w:t xml:space="preserve">. Dit met het doel om deze leden te ondersteunen bij het realiseren van het ICT-beleid en bij het afstemmen </w:t>
      </w:r>
      <w:r w:rsidR="00127A4D" w:rsidRPr="003F4315">
        <w:rPr>
          <w:sz w:val="18"/>
        </w:rPr>
        <w:t>van het ICT-beleid op de noden en doelstellingen van de overheid</w:t>
      </w:r>
      <w:r w:rsidR="00870242" w:rsidRPr="003F4315">
        <w:rPr>
          <w:sz w:val="18"/>
        </w:rPr>
        <w:t>s</w:t>
      </w:r>
      <w:r w:rsidR="001A5FF9" w:rsidRPr="003F4315">
        <w:rPr>
          <w:sz w:val="18"/>
        </w:rPr>
        <w:t>organisatie</w:t>
      </w:r>
      <w:r w:rsidR="00127A4D" w:rsidRPr="003F4315">
        <w:rPr>
          <w:sz w:val="18"/>
        </w:rPr>
        <w:t xml:space="preserve">. De vereniging richt zich dan ook specifiek op ICT-expertise die cruciaal is om een brug te slaan tussen de bedrijfsvoering enerzijds en ICT anderzijds. </w:t>
      </w:r>
    </w:p>
    <w:p w14:paraId="45140386" w14:textId="77777777" w:rsidR="00127A4D" w:rsidRPr="003F4315" w:rsidRDefault="00127A4D" w:rsidP="00127A4D">
      <w:pPr>
        <w:suppressAutoHyphens/>
        <w:ind w:left="708"/>
        <w:jc w:val="both"/>
        <w:rPr>
          <w:sz w:val="18"/>
        </w:rPr>
      </w:pPr>
    </w:p>
    <w:p w14:paraId="2BD7FBA1" w14:textId="77777777" w:rsidR="00127A4D" w:rsidRPr="003F4315" w:rsidRDefault="00127A4D" w:rsidP="00127A4D">
      <w:pPr>
        <w:suppressAutoHyphens/>
        <w:ind w:left="708"/>
        <w:jc w:val="both"/>
        <w:rPr>
          <w:sz w:val="18"/>
        </w:rPr>
      </w:pPr>
      <w:r w:rsidRPr="003F4315">
        <w:rPr>
          <w:sz w:val="18"/>
        </w:rPr>
        <w:t xml:space="preserve">Hierbij wordt een hoge wendbaarheid gehanteerd, waarbij de ter beschikking gestelde profielen kunnen doorstromen tussen de verschillende leden van de vereniging. Een </w:t>
      </w:r>
      <w:r w:rsidR="000C5252" w:rsidRPr="003F4315">
        <w:rPr>
          <w:sz w:val="18"/>
        </w:rPr>
        <w:t xml:space="preserve">aanbeveling </w:t>
      </w:r>
      <w:r w:rsidRPr="003F4315">
        <w:rPr>
          <w:sz w:val="18"/>
        </w:rPr>
        <w:t>die hierbij gehanteerd wordt is een doorstroming van de functie binnen een termijn van maximum 4 jaar naar andere overheidsorganisaties en meewerken aan projecten waar meerdere beleidsdomeinen</w:t>
      </w:r>
      <w:r w:rsidR="00714AFD" w:rsidRPr="003F4315">
        <w:rPr>
          <w:sz w:val="18"/>
        </w:rPr>
        <w:t xml:space="preserve"> en leden</w:t>
      </w:r>
      <w:r w:rsidRPr="003F4315">
        <w:rPr>
          <w:sz w:val="18"/>
        </w:rPr>
        <w:t xml:space="preserve"> bij betrokken zijn. </w:t>
      </w:r>
    </w:p>
    <w:p w14:paraId="17DD2210" w14:textId="77777777" w:rsidR="00127A4D" w:rsidRPr="003F4315" w:rsidRDefault="00127A4D" w:rsidP="00127A4D">
      <w:pPr>
        <w:suppressAutoHyphens/>
        <w:ind w:left="708"/>
        <w:jc w:val="both"/>
        <w:rPr>
          <w:sz w:val="18"/>
        </w:rPr>
      </w:pPr>
    </w:p>
    <w:p w14:paraId="197079BC" w14:textId="77777777" w:rsidR="00127A4D" w:rsidRPr="003F4315" w:rsidRDefault="00127A4D" w:rsidP="00127A4D">
      <w:pPr>
        <w:suppressAutoHyphens/>
        <w:ind w:left="708"/>
        <w:jc w:val="both"/>
        <w:rPr>
          <w:sz w:val="18"/>
        </w:rPr>
      </w:pPr>
      <w:r w:rsidRPr="003F4315">
        <w:rPr>
          <w:sz w:val="18"/>
        </w:rPr>
        <w:t xml:space="preserve">Het is in deze context dat de functie zal ingeschakeld worden binnen de leden van de Vlaamse ICT-vereniging. Daarbij wordt een hoge mate van strategisch en klantgericht denken gehanteerd, waarbij de functie essentieel deel zal uitmaken van de organisatie in een duurzaam partnership op (middel)lange termijn. </w:t>
      </w:r>
    </w:p>
    <w:p w14:paraId="0AFAE470" w14:textId="77777777" w:rsidR="00AF216D" w:rsidRPr="00E41600" w:rsidRDefault="00AF216D" w:rsidP="00AF216D">
      <w:pPr>
        <w:pBdr>
          <w:bottom w:val="single" w:sz="12" w:space="1" w:color="auto"/>
        </w:pBdr>
        <w:suppressAutoHyphens/>
      </w:pPr>
    </w:p>
    <w:p w14:paraId="561A4692" w14:textId="77777777" w:rsidR="00266F2E" w:rsidRPr="00E41600" w:rsidRDefault="00266F2E" w:rsidP="00CA6A53">
      <w:pPr>
        <w:numPr>
          <w:ilvl w:val="0"/>
          <w:numId w:val="4"/>
        </w:numPr>
        <w:pBdr>
          <w:bottom w:val="single" w:sz="12" w:space="1" w:color="auto"/>
        </w:pBdr>
        <w:suppressAutoHyphens/>
        <w:rPr>
          <w:b/>
        </w:rPr>
      </w:pPr>
      <w:r w:rsidRPr="00E41600">
        <w:rPr>
          <w:b/>
        </w:rPr>
        <w:t>DOEL VAN DE FUNCTIE</w:t>
      </w:r>
    </w:p>
    <w:p w14:paraId="49123D7C" w14:textId="77777777" w:rsidR="00266F2E" w:rsidRPr="00E41600" w:rsidRDefault="00266F2E" w:rsidP="00B62211">
      <w:pPr>
        <w:rPr>
          <w:lang w:val="nl-BE"/>
        </w:rPr>
      </w:pPr>
    </w:p>
    <w:p w14:paraId="3BE4F7C2" w14:textId="3FDF3309" w:rsidR="00781B08" w:rsidRDefault="002616FD" w:rsidP="00127A4D">
      <w:pPr>
        <w:suppressAutoHyphens/>
        <w:ind w:left="708"/>
        <w:jc w:val="both"/>
        <w:rPr>
          <w:sz w:val="18"/>
        </w:rPr>
      </w:pPr>
      <w:r>
        <w:rPr>
          <w:sz w:val="18"/>
        </w:rPr>
        <w:t>De GIS analist</w:t>
      </w:r>
      <w:r w:rsidRPr="002616FD">
        <w:rPr>
          <w:sz w:val="18"/>
        </w:rPr>
        <w:t xml:space="preserve"> staat in voor de integratie van GIS functionaliteiten in allerhande toepassingen. </w:t>
      </w:r>
      <w:r>
        <w:rPr>
          <w:sz w:val="18"/>
        </w:rPr>
        <w:t xml:space="preserve">De GIS analist </w:t>
      </w:r>
      <w:r w:rsidRPr="002616FD">
        <w:rPr>
          <w:sz w:val="18"/>
        </w:rPr>
        <w:t xml:space="preserve">ondersteunt de visualisatie van deze gegevensbronnen via digitale kaarten en zorgt voor de nodige </w:t>
      </w:r>
      <w:proofErr w:type="spellStart"/>
      <w:r w:rsidRPr="002616FD">
        <w:rPr>
          <w:sz w:val="18"/>
        </w:rPr>
        <w:t>geo</w:t>
      </w:r>
      <w:proofErr w:type="spellEnd"/>
      <w:r w:rsidRPr="002616FD">
        <w:rPr>
          <w:sz w:val="18"/>
        </w:rPr>
        <w:t xml:space="preserve"> (web)services. </w:t>
      </w:r>
      <w:r>
        <w:rPr>
          <w:sz w:val="18"/>
        </w:rPr>
        <w:t xml:space="preserve">De GIS analist </w:t>
      </w:r>
      <w:r w:rsidRPr="002616FD">
        <w:rPr>
          <w:sz w:val="18"/>
        </w:rPr>
        <w:t xml:space="preserve">bepaalt welke data / datalagen nodig zijn en hoe ze gestructureerd moeten worden om tegemoet te komen aan de noden van de interne en externe gebruikers.  </w:t>
      </w:r>
    </w:p>
    <w:p w14:paraId="53AABB30" w14:textId="57DC0C1C" w:rsidR="002616FD" w:rsidRDefault="002616FD" w:rsidP="00127A4D">
      <w:pPr>
        <w:suppressAutoHyphens/>
        <w:ind w:left="708"/>
        <w:jc w:val="both"/>
        <w:rPr>
          <w:sz w:val="18"/>
        </w:rPr>
      </w:pPr>
    </w:p>
    <w:p w14:paraId="2FC968B0" w14:textId="77777777" w:rsidR="002616FD" w:rsidRPr="00FA7FC0" w:rsidRDefault="002616FD" w:rsidP="00127A4D">
      <w:pPr>
        <w:suppressAutoHyphens/>
        <w:ind w:left="708"/>
        <w:jc w:val="both"/>
        <w:rPr>
          <w:sz w:val="18"/>
        </w:rPr>
      </w:pPr>
    </w:p>
    <w:p w14:paraId="5A018FF0" w14:textId="77777777" w:rsidR="00266F2E" w:rsidRPr="00E41600" w:rsidRDefault="00774A5C" w:rsidP="00CA6A53">
      <w:pPr>
        <w:numPr>
          <w:ilvl w:val="0"/>
          <w:numId w:val="4"/>
        </w:numPr>
        <w:pBdr>
          <w:bottom w:val="single" w:sz="12" w:space="1" w:color="auto"/>
        </w:pBdr>
        <w:suppressAutoHyphens/>
        <w:rPr>
          <w:b/>
        </w:rPr>
      </w:pPr>
      <w:r w:rsidRPr="00E41600">
        <w:rPr>
          <w:b/>
        </w:rPr>
        <w:t>AANSTURING</w:t>
      </w:r>
    </w:p>
    <w:p w14:paraId="08FBC873" w14:textId="77777777" w:rsidR="00266F2E" w:rsidRPr="00E41600" w:rsidRDefault="00266F2E">
      <w:pPr>
        <w:suppressAutoHyphens/>
        <w:ind w:left="709"/>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4430"/>
        <w:gridCol w:w="1901"/>
      </w:tblGrid>
      <w:tr w:rsidR="00781B08" w:rsidRPr="00E41600" w14:paraId="752FCC2E" w14:textId="77777777" w:rsidTr="00DC4FF5">
        <w:tc>
          <w:tcPr>
            <w:tcW w:w="2929" w:type="dxa"/>
            <w:shd w:val="clear" w:color="auto" w:fill="auto"/>
          </w:tcPr>
          <w:p w14:paraId="3E45AA96" w14:textId="77777777" w:rsidR="00781B08" w:rsidRPr="00E41600" w:rsidRDefault="00781B08" w:rsidP="00DC4FF5">
            <w:pPr>
              <w:suppressAutoHyphens/>
              <w:rPr>
                <w:lang w:val="nl-BE"/>
              </w:rPr>
            </w:pPr>
            <w:r w:rsidRPr="00E41600">
              <w:rPr>
                <w:lang w:val="nl-BE"/>
              </w:rPr>
              <w:t>Rapporteert hiërarchisch aan</w:t>
            </w:r>
          </w:p>
        </w:tc>
        <w:tc>
          <w:tcPr>
            <w:tcW w:w="2919" w:type="dxa"/>
            <w:shd w:val="clear" w:color="auto" w:fill="auto"/>
          </w:tcPr>
          <w:p w14:paraId="11AE08EC" w14:textId="2FE33785" w:rsidR="00781B08" w:rsidRPr="00831DC8" w:rsidRDefault="006E4856" w:rsidP="00DC4FF5">
            <w:pPr>
              <w:suppressAutoHyphens/>
              <w:rPr>
                <w:lang w:val="nl-BE"/>
              </w:rPr>
            </w:pPr>
            <w:proofErr w:type="spellStart"/>
            <w:r>
              <w:rPr>
                <w:lang w:val="nl-BE"/>
              </w:rPr>
              <w:t>Teamverantwooordelijke</w:t>
            </w:r>
            <w:proofErr w:type="spellEnd"/>
          </w:p>
        </w:tc>
        <w:tc>
          <w:tcPr>
            <w:tcW w:w="2505" w:type="dxa"/>
          </w:tcPr>
          <w:p w14:paraId="5C9903B3" w14:textId="77777777" w:rsidR="00781B08" w:rsidRPr="00E41600" w:rsidRDefault="00781B08" w:rsidP="00DC4FF5">
            <w:pPr>
              <w:suppressAutoHyphens/>
              <w:rPr>
                <w:lang w:val="nl-BE"/>
              </w:rPr>
            </w:pPr>
          </w:p>
        </w:tc>
      </w:tr>
      <w:tr w:rsidR="00781B08" w:rsidRPr="00E41600" w14:paraId="0CE554CB" w14:textId="77777777" w:rsidTr="00DC4FF5">
        <w:tc>
          <w:tcPr>
            <w:tcW w:w="2929" w:type="dxa"/>
            <w:shd w:val="clear" w:color="auto" w:fill="auto"/>
          </w:tcPr>
          <w:p w14:paraId="45B8FEF7" w14:textId="77777777" w:rsidR="00781B08" w:rsidRPr="00E41600" w:rsidRDefault="00781B08" w:rsidP="00DC4FF5">
            <w:pPr>
              <w:suppressAutoHyphens/>
              <w:rPr>
                <w:lang w:val="nl-BE"/>
              </w:rPr>
            </w:pPr>
            <w:r w:rsidRPr="00E41600">
              <w:rPr>
                <w:lang w:val="nl-BE"/>
              </w:rPr>
              <w:t>Rapporteert functioneel aan</w:t>
            </w:r>
          </w:p>
        </w:tc>
        <w:tc>
          <w:tcPr>
            <w:tcW w:w="2919" w:type="dxa"/>
            <w:shd w:val="clear" w:color="auto" w:fill="auto"/>
          </w:tcPr>
          <w:p w14:paraId="651A261D" w14:textId="61120D06" w:rsidR="00781B08" w:rsidRPr="00831DC8" w:rsidRDefault="006E4856" w:rsidP="00DC4FF5">
            <w:pPr>
              <w:suppressAutoHyphens/>
              <w:rPr>
                <w:lang w:val="nl-BE"/>
              </w:rPr>
            </w:pPr>
            <w:r>
              <w:rPr>
                <w:lang w:val="nl-BE"/>
              </w:rPr>
              <w:t>Teamverantwoordelijke/</w:t>
            </w:r>
            <w:r w:rsidR="00FA7FC0">
              <w:rPr>
                <w:lang w:val="nl-BE"/>
              </w:rPr>
              <w:t>Afdelingshoofd</w:t>
            </w:r>
            <w:r w:rsidR="002616FD">
              <w:rPr>
                <w:lang w:val="nl-BE"/>
              </w:rPr>
              <w:t>/Leidend ambtenaar</w:t>
            </w:r>
          </w:p>
        </w:tc>
        <w:tc>
          <w:tcPr>
            <w:tcW w:w="2505" w:type="dxa"/>
          </w:tcPr>
          <w:p w14:paraId="37352551" w14:textId="77777777" w:rsidR="00781B08" w:rsidRPr="00E41600" w:rsidRDefault="00781B08" w:rsidP="00DC4FF5">
            <w:pPr>
              <w:suppressAutoHyphens/>
              <w:rPr>
                <w:lang w:val="nl-BE"/>
              </w:rPr>
            </w:pPr>
          </w:p>
        </w:tc>
      </w:tr>
      <w:tr w:rsidR="00781B08" w:rsidRPr="00E41600" w14:paraId="0AFD4AE0" w14:textId="77777777" w:rsidTr="00DC4FF5">
        <w:tc>
          <w:tcPr>
            <w:tcW w:w="2929" w:type="dxa"/>
            <w:shd w:val="clear" w:color="auto" w:fill="auto"/>
          </w:tcPr>
          <w:p w14:paraId="54F2A458" w14:textId="77777777" w:rsidR="00781B08" w:rsidRPr="00E41600" w:rsidRDefault="00781B08" w:rsidP="00DC4FF5">
            <w:pPr>
              <w:suppressAutoHyphens/>
              <w:rPr>
                <w:lang w:val="nl-BE"/>
              </w:rPr>
            </w:pPr>
            <w:r w:rsidRPr="00E41600">
              <w:rPr>
                <w:lang w:val="nl-BE"/>
              </w:rPr>
              <w:t>Stuurt hiërarchisch aan</w:t>
            </w:r>
          </w:p>
        </w:tc>
        <w:tc>
          <w:tcPr>
            <w:tcW w:w="2919" w:type="dxa"/>
            <w:shd w:val="clear" w:color="auto" w:fill="auto"/>
          </w:tcPr>
          <w:p w14:paraId="7B97B170" w14:textId="790880D2" w:rsidR="00781B08" w:rsidRPr="00831DC8" w:rsidRDefault="00214775" w:rsidP="00DC4FF5">
            <w:pPr>
              <w:suppressAutoHyphens/>
              <w:rPr>
                <w:lang w:val="nl-BE"/>
              </w:rPr>
            </w:pPr>
            <w:r w:rsidRPr="00831DC8">
              <w:rPr>
                <w:lang w:val="nl-BE"/>
              </w:rPr>
              <w:t>/</w:t>
            </w:r>
          </w:p>
        </w:tc>
        <w:tc>
          <w:tcPr>
            <w:tcW w:w="2505" w:type="dxa"/>
          </w:tcPr>
          <w:p w14:paraId="057EFDFE" w14:textId="77777777" w:rsidR="00781B08" w:rsidRPr="00773439" w:rsidRDefault="00781B08" w:rsidP="00DC4FF5">
            <w:pPr>
              <w:suppressAutoHyphens/>
              <w:rPr>
                <w:b/>
                <w:lang w:val="nl-BE"/>
              </w:rPr>
            </w:pPr>
            <w:r w:rsidRPr="00773439">
              <w:rPr>
                <w:b/>
                <w:lang w:val="nl-BE"/>
              </w:rPr>
              <w:t>Niet van toepassing</w:t>
            </w:r>
          </w:p>
          <w:p w14:paraId="73E2A6C1" w14:textId="77777777" w:rsidR="00781B08" w:rsidRPr="006B6FFC" w:rsidRDefault="00781B08" w:rsidP="00DC4FF5">
            <w:pPr>
              <w:suppressAutoHyphens/>
              <w:rPr>
                <w:lang w:val="nl-BE"/>
              </w:rPr>
            </w:pPr>
            <w:r w:rsidRPr="006B6FFC">
              <w:rPr>
                <w:lang w:val="nl-BE"/>
              </w:rPr>
              <w:t>&lt; 5 medewerkers</w:t>
            </w:r>
          </w:p>
          <w:p w14:paraId="59241DC4" w14:textId="77777777" w:rsidR="00781B08" w:rsidRPr="004430E1" w:rsidRDefault="00781B08" w:rsidP="00DC4FF5">
            <w:pPr>
              <w:suppressAutoHyphens/>
              <w:rPr>
                <w:lang w:val="nl-BE"/>
              </w:rPr>
            </w:pPr>
            <w:r w:rsidRPr="004430E1">
              <w:rPr>
                <w:lang w:val="nl-BE"/>
              </w:rPr>
              <w:t>5-15 medewerkers</w:t>
            </w:r>
          </w:p>
          <w:p w14:paraId="5996D885" w14:textId="77777777" w:rsidR="00781B08" w:rsidRPr="00E41600" w:rsidRDefault="00781B08" w:rsidP="00DC4FF5">
            <w:pPr>
              <w:suppressAutoHyphens/>
              <w:rPr>
                <w:lang w:val="nl-BE"/>
              </w:rPr>
            </w:pPr>
            <w:r w:rsidRPr="00E41600">
              <w:rPr>
                <w:lang w:val="nl-BE"/>
              </w:rPr>
              <w:t>+15 medewerkers</w:t>
            </w:r>
          </w:p>
        </w:tc>
      </w:tr>
      <w:tr w:rsidR="00781B08" w:rsidRPr="00E41600" w14:paraId="2DD13479" w14:textId="77777777" w:rsidTr="00DC4FF5">
        <w:tc>
          <w:tcPr>
            <w:tcW w:w="2929" w:type="dxa"/>
            <w:shd w:val="clear" w:color="auto" w:fill="auto"/>
          </w:tcPr>
          <w:p w14:paraId="322E1DB6" w14:textId="77777777" w:rsidR="00781B08" w:rsidRPr="00E41600" w:rsidRDefault="00781B08" w:rsidP="00DC4FF5">
            <w:pPr>
              <w:suppressAutoHyphens/>
              <w:rPr>
                <w:lang w:val="nl-BE"/>
              </w:rPr>
            </w:pPr>
            <w:r w:rsidRPr="00E41600">
              <w:rPr>
                <w:lang w:val="nl-BE"/>
              </w:rPr>
              <w:t>Stuurt functioneel aan</w:t>
            </w:r>
          </w:p>
        </w:tc>
        <w:tc>
          <w:tcPr>
            <w:tcW w:w="2919" w:type="dxa"/>
            <w:shd w:val="clear" w:color="auto" w:fill="auto"/>
          </w:tcPr>
          <w:p w14:paraId="2E369AA5" w14:textId="6138779F" w:rsidR="00781B08" w:rsidRPr="00831DC8" w:rsidRDefault="00214775" w:rsidP="00DC4FF5">
            <w:pPr>
              <w:suppressAutoHyphens/>
              <w:rPr>
                <w:lang w:val="nl-BE"/>
              </w:rPr>
            </w:pPr>
            <w:r w:rsidRPr="00831DC8">
              <w:rPr>
                <w:lang w:val="nl-BE"/>
              </w:rPr>
              <w:t>/</w:t>
            </w:r>
          </w:p>
        </w:tc>
        <w:tc>
          <w:tcPr>
            <w:tcW w:w="2505" w:type="dxa"/>
          </w:tcPr>
          <w:p w14:paraId="7FD78960" w14:textId="77777777" w:rsidR="00781B08" w:rsidRPr="00D571BC" w:rsidRDefault="00781B08" w:rsidP="00DC4FF5">
            <w:pPr>
              <w:suppressAutoHyphens/>
              <w:rPr>
                <w:b/>
                <w:lang w:val="nl-BE"/>
              </w:rPr>
            </w:pPr>
            <w:r w:rsidRPr="00D571BC">
              <w:rPr>
                <w:b/>
                <w:lang w:val="nl-BE"/>
              </w:rPr>
              <w:t>Niet van toepassing</w:t>
            </w:r>
          </w:p>
          <w:p w14:paraId="0ABE1520" w14:textId="77777777" w:rsidR="00781B08" w:rsidRPr="00D571BC" w:rsidRDefault="00781B08" w:rsidP="00DC4FF5">
            <w:pPr>
              <w:suppressAutoHyphens/>
              <w:rPr>
                <w:lang w:val="nl-BE"/>
              </w:rPr>
            </w:pPr>
            <w:r w:rsidRPr="00D571BC">
              <w:rPr>
                <w:lang w:val="nl-BE"/>
              </w:rPr>
              <w:t>&lt; 5 medewerkers</w:t>
            </w:r>
          </w:p>
          <w:p w14:paraId="393D19CF" w14:textId="77777777" w:rsidR="00781B08" w:rsidRPr="004430E1" w:rsidRDefault="00781B08" w:rsidP="00DC4FF5">
            <w:pPr>
              <w:suppressAutoHyphens/>
              <w:rPr>
                <w:lang w:val="nl-BE"/>
              </w:rPr>
            </w:pPr>
            <w:r w:rsidRPr="004430E1">
              <w:rPr>
                <w:lang w:val="nl-BE"/>
              </w:rPr>
              <w:t>5-15 medewerkers</w:t>
            </w:r>
          </w:p>
          <w:p w14:paraId="7813E1FA" w14:textId="77777777" w:rsidR="00781B08" w:rsidRPr="004430E1" w:rsidRDefault="00781B08" w:rsidP="00DC4FF5">
            <w:pPr>
              <w:suppressAutoHyphens/>
              <w:rPr>
                <w:lang w:val="nl-BE"/>
              </w:rPr>
            </w:pPr>
            <w:r w:rsidRPr="00E41600">
              <w:rPr>
                <w:lang w:val="nl-BE"/>
              </w:rPr>
              <w:t>+15 medewerkers</w:t>
            </w:r>
          </w:p>
        </w:tc>
      </w:tr>
    </w:tbl>
    <w:p w14:paraId="4DD6DB26" w14:textId="77777777" w:rsidR="009B0735" w:rsidRPr="00340D56" w:rsidRDefault="009B0735">
      <w:pPr>
        <w:suppressAutoHyphens/>
        <w:ind w:left="709"/>
        <w:rPr>
          <w:b/>
          <w:i/>
          <w:lang w:val="nl-BE"/>
        </w:rPr>
      </w:pPr>
    </w:p>
    <w:p w14:paraId="46A22ECD" w14:textId="77777777" w:rsidR="000475D2" w:rsidRPr="00340D56" w:rsidRDefault="000475D2">
      <w:pPr>
        <w:suppressAutoHyphens/>
        <w:ind w:left="709"/>
        <w:rPr>
          <w:b/>
          <w:i/>
          <w:lang w:val="nl-BE"/>
        </w:rPr>
      </w:pPr>
    </w:p>
    <w:p w14:paraId="56EA3AD3" w14:textId="77777777" w:rsidR="00266F2E" w:rsidRDefault="00266F2E" w:rsidP="00CA6A53">
      <w:pPr>
        <w:numPr>
          <w:ilvl w:val="0"/>
          <w:numId w:val="4"/>
        </w:numPr>
        <w:pBdr>
          <w:bottom w:val="single" w:sz="12" w:space="1" w:color="auto"/>
        </w:pBdr>
        <w:suppressAutoHyphens/>
        <w:rPr>
          <w:b/>
        </w:rPr>
      </w:pPr>
      <w:r>
        <w:rPr>
          <w:b/>
        </w:rPr>
        <w:t>DIMENSIES VAN DE FUNCTIE</w:t>
      </w:r>
    </w:p>
    <w:p w14:paraId="72DF8E03" w14:textId="77777777" w:rsidR="00266F2E" w:rsidRDefault="00266F2E" w:rsidP="00B31871">
      <w:pPr>
        <w:suppressAutoHyphens/>
        <w:ind w:right="3969"/>
        <w:rPr>
          <w:lang w:val="nl-BE"/>
        </w:rPr>
      </w:pPr>
    </w:p>
    <w:p w14:paraId="13279094" w14:textId="77777777" w:rsidR="002616FD" w:rsidRDefault="002616FD" w:rsidP="002616FD">
      <w:pPr>
        <w:pStyle w:val="paragraph"/>
        <w:numPr>
          <w:ilvl w:val="0"/>
          <w:numId w:val="10"/>
        </w:numPr>
        <w:spacing w:before="0" w:beforeAutospacing="0" w:after="0" w:afterAutospacing="0"/>
        <w:ind w:firstLine="0"/>
        <w:jc w:val="both"/>
        <w:textAlignment w:val="baseline"/>
        <w:rPr>
          <w:rFonts w:ascii="Calibri" w:hAnsi="Calibri" w:cs="Calibri"/>
          <w:i/>
          <w:iCs/>
          <w:sz w:val="22"/>
          <w:szCs w:val="22"/>
        </w:rPr>
      </w:pPr>
      <w:r>
        <w:rPr>
          <w:rStyle w:val="normaltextrun"/>
          <w:rFonts w:ascii="Calibri" w:hAnsi="Calibri" w:cs="Calibri"/>
          <w:color w:val="171717"/>
          <w:sz w:val="22"/>
          <w:szCs w:val="22"/>
          <w:lang w:val="nl-NL"/>
        </w:rPr>
        <w:t xml:space="preserve">Ervaring/kennis  met het ontwerpen van </w:t>
      </w:r>
      <w:proofErr w:type="spellStart"/>
      <w:r>
        <w:rPr>
          <w:rStyle w:val="spellingerror"/>
          <w:rFonts w:ascii="Calibri" w:hAnsi="Calibri" w:cs="Calibri"/>
          <w:color w:val="171717"/>
          <w:sz w:val="22"/>
          <w:szCs w:val="22"/>
          <w:lang w:val="nl-NL"/>
        </w:rPr>
        <w:t>geodatabanken</w:t>
      </w:r>
      <w:proofErr w:type="spellEnd"/>
      <w:r>
        <w:rPr>
          <w:rStyle w:val="eop"/>
          <w:rFonts w:ascii="Calibri" w:hAnsi="Calibri" w:cs="Calibri"/>
          <w:i/>
          <w:iCs/>
          <w:color w:val="171717"/>
          <w:sz w:val="22"/>
          <w:szCs w:val="22"/>
        </w:rPr>
        <w:t> </w:t>
      </w:r>
    </w:p>
    <w:p w14:paraId="6FE23848" w14:textId="77777777" w:rsidR="002616FD" w:rsidRDefault="002616FD" w:rsidP="002616FD">
      <w:pPr>
        <w:pStyle w:val="paragraph"/>
        <w:numPr>
          <w:ilvl w:val="0"/>
          <w:numId w:val="10"/>
        </w:numPr>
        <w:spacing w:before="0" w:beforeAutospacing="0" w:after="0" w:afterAutospacing="0"/>
        <w:ind w:firstLine="0"/>
        <w:jc w:val="both"/>
        <w:textAlignment w:val="baseline"/>
        <w:rPr>
          <w:rFonts w:ascii="Calibri" w:hAnsi="Calibri" w:cs="Calibri"/>
          <w:i/>
          <w:iCs/>
          <w:sz w:val="22"/>
          <w:szCs w:val="22"/>
        </w:rPr>
      </w:pPr>
      <w:r>
        <w:rPr>
          <w:rStyle w:val="normaltextrun"/>
          <w:rFonts w:ascii="Calibri" w:hAnsi="Calibri" w:cs="Calibri"/>
          <w:color w:val="171717"/>
          <w:sz w:val="22"/>
          <w:szCs w:val="22"/>
          <w:lang w:val="nl-NL"/>
        </w:rPr>
        <w:t>Ervaring/kennis  met het uitvoeren van ruimtelijke analyses in GIS</w:t>
      </w:r>
      <w:r>
        <w:rPr>
          <w:rStyle w:val="eop"/>
          <w:rFonts w:ascii="Calibri" w:hAnsi="Calibri" w:cs="Calibri"/>
          <w:i/>
          <w:iCs/>
          <w:color w:val="171717"/>
          <w:sz w:val="22"/>
          <w:szCs w:val="22"/>
        </w:rPr>
        <w:t> </w:t>
      </w:r>
    </w:p>
    <w:p w14:paraId="54961D0A" w14:textId="77777777" w:rsidR="002616FD" w:rsidRDefault="002616FD" w:rsidP="002616FD">
      <w:pPr>
        <w:pStyle w:val="paragraph"/>
        <w:numPr>
          <w:ilvl w:val="0"/>
          <w:numId w:val="11"/>
        </w:numPr>
        <w:spacing w:before="0" w:beforeAutospacing="0" w:after="0" w:afterAutospacing="0"/>
        <w:ind w:firstLine="0"/>
        <w:jc w:val="both"/>
        <w:textAlignment w:val="baseline"/>
        <w:rPr>
          <w:rFonts w:ascii="Calibri" w:hAnsi="Calibri" w:cs="Calibri"/>
          <w:i/>
          <w:iCs/>
          <w:sz w:val="22"/>
          <w:szCs w:val="22"/>
        </w:rPr>
      </w:pPr>
      <w:r>
        <w:rPr>
          <w:rStyle w:val="normaltextrun"/>
          <w:rFonts w:ascii="Calibri" w:hAnsi="Calibri" w:cs="Calibri"/>
          <w:color w:val="171717"/>
          <w:sz w:val="22"/>
          <w:szCs w:val="22"/>
          <w:lang w:val="nl-NL"/>
        </w:rPr>
        <w:t>Ervaring/kennis  op vlak van GIS Solution Architectuur: het vertalen van functionele vereisten naar een technische implementatie binnen het domein van GIS software</w:t>
      </w:r>
      <w:r>
        <w:rPr>
          <w:rStyle w:val="eop"/>
          <w:rFonts w:ascii="Calibri" w:hAnsi="Calibri" w:cs="Calibri"/>
          <w:i/>
          <w:iCs/>
          <w:color w:val="171717"/>
          <w:sz w:val="22"/>
          <w:szCs w:val="22"/>
        </w:rPr>
        <w:t> </w:t>
      </w:r>
    </w:p>
    <w:p w14:paraId="1DE4DE47" w14:textId="77777777" w:rsidR="002616FD" w:rsidRDefault="002616FD" w:rsidP="002616FD">
      <w:pPr>
        <w:pStyle w:val="paragraph"/>
        <w:numPr>
          <w:ilvl w:val="0"/>
          <w:numId w:val="11"/>
        </w:numPr>
        <w:spacing w:before="0" w:beforeAutospacing="0" w:after="0" w:afterAutospacing="0"/>
        <w:ind w:firstLine="0"/>
        <w:jc w:val="both"/>
        <w:textAlignment w:val="baseline"/>
        <w:rPr>
          <w:rFonts w:ascii="Calibri" w:hAnsi="Calibri" w:cs="Calibri"/>
          <w:i/>
          <w:iCs/>
          <w:sz w:val="22"/>
          <w:szCs w:val="22"/>
        </w:rPr>
      </w:pPr>
      <w:r>
        <w:rPr>
          <w:rStyle w:val="normaltextrun"/>
          <w:rFonts w:ascii="Calibri" w:hAnsi="Calibri" w:cs="Calibri"/>
          <w:color w:val="171717"/>
          <w:sz w:val="22"/>
          <w:szCs w:val="22"/>
          <w:lang w:val="nl-NL"/>
        </w:rPr>
        <w:t xml:space="preserve">Ervaring/kennis  met technische componenten als </w:t>
      </w:r>
      <w:proofErr w:type="spellStart"/>
      <w:r>
        <w:rPr>
          <w:rStyle w:val="spellingerror"/>
          <w:rFonts w:ascii="Calibri" w:hAnsi="Calibri" w:cs="Calibri"/>
          <w:color w:val="171717"/>
          <w:sz w:val="22"/>
          <w:szCs w:val="22"/>
          <w:lang w:val="nl-NL"/>
        </w:rPr>
        <w:t>GeoServer</w:t>
      </w:r>
      <w:proofErr w:type="spellEnd"/>
      <w:r>
        <w:rPr>
          <w:rStyle w:val="normaltextrun"/>
          <w:rFonts w:ascii="Calibri" w:hAnsi="Calibri" w:cs="Calibri"/>
          <w:color w:val="171717"/>
          <w:sz w:val="22"/>
          <w:szCs w:val="22"/>
          <w:lang w:val="nl-NL"/>
        </w:rPr>
        <w:t xml:space="preserve">, QGIS, </w:t>
      </w:r>
      <w:proofErr w:type="spellStart"/>
      <w:r>
        <w:rPr>
          <w:rStyle w:val="spellingerror"/>
          <w:rFonts w:ascii="Calibri" w:hAnsi="Calibri" w:cs="Calibri"/>
          <w:color w:val="171717"/>
          <w:sz w:val="22"/>
          <w:szCs w:val="22"/>
          <w:lang w:val="nl-NL"/>
        </w:rPr>
        <w:t>PostGIS</w:t>
      </w:r>
      <w:proofErr w:type="spellEnd"/>
      <w:r>
        <w:rPr>
          <w:rStyle w:val="normaltextrun"/>
          <w:rFonts w:ascii="Calibri" w:hAnsi="Calibri" w:cs="Calibri"/>
          <w:color w:val="171717"/>
          <w:sz w:val="22"/>
          <w:szCs w:val="22"/>
          <w:lang w:val="nl-NL"/>
        </w:rPr>
        <w:t> </w:t>
      </w:r>
      <w:r>
        <w:rPr>
          <w:rStyle w:val="eop"/>
          <w:rFonts w:ascii="Calibri" w:hAnsi="Calibri" w:cs="Calibri"/>
          <w:i/>
          <w:iCs/>
          <w:color w:val="171717"/>
          <w:sz w:val="22"/>
          <w:szCs w:val="22"/>
        </w:rPr>
        <w:t> </w:t>
      </w:r>
    </w:p>
    <w:p w14:paraId="703014DE" w14:textId="77777777" w:rsidR="002616FD" w:rsidRDefault="002616FD" w:rsidP="002616FD">
      <w:pPr>
        <w:pStyle w:val="paragraph"/>
        <w:numPr>
          <w:ilvl w:val="0"/>
          <w:numId w:val="11"/>
        </w:numPr>
        <w:spacing w:before="0" w:beforeAutospacing="0" w:after="0" w:afterAutospacing="0"/>
        <w:ind w:firstLine="0"/>
        <w:jc w:val="both"/>
        <w:textAlignment w:val="baseline"/>
        <w:rPr>
          <w:rFonts w:ascii="Calibri" w:hAnsi="Calibri" w:cs="Calibri"/>
          <w:i/>
          <w:iCs/>
          <w:sz w:val="22"/>
          <w:szCs w:val="22"/>
        </w:rPr>
      </w:pPr>
      <w:r>
        <w:rPr>
          <w:rStyle w:val="normaltextrun"/>
          <w:rFonts w:ascii="Calibri" w:hAnsi="Calibri" w:cs="Calibri"/>
          <w:color w:val="171717"/>
          <w:sz w:val="22"/>
          <w:szCs w:val="22"/>
          <w:lang w:val="nl-NL"/>
        </w:rPr>
        <w:lastRenderedPageBreak/>
        <w:t xml:space="preserve">Ervaring/kennis  met </w:t>
      </w:r>
      <w:proofErr w:type="spellStart"/>
      <w:r>
        <w:rPr>
          <w:rStyle w:val="spellingerror"/>
          <w:rFonts w:ascii="Calibri" w:hAnsi="Calibri" w:cs="Calibri"/>
          <w:color w:val="171717"/>
          <w:sz w:val="22"/>
          <w:szCs w:val="22"/>
          <w:lang w:val="nl-NL"/>
        </w:rPr>
        <w:t>scripting</w:t>
      </w:r>
      <w:proofErr w:type="spellEnd"/>
      <w:r>
        <w:rPr>
          <w:rStyle w:val="normaltextrun"/>
          <w:rFonts w:ascii="Calibri" w:hAnsi="Calibri" w:cs="Calibri"/>
          <w:color w:val="171717"/>
          <w:sz w:val="22"/>
          <w:szCs w:val="22"/>
          <w:lang w:val="nl-NL"/>
        </w:rPr>
        <w:t xml:space="preserve"> talen zoals Python, </w:t>
      </w:r>
      <w:proofErr w:type="spellStart"/>
      <w:r>
        <w:rPr>
          <w:rStyle w:val="spellingerror"/>
          <w:rFonts w:ascii="Calibri" w:hAnsi="Calibri" w:cs="Calibri"/>
          <w:color w:val="171717"/>
          <w:sz w:val="22"/>
          <w:szCs w:val="22"/>
          <w:lang w:val="nl-NL"/>
        </w:rPr>
        <w:t>Spatial</w:t>
      </w:r>
      <w:proofErr w:type="spellEnd"/>
      <w:r>
        <w:rPr>
          <w:rStyle w:val="normaltextrun"/>
          <w:rFonts w:ascii="Calibri" w:hAnsi="Calibri" w:cs="Calibri"/>
          <w:color w:val="171717"/>
          <w:sz w:val="22"/>
          <w:szCs w:val="22"/>
          <w:lang w:val="nl-NL"/>
        </w:rPr>
        <w:t xml:space="preserve"> SQL …</w:t>
      </w:r>
      <w:r>
        <w:rPr>
          <w:rStyle w:val="eop"/>
          <w:rFonts w:ascii="Calibri" w:hAnsi="Calibri" w:cs="Calibri"/>
          <w:i/>
          <w:iCs/>
          <w:color w:val="171717"/>
          <w:sz w:val="22"/>
          <w:szCs w:val="22"/>
        </w:rPr>
        <w:t> </w:t>
      </w:r>
    </w:p>
    <w:p w14:paraId="5E1B05CC" w14:textId="49A11BBB" w:rsidR="003F4315" w:rsidRDefault="003F4315">
      <w:pPr>
        <w:rPr>
          <w:b/>
        </w:rPr>
      </w:pPr>
    </w:p>
    <w:p w14:paraId="4DBA4C75" w14:textId="77777777" w:rsidR="00266F2E" w:rsidRDefault="00266F2E" w:rsidP="00CA6A53">
      <w:pPr>
        <w:numPr>
          <w:ilvl w:val="0"/>
          <w:numId w:val="4"/>
        </w:numPr>
        <w:pBdr>
          <w:bottom w:val="single" w:sz="12" w:space="1" w:color="auto"/>
        </w:pBdr>
        <w:suppressAutoHyphens/>
        <w:rPr>
          <w:b/>
        </w:rPr>
      </w:pPr>
      <w:r>
        <w:rPr>
          <w:b/>
        </w:rPr>
        <w:t>AUTONOME BESLISSINGSBEVOEGDHEID</w:t>
      </w:r>
    </w:p>
    <w:p w14:paraId="7F140D2D" w14:textId="77777777" w:rsidR="00266F2E" w:rsidRDefault="00266F2E" w:rsidP="00B62211">
      <w:pPr>
        <w:suppressAutoHyphens/>
      </w:pPr>
    </w:p>
    <w:p w14:paraId="3F4A6E09" w14:textId="3AD5B059" w:rsidR="00B31871" w:rsidRDefault="000475D2" w:rsidP="00CA6A53">
      <w:pPr>
        <w:numPr>
          <w:ilvl w:val="0"/>
          <w:numId w:val="3"/>
        </w:numPr>
        <w:suppressAutoHyphens/>
      </w:pPr>
      <w:r>
        <w:t xml:space="preserve">Werkt </w:t>
      </w:r>
      <w:proofErr w:type="spellStart"/>
      <w:r>
        <w:t>opautonome</w:t>
      </w:r>
      <w:proofErr w:type="spellEnd"/>
      <w:r>
        <w:t xml:space="preserve"> basis</w:t>
      </w:r>
      <w:r w:rsidR="00B05774">
        <w:t xml:space="preserve"> </w:t>
      </w:r>
      <w:r w:rsidR="00E356C3">
        <w:t xml:space="preserve">samen </w:t>
      </w:r>
      <w:r w:rsidR="00162206">
        <w:t>met de andere functie</w:t>
      </w:r>
      <w:r w:rsidR="00390EDD">
        <w:t>s</w:t>
      </w:r>
      <w:r w:rsidR="00162206">
        <w:t xml:space="preserve"> die actief zijn</w:t>
      </w:r>
      <w:r w:rsidR="00390EDD">
        <w:t xml:space="preserve"> in en/of belang hebben</w:t>
      </w:r>
      <w:r w:rsidR="00162206">
        <w:t xml:space="preserve"> </w:t>
      </w:r>
      <w:r w:rsidR="00390EDD">
        <w:t xml:space="preserve">bij </w:t>
      </w:r>
      <w:r w:rsidR="00E356C3">
        <w:t xml:space="preserve">data-analyse </w:t>
      </w:r>
      <w:r w:rsidR="002616FD">
        <w:t>en GIS.</w:t>
      </w:r>
    </w:p>
    <w:p w14:paraId="256C1E52" w14:textId="237654E4" w:rsidR="000475D2" w:rsidRDefault="000475D2" w:rsidP="00831DC8">
      <w:pPr>
        <w:suppressAutoHyphens/>
        <w:ind w:left="1068"/>
      </w:pPr>
    </w:p>
    <w:p w14:paraId="4262EF9A" w14:textId="77777777" w:rsidR="00E00E0A" w:rsidRPr="00E00E0A" w:rsidRDefault="00E00E0A" w:rsidP="00E00E0A">
      <w:pPr>
        <w:rPr>
          <w:rFonts w:ascii="Times New Roman" w:hAnsi="Times New Roman"/>
          <w:sz w:val="24"/>
          <w:szCs w:val="24"/>
          <w:lang w:val="nl-BE" w:eastAsia="nl-BE"/>
        </w:rPr>
      </w:pPr>
    </w:p>
    <w:p w14:paraId="688ECBF2" w14:textId="77777777" w:rsidR="00266F2E" w:rsidRPr="00E41600" w:rsidRDefault="00266F2E" w:rsidP="00CA6A53">
      <w:pPr>
        <w:numPr>
          <w:ilvl w:val="0"/>
          <w:numId w:val="4"/>
        </w:numPr>
        <w:pBdr>
          <w:bottom w:val="single" w:sz="12" w:space="1" w:color="auto"/>
        </w:pBdr>
        <w:suppressAutoHyphens/>
        <w:rPr>
          <w:b/>
        </w:rPr>
      </w:pPr>
      <w:r w:rsidRPr="00E41600">
        <w:rPr>
          <w:b/>
        </w:rPr>
        <w:t>RESULTAATGEBIEDEN</w:t>
      </w:r>
    </w:p>
    <w:p w14:paraId="4932FD6C" w14:textId="77777777" w:rsidR="00266F2E" w:rsidRPr="00E41600" w:rsidRDefault="00266F2E" w:rsidP="00B62211">
      <w:pPr>
        <w:suppressAutoHyphens/>
        <w:ind w:left="426"/>
        <w:rPr>
          <w:b/>
          <w:lang w:val="nl-BE"/>
        </w:rPr>
      </w:pPr>
    </w:p>
    <w:p w14:paraId="4430F166" w14:textId="32FDCC71" w:rsidR="00B62211" w:rsidRPr="00E41600" w:rsidRDefault="00E85E1D" w:rsidP="00E85E1D">
      <w:pPr>
        <w:suppressAutoHyphens/>
        <w:ind w:left="3545" w:hanging="2836"/>
      </w:pPr>
      <w:r w:rsidRPr="00E41600">
        <w:rPr>
          <w:b/>
        </w:rPr>
        <w:t xml:space="preserve">RESULTAATGEBIED </w:t>
      </w:r>
      <w:r w:rsidR="00D979D5" w:rsidRPr="00E41600">
        <w:rPr>
          <w:b/>
        </w:rPr>
        <w:t>1</w:t>
      </w:r>
      <w:r w:rsidRPr="00E41600">
        <w:rPr>
          <w:b/>
        </w:rPr>
        <w:t xml:space="preserve"> :</w:t>
      </w:r>
      <w:r w:rsidRPr="00E41600">
        <w:rPr>
          <w:b/>
        </w:rPr>
        <w:tab/>
      </w:r>
      <w:r w:rsidR="002616FD" w:rsidRPr="002616FD">
        <w:rPr>
          <w:b/>
        </w:rPr>
        <w:t>GIS beheren</w:t>
      </w:r>
    </w:p>
    <w:p w14:paraId="24A9B5BD" w14:textId="77777777" w:rsidR="00B62211" w:rsidRPr="00E41600" w:rsidRDefault="00B62211" w:rsidP="00B62211">
      <w:pPr>
        <w:suppressAutoHyphens/>
        <w:ind w:left="709"/>
        <w:rPr>
          <w:u w:val="single"/>
        </w:rPr>
      </w:pPr>
    </w:p>
    <w:p w14:paraId="1DADEBC7" w14:textId="0A405BE4" w:rsidR="000D62CE" w:rsidRPr="00D0223F" w:rsidRDefault="000D62CE" w:rsidP="00397E20">
      <w:pPr>
        <w:autoSpaceDE w:val="0"/>
        <w:autoSpaceDN w:val="0"/>
        <w:adjustRightInd w:val="0"/>
        <w:ind w:left="2125" w:hanging="1132"/>
        <w:rPr>
          <w:sz w:val="18"/>
          <w:lang w:val="nl-BE"/>
        </w:rPr>
      </w:pPr>
      <w:r w:rsidRPr="00E41600">
        <w:rPr>
          <w:u w:val="single"/>
        </w:rPr>
        <w:t>Doel</w:t>
      </w:r>
      <w:r w:rsidRPr="00E41600">
        <w:t xml:space="preserve"> : </w:t>
      </w:r>
      <w:r w:rsidRPr="00E41600">
        <w:tab/>
      </w:r>
      <w:r w:rsidR="002616FD">
        <w:rPr>
          <w:rFonts w:ascii="Helvetica" w:hAnsi="Helvetica" w:cs="Helvetica"/>
          <w:color w:val="303030"/>
          <w:szCs w:val="22"/>
        </w:rPr>
        <w:t>Integratie van GIS functionaliteiten in diverse toepassingen</w:t>
      </w:r>
      <w:r w:rsidR="00D0223F">
        <w:rPr>
          <w:rFonts w:ascii="Helvetica" w:hAnsi="Helvetica" w:cs="Helvetica"/>
          <w:color w:val="303030"/>
          <w:szCs w:val="22"/>
        </w:rPr>
        <w:t xml:space="preserve"> </w:t>
      </w:r>
    </w:p>
    <w:p w14:paraId="343AFC26" w14:textId="77777777" w:rsidR="000D62CE" w:rsidRPr="00E41600" w:rsidRDefault="000D62CE" w:rsidP="000D62CE">
      <w:pPr>
        <w:suppressAutoHyphens/>
        <w:ind w:left="993"/>
        <w:rPr>
          <w:u w:val="single"/>
          <w:lang w:val="nl-BE"/>
        </w:rPr>
      </w:pPr>
    </w:p>
    <w:p w14:paraId="55E802E3" w14:textId="77777777" w:rsidR="000D62CE" w:rsidRPr="00E41600" w:rsidRDefault="000D62CE" w:rsidP="000D62CE">
      <w:pPr>
        <w:tabs>
          <w:tab w:val="left" w:pos="2694"/>
        </w:tabs>
        <w:suppressAutoHyphens/>
        <w:ind w:left="993"/>
        <w:rPr>
          <w:lang w:val="nl-BE"/>
        </w:rPr>
      </w:pPr>
      <w:r w:rsidRPr="00E41600">
        <w:rPr>
          <w:u w:val="single"/>
          <w:lang w:val="nl-BE"/>
        </w:rPr>
        <w:t>Deelactiviteiten</w:t>
      </w:r>
      <w:r w:rsidRPr="00E41600">
        <w:rPr>
          <w:lang w:val="nl-BE"/>
        </w:rPr>
        <w:t xml:space="preserve"> : </w:t>
      </w:r>
      <w:r w:rsidRPr="00E41600">
        <w:rPr>
          <w:lang w:val="nl-BE"/>
        </w:rPr>
        <w:tab/>
      </w:r>
    </w:p>
    <w:p w14:paraId="40C3AA70" w14:textId="77777777" w:rsidR="00397E20" w:rsidRPr="00E41600" w:rsidRDefault="00397E20" w:rsidP="00397E20">
      <w:pPr>
        <w:autoSpaceDE w:val="0"/>
        <w:autoSpaceDN w:val="0"/>
        <w:adjustRightInd w:val="0"/>
        <w:rPr>
          <w:rFonts w:cs="Arial"/>
          <w:i/>
          <w:iCs/>
          <w:sz w:val="18"/>
          <w:szCs w:val="18"/>
          <w:lang w:val="nl-BE" w:eastAsia="nl-BE"/>
        </w:rPr>
      </w:pPr>
    </w:p>
    <w:p w14:paraId="51D233F8" w14:textId="32DB27AA" w:rsidR="0073655A" w:rsidRPr="0073655A" w:rsidRDefault="0073655A" w:rsidP="0073655A">
      <w:pPr>
        <w:numPr>
          <w:ilvl w:val="0"/>
          <w:numId w:val="6"/>
        </w:numPr>
        <w:rPr>
          <w:rFonts w:ascii="Helvetica" w:hAnsi="Helvetica" w:cs="Helvetica"/>
          <w:color w:val="303030"/>
          <w:sz w:val="18"/>
          <w:szCs w:val="22"/>
        </w:rPr>
      </w:pPr>
      <w:r w:rsidRPr="0073655A">
        <w:rPr>
          <w:rFonts w:ascii="Helvetica" w:hAnsi="Helvetica" w:cs="Helvetica"/>
          <w:color w:val="303030"/>
          <w:sz w:val="18"/>
          <w:szCs w:val="22"/>
        </w:rPr>
        <w:t>Documenteren, evalueren en onderhoud van de systeemomgeving voor het beheer van het GIS</w:t>
      </w:r>
    </w:p>
    <w:p w14:paraId="662525F9" w14:textId="466F7310" w:rsidR="0073655A" w:rsidRPr="0073655A" w:rsidRDefault="0073655A" w:rsidP="0073655A">
      <w:pPr>
        <w:numPr>
          <w:ilvl w:val="0"/>
          <w:numId w:val="6"/>
        </w:numPr>
        <w:rPr>
          <w:rFonts w:ascii="Helvetica" w:hAnsi="Helvetica" w:cs="Helvetica"/>
          <w:color w:val="303030"/>
          <w:sz w:val="18"/>
          <w:szCs w:val="22"/>
        </w:rPr>
      </w:pPr>
      <w:r w:rsidRPr="0073655A">
        <w:rPr>
          <w:rFonts w:ascii="Helvetica" w:hAnsi="Helvetica" w:cs="Helvetica"/>
          <w:color w:val="303030"/>
          <w:sz w:val="18"/>
          <w:szCs w:val="22"/>
        </w:rPr>
        <w:t xml:space="preserve">Op de hoogte blijven van nieuwe ontwikkelingen die het beheer of het gebruik van het GIS ten goede komen </w:t>
      </w:r>
    </w:p>
    <w:p w14:paraId="2CB19A1F" w14:textId="4EF1B9A6" w:rsidR="0073655A" w:rsidRPr="0073655A" w:rsidRDefault="0073655A" w:rsidP="0073655A">
      <w:pPr>
        <w:numPr>
          <w:ilvl w:val="0"/>
          <w:numId w:val="6"/>
        </w:numPr>
        <w:rPr>
          <w:rFonts w:ascii="Helvetica" w:hAnsi="Helvetica" w:cs="Helvetica"/>
          <w:color w:val="303030"/>
          <w:sz w:val="18"/>
          <w:szCs w:val="22"/>
        </w:rPr>
      </w:pPr>
      <w:r w:rsidRPr="0073655A">
        <w:rPr>
          <w:rFonts w:ascii="Helvetica" w:hAnsi="Helvetica" w:cs="Helvetica"/>
          <w:color w:val="303030"/>
          <w:sz w:val="18"/>
          <w:szCs w:val="22"/>
        </w:rPr>
        <w:t>Aanmaken van (ruimtelijke) SQL-</w:t>
      </w:r>
      <w:proofErr w:type="spellStart"/>
      <w:r w:rsidRPr="0073655A">
        <w:rPr>
          <w:rFonts w:ascii="Helvetica" w:hAnsi="Helvetica" w:cs="Helvetica"/>
          <w:color w:val="303030"/>
          <w:sz w:val="18"/>
          <w:szCs w:val="22"/>
        </w:rPr>
        <w:t>queries</w:t>
      </w:r>
      <w:proofErr w:type="spellEnd"/>
      <w:r w:rsidRPr="0073655A">
        <w:rPr>
          <w:rFonts w:ascii="Helvetica" w:hAnsi="Helvetica" w:cs="Helvetica"/>
          <w:color w:val="303030"/>
          <w:sz w:val="18"/>
          <w:szCs w:val="22"/>
        </w:rPr>
        <w:t xml:space="preserve"> ten behoeve van de gebruikers van het GIS (kennis of korte termijn aanleren van </w:t>
      </w:r>
      <w:proofErr w:type="spellStart"/>
      <w:r w:rsidRPr="0073655A">
        <w:rPr>
          <w:rFonts w:ascii="Helvetica" w:hAnsi="Helvetica" w:cs="Helvetica"/>
          <w:color w:val="303030"/>
          <w:sz w:val="18"/>
          <w:szCs w:val="22"/>
        </w:rPr>
        <w:t>spatial</w:t>
      </w:r>
      <w:proofErr w:type="spellEnd"/>
      <w:r w:rsidRPr="0073655A">
        <w:rPr>
          <w:rFonts w:ascii="Helvetica" w:hAnsi="Helvetica" w:cs="Helvetica"/>
          <w:color w:val="303030"/>
          <w:sz w:val="18"/>
          <w:szCs w:val="22"/>
        </w:rPr>
        <w:t xml:space="preserve"> </w:t>
      </w:r>
      <w:proofErr w:type="spellStart"/>
      <w:r w:rsidRPr="0073655A">
        <w:rPr>
          <w:rFonts w:ascii="Helvetica" w:hAnsi="Helvetica" w:cs="Helvetica"/>
          <w:color w:val="303030"/>
          <w:sz w:val="18"/>
          <w:szCs w:val="22"/>
        </w:rPr>
        <w:t>sql</w:t>
      </w:r>
      <w:proofErr w:type="spellEnd"/>
      <w:r w:rsidRPr="0073655A">
        <w:rPr>
          <w:rFonts w:ascii="Helvetica" w:hAnsi="Helvetica" w:cs="Helvetica"/>
          <w:color w:val="303030"/>
          <w:sz w:val="18"/>
          <w:szCs w:val="22"/>
        </w:rPr>
        <w:t xml:space="preserve"> in postgres </w:t>
      </w:r>
      <w:proofErr w:type="spellStart"/>
      <w:r w:rsidRPr="0073655A">
        <w:rPr>
          <w:rFonts w:ascii="Helvetica" w:hAnsi="Helvetica" w:cs="Helvetica"/>
          <w:color w:val="303030"/>
          <w:sz w:val="18"/>
          <w:szCs w:val="22"/>
        </w:rPr>
        <w:t>extentie</w:t>
      </w:r>
      <w:proofErr w:type="spellEnd"/>
      <w:r w:rsidRPr="0073655A">
        <w:rPr>
          <w:rFonts w:ascii="Helvetica" w:hAnsi="Helvetica" w:cs="Helvetica"/>
          <w:color w:val="303030"/>
          <w:sz w:val="18"/>
          <w:szCs w:val="22"/>
        </w:rPr>
        <w:t xml:space="preserve"> </w:t>
      </w:r>
      <w:proofErr w:type="spellStart"/>
      <w:r w:rsidRPr="0073655A">
        <w:rPr>
          <w:rFonts w:ascii="Helvetica" w:hAnsi="Helvetica" w:cs="Helvetica"/>
          <w:color w:val="303030"/>
          <w:sz w:val="18"/>
          <w:szCs w:val="22"/>
        </w:rPr>
        <w:t>postgis</w:t>
      </w:r>
      <w:proofErr w:type="spellEnd"/>
      <w:r w:rsidRPr="0073655A">
        <w:rPr>
          <w:rFonts w:ascii="Helvetica" w:hAnsi="Helvetica" w:cs="Helvetica"/>
          <w:color w:val="303030"/>
          <w:sz w:val="18"/>
          <w:szCs w:val="22"/>
        </w:rPr>
        <w:t xml:space="preserve">)  </w:t>
      </w:r>
    </w:p>
    <w:p w14:paraId="253BC630" w14:textId="6C7499DA" w:rsidR="0073655A" w:rsidRPr="0073655A" w:rsidRDefault="0073655A" w:rsidP="0073655A">
      <w:pPr>
        <w:numPr>
          <w:ilvl w:val="0"/>
          <w:numId w:val="6"/>
        </w:numPr>
        <w:rPr>
          <w:rFonts w:ascii="Helvetica" w:hAnsi="Helvetica" w:cs="Helvetica"/>
          <w:color w:val="303030"/>
          <w:sz w:val="18"/>
          <w:szCs w:val="22"/>
        </w:rPr>
      </w:pPr>
      <w:r w:rsidRPr="0073655A">
        <w:rPr>
          <w:rFonts w:ascii="Helvetica" w:hAnsi="Helvetica" w:cs="Helvetica"/>
          <w:color w:val="303030"/>
          <w:sz w:val="18"/>
          <w:szCs w:val="22"/>
        </w:rPr>
        <w:t xml:space="preserve">Opmaak van visualisatie van de gegevensbronnen in applicaties, services en digitale kaarten (Grondige kennis GIS, QGIS, </w:t>
      </w:r>
      <w:proofErr w:type="spellStart"/>
      <w:r w:rsidRPr="0073655A">
        <w:rPr>
          <w:rFonts w:ascii="Helvetica" w:hAnsi="Helvetica" w:cs="Helvetica"/>
          <w:color w:val="303030"/>
          <w:sz w:val="18"/>
          <w:szCs w:val="22"/>
        </w:rPr>
        <w:t>geoserver</w:t>
      </w:r>
      <w:proofErr w:type="spellEnd"/>
      <w:r w:rsidRPr="0073655A">
        <w:rPr>
          <w:rFonts w:ascii="Helvetica" w:hAnsi="Helvetica" w:cs="Helvetica"/>
          <w:color w:val="303030"/>
          <w:sz w:val="18"/>
          <w:szCs w:val="22"/>
        </w:rPr>
        <w:t xml:space="preserve">, </w:t>
      </w:r>
      <w:proofErr w:type="spellStart"/>
      <w:r w:rsidRPr="0073655A">
        <w:rPr>
          <w:rFonts w:ascii="Helvetica" w:hAnsi="Helvetica" w:cs="Helvetica"/>
          <w:color w:val="303030"/>
          <w:sz w:val="18"/>
          <w:szCs w:val="22"/>
        </w:rPr>
        <w:t>webservices</w:t>
      </w:r>
      <w:proofErr w:type="spellEnd"/>
      <w:r w:rsidRPr="0073655A">
        <w:rPr>
          <w:rFonts w:ascii="Helvetica" w:hAnsi="Helvetica" w:cs="Helvetica"/>
          <w:color w:val="303030"/>
          <w:sz w:val="18"/>
          <w:szCs w:val="22"/>
        </w:rPr>
        <w:t xml:space="preserve">, SLD styling, basiskennis html, </w:t>
      </w:r>
      <w:proofErr w:type="spellStart"/>
      <w:r w:rsidRPr="0073655A">
        <w:rPr>
          <w:rFonts w:ascii="Helvetica" w:hAnsi="Helvetica" w:cs="Helvetica"/>
          <w:color w:val="303030"/>
          <w:sz w:val="18"/>
          <w:szCs w:val="22"/>
        </w:rPr>
        <w:t>xml</w:t>
      </w:r>
      <w:proofErr w:type="spellEnd"/>
      <w:r w:rsidRPr="0073655A">
        <w:rPr>
          <w:rFonts w:ascii="Helvetica" w:hAnsi="Helvetica" w:cs="Helvetica"/>
          <w:color w:val="303030"/>
          <w:sz w:val="18"/>
          <w:szCs w:val="22"/>
        </w:rPr>
        <w:t xml:space="preserve">, </w:t>
      </w:r>
      <w:proofErr w:type="spellStart"/>
      <w:r w:rsidRPr="0073655A">
        <w:rPr>
          <w:rFonts w:ascii="Helvetica" w:hAnsi="Helvetica" w:cs="Helvetica"/>
          <w:color w:val="303030"/>
          <w:sz w:val="18"/>
          <w:szCs w:val="22"/>
        </w:rPr>
        <w:t>css</w:t>
      </w:r>
      <w:proofErr w:type="spellEnd"/>
      <w:r w:rsidRPr="0073655A">
        <w:rPr>
          <w:rFonts w:ascii="Helvetica" w:hAnsi="Helvetica" w:cs="Helvetica"/>
          <w:color w:val="303030"/>
          <w:sz w:val="18"/>
          <w:szCs w:val="22"/>
        </w:rPr>
        <w:t xml:space="preserve">) </w:t>
      </w:r>
    </w:p>
    <w:p w14:paraId="69A59F12" w14:textId="1C8D7CBA" w:rsidR="0073655A" w:rsidRPr="0073655A" w:rsidRDefault="0073655A" w:rsidP="00FB5510">
      <w:pPr>
        <w:numPr>
          <w:ilvl w:val="0"/>
          <w:numId w:val="6"/>
        </w:numPr>
        <w:rPr>
          <w:rFonts w:ascii="Helvetica" w:hAnsi="Helvetica" w:cs="Helvetica"/>
          <w:color w:val="303030"/>
          <w:sz w:val="18"/>
          <w:szCs w:val="22"/>
        </w:rPr>
      </w:pPr>
      <w:r w:rsidRPr="0073655A">
        <w:rPr>
          <w:rFonts w:ascii="Helvetica" w:hAnsi="Helvetica" w:cs="Helvetica"/>
          <w:color w:val="303030"/>
          <w:sz w:val="18"/>
          <w:szCs w:val="22"/>
        </w:rPr>
        <w:t xml:space="preserve">Opzetten en opvolgen van data ontsluiting en data integratie met externe partijen (ETL </w:t>
      </w:r>
      <w:proofErr w:type="spellStart"/>
      <w:r w:rsidRPr="0073655A">
        <w:rPr>
          <w:rFonts w:ascii="Helvetica" w:hAnsi="Helvetica" w:cs="Helvetica"/>
          <w:color w:val="303030"/>
          <w:sz w:val="18"/>
          <w:szCs w:val="22"/>
        </w:rPr>
        <w:t>scripting</w:t>
      </w:r>
      <w:proofErr w:type="spellEnd"/>
      <w:r w:rsidRPr="0073655A">
        <w:rPr>
          <w:rFonts w:ascii="Helvetica" w:hAnsi="Helvetica" w:cs="Helvetica"/>
          <w:color w:val="303030"/>
          <w:sz w:val="18"/>
          <w:szCs w:val="22"/>
        </w:rPr>
        <w:t xml:space="preserve">, </w:t>
      </w:r>
      <w:proofErr w:type="spellStart"/>
      <w:r w:rsidRPr="0073655A">
        <w:rPr>
          <w:rFonts w:ascii="Helvetica" w:hAnsi="Helvetica" w:cs="Helvetica"/>
          <w:color w:val="303030"/>
          <w:sz w:val="18"/>
          <w:szCs w:val="22"/>
        </w:rPr>
        <w:t>enz</w:t>
      </w:r>
      <w:proofErr w:type="spellEnd"/>
      <w:r w:rsidRPr="0073655A">
        <w:rPr>
          <w:rFonts w:ascii="Helvetica" w:hAnsi="Helvetica" w:cs="Helvetica"/>
          <w:color w:val="303030"/>
          <w:sz w:val="18"/>
          <w:szCs w:val="22"/>
        </w:rPr>
        <w:t xml:space="preserve">… )  </w:t>
      </w:r>
    </w:p>
    <w:p w14:paraId="1A05B1A7" w14:textId="535382F7" w:rsidR="0073655A" w:rsidRPr="0073655A" w:rsidRDefault="0073655A" w:rsidP="0073655A">
      <w:pPr>
        <w:numPr>
          <w:ilvl w:val="0"/>
          <w:numId w:val="6"/>
        </w:numPr>
        <w:rPr>
          <w:rFonts w:ascii="Helvetica" w:hAnsi="Helvetica" w:cs="Helvetica"/>
          <w:color w:val="303030"/>
          <w:sz w:val="18"/>
          <w:szCs w:val="22"/>
        </w:rPr>
      </w:pPr>
      <w:r w:rsidRPr="0073655A">
        <w:rPr>
          <w:rFonts w:ascii="Helvetica" w:hAnsi="Helvetica" w:cs="Helvetica"/>
          <w:color w:val="303030"/>
          <w:sz w:val="18"/>
          <w:szCs w:val="22"/>
        </w:rPr>
        <w:t>Beheren van de bestaande applicaties, services of databanken (</w:t>
      </w:r>
      <w:proofErr w:type="spellStart"/>
      <w:r w:rsidRPr="0073655A">
        <w:rPr>
          <w:rFonts w:ascii="Helvetica" w:hAnsi="Helvetica" w:cs="Helvetica"/>
          <w:color w:val="303030"/>
          <w:sz w:val="18"/>
          <w:szCs w:val="22"/>
        </w:rPr>
        <w:t>geoserver</w:t>
      </w:r>
      <w:proofErr w:type="spellEnd"/>
      <w:r w:rsidRPr="0073655A">
        <w:rPr>
          <w:rFonts w:ascii="Helvetica" w:hAnsi="Helvetica" w:cs="Helvetica"/>
          <w:color w:val="303030"/>
          <w:sz w:val="18"/>
          <w:szCs w:val="22"/>
        </w:rPr>
        <w:t xml:space="preserve">, postgres met </w:t>
      </w:r>
      <w:proofErr w:type="spellStart"/>
      <w:r w:rsidRPr="0073655A">
        <w:rPr>
          <w:rFonts w:ascii="Helvetica" w:hAnsi="Helvetica" w:cs="Helvetica"/>
          <w:color w:val="303030"/>
          <w:sz w:val="18"/>
          <w:szCs w:val="22"/>
        </w:rPr>
        <w:t>extentie</w:t>
      </w:r>
      <w:proofErr w:type="spellEnd"/>
      <w:r w:rsidRPr="0073655A">
        <w:rPr>
          <w:rFonts w:ascii="Helvetica" w:hAnsi="Helvetica" w:cs="Helvetica"/>
          <w:color w:val="303030"/>
          <w:sz w:val="18"/>
          <w:szCs w:val="22"/>
        </w:rPr>
        <w:t xml:space="preserve"> </w:t>
      </w:r>
      <w:proofErr w:type="spellStart"/>
      <w:r w:rsidRPr="0073655A">
        <w:rPr>
          <w:rFonts w:ascii="Helvetica" w:hAnsi="Helvetica" w:cs="Helvetica"/>
          <w:color w:val="303030"/>
          <w:sz w:val="18"/>
          <w:szCs w:val="22"/>
        </w:rPr>
        <w:t>postgis</w:t>
      </w:r>
      <w:proofErr w:type="spellEnd"/>
      <w:r w:rsidRPr="0073655A">
        <w:rPr>
          <w:rFonts w:ascii="Helvetica" w:hAnsi="Helvetica" w:cs="Helvetica"/>
          <w:color w:val="303030"/>
          <w:sz w:val="18"/>
          <w:szCs w:val="22"/>
        </w:rPr>
        <w:t xml:space="preserve">, QGIS) </w:t>
      </w:r>
    </w:p>
    <w:p w14:paraId="46D1F6B6" w14:textId="47D58602" w:rsidR="0073655A" w:rsidRPr="0073655A" w:rsidRDefault="0073655A" w:rsidP="0073655A">
      <w:pPr>
        <w:numPr>
          <w:ilvl w:val="0"/>
          <w:numId w:val="6"/>
        </w:numPr>
        <w:rPr>
          <w:rFonts w:ascii="Helvetica" w:hAnsi="Helvetica" w:cs="Helvetica"/>
          <w:color w:val="303030"/>
          <w:sz w:val="18"/>
          <w:szCs w:val="22"/>
        </w:rPr>
      </w:pPr>
      <w:r w:rsidRPr="0073655A">
        <w:rPr>
          <w:rFonts w:ascii="Helvetica" w:hAnsi="Helvetica" w:cs="Helvetica"/>
          <w:color w:val="303030"/>
          <w:sz w:val="18"/>
          <w:szCs w:val="22"/>
        </w:rPr>
        <w:t xml:space="preserve">Testen en evalueren van nieuwe GIS toepassingen, services of databanken ten opzichte van de vooropgestelde vereisten </w:t>
      </w:r>
    </w:p>
    <w:p w14:paraId="1491F4C8" w14:textId="0293AA5A" w:rsidR="0073655A" w:rsidRPr="0073655A" w:rsidRDefault="0073655A" w:rsidP="0073655A">
      <w:pPr>
        <w:numPr>
          <w:ilvl w:val="0"/>
          <w:numId w:val="6"/>
        </w:numPr>
        <w:rPr>
          <w:rFonts w:ascii="Helvetica" w:hAnsi="Helvetica" w:cs="Helvetica"/>
          <w:color w:val="303030"/>
          <w:sz w:val="18"/>
          <w:szCs w:val="22"/>
        </w:rPr>
      </w:pPr>
      <w:r w:rsidRPr="0073655A">
        <w:rPr>
          <w:rFonts w:ascii="Helvetica" w:hAnsi="Helvetica" w:cs="Helvetica"/>
          <w:color w:val="303030"/>
          <w:sz w:val="18"/>
          <w:szCs w:val="22"/>
        </w:rPr>
        <w:t xml:space="preserve">Coördinatie van opleidingen ten behoeve van de interne gebruikers van het GIS </w:t>
      </w:r>
    </w:p>
    <w:p w14:paraId="461E5443" w14:textId="094BD688" w:rsidR="0073655A" w:rsidRPr="0073655A" w:rsidRDefault="0073655A" w:rsidP="0073655A">
      <w:pPr>
        <w:numPr>
          <w:ilvl w:val="0"/>
          <w:numId w:val="6"/>
        </w:numPr>
        <w:rPr>
          <w:rFonts w:ascii="Helvetica" w:hAnsi="Helvetica" w:cs="Helvetica"/>
          <w:color w:val="303030"/>
          <w:sz w:val="18"/>
          <w:szCs w:val="22"/>
        </w:rPr>
      </w:pPr>
      <w:r w:rsidRPr="0073655A">
        <w:rPr>
          <w:rFonts w:ascii="Helvetica" w:hAnsi="Helvetica" w:cs="Helvetica"/>
          <w:color w:val="303030"/>
          <w:sz w:val="18"/>
          <w:szCs w:val="22"/>
        </w:rPr>
        <w:t xml:space="preserve">Beheer en opmaak van de documentatie en handleidingen van de eigen datalagen, applicaties, services en databanken </w:t>
      </w:r>
    </w:p>
    <w:p w14:paraId="58B41F5C" w14:textId="149359A5" w:rsidR="00B62211" w:rsidRPr="0073655A" w:rsidRDefault="0073655A" w:rsidP="0073655A">
      <w:pPr>
        <w:numPr>
          <w:ilvl w:val="0"/>
          <w:numId w:val="6"/>
        </w:numPr>
        <w:rPr>
          <w:rFonts w:ascii="Helvetica" w:hAnsi="Helvetica" w:cs="Helvetica"/>
          <w:color w:val="303030"/>
          <w:sz w:val="18"/>
          <w:szCs w:val="22"/>
        </w:rPr>
      </w:pPr>
      <w:r w:rsidRPr="0073655A">
        <w:rPr>
          <w:rFonts w:ascii="Helvetica" w:hAnsi="Helvetica" w:cs="Helvetica"/>
          <w:color w:val="303030"/>
          <w:sz w:val="18"/>
          <w:szCs w:val="22"/>
        </w:rPr>
        <w:t>Op de hoogte blijven van en rekening houden met juridische aspecten aan het beheer van een GIS (GDPR, contractbeheer, auteursrecht)</w:t>
      </w:r>
    </w:p>
    <w:p w14:paraId="1123FF11" w14:textId="1082F20C" w:rsidR="00D979D5" w:rsidRDefault="00D979D5" w:rsidP="00D979D5">
      <w:pPr>
        <w:ind w:left="3540" w:hanging="2835"/>
        <w:rPr>
          <w:b/>
        </w:rPr>
      </w:pPr>
    </w:p>
    <w:p w14:paraId="0A8C6951" w14:textId="77777777" w:rsidR="0073655A" w:rsidRPr="00E41600" w:rsidRDefault="0073655A" w:rsidP="00D979D5">
      <w:pPr>
        <w:ind w:left="3540" w:hanging="2835"/>
        <w:rPr>
          <w:b/>
        </w:rPr>
      </w:pPr>
    </w:p>
    <w:p w14:paraId="2CFCDF35" w14:textId="295DE4CE" w:rsidR="00D979D5" w:rsidRPr="00E41600" w:rsidRDefault="00D979D5" w:rsidP="00D979D5">
      <w:pPr>
        <w:ind w:left="3540" w:hanging="2835"/>
        <w:rPr>
          <w:lang w:val="nl-BE"/>
        </w:rPr>
      </w:pPr>
      <w:r w:rsidRPr="00E41600">
        <w:rPr>
          <w:b/>
        </w:rPr>
        <w:t>RESULTAATGEBIED 2 :</w:t>
      </w:r>
      <w:r w:rsidRPr="00E41600">
        <w:rPr>
          <w:b/>
        </w:rPr>
        <w:tab/>
      </w:r>
      <w:r w:rsidR="0073655A" w:rsidRPr="0073655A">
        <w:rPr>
          <w:b/>
        </w:rPr>
        <w:t>Project beheren</w:t>
      </w:r>
    </w:p>
    <w:p w14:paraId="7C0BB849" w14:textId="77777777" w:rsidR="00D979D5" w:rsidRPr="00E41600" w:rsidRDefault="00D979D5" w:rsidP="00D979D5">
      <w:pPr>
        <w:suppressAutoHyphens/>
      </w:pPr>
    </w:p>
    <w:p w14:paraId="68A9C606" w14:textId="43FD01E9" w:rsidR="00E63163" w:rsidRPr="00E41600" w:rsidRDefault="00E63163" w:rsidP="00E63163">
      <w:pPr>
        <w:suppressAutoHyphens/>
        <w:ind w:left="2127" w:hanging="1134"/>
        <w:rPr>
          <w:u w:val="single"/>
        </w:rPr>
      </w:pPr>
      <w:r w:rsidRPr="00E41600">
        <w:rPr>
          <w:u w:val="single"/>
        </w:rPr>
        <w:t>Doel</w:t>
      </w:r>
      <w:r w:rsidRPr="00E41600">
        <w:t xml:space="preserve"> : </w:t>
      </w:r>
      <w:r w:rsidRPr="00E41600">
        <w:tab/>
      </w:r>
      <w:r w:rsidR="0073655A">
        <w:rPr>
          <w:rFonts w:ascii="Helvetica" w:hAnsi="Helvetica" w:cs="Helvetica"/>
          <w:color w:val="303030"/>
          <w:szCs w:val="22"/>
        </w:rPr>
        <w:t>projectleiding van verschillende GIS projecten</w:t>
      </w:r>
    </w:p>
    <w:p w14:paraId="541EB79C" w14:textId="77777777" w:rsidR="00E63163" w:rsidRPr="00E41600" w:rsidRDefault="00E63163" w:rsidP="00E63163">
      <w:pPr>
        <w:suppressAutoHyphens/>
        <w:ind w:left="993"/>
        <w:rPr>
          <w:u w:val="single"/>
          <w:lang w:val="nl-BE"/>
        </w:rPr>
      </w:pPr>
    </w:p>
    <w:p w14:paraId="3976B6EF" w14:textId="77777777" w:rsidR="00E63163" w:rsidRPr="00E41600" w:rsidRDefault="00E63163" w:rsidP="00E63163">
      <w:pPr>
        <w:tabs>
          <w:tab w:val="left" w:pos="2694"/>
        </w:tabs>
        <w:suppressAutoHyphens/>
        <w:ind w:left="993"/>
        <w:rPr>
          <w:lang w:val="nl-BE"/>
        </w:rPr>
      </w:pPr>
      <w:r w:rsidRPr="00E41600">
        <w:rPr>
          <w:u w:val="single"/>
          <w:lang w:val="nl-BE"/>
        </w:rPr>
        <w:t>Deelactiviteiten</w:t>
      </w:r>
      <w:r w:rsidRPr="00E41600">
        <w:rPr>
          <w:lang w:val="nl-BE"/>
        </w:rPr>
        <w:t xml:space="preserve"> : </w:t>
      </w:r>
    </w:p>
    <w:p w14:paraId="1A54D1CF" w14:textId="77777777" w:rsidR="00AA7F1A" w:rsidRDefault="00AA7F1A" w:rsidP="00956156"/>
    <w:p w14:paraId="1227988B" w14:textId="55F6ED03" w:rsidR="0073655A" w:rsidRPr="0073655A" w:rsidRDefault="0073655A" w:rsidP="0073655A">
      <w:pPr>
        <w:numPr>
          <w:ilvl w:val="0"/>
          <w:numId w:val="6"/>
        </w:numPr>
        <w:rPr>
          <w:rFonts w:ascii="Helvetica" w:hAnsi="Helvetica" w:cs="Helvetica"/>
          <w:color w:val="303030"/>
          <w:sz w:val="18"/>
          <w:szCs w:val="22"/>
        </w:rPr>
      </w:pPr>
      <w:r w:rsidRPr="0073655A">
        <w:rPr>
          <w:rFonts w:ascii="Helvetica" w:hAnsi="Helvetica" w:cs="Helvetica"/>
          <w:color w:val="303030"/>
          <w:sz w:val="18"/>
          <w:szCs w:val="22"/>
        </w:rPr>
        <w:t xml:space="preserve">Omschrijven van de opeenvolgende stappen waarin een project kan opgedeeld worden </w:t>
      </w:r>
    </w:p>
    <w:p w14:paraId="55BB397D" w14:textId="7C5471F2" w:rsidR="0073655A" w:rsidRPr="0073655A" w:rsidRDefault="0073655A" w:rsidP="0073655A">
      <w:pPr>
        <w:numPr>
          <w:ilvl w:val="0"/>
          <w:numId w:val="6"/>
        </w:numPr>
        <w:rPr>
          <w:rFonts w:ascii="Helvetica" w:hAnsi="Helvetica" w:cs="Helvetica"/>
          <w:color w:val="303030"/>
          <w:sz w:val="18"/>
          <w:szCs w:val="22"/>
        </w:rPr>
      </w:pPr>
      <w:r w:rsidRPr="0073655A">
        <w:rPr>
          <w:rFonts w:ascii="Helvetica" w:hAnsi="Helvetica" w:cs="Helvetica"/>
          <w:color w:val="303030"/>
          <w:sz w:val="18"/>
          <w:szCs w:val="22"/>
        </w:rPr>
        <w:t xml:space="preserve">Bepalen welke delen intern kan uitgevoerd worden en welke moeten worden uit besteed </w:t>
      </w:r>
    </w:p>
    <w:p w14:paraId="3799B5B7" w14:textId="03BB5A6F" w:rsidR="0073655A" w:rsidRPr="0073655A" w:rsidRDefault="0073655A" w:rsidP="0073655A">
      <w:pPr>
        <w:numPr>
          <w:ilvl w:val="0"/>
          <w:numId w:val="6"/>
        </w:numPr>
        <w:rPr>
          <w:rFonts w:ascii="Helvetica" w:hAnsi="Helvetica" w:cs="Helvetica"/>
          <w:color w:val="303030"/>
          <w:sz w:val="18"/>
          <w:szCs w:val="22"/>
        </w:rPr>
      </w:pPr>
      <w:r w:rsidRPr="0073655A">
        <w:rPr>
          <w:rFonts w:ascii="Helvetica" w:hAnsi="Helvetica" w:cs="Helvetica"/>
          <w:color w:val="303030"/>
          <w:sz w:val="18"/>
          <w:szCs w:val="22"/>
        </w:rPr>
        <w:t xml:space="preserve">Bepalen van de minimale tijdsduur, aantal medewerkers en bijkomende investeringen nodig om het project uit te voeren </w:t>
      </w:r>
    </w:p>
    <w:p w14:paraId="014981F9" w14:textId="1EDCEF32" w:rsidR="00DF3728" w:rsidRPr="005C15D9" w:rsidRDefault="0073655A" w:rsidP="0073655A">
      <w:pPr>
        <w:numPr>
          <w:ilvl w:val="0"/>
          <w:numId w:val="6"/>
        </w:numPr>
        <w:rPr>
          <w:rFonts w:ascii="Helvetica" w:hAnsi="Helvetica" w:cs="Helvetica"/>
          <w:color w:val="303030"/>
          <w:sz w:val="18"/>
          <w:szCs w:val="22"/>
        </w:rPr>
      </w:pPr>
      <w:r w:rsidRPr="0073655A">
        <w:rPr>
          <w:rFonts w:ascii="Helvetica" w:hAnsi="Helvetica" w:cs="Helvetica"/>
          <w:color w:val="303030"/>
          <w:sz w:val="18"/>
          <w:szCs w:val="22"/>
        </w:rPr>
        <w:t>Aftoetsen van offertes van externe firma’s aan vooropgesteld budget en aan het technisch lastenboek</w:t>
      </w:r>
    </w:p>
    <w:p w14:paraId="7C0BEAAC" w14:textId="77777777" w:rsidR="00CB30E7" w:rsidRDefault="00CB30E7" w:rsidP="00CB30E7">
      <w:pPr>
        <w:suppressAutoHyphens/>
        <w:ind w:left="567"/>
        <w:rPr>
          <w:b/>
          <w:lang w:val="nl-BE"/>
        </w:rPr>
      </w:pPr>
    </w:p>
    <w:p w14:paraId="7036BD2E" w14:textId="2BBABE59" w:rsidR="006267ED" w:rsidRDefault="006267ED" w:rsidP="00CB30E7">
      <w:pPr>
        <w:suppressAutoHyphens/>
        <w:ind w:left="567"/>
        <w:rPr>
          <w:b/>
          <w:lang w:val="nl-BE"/>
        </w:rPr>
      </w:pPr>
    </w:p>
    <w:p w14:paraId="362530A1" w14:textId="1559DC43" w:rsidR="00325FAD" w:rsidRPr="00B560DE" w:rsidRDefault="00325FAD" w:rsidP="00B560DE">
      <w:pPr>
        <w:ind w:left="3540" w:hanging="2835"/>
        <w:rPr>
          <w:b/>
        </w:rPr>
      </w:pPr>
      <w:r w:rsidRPr="00B560DE">
        <w:rPr>
          <w:b/>
        </w:rPr>
        <w:t xml:space="preserve">RESULTAATGEBIED </w:t>
      </w:r>
      <w:r w:rsidR="00B560DE" w:rsidRPr="00B560DE">
        <w:rPr>
          <w:b/>
        </w:rPr>
        <w:t>3</w:t>
      </w:r>
      <w:r w:rsidR="0073655A">
        <w:rPr>
          <w:b/>
        </w:rPr>
        <w:t>:</w:t>
      </w:r>
      <w:r w:rsidRPr="00B560DE">
        <w:rPr>
          <w:b/>
        </w:rPr>
        <w:tab/>
        <w:t xml:space="preserve"> </w:t>
      </w:r>
      <w:r w:rsidR="0073655A" w:rsidRPr="0073655A">
        <w:rPr>
          <w:b/>
        </w:rPr>
        <w:t>Informatiebehoeften analyseren</w:t>
      </w:r>
    </w:p>
    <w:p w14:paraId="12BB3359" w14:textId="32AD954E" w:rsidR="00325FAD" w:rsidRDefault="00325FAD" w:rsidP="00CB30E7">
      <w:pPr>
        <w:suppressAutoHyphens/>
        <w:ind w:left="567"/>
        <w:rPr>
          <w:b/>
          <w:lang w:val="nl-BE"/>
        </w:rPr>
      </w:pPr>
    </w:p>
    <w:p w14:paraId="2AF5CA64" w14:textId="59A039E2" w:rsidR="00210092" w:rsidRPr="00831DC8" w:rsidRDefault="00210092" w:rsidP="00210092">
      <w:pPr>
        <w:suppressAutoHyphens/>
        <w:ind w:left="2127" w:hanging="1134"/>
        <w:rPr>
          <w:u w:val="single"/>
        </w:rPr>
      </w:pPr>
      <w:r w:rsidRPr="00831DC8">
        <w:rPr>
          <w:u w:val="single"/>
        </w:rPr>
        <w:t>Doel</w:t>
      </w:r>
      <w:r w:rsidRPr="00831DC8">
        <w:t xml:space="preserve"> : </w:t>
      </w:r>
      <w:r w:rsidRPr="00831DC8">
        <w:tab/>
      </w:r>
      <w:r w:rsidR="0073655A">
        <w:rPr>
          <w:lang w:val="nl-BE"/>
        </w:rPr>
        <w:t>In kaart brengen van de toekomstige vereisten inzake GIS</w:t>
      </w:r>
      <w:r w:rsidRPr="00831DC8">
        <w:rPr>
          <w:lang w:val="nl-BE"/>
        </w:rPr>
        <w:t xml:space="preserve"> </w:t>
      </w:r>
    </w:p>
    <w:p w14:paraId="32621E18" w14:textId="77777777" w:rsidR="00210092" w:rsidRPr="00E41600" w:rsidRDefault="00210092" w:rsidP="00210092">
      <w:pPr>
        <w:suppressAutoHyphens/>
        <w:ind w:left="993"/>
        <w:rPr>
          <w:u w:val="single"/>
          <w:lang w:val="nl-BE"/>
        </w:rPr>
      </w:pPr>
    </w:p>
    <w:p w14:paraId="7929484C" w14:textId="77777777" w:rsidR="00210092" w:rsidRPr="00E41600" w:rsidRDefault="00210092" w:rsidP="00210092">
      <w:pPr>
        <w:tabs>
          <w:tab w:val="left" w:pos="2694"/>
        </w:tabs>
        <w:suppressAutoHyphens/>
        <w:ind w:left="993"/>
        <w:rPr>
          <w:lang w:val="nl-BE"/>
        </w:rPr>
      </w:pPr>
      <w:r w:rsidRPr="00E41600">
        <w:rPr>
          <w:u w:val="single"/>
          <w:lang w:val="nl-BE"/>
        </w:rPr>
        <w:t>Deelactiviteiten</w:t>
      </w:r>
      <w:r w:rsidRPr="00E41600">
        <w:rPr>
          <w:lang w:val="nl-BE"/>
        </w:rPr>
        <w:t xml:space="preserve"> : </w:t>
      </w:r>
    </w:p>
    <w:p w14:paraId="3FC773AF" w14:textId="77777777" w:rsidR="00210092" w:rsidRDefault="00210092" w:rsidP="00210092"/>
    <w:p w14:paraId="58988508" w14:textId="4280BCBF" w:rsidR="0073655A" w:rsidRPr="0073655A" w:rsidRDefault="0073655A" w:rsidP="0073655A">
      <w:pPr>
        <w:numPr>
          <w:ilvl w:val="0"/>
          <w:numId w:val="6"/>
        </w:numPr>
        <w:rPr>
          <w:rFonts w:ascii="Helvetica" w:hAnsi="Helvetica" w:cs="Helvetica"/>
          <w:color w:val="303030"/>
          <w:sz w:val="18"/>
          <w:szCs w:val="22"/>
        </w:rPr>
      </w:pPr>
      <w:r w:rsidRPr="0073655A">
        <w:rPr>
          <w:rFonts w:ascii="Helvetica" w:hAnsi="Helvetica" w:cs="Helvetica"/>
          <w:color w:val="303030"/>
          <w:sz w:val="18"/>
          <w:szCs w:val="22"/>
        </w:rPr>
        <w:t xml:space="preserve">Bepalen welke data en datalagen noodzakelijk zijn en hoe ze in de databank, applicaties of elektronische diensten gestructureerd moeten worden om tegemoet te komen aan de noden van de interne en externe gebruikers </w:t>
      </w:r>
    </w:p>
    <w:p w14:paraId="6CE8AF6F" w14:textId="174D417C" w:rsidR="0073655A" w:rsidRPr="0073655A" w:rsidRDefault="0073655A" w:rsidP="0073655A">
      <w:pPr>
        <w:numPr>
          <w:ilvl w:val="0"/>
          <w:numId w:val="6"/>
        </w:numPr>
        <w:rPr>
          <w:rFonts w:ascii="Helvetica" w:hAnsi="Helvetica" w:cs="Helvetica"/>
          <w:color w:val="303030"/>
          <w:sz w:val="18"/>
          <w:szCs w:val="22"/>
        </w:rPr>
      </w:pPr>
      <w:r w:rsidRPr="0073655A">
        <w:rPr>
          <w:rFonts w:ascii="Helvetica" w:hAnsi="Helvetica" w:cs="Helvetica"/>
          <w:color w:val="303030"/>
          <w:sz w:val="18"/>
          <w:szCs w:val="22"/>
        </w:rPr>
        <w:t xml:space="preserve">Uitvoeren of laten uitvoeren van een business analyse voor de implementatie en integratie van nieuwe GIS-noden </w:t>
      </w:r>
    </w:p>
    <w:p w14:paraId="413293CF" w14:textId="2AA8E3F4" w:rsidR="00297060" w:rsidRPr="000019FE" w:rsidRDefault="0073655A" w:rsidP="000019FE">
      <w:pPr>
        <w:numPr>
          <w:ilvl w:val="0"/>
          <w:numId w:val="6"/>
        </w:numPr>
        <w:rPr>
          <w:b/>
          <w:lang w:val="nl-BE"/>
        </w:rPr>
      </w:pPr>
      <w:r w:rsidRPr="00A73CFE">
        <w:rPr>
          <w:rFonts w:ascii="Helvetica" w:hAnsi="Helvetica" w:cs="Helvetica"/>
          <w:color w:val="303030"/>
          <w:sz w:val="18"/>
          <w:szCs w:val="22"/>
        </w:rPr>
        <w:t>Anticiperen op toekomstige bijkomende informatievragen en toekomstige ICT</w:t>
      </w:r>
    </w:p>
    <w:p w14:paraId="2C3DD1D2" w14:textId="77777777" w:rsidR="000019FE" w:rsidRPr="00A73CFE" w:rsidRDefault="000019FE" w:rsidP="000019FE">
      <w:pPr>
        <w:ind w:left="1353"/>
        <w:rPr>
          <w:b/>
          <w:lang w:val="nl-BE"/>
        </w:rPr>
      </w:pPr>
    </w:p>
    <w:p w14:paraId="734A6E71" w14:textId="46DA2B4C" w:rsidR="00210092" w:rsidRDefault="00325FAD" w:rsidP="0073655A">
      <w:pPr>
        <w:ind w:left="3540" w:hanging="2835"/>
        <w:rPr>
          <w:b/>
        </w:rPr>
      </w:pPr>
      <w:r w:rsidRPr="00B560DE">
        <w:rPr>
          <w:b/>
        </w:rPr>
        <w:lastRenderedPageBreak/>
        <w:t>RESULTAATGEBIED</w:t>
      </w:r>
      <w:r w:rsidR="00B560DE" w:rsidRPr="00B560DE">
        <w:rPr>
          <w:b/>
        </w:rPr>
        <w:t xml:space="preserve"> 4</w:t>
      </w:r>
      <w:r w:rsidR="0073655A">
        <w:rPr>
          <w:b/>
        </w:rPr>
        <w:t>:</w:t>
      </w:r>
      <w:r w:rsidRPr="00B560DE">
        <w:rPr>
          <w:b/>
        </w:rPr>
        <w:tab/>
      </w:r>
      <w:r w:rsidR="0073655A" w:rsidRPr="0073655A">
        <w:rPr>
          <w:b/>
        </w:rPr>
        <w:t>Brongegevens identificeren</w:t>
      </w:r>
      <w:r w:rsidR="003E2E95">
        <w:rPr>
          <w:b/>
        </w:rPr>
        <w:t xml:space="preserve"> en ontsluiten</w:t>
      </w:r>
    </w:p>
    <w:p w14:paraId="78158B78" w14:textId="77777777" w:rsidR="0073655A" w:rsidRDefault="0073655A" w:rsidP="0073655A">
      <w:pPr>
        <w:ind w:left="3540" w:hanging="2835"/>
        <w:rPr>
          <w:u w:val="single"/>
        </w:rPr>
      </w:pPr>
    </w:p>
    <w:p w14:paraId="6841EF43" w14:textId="6653F1D4" w:rsidR="00210092" w:rsidRPr="00E41600" w:rsidRDefault="00210092" w:rsidP="00210092">
      <w:pPr>
        <w:suppressAutoHyphens/>
        <w:ind w:left="2127" w:hanging="1134"/>
        <w:rPr>
          <w:u w:val="single"/>
        </w:rPr>
      </w:pPr>
      <w:r w:rsidRPr="00E41600">
        <w:rPr>
          <w:u w:val="single"/>
        </w:rPr>
        <w:t>Doel</w:t>
      </w:r>
      <w:r w:rsidRPr="00E41600">
        <w:t xml:space="preserve"> : </w:t>
      </w:r>
      <w:r w:rsidRPr="00E41600">
        <w:tab/>
      </w:r>
      <w:r w:rsidR="0073655A">
        <w:t xml:space="preserve">In kaart brengen </w:t>
      </w:r>
      <w:r w:rsidR="003E2E95">
        <w:t xml:space="preserve">en ontsluiten </w:t>
      </w:r>
      <w:r w:rsidR="0073655A">
        <w:t>van de vereiste en nuttige brongegevens</w:t>
      </w:r>
    </w:p>
    <w:p w14:paraId="4484C916" w14:textId="77777777" w:rsidR="00210092" w:rsidRPr="00E41600" w:rsidRDefault="00210092" w:rsidP="00210092">
      <w:pPr>
        <w:suppressAutoHyphens/>
        <w:ind w:left="993"/>
        <w:rPr>
          <w:u w:val="single"/>
          <w:lang w:val="nl-BE"/>
        </w:rPr>
      </w:pPr>
    </w:p>
    <w:p w14:paraId="3523327A" w14:textId="77777777" w:rsidR="00210092" w:rsidRPr="00E41600" w:rsidRDefault="00210092" w:rsidP="00210092">
      <w:pPr>
        <w:tabs>
          <w:tab w:val="left" w:pos="2694"/>
        </w:tabs>
        <w:suppressAutoHyphens/>
        <w:ind w:left="993"/>
        <w:rPr>
          <w:lang w:val="nl-BE"/>
        </w:rPr>
      </w:pPr>
      <w:r w:rsidRPr="00E41600">
        <w:rPr>
          <w:u w:val="single"/>
          <w:lang w:val="nl-BE"/>
        </w:rPr>
        <w:t>Deelactiviteiten</w:t>
      </w:r>
      <w:r w:rsidRPr="00E41600">
        <w:rPr>
          <w:lang w:val="nl-BE"/>
        </w:rPr>
        <w:t xml:space="preserve"> : </w:t>
      </w:r>
    </w:p>
    <w:p w14:paraId="225431DD" w14:textId="77777777" w:rsidR="00210092" w:rsidRDefault="00210092" w:rsidP="00210092"/>
    <w:p w14:paraId="7072808E" w14:textId="2971ECFA" w:rsidR="0073655A" w:rsidRPr="0073655A" w:rsidRDefault="0073655A" w:rsidP="0073655A">
      <w:pPr>
        <w:numPr>
          <w:ilvl w:val="0"/>
          <w:numId w:val="6"/>
        </w:numPr>
        <w:rPr>
          <w:rFonts w:ascii="Helvetica" w:hAnsi="Helvetica" w:cs="Helvetica"/>
          <w:color w:val="303030"/>
          <w:sz w:val="18"/>
          <w:szCs w:val="22"/>
        </w:rPr>
      </w:pPr>
      <w:r w:rsidRPr="0073655A">
        <w:rPr>
          <w:rFonts w:ascii="Helvetica" w:hAnsi="Helvetica" w:cs="Helvetica"/>
          <w:color w:val="303030"/>
          <w:sz w:val="18"/>
          <w:szCs w:val="22"/>
        </w:rPr>
        <w:t xml:space="preserve">Overzien welke relevante databronnen voorhanden zijn (deelname aan externe infomomenten, kennis van de verschillende </w:t>
      </w:r>
      <w:proofErr w:type="spellStart"/>
      <w:r w:rsidRPr="0073655A">
        <w:rPr>
          <w:rFonts w:ascii="Helvetica" w:hAnsi="Helvetica" w:cs="Helvetica"/>
          <w:color w:val="303030"/>
          <w:sz w:val="18"/>
          <w:szCs w:val="22"/>
        </w:rPr>
        <w:t>metadatacentra</w:t>
      </w:r>
      <w:proofErr w:type="spellEnd"/>
      <w:r w:rsidRPr="0073655A">
        <w:rPr>
          <w:rFonts w:ascii="Helvetica" w:hAnsi="Helvetica" w:cs="Helvetica"/>
          <w:color w:val="303030"/>
          <w:sz w:val="18"/>
          <w:szCs w:val="22"/>
        </w:rPr>
        <w:t xml:space="preserve">) </w:t>
      </w:r>
    </w:p>
    <w:p w14:paraId="5E19B2F1" w14:textId="63AAA748" w:rsidR="0073655A" w:rsidRPr="0073655A" w:rsidRDefault="0073655A" w:rsidP="0073655A">
      <w:pPr>
        <w:numPr>
          <w:ilvl w:val="0"/>
          <w:numId w:val="6"/>
        </w:numPr>
        <w:rPr>
          <w:rFonts w:ascii="Helvetica" w:hAnsi="Helvetica" w:cs="Helvetica"/>
          <w:color w:val="303030"/>
          <w:sz w:val="18"/>
          <w:szCs w:val="22"/>
        </w:rPr>
      </w:pPr>
      <w:r w:rsidRPr="0073655A">
        <w:rPr>
          <w:rFonts w:ascii="Helvetica" w:hAnsi="Helvetica" w:cs="Helvetica"/>
          <w:color w:val="303030"/>
          <w:sz w:val="18"/>
          <w:szCs w:val="22"/>
        </w:rPr>
        <w:t xml:space="preserve">Nagaan hoe gegevens van derden verkregen kunnen worden </w:t>
      </w:r>
    </w:p>
    <w:p w14:paraId="69EF81F2" w14:textId="6700356E" w:rsidR="0073655A" w:rsidRPr="0073655A" w:rsidRDefault="0073655A" w:rsidP="0073655A">
      <w:pPr>
        <w:numPr>
          <w:ilvl w:val="0"/>
          <w:numId w:val="6"/>
        </w:numPr>
        <w:rPr>
          <w:rFonts w:ascii="Helvetica" w:hAnsi="Helvetica" w:cs="Helvetica"/>
          <w:color w:val="303030"/>
          <w:sz w:val="18"/>
          <w:szCs w:val="22"/>
        </w:rPr>
      </w:pPr>
      <w:r w:rsidRPr="0073655A">
        <w:rPr>
          <w:rFonts w:ascii="Helvetica" w:hAnsi="Helvetica" w:cs="Helvetica"/>
          <w:color w:val="303030"/>
          <w:sz w:val="18"/>
          <w:szCs w:val="22"/>
        </w:rPr>
        <w:t xml:space="preserve">Identificeren en vergelijken van relevante gegevens in de beschikbare bronnen </w:t>
      </w:r>
    </w:p>
    <w:p w14:paraId="7421A2D8" w14:textId="24590CBD" w:rsidR="00F355AC" w:rsidRPr="00F355AC" w:rsidRDefault="0073655A" w:rsidP="0073655A">
      <w:pPr>
        <w:numPr>
          <w:ilvl w:val="0"/>
          <w:numId w:val="6"/>
        </w:numPr>
        <w:rPr>
          <w:rFonts w:ascii="Helvetica" w:hAnsi="Helvetica" w:cs="Helvetica"/>
          <w:color w:val="303030"/>
          <w:sz w:val="18"/>
          <w:szCs w:val="22"/>
        </w:rPr>
      </w:pPr>
      <w:r w:rsidRPr="0073655A">
        <w:rPr>
          <w:rFonts w:ascii="Helvetica" w:hAnsi="Helvetica" w:cs="Helvetica"/>
          <w:color w:val="303030"/>
          <w:sz w:val="18"/>
          <w:szCs w:val="22"/>
        </w:rPr>
        <w:t xml:space="preserve">Bepalen welke verdere bewerkingen van  interne en externe gegevensbronnen nuttig zijn voor de interne of externe gebruikers </w:t>
      </w:r>
      <w:r w:rsidR="00F355AC" w:rsidRPr="00F355AC">
        <w:rPr>
          <w:rFonts w:ascii="Helvetica" w:hAnsi="Helvetica" w:cs="Helvetica"/>
          <w:color w:val="303030"/>
          <w:sz w:val="18"/>
          <w:szCs w:val="22"/>
        </w:rPr>
        <w:t xml:space="preserve"> </w:t>
      </w:r>
    </w:p>
    <w:p w14:paraId="27CFF770" w14:textId="4B18A592" w:rsidR="002C6132" w:rsidRPr="003E2E95" w:rsidRDefault="0073655A" w:rsidP="00CA6A53">
      <w:pPr>
        <w:numPr>
          <w:ilvl w:val="0"/>
          <w:numId w:val="6"/>
        </w:numPr>
        <w:rPr>
          <w:rFonts w:ascii="Helvetica" w:hAnsi="Helvetica" w:cs="Helvetica"/>
          <w:color w:val="303030"/>
          <w:sz w:val="18"/>
          <w:szCs w:val="22"/>
        </w:rPr>
      </w:pPr>
      <w:r w:rsidRPr="0073655A">
        <w:rPr>
          <w:rFonts w:ascii="Helvetica" w:hAnsi="Helvetica" w:cs="Helvetica"/>
          <w:color w:val="303030"/>
          <w:sz w:val="18"/>
        </w:rPr>
        <w:t xml:space="preserve">Zorgen voor data integratie, publicatie van </w:t>
      </w:r>
      <w:proofErr w:type="spellStart"/>
      <w:r w:rsidRPr="0073655A">
        <w:rPr>
          <w:rFonts w:ascii="Helvetica" w:hAnsi="Helvetica" w:cs="Helvetica"/>
          <w:color w:val="303030"/>
          <w:sz w:val="18"/>
        </w:rPr>
        <w:t>inspire</w:t>
      </w:r>
      <w:proofErr w:type="spellEnd"/>
      <w:r w:rsidRPr="0073655A">
        <w:rPr>
          <w:rFonts w:ascii="Helvetica" w:hAnsi="Helvetica" w:cs="Helvetica"/>
          <w:color w:val="303030"/>
          <w:sz w:val="18"/>
        </w:rPr>
        <w:t xml:space="preserve"> conforme datasets  </w:t>
      </w:r>
    </w:p>
    <w:p w14:paraId="0B94BC71" w14:textId="640DEBD4" w:rsidR="003E2E95" w:rsidRDefault="003E2E95" w:rsidP="003E2E95">
      <w:pPr>
        <w:rPr>
          <w:rFonts w:ascii="Helvetica" w:hAnsi="Helvetica" w:cs="Helvetica"/>
          <w:color w:val="303030"/>
          <w:sz w:val="18"/>
        </w:rPr>
      </w:pPr>
    </w:p>
    <w:p w14:paraId="235614F0" w14:textId="68F877F0" w:rsidR="003E2E95" w:rsidRDefault="003E2E95" w:rsidP="003E2E95">
      <w:pPr>
        <w:rPr>
          <w:rFonts w:ascii="Helvetica" w:hAnsi="Helvetica" w:cs="Helvetica"/>
          <w:color w:val="303030"/>
          <w:sz w:val="18"/>
          <w:szCs w:val="22"/>
        </w:rPr>
      </w:pPr>
    </w:p>
    <w:p w14:paraId="600899F3" w14:textId="77777777" w:rsidR="000019FE" w:rsidRPr="00B560DE" w:rsidRDefault="000019FE" w:rsidP="000019FE">
      <w:pPr>
        <w:ind w:left="3540" w:hanging="2835"/>
        <w:rPr>
          <w:b/>
        </w:rPr>
      </w:pPr>
      <w:r w:rsidRPr="00E41600">
        <w:rPr>
          <w:b/>
        </w:rPr>
        <w:t xml:space="preserve">RESULTAATGEBIED </w:t>
      </w:r>
      <w:r>
        <w:rPr>
          <w:b/>
        </w:rPr>
        <w:t>5</w:t>
      </w:r>
      <w:r w:rsidRPr="00E41600">
        <w:rPr>
          <w:b/>
        </w:rPr>
        <w:t>:</w:t>
      </w:r>
      <w:r w:rsidRPr="00E41600">
        <w:rPr>
          <w:b/>
        </w:rPr>
        <w:tab/>
      </w:r>
      <w:r>
        <w:rPr>
          <w:b/>
        </w:rPr>
        <w:t xml:space="preserve">Management adviseren </w:t>
      </w:r>
    </w:p>
    <w:p w14:paraId="4506DA77" w14:textId="77777777" w:rsidR="000019FE" w:rsidRPr="00E41600" w:rsidRDefault="000019FE" w:rsidP="000019FE">
      <w:pPr>
        <w:suppressAutoHyphens/>
        <w:ind w:left="709"/>
        <w:rPr>
          <w:u w:val="single"/>
        </w:rPr>
      </w:pPr>
    </w:p>
    <w:p w14:paraId="32F7E33E" w14:textId="77777777" w:rsidR="000019FE" w:rsidRPr="00E41600" w:rsidRDefault="000019FE" w:rsidP="000019FE">
      <w:pPr>
        <w:suppressAutoHyphens/>
        <w:ind w:left="2127" w:hanging="1134"/>
      </w:pPr>
      <w:r w:rsidRPr="00E41600">
        <w:rPr>
          <w:u w:val="single"/>
        </w:rPr>
        <w:t>Doel</w:t>
      </w:r>
      <w:r w:rsidRPr="00E41600">
        <w:t xml:space="preserve"> : </w:t>
      </w:r>
      <w:r w:rsidRPr="00E41600">
        <w:tab/>
      </w:r>
      <w:r>
        <w:t>Management adviseren inzake GIS-beleid en -architectuur</w:t>
      </w:r>
    </w:p>
    <w:p w14:paraId="6AD59D75" w14:textId="77777777" w:rsidR="000019FE" w:rsidRPr="00B878BA" w:rsidRDefault="000019FE" w:rsidP="000019FE">
      <w:pPr>
        <w:suppressAutoHyphens/>
        <w:ind w:left="2127" w:hanging="1134"/>
        <w:rPr>
          <w:u w:val="single"/>
        </w:rPr>
      </w:pPr>
    </w:p>
    <w:p w14:paraId="20068CD7" w14:textId="77777777" w:rsidR="000019FE" w:rsidRPr="00E41600" w:rsidRDefault="000019FE" w:rsidP="000019FE">
      <w:pPr>
        <w:tabs>
          <w:tab w:val="left" w:pos="2694"/>
        </w:tabs>
        <w:suppressAutoHyphens/>
        <w:ind w:left="993"/>
        <w:rPr>
          <w:lang w:val="nl-BE"/>
        </w:rPr>
      </w:pPr>
      <w:r w:rsidRPr="00E41600">
        <w:rPr>
          <w:u w:val="single"/>
          <w:lang w:val="nl-BE"/>
        </w:rPr>
        <w:t>Deelactiviteiten</w:t>
      </w:r>
      <w:r w:rsidRPr="00E41600">
        <w:rPr>
          <w:lang w:val="nl-BE"/>
        </w:rPr>
        <w:t xml:space="preserve"> : </w:t>
      </w:r>
      <w:r w:rsidRPr="00E41600">
        <w:rPr>
          <w:lang w:val="nl-BE"/>
        </w:rPr>
        <w:tab/>
      </w:r>
    </w:p>
    <w:p w14:paraId="3655C6FC" w14:textId="77777777" w:rsidR="000019FE" w:rsidRPr="00E41600" w:rsidRDefault="000019FE" w:rsidP="000019FE">
      <w:pPr>
        <w:ind w:left="993"/>
        <w:rPr>
          <w:lang w:val="nl-BE"/>
        </w:rPr>
      </w:pPr>
    </w:p>
    <w:p w14:paraId="13BF71D7" w14:textId="77777777" w:rsidR="000019FE" w:rsidRPr="003E2E95" w:rsidRDefault="000019FE" w:rsidP="000019FE">
      <w:pPr>
        <w:numPr>
          <w:ilvl w:val="0"/>
          <w:numId w:val="6"/>
        </w:numPr>
        <w:rPr>
          <w:rFonts w:ascii="Helvetica" w:hAnsi="Helvetica" w:cs="Helvetica"/>
          <w:color w:val="303030"/>
          <w:sz w:val="18"/>
          <w:szCs w:val="22"/>
        </w:rPr>
      </w:pPr>
      <w:r>
        <w:rPr>
          <w:rFonts w:ascii="Helvetica" w:hAnsi="Helvetica" w:cs="Helvetica"/>
          <w:color w:val="303030"/>
          <w:sz w:val="18"/>
        </w:rPr>
        <w:t>Monitoren van de markt inzake trends</w:t>
      </w:r>
    </w:p>
    <w:p w14:paraId="4B3307E3" w14:textId="77777777" w:rsidR="000019FE" w:rsidRPr="003E2E95" w:rsidRDefault="000019FE" w:rsidP="000019FE">
      <w:pPr>
        <w:numPr>
          <w:ilvl w:val="0"/>
          <w:numId w:val="6"/>
        </w:numPr>
        <w:rPr>
          <w:rFonts w:ascii="Helvetica" w:hAnsi="Helvetica" w:cs="Helvetica"/>
          <w:color w:val="303030"/>
          <w:sz w:val="18"/>
          <w:szCs w:val="22"/>
        </w:rPr>
      </w:pPr>
      <w:r>
        <w:rPr>
          <w:rFonts w:ascii="Helvetica" w:hAnsi="Helvetica" w:cs="Helvetica"/>
          <w:color w:val="303030"/>
          <w:sz w:val="18"/>
        </w:rPr>
        <w:t>Strategie en beleid omzetten</w:t>
      </w:r>
      <w:r w:rsidRPr="0073655A">
        <w:rPr>
          <w:rFonts w:ascii="Helvetica" w:hAnsi="Helvetica" w:cs="Helvetica"/>
          <w:color w:val="303030"/>
          <w:sz w:val="18"/>
        </w:rPr>
        <w:t>  </w:t>
      </w:r>
      <w:r>
        <w:rPr>
          <w:rFonts w:ascii="Helvetica" w:hAnsi="Helvetica" w:cs="Helvetica"/>
          <w:color w:val="303030"/>
          <w:sz w:val="18"/>
        </w:rPr>
        <w:t>naar concrete projecten</w:t>
      </w:r>
    </w:p>
    <w:p w14:paraId="7FC27763" w14:textId="77777777" w:rsidR="000019FE" w:rsidRPr="003E2E95" w:rsidRDefault="000019FE" w:rsidP="000019FE">
      <w:pPr>
        <w:numPr>
          <w:ilvl w:val="0"/>
          <w:numId w:val="6"/>
        </w:numPr>
        <w:rPr>
          <w:rFonts w:ascii="Helvetica" w:hAnsi="Helvetica" w:cs="Helvetica"/>
          <w:color w:val="303030"/>
          <w:sz w:val="18"/>
          <w:szCs w:val="22"/>
        </w:rPr>
      </w:pPr>
      <w:r>
        <w:rPr>
          <w:rFonts w:ascii="Helvetica" w:hAnsi="Helvetica" w:cs="Helvetica"/>
          <w:color w:val="303030"/>
          <w:sz w:val="18"/>
        </w:rPr>
        <w:t>Stakeholdermanagement inzake GIS projecten</w:t>
      </w:r>
    </w:p>
    <w:p w14:paraId="1F1E2774" w14:textId="62DC4AE1" w:rsidR="000019FE" w:rsidRDefault="000019FE" w:rsidP="003E2E95">
      <w:pPr>
        <w:rPr>
          <w:rFonts w:ascii="Helvetica" w:hAnsi="Helvetica" w:cs="Helvetica"/>
          <w:color w:val="303030"/>
          <w:sz w:val="18"/>
          <w:szCs w:val="22"/>
        </w:rPr>
      </w:pPr>
    </w:p>
    <w:p w14:paraId="38318D5A" w14:textId="77777777" w:rsidR="000019FE" w:rsidRPr="00831DC8" w:rsidRDefault="000019FE" w:rsidP="003E2E95">
      <w:pPr>
        <w:rPr>
          <w:rFonts w:ascii="Helvetica" w:hAnsi="Helvetica" w:cs="Helvetica"/>
          <w:color w:val="303030"/>
          <w:sz w:val="18"/>
          <w:szCs w:val="22"/>
        </w:rPr>
      </w:pPr>
    </w:p>
    <w:p w14:paraId="70544805" w14:textId="77777777" w:rsidR="00240BA1" w:rsidRDefault="00240BA1">
      <w:pPr>
        <w:suppressAutoHyphens/>
      </w:pPr>
    </w:p>
    <w:p w14:paraId="6C5BDAD4" w14:textId="77777777" w:rsidR="00266F2E" w:rsidRDefault="00266F2E">
      <w:pPr>
        <w:suppressAutoHyphens/>
        <w:rPr>
          <w:b/>
        </w:rPr>
      </w:pPr>
      <w:r>
        <w:t xml:space="preserve">Indien de werking van </w:t>
      </w:r>
      <w:r w:rsidR="00A85B88">
        <w:t>het team</w:t>
      </w:r>
      <w:r>
        <w:t xml:space="preserve"> of de organisatie als geheel het vereist, kunnen er in overleg tijdelijk bijkomende </w:t>
      </w:r>
      <w:r w:rsidR="00966EFD">
        <w:t>verantwoordelijkheden toegekend worden</w:t>
      </w:r>
      <w:r>
        <w:t>.</w:t>
      </w:r>
    </w:p>
    <w:p w14:paraId="1AE6F054" w14:textId="77777777" w:rsidR="00266F2E" w:rsidRDefault="00266F2E">
      <w:pPr>
        <w:suppressAutoHyphens/>
        <w:rPr>
          <w:b/>
        </w:rPr>
      </w:pPr>
    </w:p>
    <w:p w14:paraId="289E7CFE" w14:textId="77777777" w:rsidR="000D62CE" w:rsidRDefault="000D62CE">
      <w:pPr>
        <w:suppressAutoHyphens/>
        <w:rPr>
          <w:b/>
        </w:rPr>
      </w:pPr>
    </w:p>
    <w:p w14:paraId="632DD1C5" w14:textId="77777777" w:rsidR="00266F2E" w:rsidRDefault="00266F2E" w:rsidP="00CA6A53">
      <w:pPr>
        <w:numPr>
          <w:ilvl w:val="0"/>
          <w:numId w:val="4"/>
        </w:numPr>
        <w:pBdr>
          <w:bottom w:val="single" w:sz="12" w:space="1" w:color="auto"/>
        </w:pBdr>
        <w:suppressAutoHyphens/>
        <w:rPr>
          <w:b/>
        </w:rPr>
      </w:pPr>
      <w:r>
        <w:rPr>
          <w:b/>
        </w:rPr>
        <w:t>CONTACTEN</w:t>
      </w:r>
    </w:p>
    <w:p w14:paraId="6FD566ED" w14:textId="77777777" w:rsidR="00266F2E" w:rsidRDefault="00266F2E">
      <w:pPr>
        <w:suppressAutoHyphens/>
        <w:ind w:right="3969"/>
        <w:rPr>
          <w:b/>
        </w:rPr>
      </w:pPr>
    </w:p>
    <w:p w14:paraId="68DA95AB" w14:textId="77777777" w:rsidR="00266F2E" w:rsidRDefault="00266F2E" w:rsidP="00CA6A53">
      <w:pPr>
        <w:numPr>
          <w:ilvl w:val="0"/>
          <w:numId w:val="1"/>
        </w:numPr>
        <w:tabs>
          <w:tab w:val="clear" w:pos="720"/>
          <w:tab w:val="num" w:pos="1069"/>
        </w:tabs>
        <w:suppressAutoHyphens/>
        <w:ind w:left="1069" w:right="3969"/>
        <w:rPr>
          <w:b/>
        </w:rPr>
      </w:pPr>
      <w:r>
        <w:rPr>
          <w:b/>
        </w:rPr>
        <w:t>INTERNE CONTACTEN</w:t>
      </w:r>
    </w:p>
    <w:p w14:paraId="24ACBFD4" w14:textId="77777777" w:rsidR="00266F2E" w:rsidRDefault="00266F2E" w:rsidP="002E0D51">
      <w:pPr>
        <w:suppressAutoHyphens/>
        <w:ind w:left="709" w:right="3969"/>
        <w:rPr>
          <w:b/>
        </w:rPr>
      </w:pPr>
    </w:p>
    <w:p w14:paraId="1247E16A" w14:textId="466B6F81" w:rsidR="007E0023" w:rsidRDefault="00465E76" w:rsidP="007E0023">
      <w:pPr>
        <w:tabs>
          <w:tab w:val="left" w:pos="3261"/>
        </w:tabs>
        <w:suppressAutoHyphens/>
        <w:ind w:left="3319" w:hanging="2610"/>
        <w:rPr>
          <w:lang w:val="nl-BE"/>
        </w:rPr>
      </w:pPr>
      <w:r>
        <w:t xml:space="preserve">Uitwisselen van informatie : </w:t>
      </w:r>
      <w:r>
        <w:tab/>
      </w:r>
      <w:r w:rsidR="00985D0D">
        <w:t xml:space="preserve">leidinggevenden, (ICT)projectleiders, </w:t>
      </w:r>
      <w:proofErr w:type="spellStart"/>
      <w:r w:rsidR="005C15D9">
        <w:t>d</w:t>
      </w:r>
      <w:r w:rsidR="00985D0D">
        <w:t>evelopers</w:t>
      </w:r>
      <w:proofErr w:type="spellEnd"/>
      <w:r w:rsidR="00985D0D">
        <w:t>, data anal</w:t>
      </w:r>
      <w:r w:rsidR="004E64DD">
        <w:t>i</w:t>
      </w:r>
      <w:r w:rsidR="00985D0D">
        <w:t>sten</w:t>
      </w:r>
    </w:p>
    <w:p w14:paraId="6A9F583A" w14:textId="77777777" w:rsidR="00465E76" w:rsidRPr="007E0023" w:rsidRDefault="00465E76" w:rsidP="00465E76">
      <w:pPr>
        <w:tabs>
          <w:tab w:val="left" w:pos="3261"/>
        </w:tabs>
        <w:suppressAutoHyphens/>
        <w:ind w:left="3319" w:hanging="2610"/>
        <w:rPr>
          <w:lang w:val="nl-BE"/>
        </w:rPr>
      </w:pPr>
    </w:p>
    <w:p w14:paraId="7E08962A" w14:textId="77777777" w:rsidR="00465E76" w:rsidRDefault="00465E76" w:rsidP="00465E76">
      <w:pPr>
        <w:suppressAutoHyphens/>
        <w:ind w:left="709"/>
      </w:pPr>
      <w:r>
        <w:rPr>
          <w:lang w:val="nl-BE"/>
        </w:rPr>
        <w:t xml:space="preserve"> </w:t>
      </w:r>
    </w:p>
    <w:p w14:paraId="2A75B515" w14:textId="270BFD5E" w:rsidR="00465E76" w:rsidRDefault="00465E76" w:rsidP="004D12D4">
      <w:pPr>
        <w:tabs>
          <w:tab w:val="left" w:pos="3261"/>
        </w:tabs>
        <w:suppressAutoHyphens/>
        <w:ind w:left="3261" w:hanging="2552"/>
      </w:pPr>
      <w:commentRangeStart w:id="0"/>
      <w:commentRangeStart w:id="1"/>
      <w:commentRangeStart w:id="2"/>
      <w:r>
        <w:t xml:space="preserve">Onderhandelen met : </w:t>
      </w:r>
      <w:commentRangeEnd w:id="0"/>
      <w:r w:rsidR="002A139E">
        <w:rPr>
          <w:rStyle w:val="Verwijzingopmerking"/>
        </w:rPr>
        <w:commentReference w:id="0"/>
      </w:r>
      <w:commentRangeEnd w:id="1"/>
      <w:r w:rsidR="000019FE">
        <w:rPr>
          <w:rStyle w:val="Verwijzingopmerking"/>
        </w:rPr>
        <w:commentReference w:id="1"/>
      </w:r>
      <w:commentRangeEnd w:id="2"/>
      <w:r w:rsidR="003D6FF6">
        <w:rPr>
          <w:rStyle w:val="Verwijzingopmerking"/>
        </w:rPr>
        <w:commentReference w:id="2"/>
      </w:r>
      <w:r>
        <w:tab/>
      </w:r>
      <w:r w:rsidR="00D571BC">
        <w:t>/</w:t>
      </w:r>
    </w:p>
    <w:p w14:paraId="00B0A8CB" w14:textId="77777777" w:rsidR="00465E76" w:rsidRDefault="00465E76" w:rsidP="00465E76">
      <w:pPr>
        <w:suppressAutoHyphens/>
        <w:ind w:left="709"/>
        <w:rPr>
          <w:lang w:val="nl-BE"/>
        </w:rPr>
      </w:pPr>
    </w:p>
    <w:p w14:paraId="14483623" w14:textId="77777777" w:rsidR="00465E76" w:rsidRDefault="00465E76" w:rsidP="00465E76">
      <w:pPr>
        <w:suppressAutoHyphens/>
        <w:ind w:left="349" w:right="3969"/>
      </w:pPr>
    </w:p>
    <w:p w14:paraId="31518DA5" w14:textId="77777777" w:rsidR="00465E76" w:rsidRDefault="00465E76" w:rsidP="00CA6A53">
      <w:pPr>
        <w:numPr>
          <w:ilvl w:val="0"/>
          <w:numId w:val="2"/>
        </w:numPr>
        <w:tabs>
          <w:tab w:val="clear" w:pos="360"/>
          <w:tab w:val="num" w:pos="1069"/>
        </w:tabs>
        <w:suppressAutoHyphens/>
        <w:ind w:left="1069" w:right="3969"/>
        <w:rPr>
          <w:b/>
        </w:rPr>
      </w:pPr>
      <w:r>
        <w:rPr>
          <w:b/>
        </w:rPr>
        <w:t>EXTERNE CONTACTEN</w:t>
      </w:r>
    </w:p>
    <w:p w14:paraId="20B3C960" w14:textId="77777777" w:rsidR="00465E76" w:rsidRDefault="00465E76" w:rsidP="00465E76">
      <w:pPr>
        <w:suppressAutoHyphens/>
        <w:ind w:left="349" w:right="3969"/>
        <w:rPr>
          <w:b/>
        </w:rPr>
      </w:pPr>
    </w:p>
    <w:p w14:paraId="47FE16CF" w14:textId="77777777" w:rsidR="00D571BC" w:rsidRDefault="008D52B3" w:rsidP="00985D0D">
      <w:pPr>
        <w:suppressAutoHyphens/>
        <w:ind w:left="3261" w:hanging="2552"/>
      </w:pPr>
      <w:r>
        <w:t xml:space="preserve">Uitwisselen van informatie :  </w:t>
      </w:r>
      <w:r w:rsidR="004D12D4">
        <w:t>Breed professioneel netwerk</w:t>
      </w:r>
    </w:p>
    <w:p w14:paraId="2C411C37" w14:textId="3BF02FF0" w:rsidR="00465E76" w:rsidRPr="004A214D" w:rsidRDefault="00985D0D" w:rsidP="00D571BC">
      <w:pPr>
        <w:suppressAutoHyphens/>
        <w:ind w:left="3261"/>
        <w:rPr>
          <w:sz w:val="22"/>
        </w:rPr>
      </w:pPr>
      <w:r>
        <w:t xml:space="preserve">Leveranciers van producten of </w:t>
      </w:r>
      <w:r w:rsidRPr="00F355AC">
        <w:t xml:space="preserve">diensten inzake </w:t>
      </w:r>
      <w:r w:rsidR="004E64DD">
        <w:t>GIS</w:t>
      </w:r>
      <w:r w:rsidR="00F673A3">
        <w:t xml:space="preserve">, </w:t>
      </w:r>
    </w:p>
    <w:p w14:paraId="58E42BE1" w14:textId="77777777" w:rsidR="00465E76" w:rsidRDefault="00465E76" w:rsidP="00465E76">
      <w:pPr>
        <w:suppressAutoHyphens/>
        <w:ind w:left="709"/>
      </w:pPr>
      <w:r>
        <w:rPr>
          <w:lang w:val="nl-BE"/>
        </w:rPr>
        <w:t xml:space="preserve"> </w:t>
      </w:r>
    </w:p>
    <w:p w14:paraId="44743A48" w14:textId="77777777" w:rsidR="00465E76" w:rsidRDefault="004D12D4" w:rsidP="004D12D4">
      <w:pPr>
        <w:tabs>
          <w:tab w:val="left" w:pos="3261"/>
        </w:tabs>
        <w:suppressAutoHyphens/>
        <w:ind w:left="3261" w:hanging="2552"/>
      </w:pPr>
      <w:r>
        <w:t xml:space="preserve">Onderhandelen met : </w:t>
      </w:r>
      <w:r>
        <w:tab/>
      </w:r>
      <w:r w:rsidR="00985D0D">
        <w:t xml:space="preserve">/ </w:t>
      </w:r>
    </w:p>
    <w:p w14:paraId="39ECAEBA" w14:textId="77777777" w:rsidR="00266F2E" w:rsidRDefault="00266F2E">
      <w:pPr>
        <w:suppressAutoHyphens/>
        <w:ind w:right="3969"/>
        <w:rPr>
          <w:b/>
        </w:rPr>
      </w:pPr>
    </w:p>
    <w:p w14:paraId="47F7F5DA" w14:textId="4B3993A9" w:rsidR="00B560DE" w:rsidRDefault="00B560DE">
      <w:pPr>
        <w:rPr>
          <w:b/>
        </w:rPr>
      </w:pPr>
      <w:r>
        <w:rPr>
          <w:b/>
        </w:rPr>
        <w:br w:type="page"/>
      </w:r>
    </w:p>
    <w:p w14:paraId="0E9F95B3" w14:textId="77777777" w:rsidR="00266F2E" w:rsidRDefault="00266F2E" w:rsidP="00CA6A53">
      <w:pPr>
        <w:numPr>
          <w:ilvl w:val="0"/>
          <w:numId w:val="4"/>
        </w:numPr>
        <w:pBdr>
          <w:bottom w:val="single" w:sz="12" w:space="1" w:color="auto"/>
        </w:pBdr>
        <w:suppressAutoHyphens/>
        <w:rPr>
          <w:b/>
        </w:rPr>
      </w:pPr>
      <w:r>
        <w:rPr>
          <w:b/>
        </w:rPr>
        <w:lastRenderedPageBreak/>
        <w:t>FUNCTIONERINGSCRITERIA</w:t>
      </w:r>
    </w:p>
    <w:p w14:paraId="1B3E9DEA" w14:textId="77777777" w:rsidR="00266F2E" w:rsidRDefault="00266F2E">
      <w:pPr>
        <w:suppressAutoHyphens/>
        <w:ind w:left="709"/>
      </w:pPr>
    </w:p>
    <w:p w14:paraId="4C3CE217" w14:textId="77777777" w:rsidR="00063015" w:rsidRPr="00F355AC" w:rsidRDefault="004D12D4" w:rsidP="00CA6A53">
      <w:pPr>
        <w:numPr>
          <w:ilvl w:val="0"/>
          <w:numId w:val="7"/>
        </w:numPr>
        <w:suppressAutoHyphens/>
        <w:rPr>
          <w:b/>
        </w:rPr>
      </w:pPr>
      <w:r w:rsidRPr="00F355AC">
        <w:rPr>
          <w:b/>
        </w:rPr>
        <w:t xml:space="preserve">Gewenst minimaal opleidingsniveau (niet vereist) : </w:t>
      </w:r>
    </w:p>
    <w:p w14:paraId="56BA5C27" w14:textId="77777777" w:rsidR="00063015" w:rsidRDefault="00063015" w:rsidP="00063015">
      <w:pPr>
        <w:suppressAutoHyphens/>
        <w:ind w:left="1069"/>
      </w:pPr>
    </w:p>
    <w:p w14:paraId="466E2F2A" w14:textId="5D94BE3D" w:rsidR="004D12D4" w:rsidRPr="00E41600" w:rsidRDefault="00E356C3" w:rsidP="00063015">
      <w:pPr>
        <w:suppressAutoHyphens/>
        <w:ind w:left="1069"/>
      </w:pPr>
      <w:r>
        <w:t>Master</w:t>
      </w:r>
      <w:r w:rsidR="004D12D4" w:rsidRPr="00E41600">
        <w:t xml:space="preserve">, </w:t>
      </w:r>
      <w:r w:rsidR="00E00E0A">
        <w:t>of gelijkwaardig door relevante ervaring</w:t>
      </w:r>
      <w:r w:rsidR="004D12D4" w:rsidRPr="00E41600">
        <w:t xml:space="preserve"> </w:t>
      </w:r>
    </w:p>
    <w:p w14:paraId="0C1446C9" w14:textId="77777777" w:rsidR="004D12D4" w:rsidRDefault="004D12D4" w:rsidP="00E00E0A">
      <w:pPr>
        <w:suppressAutoHyphens/>
        <w:ind w:left="1069"/>
      </w:pPr>
    </w:p>
    <w:p w14:paraId="00EC4F69" w14:textId="77777777" w:rsidR="00E00E0A" w:rsidRDefault="00E00E0A" w:rsidP="00E00E0A">
      <w:pPr>
        <w:suppressAutoHyphens/>
        <w:ind w:left="1069"/>
      </w:pPr>
    </w:p>
    <w:p w14:paraId="04AF2014" w14:textId="77777777" w:rsidR="004D12D4" w:rsidRPr="00F355AC" w:rsidRDefault="004D12D4" w:rsidP="00CA6A53">
      <w:pPr>
        <w:numPr>
          <w:ilvl w:val="0"/>
          <w:numId w:val="7"/>
        </w:numPr>
        <w:suppressAutoHyphens/>
        <w:rPr>
          <w:b/>
        </w:rPr>
      </w:pPr>
      <w:r w:rsidRPr="00F355AC">
        <w:rPr>
          <w:b/>
        </w:rPr>
        <w:t>Ervaring en inwerkperiode</w:t>
      </w:r>
    </w:p>
    <w:p w14:paraId="4D6E43D5" w14:textId="77777777" w:rsidR="004D12D4" w:rsidRDefault="004D12D4" w:rsidP="004D12D4">
      <w:pPr>
        <w:suppressAutoHyphens/>
        <w:ind w:left="1069"/>
      </w:pPr>
    </w:p>
    <w:p w14:paraId="1A2D19EE" w14:textId="18F6F154" w:rsidR="00B477F0" w:rsidRDefault="00B477F0" w:rsidP="004D12D4">
      <w:pPr>
        <w:suppressAutoHyphens/>
        <w:ind w:left="1069"/>
      </w:pPr>
      <w:r>
        <w:t xml:space="preserve">De </w:t>
      </w:r>
      <w:r w:rsidR="004E64DD">
        <w:t>GIS analist</w:t>
      </w:r>
      <w:r>
        <w:t xml:space="preserve"> heeft reeds ervaring opgebouwd in </w:t>
      </w:r>
      <w:r w:rsidR="004E64DD">
        <w:t>GIS</w:t>
      </w:r>
      <w:r w:rsidR="00E356C3">
        <w:t xml:space="preserve"> projecten, projectwerking en netwerking</w:t>
      </w:r>
      <w:r w:rsidR="002A139E">
        <w:t>.</w:t>
      </w:r>
    </w:p>
    <w:p w14:paraId="4F4887FE" w14:textId="77777777" w:rsidR="00B477F0" w:rsidRDefault="00B477F0" w:rsidP="004D12D4">
      <w:pPr>
        <w:suppressAutoHyphens/>
        <w:ind w:left="1069"/>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1968"/>
        <w:gridCol w:w="1967"/>
        <w:gridCol w:w="1967"/>
      </w:tblGrid>
      <w:tr w:rsidR="004D12D4" w14:paraId="0EEC3697" w14:textId="77777777" w:rsidTr="00FA7202">
        <w:tc>
          <w:tcPr>
            <w:tcW w:w="7870" w:type="dxa"/>
            <w:gridSpan w:val="4"/>
            <w:shd w:val="clear" w:color="auto" w:fill="auto"/>
          </w:tcPr>
          <w:p w14:paraId="2C95EE85" w14:textId="77777777" w:rsidR="004D12D4" w:rsidRDefault="004D12D4" w:rsidP="00FA7202">
            <w:pPr>
              <w:suppressAutoHyphens/>
            </w:pPr>
            <w:r>
              <w:t>Vereiste ervaring (in een gelijkaardige functie/</w:t>
            </w:r>
            <w:proofErr w:type="spellStart"/>
            <w:r>
              <w:t>vakdomein</w:t>
            </w:r>
            <w:proofErr w:type="spellEnd"/>
            <w:r>
              <w:t xml:space="preserve"> waarvan x in een relevante sector) + inwerkperiode (periode nodig om op zelfstandige wijze de functie te kunnen uitvoeren)</w:t>
            </w:r>
          </w:p>
        </w:tc>
      </w:tr>
      <w:tr w:rsidR="004D12D4" w14:paraId="028E7AA4" w14:textId="77777777" w:rsidTr="00FA7202">
        <w:tc>
          <w:tcPr>
            <w:tcW w:w="1968" w:type="dxa"/>
            <w:shd w:val="clear" w:color="auto" w:fill="auto"/>
          </w:tcPr>
          <w:p w14:paraId="16F70345" w14:textId="77777777" w:rsidR="004D12D4" w:rsidRDefault="004D12D4" w:rsidP="00FA7202">
            <w:pPr>
              <w:suppressAutoHyphens/>
            </w:pPr>
          </w:p>
        </w:tc>
        <w:tc>
          <w:tcPr>
            <w:tcW w:w="1968" w:type="dxa"/>
            <w:shd w:val="clear" w:color="auto" w:fill="auto"/>
          </w:tcPr>
          <w:p w14:paraId="1D451B53" w14:textId="77777777" w:rsidR="004D12D4" w:rsidRDefault="004D12D4" w:rsidP="00FA7202">
            <w:pPr>
              <w:suppressAutoHyphens/>
            </w:pPr>
            <w:r>
              <w:t>In een gelijkaardige functie</w:t>
            </w:r>
          </w:p>
        </w:tc>
        <w:tc>
          <w:tcPr>
            <w:tcW w:w="1967" w:type="dxa"/>
            <w:shd w:val="clear" w:color="auto" w:fill="auto"/>
          </w:tcPr>
          <w:p w14:paraId="7F360DE6" w14:textId="77777777" w:rsidR="004D12D4" w:rsidRDefault="004D12D4" w:rsidP="00FA7202">
            <w:pPr>
              <w:suppressAutoHyphens/>
            </w:pPr>
            <w:r>
              <w:t>In een relevante sector</w:t>
            </w:r>
          </w:p>
        </w:tc>
        <w:tc>
          <w:tcPr>
            <w:tcW w:w="1967" w:type="dxa"/>
            <w:shd w:val="clear" w:color="auto" w:fill="auto"/>
          </w:tcPr>
          <w:p w14:paraId="57C02D16" w14:textId="77777777" w:rsidR="004D12D4" w:rsidRDefault="004D12D4" w:rsidP="00FA7202">
            <w:pPr>
              <w:suppressAutoHyphens/>
            </w:pPr>
            <w:r>
              <w:t>Inwerkperiode</w:t>
            </w:r>
          </w:p>
        </w:tc>
      </w:tr>
      <w:tr w:rsidR="004D12D4" w14:paraId="124425E0" w14:textId="77777777" w:rsidTr="00FA7202">
        <w:tc>
          <w:tcPr>
            <w:tcW w:w="1968" w:type="dxa"/>
            <w:shd w:val="clear" w:color="auto" w:fill="auto"/>
          </w:tcPr>
          <w:p w14:paraId="2F038A4B" w14:textId="77777777" w:rsidR="004D12D4" w:rsidRDefault="004D12D4" w:rsidP="00FA7202">
            <w:pPr>
              <w:suppressAutoHyphens/>
            </w:pPr>
            <w:r>
              <w:t>&lt; 3 maanden</w:t>
            </w:r>
          </w:p>
        </w:tc>
        <w:tc>
          <w:tcPr>
            <w:tcW w:w="1968" w:type="dxa"/>
            <w:shd w:val="clear" w:color="auto" w:fill="auto"/>
          </w:tcPr>
          <w:p w14:paraId="35DD393D" w14:textId="77777777" w:rsidR="004D12D4" w:rsidRDefault="004D12D4" w:rsidP="00FA7202">
            <w:pPr>
              <w:suppressAutoHyphens/>
              <w:jc w:val="center"/>
            </w:pPr>
          </w:p>
        </w:tc>
        <w:tc>
          <w:tcPr>
            <w:tcW w:w="1967" w:type="dxa"/>
            <w:shd w:val="clear" w:color="auto" w:fill="auto"/>
          </w:tcPr>
          <w:p w14:paraId="02E9A96A" w14:textId="48E6B83A" w:rsidR="004D12D4" w:rsidRDefault="004E64DD" w:rsidP="00FA7202">
            <w:pPr>
              <w:suppressAutoHyphens/>
              <w:jc w:val="center"/>
            </w:pPr>
            <w:r>
              <w:t>X</w:t>
            </w:r>
          </w:p>
        </w:tc>
        <w:tc>
          <w:tcPr>
            <w:tcW w:w="1967" w:type="dxa"/>
            <w:shd w:val="clear" w:color="auto" w:fill="auto"/>
          </w:tcPr>
          <w:p w14:paraId="5914E939" w14:textId="36063F41" w:rsidR="004D12D4" w:rsidRDefault="004D12D4" w:rsidP="00FA7202">
            <w:pPr>
              <w:suppressAutoHyphens/>
              <w:jc w:val="center"/>
            </w:pPr>
          </w:p>
        </w:tc>
      </w:tr>
      <w:tr w:rsidR="004D12D4" w14:paraId="2064AC88" w14:textId="77777777" w:rsidTr="00FA7202">
        <w:tc>
          <w:tcPr>
            <w:tcW w:w="1968" w:type="dxa"/>
            <w:shd w:val="clear" w:color="auto" w:fill="auto"/>
          </w:tcPr>
          <w:p w14:paraId="5B6DB7A6" w14:textId="77777777" w:rsidR="004D12D4" w:rsidRDefault="004D12D4" w:rsidP="00FA7202">
            <w:pPr>
              <w:suppressAutoHyphens/>
            </w:pPr>
            <w:r>
              <w:t>3 m – 1j</w:t>
            </w:r>
          </w:p>
        </w:tc>
        <w:tc>
          <w:tcPr>
            <w:tcW w:w="1968" w:type="dxa"/>
            <w:shd w:val="clear" w:color="auto" w:fill="auto"/>
          </w:tcPr>
          <w:p w14:paraId="1B2B3AC4" w14:textId="612D7416" w:rsidR="004D12D4" w:rsidRDefault="004D12D4" w:rsidP="00FA7202">
            <w:pPr>
              <w:suppressAutoHyphens/>
              <w:jc w:val="center"/>
            </w:pPr>
          </w:p>
        </w:tc>
        <w:tc>
          <w:tcPr>
            <w:tcW w:w="1967" w:type="dxa"/>
            <w:shd w:val="clear" w:color="auto" w:fill="auto"/>
          </w:tcPr>
          <w:p w14:paraId="647A3469" w14:textId="77777777" w:rsidR="004D12D4" w:rsidRDefault="004D12D4" w:rsidP="00FA7202">
            <w:pPr>
              <w:suppressAutoHyphens/>
              <w:jc w:val="center"/>
            </w:pPr>
          </w:p>
        </w:tc>
        <w:tc>
          <w:tcPr>
            <w:tcW w:w="1967" w:type="dxa"/>
            <w:shd w:val="clear" w:color="auto" w:fill="auto"/>
          </w:tcPr>
          <w:p w14:paraId="3F399DBA" w14:textId="28B57E80" w:rsidR="004D12D4" w:rsidRDefault="00D571BC" w:rsidP="00FA7202">
            <w:pPr>
              <w:suppressAutoHyphens/>
              <w:jc w:val="center"/>
            </w:pPr>
            <w:r>
              <w:t>X</w:t>
            </w:r>
          </w:p>
        </w:tc>
      </w:tr>
      <w:tr w:rsidR="004D12D4" w14:paraId="1122BB89" w14:textId="77777777" w:rsidTr="00FA7202">
        <w:tc>
          <w:tcPr>
            <w:tcW w:w="1968" w:type="dxa"/>
            <w:shd w:val="clear" w:color="auto" w:fill="auto"/>
          </w:tcPr>
          <w:p w14:paraId="513BAD94" w14:textId="77777777" w:rsidR="004D12D4" w:rsidRDefault="004D12D4" w:rsidP="00FA7202">
            <w:pPr>
              <w:suppressAutoHyphens/>
            </w:pPr>
            <w:r>
              <w:t>1j – 4j</w:t>
            </w:r>
          </w:p>
        </w:tc>
        <w:tc>
          <w:tcPr>
            <w:tcW w:w="1968" w:type="dxa"/>
            <w:shd w:val="clear" w:color="auto" w:fill="auto"/>
          </w:tcPr>
          <w:p w14:paraId="797EEE3D" w14:textId="27CB505A" w:rsidR="004D12D4" w:rsidRDefault="00D571BC" w:rsidP="00FA7202">
            <w:pPr>
              <w:suppressAutoHyphens/>
              <w:jc w:val="center"/>
            </w:pPr>
            <w:r>
              <w:t>X</w:t>
            </w:r>
          </w:p>
        </w:tc>
        <w:tc>
          <w:tcPr>
            <w:tcW w:w="1967" w:type="dxa"/>
            <w:shd w:val="clear" w:color="auto" w:fill="auto"/>
          </w:tcPr>
          <w:p w14:paraId="15869472" w14:textId="413D6060" w:rsidR="004D12D4" w:rsidRDefault="004D12D4" w:rsidP="00FA7202">
            <w:pPr>
              <w:suppressAutoHyphens/>
              <w:jc w:val="center"/>
            </w:pPr>
          </w:p>
        </w:tc>
        <w:tc>
          <w:tcPr>
            <w:tcW w:w="1967" w:type="dxa"/>
            <w:shd w:val="clear" w:color="auto" w:fill="auto"/>
          </w:tcPr>
          <w:p w14:paraId="66F99DAC" w14:textId="77777777" w:rsidR="004D12D4" w:rsidRDefault="004D12D4" w:rsidP="00FA7202">
            <w:pPr>
              <w:suppressAutoHyphens/>
              <w:jc w:val="center"/>
            </w:pPr>
          </w:p>
        </w:tc>
      </w:tr>
      <w:tr w:rsidR="004D12D4" w14:paraId="1147441E" w14:textId="77777777" w:rsidTr="00FA7202">
        <w:tc>
          <w:tcPr>
            <w:tcW w:w="1968" w:type="dxa"/>
            <w:shd w:val="clear" w:color="auto" w:fill="auto"/>
          </w:tcPr>
          <w:p w14:paraId="7C812765" w14:textId="77777777" w:rsidR="004D12D4" w:rsidRDefault="004D12D4" w:rsidP="00FA7202">
            <w:pPr>
              <w:suppressAutoHyphens/>
            </w:pPr>
            <w:r>
              <w:t>4j – 7j</w:t>
            </w:r>
          </w:p>
        </w:tc>
        <w:tc>
          <w:tcPr>
            <w:tcW w:w="1968" w:type="dxa"/>
            <w:shd w:val="clear" w:color="auto" w:fill="auto"/>
          </w:tcPr>
          <w:p w14:paraId="01D1497A" w14:textId="2689FB3A" w:rsidR="004D12D4" w:rsidRDefault="004D12D4" w:rsidP="00FA7202">
            <w:pPr>
              <w:suppressAutoHyphens/>
              <w:jc w:val="center"/>
            </w:pPr>
          </w:p>
        </w:tc>
        <w:tc>
          <w:tcPr>
            <w:tcW w:w="1967" w:type="dxa"/>
            <w:shd w:val="clear" w:color="auto" w:fill="auto"/>
          </w:tcPr>
          <w:p w14:paraId="54FC837E" w14:textId="055B686A" w:rsidR="004D12D4" w:rsidRDefault="004D12D4" w:rsidP="00FA7202">
            <w:pPr>
              <w:suppressAutoHyphens/>
              <w:jc w:val="center"/>
            </w:pPr>
          </w:p>
        </w:tc>
        <w:tc>
          <w:tcPr>
            <w:tcW w:w="1967" w:type="dxa"/>
            <w:shd w:val="clear" w:color="auto" w:fill="auto"/>
          </w:tcPr>
          <w:p w14:paraId="764D5F20" w14:textId="77777777" w:rsidR="004D12D4" w:rsidRDefault="004D12D4" w:rsidP="00FA7202">
            <w:pPr>
              <w:suppressAutoHyphens/>
              <w:jc w:val="center"/>
            </w:pPr>
          </w:p>
        </w:tc>
      </w:tr>
      <w:tr w:rsidR="004D12D4" w14:paraId="0DC91395" w14:textId="77777777" w:rsidTr="00FA7202">
        <w:tc>
          <w:tcPr>
            <w:tcW w:w="1968" w:type="dxa"/>
            <w:shd w:val="clear" w:color="auto" w:fill="auto"/>
          </w:tcPr>
          <w:p w14:paraId="760CDF2E" w14:textId="77777777" w:rsidR="004D12D4" w:rsidRDefault="004D12D4" w:rsidP="00FA7202">
            <w:pPr>
              <w:suppressAutoHyphens/>
            </w:pPr>
            <w:r>
              <w:t>&gt;7 jaar</w:t>
            </w:r>
          </w:p>
        </w:tc>
        <w:tc>
          <w:tcPr>
            <w:tcW w:w="1968" w:type="dxa"/>
            <w:shd w:val="clear" w:color="auto" w:fill="auto"/>
          </w:tcPr>
          <w:p w14:paraId="66DACEF6" w14:textId="55C2CA4B" w:rsidR="004D12D4" w:rsidRDefault="004D12D4" w:rsidP="00FA7202">
            <w:pPr>
              <w:suppressAutoHyphens/>
              <w:jc w:val="center"/>
            </w:pPr>
          </w:p>
        </w:tc>
        <w:tc>
          <w:tcPr>
            <w:tcW w:w="1967" w:type="dxa"/>
            <w:shd w:val="clear" w:color="auto" w:fill="auto"/>
          </w:tcPr>
          <w:p w14:paraId="734298E4" w14:textId="77777777" w:rsidR="004D12D4" w:rsidRDefault="004D12D4" w:rsidP="00FA7202">
            <w:pPr>
              <w:suppressAutoHyphens/>
              <w:jc w:val="center"/>
            </w:pPr>
          </w:p>
        </w:tc>
        <w:tc>
          <w:tcPr>
            <w:tcW w:w="1967" w:type="dxa"/>
            <w:shd w:val="clear" w:color="auto" w:fill="auto"/>
          </w:tcPr>
          <w:p w14:paraId="5CF067C0" w14:textId="77777777" w:rsidR="004D12D4" w:rsidRDefault="004D12D4" w:rsidP="00FA7202">
            <w:pPr>
              <w:suppressAutoHyphens/>
              <w:jc w:val="center"/>
            </w:pPr>
          </w:p>
        </w:tc>
      </w:tr>
    </w:tbl>
    <w:p w14:paraId="76010501" w14:textId="2B75E8F2" w:rsidR="004D12D4" w:rsidRDefault="004D12D4" w:rsidP="004D12D4">
      <w:pPr>
        <w:suppressAutoHyphens/>
        <w:ind w:left="709"/>
      </w:pPr>
    </w:p>
    <w:p w14:paraId="657657F7" w14:textId="77777777" w:rsidR="00831DC8" w:rsidRDefault="00831DC8" w:rsidP="004D12D4">
      <w:pPr>
        <w:suppressAutoHyphens/>
        <w:ind w:left="709"/>
      </w:pPr>
    </w:p>
    <w:p w14:paraId="4D6C222C" w14:textId="77777777" w:rsidR="00CA6A53" w:rsidRPr="00CA6A53" w:rsidRDefault="004D12D4" w:rsidP="00CA6A53">
      <w:pPr>
        <w:numPr>
          <w:ilvl w:val="0"/>
          <w:numId w:val="7"/>
        </w:numPr>
        <w:suppressAutoHyphens/>
      </w:pPr>
      <w:r w:rsidRPr="00F355AC">
        <w:rPr>
          <w:b/>
        </w:rPr>
        <w:t xml:space="preserve">Vaktechnische competenties : </w:t>
      </w:r>
    </w:p>
    <w:p w14:paraId="2029FB50" w14:textId="318A5544" w:rsidR="004D12D4" w:rsidRPr="00CA6A53" w:rsidRDefault="00CA6A53" w:rsidP="00CA6A53">
      <w:pPr>
        <w:suppressAutoHyphens/>
        <w:ind w:left="1069"/>
        <w:rPr>
          <w:sz w:val="18"/>
        </w:rPr>
      </w:pPr>
      <w:r w:rsidRPr="00CA6A53">
        <w:rPr>
          <w:sz w:val="18"/>
        </w:rPr>
        <w:t>(Kennis, ervaring in meerdere van onderstaande kennisgebieden)</w:t>
      </w:r>
    </w:p>
    <w:p w14:paraId="059B00F6" w14:textId="77777777" w:rsidR="004D12D4" w:rsidRDefault="004D12D4" w:rsidP="004D12D4">
      <w:pPr>
        <w:suppressAutoHyphens/>
        <w:ind w:left="710"/>
      </w:pPr>
    </w:p>
    <w:p w14:paraId="690D22F1" w14:textId="77777777" w:rsidR="004E64DD" w:rsidRPr="004E64DD" w:rsidRDefault="004E64DD" w:rsidP="004E64DD">
      <w:pPr>
        <w:pStyle w:val="Lijstalinea"/>
        <w:numPr>
          <w:ilvl w:val="0"/>
          <w:numId w:val="12"/>
        </w:numPr>
        <w:tabs>
          <w:tab w:val="left" w:pos="3261"/>
        </w:tabs>
        <w:suppressAutoHyphens/>
        <w:rPr>
          <w:rFonts w:ascii="Arial" w:hAnsi="Arial" w:cs="Arial"/>
          <w:sz w:val="18"/>
        </w:rPr>
      </w:pPr>
      <w:r w:rsidRPr="004E64DD">
        <w:rPr>
          <w:rFonts w:ascii="Arial" w:hAnsi="Arial" w:cs="Arial"/>
          <w:sz w:val="18"/>
        </w:rPr>
        <w:t xml:space="preserve">Ervaring/kennis  met het ontwerpen van </w:t>
      </w:r>
      <w:proofErr w:type="spellStart"/>
      <w:r w:rsidRPr="004E64DD">
        <w:rPr>
          <w:rFonts w:ascii="Arial" w:hAnsi="Arial" w:cs="Arial"/>
          <w:sz w:val="18"/>
        </w:rPr>
        <w:t>geodatabanken</w:t>
      </w:r>
      <w:proofErr w:type="spellEnd"/>
      <w:r w:rsidRPr="004E64DD">
        <w:rPr>
          <w:rFonts w:ascii="Arial" w:hAnsi="Arial" w:cs="Arial"/>
          <w:sz w:val="18"/>
        </w:rPr>
        <w:t xml:space="preserve"> </w:t>
      </w:r>
    </w:p>
    <w:p w14:paraId="4E775E4A" w14:textId="77777777" w:rsidR="004E64DD" w:rsidRPr="004E64DD" w:rsidRDefault="004E64DD" w:rsidP="004E64DD">
      <w:pPr>
        <w:pStyle w:val="Lijstalinea"/>
        <w:numPr>
          <w:ilvl w:val="0"/>
          <w:numId w:val="12"/>
        </w:numPr>
        <w:tabs>
          <w:tab w:val="left" w:pos="3261"/>
        </w:tabs>
        <w:suppressAutoHyphens/>
        <w:rPr>
          <w:rFonts w:ascii="Arial" w:hAnsi="Arial" w:cs="Arial"/>
          <w:sz w:val="18"/>
        </w:rPr>
      </w:pPr>
      <w:r w:rsidRPr="004E64DD">
        <w:rPr>
          <w:rFonts w:ascii="Arial" w:hAnsi="Arial" w:cs="Arial"/>
          <w:sz w:val="18"/>
        </w:rPr>
        <w:t xml:space="preserve">Ervaring/kennis  met het uitvoeren van ruimtelijke analyses in GIS </w:t>
      </w:r>
    </w:p>
    <w:p w14:paraId="5F687F91" w14:textId="77777777" w:rsidR="004E64DD" w:rsidRPr="004E64DD" w:rsidRDefault="004E64DD" w:rsidP="004E64DD">
      <w:pPr>
        <w:pStyle w:val="Lijstalinea"/>
        <w:numPr>
          <w:ilvl w:val="0"/>
          <w:numId w:val="12"/>
        </w:numPr>
        <w:tabs>
          <w:tab w:val="left" w:pos="3261"/>
        </w:tabs>
        <w:suppressAutoHyphens/>
        <w:rPr>
          <w:rFonts w:ascii="Arial" w:hAnsi="Arial" w:cs="Arial"/>
          <w:sz w:val="18"/>
        </w:rPr>
      </w:pPr>
      <w:r w:rsidRPr="004E64DD">
        <w:rPr>
          <w:rFonts w:ascii="Arial" w:hAnsi="Arial" w:cs="Arial"/>
          <w:sz w:val="18"/>
        </w:rPr>
        <w:t xml:space="preserve">Ervaring/kennis  op vlak van GIS Solution Architectuur: het vertalen van functionele vereisten naar een technische implementatie binnen het domein van GIS software </w:t>
      </w:r>
    </w:p>
    <w:p w14:paraId="69ECC3CF" w14:textId="77777777" w:rsidR="004E64DD" w:rsidRPr="004E64DD" w:rsidRDefault="004E64DD" w:rsidP="004E64DD">
      <w:pPr>
        <w:pStyle w:val="Lijstalinea"/>
        <w:numPr>
          <w:ilvl w:val="0"/>
          <w:numId w:val="12"/>
        </w:numPr>
        <w:tabs>
          <w:tab w:val="left" w:pos="3261"/>
        </w:tabs>
        <w:suppressAutoHyphens/>
        <w:rPr>
          <w:rFonts w:ascii="Arial" w:hAnsi="Arial" w:cs="Arial"/>
          <w:sz w:val="18"/>
        </w:rPr>
      </w:pPr>
      <w:r w:rsidRPr="004E64DD">
        <w:rPr>
          <w:rFonts w:ascii="Arial" w:hAnsi="Arial" w:cs="Arial"/>
          <w:sz w:val="18"/>
        </w:rPr>
        <w:t xml:space="preserve">Ervaring/kennis  met technische componenten als </w:t>
      </w:r>
      <w:proofErr w:type="spellStart"/>
      <w:r w:rsidRPr="004E64DD">
        <w:rPr>
          <w:rFonts w:ascii="Arial" w:hAnsi="Arial" w:cs="Arial"/>
          <w:sz w:val="18"/>
        </w:rPr>
        <w:t>GeoServer</w:t>
      </w:r>
      <w:proofErr w:type="spellEnd"/>
      <w:r w:rsidRPr="004E64DD">
        <w:rPr>
          <w:rFonts w:ascii="Arial" w:hAnsi="Arial" w:cs="Arial"/>
          <w:sz w:val="18"/>
        </w:rPr>
        <w:t xml:space="preserve">, QGIS, </w:t>
      </w:r>
      <w:proofErr w:type="spellStart"/>
      <w:r w:rsidRPr="004E64DD">
        <w:rPr>
          <w:rFonts w:ascii="Arial" w:hAnsi="Arial" w:cs="Arial"/>
          <w:sz w:val="18"/>
        </w:rPr>
        <w:t>PostGIS</w:t>
      </w:r>
      <w:proofErr w:type="spellEnd"/>
      <w:r w:rsidRPr="004E64DD">
        <w:rPr>
          <w:rFonts w:ascii="Arial" w:hAnsi="Arial" w:cs="Arial"/>
          <w:sz w:val="18"/>
        </w:rPr>
        <w:t xml:space="preserve">  </w:t>
      </w:r>
    </w:p>
    <w:p w14:paraId="76D6AB89" w14:textId="77777777" w:rsidR="004E64DD" w:rsidRPr="004E64DD" w:rsidRDefault="004E64DD" w:rsidP="004E64DD">
      <w:pPr>
        <w:pStyle w:val="Lijstalinea"/>
        <w:numPr>
          <w:ilvl w:val="0"/>
          <w:numId w:val="12"/>
        </w:numPr>
        <w:tabs>
          <w:tab w:val="left" w:pos="3261"/>
        </w:tabs>
        <w:suppressAutoHyphens/>
        <w:rPr>
          <w:rFonts w:ascii="Arial" w:hAnsi="Arial" w:cs="Arial"/>
          <w:sz w:val="18"/>
        </w:rPr>
      </w:pPr>
      <w:r w:rsidRPr="004E64DD">
        <w:rPr>
          <w:rFonts w:ascii="Arial" w:hAnsi="Arial" w:cs="Arial"/>
          <w:sz w:val="18"/>
        </w:rPr>
        <w:t xml:space="preserve">Ervaring/kennis  met </w:t>
      </w:r>
      <w:proofErr w:type="spellStart"/>
      <w:r w:rsidRPr="004E64DD">
        <w:rPr>
          <w:rFonts w:ascii="Arial" w:hAnsi="Arial" w:cs="Arial"/>
          <w:sz w:val="18"/>
        </w:rPr>
        <w:t>scripting</w:t>
      </w:r>
      <w:proofErr w:type="spellEnd"/>
      <w:r w:rsidRPr="004E64DD">
        <w:rPr>
          <w:rFonts w:ascii="Arial" w:hAnsi="Arial" w:cs="Arial"/>
          <w:sz w:val="18"/>
        </w:rPr>
        <w:t xml:space="preserve"> talen zoals Python, </w:t>
      </w:r>
      <w:proofErr w:type="spellStart"/>
      <w:r w:rsidRPr="004E64DD">
        <w:rPr>
          <w:rFonts w:ascii="Arial" w:hAnsi="Arial" w:cs="Arial"/>
          <w:sz w:val="18"/>
        </w:rPr>
        <w:t>Spatial</w:t>
      </w:r>
      <w:proofErr w:type="spellEnd"/>
      <w:r w:rsidRPr="004E64DD">
        <w:rPr>
          <w:rFonts w:ascii="Arial" w:hAnsi="Arial" w:cs="Arial"/>
          <w:sz w:val="18"/>
        </w:rPr>
        <w:t xml:space="preserve"> SQL … </w:t>
      </w:r>
    </w:p>
    <w:p w14:paraId="166BC19D" w14:textId="77777777" w:rsidR="004D12D4" w:rsidRPr="00A40517" w:rsidRDefault="004D12D4" w:rsidP="004D12D4">
      <w:pPr>
        <w:suppressAutoHyphens/>
        <w:ind w:left="710"/>
        <w:rPr>
          <w:lang w:val="nl-BE"/>
        </w:rPr>
      </w:pPr>
    </w:p>
    <w:p w14:paraId="3EEF5D6E" w14:textId="77777777" w:rsidR="004D12D4" w:rsidRPr="00A40517" w:rsidRDefault="004D12D4" w:rsidP="004D12D4">
      <w:pPr>
        <w:suppressAutoHyphens/>
        <w:ind w:left="710"/>
        <w:rPr>
          <w:lang w:val="nl-BE"/>
        </w:rPr>
      </w:pPr>
    </w:p>
    <w:p w14:paraId="7FE0240B" w14:textId="4DBC87F7" w:rsidR="004D12D4" w:rsidRPr="00F355AC" w:rsidRDefault="00831DC8" w:rsidP="00CA6A53">
      <w:pPr>
        <w:numPr>
          <w:ilvl w:val="0"/>
          <w:numId w:val="4"/>
        </w:numPr>
        <w:pBdr>
          <w:bottom w:val="single" w:sz="12" w:space="1" w:color="auto"/>
        </w:pBdr>
        <w:suppressAutoHyphens/>
        <w:rPr>
          <w:b/>
        </w:rPr>
      </w:pPr>
      <w:commentRangeStart w:id="3"/>
      <w:commentRangeStart w:id="4"/>
      <w:commentRangeStart w:id="5"/>
      <w:r>
        <w:rPr>
          <w:b/>
        </w:rPr>
        <w:t>GEDRAGSCOMPETENTIES</w:t>
      </w:r>
      <w:commentRangeEnd w:id="3"/>
      <w:r w:rsidR="007A7DD4">
        <w:rPr>
          <w:rStyle w:val="Verwijzingopmerking"/>
        </w:rPr>
        <w:commentReference w:id="3"/>
      </w:r>
      <w:commentRangeEnd w:id="4"/>
      <w:r w:rsidR="00011264">
        <w:rPr>
          <w:rStyle w:val="Verwijzingopmerking"/>
        </w:rPr>
        <w:commentReference w:id="4"/>
      </w:r>
      <w:commentRangeEnd w:id="5"/>
      <w:r w:rsidR="003D6FF6">
        <w:rPr>
          <w:rStyle w:val="Verwijzingopmerking"/>
        </w:rPr>
        <w:commentReference w:id="5"/>
      </w:r>
    </w:p>
    <w:p w14:paraId="54D3A717" w14:textId="77777777" w:rsidR="004D12D4" w:rsidRDefault="004D12D4" w:rsidP="004D12D4">
      <w:pPr>
        <w:suppressAutoHyphens/>
        <w:ind w:left="710"/>
      </w:pPr>
    </w:p>
    <w:p w14:paraId="7E3F4320" w14:textId="77777777" w:rsidR="0091216D" w:rsidRPr="002854DE" w:rsidRDefault="0091216D" w:rsidP="0091216D">
      <w:pPr>
        <w:spacing w:line="276" w:lineRule="auto"/>
        <w:jc w:val="both"/>
        <w:rPr>
          <w:rFonts w:cs="Arial"/>
          <w:b/>
          <w:color w:val="FF6600"/>
        </w:rPr>
      </w:pPr>
      <w:r w:rsidRPr="002854DE">
        <w:rPr>
          <w:rFonts w:cs="Arial"/>
          <w:b/>
          <w:color w:val="FF6600"/>
        </w:rPr>
        <w:t>Communiceren</w:t>
      </w:r>
    </w:p>
    <w:p w14:paraId="5BFF2EF7" w14:textId="77777777" w:rsidR="0091216D" w:rsidRPr="002854DE" w:rsidRDefault="0091216D" w:rsidP="0091216D">
      <w:pPr>
        <w:spacing w:line="276" w:lineRule="auto"/>
        <w:jc w:val="both"/>
        <w:rPr>
          <w:rFonts w:cs="Arial"/>
          <w:b/>
          <w:color w:val="FF6600"/>
        </w:rPr>
      </w:pPr>
      <w:r w:rsidRPr="002854DE">
        <w:rPr>
          <w:rFonts w:cs="Arial"/>
          <w:color w:val="000000"/>
        </w:rPr>
        <w:t xml:space="preserve">Informatie en ideeën schriftelijk en/of mondeling begrijpelijk overbrengen </w:t>
      </w:r>
    </w:p>
    <w:p w14:paraId="67B99BCF" w14:textId="77777777" w:rsidR="0091216D" w:rsidRPr="002854DE" w:rsidRDefault="0091216D" w:rsidP="0091216D">
      <w:pPr>
        <w:spacing w:line="276" w:lineRule="auto"/>
        <w:jc w:val="both"/>
        <w:rPr>
          <w:rFonts w:cs="Arial"/>
          <w:b/>
          <w:color w:val="FF6600"/>
        </w:rPr>
      </w:pPr>
    </w:p>
    <w:p w14:paraId="569B4B7C" w14:textId="77777777" w:rsidR="0091216D" w:rsidRPr="002854DE" w:rsidRDefault="0091216D" w:rsidP="0091216D">
      <w:pPr>
        <w:pStyle w:val="Kop2"/>
        <w:spacing w:line="276" w:lineRule="auto"/>
        <w:ind w:left="0" w:firstLine="0"/>
        <w:jc w:val="both"/>
        <w:rPr>
          <w:rFonts w:cs="Arial"/>
          <w:color w:val="FF6600"/>
        </w:rPr>
      </w:pPr>
      <w:r w:rsidRPr="002854DE">
        <w:rPr>
          <w:rFonts w:cs="Arial"/>
          <w:color w:val="FF6600"/>
        </w:rPr>
        <w:t>Niveau 2 – Verzorgt de interactie</w:t>
      </w:r>
    </w:p>
    <w:p w14:paraId="1EABB47B" w14:textId="77777777" w:rsidR="0091216D" w:rsidRPr="002854DE" w:rsidRDefault="0091216D" w:rsidP="0091216D">
      <w:pPr>
        <w:numPr>
          <w:ilvl w:val="0"/>
          <w:numId w:val="3"/>
        </w:numPr>
        <w:suppressAutoHyphens/>
      </w:pPr>
      <w:r w:rsidRPr="002854DE">
        <w:t xml:space="preserve">Kiest een communicatiewijze naargelang de behoeften, mogelijkheden of eigenheden van het doelpubliek </w:t>
      </w:r>
    </w:p>
    <w:p w14:paraId="3C37A3C2" w14:textId="77777777" w:rsidR="0091216D" w:rsidRPr="002854DE" w:rsidRDefault="0091216D" w:rsidP="0091216D">
      <w:pPr>
        <w:numPr>
          <w:ilvl w:val="0"/>
          <w:numId w:val="3"/>
        </w:numPr>
        <w:suppressAutoHyphens/>
      </w:pPr>
      <w:r w:rsidRPr="002854DE">
        <w:t>Hanteert een stijl die aangepast is aan de situatie (zakelijk, onderhoudend, informatief, interactief, …)</w:t>
      </w:r>
    </w:p>
    <w:p w14:paraId="3D92117C" w14:textId="77777777" w:rsidR="0091216D" w:rsidRPr="002854DE" w:rsidRDefault="0091216D" w:rsidP="0091216D">
      <w:pPr>
        <w:numPr>
          <w:ilvl w:val="0"/>
          <w:numId w:val="3"/>
        </w:numPr>
        <w:suppressAutoHyphens/>
      </w:pPr>
      <w:r w:rsidRPr="002854DE">
        <w:t>Richt zich tot het publiek en neemt het in zijn gedachtegang mee</w:t>
      </w:r>
    </w:p>
    <w:p w14:paraId="27B58AE1" w14:textId="77777777" w:rsidR="0091216D" w:rsidRPr="002854DE" w:rsidRDefault="0091216D" w:rsidP="0091216D">
      <w:pPr>
        <w:numPr>
          <w:ilvl w:val="0"/>
          <w:numId w:val="3"/>
        </w:numPr>
        <w:suppressAutoHyphens/>
      </w:pPr>
      <w:r w:rsidRPr="002854DE">
        <w:t>Zorgt voor een correcte uitwisseling van informatie (gaat na of zijn boodschap duidelijk is, vat de boodschap van anderen samen, …)</w:t>
      </w:r>
    </w:p>
    <w:p w14:paraId="7A9DA27E" w14:textId="77777777" w:rsidR="0091216D" w:rsidRPr="002854DE" w:rsidRDefault="0091216D" w:rsidP="0091216D">
      <w:pPr>
        <w:numPr>
          <w:ilvl w:val="0"/>
          <w:numId w:val="3"/>
        </w:numPr>
        <w:suppressAutoHyphens/>
      </w:pPr>
      <w:r w:rsidRPr="002854DE">
        <w:t>Stimuleert de communicatie in twee richtingen (stelt vragen, verzoekt om inbreng, …)</w:t>
      </w:r>
    </w:p>
    <w:p w14:paraId="42E62069" w14:textId="77777777" w:rsidR="000019FE" w:rsidRDefault="000019FE" w:rsidP="0091216D">
      <w:pPr>
        <w:suppressAutoHyphens/>
      </w:pPr>
    </w:p>
    <w:p w14:paraId="26A0DE5A" w14:textId="77777777" w:rsidR="000019FE" w:rsidRDefault="000019FE" w:rsidP="0091216D">
      <w:pPr>
        <w:suppressAutoHyphens/>
      </w:pPr>
    </w:p>
    <w:p w14:paraId="5A1D123D" w14:textId="5940D10E" w:rsidR="000019FE" w:rsidRPr="000019FE" w:rsidRDefault="000019FE" w:rsidP="000019FE">
      <w:pPr>
        <w:spacing w:line="276" w:lineRule="auto"/>
        <w:jc w:val="both"/>
        <w:rPr>
          <w:rFonts w:cs="Arial"/>
          <w:b/>
          <w:color w:val="FF6600"/>
        </w:rPr>
      </w:pPr>
      <w:r w:rsidRPr="000019FE">
        <w:rPr>
          <w:rFonts w:cs="Arial"/>
          <w:b/>
          <w:color w:val="FF6600"/>
        </w:rPr>
        <w:t xml:space="preserve">Samenwerken </w:t>
      </w:r>
    </w:p>
    <w:p w14:paraId="5D567D17" w14:textId="77777777" w:rsidR="000019FE" w:rsidRDefault="000019FE" w:rsidP="0091216D">
      <w:pPr>
        <w:suppressAutoHyphens/>
      </w:pPr>
    </w:p>
    <w:p w14:paraId="00FE9F55" w14:textId="77777777" w:rsidR="000019FE" w:rsidRDefault="000019FE" w:rsidP="0091216D">
      <w:pPr>
        <w:suppressAutoHyphens/>
      </w:pPr>
      <w:r>
        <w:t xml:space="preserve">Een bijdrage leveren aan een gezamenlijk resultaat in een team of project, ook als dat niet meteen van persoonlijk belang is </w:t>
      </w:r>
    </w:p>
    <w:p w14:paraId="1E209D6A" w14:textId="77777777" w:rsidR="000019FE" w:rsidRDefault="000019FE" w:rsidP="0091216D">
      <w:pPr>
        <w:suppressAutoHyphens/>
      </w:pPr>
    </w:p>
    <w:p w14:paraId="15250DF5" w14:textId="16E7E4CA" w:rsidR="000019FE" w:rsidRDefault="000019FE" w:rsidP="0091216D">
      <w:pPr>
        <w:suppressAutoHyphens/>
      </w:pPr>
    </w:p>
    <w:p w14:paraId="7BBDDD7D" w14:textId="77777777" w:rsidR="000019FE" w:rsidRDefault="000019FE" w:rsidP="0091216D">
      <w:pPr>
        <w:suppressAutoHyphens/>
      </w:pPr>
    </w:p>
    <w:p w14:paraId="40E6B326" w14:textId="77777777" w:rsidR="000019FE" w:rsidRDefault="000019FE" w:rsidP="0091216D">
      <w:pPr>
        <w:suppressAutoHyphens/>
      </w:pPr>
      <w:r w:rsidRPr="000019FE">
        <w:rPr>
          <w:rFonts w:cs="Arial"/>
          <w:b/>
          <w:bCs/>
          <w:color w:val="FF6600"/>
        </w:rPr>
        <w:lastRenderedPageBreak/>
        <w:t>Niveau 2 – Stimuleert de samenwerking binnen zijn entiteit, werkgroepen of projectgroepen</w:t>
      </w:r>
      <w:r>
        <w:t xml:space="preserve"> </w:t>
      </w:r>
    </w:p>
    <w:p w14:paraId="02EDB6BA" w14:textId="77777777" w:rsidR="000019FE" w:rsidRDefault="000019FE" w:rsidP="0091216D">
      <w:pPr>
        <w:suppressAutoHyphens/>
      </w:pPr>
    </w:p>
    <w:p w14:paraId="11B48CA9" w14:textId="5494E3E1" w:rsidR="000019FE" w:rsidRDefault="000019FE" w:rsidP="000019FE">
      <w:pPr>
        <w:numPr>
          <w:ilvl w:val="0"/>
          <w:numId w:val="3"/>
        </w:numPr>
        <w:suppressAutoHyphens/>
      </w:pPr>
      <w:r>
        <w:t xml:space="preserve">Laat het gemeenschappelijk belang van de organisatie primeren op het persoonlijk belang </w:t>
      </w:r>
    </w:p>
    <w:p w14:paraId="45FCF448" w14:textId="6EF709B3" w:rsidR="000019FE" w:rsidRDefault="000019FE" w:rsidP="000019FE">
      <w:pPr>
        <w:numPr>
          <w:ilvl w:val="0"/>
          <w:numId w:val="3"/>
        </w:numPr>
        <w:suppressAutoHyphens/>
      </w:pPr>
      <w:r>
        <w:t xml:space="preserve">Komt met ideeën om het gezamenlijke resultaat te verbeteren </w:t>
      </w:r>
    </w:p>
    <w:p w14:paraId="371C37E4" w14:textId="163C0580" w:rsidR="000019FE" w:rsidRDefault="000019FE" w:rsidP="000019FE">
      <w:pPr>
        <w:numPr>
          <w:ilvl w:val="0"/>
          <w:numId w:val="3"/>
        </w:numPr>
        <w:suppressAutoHyphens/>
      </w:pPr>
      <w:r>
        <w:t xml:space="preserve">Betrekt belanghebbenden bij het nemen van beslissingen, stemt consequenties van acties en beslissingen met betrokkenen af </w:t>
      </w:r>
    </w:p>
    <w:p w14:paraId="19D14692" w14:textId="17ABC184" w:rsidR="000019FE" w:rsidRDefault="000019FE" w:rsidP="000019FE">
      <w:pPr>
        <w:numPr>
          <w:ilvl w:val="0"/>
          <w:numId w:val="3"/>
        </w:numPr>
        <w:suppressAutoHyphens/>
      </w:pPr>
      <w:r>
        <w:t xml:space="preserve">Moedigt anderen aan om van gedachten te wisselen, te overleggen en samen opdrachten aan te pakken </w:t>
      </w:r>
    </w:p>
    <w:p w14:paraId="0C6FA3ED" w14:textId="332B9967" w:rsidR="0091216D" w:rsidRPr="000019FE" w:rsidRDefault="000019FE" w:rsidP="000019FE">
      <w:pPr>
        <w:numPr>
          <w:ilvl w:val="0"/>
          <w:numId w:val="3"/>
        </w:numPr>
        <w:suppressAutoHyphens/>
      </w:pPr>
      <w:r>
        <w:t>Onderneemt acties zodat er een positieve verstandhouding en productieve samenwerking binnen de groep ontstaat en blijft</w:t>
      </w:r>
    </w:p>
    <w:p w14:paraId="34017E48" w14:textId="38566B58" w:rsidR="000019FE" w:rsidRDefault="000019FE" w:rsidP="0091216D">
      <w:pPr>
        <w:suppressAutoHyphens/>
        <w:rPr>
          <w:rFonts w:cs="Arial"/>
          <w:lang w:val="nl-BE"/>
        </w:rPr>
      </w:pPr>
    </w:p>
    <w:p w14:paraId="6660EAFB" w14:textId="2F237B1F" w:rsidR="000019FE" w:rsidRDefault="000019FE" w:rsidP="0091216D">
      <w:pPr>
        <w:suppressAutoHyphens/>
        <w:rPr>
          <w:rFonts w:cs="Arial"/>
          <w:lang w:val="nl-BE"/>
        </w:rPr>
      </w:pPr>
    </w:p>
    <w:p w14:paraId="7F37293A" w14:textId="77777777" w:rsidR="000019FE" w:rsidRPr="002854DE" w:rsidRDefault="000019FE" w:rsidP="0091216D">
      <w:pPr>
        <w:suppressAutoHyphens/>
        <w:rPr>
          <w:rFonts w:cs="Arial"/>
          <w:lang w:val="nl-BE"/>
        </w:rPr>
      </w:pPr>
    </w:p>
    <w:p w14:paraId="31F08128" w14:textId="77777777" w:rsidR="0091216D" w:rsidRPr="002854DE" w:rsidRDefault="0091216D" w:rsidP="0091216D">
      <w:pPr>
        <w:spacing w:line="276" w:lineRule="auto"/>
        <w:jc w:val="both"/>
        <w:rPr>
          <w:rFonts w:cs="Arial"/>
          <w:b/>
          <w:color w:val="00B0F0"/>
        </w:rPr>
      </w:pPr>
      <w:r w:rsidRPr="002854DE">
        <w:rPr>
          <w:rFonts w:cs="Arial"/>
          <w:b/>
          <w:color w:val="00B0F0"/>
        </w:rPr>
        <w:t>Analyseren</w:t>
      </w:r>
    </w:p>
    <w:p w14:paraId="7297AF00" w14:textId="77777777" w:rsidR="0091216D" w:rsidRPr="002854DE" w:rsidRDefault="0091216D" w:rsidP="0091216D">
      <w:pPr>
        <w:spacing w:line="276" w:lineRule="auto"/>
        <w:jc w:val="both"/>
        <w:rPr>
          <w:rFonts w:cs="Arial"/>
          <w:color w:val="00B0F0"/>
        </w:rPr>
      </w:pPr>
      <w:r w:rsidRPr="002854DE">
        <w:rPr>
          <w:rFonts w:cs="Arial"/>
        </w:rPr>
        <w:t>Een probleem duiden in zijn verbanden en op een efficiënte wijze op zoek gaan naar aanvullende relevante informatie</w:t>
      </w:r>
    </w:p>
    <w:p w14:paraId="40217A2D" w14:textId="77777777" w:rsidR="0091216D" w:rsidRPr="002854DE" w:rsidRDefault="0091216D" w:rsidP="0091216D">
      <w:pPr>
        <w:spacing w:line="276" w:lineRule="auto"/>
        <w:jc w:val="both"/>
        <w:rPr>
          <w:rFonts w:cs="Arial"/>
          <w:b/>
          <w:snapToGrid w:val="0"/>
          <w:color w:val="00B0F0"/>
        </w:rPr>
      </w:pPr>
    </w:p>
    <w:p w14:paraId="5F58EED5" w14:textId="77777777" w:rsidR="0091216D" w:rsidRPr="002854DE" w:rsidRDefault="0091216D" w:rsidP="0091216D">
      <w:pPr>
        <w:spacing w:line="276" w:lineRule="auto"/>
        <w:jc w:val="both"/>
        <w:rPr>
          <w:rFonts w:cs="Arial"/>
          <w:b/>
          <w:snapToGrid w:val="0"/>
          <w:color w:val="00B0F0"/>
        </w:rPr>
      </w:pPr>
      <w:r w:rsidRPr="002854DE">
        <w:rPr>
          <w:rFonts w:cs="Arial"/>
          <w:b/>
          <w:snapToGrid w:val="0"/>
          <w:color w:val="00B0F0"/>
        </w:rPr>
        <w:t>Niveau 2 – Legt verbanden en ziet oorzaken</w:t>
      </w:r>
    </w:p>
    <w:p w14:paraId="71CF3D17" w14:textId="77777777" w:rsidR="0091216D" w:rsidRPr="0020367B" w:rsidRDefault="0091216D" w:rsidP="0091216D">
      <w:pPr>
        <w:numPr>
          <w:ilvl w:val="0"/>
          <w:numId w:val="3"/>
        </w:numPr>
        <w:suppressAutoHyphens/>
      </w:pPr>
      <w:r w:rsidRPr="0020367B">
        <w:t>Benadert het probleem of vraagstuk vanuit verschillende gezichtspunten</w:t>
      </w:r>
    </w:p>
    <w:p w14:paraId="366781C9" w14:textId="77777777" w:rsidR="0091216D" w:rsidRPr="0020367B" w:rsidRDefault="0091216D" w:rsidP="0091216D">
      <w:pPr>
        <w:numPr>
          <w:ilvl w:val="0"/>
          <w:numId w:val="3"/>
        </w:numPr>
        <w:suppressAutoHyphens/>
      </w:pPr>
      <w:r w:rsidRPr="0020367B">
        <w:t>Legt verbanden tussen verschillende soorten informatie</w:t>
      </w:r>
    </w:p>
    <w:p w14:paraId="3BEABB2F" w14:textId="77777777" w:rsidR="0091216D" w:rsidRPr="0020367B" w:rsidRDefault="0091216D" w:rsidP="0091216D">
      <w:pPr>
        <w:numPr>
          <w:ilvl w:val="0"/>
          <w:numId w:val="3"/>
        </w:numPr>
        <w:suppressAutoHyphens/>
      </w:pPr>
      <w:r w:rsidRPr="0020367B">
        <w:t xml:space="preserve">Benoemt de oorzaken van problemen </w:t>
      </w:r>
    </w:p>
    <w:p w14:paraId="371BD8A2" w14:textId="77777777" w:rsidR="0091216D" w:rsidRPr="0020367B" w:rsidRDefault="0091216D" w:rsidP="0091216D">
      <w:pPr>
        <w:numPr>
          <w:ilvl w:val="0"/>
          <w:numId w:val="3"/>
        </w:numPr>
        <w:suppressAutoHyphens/>
      </w:pPr>
      <w:r w:rsidRPr="0020367B">
        <w:t>Detecteert onderliggende problemen</w:t>
      </w:r>
    </w:p>
    <w:p w14:paraId="4252A188" w14:textId="77777777" w:rsidR="0091216D" w:rsidRPr="0020367B" w:rsidRDefault="0091216D" w:rsidP="0091216D">
      <w:pPr>
        <w:numPr>
          <w:ilvl w:val="0"/>
          <w:numId w:val="3"/>
        </w:numPr>
        <w:suppressAutoHyphens/>
      </w:pPr>
      <w:r w:rsidRPr="0020367B">
        <w:t>Integreert nieuw gevonden informatie met bestaande informatie</w:t>
      </w:r>
    </w:p>
    <w:p w14:paraId="770BC0B6" w14:textId="77777777" w:rsidR="0091216D" w:rsidRPr="002854DE" w:rsidRDefault="0091216D" w:rsidP="0091216D">
      <w:pPr>
        <w:suppressAutoHyphens/>
        <w:rPr>
          <w:rFonts w:cs="Arial"/>
          <w:lang w:val="nl-BE"/>
        </w:rPr>
      </w:pPr>
    </w:p>
    <w:p w14:paraId="18ECEBF3" w14:textId="77777777" w:rsidR="0091216D" w:rsidRPr="002854DE" w:rsidRDefault="0091216D" w:rsidP="0091216D">
      <w:pPr>
        <w:spacing w:line="276" w:lineRule="auto"/>
        <w:jc w:val="both"/>
        <w:rPr>
          <w:rFonts w:cs="Arial"/>
          <w:b/>
          <w:color w:val="00B0F0"/>
        </w:rPr>
      </w:pPr>
      <w:r w:rsidRPr="002854DE">
        <w:rPr>
          <w:rFonts w:cs="Arial"/>
          <w:b/>
          <w:color w:val="00B0F0"/>
        </w:rPr>
        <w:t>Oordeelsvorming</w:t>
      </w:r>
    </w:p>
    <w:p w14:paraId="5424770F" w14:textId="77777777" w:rsidR="0091216D" w:rsidRPr="002854DE" w:rsidRDefault="0091216D" w:rsidP="0091216D">
      <w:pPr>
        <w:spacing w:line="276" w:lineRule="auto"/>
        <w:jc w:val="both"/>
        <w:rPr>
          <w:rFonts w:cs="Arial"/>
          <w:color w:val="000000"/>
        </w:rPr>
      </w:pPr>
      <w:r w:rsidRPr="002854DE">
        <w:rPr>
          <w:rFonts w:cs="Arial"/>
          <w:color w:val="000000"/>
        </w:rPr>
        <w:t>Meningen uiten en zicht hebben op de consequenties ervan, op basis van een afweging van relevante criteria</w:t>
      </w:r>
    </w:p>
    <w:p w14:paraId="15F8539E" w14:textId="77777777" w:rsidR="0091216D" w:rsidRPr="002854DE" w:rsidRDefault="0091216D" w:rsidP="0091216D">
      <w:pPr>
        <w:spacing w:line="276" w:lineRule="auto"/>
        <w:jc w:val="both"/>
        <w:rPr>
          <w:rFonts w:cs="Arial"/>
          <w:b/>
          <w:snapToGrid w:val="0"/>
          <w:color w:val="00B0F0"/>
        </w:rPr>
      </w:pPr>
    </w:p>
    <w:p w14:paraId="72AC8DB7" w14:textId="77777777" w:rsidR="0091216D" w:rsidRPr="002854DE" w:rsidRDefault="0091216D" w:rsidP="0091216D">
      <w:pPr>
        <w:spacing w:line="276" w:lineRule="auto"/>
        <w:jc w:val="both"/>
        <w:rPr>
          <w:rFonts w:cs="Arial"/>
          <w:b/>
          <w:snapToGrid w:val="0"/>
          <w:color w:val="00B0F0"/>
        </w:rPr>
      </w:pPr>
      <w:r w:rsidRPr="002854DE">
        <w:rPr>
          <w:rFonts w:cs="Arial"/>
          <w:b/>
          <w:snapToGrid w:val="0"/>
          <w:color w:val="00B0F0"/>
        </w:rPr>
        <w:t>Niveau 1 – Trekt logische conclusies op basis van de beschikbare gegevens en formuleert een hypothese</w:t>
      </w:r>
    </w:p>
    <w:p w14:paraId="60C5A3F5" w14:textId="77777777" w:rsidR="0091216D" w:rsidRPr="0020367B" w:rsidRDefault="0091216D" w:rsidP="0091216D">
      <w:pPr>
        <w:numPr>
          <w:ilvl w:val="0"/>
          <w:numId w:val="3"/>
        </w:numPr>
        <w:suppressAutoHyphens/>
      </w:pPr>
      <w:r w:rsidRPr="0020367B">
        <w:t>Komt tot een synthese van de verzamelde informatie</w:t>
      </w:r>
    </w:p>
    <w:p w14:paraId="192FDF39" w14:textId="77777777" w:rsidR="0091216D" w:rsidRPr="0020367B" w:rsidRDefault="0091216D" w:rsidP="0091216D">
      <w:pPr>
        <w:numPr>
          <w:ilvl w:val="0"/>
          <w:numId w:val="3"/>
        </w:numPr>
        <w:suppressAutoHyphens/>
      </w:pPr>
      <w:r w:rsidRPr="0020367B">
        <w:t>Evalueert de beschikbare informatie met een gezonde kritische ingesteldheid</w:t>
      </w:r>
    </w:p>
    <w:p w14:paraId="5C9352CA" w14:textId="77777777" w:rsidR="0091216D" w:rsidRPr="0020367B" w:rsidRDefault="0091216D" w:rsidP="0091216D">
      <w:pPr>
        <w:numPr>
          <w:ilvl w:val="0"/>
          <w:numId w:val="3"/>
        </w:numPr>
        <w:suppressAutoHyphens/>
      </w:pPr>
      <w:r w:rsidRPr="0020367B">
        <w:t xml:space="preserve">Weegt alternatieven tegen elkaar af </w:t>
      </w:r>
    </w:p>
    <w:p w14:paraId="1ADBFB5B" w14:textId="77777777" w:rsidR="0091216D" w:rsidRPr="0020367B" w:rsidRDefault="0091216D" w:rsidP="0091216D">
      <w:pPr>
        <w:numPr>
          <w:ilvl w:val="0"/>
          <w:numId w:val="3"/>
        </w:numPr>
        <w:suppressAutoHyphens/>
      </w:pPr>
      <w:r w:rsidRPr="0020367B">
        <w:t>Redeneert logisch en ziet de voor de hand liggende effecten van acties</w:t>
      </w:r>
    </w:p>
    <w:p w14:paraId="0446A216" w14:textId="77777777" w:rsidR="0091216D" w:rsidRPr="0020367B" w:rsidRDefault="0091216D" w:rsidP="0091216D">
      <w:pPr>
        <w:numPr>
          <w:ilvl w:val="0"/>
          <w:numId w:val="3"/>
        </w:numPr>
        <w:suppressAutoHyphens/>
      </w:pPr>
      <w:r w:rsidRPr="0020367B">
        <w:t>Formuleert hypothesen voor problemen waarover onvoldoende informatie beschikbaar is</w:t>
      </w:r>
    </w:p>
    <w:p w14:paraId="24C4D92C" w14:textId="77777777" w:rsidR="0091216D" w:rsidRPr="002854DE" w:rsidRDefault="0091216D" w:rsidP="0091216D">
      <w:pPr>
        <w:spacing w:line="276" w:lineRule="auto"/>
        <w:jc w:val="both"/>
        <w:rPr>
          <w:rFonts w:cs="Arial"/>
          <w:b/>
          <w:snapToGrid w:val="0"/>
          <w:color w:val="00B0F0"/>
          <w:lang w:val="nl-BE"/>
        </w:rPr>
      </w:pPr>
    </w:p>
    <w:p w14:paraId="2ECC22C9" w14:textId="77777777" w:rsidR="0091216D" w:rsidRPr="002854DE" w:rsidRDefault="0091216D" w:rsidP="0091216D">
      <w:pPr>
        <w:keepNext/>
        <w:spacing w:line="276" w:lineRule="auto"/>
        <w:jc w:val="both"/>
        <w:rPr>
          <w:rFonts w:cs="Arial"/>
          <w:b/>
          <w:color w:val="00B0F0"/>
        </w:rPr>
      </w:pPr>
      <w:r w:rsidRPr="002854DE">
        <w:rPr>
          <w:rFonts w:cs="Arial"/>
          <w:b/>
          <w:color w:val="00B0F0"/>
        </w:rPr>
        <w:t>Visie</w:t>
      </w:r>
    </w:p>
    <w:p w14:paraId="685F3C87" w14:textId="77777777" w:rsidR="0091216D" w:rsidRPr="002854DE" w:rsidRDefault="0091216D" w:rsidP="0091216D">
      <w:pPr>
        <w:spacing w:line="276" w:lineRule="auto"/>
        <w:jc w:val="both"/>
        <w:rPr>
          <w:rFonts w:cs="Arial"/>
        </w:rPr>
      </w:pPr>
      <w:r w:rsidRPr="002854DE">
        <w:rPr>
          <w:rFonts w:cs="Arial"/>
        </w:rPr>
        <w:t>Feiten in een ruime context plaatsen en een toekomstgericht beleid ontwikkelen</w:t>
      </w:r>
    </w:p>
    <w:p w14:paraId="28A1FA22" w14:textId="77777777" w:rsidR="0091216D" w:rsidRPr="002854DE" w:rsidRDefault="0091216D" w:rsidP="0091216D">
      <w:pPr>
        <w:keepNext/>
        <w:spacing w:line="276" w:lineRule="auto"/>
        <w:jc w:val="both"/>
        <w:rPr>
          <w:rFonts w:cs="Arial"/>
          <w:snapToGrid w:val="0"/>
        </w:rPr>
      </w:pPr>
    </w:p>
    <w:p w14:paraId="6905C430" w14:textId="77777777" w:rsidR="0091216D" w:rsidRPr="002854DE" w:rsidRDefault="0091216D" w:rsidP="0091216D">
      <w:pPr>
        <w:spacing w:line="276" w:lineRule="auto"/>
        <w:jc w:val="both"/>
        <w:rPr>
          <w:rFonts w:cs="Arial"/>
          <w:b/>
        </w:rPr>
      </w:pPr>
      <w:r w:rsidRPr="002854DE">
        <w:rPr>
          <w:rFonts w:cs="Arial"/>
          <w:b/>
          <w:color w:val="00B0F0"/>
        </w:rPr>
        <w:t>Niveau 1 – Plaatst operationele taken en problemen in een ruim perspectief of kader</w:t>
      </w:r>
    </w:p>
    <w:p w14:paraId="1D445D7A" w14:textId="77777777" w:rsidR="0091216D" w:rsidRPr="0020367B" w:rsidRDefault="0091216D" w:rsidP="0091216D">
      <w:pPr>
        <w:numPr>
          <w:ilvl w:val="0"/>
          <w:numId w:val="3"/>
        </w:numPr>
        <w:suppressAutoHyphens/>
      </w:pPr>
      <w:r w:rsidRPr="0020367B">
        <w:t xml:space="preserve">Schat de ruime consequenties van zijn voorstellen, beslissingen en acties correct in </w:t>
      </w:r>
    </w:p>
    <w:p w14:paraId="62C2C458" w14:textId="77777777" w:rsidR="0091216D" w:rsidRPr="0020367B" w:rsidRDefault="0091216D" w:rsidP="0091216D">
      <w:pPr>
        <w:numPr>
          <w:ilvl w:val="0"/>
          <w:numId w:val="3"/>
        </w:numPr>
        <w:suppressAutoHyphens/>
      </w:pPr>
      <w:r w:rsidRPr="0020367B">
        <w:t xml:space="preserve">Denkt </w:t>
      </w:r>
      <w:proofErr w:type="spellStart"/>
      <w:r w:rsidRPr="0020367B">
        <w:t>disciplineoverschrijdend</w:t>
      </w:r>
      <w:proofErr w:type="spellEnd"/>
      <w:r w:rsidRPr="0020367B">
        <w:t xml:space="preserve"> (bv. gebruikt informatie uit andere domeinen, bekijkt de mogelijke impact op andere entiteiten)</w:t>
      </w:r>
    </w:p>
    <w:p w14:paraId="64F3588E" w14:textId="77777777" w:rsidR="0091216D" w:rsidRPr="0020367B" w:rsidRDefault="0091216D" w:rsidP="0091216D">
      <w:pPr>
        <w:numPr>
          <w:ilvl w:val="0"/>
          <w:numId w:val="3"/>
        </w:numPr>
        <w:suppressAutoHyphens/>
      </w:pPr>
      <w:r w:rsidRPr="0020367B">
        <w:t>Legt overstijgende, minder voor de hand liggende verbanden</w:t>
      </w:r>
    </w:p>
    <w:p w14:paraId="669931B3" w14:textId="77777777" w:rsidR="0091216D" w:rsidRPr="0020367B" w:rsidRDefault="0091216D" w:rsidP="0091216D">
      <w:pPr>
        <w:numPr>
          <w:ilvl w:val="0"/>
          <w:numId w:val="3"/>
        </w:numPr>
        <w:suppressAutoHyphens/>
      </w:pPr>
      <w:r w:rsidRPr="0020367B">
        <w:t>Maakt zich los van de dagelijkse praktijk, geeft de grote lijnen aan, denkt vooruit</w:t>
      </w:r>
    </w:p>
    <w:p w14:paraId="1E14925F" w14:textId="77777777" w:rsidR="0091216D" w:rsidRPr="0020367B" w:rsidRDefault="0091216D" w:rsidP="0091216D">
      <w:pPr>
        <w:numPr>
          <w:ilvl w:val="0"/>
          <w:numId w:val="3"/>
        </w:numPr>
        <w:suppressAutoHyphens/>
      </w:pPr>
      <w:r w:rsidRPr="0020367B">
        <w:t>Kent de missie, visie en strategie van de organisatie(afdeling) en handelt ernaar bij de invulling van zijn functie</w:t>
      </w:r>
    </w:p>
    <w:p w14:paraId="16400109" w14:textId="77777777" w:rsidR="0091216D" w:rsidRDefault="0091216D" w:rsidP="0091216D">
      <w:pPr>
        <w:spacing w:line="276" w:lineRule="auto"/>
        <w:rPr>
          <w:rFonts w:cs="Arial"/>
          <w:b/>
          <w:color w:val="FF0000"/>
        </w:rPr>
      </w:pPr>
    </w:p>
    <w:p w14:paraId="3074646D" w14:textId="77777777" w:rsidR="0091216D" w:rsidRPr="002854DE" w:rsidRDefault="0091216D" w:rsidP="0091216D">
      <w:pPr>
        <w:spacing w:line="276" w:lineRule="auto"/>
        <w:rPr>
          <w:rFonts w:cs="Arial"/>
          <w:b/>
          <w:color w:val="FF0000"/>
        </w:rPr>
      </w:pPr>
      <w:r w:rsidRPr="002854DE">
        <w:rPr>
          <w:rFonts w:cs="Arial"/>
          <w:b/>
          <w:color w:val="FF0000"/>
        </w:rPr>
        <w:t>Verantwoordelijkheid nemen</w:t>
      </w:r>
    </w:p>
    <w:p w14:paraId="7C3D7F3D" w14:textId="77777777" w:rsidR="0091216D" w:rsidRPr="002854DE" w:rsidRDefault="0091216D" w:rsidP="0091216D">
      <w:pPr>
        <w:tabs>
          <w:tab w:val="left" w:pos="2160"/>
        </w:tabs>
        <w:spacing w:line="276" w:lineRule="auto"/>
        <w:rPr>
          <w:rFonts w:cs="Arial"/>
        </w:rPr>
      </w:pPr>
      <w:r w:rsidRPr="002854DE">
        <w:rPr>
          <w:rFonts w:cs="Arial"/>
        </w:rPr>
        <w:t>Handelen in overeenstemming met de belangen, waarden en normen van de organisatie</w:t>
      </w:r>
    </w:p>
    <w:p w14:paraId="5E47389A" w14:textId="77777777" w:rsidR="0091216D" w:rsidRPr="002854DE" w:rsidRDefault="0091216D" w:rsidP="0091216D">
      <w:pPr>
        <w:tabs>
          <w:tab w:val="left" w:pos="2160"/>
        </w:tabs>
        <w:spacing w:line="276" w:lineRule="auto"/>
        <w:rPr>
          <w:rFonts w:cs="Arial"/>
        </w:rPr>
      </w:pPr>
    </w:p>
    <w:p w14:paraId="6D534615" w14:textId="77777777" w:rsidR="0091216D" w:rsidRDefault="0091216D" w:rsidP="0091216D">
      <w:pPr>
        <w:spacing w:line="276" w:lineRule="auto"/>
        <w:rPr>
          <w:rFonts w:cs="Arial"/>
          <w:b/>
          <w:color w:val="FF0000"/>
        </w:rPr>
      </w:pPr>
    </w:p>
    <w:p w14:paraId="2EB4812D" w14:textId="77777777" w:rsidR="0091216D" w:rsidRDefault="0091216D" w:rsidP="0091216D">
      <w:pPr>
        <w:spacing w:line="276" w:lineRule="auto"/>
        <w:rPr>
          <w:rFonts w:cs="Arial"/>
          <w:b/>
          <w:color w:val="FF0000"/>
        </w:rPr>
      </w:pPr>
    </w:p>
    <w:p w14:paraId="5DCC6467" w14:textId="77777777" w:rsidR="0091216D" w:rsidRPr="002854DE" w:rsidRDefault="0091216D" w:rsidP="0091216D">
      <w:pPr>
        <w:spacing w:line="276" w:lineRule="auto"/>
        <w:rPr>
          <w:rFonts w:cs="Arial"/>
          <w:b/>
        </w:rPr>
      </w:pPr>
      <w:r w:rsidRPr="002854DE">
        <w:rPr>
          <w:rFonts w:cs="Arial"/>
          <w:b/>
          <w:color w:val="FF0000"/>
        </w:rPr>
        <w:t>Niveau 1 – Neemt verantwoordelijkheid voor zijn werk</w:t>
      </w:r>
    </w:p>
    <w:p w14:paraId="0534A115" w14:textId="77777777" w:rsidR="0091216D" w:rsidRPr="0020367B" w:rsidRDefault="0091216D" w:rsidP="0091216D">
      <w:pPr>
        <w:numPr>
          <w:ilvl w:val="0"/>
          <w:numId w:val="3"/>
        </w:numPr>
        <w:suppressAutoHyphens/>
      </w:pPr>
      <w:r w:rsidRPr="0020367B">
        <w:t>Accepteert de doelen, waarden en normen van de organisatie en gedraagt zich ernaar</w:t>
      </w:r>
    </w:p>
    <w:p w14:paraId="4F14580D" w14:textId="77777777" w:rsidR="0091216D" w:rsidRPr="0020367B" w:rsidRDefault="0091216D" w:rsidP="0091216D">
      <w:pPr>
        <w:numPr>
          <w:ilvl w:val="0"/>
          <w:numId w:val="3"/>
        </w:numPr>
        <w:suppressAutoHyphens/>
      </w:pPr>
      <w:r w:rsidRPr="0020367B">
        <w:t>Respecteert geldende afspraken, regels, procedures en werkwijzen</w:t>
      </w:r>
    </w:p>
    <w:p w14:paraId="5A82D81E" w14:textId="77777777" w:rsidR="0091216D" w:rsidRPr="0020367B" w:rsidRDefault="0091216D" w:rsidP="0091216D">
      <w:pPr>
        <w:numPr>
          <w:ilvl w:val="0"/>
          <w:numId w:val="3"/>
        </w:numPr>
        <w:suppressAutoHyphens/>
      </w:pPr>
      <w:r w:rsidRPr="0020367B">
        <w:t>Doet wat hij zegt, komt afspraken en beloften na</w:t>
      </w:r>
    </w:p>
    <w:p w14:paraId="68A9D83A" w14:textId="77777777" w:rsidR="0091216D" w:rsidRPr="0020367B" w:rsidRDefault="0091216D" w:rsidP="0091216D">
      <w:pPr>
        <w:numPr>
          <w:ilvl w:val="0"/>
          <w:numId w:val="3"/>
        </w:numPr>
        <w:suppressAutoHyphens/>
      </w:pPr>
      <w:r w:rsidRPr="0020367B">
        <w:lastRenderedPageBreak/>
        <w:t>Is aanspreekbaar op zijn acties (komt voor fouten uit, staat open voor feedback)</w:t>
      </w:r>
    </w:p>
    <w:p w14:paraId="56D92766" w14:textId="77777777" w:rsidR="0091216D" w:rsidRPr="0020367B" w:rsidRDefault="0091216D" w:rsidP="0091216D">
      <w:pPr>
        <w:numPr>
          <w:ilvl w:val="0"/>
          <w:numId w:val="3"/>
        </w:numPr>
        <w:suppressAutoHyphens/>
      </w:pPr>
      <w:r w:rsidRPr="0020367B">
        <w:t>Reageert correct en loyaal als anderen kritiek uiten op zijn werk, entiteit of organisatie</w:t>
      </w:r>
    </w:p>
    <w:p w14:paraId="63C95755" w14:textId="77777777" w:rsidR="0091216D" w:rsidRDefault="0091216D" w:rsidP="0091216D">
      <w:pPr>
        <w:spacing w:line="276" w:lineRule="auto"/>
        <w:jc w:val="both"/>
        <w:rPr>
          <w:rFonts w:cs="Arial"/>
          <w:b/>
          <w:color w:val="00B050"/>
        </w:rPr>
      </w:pPr>
    </w:p>
    <w:p w14:paraId="3E284B92" w14:textId="77777777" w:rsidR="0091216D" w:rsidRPr="002854DE" w:rsidRDefault="0091216D" w:rsidP="0091216D">
      <w:pPr>
        <w:spacing w:line="276" w:lineRule="auto"/>
        <w:jc w:val="both"/>
        <w:rPr>
          <w:rFonts w:cs="Arial"/>
          <w:b/>
          <w:color w:val="00B050"/>
        </w:rPr>
      </w:pPr>
      <w:r w:rsidRPr="002854DE">
        <w:rPr>
          <w:rFonts w:cs="Arial"/>
          <w:b/>
          <w:color w:val="00B050"/>
        </w:rPr>
        <w:t>Initiatief</w:t>
      </w:r>
    </w:p>
    <w:p w14:paraId="2AE7E4E6" w14:textId="77777777" w:rsidR="0091216D" w:rsidRPr="002854DE" w:rsidRDefault="0091216D" w:rsidP="0091216D">
      <w:pPr>
        <w:spacing w:line="276" w:lineRule="auto"/>
        <w:jc w:val="both"/>
        <w:rPr>
          <w:rFonts w:cs="Arial"/>
          <w:color w:val="000000"/>
        </w:rPr>
      </w:pPr>
      <w:r w:rsidRPr="002854DE">
        <w:rPr>
          <w:rFonts w:cs="Arial"/>
          <w:color w:val="000000"/>
        </w:rPr>
        <w:t>Kansen onderkennen en uit eigen beweging acties voorstellen of ondernemen</w:t>
      </w:r>
    </w:p>
    <w:p w14:paraId="1D4522A0" w14:textId="77777777" w:rsidR="0091216D" w:rsidRPr="0020367B" w:rsidRDefault="0091216D" w:rsidP="0091216D">
      <w:pPr>
        <w:pStyle w:val="Kop3"/>
        <w:spacing w:line="276" w:lineRule="auto"/>
        <w:ind w:left="0"/>
        <w:jc w:val="both"/>
        <w:rPr>
          <w:rFonts w:cs="Arial"/>
          <w:b w:val="0"/>
          <w:color w:val="00B050"/>
          <w:lang w:val="nl-NL"/>
        </w:rPr>
      </w:pPr>
    </w:p>
    <w:p w14:paraId="004E0A27" w14:textId="77777777" w:rsidR="0091216D" w:rsidRPr="002854DE" w:rsidRDefault="0091216D" w:rsidP="0091216D">
      <w:pPr>
        <w:pStyle w:val="Kop3"/>
        <w:spacing w:line="276" w:lineRule="auto"/>
        <w:ind w:left="0"/>
        <w:jc w:val="both"/>
        <w:rPr>
          <w:rFonts w:cs="Arial"/>
          <w:b w:val="0"/>
          <w:color w:val="00B050"/>
        </w:rPr>
      </w:pPr>
      <w:r w:rsidRPr="002854DE">
        <w:rPr>
          <w:rFonts w:cs="Arial"/>
          <w:color w:val="00B050"/>
        </w:rPr>
        <w:t>Niveau 2 – Neemt het initiatief om structurele problemen binnen zijn takendomein op te lossen (reactief en structureel)</w:t>
      </w:r>
    </w:p>
    <w:p w14:paraId="4CE82C38" w14:textId="77777777" w:rsidR="0091216D" w:rsidRPr="0020367B" w:rsidRDefault="0091216D" w:rsidP="0091216D">
      <w:pPr>
        <w:numPr>
          <w:ilvl w:val="0"/>
          <w:numId w:val="3"/>
        </w:numPr>
        <w:suppressAutoHyphens/>
      </w:pPr>
      <w:r w:rsidRPr="0020367B">
        <w:t>Brengt knelpunten en problemen onder de aandacht en handelt ernaar (eventueel na overleg)</w:t>
      </w:r>
    </w:p>
    <w:p w14:paraId="01F54713" w14:textId="77777777" w:rsidR="0091216D" w:rsidRPr="0020367B" w:rsidRDefault="0091216D" w:rsidP="0091216D">
      <w:pPr>
        <w:numPr>
          <w:ilvl w:val="0"/>
          <w:numId w:val="3"/>
        </w:numPr>
        <w:suppressAutoHyphens/>
      </w:pPr>
      <w:r w:rsidRPr="0020367B">
        <w:t xml:space="preserve">Geeft spontaan aan waar het afgeleverde resultaat verbeterd kan worden </w:t>
      </w:r>
    </w:p>
    <w:p w14:paraId="39B466E4" w14:textId="77777777" w:rsidR="0091216D" w:rsidRPr="0020367B" w:rsidRDefault="0091216D" w:rsidP="0091216D">
      <w:pPr>
        <w:numPr>
          <w:ilvl w:val="0"/>
          <w:numId w:val="3"/>
        </w:numPr>
        <w:suppressAutoHyphens/>
      </w:pPr>
      <w:r w:rsidRPr="0020367B">
        <w:t>Formuleert uit eigen beweging voorstellen om bestaande situaties te verbeteren</w:t>
      </w:r>
    </w:p>
    <w:p w14:paraId="58DBFB24" w14:textId="77777777" w:rsidR="0091216D" w:rsidRPr="0020367B" w:rsidRDefault="0091216D" w:rsidP="0091216D">
      <w:pPr>
        <w:numPr>
          <w:ilvl w:val="0"/>
          <w:numId w:val="3"/>
        </w:numPr>
        <w:suppressAutoHyphens/>
      </w:pPr>
      <w:r w:rsidRPr="0020367B">
        <w:t>Zoekt naar alternatieve oplossingen als hij met structurele problemen wordt geconfronteerd</w:t>
      </w:r>
    </w:p>
    <w:p w14:paraId="0A3E7B68" w14:textId="77777777" w:rsidR="0091216D" w:rsidRDefault="0091216D" w:rsidP="0091216D">
      <w:pPr>
        <w:numPr>
          <w:ilvl w:val="0"/>
          <w:numId w:val="3"/>
        </w:numPr>
        <w:suppressAutoHyphens/>
      </w:pPr>
      <w:r w:rsidRPr="0020367B">
        <w:t xml:space="preserve">Trekt zaken naar zich toe en neemt het eigenaarschap op van thema’s </w:t>
      </w:r>
    </w:p>
    <w:p w14:paraId="1A110AC4" w14:textId="77777777" w:rsidR="0091216D" w:rsidRDefault="0091216D" w:rsidP="0091216D">
      <w:pPr>
        <w:suppressAutoHyphens/>
        <w:ind w:left="1068"/>
      </w:pPr>
    </w:p>
    <w:p w14:paraId="1AD6CDB5" w14:textId="77777777" w:rsidR="0091216D" w:rsidRPr="002854DE" w:rsidRDefault="0091216D" w:rsidP="0091216D">
      <w:pPr>
        <w:spacing w:line="276" w:lineRule="auto"/>
        <w:jc w:val="both"/>
        <w:rPr>
          <w:rFonts w:cs="Arial"/>
          <w:b/>
          <w:color w:val="00B050"/>
        </w:rPr>
      </w:pPr>
      <w:r>
        <w:rPr>
          <w:rFonts w:cs="Arial"/>
          <w:b/>
          <w:color w:val="00B050"/>
        </w:rPr>
        <w:t>Klantgerichtheid</w:t>
      </w:r>
    </w:p>
    <w:p w14:paraId="3D9E5DB0" w14:textId="77777777" w:rsidR="0091216D" w:rsidRPr="002854DE" w:rsidRDefault="0091216D" w:rsidP="0091216D">
      <w:pPr>
        <w:spacing w:line="276" w:lineRule="auto"/>
        <w:jc w:val="both"/>
        <w:rPr>
          <w:rFonts w:cs="Arial"/>
          <w:color w:val="000000"/>
        </w:rPr>
      </w:pPr>
      <w:r>
        <w:rPr>
          <w:rFonts w:cs="Arial"/>
          <w:color w:val="000000"/>
        </w:rPr>
        <w:t>Wensen en behoeften van de verschillende belanghebbenden binnen en buiten de organisatie onderkennen en er adequaat op reageren</w:t>
      </w:r>
    </w:p>
    <w:p w14:paraId="7F7D06F8" w14:textId="77777777" w:rsidR="0091216D" w:rsidRPr="0020367B" w:rsidRDefault="0091216D" w:rsidP="0091216D">
      <w:pPr>
        <w:pStyle w:val="Kop3"/>
        <w:spacing w:line="276" w:lineRule="auto"/>
        <w:ind w:left="0"/>
        <w:jc w:val="both"/>
        <w:rPr>
          <w:rFonts w:cs="Arial"/>
          <w:b w:val="0"/>
          <w:color w:val="00B050"/>
          <w:lang w:val="nl-NL"/>
        </w:rPr>
      </w:pPr>
    </w:p>
    <w:p w14:paraId="7A8156B8" w14:textId="77777777" w:rsidR="0091216D" w:rsidRPr="002854DE" w:rsidRDefault="0091216D" w:rsidP="0091216D">
      <w:pPr>
        <w:pStyle w:val="Kop3"/>
        <w:spacing w:line="276" w:lineRule="auto"/>
        <w:ind w:left="0"/>
        <w:jc w:val="both"/>
        <w:rPr>
          <w:rFonts w:cs="Arial"/>
          <w:b w:val="0"/>
          <w:color w:val="00B050"/>
        </w:rPr>
      </w:pPr>
      <w:r w:rsidRPr="002854DE">
        <w:rPr>
          <w:rFonts w:cs="Arial"/>
          <w:color w:val="00B050"/>
        </w:rPr>
        <w:t xml:space="preserve">Niveau 2 – </w:t>
      </w:r>
      <w:r>
        <w:rPr>
          <w:rFonts w:cs="Arial"/>
          <w:color w:val="00B050"/>
        </w:rPr>
        <w:t>Optimaliseert de dienstverlening aan belanghebbenden binnen afgesproken kaders</w:t>
      </w:r>
    </w:p>
    <w:p w14:paraId="4EE8D025" w14:textId="77777777" w:rsidR="0091216D" w:rsidRDefault="0091216D" w:rsidP="0091216D">
      <w:pPr>
        <w:numPr>
          <w:ilvl w:val="0"/>
          <w:numId w:val="3"/>
        </w:numPr>
        <w:suppressAutoHyphens/>
      </w:pPr>
      <w:r>
        <w:t>Onderzoekt de wensen, behoeften en verwachtingen van belanghebbenden via gericht systematisch onderzoek (tevredenheidsenquêtes, mondelinge enquêtes,…)</w:t>
      </w:r>
    </w:p>
    <w:p w14:paraId="54860CA8" w14:textId="77777777" w:rsidR="0091216D" w:rsidRDefault="0091216D" w:rsidP="0091216D">
      <w:pPr>
        <w:numPr>
          <w:ilvl w:val="0"/>
          <w:numId w:val="3"/>
        </w:numPr>
        <w:suppressAutoHyphens/>
      </w:pPr>
      <w:r>
        <w:t xml:space="preserve">Verleent nazorg en onderneemt concrete acties naar aanleiding van specifieke feedback van belanghebbenden. </w:t>
      </w:r>
    </w:p>
    <w:p w14:paraId="35A0747B" w14:textId="77777777" w:rsidR="0091216D" w:rsidRDefault="0091216D" w:rsidP="0091216D">
      <w:pPr>
        <w:numPr>
          <w:ilvl w:val="0"/>
          <w:numId w:val="3"/>
        </w:numPr>
        <w:suppressAutoHyphens/>
      </w:pPr>
      <w:r>
        <w:t>Gaat kritisch na op welke punten de dienstverlening kan worden verbeterd en formuleert hiertoe concrete voorstellen</w:t>
      </w:r>
    </w:p>
    <w:p w14:paraId="67A1584A" w14:textId="77777777" w:rsidR="0091216D" w:rsidRDefault="0091216D" w:rsidP="0091216D">
      <w:pPr>
        <w:numPr>
          <w:ilvl w:val="0"/>
          <w:numId w:val="3"/>
        </w:numPr>
        <w:suppressAutoHyphens/>
      </w:pPr>
      <w:r>
        <w:t>Zet nieuwe mogelijkheden op het vlak van dienstverlening meteen om in de praktijk</w:t>
      </w:r>
    </w:p>
    <w:p w14:paraId="33C50545" w14:textId="77777777" w:rsidR="0091216D" w:rsidRDefault="0091216D" w:rsidP="0091216D">
      <w:pPr>
        <w:numPr>
          <w:ilvl w:val="0"/>
          <w:numId w:val="3"/>
        </w:numPr>
        <w:suppressAutoHyphens/>
      </w:pPr>
      <w:r>
        <w:t>Onderneemt acties om de dienstverlening aan specifieke doelgroepen te optimaliseren, rekening houdend met hun beperkingen en behoeften (bv. handicap, kinderen, …)</w:t>
      </w:r>
    </w:p>
    <w:p w14:paraId="2868019C" w14:textId="77777777" w:rsidR="0091216D" w:rsidRDefault="0091216D" w:rsidP="0091216D">
      <w:pPr>
        <w:suppressAutoHyphens/>
      </w:pPr>
    </w:p>
    <w:p w14:paraId="22AAA17F" w14:textId="3593B2CD" w:rsidR="006267ED" w:rsidRDefault="006267ED" w:rsidP="00CA6A53">
      <w:pPr>
        <w:pStyle w:val="Lijstalinea"/>
        <w:numPr>
          <w:ilvl w:val="1"/>
          <w:numId w:val="8"/>
        </w:numPr>
      </w:pPr>
    </w:p>
    <w:p w14:paraId="251DFC81" w14:textId="77777777" w:rsidR="006267ED" w:rsidRDefault="006267ED" w:rsidP="006267ED">
      <w:pPr>
        <w:pStyle w:val="Lijstalinea"/>
        <w:ind w:left="1440"/>
      </w:pPr>
    </w:p>
    <w:sectPr w:rsidR="006267ED">
      <w:headerReference w:type="default" r:id="rId17"/>
      <w:footerReference w:type="default" r:id="rId18"/>
      <w:pgSz w:w="11906" w:h="16838"/>
      <w:pgMar w:top="1417" w:right="1417" w:bottom="1417" w:left="1417"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rckaert, Wouter" w:date="2022-10-06T15:28:00Z" w:initials="WM">
    <w:p w14:paraId="6A24148A" w14:textId="77777777" w:rsidR="002A139E" w:rsidRDefault="002A139E" w:rsidP="00CC3DD4">
      <w:pPr>
        <w:pStyle w:val="Tekstopmerking"/>
      </w:pPr>
      <w:r>
        <w:rPr>
          <w:rStyle w:val="Verwijzingopmerking"/>
        </w:rPr>
        <w:annotationRef/>
      </w:r>
      <w:r>
        <w:t>Onderhandelen = samenwerken, afstemmen, samen richting bepalen?</w:t>
      </w:r>
      <w:r>
        <w:br/>
        <w:t>Indien ja:</w:t>
      </w:r>
      <w:r>
        <w:br/>
        <w:t>Dan is dit ook van toepassing voor de GIS analyst</w:t>
      </w:r>
    </w:p>
  </w:comment>
  <w:comment w:id="1" w:author="Stoffels, Jan" w:date="2022-10-14T10:08:00Z" w:initials="SJ">
    <w:p w14:paraId="4A8B8FF7" w14:textId="5E9D71C6" w:rsidR="000019FE" w:rsidRDefault="000019FE">
      <w:pPr>
        <w:pStyle w:val="Tekstopmerking"/>
      </w:pPr>
      <w:r>
        <w:rPr>
          <w:rStyle w:val="Verwijzingopmerking"/>
        </w:rPr>
        <w:annotationRef/>
      </w:r>
      <w:r>
        <w:t>Nee, dat is het voorgaande: uitwisselen van informatie; onderhandelen is dat je tegenstrijdige belangen moet trachten te verzoenen; lijkt me meer iets voor expert niveau</w:t>
      </w:r>
    </w:p>
  </w:comment>
  <w:comment w:id="2" w:author="Wouter Merckaert" w:date="2022-10-14T11:53:00Z" w:initials="WM">
    <w:p w14:paraId="5D92D5B0" w14:textId="77777777" w:rsidR="003D6FF6" w:rsidRDefault="003D6FF6" w:rsidP="00994DCD">
      <w:pPr>
        <w:pStyle w:val="Tekstopmerking"/>
      </w:pPr>
      <w:r>
        <w:rPr>
          <w:rStyle w:val="Verwijzingopmerking"/>
        </w:rPr>
        <w:annotationRef/>
      </w:r>
      <w:r>
        <w:rPr>
          <w:lang w:val="nl-BE"/>
        </w:rPr>
        <w:t>Ok, dat is duidelijk.</w:t>
      </w:r>
    </w:p>
  </w:comment>
  <w:comment w:id="3" w:author="Merckaert, Wouter" w:date="2022-10-06T15:48:00Z" w:initials="WM">
    <w:p w14:paraId="4135FFD4" w14:textId="44132656" w:rsidR="007A7DD4" w:rsidRDefault="007A7DD4" w:rsidP="006E52BC">
      <w:pPr>
        <w:pStyle w:val="Tekstopmerking"/>
      </w:pPr>
      <w:r>
        <w:rPr>
          <w:rStyle w:val="Verwijzingopmerking"/>
        </w:rPr>
        <w:annotationRef/>
      </w:r>
      <w:r>
        <w:t>Eventueel competentie 'samenwerken' nog toevoegen?</w:t>
      </w:r>
      <w:r>
        <w:br/>
        <w:t>Niveau 2</w:t>
      </w:r>
    </w:p>
  </w:comment>
  <w:comment w:id="4" w:author="Stoffels, Jan" w:date="2022-10-14T10:22:00Z" w:initials="SJ">
    <w:p w14:paraId="36C9E63E" w14:textId="6EFE0BB3" w:rsidR="00011264" w:rsidRDefault="00011264">
      <w:pPr>
        <w:pStyle w:val="Tekstopmerking"/>
      </w:pPr>
      <w:r>
        <w:rPr>
          <w:rStyle w:val="Verwijzingopmerking"/>
        </w:rPr>
        <w:annotationRef/>
      </w:r>
      <w:r>
        <w:t>Done!</w:t>
      </w:r>
    </w:p>
  </w:comment>
  <w:comment w:id="5" w:author="Wouter Merckaert" w:date="2022-10-14T11:53:00Z" w:initials="WM">
    <w:p w14:paraId="07EBD56F" w14:textId="77777777" w:rsidR="003D6FF6" w:rsidRDefault="003D6FF6" w:rsidP="009D5C32">
      <w:pPr>
        <w:pStyle w:val="Tekstopmerking"/>
      </w:pPr>
      <w:r>
        <w:rPr>
          <w:rStyle w:val="Verwijzingopmerking"/>
        </w:rPr>
        <w:annotationRef/>
      </w:r>
      <w:r>
        <w:rPr>
          <w:lang w:val="nl-BE"/>
        </w:rPr>
        <w:t>Super, bedankt!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24148A" w15:done="0"/>
  <w15:commentEx w15:paraId="4A8B8FF7" w15:paraIdParent="6A24148A" w15:done="0"/>
  <w15:commentEx w15:paraId="5D92D5B0" w15:paraIdParent="6A24148A" w15:done="0"/>
  <w15:commentEx w15:paraId="4135FFD4" w15:done="0"/>
  <w15:commentEx w15:paraId="36C9E63E" w15:paraIdParent="4135FFD4" w15:done="0"/>
  <w15:commentEx w15:paraId="07EBD56F" w15:paraIdParent="4135FF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97281" w16cex:dateUtc="2022-10-06T13:28:00Z"/>
  <w16cex:commentExtensible w16cex:durableId="26F3B3A3" w16cex:dateUtc="2022-10-14T08:08:00Z"/>
  <w16cex:commentExtensible w16cex:durableId="26F3CC20" w16cex:dateUtc="2022-10-14T09:53:00Z"/>
  <w16cex:commentExtensible w16cex:durableId="26E97755" w16cex:dateUtc="2022-10-06T13:48:00Z"/>
  <w16cex:commentExtensible w16cex:durableId="26F3B6E3" w16cex:dateUtc="2022-10-14T08:22:00Z"/>
  <w16cex:commentExtensible w16cex:durableId="26F3CC28" w16cex:dateUtc="2022-10-14T0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24148A" w16cid:durableId="26E97281"/>
  <w16cid:commentId w16cid:paraId="4A8B8FF7" w16cid:durableId="26F3B3A3"/>
  <w16cid:commentId w16cid:paraId="5D92D5B0" w16cid:durableId="26F3CC20"/>
  <w16cid:commentId w16cid:paraId="4135FFD4" w16cid:durableId="26E97755"/>
  <w16cid:commentId w16cid:paraId="36C9E63E" w16cid:durableId="26F3B6E3"/>
  <w16cid:commentId w16cid:paraId="07EBD56F" w16cid:durableId="26F3CC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07526" w14:textId="77777777" w:rsidR="00CD60EF" w:rsidRDefault="00CD60EF">
      <w:r>
        <w:separator/>
      </w:r>
    </w:p>
  </w:endnote>
  <w:endnote w:type="continuationSeparator" w:id="0">
    <w:p w14:paraId="2960188B" w14:textId="77777777" w:rsidR="00CD60EF" w:rsidRDefault="00CD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6308" w14:textId="7BC0F0E4" w:rsidR="00266F2E" w:rsidRPr="00390EDD" w:rsidRDefault="00A54CA8">
    <w:pPr>
      <w:pStyle w:val="Voettekst"/>
      <w:pBdr>
        <w:top w:val="single" w:sz="12" w:space="1" w:color="auto"/>
      </w:pBdr>
      <w:rPr>
        <w:b/>
        <w:bCs/>
        <w:sz w:val="18"/>
        <w:lang w:val="en-US"/>
      </w:rPr>
    </w:pPr>
    <w:proofErr w:type="spellStart"/>
    <w:r w:rsidRPr="00390EDD">
      <w:rPr>
        <w:b/>
        <w:bCs/>
        <w:sz w:val="18"/>
        <w:lang w:val="en-US"/>
      </w:rPr>
      <w:t>Vlaamse</w:t>
    </w:r>
    <w:proofErr w:type="spellEnd"/>
    <w:r w:rsidRPr="00390EDD">
      <w:rPr>
        <w:b/>
        <w:bCs/>
        <w:sz w:val="18"/>
        <w:lang w:val="en-US"/>
      </w:rPr>
      <w:t xml:space="preserve"> ICT-</w:t>
    </w:r>
    <w:proofErr w:type="spellStart"/>
    <w:r w:rsidRPr="00390EDD">
      <w:rPr>
        <w:b/>
        <w:bCs/>
        <w:sz w:val="18"/>
        <w:lang w:val="en-US"/>
      </w:rPr>
      <w:t>vereniging</w:t>
    </w:r>
    <w:proofErr w:type="spellEnd"/>
    <w:r w:rsidR="00266F2E" w:rsidRPr="00390EDD">
      <w:rPr>
        <w:b/>
        <w:bCs/>
        <w:sz w:val="18"/>
        <w:lang w:val="en-US"/>
      </w:rPr>
      <w:tab/>
    </w:r>
    <w:r w:rsidR="00266F2E">
      <w:rPr>
        <w:rStyle w:val="Paginanummer"/>
        <w:b/>
        <w:bCs/>
        <w:sz w:val="18"/>
      </w:rPr>
      <w:fldChar w:fldCharType="begin"/>
    </w:r>
    <w:r w:rsidR="00266F2E" w:rsidRPr="00390EDD">
      <w:rPr>
        <w:rStyle w:val="Paginanummer"/>
        <w:b/>
        <w:bCs/>
        <w:sz w:val="18"/>
        <w:lang w:val="en-US"/>
      </w:rPr>
      <w:instrText xml:space="preserve"> PAGE </w:instrText>
    </w:r>
    <w:r w:rsidR="00266F2E">
      <w:rPr>
        <w:rStyle w:val="Paginanummer"/>
        <w:b/>
        <w:bCs/>
        <w:sz w:val="18"/>
      </w:rPr>
      <w:fldChar w:fldCharType="separate"/>
    </w:r>
    <w:r w:rsidR="00CE5F86" w:rsidRPr="00390EDD">
      <w:rPr>
        <w:rStyle w:val="Paginanummer"/>
        <w:b/>
        <w:bCs/>
        <w:noProof/>
        <w:sz w:val="18"/>
        <w:lang w:val="en-US"/>
      </w:rPr>
      <w:t>7</w:t>
    </w:r>
    <w:r w:rsidR="00266F2E">
      <w:rPr>
        <w:rStyle w:val="Paginanummer"/>
        <w:b/>
        <w:bCs/>
        <w:sz w:val="18"/>
      </w:rPr>
      <w:fldChar w:fldCharType="end"/>
    </w:r>
    <w:r w:rsidR="00266F2E" w:rsidRPr="00390EDD">
      <w:rPr>
        <w:rStyle w:val="Paginanummer"/>
        <w:b/>
        <w:bCs/>
        <w:sz w:val="18"/>
        <w:lang w:val="en-US"/>
      </w:rPr>
      <w:tab/>
    </w:r>
    <w:r w:rsidR="008A2442">
      <w:rPr>
        <w:rStyle w:val="Paginanummer"/>
        <w:b/>
        <w:bCs/>
        <w:sz w:val="18"/>
        <w:lang w:val="en-US"/>
      </w:rPr>
      <w:t xml:space="preserve">GIS </w:t>
    </w:r>
    <w:proofErr w:type="spellStart"/>
    <w:r w:rsidR="008A2442">
      <w:rPr>
        <w:rStyle w:val="Paginanummer"/>
        <w:b/>
        <w:bCs/>
        <w:sz w:val="18"/>
        <w:lang w:val="en-US"/>
      </w:rPr>
      <w:t>analist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CEA80" w14:textId="77777777" w:rsidR="00CD60EF" w:rsidRDefault="00CD60EF">
      <w:r>
        <w:separator/>
      </w:r>
    </w:p>
  </w:footnote>
  <w:footnote w:type="continuationSeparator" w:id="0">
    <w:p w14:paraId="67822655" w14:textId="77777777" w:rsidR="00CD60EF" w:rsidRDefault="00CD6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C808" w14:textId="77777777" w:rsidR="00266F2E" w:rsidRDefault="00266F2E">
    <w:pPr>
      <w:pStyle w:val="Koptekst"/>
      <w:rPr>
        <w:b/>
        <w:bCs/>
      </w:rPr>
    </w:pPr>
    <w:r>
      <w:rPr>
        <w:b/>
        <w:bCs/>
        <w:lang w:val="nl-BE"/>
      </w:rPr>
      <w:tab/>
    </w:r>
    <w:r>
      <w:rPr>
        <w:b/>
        <w:bCs/>
        <w:lang w:val="nl-B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7863"/>
    <w:multiLevelType w:val="multilevel"/>
    <w:tmpl w:val="90FEE4DC"/>
    <w:lvl w:ilvl="0">
      <w:start w:val="1"/>
      <w:numFmt w:val="bullet"/>
      <w:lvlText w:val=""/>
      <w:lvlJc w:val="left"/>
      <w:pPr>
        <w:tabs>
          <w:tab w:val="num" w:pos="1353"/>
        </w:tabs>
        <w:ind w:left="1353" w:hanging="360"/>
      </w:pPr>
      <w:rPr>
        <w:rFonts w:ascii="Wingdings" w:hAnsi="Wingdings" w:hint="default"/>
      </w:rPr>
    </w:lvl>
    <w:lvl w:ilvl="1">
      <w:start w:val="1"/>
      <w:numFmt w:val="bullet"/>
      <w:lvlText w:val=""/>
      <w:lvlJc w:val="left"/>
      <w:pPr>
        <w:tabs>
          <w:tab w:val="num" w:pos="2073"/>
        </w:tabs>
        <w:ind w:left="2073" w:hanging="360"/>
      </w:pPr>
      <w:rPr>
        <w:rFonts w:ascii="Wingdings" w:hAnsi="Wingdings" w:hint="default"/>
      </w:rPr>
    </w:lvl>
    <w:lvl w:ilvl="2" w:tentative="1">
      <w:start w:val="1"/>
      <w:numFmt w:val="lowerRoman"/>
      <w:lvlText w:val="%3."/>
      <w:lvlJc w:val="right"/>
      <w:pPr>
        <w:tabs>
          <w:tab w:val="num" w:pos="2793"/>
        </w:tabs>
        <w:ind w:left="2793" w:hanging="180"/>
      </w:p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1" w15:restartNumberingAfterBreak="0">
    <w:nsid w:val="07B1542A"/>
    <w:multiLevelType w:val="multilevel"/>
    <w:tmpl w:val="1E8A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5A14D5"/>
    <w:multiLevelType w:val="multilevel"/>
    <w:tmpl w:val="A430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2822A6"/>
    <w:multiLevelType w:val="hybridMultilevel"/>
    <w:tmpl w:val="0AEA2A40"/>
    <w:lvl w:ilvl="0" w:tplc="580EAB10">
      <w:start w:val="3"/>
      <w:numFmt w:val="bullet"/>
      <w:lvlText w:val="-"/>
      <w:lvlJc w:val="left"/>
      <w:pPr>
        <w:ind w:left="2149" w:hanging="360"/>
      </w:pPr>
      <w:rPr>
        <w:rFonts w:ascii="Arial" w:eastAsia="Times New Roman" w:hAnsi="Arial" w:cs="Arial" w:hint="default"/>
      </w:rPr>
    </w:lvl>
    <w:lvl w:ilvl="1" w:tplc="08130003" w:tentative="1">
      <w:start w:val="1"/>
      <w:numFmt w:val="bullet"/>
      <w:lvlText w:val="o"/>
      <w:lvlJc w:val="left"/>
      <w:pPr>
        <w:ind w:left="2869" w:hanging="360"/>
      </w:pPr>
      <w:rPr>
        <w:rFonts w:ascii="Courier New" w:hAnsi="Courier New" w:cs="Courier New" w:hint="default"/>
      </w:rPr>
    </w:lvl>
    <w:lvl w:ilvl="2" w:tplc="08130005" w:tentative="1">
      <w:start w:val="1"/>
      <w:numFmt w:val="bullet"/>
      <w:lvlText w:val=""/>
      <w:lvlJc w:val="left"/>
      <w:pPr>
        <w:ind w:left="3589" w:hanging="360"/>
      </w:pPr>
      <w:rPr>
        <w:rFonts w:ascii="Wingdings" w:hAnsi="Wingdings" w:hint="default"/>
      </w:rPr>
    </w:lvl>
    <w:lvl w:ilvl="3" w:tplc="08130001" w:tentative="1">
      <w:start w:val="1"/>
      <w:numFmt w:val="bullet"/>
      <w:lvlText w:val=""/>
      <w:lvlJc w:val="left"/>
      <w:pPr>
        <w:ind w:left="4309" w:hanging="360"/>
      </w:pPr>
      <w:rPr>
        <w:rFonts w:ascii="Symbol" w:hAnsi="Symbol" w:hint="default"/>
      </w:rPr>
    </w:lvl>
    <w:lvl w:ilvl="4" w:tplc="08130003" w:tentative="1">
      <w:start w:val="1"/>
      <w:numFmt w:val="bullet"/>
      <w:lvlText w:val="o"/>
      <w:lvlJc w:val="left"/>
      <w:pPr>
        <w:ind w:left="5029" w:hanging="360"/>
      </w:pPr>
      <w:rPr>
        <w:rFonts w:ascii="Courier New" w:hAnsi="Courier New" w:cs="Courier New" w:hint="default"/>
      </w:rPr>
    </w:lvl>
    <w:lvl w:ilvl="5" w:tplc="08130005" w:tentative="1">
      <w:start w:val="1"/>
      <w:numFmt w:val="bullet"/>
      <w:lvlText w:val=""/>
      <w:lvlJc w:val="left"/>
      <w:pPr>
        <w:ind w:left="5749" w:hanging="360"/>
      </w:pPr>
      <w:rPr>
        <w:rFonts w:ascii="Wingdings" w:hAnsi="Wingdings" w:hint="default"/>
      </w:rPr>
    </w:lvl>
    <w:lvl w:ilvl="6" w:tplc="08130001" w:tentative="1">
      <w:start w:val="1"/>
      <w:numFmt w:val="bullet"/>
      <w:lvlText w:val=""/>
      <w:lvlJc w:val="left"/>
      <w:pPr>
        <w:ind w:left="6469" w:hanging="360"/>
      </w:pPr>
      <w:rPr>
        <w:rFonts w:ascii="Symbol" w:hAnsi="Symbol" w:hint="default"/>
      </w:rPr>
    </w:lvl>
    <w:lvl w:ilvl="7" w:tplc="08130003" w:tentative="1">
      <w:start w:val="1"/>
      <w:numFmt w:val="bullet"/>
      <w:lvlText w:val="o"/>
      <w:lvlJc w:val="left"/>
      <w:pPr>
        <w:ind w:left="7189" w:hanging="360"/>
      </w:pPr>
      <w:rPr>
        <w:rFonts w:ascii="Courier New" w:hAnsi="Courier New" w:cs="Courier New" w:hint="default"/>
      </w:rPr>
    </w:lvl>
    <w:lvl w:ilvl="8" w:tplc="08130005" w:tentative="1">
      <w:start w:val="1"/>
      <w:numFmt w:val="bullet"/>
      <w:lvlText w:val=""/>
      <w:lvlJc w:val="left"/>
      <w:pPr>
        <w:ind w:left="7909" w:hanging="360"/>
      </w:pPr>
      <w:rPr>
        <w:rFonts w:ascii="Wingdings" w:hAnsi="Wingdings" w:hint="default"/>
      </w:rPr>
    </w:lvl>
  </w:abstractNum>
  <w:abstractNum w:abstractNumId="4" w15:restartNumberingAfterBreak="0">
    <w:nsid w:val="250B3E9A"/>
    <w:multiLevelType w:val="hybridMultilevel"/>
    <w:tmpl w:val="F7725CF8"/>
    <w:lvl w:ilvl="0" w:tplc="580EAB10">
      <w:start w:val="3"/>
      <w:numFmt w:val="bullet"/>
      <w:lvlText w:val="-"/>
      <w:lvlJc w:val="left"/>
      <w:pPr>
        <w:ind w:left="1068" w:hanging="360"/>
      </w:pPr>
      <w:rPr>
        <w:rFonts w:ascii="Arial" w:eastAsia="Times New Roman"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 w15:restartNumberingAfterBreak="0">
    <w:nsid w:val="2B383E84"/>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C69763A"/>
    <w:multiLevelType w:val="hybridMultilevel"/>
    <w:tmpl w:val="9BF2399A"/>
    <w:lvl w:ilvl="0" w:tplc="536490F6">
      <w:start w:val="1"/>
      <w:numFmt w:val="decimal"/>
      <w:lvlText w:val="%1."/>
      <w:lvlJc w:val="left"/>
      <w:pPr>
        <w:ind w:left="708" w:hanging="708"/>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2FF80AA4"/>
    <w:multiLevelType w:val="multilevel"/>
    <w:tmpl w:val="60924F92"/>
    <w:lvl w:ilvl="0">
      <w:start w:val="1"/>
      <w:numFmt w:val="decimal"/>
      <w:lvlText w:val="%1."/>
      <w:lvlJc w:val="left"/>
      <w:pPr>
        <w:tabs>
          <w:tab w:val="num" w:pos="1069"/>
        </w:tabs>
        <w:ind w:left="1069" w:hanging="360"/>
      </w:pPr>
      <w:rPr>
        <w:rFonts w:hint="default"/>
      </w:rPr>
    </w:lvl>
    <w:lvl w:ilvl="1">
      <w:start w:val="1"/>
      <w:numFmt w:val="bullet"/>
      <w:lvlText w:val=""/>
      <w:lvlJc w:val="left"/>
      <w:pPr>
        <w:tabs>
          <w:tab w:val="num" w:pos="1789"/>
        </w:tabs>
        <w:ind w:left="1789" w:hanging="360"/>
      </w:pPr>
      <w:rPr>
        <w:rFonts w:ascii="Wingdings" w:hAnsi="Wingdings" w:hint="default"/>
      </w:rPr>
    </w:lvl>
    <w:lvl w:ilvl="2">
      <w:start w:val="3"/>
      <w:numFmt w:val="decimal"/>
      <w:lvlText w:val="%3."/>
      <w:lvlJc w:val="left"/>
      <w:pPr>
        <w:ind w:left="2689" w:hanging="360"/>
      </w:pPr>
      <w:rPr>
        <w:rFonts w:hint="default"/>
      </w:r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8" w15:restartNumberingAfterBreak="0">
    <w:nsid w:val="33626B54"/>
    <w:multiLevelType w:val="hybridMultilevel"/>
    <w:tmpl w:val="8F7E50EA"/>
    <w:lvl w:ilvl="0" w:tplc="580EAB10">
      <w:start w:val="3"/>
      <w:numFmt w:val="bullet"/>
      <w:lvlText w:val="-"/>
      <w:lvlJc w:val="left"/>
      <w:pPr>
        <w:ind w:left="1429" w:hanging="360"/>
      </w:pPr>
      <w:rPr>
        <w:rFonts w:ascii="Arial" w:eastAsia="Times New Roman" w:hAnsi="Arial" w:cs="Aria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9" w15:restartNumberingAfterBreak="0">
    <w:nsid w:val="35FF3F02"/>
    <w:multiLevelType w:val="multilevel"/>
    <w:tmpl w:val="00ECAB34"/>
    <w:lvl w:ilvl="0">
      <w:start w:val="1"/>
      <w:numFmt w:val="bullet"/>
      <w:lvlText w:val=""/>
      <w:lvlJc w:val="left"/>
      <w:pPr>
        <w:tabs>
          <w:tab w:val="num" w:pos="1353"/>
        </w:tabs>
        <w:ind w:left="1353" w:hanging="360"/>
      </w:pPr>
      <w:rPr>
        <w:rFonts w:ascii="Wingdings" w:hAnsi="Wingdings" w:hint="default"/>
      </w:rPr>
    </w:lvl>
    <w:lvl w:ilvl="1">
      <w:start w:val="1"/>
      <w:numFmt w:val="bullet"/>
      <w:lvlText w:val=""/>
      <w:lvlJc w:val="left"/>
      <w:pPr>
        <w:tabs>
          <w:tab w:val="num" w:pos="2073"/>
        </w:tabs>
        <w:ind w:left="2073" w:hanging="360"/>
      </w:pPr>
      <w:rPr>
        <w:rFonts w:ascii="Wingdings" w:hAnsi="Wingdings" w:hint="default"/>
      </w:rPr>
    </w:lvl>
    <w:lvl w:ilvl="2" w:tentative="1">
      <w:start w:val="1"/>
      <w:numFmt w:val="lowerRoman"/>
      <w:lvlText w:val="%3."/>
      <w:lvlJc w:val="right"/>
      <w:pPr>
        <w:tabs>
          <w:tab w:val="num" w:pos="2793"/>
        </w:tabs>
        <w:ind w:left="2793" w:hanging="180"/>
      </w:p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10" w15:restartNumberingAfterBreak="0">
    <w:nsid w:val="6C87527F"/>
    <w:multiLevelType w:val="singleLevel"/>
    <w:tmpl w:val="0413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6D867B68"/>
    <w:multiLevelType w:val="hybridMultilevel"/>
    <w:tmpl w:val="E738FFBE"/>
    <w:lvl w:ilvl="0" w:tplc="BA70F71E">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45380478">
    <w:abstractNumId w:val="10"/>
  </w:num>
  <w:num w:numId="2" w16cid:durableId="1646204805">
    <w:abstractNumId w:val="5"/>
  </w:num>
  <w:num w:numId="3" w16cid:durableId="1214199747">
    <w:abstractNumId w:val="4"/>
  </w:num>
  <w:num w:numId="4" w16cid:durableId="480773570">
    <w:abstractNumId w:val="6"/>
  </w:num>
  <w:num w:numId="5" w16cid:durableId="151601681">
    <w:abstractNumId w:val="0"/>
  </w:num>
  <w:num w:numId="6" w16cid:durableId="556822790">
    <w:abstractNumId w:val="9"/>
  </w:num>
  <w:num w:numId="7" w16cid:durableId="1325890329">
    <w:abstractNumId w:val="7"/>
  </w:num>
  <w:num w:numId="8" w16cid:durableId="324238258">
    <w:abstractNumId w:val="11"/>
  </w:num>
  <w:num w:numId="9" w16cid:durableId="554699802">
    <w:abstractNumId w:val="8"/>
  </w:num>
  <w:num w:numId="10" w16cid:durableId="969869133">
    <w:abstractNumId w:val="2"/>
  </w:num>
  <w:num w:numId="11" w16cid:durableId="1074623264">
    <w:abstractNumId w:val="1"/>
  </w:num>
  <w:num w:numId="12" w16cid:durableId="83233229">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ckaert, Wouter">
    <w15:presenceInfo w15:providerId="AD" w15:userId="S::wouter.merckaert@ovam.be::b6c7c793-b3aa-4a02-9eb3-f7bd2cb8c872"/>
  </w15:person>
  <w15:person w15:author="Stoffels, Jan">
    <w15:presenceInfo w15:providerId="AD" w15:userId="S::jan.stoffels@vlaanderen.be::b742065b-0dd6-4fb8-946c-04b9b5c3055a"/>
  </w15:person>
  <w15:person w15:author="Wouter Merckaert">
    <w15:presenceInfo w15:providerId="AD" w15:userId="S::wouter.merckaert@ovam.be::b6c7c793-b3aa-4a02-9eb3-f7bd2cb8c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nl-BE" w:vendorID="9" w:dllVersion="512" w:checkStyle="1"/>
  <w:activeWritingStyle w:appName="MSWord" w:lang="nl-NL" w:vendorID="9" w:dllVersion="512" w:checkStyle="1"/>
  <w:activeWritingStyle w:appName="MSWord" w:lang="fr-FR" w:vendorID="9" w:dllVersion="512" w:checkStyle="1"/>
  <w:activeWritingStyle w:appName="MSWord" w:lang="en-GB" w:vendorID="8" w:dllVersion="513" w:checkStyle="1"/>
  <w:activeWritingStyle w:appName="MSWord" w:lang="nl-NL" w:vendorID="1" w:dllVersion="512" w:checkStyle="1"/>
  <w:activeWritingStyle w:appName="MSWord" w:lang="nl-BE"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1F9"/>
    <w:rsid w:val="000019FE"/>
    <w:rsid w:val="00011264"/>
    <w:rsid w:val="000475D2"/>
    <w:rsid w:val="00063015"/>
    <w:rsid w:val="000723E1"/>
    <w:rsid w:val="0007305D"/>
    <w:rsid w:val="00085B22"/>
    <w:rsid w:val="000A0332"/>
    <w:rsid w:val="000B335E"/>
    <w:rsid w:val="000C3F0A"/>
    <w:rsid w:val="000C5252"/>
    <w:rsid w:val="000D62CE"/>
    <w:rsid w:val="000E1D7E"/>
    <w:rsid w:val="000F16DA"/>
    <w:rsid w:val="000F372F"/>
    <w:rsid w:val="000F75DC"/>
    <w:rsid w:val="0011190E"/>
    <w:rsid w:val="00112B7A"/>
    <w:rsid w:val="00127A4D"/>
    <w:rsid w:val="00162206"/>
    <w:rsid w:val="001A4237"/>
    <w:rsid w:val="001A5FF9"/>
    <w:rsid w:val="001A62FE"/>
    <w:rsid w:val="001C7214"/>
    <w:rsid w:val="001D3CBB"/>
    <w:rsid w:val="001E7182"/>
    <w:rsid w:val="001F18CF"/>
    <w:rsid w:val="00210092"/>
    <w:rsid w:val="00214775"/>
    <w:rsid w:val="00214E50"/>
    <w:rsid w:val="00215D9D"/>
    <w:rsid w:val="00230E05"/>
    <w:rsid w:val="00237C4E"/>
    <w:rsid w:val="00240BA1"/>
    <w:rsid w:val="00254CD6"/>
    <w:rsid w:val="002616FD"/>
    <w:rsid w:val="002648AF"/>
    <w:rsid w:val="00266904"/>
    <w:rsid w:val="00266F2E"/>
    <w:rsid w:val="0029470C"/>
    <w:rsid w:val="00297060"/>
    <w:rsid w:val="002A139E"/>
    <w:rsid w:val="002B356F"/>
    <w:rsid w:val="002C19A2"/>
    <w:rsid w:val="002C6132"/>
    <w:rsid w:val="002C66E1"/>
    <w:rsid w:val="002C6EB3"/>
    <w:rsid w:val="002E0D51"/>
    <w:rsid w:val="00301C6F"/>
    <w:rsid w:val="00307AB5"/>
    <w:rsid w:val="00314056"/>
    <w:rsid w:val="00325FAD"/>
    <w:rsid w:val="00337189"/>
    <w:rsid w:val="00337B3B"/>
    <w:rsid w:val="00340D56"/>
    <w:rsid w:val="00351E34"/>
    <w:rsid w:val="00352B81"/>
    <w:rsid w:val="003679C8"/>
    <w:rsid w:val="00390EDD"/>
    <w:rsid w:val="0039633D"/>
    <w:rsid w:val="00397E20"/>
    <w:rsid w:val="003D1768"/>
    <w:rsid w:val="003D6FF6"/>
    <w:rsid w:val="003E2E95"/>
    <w:rsid w:val="003E5BD9"/>
    <w:rsid w:val="003F36E0"/>
    <w:rsid w:val="003F4315"/>
    <w:rsid w:val="0043414B"/>
    <w:rsid w:val="00444FC1"/>
    <w:rsid w:val="00465E76"/>
    <w:rsid w:val="004950A4"/>
    <w:rsid w:val="004A214D"/>
    <w:rsid w:val="004D12D4"/>
    <w:rsid w:val="004D3F40"/>
    <w:rsid w:val="004E35CB"/>
    <w:rsid w:val="004E606E"/>
    <w:rsid w:val="004E64DD"/>
    <w:rsid w:val="005770E1"/>
    <w:rsid w:val="005772E9"/>
    <w:rsid w:val="00595E2A"/>
    <w:rsid w:val="005967AF"/>
    <w:rsid w:val="005B730F"/>
    <w:rsid w:val="005C15D9"/>
    <w:rsid w:val="005C3F78"/>
    <w:rsid w:val="005E0BB5"/>
    <w:rsid w:val="005E41A1"/>
    <w:rsid w:val="005F34D1"/>
    <w:rsid w:val="006167D1"/>
    <w:rsid w:val="006267ED"/>
    <w:rsid w:val="006273B9"/>
    <w:rsid w:val="00637C7C"/>
    <w:rsid w:val="006506E2"/>
    <w:rsid w:val="00691270"/>
    <w:rsid w:val="00696F2C"/>
    <w:rsid w:val="00697656"/>
    <w:rsid w:val="006B0BC7"/>
    <w:rsid w:val="006D45DC"/>
    <w:rsid w:val="006E4856"/>
    <w:rsid w:val="007126C3"/>
    <w:rsid w:val="00714AFD"/>
    <w:rsid w:val="0072047A"/>
    <w:rsid w:val="0072281E"/>
    <w:rsid w:val="007278D2"/>
    <w:rsid w:val="0073655A"/>
    <w:rsid w:val="007426AF"/>
    <w:rsid w:val="00743AF7"/>
    <w:rsid w:val="00753654"/>
    <w:rsid w:val="00773439"/>
    <w:rsid w:val="00774A5C"/>
    <w:rsid w:val="00777138"/>
    <w:rsid w:val="00781B08"/>
    <w:rsid w:val="007A4694"/>
    <w:rsid w:val="007A716D"/>
    <w:rsid w:val="007A7DD4"/>
    <w:rsid w:val="007E0023"/>
    <w:rsid w:val="007F5051"/>
    <w:rsid w:val="00801DE8"/>
    <w:rsid w:val="0081682E"/>
    <w:rsid w:val="00822BA5"/>
    <w:rsid w:val="008278BE"/>
    <w:rsid w:val="00831DC8"/>
    <w:rsid w:val="0084502E"/>
    <w:rsid w:val="00851E59"/>
    <w:rsid w:val="00861018"/>
    <w:rsid w:val="00870242"/>
    <w:rsid w:val="008723EC"/>
    <w:rsid w:val="008942AF"/>
    <w:rsid w:val="008A2442"/>
    <w:rsid w:val="008A5077"/>
    <w:rsid w:val="008B3858"/>
    <w:rsid w:val="008D52B3"/>
    <w:rsid w:val="00910B47"/>
    <w:rsid w:val="0091216D"/>
    <w:rsid w:val="00935679"/>
    <w:rsid w:val="00947988"/>
    <w:rsid w:val="00956156"/>
    <w:rsid w:val="00956F36"/>
    <w:rsid w:val="00964976"/>
    <w:rsid w:val="00966B3D"/>
    <w:rsid w:val="00966EFD"/>
    <w:rsid w:val="009823DD"/>
    <w:rsid w:val="00985D0D"/>
    <w:rsid w:val="009B0735"/>
    <w:rsid w:val="009C7800"/>
    <w:rsid w:val="00A028D9"/>
    <w:rsid w:val="00A30DBF"/>
    <w:rsid w:val="00A40517"/>
    <w:rsid w:val="00A43596"/>
    <w:rsid w:val="00A47915"/>
    <w:rsid w:val="00A517F6"/>
    <w:rsid w:val="00A54CA8"/>
    <w:rsid w:val="00A6149C"/>
    <w:rsid w:val="00A62CE6"/>
    <w:rsid w:val="00A6593B"/>
    <w:rsid w:val="00A670AA"/>
    <w:rsid w:val="00A73CFE"/>
    <w:rsid w:val="00A85B88"/>
    <w:rsid w:val="00AA0DC0"/>
    <w:rsid w:val="00AA7F1A"/>
    <w:rsid w:val="00AB1960"/>
    <w:rsid w:val="00AB1F54"/>
    <w:rsid w:val="00AC3261"/>
    <w:rsid w:val="00AF216D"/>
    <w:rsid w:val="00AF2D22"/>
    <w:rsid w:val="00AF46EC"/>
    <w:rsid w:val="00B05774"/>
    <w:rsid w:val="00B31871"/>
    <w:rsid w:val="00B47784"/>
    <w:rsid w:val="00B477F0"/>
    <w:rsid w:val="00B51381"/>
    <w:rsid w:val="00B560DE"/>
    <w:rsid w:val="00B62211"/>
    <w:rsid w:val="00B7522C"/>
    <w:rsid w:val="00B83D6C"/>
    <w:rsid w:val="00B878BA"/>
    <w:rsid w:val="00BA70DD"/>
    <w:rsid w:val="00BB6EFA"/>
    <w:rsid w:val="00BB7C78"/>
    <w:rsid w:val="00BC04AD"/>
    <w:rsid w:val="00BC5EED"/>
    <w:rsid w:val="00BC6CA2"/>
    <w:rsid w:val="00C13D52"/>
    <w:rsid w:val="00C178CD"/>
    <w:rsid w:val="00C35325"/>
    <w:rsid w:val="00C83E96"/>
    <w:rsid w:val="00C92861"/>
    <w:rsid w:val="00CA6A53"/>
    <w:rsid w:val="00CB30E7"/>
    <w:rsid w:val="00CB4037"/>
    <w:rsid w:val="00CC5EBA"/>
    <w:rsid w:val="00CD5238"/>
    <w:rsid w:val="00CD60EF"/>
    <w:rsid w:val="00CE10A8"/>
    <w:rsid w:val="00CE5F86"/>
    <w:rsid w:val="00CF0735"/>
    <w:rsid w:val="00CF167D"/>
    <w:rsid w:val="00CF6415"/>
    <w:rsid w:val="00D0223F"/>
    <w:rsid w:val="00D275A9"/>
    <w:rsid w:val="00D37C41"/>
    <w:rsid w:val="00D4234E"/>
    <w:rsid w:val="00D566E1"/>
    <w:rsid w:val="00D571BC"/>
    <w:rsid w:val="00D7096E"/>
    <w:rsid w:val="00D71F2A"/>
    <w:rsid w:val="00D76D2B"/>
    <w:rsid w:val="00D80F68"/>
    <w:rsid w:val="00D8651A"/>
    <w:rsid w:val="00D979D5"/>
    <w:rsid w:val="00DE2F93"/>
    <w:rsid w:val="00DF0FCB"/>
    <w:rsid w:val="00DF3728"/>
    <w:rsid w:val="00E00E0A"/>
    <w:rsid w:val="00E305C9"/>
    <w:rsid w:val="00E356C3"/>
    <w:rsid w:val="00E41600"/>
    <w:rsid w:val="00E422D5"/>
    <w:rsid w:val="00E4396A"/>
    <w:rsid w:val="00E63163"/>
    <w:rsid w:val="00E85E1D"/>
    <w:rsid w:val="00ED33A9"/>
    <w:rsid w:val="00ED660E"/>
    <w:rsid w:val="00EE6E86"/>
    <w:rsid w:val="00EE737F"/>
    <w:rsid w:val="00F24976"/>
    <w:rsid w:val="00F35433"/>
    <w:rsid w:val="00F355AC"/>
    <w:rsid w:val="00F4061B"/>
    <w:rsid w:val="00F51D51"/>
    <w:rsid w:val="00F621F9"/>
    <w:rsid w:val="00F673A3"/>
    <w:rsid w:val="00FA7202"/>
    <w:rsid w:val="00FA7FC0"/>
    <w:rsid w:val="00FC5F67"/>
    <w:rsid w:val="00FD0B5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C3CE38"/>
  <w15:chartTrackingRefBased/>
  <w15:docId w15:val="{4643A2CE-4B99-462A-B081-CE9F6DA7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62211"/>
    <w:rPr>
      <w:rFonts w:ascii="Arial" w:hAnsi="Arial"/>
      <w:lang w:eastAsia="nl-NL"/>
    </w:rPr>
  </w:style>
  <w:style w:type="paragraph" w:styleId="Kop1">
    <w:name w:val="heading 1"/>
    <w:basedOn w:val="Standaard"/>
    <w:next w:val="Standaard"/>
    <w:qFormat/>
    <w:pPr>
      <w:keepNext/>
      <w:suppressAutoHyphens/>
      <w:ind w:left="3687" w:firstLine="567"/>
      <w:outlineLvl w:val="0"/>
    </w:pPr>
    <w:rPr>
      <w:b/>
    </w:rPr>
  </w:style>
  <w:style w:type="paragraph" w:styleId="Kop2">
    <w:name w:val="heading 2"/>
    <w:basedOn w:val="Standaard"/>
    <w:next w:val="Standaard"/>
    <w:qFormat/>
    <w:pPr>
      <w:keepNext/>
      <w:suppressAutoHyphens/>
      <w:ind w:left="1069" w:firstLine="643"/>
      <w:outlineLvl w:val="1"/>
    </w:pPr>
    <w:rPr>
      <w:b/>
      <w:bCs/>
    </w:rPr>
  </w:style>
  <w:style w:type="paragraph" w:styleId="Kop3">
    <w:name w:val="heading 3"/>
    <w:basedOn w:val="Standaard"/>
    <w:next w:val="Standaard"/>
    <w:qFormat/>
    <w:pPr>
      <w:keepNext/>
      <w:suppressAutoHyphens/>
      <w:ind w:left="709"/>
      <w:outlineLvl w:val="2"/>
    </w:pPr>
    <w:rPr>
      <w:b/>
      <w:color w:val="000000"/>
      <w:lang w:val="nl-BE"/>
    </w:rPr>
  </w:style>
  <w:style w:type="paragraph" w:styleId="Kop4">
    <w:name w:val="heading 4"/>
    <w:basedOn w:val="Standaard"/>
    <w:next w:val="Standaard"/>
    <w:link w:val="Kop4Char"/>
    <w:semiHidden/>
    <w:unhideWhenUsed/>
    <w:qFormat/>
    <w:rsid w:val="00C178CD"/>
    <w:pPr>
      <w:keepNext/>
      <w:spacing w:before="240" w:after="60"/>
      <w:outlineLvl w:val="3"/>
    </w:pPr>
    <w:rPr>
      <w:rFonts w:ascii="Calibri" w:hAnsi="Calibri"/>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Plattetekstinspringen">
    <w:name w:val="Body Text Indent"/>
    <w:basedOn w:val="Standaard"/>
    <w:pPr>
      <w:suppressAutoHyphens/>
      <w:ind w:left="709"/>
    </w:pPr>
    <w:rPr>
      <w:bCs/>
    </w:rPr>
  </w:style>
  <w:style w:type="paragraph" w:styleId="Plattetekstinspringen2">
    <w:name w:val="Body Text Indent 2"/>
    <w:basedOn w:val="Standaard"/>
    <w:pPr>
      <w:ind w:left="1701"/>
    </w:pPr>
    <w:rPr>
      <w:lang w:val="nl-BE"/>
    </w:rPr>
  </w:style>
  <w:style w:type="paragraph" w:styleId="Plattetekstinspringen3">
    <w:name w:val="Body Text Indent 3"/>
    <w:basedOn w:val="Standaard"/>
    <w:pPr>
      <w:suppressAutoHyphens/>
      <w:ind w:left="1800"/>
    </w:pPr>
    <w:rPr>
      <w:lang w:val="nl-BE"/>
    </w:rPr>
  </w:style>
  <w:style w:type="table" w:styleId="Tabelraster">
    <w:name w:val="Table Grid"/>
    <w:basedOn w:val="Standaardtabel"/>
    <w:rsid w:val="00774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uiPriority w:val="99"/>
    <w:rsid w:val="000C5252"/>
    <w:rPr>
      <w:sz w:val="16"/>
      <w:szCs w:val="16"/>
    </w:rPr>
  </w:style>
  <w:style w:type="paragraph" w:styleId="Tekstopmerking">
    <w:name w:val="annotation text"/>
    <w:basedOn w:val="Standaard"/>
    <w:link w:val="TekstopmerkingChar"/>
    <w:uiPriority w:val="99"/>
    <w:rsid w:val="000C5252"/>
  </w:style>
  <w:style w:type="character" w:customStyle="1" w:styleId="TekstopmerkingChar">
    <w:name w:val="Tekst opmerking Char"/>
    <w:link w:val="Tekstopmerking"/>
    <w:uiPriority w:val="99"/>
    <w:rsid w:val="000C5252"/>
    <w:rPr>
      <w:rFonts w:ascii="Arial" w:hAnsi="Arial"/>
      <w:lang w:val="nl-NL" w:eastAsia="nl-NL"/>
    </w:rPr>
  </w:style>
  <w:style w:type="paragraph" w:styleId="Onderwerpvanopmerking">
    <w:name w:val="annotation subject"/>
    <w:basedOn w:val="Tekstopmerking"/>
    <w:next w:val="Tekstopmerking"/>
    <w:link w:val="OnderwerpvanopmerkingChar"/>
    <w:rsid w:val="000C5252"/>
    <w:rPr>
      <w:b/>
      <w:bCs/>
    </w:rPr>
  </w:style>
  <w:style w:type="character" w:customStyle="1" w:styleId="OnderwerpvanopmerkingChar">
    <w:name w:val="Onderwerp van opmerking Char"/>
    <w:link w:val="Onderwerpvanopmerking"/>
    <w:rsid w:val="000C5252"/>
    <w:rPr>
      <w:rFonts w:ascii="Arial" w:hAnsi="Arial"/>
      <w:b/>
      <w:bCs/>
      <w:lang w:val="nl-NL" w:eastAsia="nl-NL"/>
    </w:rPr>
  </w:style>
  <w:style w:type="paragraph" w:styleId="Ballontekst">
    <w:name w:val="Balloon Text"/>
    <w:basedOn w:val="Standaard"/>
    <w:link w:val="BallontekstChar"/>
    <w:rsid w:val="000C5252"/>
    <w:rPr>
      <w:rFonts w:ascii="Tahoma" w:hAnsi="Tahoma" w:cs="Tahoma"/>
      <w:sz w:val="16"/>
      <w:szCs w:val="16"/>
    </w:rPr>
  </w:style>
  <w:style w:type="character" w:customStyle="1" w:styleId="BallontekstChar">
    <w:name w:val="Ballontekst Char"/>
    <w:link w:val="Ballontekst"/>
    <w:rsid w:val="000C5252"/>
    <w:rPr>
      <w:rFonts w:ascii="Tahoma" w:hAnsi="Tahoma" w:cs="Tahoma"/>
      <w:sz w:val="16"/>
      <w:szCs w:val="16"/>
      <w:lang w:val="nl-NL" w:eastAsia="nl-NL"/>
    </w:rPr>
  </w:style>
  <w:style w:type="paragraph" w:styleId="Lijstalinea">
    <w:name w:val="List Paragraph"/>
    <w:basedOn w:val="Standaard"/>
    <w:uiPriority w:val="34"/>
    <w:qFormat/>
    <w:rsid w:val="00C178CD"/>
    <w:pPr>
      <w:spacing w:after="160" w:line="259" w:lineRule="auto"/>
      <w:ind w:left="720"/>
      <w:contextualSpacing/>
    </w:pPr>
    <w:rPr>
      <w:rFonts w:ascii="Calibri" w:eastAsia="Calibri" w:hAnsi="Calibri"/>
      <w:sz w:val="22"/>
      <w:szCs w:val="22"/>
      <w:lang w:val="nl-BE" w:eastAsia="en-US"/>
    </w:rPr>
  </w:style>
  <w:style w:type="character" w:customStyle="1" w:styleId="Kop4Char">
    <w:name w:val="Kop 4 Char"/>
    <w:link w:val="Kop4"/>
    <w:semiHidden/>
    <w:rsid w:val="00C178CD"/>
    <w:rPr>
      <w:rFonts w:ascii="Calibri" w:eastAsia="Times New Roman" w:hAnsi="Calibri" w:cs="Times New Roman"/>
      <w:b/>
      <w:bCs/>
      <w:sz w:val="28"/>
      <w:szCs w:val="28"/>
      <w:lang w:val="nl-NL" w:eastAsia="nl-NL"/>
    </w:rPr>
  </w:style>
  <w:style w:type="paragraph" w:customStyle="1" w:styleId="Default">
    <w:name w:val="Default"/>
    <w:rsid w:val="00340D56"/>
    <w:pPr>
      <w:autoSpaceDE w:val="0"/>
      <w:autoSpaceDN w:val="0"/>
      <w:adjustRightInd w:val="0"/>
    </w:pPr>
    <w:rPr>
      <w:rFonts w:ascii="Calibri" w:hAnsi="Calibri" w:cs="Calibri"/>
      <w:color w:val="000000"/>
      <w:sz w:val="24"/>
      <w:szCs w:val="24"/>
      <w:lang w:val="nl-BE"/>
    </w:rPr>
  </w:style>
  <w:style w:type="character" w:customStyle="1" w:styleId="ts-alignment-element">
    <w:name w:val="ts-alignment-element"/>
    <w:basedOn w:val="Standaardalinea-lettertype"/>
    <w:rsid w:val="00390EDD"/>
  </w:style>
  <w:style w:type="paragraph" w:customStyle="1" w:styleId="paragraph">
    <w:name w:val="paragraph"/>
    <w:basedOn w:val="Standaard"/>
    <w:rsid w:val="002616FD"/>
    <w:pPr>
      <w:spacing w:before="100" w:beforeAutospacing="1" w:after="100" w:afterAutospacing="1"/>
    </w:pPr>
    <w:rPr>
      <w:rFonts w:ascii="Times New Roman" w:hAnsi="Times New Roman"/>
      <w:sz w:val="24"/>
      <w:szCs w:val="24"/>
      <w:lang w:val="nl-BE" w:eastAsia="nl-BE"/>
    </w:rPr>
  </w:style>
  <w:style w:type="character" w:customStyle="1" w:styleId="normaltextrun">
    <w:name w:val="normaltextrun"/>
    <w:basedOn w:val="Standaardalinea-lettertype"/>
    <w:rsid w:val="002616FD"/>
  </w:style>
  <w:style w:type="character" w:customStyle="1" w:styleId="spellingerror">
    <w:name w:val="spellingerror"/>
    <w:basedOn w:val="Standaardalinea-lettertype"/>
    <w:rsid w:val="002616FD"/>
  </w:style>
  <w:style w:type="character" w:customStyle="1" w:styleId="eop">
    <w:name w:val="eop"/>
    <w:basedOn w:val="Standaardalinea-lettertype"/>
    <w:rsid w:val="002616FD"/>
  </w:style>
  <w:style w:type="paragraph" w:styleId="Revisie">
    <w:name w:val="Revision"/>
    <w:hidden/>
    <w:uiPriority w:val="99"/>
    <w:semiHidden/>
    <w:rsid w:val="006E4856"/>
    <w:rPr>
      <w:rFonts w:ascii="Arial" w:hAnsi="Arial"/>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630777">
      <w:bodyDiv w:val="1"/>
      <w:marLeft w:val="0"/>
      <w:marRight w:val="0"/>
      <w:marTop w:val="0"/>
      <w:marBottom w:val="0"/>
      <w:divBdr>
        <w:top w:val="none" w:sz="0" w:space="0" w:color="auto"/>
        <w:left w:val="none" w:sz="0" w:space="0" w:color="auto"/>
        <w:bottom w:val="none" w:sz="0" w:space="0" w:color="auto"/>
        <w:right w:val="none" w:sz="0" w:space="0" w:color="auto"/>
      </w:divBdr>
    </w:div>
    <w:div w:id="528953514">
      <w:bodyDiv w:val="1"/>
      <w:marLeft w:val="0"/>
      <w:marRight w:val="0"/>
      <w:marTop w:val="0"/>
      <w:marBottom w:val="0"/>
      <w:divBdr>
        <w:top w:val="none" w:sz="0" w:space="0" w:color="auto"/>
        <w:left w:val="none" w:sz="0" w:space="0" w:color="auto"/>
        <w:bottom w:val="none" w:sz="0" w:space="0" w:color="auto"/>
        <w:right w:val="none" w:sz="0" w:space="0" w:color="auto"/>
      </w:divBdr>
    </w:div>
    <w:div w:id="791748111">
      <w:bodyDiv w:val="1"/>
      <w:marLeft w:val="0"/>
      <w:marRight w:val="0"/>
      <w:marTop w:val="0"/>
      <w:marBottom w:val="0"/>
      <w:divBdr>
        <w:top w:val="none" w:sz="0" w:space="0" w:color="auto"/>
        <w:left w:val="none" w:sz="0" w:space="0" w:color="auto"/>
        <w:bottom w:val="none" w:sz="0" w:space="0" w:color="auto"/>
        <w:right w:val="none" w:sz="0" w:space="0" w:color="auto"/>
      </w:divBdr>
      <w:divsChild>
        <w:div w:id="529757639">
          <w:marLeft w:val="0"/>
          <w:marRight w:val="0"/>
          <w:marTop w:val="0"/>
          <w:marBottom w:val="0"/>
          <w:divBdr>
            <w:top w:val="none" w:sz="0" w:space="0" w:color="auto"/>
            <w:left w:val="none" w:sz="0" w:space="0" w:color="auto"/>
            <w:bottom w:val="none" w:sz="0" w:space="0" w:color="auto"/>
            <w:right w:val="none" w:sz="0" w:space="0" w:color="auto"/>
          </w:divBdr>
        </w:div>
        <w:div w:id="487014826">
          <w:marLeft w:val="0"/>
          <w:marRight w:val="0"/>
          <w:marTop w:val="0"/>
          <w:marBottom w:val="0"/>
          <w:divBdr>
            <w:top w:val="none" w:sz="0" w:space="0" w:color="auto"/>
            <w:left w:val="none" w:sz="0" w:space="0" w:color="auto"/>
            <w:bottom w:val="none" w:sz="0" w:space="0" w:color="auto"/>
            <w:right w:val="none" w:sz="0" w:space="0" w:color="auto"/>
          </w:divBdr>
        </w:div>
      </w:divsChild>
    </w:div>
    <w:div w:id="1094327756">
      <w:bodyDiv w:val="1"/>
      <w:marLeft w:val="0"/>
      <w:marRight w:val="0"/>
      <w:marTop w:val="0"/>
      <w:marBottom w:val="0"/>
      <w:divBdr>
        <w:top w:val="none" w:sz="0" w:space="0" w:color="auto"/>
        <w:left w:val="none" w:sz="0" w:space="0" w:color="auto"/>
        <w:bottom w:val="none" w:sz="0" w:space="0" w:color="auto"/>
        <w:right w:val="none" w:sz="0" w:space="0" w:color="auto"/>
      </w:divBdr>
      <w:divsChild>
        <w:div w:id="480804821">
          <w:marLeft w:val="0"/>
          <w:marRight w:val="0"/>
          <w:marTop w:val="0"/>
          <w:marBottom w:val="0"/>
          <w:divBdr>
            <w:top w:val="none" w:sz="0" w:space="0" w:color="auto"/>
            <w:left w:val="none" w:sz="0" w:space="0" w:color="auto"/>
            <w:bottom w:val="none" w:sz="0" w:space="0" w:color="auto"/>
            <w:right w:val="none" w:sz="0" w:space="0" w:color="auto"/>
          </w:divBdr>
          <w:divsChild>
            <w:div w:id="66150567">
              <w:marLeft w:val="0"/>
              <w:marRight w:val="0"/>
              <w:marTop w:val="0"/>
              <w:marBottom w:val="0"/>
              <w:divBdr>
                <w:top w:val="none" w:sz="0" w:space="0" w:color="auto"/>
                <w:left w:val="none" w:sz="0" w:space="0" w:color="auto"/>
                <w:bottom w:val="none" w:sz="0" w:space="0" w:color="auto"/>
                <w:right w:val="none" w:sz="0" w:space="0" w:color="auto"/>
              </w:divBdr>
              <w:divsChild>
                <w:div w:id="80871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13864">
      <w:bodyDiv w:val="1"/>
      <w:marLeft w:val="0"/>
      <w:marRight w:val="0"/>
      <w:marTop w:val="0"/>
      <w:marBottom w:val="0"/>
      <w:divBdr>
        <w:top w:val="none" w:sz="0" w:space="0" w:color="auto"/>
        <w:left w:val="none" w:sz="0" w:space="0" w:color="auto"/>
        <w:bottom w:val="none" w:sz="0" w:space="0" w:color="auto"/>
        <w:right w:val="none" w:sz="0" w:space="0" w:color="auto"/>
      </w:divBdr>
    </w:div>
    <w:div w:id="1191845707">
      <w:bodyDiv w:val="1"/>
      <w:marLeft w:val="0"/>
      <w:marRight w:val="0"/>
      <w:marTop w:val="0"/>
      <w:marBottom w:val="0"/>
      <w:divBdr>
        <w:top w:val="none" w:sz="0" w:space="0" w:color="auto"/>
        <w:left w:val="none" w:sz="0" w:space="0" w:color="auto"/>
        <w:bottom w:val="none" w:sz="0" w:space="0" w:color="auto"/>
        <w:right w:val="none" w:sz="0" w:space="0" w:color="auto"/>
      </w:divBdr>
    </w:div>
    <w:div w:id="1513883518">
      <w:bodyDiv w:val="1"/>
      <w:marLeft w:val="0"/>
      <w:marRight w:val="0"/>
      <w:marTop w:val="0"/>
      <w:marBottom w:val="0"/>
      <w:divBdr>
        <w:top w:val="none" w:sz="0" w:space="0" w:color="auto"/>
        <w:left w:val="none" w:sz="0" w:space="0" w:color="auto"/>
        <w:bottom w:val="none" w:sz="0" w:space="0" w:color="auto"/>
        <w:right w:val="none" w:sz="0" w:space="0" w:color="auto"/>
      </w:divBdr>
      <w:divsChild>
        <w:div w:id="302807708">
          <w:marLeft w:val="0"/>
          <w:marRight w:val="0"/>
          <w:marTop w:val="0"/>
          <w:marBottom w:val="0"/>
          <w:divBdr>
            <w:top w:val="none" w:sz="0" w:space="0" w:color="auto"/>
            <w:left w:val="none" w:sz="0" w:space="0" w:color="auto"/>
            <w:bottom w:val="none" w:sz="0" w:space="0" w:color="auto"/>
            <w:right w:val="none" w:sz="0" w:space="0" w:color="auto"/>
          </w:divBdr>
        </w:div>
      </w:divsChild>
    </w:div>
    <w:div w:id="1535771088">
      <w:bodyDiv w:val="1"/>
      <w:marLeft w:val="0"/>
      <w:marRight w:val="0"/>
      <w:marTop w:val="0"/>
      <w:marBottom w:val="0"/>
      <w:divBdr>
        <w:top w:val="none" w:sz="0" w:space="0" w:color="auto"/>
        <w:left w:val="none" w:sz="0" w:space="0" w:color="auto"/>
        <w:bottom w:val="none" w:sz="0" w:space="0" w:color="auto"/>
        <w:right w:val="none" w:sz="0" w:space="0" w:color="auto"/>
      </w:divBdr>
      <w:divsChild>
        <w:div w:id="381640916">
          <w:marLeft w:val="0"/>
          <w:marRight w:val="0"/>
          <w:marTop w:val="0"/>
          <w:marBottom w:val="0"/>
          <w:divBdr>
            <w:top w:val="none" w:sz="0" w:space="0" w:color="auto"/>
            <w:left w:val="none" w:sz="0" w:space="0" w:color="auto"/>
            <w:bottom w:val="none" w:sz="0" w:space="0" w:color="auto"/>
            <w:right w:val="none" w:sz="0" w:space="0" w:color="auto"/>
          </w:divBdr>
          <w:divsChild>
            <w:div w:id="1273171756">
              <w:marLeft w:val="0"/>
              <w:marRight w:val="0"/>
              <w:marTop w:val="0"/>
              <w:marBottom w:val="0"/>
              <w:divBdr>
                <w:top w:val="none" w:sz="0" w:space="0" w:color="auto"/>
                <w:left w:val="none" w:sz="0" w:space="0" w:color="auto"/>
                <w:bottom w:val="none" w:sz="0" w:space="0" w:color="auto"/>
                <w:right w:val="none" w:sz="0" w:space="0" w:color="auto"/>
              </w:divBdr>
              <w:divsChild>
                <w:div w:id="1736663249">
                  <w:marLeft w:val="0"/>
                  <w:marRight w:val="0"/>
                  <w:marTop w:val="0"/>
                  <w:marBottom w:val="0"/>
                  <w:divBdr>
                    <w:top w:val="none" w:sz="0" w:space="0" w:color="auto"/>
                    <w:left w:val="none" w:sz="0" w:space="0" w:color="auto"/>
                    <w:bottom w:val="none" w:sz="0" w:space="0" w:color="auto"/>
                    <w:right w:val="none" w:sz="0" w:space="0" w:color="auto"/>
                  </w:divBdr>
                  <w:divsChild>
                    <w:div w:id="1375740426">
                      <w:marLeft w:val="0"/>
                      <w:marRight w:val="0"/>
                      <w:marTop w:val="0"/>
                      <w:marBottom w:val="0"/>
                      <w:divBdr>
                        <w:top w:val="none" w:sz="0" w:space="0" w:color="auto"/>
                        <w:left w:val="none" w:sz="0" w:space="0" w:color="auto"/>
                        <w:bottom w:val="none" w:sz="0" w:space="0" w:color="auto"/>
                        <w:right w:val="none" w:sz="0" w:space="0" w:color="auto"/>
                      </w:divBdr>
                      <w:divsChild>
                        <w:div w:id="106753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063043">
      <w:bodyDiv w:val="1"/>
      <w:marLeft w:val="0"/>
      <w:marRight w:val="0"/>
      <w:marTop w:val="0"/>
      <w:marBottom w:val="0"/>
      <w:divBdr>
        <w:top w:val="none" w:sz="0" w:space="0" w:color="auto"/>
        <w:left w:val="none" w:sz="0" w:space="0" w:color="auto"/>
        <w:bottom w:val="none" w:sz="0" w:space="0" w:color="auto"/>
        <w:right w:val="none" w:sz="0" w:space="0" w:color="auto"/>
      </w:divBdr>
    </w:div>
    <w:div w:id="1891187664">
      <w:bodyDiv w:val="1"/>
      <w:marLeft w:val="0"/>
      <w:marRight w:val="0"/>
      <w:marTop w:val="0"/>
      <w:marBottom w:val="0"/>
      <w:divBdr>
        <w:top w:val="none" w:sz="0" w:space="0" w:color="auto"/>
        <w:left w:val="none" w:sz="0" w:space="0" w:color="auto"/>
        <w:bottom w:val="none" w:sz="0" w:space="0" w:color="auto"/>
        <w:right w:val="none" w:sz="0" w:space="0" w:color="auto"/>
      </w:divBdr>
    </w:div>
    <w:div w:id="2011833973">
      <w:bodyDiv w:val="1"/>
      <w:marLeft w:val="0"/>
      <w:marRight w:val="0"/>
      <w:marTop w:val="0"/>
      <w:marBottom w:val="0"/>
      <w:divBdr>
        <w:top w:val="none" w:sz="0" w:space="0" w:color="auto"/>
        <w:left w:val="none" w:sz="0" w:space="0" w:color="auto"/>
        <w:bottom w:val="none" w:sz="0" w:space="0" w:color="auto"/>
        <w:right w:val="none" w:sz="0" w:space="0" w:color="auto"/>
      </w:divBdr>
      <w:divsChild>
        <w:div w:id="2120948661">
          <w:marLeft w:val="0"/>
          <w:marRight w:val="0"/>
          <w:marTop w:val="0"/>
          <w:marBottom w:val="0"/>
          <w:divBdr>
            <w:top w:val="none" w:sz="0" w:space="0" w:color="auto"/>
            <w:left w:val="none" w:sz="0" w:space="0" w:color="auto"/>
            <w:bottom w:val="none" w:sz="0" w:space="0" w:color="auto"/>
            <w:right w:val="none" w:sz="0" w:space="0" w:color="auto"/>
          </w:divBdr>
          <w:divsChild>
            <w:div w:id="138084595">
              <w:marLeft w:val="0"/>
              <w:marRight w:val="0"/>
              <w:marTop w:val="0"/>
              <w:marBottom w:val="0"/>
              <w:divBdr>
                <w:top w:val="none" w:sz="0" w:space="0" w:color="auto"/>
                <w:left w:val="none" w:sz="0" w:space="0" w:color="auto"/>
                <w:bottom w:val="none" w:sz="0" w:space="0" w:color="auto"/>
                <w:right w:val="none" w:sz="0" w:space="0" w:color="auto"/>
              </w:divBdr>
              <w:divsChild>
                <w:div w:id="157832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f2018528-1da4-41c7-8a42-759687759166">HFBID-132527041-12963</_dlc_DocId>
    <_dlc_DocIdUrl xmlns="f2018528-1da4-41c7-8a42-759687759166">
      <Url>https://vlaamseoverheid.sharepoint.com/sites/afb/ICT_Klanten/vlaanderenconnect/vcadministratie/_layouts/15/DocIdRedir.aspx?ID=HFBID-132527041-12963</Url>
      <Description>HFBID-132527041-12963</Description>
    </_dlc_DocIdUrl>
    <TaxCatchAll xmlns="9a9ec0f0-7796-43d0-ac1f-4c8c46ee0bd1" xsi:nil="true"/>
    <lcf76f155ced4ddcb4097134ff3c332f xmlns="6f5c52e1-b859-41e9-8fc4-c3ec7c75077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A29152E679D0419F102EAE476CBE2C" ma:contentTypeVersion="395" ma:contentTypeDescription="Een nieuw document maken." ma:contentTypeScope="" ma:versionID="941474ba312322d42194636f4283f754">
  <xsd:schema xmlns:xsd="http://www.w3.org/2001/XMLSchema" xmlns:xs="http://www.w3.org/2001/XMLSchema" xmlns:p="http://schemas.microsoft.com/office/2006/metadata/properties" xmlns:ns2="f2018528-1da4-41c7-8a42-759687759166" xmlns:ns3="6f5c52e1-b859-41e9-8fc4-c3ec7c750777" xmlns:ns4="9a9ec0f0-7796-43d0-ac1f-4c8c46ee0bd1" targetNamespace="http://schemas.microsoft.com/office/2006/metadata/properties" ma:root="true" ma:fieldsID="4b78827407e1fd87b1051edffc363367" ns2:_="" ns3:_="" ns4:_="">
    <xsd:import namespace="f2018528-1da4-41c7-8a42-759687759166"/>
    <xsd:import namespace="6f5c52e1-b859-41e9-8fc4-c3ec7c750777"/>
    <xsd:import namespace="9a9ec0f0-7796-43d0-ac1f-4c8c46ee0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2:_dlc_DocId" minOccurs="0"/>
                <xsd:element ref="ns2:_dlc_DocIdUrl" minOccurs="0"/>
                <xsd:element ref="ns2:_dlc_DocIdPersistId"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18528-1da4-41c7-8a42-759687759166"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_dlc_DocId" ma:index="15" nillable="true" ma:displayName="Waarde van de document-id" ma:description="De waarde van de document-id die aan dit item is toegewezen." ma:internalName="_dlc_DocId" ma:readOnly="true">
      <xsd:simpleType>
        <xsd:restriction base="dms:Text"/>
      </xsd:simpleType>
    </xsd:element>
    <xsd:element name="_dlc_DocIdUrl" ma:index="16"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f5c52e1-b859-41e9-8fc4-c3ec7c75077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82570e1-d5f8-40c5-950a-79a3f1067f53}" ma:internalName="TaxCatchAll" ma:showField="CatchAllData" ma:web="f2018528-1da4-41c7-8a42-7596877591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84FA9B-2B5D-4E83-BEBD-E68C8BDA32FD}">
  <ds:schemaRefs>
    <ds:schemaRef ds:uri="http://schemas.openxmlformats.org/officeDocument/2006/bibliography"/>
  </ds:schemaRefs>
</ds:datastoreItem>
</file>

<file path=customXml/itemProps2.xml><?xml version="1.0" encoding="utf-8"?>
<ds:datastoreItem xmlns:ds="http://schemas.openxmlformats.org/officeDocument/2006/customXml" ds:itemID="{B8633AE6-231C-4BAE-9E13-63CB54653F13}">
  <ds:schemaRefs>
    <ds:schemaRef ds:uri="http://schemas.microsoft.com/office/2006/metadata/longProperties"/>
  </ds:schemaRefs>
</ds:datastoreItem>
</file>

<file path=customXml/itemProps3.xml><?xml version="1.0" encoding="utf-8"?>
<ds:datastoreItem xmlns:ds="http://schemas.openxmlformats.org/officeDocument/2006/customXml" ds:itemID="{13C66F1D-8251-45DD-AC63-8CB0012B724E}">
  <ds:schemaRefs>
    <ds:schemaRef ds:uri="http://schemas.microsoft.com/office/2006/metadata/properties"/>
    <ds:schemaRef ds:uri="http://schemas.microsoft.com/office/infopath/2007/PartnerControls"/>
    <ds:schemaRef ds:uri="f2018528-1da4-41c7-8a42-759687759166"/>
    <ds:schemaRef ds:uri="9a9ec0f0-7796-43d0-ac1f-4c8c46ee0bd1"/>
    <ds:schemaRef ds:uri="6f5c52e1-b859-41e9-8fc4-c3ec7c750777"/>
  </ds:schemaRefs>
</ds:datastoreItem>
</file>

<file path=customXml/itemProps4.xml><?xml version="1.0" encoding="utf-8"?>
<ds:datastoreItem xmlns:ds="http://schemas.openxmlformats.org/officeDocument/2006/customXml" ds:itemID="{AE073C19-9202-40F9-ACBF-0D05E3382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18528-1da4-41c7-8a42-759687759166"/>
    <ds:schemaRef ds:uri="6f5c52e1-b859-41e9-8fc4-c3ec7c750777"/>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3CBDE1-6F6E-4E3A-8225-9398F2E71D0A}">
  <ds:schemaRefs>
    <ds:schemaRef ds:uri="http://schemas.microsoft.com/sharepoint/events"/>
  </ds:schemaRefs>
</ds:datastoreItem>
</file>

<file path=customXml/itemProps6.xml><?xml version="1.0" encoding="utf-8"?>
<ds:datastoreItem xmlns:ds="http://schemas.openxmlformats.org/officeDocument/2006/customXml" ds:itemID="{41A54E53-CFBC-4070-A0DC-BD8D130918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1774</Words>
  <Characters>10749</Characters>
  <Application>Microsoft Office Word</Application>
  <DocSecurity>4</DocSecurity>
  <Lines>89</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FUNCTIE - BESCHRIJVING</vt:lpstr>
      <vt:lpstr>FUNCTIE - BESCHRIJVING</vt:lpstr>
    </vt:vector>
  </TitlesOfParts>
  <Company>DI/KA</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FUNCTIE - BESCHRIJVING</dc:title>
  <dc:subject/>
  <dc:creator>DI/KA</dc:creator>
  <cp:keywords/>
  <cp:lastModifiedBy>Wouter Merckaert</cp:lastModifiedBy>
  <cp:revision>2</cp:revision>
  <cp:lastPrinted>2004-01-12T17:29:00Z</cp:lastPrinted>
  <dcterms:created xsi:type="dcterms:W3CDTF">2022-10-14T09:53:00Z</dcterms:created>
  <dcterms:modified xsi:type="dcterms:W3CDTF">2022-10-14T09:53:00Z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0x01010025A29152E679D0419F102EAE476CBE2C</vt:lpwstr>
  </property>
  <property fmtid="{D5CDD505-2E9C-101B-9397-08002B2CF9AE}" pid="4" name="_dlc_DocIdItemGuid">
    <vt:lpwstr>165a27eb-3792-402e-92b7-19de06f8a394</vt:lpwstr>
  </property>
</Properties>
</file>