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1C94" w14:textId="0C50812A" w:rsidR="00F22A3C" w:rsidRPr="003D7013" w:rsidRDefault="003D7013" w:rsidP="00E11B95">
      <w:pPr>
        <w:pStyle w:val="streepjes"/>
        <w:tabs>
          <w:tab w:val="clear" w:pos="9923"/>
        </w:tabs>
        <w:rPr>
          <w:rFonts w:asciiTheme="majorHAnsi" w:hAnsiTheme="majorHAnsi"/>
        </w:rPr>
      </w:pPr>
      <w:r w:rsidRPr="003D7013">
        <w:rPr>
          <w:rFonts w:asciiTheme="majorHAnsi" w:hAnsiTheme="majorHAnsi"/>
        </w:rPr>
        <w:t>///////////////////////////////////////////////////</w:t>
      </w:r>
      <w:r w:rsidR="00FF15EB" w:rsidRPr="003D7013">
        <w:rPr>
          <w:rFonts w:asciiTheme="majorHAnsi" w:hAnsiTheme="majorHAnsi"/>
        </w:rPr>
        <w:t>////////////</w:t>
      </w:r>
      <w:r w:rsidR="00A47E0E" w:rsidRPr="003D7013">
        <w:rPr>
          <w:rFonts w:asciiTheme="majorHAnsi" w:hAnsiTheme="majorHAnsi"/>
        </w:rPr>
        <w:t>////////////////////////////////////////</w:t>
      </w:r>
      <w:r w:rsidR="00AE2BD8" w:rsidRPr="003D7013">
        <w:rPr>
          <w:rFonts w:asciiTheme="majorHAnsi" w:hAnsiTheme="majorHAnsi"/>
        </w:rPr>
        <w:t>//</w:t>
      </w:r>
      <w:r w:rsidR="00AF0A1D" w:rsidRPr="003D7013">
        <w:rPr>
          <w:rFonts w:asciiTheme="majorHAnsi" w:hAnsiTheme="majorHAnsi"/>
        </w:rPr>
        <w:t>////////////////</w:t>
      </w:r>
    </w:p>
    <w:p w14:paraId="29963E8C" w14:textId="0B85C6C4" w:rsidR="000F321E" w:rsidRPr="00160ABB" w:rsidRDefault="00000000" w:rsidP="002B47E1">
      <w:pPr>
        <w:pStyle w:val="Titel"/>
        <w:framePr w:wrap="auto" w:vAnchor="margin" w:yAlign="inline"/>
        <w:spacing w:line="240" w:lineRule="auto"/>
        <w:jc w:val="center"/>
        <w:rPr>
          <w:rFonts w:asciiTheme="majorHAnsi" w:hAnsiTheme="majorHAnsi"/>
          <w:color w:val="0070C0"/>
        </w:rPr>
      </w:pPr>
      <w:sdt>
        <w:sdtPr>
          <w:rPr>
            <w:rFonts w:asciiTheme="majorHAnsi" w:hAnsiTheme="majorHAnsi"/>
            <w:color w:val="0070C0"/>
            <w:sz w:val="72"/>
            <w:szCs w:val="72"/>
            <w:u w:val="none"/>
          </w:rPr>
          <w:tag w:val=""/>
          <w:id w:val="1638909307"/>
          <w:dataBinding w:prefixMappings="xmlns:ns0='http://purl.org/dc/elements/1.1/' xmlns:ns1='http://schemas.openxmlformats.org/package/2006/metadata/core-properties' " w:xpath="/ns1:coreProperties[1]/ns0:title[1]" w:storeItemID="{6C3C8BC8-F283-45AE-878A-BAB7291924A1}"/>
          <w:text/>
        </w:sdtPr>
        <w:sdtContent>
          <w:r w:rsidR="008638C5">
            <w:rPr>
              <w:rFonts w:asciiTheme="majorHAnsi" w:hAnsiTheme="majorHAnsi"/>
              <w:color w:val="0070C0"/>
              <w:sz w:val="72"/>
              <w:szCs w:val="72"/>
              <w:u w:val="none"/>
            </w:rPr>
            <w:t>Richtlijnen arbeidsplaatsbeheer</w:t>
          </w:r>
        </w:sdtContent>
      </w:sdt>
    </w:p>
    <w:p w14:paraId="03EA402E" w14:textId="77777777" w:rsidR="00FF15EB" w:rsidRPr="003D7013" w:rsidRDefault="003D7013" w:rsidP="002B0584">
      <w:pPr>
        <w:pStyle w:val="streepjes"/>
        <w:tabs>
          <w:tab w:val="clear" w:pos="9923"/>
        </w:tabs>
        <w:jc w:val="left"/>
        <w:rPr>
          <w:rFonts w:asciiTheme="majorHAnsi" w:hAnsiTheme="majorHAnsi"/>
        </w:rPr>
      </w:pPr>
      <w:r w:rsidRPr="003D7013">
        <w:rPr>
          <w:rFonts w:asciiTheme="majorHAnsi" w:hAnsiTheme="majorHAnsi"/>
        </w:rPr>
        <w:t>/////////////////////////////////////////////////</w:t>
      </w:r>
      <w:r w:rsidR="00F6173A" w:rsidRPr="003D7013">
        <w:rPr>
          <w:rFonts w:asciiTheme="majorHAnsi" w:hAnsiTheme="majorHAnsi"/>
        </w:rPr>
        <w:t>//</w:t>
      </w:r>
      <w:r w:rsidR="00FF15EB" w:rsidRPr="003D7013">
        <w:rPr>
          <w:rFonts w:asciiTheme="majorHAnsi" w:hAnsiTheme="majorHAnsi"/>
        </w:rPr>
        <w:t>//////////////////////////////////////////////////////////////////////</w:t>
      </w:r>
    </w:p>
    <w:p w14:paraId="4CACC47B" w14:textId="77777777" w:rsidR="00296971" w:rsidRPr="003D7013" w:rsidRDefault="00296971" w:rsidP="00E11B95">
      <w:pPr>
        <w:rPr>
          <w:rFonts w:asciiTheme="majorHAnsi" w:hAnsiTheme="majorHAnsi"/>
        </w:rPr>
      </w:pPr>
    </w:p>
    <w:p w14:paraId="1AFA7D20" w14:textId="77777777" w:rsidR="0073419D" w:rsidRPr="003D7013" w:rsidRDefault="0073419D" w:rsidP="00E11B95">
      <w:pPr>
        <w:rPr>
          <w:rFonts w:asciiTheme="majorHAnsi" w:hAnsiTheme="majorHAnsi"/>
        </w:rPr>
      </w:pPr>
    </w:p>
    <w:p w14:paraId="491C2ACB" w14:textId="0D2D2D20" w:rsidR="00760A72" w:rsidRDefault="008638C5" w:rsidP="00E11B95">
      <w:pPr>
        <w:rPr>
          <w:rFonts w:asciiTheme="minorHAnsi" w:hAnsiTheme="minorHAnsi"/>
          <w:b/>
          <w:bCs/>
        </w:rPr>
      </w:pPr>
      <w:r>
        <w:rPr>
          <w:rFonts w:asciiTheme="minorHAnsi" w:hAnsiTheme="minorHAnsi"/>
          <w:b/>
          <w:bCs/>
        </w:rPr>
        <w:t xml:space="preserve">In </w:t>
      </w:r>
      <w:r w:rsidR="00204AA9" w:rsidRPr="00204AA9">
        <w:rPr>
          <w:rFonts w:asciiTheme="minorHAnsi" w:hAnsiTheme="minorHAnsi"/>
          <w:b/>
          <w:bCs/>
        </w:rPr>
        <w:t>deze handleiding</w:t>
      </w:r>
      <w:r w:rsidR="005850FD">
        <w:rPr>
          <w:rFonts w:asciiTheme="minorHAnsi" w:hAnsiTheme="minorHAnsi"/>
          <w:b/>
          <w:bCs/>
        </w:rPr>
        <w:t xml:space="preserve"> </w:t>
      </w:r>
      <w:r>
        <w:rPr>
          <w:rFonts w:asciiTheme="minorHAnsi" w:hAnsiTheme="minorHAnsi"/>
          <w:b/>
          <w:bCs/>
        </w:rPr>
        <w:t>voor</w:t>
      </w:r>
      <w:r w:rsidR="00AE7922">
        <w:rPr>
          <w:rFonts w:asciiTheme="minorHAnsi" w:hAnsiTheme="minorHAnsi"/>
          <w:b/>
          <w:bCs/>
        </w:rPr>
        <w:t xml:space="preserve"> </w:t>
      </w:r>
      <w:r w:rsidR="00CD62ED">
        <w:rPr>
          <w:rFonts w:asciiTheme="minorHAnsi" w:hAnsiTheme="minorHAnsi"/>
          <w:b/>
          <w:bCs/>
        </w:rPr>
        <w:t>HR business partner</w:t>
      </w:r>
      <w:r>
        <w:rPr>
          <w:rFonts w:asciiTheme="minorHAnsi" w:hAnsiTheme="minorHAnsi"/>
          <w:b/>
          <w:bCs/>
        </w:rPr>
        <w:t>s</w:t>
      </w:r>
      <w:r w:rsidR="00CD62ED">
        <w:rPr>
          <w:rFonts w:asciiTheme="minorHAnsi" w:hAnsiTheme="minorHAnsi"/>
          <w:b/>
          <w:bCs/>
        </w:rPr>
        <w:t xml:space="preserve"> </w:t>
      </w:r>
      <w:r w:rsidR="00E46CA7">
        <w:rPr>
          <w:rFonts w:asciiTheme="minorHAnsi" w:hAnsiTheme="minorHAnsi"/>
          <w:b/>
          <w:bCs/>
        </w:rPr>
        <w:t xml:space="preserve">(HRBP’s) </w:t>
      </w:r>
      <w:r>
        <w:rPr>
          <w:rFonts w:asciiTheme="minorHAnsi" w:hAnsiTheme="minorHAnsi"/>
          <w:b/>
          <w:bCs/>
        </w:rPr>
        <w:t>en</w:t>
      </w:r>
      <w:r w:rsidR="00CD62ED">
        <w:rPr>
          <w:rFonts w:asciiTheme="minorHAnsi" w:hAnsiTheme="minorHAnsi"/>
          <w:b/>
          <w:bCs/>
        </w:rPr>
        <w:t xml:space="preserve"> HR-specialist</w:t>
      </w:r>
      <w:r>
        <w:rPr>
          <w:rFonts w:asciiTheme="minorHAnsi" w:hAnsiTheme="minorHAnsi"/>
          <w:b/>
          <w:bCs/>
        </w:rPr>
        <w:t xml:space="preserve">en vind je de </w:t>
      </w:r>
      <w:hyperlink w:anchor="_Algemene_regels_en" w:history="1">
        <w:r w:rsidRPr="00890701">
          <w:rPr>
            <w:rStyle w:val="Hyperlink"/>
            <w:rFonts w:asciiTheme="minorHAnsi" w:hAnsiTheme="minorHAnsi"/>
            <w:b/>
            <w:bCs/>
          </w:rPr>
          <w:t>algemene</w:t>
        </w:r>
      </w:hyperlink>
      <w:r>
        <w:rPr>
          <w:rFonts w:asciiTheme="minorHAnsi" w:hAnsiTheme="minorHAnsi"/>
          <w:b/>
          <w:bCs/>
        </w:rPr>
        <w:t xml:space="preserve"> en </w:t>
      </w:r>
      <w:hyperlink w:anchor="_Een_bestaande_arbeidsplaats" w:history="1">
        <w:r w:rsidRPr="00890701">
          <w:rPr>
            <w:rStyle w:val="Hyperlink"/>
            <w:rFonts w:asciiTheme="minorHAnsi" w:hAnsiTheme="minorHAnsi"/>
            <w:b/>
            <w:bCs/>
          </w:rPr>
          <w:t>specifieke</w:t>
        </w:r>
      </w:hyperlink>
      <w:r>
        <w:rPr>
          <w:rFonts w:asciiTheme="minorHAnsi" w:hAnsiTheme="minorHAnsi"/>
          <w:b/>
          <w:bCs/>
        </w:rPr>
        <w:t xml:space="preserve"> regels rond het gebruik van de Vlimpersmodule Arbeidsplaatsbeheer. </w:t>
      </w:r>
    </w:p>
    <w:p w14:paraId="6A9C8F35" w14:textId="7D5F5612" w:rsidR="00DD1024" w:rsidRDefault="00EA154C" w:rsidP="00E11B95">
      <w:pPr>
        <w:rPr>
          <w:rFonts w:asciiTheme="minorHAnsi" w:hAnsiTheme="minorHAnsi"/>
          <w:b/>
          <w:bCs/>
        </w:rPr>
      </w:pPr>
      <w:r>
        <w:rPr>
          <w:rFonts w:asciiTheme="minorHAnsi" w:hAnsiTheme="minorHAnsi"/>
          <w:bCs/>
          <w:noProof/>
        </w:rPr>
        <mc:AlternateContent>
          <mc:Choice Requires="wps">
            <w:drawing>
              <wp:anchor distT="0" distB="0" distL="114300" distR="114300" simplePos="0" relativeHeight="251658240" behindDoc="1" locked="0" layoutInCell="1" allowOverlap="1" wp14:anchorId="4D75EEA5" wp14:editId="27E9953B">
                <wp:simplePos x="0" y="0"/>
                <wp:positionH relativeFrom="column">
                  <wp:posOffset>-53340</wp:posOffset>
                </wp:positionH>
                <wp:positionV relativeFrom="paragraph">
                  <wp:posOffset>92710</wp:posOffset>
                </wp:positionV>
                <wp:extent cx="6457950" cy="514350"/>
                <wp:effectExtent l="0" t="0" r="0" b="0"/>
                <wp:wrapNone/>
                <wp:docPr id="5" name="Rechthoek 5"/>
                <wp:cNvGraphicFramePr/>
                <a:graphic xmlns:a="http://schemas.openxmlformats.org/drawingml/2006/main">
                  <a:graphicData uri="http://schemas.microsoft.com/office/word/2010/wordprocessingShape">
                    <wps:wsp>
                      <wps:cNvSpPr/>
                      <wps:spPr>
                        <a:xfrm>
                          <a:off x="0" y="0"/>
                          <a:ext cx="6457950" cy="51435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6FF8F" id="Rechthoek 5" o:spid="_x0000_s1026" style="position:absolute;margin-left:-4.2pt;margin-top:7.3pt;width:508.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" fillcolor="#d5d5d5 [3208]" stroked="f" strokeweight="2pt"/>
            </w:pict>
          </mc:Fallback>
        </mc:AlternateContent>
      </w:r>
      <w:r w:rsidR="00760A72">
        <w:rPr>
          <w:rFonts w:asciiTheme="minorHAnsi" w:hAnsiTheme="minorHAnsi"/>
          <w:bCs/>
          <w:noProof/>
        </w:rPr>
        <w:drawing>
          <wp:anchor distT="0" distB="0" distL="114300" distR="114300" simplePos="0" relativeHeight="251658241" behindDoc="0" locked="0" layoutInCell="1" allowOverlap="1" wp14:anchorId="52219A06" wp14:editId="470EB1AE">
            <wp:simplePos x="0" y="0"/>
            <wp:positionH relativeFrom="column">
              <wp:posOffset>3810</wp:posOffset>
            </wp:positionH>
            <wp:positionV relativeFrom="paragraph">
              <wp:posOffset>140335</wp:posOffset>
            </wp:positionV>
            <wp:extent cx="368300" cy="368300"/>
            <wp:effectExtent l="0" t="0" r="0" b="0"/>
            <wp:wrapThrough wrapText="bothSides">
              <wp:wrapPolygon edited="0">
                <wp:start x="3352" y="0"/>
                <wp:lineTo x="0" y="3352"/>
                <wp:lineTo x="0" y="15641"/>
                <wp:lineTo x="2234" y="20110"/>
                <wp:lineTo x="3352" y="20110"/>
                <wp:lineTo x="16759" y="20110"/>
                <wp:lineTo x="17876" y="20110"/>
                <wp:lineTo x="20110" y="15641"/>
                <wp:lineTo x="20110" y="3352"/>
                <wp:lineTo x="16759" y="0"/>
                <wp:lineTo x="3352"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p>
    <w:p w14:paraId="059C7136" w14:textId="5F21E238" w:rsidR="00890701" w:rsidRPr="008236B8" w:rsidRDefault="00760A72" w:rsidP="00890701">
      <w:pPr>
        <w:rPr>
          <w:rFonts w:asciiTheme="minorHAnsi" w:hAnsiTheme="minorHAnsi"/>
          <w:lang w:val="nl-NL"/>
        </w:rPr>
      </w:pPr>
      <w:bookmarkStart w:id="0" w:name="_Hlk108551846"/>
      <w:r>
        <w:rPr>
          <w:rFonts w:asciiTheme="minorHAnsi" w:hAnsiTheme="minorHAnsi"/>
          <w:b/>
          <w:bCs/>
        </w:rPr>
        <w:t xml:space="preserve">Goed om te weten: </w:t>
      </w:r>
      <w:r w:rsidR="008638C5">
        <w:rPr>
          <w:rFonts w:asciiTheme="minorHAnsi" w:hAnsiTheme="minorHAnsi"/>
          <w:lang w:val="nl-NL"/>
        </w:rPr>
        <w:t xml:space="preserve">Hoe je een arbeidsplaats opzoekt, aanmaakt en aanpast staat stap per stap uitgeschreven in de gelijknamige </w:t>
      </w:r>
      <w:r w:rsidR="008638C5" w:rsidRPr="008638C5">
        <w:rPr>
          <w:rFonts w:asciiTheme="minorHAnsi" w:hAnsiTheme="minorHAnsi"/>
          <w:highlight w:val="yellow"/>
          <w:lang w:val="nl-NL"/>
        </w:rPr>
        <w:t>snelstartkaarten</w:t>
      </w:r>
      <w:bookmarkStart w:id="1" w:name="_Navigeren_naar_je"/>
      <w:bookmarkEnd w:id="1"/>
      <w:r w:rsidR="008638C5">
        <w:rPr>
          <w:rFonts w:asciiTheme="minorHAnsi" w:hAnsiTheme="minorHAnsi"/>
          <w:lang w:val="nl-NL"/>
        </w:rPr>
        <w:t xml:space="preserve">. </w:t>
      </w:r>
      <w:bookmarkEnd w:id="0"/>
    </w:p>
    <w:p w14:paraId="592B8840" w14:textId="2279E212" w:rsidR="004D0C39" w:rsidRDefault="008638C5" w:rsidP="00267AD8">
      <w:pPr>
        <w:pStyle w:val="Kop1"/>
      </w:pPr>
      <w:bookmarkStart w:id="2" w:name="_Algemene_regels_en"/>
      <w:bookmarkEnd w:id="2"/>
      <w:r>
        <w:t>Algemene regels en bepalingen</w:t>
      </w:r>
    </w:p>
    <w:p w14:paraId="38E28184" w14:textId="5DBC32C8" w:rsidR="008236B8" w:rsidRPr="008236B8" w:rsidRDefault="008236B8" w:rsidP="008236B8">
      <w:r>
        <w:t xml:space="preserve">In dit hoofdstuk sommen we de algemene regels en bepalingen op die gelden binnen de module </w:t>
      </w:r>
      <w:r w:rsidR="000B4E3B">
        <w:t>Arbeidsplaatsbeheer</w:t>
      </w:r>
      <w:r>
        <w:t>.</w:t>
      </w:r>
    </w:p>
    <w:p w14:paraId="22C635E9" w14:textId="5BFEF8C7" w:rsidR="008638C5" w:rsidRDefault="008638C5" w:rsidP="008638C5">
      <w:pPr>
        <w:pStyle w:val="Kop2"/>
        <w:rPr>
          <w:rFonts w:asciiTheme="minorHAnsi" w:hAnsiTheme="minorHAnsi"/>
        </w:rPr>
      </w:pPr>
      <w:r>
        <w:rPr>
          <w:rFonts w:asciiTheme="minorHAnsi" w:hAnsiTheme="minorHAnsi"/>
        </w:rPr>
        <w:t>Link met Personeelsplan</w:t>
      </w:r>
    </w:p>
    <w:p w14:paraId="425AEBF0" w14:textId="796A30E9" w:rsidR="00AC5435" w:rsidRPr="00E46CA7" w:rsidRDefault="00AC5435" w:rsidP="00890701">
      <w:pPr>
        <w:rPr>
          <w:rFonts w:asciiTheme="minorHAnsi" w:hAnsiTheme="minorHAnsi"/>
        </w:rPr>
      </w:pPr>
      <w:r w:rsidRPr="00E46CA7">
        <w:rPr>
          <w:rFonts w:asciiTheme="minorHAnsi" w:hAnsiTheme="minorHAnsi"/>
        </w:rPr>
        <w:t xml:space="preserve">Arbeidsplaatsbeheer is een </w:t>
      </w:r>
      <w:r w:rsidRPr="00E46CA7">
        <w:rPr>
          <w:rFonts w:asciiTheme="minorHAnsi" w:hAnsiTheme="minorHAnsi"/>
          <w:b/>
          <w:bCs/>
        </w:rPr>
        <w:t>instrument om het personeelsplan</w:t>
      </w:r>
      <w:r w:rsidR="00212CA0">
        <w:rPr>
          <w:rFonts w:asciiTheme="minorHAnsi" w:hAnsiTheme="minorHAnsi"/>
          <w:b/>
          <w:bCs/>
        </w:rPr>
        <w:t xml:space="preserve"> (PEP)</w:t>
      </w:r>
      <w:r w:rsidRPr="00E46CA7">
        <w:rPr>
          <w:rFonts w:asciiTheme="minorHAnsi" w:hAnsiTheme="minorHAnsi"/>
          <w:b/>
          <w:bCs/>
        </w:rPr>
        <w:t xml:space="preserve"> te registreren en op te volgen</w:t>
      </w:r>
      <w:r w:rsidRPr="00E46CA7">
        <w:rPr>
          <w:rFonts w:asciiTheme="minorHAnsi" w:hAnsiTheme="minorHAnsi"/>
        </w:rPr>
        <w:t>.</w:t>
      </w:r>
    </w:p>
    <w:p w14:paraId="102E691E" w14:textId="77777777" w:rsidR="00890701" w:rsidRDefault="00890701" w:rsidP="00890701">
      <w:pPr>
        <w:rPr>
          <w:rFonts w:asciiTheme="minorHAnsi" w:hAnsiTheme="minorHAnsi"/>
        </w:rPr>
      </w:pPr>
    </w:p>
    <w:p w14:paraId="351A317D" w14:textId="4F32E6EC" w:rsidR="00AC5435" w:rsidRDefault="00AC5435" w:rsidP="00890701">
      <w:pPr>
        <w:rPr>
          <w:rFonts w:asciiTheme="minorHAnsi" w:hAnsiTheme="minorHAnsi"/>
        </w:rPr>
      </w:pPr>
      <w:r w:rsidRPr="00890701">
        <w:rPr>
          <w:rFonts w:asciiTheme="minorHAnsi" w:hAnsiTheme="minorHAnsi"/>
        </w:rPr>
        <w:t>Zowel de gegevens van het</w:t>
      </w:r>
      <w:r w:rsidRPr="00890701">
        <w:rPr>
          <w:rFonts w:asciiTheme="minorHAnsi" w:hAnsiTheme="minorHAnsi"/>
          <w:b/>
          <w:bCs/>
        </w:rPr>
        <w:t xml:space="preserve"> huidige</w:t>
      </w:r>
      <w:r w:rsidRPr="00890701">
        <w:rPr>
          <w:rFonts w:asciiTheme="minorHAnsi" w:hAnsiTheme="minorHAnsi"/>
        </w:rPr>
        <w:t xml:space="preserve"> als van het </w:t>
      </w:r>
      <w:r w:rsidRPr="00890701">
        <w:rPr>
          <w:rFonts w:asciiTheme="minorHAnsi" w:hAnsiTheme="minorHAnsi"/>
          <w:b/>
          <w:bCs/>
        </w:rPr>
        <w:t>toekomstige</w:t>
      </w:r>
      <w:r w:rsidRPr="00890701">
        <w:rPr>
          <w:rFonts w:asciiTheme="minorHAnsi" w:hAnsiTheme="minorHAnsi"/>
        </w:rPr>
        <w:t xml:space="preserve"> personeelsplan moeten in de module komen. Een HRBP start dus best met de gevalideerde feiten in kaart te brengen (AS IS) en nadien een besluitvormingsproces te doorlopen in de richting van de gewenste situatie (TO BE).</w:t>
      </w:r>
    </w:p>
    <w:p w14:paraId="6ED1BF47" w14:textId="7FA3F4EF" w:rsidR="00E46CA7" w:rsidRDefault="00E46CA7" w:rsidP="00890701">
      <w:pPr>
        <w:rPr>
          <w:rFonts w:asciiTheme="minorHAnsi" w:hAnsiTheme="minorHAnsi"/>
        </w:rPr>
      </w:pPr>
    </w:p>
    <w:p w14:paraId="09C55E42" w14:textId="77777777" w:rsidR="00E46CA7" w:rsidRPr="00E46CA7" w:rsidRDefault="00E46CA7" w:rsidP="00E46CA7">
      <w:pPr>
        <w:rPr>
          <w:rFonts w:asciiTheme="minorHAnsi" w:hAnsiTheme="minorHAnsi"/>
        </w:rPr>
      </w:pPr>
      <w:r w:rsidRPr="00E46CA7">
        <w:rPr>
          <w:rFonts w:asciiTheme="minorHAnsi" w:hAnsiTheme="minorHAnsi"/>
        </w:rPr>
        <w:t>Een personeelsplan omvat:</w:t>
      </w:r>
    </w:p>
    <w:p w14:paraId="3A25A55A" w14:textId="77777777" w:rsidR="00E46CA7" w:rsidRDefault="00E46CA7" w:rsidP="00E138DF">
      <w:pPr>
        <w:pStyle w:val="Lijstalinea"/>
        <w:numPr>
          <w:ilvl w:val="0"/>
          <w:numId w:val="29"/>
        </w:numPr>
        <w:rPr>
          <w:rFonts w:asciiTheme="minorHAnsi" w:hAnsiTheme="minorHAnsi"/>
        </w:rPr>
      </w:pPr>
      <w:r w:rsidRPr="00E46CA7">
        <w:rPr>
          <w:rFonts w:asciiTheme="minorHAnsi" w:hAnsiTheme="minorHAnsi"/>
        </w:rPr>
        <w:t>Mandaatfuncties</w:t>
      </w:r>
    </w:p>
    <w:p w14:paraId="27E6A846" w14:textId="77777777" w:rsidR="00E46CA7" w:rsidRDefault="00E46CA7" w:rsidP="00E138DF">
      <w:pPr>
        <w:pStyle w:val="Lijstalinea"/>
        <w:numPr>
          <w:ilvl w:val="0"/>
          <w:numId w:val="29"/>
        </w:numPr>
        <w:rPr>
          <w:rFonts w:asciiTheme="minorHAnsi" w:hAnsiTheme="minorHAnsi"/>
        </w:rPr>
      </w:pPr>
      <w:r w:rsidRPr="00E46CA7">
        <w:rPr>
          <w:rFonts w:asciiTheme="minorHAnsi" w:hAnsiTheme="minorHAnsi"/>
        </w:rPr>
        <w:t>Permanente functies, ingenomen door ambtenaren</w:t>
      </w:r>
    </w:p>
    <w:p w14:paraId="5859CB55" w14:textId="77777777" w:rsidR="00E46CA7" w:rsidRDefault="00E46CA7" w:rsidP="00E138DF">
      <w:pPr>
        <w:pStyle w:val="Lijstalinea"/>
        <w:numPr>
          <w:ilvl w:val="0"/>
          <w:numId w:val="29"/>
        </w:numPr>
        <w:rPr>
          <w:rFonts w:asciiTheme="minorHAnsi" w:hAnsiTheme="minorHAnsi"/>
        </w:rPr>
      </w:pPr>
      <w:r w:rsidRPr="00E46CA7">
        <w:rPr>
          <w:rFonts w:asciiTheme="minorHAnsi" w:hAnsiTheme="minorHAnsi"/>
        </w:rPr>
        <w:t>Tijdelijke of specifieke functies, ingenomen door contractuelen</w:t>
      </w:r>
    </w:p>
    <w:p w14:paraId="4FF875A0" w14:textId="5F0B877E" w:rsidR="00E46CA7" w:rsidRPr="00E46CA7" w:rsidRDefault="00E46CA7" w:rsidP="00E138DF">
      <w:pPr>
        <w:pStyle w:val="Lijstalinea"/>
        <w:numPr>
          <w:ilvl w:val="0"/>
          <w:numId w:val="29"/>
        </w:numPr>
        <w:rPr>
          <w:rFonts w:asciiTheme="minorHAnsi" w:hAnsiTheme="minorHAnsi"/>
        </w:rPr>
      </w:pPr>
      <w:r w:rsidRPr="00E46CA7">
        <w:rPr>
          <w:rFonts w:asciiTheme="minorHAnsi" w:hAnsiTheme="minorHAnsi"/>
        </w:rPr>
        <w:t>Projectfuncties, ingenomen door ambtenaren of contractuelen</w:t>
      </w:r>
    </w:p>
    <w:p w14:paraId="4795DC9A" w14:textId="77777777" w:rsidR="00890701" w:rsidRDefault="00890701" w:rsidP="00890701">
      <w:pPr>
        <w:rPr>
          <w:rFonts w:asciiTheme="minorHAnsi" w:hAnsiTheme="minorHAnsi"/>
        </w:rPr>
      </w:pPr>
    </w:p>
    <w:p w14:paraId="19201830" w14:textId="6B1E27BF" w:rsidR="00E46CA7" w:rsidRPr="00E46CA7" w:rsidRDefault="00E46CA7" w:rsidP="00E46CA7">
      <w:pPr>
        <w:rPr>
          <w:rFonts w:asciiTheme="minorHAnsi" w:hAnsiTheme="minorHAnsi"/>
        </w:rPr>
      </w:pPr>
      <w:r w:rsidRPr="00E46CA7">
        <w:rPr>
          <w:rFonts w:asciiTheme="minorHAnsi" w:hAnsiTheme="minorHAnsi"/>
        </w:rPr>
        <w:t xml:space="preserve">Door gebruik te maken van de module kun je op een efficiënte en eenduidige manier rapporteren naar het management over de verhouding tussen de personeelsbehoeften en de eigenlijke bezetting. Er is </w:t>
      </w:r>
      <w:r w:rsidRPr="00E46CA7">
        <w:rPr>
          <w:rFonts w:asciiTheme="minorHAnsi" w:hAnsiTheme="minorHAnsi"/>
          <w:b/>
          <w:bCs/>
        </w:rPr>
        <w:t>rapportering voorzien op 3 niveaus</w:t>
      </w:r>
      <w:r w:rsidRPr="00E46CA7">
        <w:rPr>
          <w:rFonts w:asciiTheme="minorHAnsi" w:hAnsiTheme="minorHAnsi"/>
        </w:rPr>
        <w:t>:</w:t>
      </w:r>
    </w:p>
    <w:p w14:paraId="664E3CBA" w14:textId="77777777" w:rsidR="00E46CA7" w:rsidRDefault="00E46CA7" w:rsidP="00E138DF">
      <w:pPr>
        <w:pStyle w:val="Lijstalinea"/>
        <w:numPr>
          <w:ilvl w:val="0"/>
          <w:numId w:val="28"/>
        </w:numPr>
        <w:rPr>
          <w:rFonts w:asciiTheme="minorHAnsi" w:hAnsiTheme="minorHAnsi"/>
        </w:rPr>
      </w:pPr>
      <w:r w:rsidRPr="00E46CA7">
        <w:rPr>
          <w:rFonts w:asciiTheme="minorHAnsi" w:hAnsiTheme="minorHAnsi"/>
        </w:rPr>
        <w:t>Operationele rapportering voor de personeelsadministratie</w:t>
      </w:r>
    </w:p>
    <w:p w14:paraId="5C4347D0" w14:textId="534E4AF3" w:rsidR="00E46CA7" w:rsidRDefault="00E46CA7" w:rsidP="00E138DF">
      <w:pPr>
        <w:pStyle w:val="Lijstalinea"/>
        <w:numPr>
          <w:ilvl w:val="0"/>
          <w:numId w:val="28"/>
        </w:numPr>
        <w:rPr>
          <w:rFonts w:asciiTheme="minorHAnsi" w:hAnsiTheme="minorHAnsi"/>
        </w:rPr>
      </w:pPr>
      <w:r w:rsidRPr="00E46CA7">
        <w:rPr>
          <w:rFonts w:asciiTheme="minorHAnsi" w:hAnsiTheme="minorHAnsi"/>
        </w:rPr>
        <w:t>Entiteitsrapportering voor de agentschappen en depart</w:t>
      </w:r>
      <w:r>
        <w:rPr>
          <w:rFonts w:asciiTheme="minorHAnsi" w:hAnsiTheme="minorHAnsi"/>
        </w:rPr>
        <w:t>e</w:t>
      </w:r>
      <w:r w:rsidRPr="00E46CA7">
        <w:rPr>
          <w:rFonts w:asciiTheme="minorHAnsi" w:hAnsiTheme="minorHAnsi"/>
        </w:rPr>
        <w:t>menten</w:t>
      </w:r>
    </w:p>
    <w:p w14:paraId="0DE7B2FC" w14:textId="39F1C806" w:rsidR="00890701" w:rsidRDefault="00E46CA7" w:rsidP="00E138DF">
      <w:pPr>
        <w:pStyle w:val="Lijstalinea"/>
        <w:numPr>
          <w:ilvl w:val="0"/>
          <w:numId w:val="28"/>
        </w:numPr>
        <w:rPr>
          <w:rFonts w:asciiTheme="minorHAnsi" w:hAnsiTheme="minorHAnsi"/>
        </w:rPr>
      </w:pPr>
      <w:r w:rsidRPr="00E46CA7">
        <w:rPr>
          <w:rFonts w:asciiTheme="minorHAnsi" w:hAnsiTheme="minorHAnsi"/>
        </w:rPr>
        <w:t>Beleidsrapportering voor de minister en de Vlaamse regering</w:t>
      </w:r>
    </w:p>
    <w:p w14:paraId="0B935285" w14:textId="391ED48D" w:rsidR="00E46CA7" w:rsidRDefault="00E46CA7" w:rsidP="00E46CA7">
      <w:pPr>
        <w:rPr>
          <w:rFonts w:asciiTheme="minorHAnsi" w:hAnsiTheme="minorHAnsi"/>
        </w:rPr>
      </w:pPr>
      <w:r w:rsidRPr="00E46CA7">
        <w:rPr>
          <w:rFonts w:asciiTheme="minorHAnsi" w:hAnsiTheme="minorHAnsi"/>
          <w:noProof/>
        </w:rPr>
        <mc:AlternateContent>
          <mc:Choice Requires="wps">
            <w:drawing>
              <wp:anchor distT="0" distB="0" distL="114300" distR="114300" simplePos="0" relativeHeight="251658242" behindDoc="1" locked="0" layoutInCell="1" allowOverlap="1" wp14:anchorId="43B42AF4" wp14:editId="5720EF90">
                <wp:simplePos x="0" y="0"/>
                <wp:positionH relativeFrom="column">
                  <wp:posOffset>0</wp:posOffset>
                </wp:positionH>
                <wp:positionV relativeFrom="paragraph">
                  <wp:posOffset>91192</wp:posOffset>
                </wp:positionV>
                <wp:extent cx="6457950" cy="514350"/>
                <wp:effectExtent l="0" t="0" r="0" b="0"/>
                <wp:wrapNone/>
                <wp:docPr id="9" name="Rechthoek 9"/>
                <wp:cNvGraphicFramePr/>
                <a:graphic xmlns:a="http://schemas.openxmlformats.org/drawingml/2006/main">
                  <a:graphicData uri="http://schemas.microsoft.com/office/word/2010/wordprocessingShape">
                    <wps:wsp>
                      <wps:cNvSpPr/>
                      <wps:spPr>
                        <a:xfrm>
                          <a:off x="0" y="0"/>
                          <a:ext cx="6457950" cy="514350"/>
                        </a:xfrm>
                        <a:prstGeom prst="rect">
                          <a:avLst/>
                        </a:prstGeom>
                        <a:solidFill>
                          <a:srgbClr val="D5D5D5"/>
                        </a:solidFill>
                        <a:ln w="25400" cap="flat" cmpd="sng" algn="ctr">
                          <a:noFill/>
                          <a:prstDash val="solid"/>
                        </a:ln>
                        <a:effectLst/>
                      </wps:spPr>
                      <wps:txbx>
                        <w:txbxContent>
                          <w:p w14:paraId="25934C3E" w14:textId="59502F4D" w:rsidR="00E46CA7" w:rsidRDefault="00E46CA7" w:rsidP="00E46CA7">
                            <w:pPr>
                              <w:ind w:left="720"/>
                              <w:rPr>
                                <w:rFonts w:asciiTheme="minorHAnsi" w:hAnsiTheme="minorHAnsi"/>
                                <w:lang w:val="nl-NL"/>
                              </w:rPr>
                            </w:pPr>
                            <w:r>
                              <w:rPr>
                                <w:rFonts w:asciiTheme="minorHAnsi" w:hAnsiTheme="minorHAnsi"/>
                                <w:b/>
                                <w:bCs/>
                              </w:rPr>
                              <w:t xml:space="preserve">Goed om te weten: </w:t>
                            </w:r>
                            <w:r>
                              <w:rPr>
                                <w:rFonts w:asciiTheme="minorHAnsi" w:hAnsiTheme="minorHAnsi"/>
                                <w:lang w:val="nl-NL"/>
                              </w:rPr>
                              <w:t xml:space="preserve">de module </w:t>
                            </w:r>
                            <w:r w:rsidR="008F2184">
                              <w:rPr>
                                <w:rFonts w:asciiTheme="minorHAnsi" w:hAnsiTheme="minorHAnsi"/>
                                <w:lang w:val="nl-NL"/>
                              </w:rPr>
                              <w:t>Arbeidsplaatsbeheer</w:t>
                            </w:r>
                            <w:r>
                              <w:rPr>
                                <w:rFonts w:asciiTheme="minorHAnsi" w:hAnsiTheme="minorHAnsi"/>
                                <w:lang w:val="nl-NL"/>
                              </w:rPr>
                              <w:t xml:space="preserve"> is enkel een registratietool, je blijft als entiteit eigenaar van je personeelsplan. </w:t>
                            </w:r>
                          </w:p>
                          <w:p w14:paraId="55289843" w14:textId="77777777" w:rsidR="00E46CA7" w:rsidRDefault="00E46CA7" w:rsidP="00E46CA7">
                            <w:pPr>
                              <w:ind w:left="720"/>
                              <w:rPr>
                                <w:rFonts w:asciiTheme="minorHAnsi" w:hAnsiTheme="minorHAnsi"/>
                                <w:lang w:val="nl-NL"/>
                              </w:rPr>
                            </w:pPr>
                          </w:p>
                          <w:p w14:paraId="0C375760" w14:textId="77777777" w:rsidR="00E46CA7" w:rsidRPr="00D9617A" w:rsidRDefault="00E46CA7" w:rsidP="00E46CA7">
                            <w:pPr>
                              <w:ind w:left="720"/>
                              <w:rPr>
                                <w:rFonts w:asciiTheme="minorHAnsi" w:hAnsiTheme="minorHAnsi"/>
                                <w:lang w:val="nl-NL"/>
                              </w:rPr>
                            </w:pPr>
                          </w:p>
                          <w:p w14:paraId="35AD5EF7" w14:textId="77777777" w:rsidR="00E46CA7" w:rsidRPr="00E46CA7" w:rsidRDefault="00E46CA7" w:rsidP="00E46CA7">
                            <w:pPr>
                              <w:ind w:left="720"/>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42AF4" id="Rechthoek 9" o:spid="_x0000_s1026" style="position:absolute;margin-left:0;margin-top:7.2pt;width:508.5pt;height:40.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" fillcolor="#d5d5d5" stroked="f" strokeweight="2pt">
                <v:textbox>
                  <w:txbxContent>
                    <w:p w14:paraId="25934C3E" w14:textId="59502F4D" w:rsidR="00E46CA7" w:rsidRDefault="00E46CA7" w:rsidP="00E46CA7">
                      <w:pPr>
                        <w:ind w:left="720"/>
                        <w:rPr>
                          <w:rFonts w:asciiTheme="minorHAnsi" w:hAnsiTheme="minorHAnsi"/>
                          <w:lang w:val="nl-NL"/>
                        </w:rPr>
                      </w:pPr>
                      <w:r>
                        <w:rPr>
                          <w:rFonts w:asciiTheme="minorHAnsi" w:hAnsiTheme="minorHAnsi"/>
                          <w:b/>
                          <w:bCs/>
                        </w:rPr>
                        <w:t xml:space="preserve">Goed om te weten: </w:t>
                      </w:r>
                      <w:r>
                        <w:rPr>
                          <w:rFonts w:asciiTheme="minorHAnsi" w:hAnsiTheme="minorHAnsi"/>
                          <w:lang w:val="nl-NL"/>
                        </w:rPr>
                        <w:t xml:space="preserve">de module </w:t>
                      </w:r>
                      <w:r w:rsidR="008F2184">
                        <w:rPr>
                          <w:rFonts w:asciiTheme="minorHAnsi" w:hAnsiTheme="minorHAnsi"/>
                          <w:lang w:val="nl-NL"/>
                        </w:rPr>
                        <w:t>Arbeidsplaatsbeheer</w:t>
                      </w:r>
                      <w:r>
                        <w:rPr>
                          <w:rFonts w:asciiTheme="minorHAnsi" w:hAnsiTheme="minorHAnsi"/>
                          <w:lang w:val="nl-NL"/>
                        </w:rPr>
                        <w:t xml:space="preserve"> is enkel een registratietool, je blijft als entiteit eigenaar van je personeelsplan. </w:t>
                      </w:r>
                    </w:p>
                    <w:p w14:paraId="55289843" w14:textId="77777777" w:rsidR="00E46CA7" w:rsidRDefault="00E46CA7" w:rsidP="00E46CA7">
                      <w:pPr>
                        <w:ind w:left="720"/>
                        <w:rPr>
                          <w:rFonts w:asciiTheme="minorHAnsi" w:hAnsiTheme="minorHAnsi"/>
                          <w:lang w:val="nl-NL"/>
                        </w:rPr>
                      </w:pPr>
                    </w:p>
                    <w:p w14:paraId="0C375760" w14:textId="77777777" w:rsidR="00E46CA7" w:rsidRPr="00D9617A" w:rsidRDefault="00E46CA7" w:rsidP="00E46CA7">
                      <w:pPr>
                        <w:ind w:left="720"/>
                        <w:rPr>
                          <w:rFonts w:asciiTheme="minorHAnsi" w:hAnsiTheme="minorHAnsi"/>
                          <w:lang w:val="nl-NL"/>
                        </w:rPr>
                      </w:pPr>
                    </w:p>
                    <w:p w14:paraId="35AD5EF7" w14:textId="77777777" w:rsidR="00E46CA7" w:rsidRPr="00E46CA7" w:rsidRDefault="00E46CA7" w:rsidP="00E46CA7">
                      <w:pPr>
                        <w:ind w:left="720"/>
                        <w:jc w:val="center"/>
                        <w:rPr>
                          <w:lang w:val="nl-NL"/>
                        </w:rPr>
                      </w:pPr>
                    </w:p>
                  </w:txbxContent>
                </v:textbox>
              </v:rect>
            </w:pict>
          </mc:Fallback>
        </mc:AlternateContent>
      </w:r>
    </w:p>
    <w:p w14:paraId="731143C1" w14:textId="4CABD9EC" w:rsidR="00E46CA7" w:rsidRPr="00E46CA7" w:rsidRDefault="00E46CA7" w:rsidP="00E46CA7">
      <w:pPr>
        <w:tabs>
          <w:tab w:val="clear" w:pos="3686"/>
          <w:tab w:val="left" w:pos="1966"/>
        </w:tabs>
        <w:ind w:left="360"/>
        <w:rPr>
          <w:rFonts w:asciiTheme="minorHAnsi" w:hAnsiTheme="minorHAnsi"/>
        </w:rPr>
      </w:pPr>
      <w:r w:rsidRPr="00E46CA7">
        <w:rPr>
          <w:rFonts w:asciiTheme="minorHAnsi" w:hAnsiTheme="minorHAnsi"/>
          <w:noProof/>
        </w:rPr>
        <w:drawing>
          <wp:anchor distT="0" distB="0" distL="114300" distR="114300" simplePos="0" relativeHeight="251658243" behindDoc="0" locked="0" layoutInCell="1" allowOverlap="1" wp14:anchorId="51C48DAF" wp14:editId="67C005D0">
            <wp:simplePos x="0" y="0"/>
            <wp:positionH relativeFrom="column">
              <wp:posOffset>57150</wp:posOffset>
            </wp:positionH>
            <wp:positionV relativeFrom="paragraph">
              <wp:posOffset>6433</wp:posOffset>
            </wp:positionV>
            <wp:extent cx="368300" cy="368300"/>
            <wp:effectExtent l="0" t="0" r="0" b="0"/>
            <wp:wrapThrough wrapText="bothSides">
              <wp:wrapPolygon edited="0">
                <wp:start x="3352" y="0"/>
                <wp:lineTo x="0" y="3352"/>
                <wp:lineTo x="0" y="15641"/>
                <wp:lineTo x="2234" y="20110"/>
                <wp:lineTo x="3352" y="20110"/>
                <wp:lineTo x="16759" y="20110"/>
                <wp:lineTo x="17876" y="20110"/>
                <wp:lineTo x="20110" y="15641"/>
                <wp:lineTo x="20110" y="3352"/>
                <wp:lineTo x="16759" y="0"/>
                <wp:lineTo x="3352"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ab/>
      </w:r>
    </w:p>
    <w:p w14:paraId="17AF873A" w14:textId="77777777" w:rsidR="00E46CA7" w:rsidRDefault="00E46CA7" w:rsidP="00E46CA7">
      <w:pPr>
        <w:rPr>
          <w:rFonts w:asciiTheme="minorHAnsi" w:hAnsiTheme="minorHAnsi"/>
        </w:rPr>
      </w:pPr>
    </w:p>
    <w:tbl>
      <w:tblPr>
        <w:tblStyle w:val="Tabelraster"/>
        <w:tblW w:w="0" w:type="auto"/>
        <w:tblLook w:val="04A0" w:firstRow="1" w:lastRow="0" w:firstColumn="1" w:lastColumn="0" w:noHBand="0" w:noVBand="1"/>
      </w:tblPr>
      <w:tblGrid>
        <w:gridCol w:w="9911"/>
      </w:tblGrid>
      <w:tr w:rsidR="00924BC3" w:rsidRPr="00890701" w14:paraId="571B0580" w14:textId="77777777" w:rsidTr="006F5E41">
        <w:tc>
          <w:tcPr>
            <w:tcW w:w="9911" w:type="dxa"/>
            <w:shd w:val="clear" w:color="auto" w:fill="373636" w:themeFill="text1"/>
          </w:tcPr>
          <w:p w14:paraId="4777B9AD" w14:textId="77777777" w:rsidR="00924BC3" w:rsidRPr="00890701" w:rsidRDefault="00924BC3" w:rsidP="006F5E41">
            <w:pPr>
              <w:rPr>
                <w:rFonts w:asciiTheme="minorHAnsi" w:hAnsiTheme="minorHAnsi"/>
                <w:color w:val="FFFFFF" w:themeColor="background1"/>
              </w:rPr>
            </w:pPr>
            <w:r w:rsidRPr="00890701">
              <w:rPr>
                <w:rFonts w:asciiTheme="minorHAnsi" w:hAnsiTheme="minorHAnsi"/>
                <w:b/>
                <w:bCs/>
                <w:color w:val="FFFFFF" w:themeColor="background1"/>
              </w:rPr>
              <w:lastRenderedPageBreak/>
              <w:t>Praktijk</w:t>
            </w:r>
          </w:p>
        </w:tc>
      </w:tr>
      <w:tr w:rsidR="00924BC3" w:rsidRPr="00924BC3" w14:paraId="4C2D49BD" w14:textId="77777777" w:rsidTr="006F5E41">
        <w:tc>
          <w:tcPr>
            <w:tcW w:w="9911" w:type="dxa"/>
            <w:shd w:val="clear" w:color="auto" w:fill="C1C1C1" w:themeFill="accent6" w:themeFillTint="99"/>
          </w:tcPr>
          <w:p w14:paraId="42AEEFAB" w14:textId="77777777" w:rsidR="00924BC3" w:rsidRPr="00924BC3" w:rsidRDefault="00924BC3" w:rsidP="006F5E41">
            <w:pPr>
              <w:rPr>
                <w:rFonts w:asciiTheme="minorHAnsi" w:hAnsiTheme="minorHAnsi"/>
              </w:rPr>
            </w:pPr>
            <w:r w:rsidRPr="00924BC3">
              <w:rPr>
                <w:rFonts w:asciiTheme="minorHAnsi" w:hAnsiTheme="minorHAnsi"/>
              </w:rPr>
              <w:t xml:space="preserve">In ons toekomstig PEP staat dat afdeling XYZ het met 5 werknemers (excl. pensioneringen) minder zal moeten doen. Wie precies zal uitstromen weten we nog niet. </w:t>
            </w:r>
            <w:r>
              <w:rPr>
                <w:rFonts w:asciiTheme="minorHAnsi" w:hAnsiTheme="minorHAnsi"/>
              </w:rPr>
              <w:t>Kan ik in de module aanduiden</w:t>
            </w:r>
            <w:r w:rsidRPr="00924BC3">
              <w:rPr>
                <w:rFonts w:asciiTheme="minorHAnsi" w:hAnsiTheme="minorHAnsi"/>
              </w:rPr>
              <w:t xml:space="preserve"> dat er 5 uitdovende arbeidsplaatsen zijn binnen XYZ?</w:t>
            </w:r>
          </w:p>
        </w:tc>
      </w:tr>
      <w:tr w:rsidR="00924BC3" w:rsidRPr="00924BC3" w14:paraId="1802FC22" w14:textId="77777777" w:rsidTr="006F5E41">
        <w:tc>
          <w:tcPr>
            <w:tcW w:w="9911" w:type="dxa"/>
            <w:shd w:val="clear" w:color="auto" w:fill="EAEAEA" w:themeFill="accent6" w:themeFillTint="33"/>
          </w:tcPr>
          <w:p w14:paraId="0072B09B" w14:textId="77777777" w:rsidR="00924BC3" w:rsidRDefault="00924BC3" w:rsidP="006F5E41">
            <w:pPr>
              <w:rPr>
                <w:rFonts w:asciiTheme="minorHAnsi" w:hAnsiTheme="minorHAnsi"/>
              </w:rPr>
            </w:pPr>
            <w:r>
              <w:rPr>
                <w:rFonts w:asciiTheme="minorHAnsi" w:hAnsiTheme="minorHAnsi"/>
                <w:b/>
                <w:bCs/>
              </w:rPr>
              <w:t xml:space="preserve">Antwoord: </w:t>
            </w:r>
            <w:r w:rsidRPr="00890701">
              <w:rPr>
                <w:rFonts w:asciiTheme="minorHAnsi" w:hAnsiTheme="minorHAnsi"/>
              </w:rPr>
              <w:t>Neen.</w:t>
            </w:r>
            <w:r w:rsidRPr="00A36941">
              <w:rPr>
                <w:rFonts w:asciiTheme="minorHAnsi" w:hAnsiTheme="minorHAnsi"/>
              </w:rPr>
              <w:t xml:space="preserve"> </w:t>
            </w:r>
          </w:p>
          <w:p w14:paraId="4AEDCEB9" w14:textId="77777777" w:rsidR="00924BC3" w:rsidRDefault="00924BC3" w:rsidP="006F5E41">
            <w:pPr>
              <w:rPr>
                <w:rFonts w:asciiTheme="minorHAnsi" w:hAnsiTheme="minorHAnsi"/>
              </w:rPr>
            </w:pPr>
          </w:p>
          <w:p w14:paraId="202073B0" w14:textId="77777777" w:rsidR="00924BC3" w:rsidRPr="00924BC3" w:rsidRDefault="00924BC3" w:rsidP="006F5E41">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8F3F72">
              <w:rPr>
                <w:rFonts w:asciiTheme="minorHAnsi" w:hAnsiTheme="minorHAnsi"/>
              </w:rPr>
              <w:t>Op dit moment is het helaas nog niet mogelijk om in de module weer te geven dat er in het toekomstige PEP een aantal nog niet nader genoemde werknemers uitgestroomd zullen moeten zijn. Het is dus aan de entiteit om deze informatie zelf bij te houden. Eens er geweten is wie precies zal uitstromen, dan kunnen de overeenkomstige arbeidsplaatsen natuurlijk op ‘uitdovend’ gezet worden.</w:t>
            </w:r>
          </w:p>
        </w:tc>
      </w:tr>
    </w:tbl>
    <w:p w14:paraId="3EAE8A9A" w14:textId="4A7732FC" w:rsidR="008638C5" w:rsidRDefault="008638C5" w:rsidP="008638C5">
      <w:pPr>
        <w:pStyle w:val="Kop2"/>
        <w:rPr>
          <w:rFonts w:asciiTheme="minorHAnsi" w:hAnsiTheme="minorHAnsi"/>
        </w:rPr>
      </w:pPr>
      <w:r w:rsidRPr="008638C5">
        <w:rPr>
          <w:rFonts w:asciiTheme="minorHAnsi" w:hAnsiTheme="minorHAnsi"/>
        </w:rPr>
        <w:t>Budget en autonomie van de leidend ambtenaar</w:t>
      </w:r>
    </w:p>
    <w:p w14:paraId="5F6A7641" w14:textId="7FA510C1" w:rsidR="00E46CA7" w:rsidRDefault="00E46CA7" w:rsidP="008236B8">
      <w:pPr>
        <w:pStyle w:val="VOORBEELD"/>
      </w:pPr>
      <w:r>
        <w:t>Aanpassingen</w:t>
      </w:r>
    </w:p>
    <w:p w14:paraId="1F4A8915" w14:textId="4DF04A6C" w:rsidR="002E105B" w:rsidRDefault="002E105B" w:rsidP="002E105B">
      <w:pPr>
        <w:rPr>
          <w:rFonts w:asciiTheme="minorHAnsi" w:hAnsiTheme="minorHAnsi"/>
        </w:rPr>
      </w:pPr>
      <w:r w:rsidRPr="002E105B">
        <w:rPr>
          <w:rFonts w:asciiTheme="minorHAnsi" w:hAnsiTheme="minorHAnsi"/>
        </w:rPr>
        <w:t>Binnen budget h</w:t>
      </w:r>
      <w:r w:rsidR="00A40637">
        <w:rPr>
          <w:rFonts w:asciiTheme="minorHAnsi" w:hAnsiTheme="minorHAnsi"/>
        </w:rPr>
        <w:t>ebben</w:t>
      </w:r>
      <w:r w:rsidRPr="002E105B">
        <w:rPr>
          <w:rFonts w:asciiTheme="minorHAnsi" w:hAnsiTheme="minorHAnsi"/>
        </w:rPr>
        <w:t xml:space="preserve"> de leidend ambtena</w:t>
      </w:r>
      <w:r w:rsidR="00A40637">
        <w:rPr>
          <w:rFonts w:asciiTheme="minorHAnsi" w:hAnsiTheme="minorHAnsi"/>
        </w:rPr>
        <w:t>ren</w:t>
      </w:r>
      <w:r w:rsidRPr="002E105B">
        <w:rPr>
          <w:rFonts w:asciiTheme="minorHAnsi" w:hAnsiTheme="minorHAnsi"/>
        </w:rPr>
        <w:t xml:space="preserve"> de vrijheid om te doen wat </w:t>
      </w:r>
      <w:r w:rsidR="00A40637">
        <w:rPr>
          <w:rFonts w:asciiTheme="minorHAnsi" w:hAnsiTheme="minorHAnsi"/>
        </w:rPr>
        <w:t>ze</w:t>
      </w:r>
      <w:r w:rsidRPr="002E105B">
        <w:rPr>
          <w:rFonts w:asciiTheme="minorHAnsi" w:hAnsiTheme="minorHAnsi"/>
        </w:rPr>
        <w:t xml:space="preserve"> wil</w:t>
      </w:r>
      <w:r w:rsidR="00A40637">
        <w:rPr>
          <w:rFonts w:asciiTheme="minorHAnsi" w:hAnsiTheme="minorHAnsi"/>
        </w:rPr>
        <w:t>len</w:t>
      </w:r>
      <w:r w:rsidRPr="002E105B">
        <w:rPr>
          <w:rFonts w:asciiTheme="minorHAnsi" w:hAnsiTheme="minorHAnsi"/>
        </w:rPr>
        <w:t xml:space="preserve">. Een agentschap mag dus vrij zijn aantal arbeidsplaatsen </w:t>
      </w:r>
      <w:r w:rsidRPr="008236B8">
        <w:rPr>
          <w:rFonts w:asciiTheme="minorHAnsi" w:hAnsiTheme="minorHAnsi"/>
        </w:rPr>
        <w:t xml:space="preserve">bepalen. Merk wel op dat elke aanpassing (binnen of buiten budget) aan het personeelsplan moet gemeld worden aan </w:t>
      </w:r>
      <w:r w:rsidRPr="008236B8">
        <w:rPr>
          <w:rFonts w:asciiTheme="minorHAnsi" w:hAnsiTheme="minorHAnsi"/>
          <w:b/>
          <w:bCs/>
        </w:rPr>
        <w:t>het EOC</w:t>
      </w:r>
      <w:r w:rsidRPr="008236B8">
        <w:rPr>
          <w:rFonts w:asciiTheme="minorHAnsi" w:hAnsiTheme="minorHAnsi"/>
        </w:rPr>
        <w:t xml:space="preserve"> (</w:t>
      </w:r>
      <w:r w:rsidR="008236B8">
        <w:rPr>
          <w:rFonts w:asciiTheme="minorHAnsi" w:hAnsiTheme="minorHAnsi"/>
        </w:rPr>
        <w:t>E</w:t>
      </w:r>
      <w:r w:rsidR="008236B8" w:rsidRPr="008236B8">
        <w:rPr>
          <w:rFonts w:asciiTheme="minorHAnsi" w:hAnsiTheme="minorHAnsi"/>
        </w:rPr>
        <w:t>ntiteitsoverlegcomité</w:t>
      </w:r>
      <w:r w:rsidR="008236B8">
        <w:rPr>
          <w:rFonts w:asciiTheme="minorHAnsi" w:hAnsiTheme="minorHAnsi"/>
        </w:rPr>
        <w:t xml:space="preserve">, </w:t>
      </w:r>
      <w:r w:rsidRPr="008236B8">
        <w:rPr>
          <w:rFonts w:asciiTheme="minorHAnsi" w:hAnsiTheme="minorHAnsi"/>
        </w:rPr>
        <w:t>cf. beslissing Vlaamse Regering d.d. 2009). Het advies van het EOC is echter niet bindend.</w:t>
      </w:r>
    </w:p>
    <w:p w14:paraId="744DE139" w14:textId="68E264D7" w:rsidR="008236B8" w:rsidRPr="002E105B" w:rsidRDefault="008236B8" w:rsidP="008236B8">
      <w:pPr>
        <w:pStyle w:val="VOORBEELD"/>
      </w:pPr>
      <w:r>
        <w:t>Overdacht naar ander agentschap</w:t>
      </w:r>
    </w:p>
    <w:p w14:paraId="0979B14A" w14:textId="25F0906D" w:rsidR="002E105B" w:rsidRPr="008236B8" w:rsidRDefault="002E105B" w:rsidP="002E105B">
      <w:pPr>
        <w:rPr>
          <w:rFonts w:asciiTheme="minorHAnsi" w:hAnsiTheme="minorHAnsi"/>
        </w:rPr>
      </w:pPr>
      <w:r w:rsidRPr="008236B8">
        <w:rPr>
          <w:rFonts w:asciiTheme="minorHAnsi" w:hAnsiTheme="minorHAnsi"/>
        </w:rPr>
        <w:t xml:space="preserve">Voor het overdragen van arbeidsplaatsen naar een ander agentschap is steeds een akkoord van </w:t>
      </w:r>
      <w:r w:rsidRPr="008236B8">
        <w:rPr>
          <w:rFonts w:asciiTheme="minorHAnsi" w:hAnsiTheme="minorHAnsi"/>
          <w:b/>
          <w:bCs/>
        </w:rPr>
        <w:t xml:space="preserve">de regering </w:t>
      </w:r>
      <w:r w:rsidRPr="008236B8">
        <w:rPr>
          <w:rFonts w:asciiTheme="minorHAnsi" w:hAnsiTheme="minorHAnsi"/>
        </w:rPr>
        <w:t>nodig.</w:t>
      </w:r>
    </w:p>
    <w:p w14:paraId="55A8E668" w14:textId="77222D8A" w:rsidR="008236B8" w:rsidRPr="002E105B" w:rsidRDefault="008236B8" w:rsidP="008236B8">
      <w:pPr>
        <w:pStyle w:val="VOORBEELD"/>
      </w:pPr>
      <w:r>
        <w:t>Buiten budget</w:t>
      </w:r>
    </w:p>
    <w:p w14:paraId="7197A712" w14:textId="75C33D9F" w:rsidR="002E105B" w:rsidRDefault="002E105B" w:rsidP="002E105B">
      <w:pPr>
        <w:rPr>
          <w:rFonts w:asciiTheme="minorHAnsi" w:hAnsiTheme="minorHAnsi"/>
        </w:rPr>
      </w:pPr>
      <w:r w:rsidRPr="002E105B">
        <w:rPr>
          <w:rFonts w:asciiTheme="minorHAnsi" w:hAnsiTheme="minorHAnsi"/>
        </w:rPr>
        <w:t xml:space="preserve">Buiten budget is het akkoord van </w:t>
      </w:r>
      <w:r w:rsidRPr="008236B8">
        <w:rPr>
          <w:rFonts w:asciiTheme="minorHAnsi" w:hAnsiTheme="minorHAnsi"/>
          <w:b/>
          <w:bCs/>
        </w:rPr>
        <w:t>de regering</w:t>
      </w:r>
      <w:r w:rsidRPr="002E105B">
        <w:rPr>
          <w:rFonts w:asciiTheme="minorHAnsi" w:hAnsiTheme="minorHAnsi"/>
        </w:rPr>
        <w:t xml:space="preserve"> vereist, want dan is er een begrotingsimpact bij het aanmaken van nieuwe arbeidsplaatsen.</w:t>
      </w:r>
    </w:p>
    <w:p w14:paraId="5E1FE429" w14:textId="0880EC36" w:rsidR="00FA2DB5" w:rsidRDefault="00FA2DB5" w:rsidP="002E105B">
      <w:pPr>
        <w:rPr>
          <w:rFonts w:asciiTheme="minorHAnsi" w:hAnsiTheme="minorHAnsi"/>
        </w:rPr>
      </w:pPr>
    </w:p>
    <w:tbl>
      <w:tblPr>
        <w:tblStyle w:val="Tabelraster"/>
        <w:tblW w:w="0" w:type="auto"/>
        <w:tblLook w:val="04A0" w:firstRow="1" w:lastRow="0" w:firstColumn="1" w:lastColumn="0" w:noHBand="0" w:noVBand="1"/>
      </w:tblPr>
      <w:tblGrid>
        <w:gridCol w:w="9911"/>
      </w:tblGrid>
      <w:tr w:rsidR="00FA2DB5" w:rsidRPr="00890701" w14:paraId="79C20DDA" w14:textId="77777777" w:rsidTr="006F5E41">
        <w:tc>
          <w:tcPr>
            <w:tcW w:w="9911" w:type="dxa"/>
            <w:shd w:val="clear" w:color="auto" w:fill="373636" w:themeFill="text1"/>
          </w:tcPr>
          <w:p w14:paraId="26E9FE00" w14:textId="77777777" w:rsidR="00FA2DB5" w:rsidRPr="00890701" w:rsidRDefault="00FA2DB5" w:rsidP="006F5E41">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FA2DB5" w14:paraId="53270213" w14:textId="77777777" w:rsidTr="006F5E41">
        <w:tc>
          <w:tcPr>
            <w:tcW w:w="9911" w:type="dxa"/>
            <w:shd w:val="clear" w:color="auto" w:fill="C1C1C1" w:themeFill="accent6" w:themeFillTint="99"/>
          </w:tcPr>
          <w:p w14:paraId="249A6BD1" w14:textId="2F453388" w:rsidR="00FA2DB5" w:rsidRPr="00A36941" w:rsidRDefault="00FA2DB5" w:rsidP="006F5E41">
            <w:pPr>
              <w:rPr>
                <w:rFonts w:asciiTheme="minorHAnsi" w:hAnsiTheme="minorHAnsi"/>
              </w:rPr>
            </w:pPr>
            <w:r>
              <w:rPr>
                <w:rFonts w:asciiTheme="minorHAnsi" w:hAnsiTheme="minorHAnsi"/>
              </w:rPr>
              <w:t>In de module Arbeidsplaatsbeheer wordt gevraagd om per arbeidsplaats mee te geven wie de beslissing heeft genomen om de arbeidsplaats te laten aanmaken/aanpassen. Wat is de juiste optie in geval van een Secretaris-Generaal (SG), een Administrateur-Generaal (AG), een Algemeen Directeur (AD) en een arbeidsplaats bedoeld voor Sociale Maribel?</w:t>
            </w:r>
          </w:p>
        </w:tc>
      </w:tr>
      <w:tr w:rsidR="00FA2DB5" w14:paraId="52275DE9" w14:textId="77777777" w:rsidTr="006F5E41">
        <w:tc>
          <w:tcPr>
            <w:tcW w:w="9911" w:type="dxa"/>
            <w:shd w:val="clear" w:color="auto" w:fill="EAEAEA" w:themeFill="accent6" w:themeFillTint="33"/>
          </w:tcPr>
          <w:p w14:paraId="1A8761E1" w14:textId="03ACA0FC" w:rsidR="00FA2DB5" w:rsidRDefault="00FA2DB5" w:rsidP="006F5E41">
            <w:pPr>
              <w:rPr>
                <w:rFonts w:asciiTheme="minorHAnsi" w:hAnsiTheme="minorHAnsi"/>
              </w:rPr>
            </w:pPr>
            <w:r>
              <w:rPr>
                <w:rFonts w:asciiTheme="minorHAnsi" w:hAnsiTheme="minorHAnsi"/>
                <w:b/>
                <w:bCs/>
              </w:rPr>
              <w:t xml:space="preserve">Antwoord: </w:t>
            </w:r>
            <w:r>
              <w:rPr>
                <w:rFonts w:asciiTheme="minorHAnsi" w:hAnsiTheme="minorHAnsi"/>
              </w:rPr>
              <w:t>Het korte antwoord is dat een ‘Beslissing Vlaamse Regering’ (BVR) de voorkeur krijgt op een ‘Beslissing Leidend Ambtenaar’ (BLA).</w:t>
            </w:r>
          </w:p>
          <w:p w14:paraId="56C2B972" w14:textId="77777777" w:rsidR="00FA2DB5" w:rsidRDefault="00FA2DB5" w:rsidP="006F5E41">
            <w:pPr>
              <w:rPr>
                <w:rFonts w:asciiTheme="minorHAnsi" w:hAnsiTheme="minorHAnsi"/>
              </w:rPr>
            </w:pPr>
          </w:p>
          <w:p w14:paraId="3D011F1B" w14:textId="77A92283" w:rsidR="00FA2DB5" w:rsidRDefault="00FA2DB5" w:rsidP="00FA2DB5">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7C134B">
              <w:rPr>
                <w:rFonts w:asciiTheme="minorHAnsi" w:hAnsiTheme="minorHAnsi"/>
                <w:b/>
                <w:bCs/>
              </w:rPr>
              <w:t>SG/AG</w:t>
            </w:r>
            <w:r w:rsidRPr="008F3F72">
              <w:rPr>
                <w:rFonts w:asciiTheme="minorHAnsi" w:hAnsiTheme="minorHAnsi"/>
              </w:rPr>
              <w:t>: vermits het bestaan van de functies SG en AG samenhangt met het al dan niet bestaan van de entiteit an sich en vermits de VR beslist over het al dan niet bestaan van de entiteit, kiezen we ervoor om deze functies te koppelen aan arbeidsplaatsen beslist door de VR.</w:t>
            </w:r>
          </w:p>
          <w:p w14:paraId="6F13299E" w14:textId="77777777" w:rsidR="00FA2DB5" w:rsidRPr="008F3F72" w:rsidRDefault="00FA2DB5" w:rsidP="00FA2DB5">
            <w:pPr>
              <w:rPr>
                <w:rFonts w:asciiTheme="minorHAnsi" w:hAnsiTheme="minorHAnsi"/>
              </w:rPr>
            </w:pPr>
          </w:p>
          <w:p w14:paraId="4D30984B" w14:textId="3AC80221" w:rsidR="00FA2DB5" w:rsidRDefault="00FA2DB5" w:rsidP="00FA2DB5">
            <w:pPr>
              <w:rPr>
                <w:rFonts w:asciiTheme="minorHAnsi" w:hAnsiTheme="minorHAnsi"/>
              </w:rPr>
            </w:pPr>
            <w:r w:rsidRPr="007C134B">
              <w:rPr>
                <w:rFonts w:asciiTheme="minorHAnsi" w:hAnsiTheme="minorHAnsi"/>
                <w:b/>
                <w:bCs/>
              </w:rPr>
              <w:t>AD</w:t>
            </w:r>
            <w:r>
              <w:rPr>
                <w:rFonts w:asciiTheme="minorHAnsi" w:hAnsiTheme="minorHAnsi"/>
                <w:b/>
                <w:bCs/>
              </w:rPr>
              <w:t xml:space="preserve">: </w:t>
            </w:r>
            <w:r w:rsidRPr="00FA2DB5">
              <w:rPr>
                <w:rFonts w:asciiTheme="minorHAnsi" w:hAnsiTheme="minorHAnsi"/>
              </w:rPr>
              <w:t>zelfde redenering. Oorspronkelijk was namelijk afgesproken dat alle entiteiten met meer dan 500 personeelsleden één extra AD kregen. Dit was een politieke keuze, en dus met andere woorden een beslissing van de VR.</w:t>
            </w:r>
          </w:p>
          <w:p w14:paraId="5C4F65DD" w14:textId="77777777" w:rsidR="00FA2DB5" w:rsidRPr="008F3F72" w:rsidRDefault="00FA2DB5" w:rsidP="00FA2DB5">
            <w:pPr>
              <w:rPr>
                <w:rFonts w:asciiTheme="minorHAnsi" w:hAnsiTheme="minorHAnsi"/>
              </w:rPr>
            </w:pPr>
          </w:p>
          <w:p w14:paraId="6D03A959" w14:textId="313BDA55" w:rsidR="00FA2DB5" w:rsidRDefault="00FA2DB5" w:rsidP="00FA2DB5">
            <w:pPr>
              <w:rPr>
                <w:rFonts w:asciiTheme="minorHAnsi" w:hAnsiTheme="minorHAnsi"/>
              </w:rPr>
            </w:pPr>
            <w:r w:rsidRPr="007C134B">
              <w:rPr>
                <w:rFonts w:asciiTheme="minorHAnsi" w:hAnsiTheme="minorHAnsi"/>
                <w:b/>
                <w:bCs/>
              </w:rPr>
              <w:t>Sociale Maribel</w:t>
            </w:r>
            <w:r>
              <w:rPr>
                <w:rFonts w:asciiTheme="minorHAnsi" w:hAnsiTheme="minorHAnsi"/>
                <w:b/>
                <w:bCs/>
              </w:rPr>
              <w:t xml:space="preserve">: </w:t>
            </w:r>
            <w:r w:rsidRPr="00FA2DB5">
              <w:rPr>
                <w:rFonts w:asciiTheme="minorHAnsi" w:hAnsiTheme="minorHAnsi"/>
              </w:rPr>
              <w:t xml:space="preserve">dit zijn eigenlijk </w:t>
            </w:r>
            <w:r w:rsidRPr="008F3F72">
              <w:rPr>
                <w:rFonts w:asciiTheme="minorHAnsi" w:hAnsiTheme="minorHAnsi"/>
              </w:rPr>
              <w:t xml:space="preserve">externe projectfinancieringen van onbepaalde duur, die omwille van die onbepaalde duur voorafgaand door de VR moeten worden goedgekeurd. Sociale Maribel valt trouwens onder personeelsuitbreidingsvragen, en ook daar verkiezen we BVR boven BLA. </w:t>
            </w:r>
          </w:p>
          <w:p w14:paraId="075139E9" w14:textId="4084A1E9" w:rsidR="00FA2DB5" w:rsidRPr="00A36941" w:rsidRDefault="00FA2DB5" w:rsidP="006F5E41">
            <w:pPr>
              <w:rPr>
                <w:rFonts w:asciiTheme="minorHAnsi" w:hAnsiTheme="minorHAnsi"/>
                <w:b/>
                <w:bCs/>
              </w:rPr>
            </w:pPr>
          </w:p>
        </w:tc>
      </w:tr>
    </w:tbl>
    <w:p w14:paraId="3B0C130B" w14:textId="77777777" w:rsidR="008236B8" w:rsidRDefault="008236B8" w:rsidP="008236B8">
      <w:pPr>
        <w:pStyle w:val="Kop2"/>
        <w:rPr>
          <w:rFonts w:asciiTheme="minorHAnsi" w:hAnsiTheme="minorHAnsi"/>
        </w:rPr>
      </w:pPr>
      <w:r>
        <w:rPr>
          <w:rFonts w:asciiTheme="minorHAnsi" w:hAnsiTheme="minorHAnsi"/>
        </w:rPr>
        <w:lastRenderedPageBreak/>
        <w:t>Bezetting</w:t>
      </w:r>
    </w:p>
    <w:p w14:paraId="59435A79" w14:textId="77777777" w:rsidR="008236B8" w:rsidRDefault="008236B8" w:rsidP="008236B8">
      <w:pPr>
        <w:rPr>
          <w:rFonts w:asciiTheme="minorHAnsi" w:hAnsiTheme="minorHAnsi"/>
          <w:b/>
          <w:bCs/>
        </w:rPr>
      </w:pPr>
      <w:r w:rsidRPr="00A36941">
        <w:rPr>
          <w:rFonts w:asciiTheme="minorHAnsi" w:hAnsiTheme="minorHAnsi"/>
        </w:rPr>
        <w:t xml:space="preserve">De absolute basisregel van arbeidsplaatsbeheer luidt als volgt: </w:t>
      </w:r>
      <w:r w:rsidRPr="00A36941">
        <w:rPr>
          <w:rFonts w:asciiTheme="minorHAnsi" w:hAnsiTheme="minorHAnsi"/>
          <w:b/>
          <w:bCs/>
        </w:rPr>
        <w:t>elke arbeidsplaats mag maximaal door één persoon bezet worden</w:t>
      </w:r>
      <w:r w:rsidRPr="00A36941">
        <w:rPr>
          <w:rFonts w:asciiTheme="minorHAnsi" w:hAnsiTheme="minorHAnsi"/>
        </w:rPr>
        <w:t>.</w:t>
      </w:r>
      <w:r>
        <w:rPr>
          <w:rFonts w:asciiTheme="minorHAnsi" w:hAnsiTheme="minorHAnsi"/>
        </w:rPr>
        <w:t xml:space="preserve"> </w:t>
      </w:r>
      <w:r w:rsidRPr="00A36941">
        <w:rPr>
          <w:rFonts w:asciiTheme="minorHAnsi" w:hAnsiTheme="minorHAnsi"/>
        </w:rPr>
        <w:t xml:space="preserve">Merk op: een persoon kan meerdere arbeidsplaatsen hebben (namelijk één voor elke arbeidsrelatie, denk bijvoorbeeld aan een </w:t>
      </w:r>
      <w:hyperlink w:anchor="_Mandaten" w:history="1">
        <w:r w:rsidRPr="00A36941">
          <w:rPr>
            <w:rStyle w:val="Hyperlink"/>
            <w:rFonts w:asciiTheme="minorHAnsi" w:hAnsiTheme="minorHAnsi"/>
          </w:rPr>
          <w:t>mandaat</w:t>
        </w:r>
      </w:hyperlink>
      <w:r w:rsidRPr="00A36941">
        <w:rPr>
          <w:rFonts w:asciiTheme="minorHAnsi" w:hAnsiTheme="minorHAnsi"/>
        </w:rPr>
        <w:t xml:space="preserve">), maar andersom gaat niet. Een arbeidsplaats kan niet aan meerdere personen toegewezen worden, </w:t>
      </w:r>
      <w:r w:rsidRPr="00A36941">
        <w:rPr>
          <w:rFonts w:asciiTheme="minorHAnsi" w:hAnsiTheme="minorHAnsi"/>
          <w:b/>
          <w:bCs/>
        </w:rPr>
        <w:t>ook al is hun totale VTE op die arbeidsplaats gelijk aan 1.</w:t>
      </w:r>
    </w:p>
    <w:p w14:paraId="07F2A6C2" w14:textId="77777777" w:rsidR="008236B8" w:rsidRDefault="008236B8" w:rsidP="008236B8">
      <w:pPr>
        <w:rPr>
          <w:rFonts w:asciiTheme="minorHAnsi" w:hAnsiTheme="minorHAnsi"/>
          <w:b/>
          <w:bCs/>
        </w:rPr>
      </w:pPr>
    </w:p>
    <w:tbl>
      <w:tblPr>
        <w:tblStyle w:val="Tabelraster"/>
        <w:tblW w:w="0" w:type="auto"/>
        <w:tblLook w:val="04A0" w:firstRow="1" w:lastRow="0" w:firstColumn="1" w:lastColumn="0" w:noHBand="0" w:noVBand="1"/>
      </w:tblPr>
      <w:tblGrid>
        <w:gridCol w:w="9911"/>
      </w:tblGrid>
      <w:tr w:rsidR="008236B8" w:rsidRPr="00890701" w14:paraId="6707BC52" w14:textId="77777777" w:rsidTr="00081DDE">
        <w:tc>
          <w:tcPr>
            <w:tcW w:w="9911" w:type="dxa"/>
            <w:shd w:val="clear" w:color="auto" w:fill="373636" w:themeFill="text1"/>
          </w:tcPr>
          <w:p w14:paraId="02F408F1" w14:textId="77777777" w:rsidR="008236B8" w:rsidRPr="00890701" w:rsidRDefault="008236B8" w:rsidP="00081DDE">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8236B8" w14:paraId="11D24891" w14:textId="77777777" w:rsidTr="00081DDE">
        <w:tc>
          <w:tcPr>
            <w:tcW w:w="9911" w:type="dxa"/>
            <w:shd w:val="clear" w:color="auto" w:fill="C1C1C1" w:themeFill="accent6" w:themeFillTint="99"/>
          </w:tcPr>
          <w:p w14:paraId="2ED08D87" w14:textId="77777777" w:rsidR="008236B8" w:rsidRPr="00A36941" w:rsidRDefault="008236B8" w:rsidP="00081DDE">
            <w:pPr>
              <w:rPr>
                <w:rFonts w:asciiTheme="minorHAnsi" w:hAnsiTheme="minorHAnsi"/>
              </w:rPr>
            </w:pPr>
            <w:r w:rsidRPr="00A36941">
              <w:rPr>
                <w:rFonts w:asciiTheme="minorHAnsi" w:hAnsiTheme="minorHAnsi"/>
              </w:rPr>
              <w:t xml:space="preserve">Bob komt in dienst op 01/04/2021 om Eugene te vervangen die op pensioen gaat op 01/05/2021. Mag Bob bij zijn indiensttreding reeds gekoppeld worden aan Eugenes stoel, ook al is er dan gedurende één maand een </w:t>
            </w:r>
            <w:r w:rsidRPr="00924BC3">
              <w:rPr>
                <w:rFonts w:asciiTheme="minorHAnsi" w:hAnsiTheme="minorHAnsi"/>
              </w:rPr>
              <w:t>dubbele bezetting op deze stoel?</w:t>
            </w:r>
            <w:r w:rsidRPr="00A36941">
              <w:rPr>
                <w:rFonts w:asciiTheme="minorHAnsi" w:hAnsiTheme="minorHAnsi"/>
              </w:rPr>
              <w:t xml:space="preserve"> </w:t>
            </w:r>
          </w:p>
        </w:tc>
      </w:tr>
      <w:tr w:rsidR="008236B8" w14:paraId="51001702" w14:textId="77777777" w:rsidTr="00081DDE">
        <w:tc>
          <w:tcPr>
            <w:tcW w:w="9911" w:type="dxa"/>
            <w:shd w:val="clear" w:color="auto" w:fill="EAEAEA" w:themeFill="accent6" w:themeFillTint="33"/>
          </w:tcPr>
          <w:p w14:paraId="4B3691F5" w14:textId="77777777" w:rsidR="008236B8" w:rsidRDefault="008236B8" w:rsidP="00081DDE">
            <w:pPr>
              <w:rPr>
                <w:rFonts w:asciiTheme="minorHAnsi" w:hAnsiTheme="minorHAnsi"/>
              </w:rPr>
            </w:pPr>
            <w:r>
              <w:rPr>
                <w:rFonts w:asciiTheme="minorHAnsi" w:hAnsiTheme="minorHAnsi"/>
                <w:b/>
                <w:bCs/>
              </w:rPr>
              <w:t xml:space="preserve">Antwoord: </w:t>
            </w:r>
            <w:r w:rsidRPr="00890701">
              <w:rPr>
                <w:rFonts w:asciiTheme="minorHAnsi" w:hAnsiTheme="minorHAnsi"/>
              </w:rPr>
              <w:t>Neen.</w:t>
            </w:r>
            <w:r w:rsidRPr="00A36941">
              <w:rPr>
                <w:rFonts w:asciiTheme="minorHAnsi" w:hAnsiTheme="minorHAnsi"/>
              </w:rPr>
              <w:t xml:space="preserve"> </w:t>
            </w:r>
          </w:p>
          <w:p w14:paraId="078A2F16" w14:textId="77777777" w:rsidR="008236B8" w:rsidRDefault="008236B8" w:rsidP="00081DDE">
            <w:pPr>
              <w:rPr>
                <w:rFonts w:asciiTheme="minorHAnsi" w:hAnsiTheme="minorHAnsi"/>
              </w:rPr>
            </w:pPr>
          </w:p>
          <w:p w14:paraId="5B3D129E" w14:textId="77777777" w:rsidR="008236B8" w:rsidRPr="00A36941" w:rsidRDefault="008236B8" w:rsidP="00081DDE">
            <w:pPr>
              <w:rPr>
                <w:rFonts w:asciiTheme="minorHAnsi" w:hAnsiTheme="minorHAnsi"/>
                <w:b/>
                <w:bCs/>
              </w:rPr>
            </w:pPr>
            <w:r w:rsidRPr="00890701">
              <w:rPr>
                <w:rFonts w:asciiTheme="minorHAnsi" w:hAnsiTheme="minorHAnsi"/>
                <w:b/>
                <w:bCs/>
              </w:rPr>
              <w:t>Correcte procedure:</w:t>
            </w:r>
            <w:r w:rsidRPr="00A36941">
              <w:rPr>
                <w:rFonts w:asciiTheme="minorHAnsi" w:hAnsiTheme="minorHAnsi"/>
              </w:rPr>
              <w:t xml:space="preserve"> Bob krijgt een nieuwe stoel. Eugene zijn stoel komt op 'uitdovend' te staan en wordt geïnactiveerd vanaf 01/05/2021. Op de werkvloer zal Bob Eugene vervangen, maar hij is geen 'vervanger' in de traditionele zin van het woord, namelijk wanneer Eugene langdurig afwezig zou zijn en Bob een vervangingscontract zou krijgen. Als de HRBP in die maand een APB-rapport draait, dan zal er weliswaar één stoel meer te zien zijn dan voorzien was in het PEP, maar er zal ook blijken dat die extra stoel een uitdovende stoel is, en dus volledig te rijmen valt met de indiensttreding van de ‘vervanger’ Bob.</w:t>
            </w:r>
          </w:p>
        </w:tc>
      </w:tr>
    </w:tbl>
    <w:p w14:paraId="0B7F78E1" w14:textId="77777777" w:rsidR="008236B8" w:rsidRPr="00A36941" w:rsidRDefault="008236B8" w:rsidP="008236B8">
      <w:pPr>
        <w:rPr>
          <w:rFonts w:asciiTheme="minorHAnsi" w:hAnsiTheme="minorHAnsi"/>
        </w:rPr>
      </w:pPr>
    </w:p>
    <w:p w14:paraId="344CF85A" w14:textId="70CD1782" w:rsidR="008236B8" w:rsidRDefault="00874CF9" w:rsidP="008236B8">
      <w:pPr>
        <w:rPr>
          <w:rFonts w:asciiTheme="minorHAnsi" w:hAnsiTheme="minorHAnsi"/>
        </w:rPr>
      </w:pPr>
      <w:r>
        <w:t>E</w:t>
      </w:r>
      <w:r w:rsidRPr="00546AFE">
        <w:t xml:space="preserve">r mag </w:t>
      </w:r>
      <w:r w:rsidRPr="00546AFE">
        <w:rPr>
          <w:b/>
          <w:bCs/>
        </w:rPr>
        <w:t>nooit</w:t>
      </w:r>
      <w:r w:rsidRPr="00546AFE">
        <w:t xml:space="preserve"> een statutair personeelslid een contractuele arbeidsplaats invullen, </w:t>
      </w:r>
      <w:r w:rsidRPr="00546AFE">
        <w:rPr>
          <w:b/>
          <w:bCs/>
        </w:rPr>
        <w:t>tenzij</w:t>
      </w:r>
      <w:r w:rsidRPr="00546AFE">
        <w:t xml:space="preserve"> de arbeidsplaats een </w:t>
      </w:r>
      <w:r w:rsidRPr="00546AFE">
        <w:rPr>
          <w:b/>
          <w:bCs/>
        </w:rPr>
        <w:t>projectfunctie</w:t>
      </w:r>
      <w:r w:rsidRPr="00546AFE">
        <w:t xml:space="preserve"> is</w:t>
      </w:r>
      <w:r>
        <w:t>. Omgekeerd mag een contractueel wel</w:t>
      </w:r>
      <w:r w:rsidRPr="00E454FA">
        <w:t xml:space="preserve"> </w:t>
      </w:r>
      <w:r>
        <w:t>op</w:t>
      </w:r>
      <w:r w:rsidRPr="00E454FA">
        <w:t xml:space="preserve"> een statutaire arbeidsplaats</w:t>
      </w:r>
      <w:r>
        <w:t xml:space="preserve"> zitten</w:t>
      </w:r>
      <w:r w:rsidR="008236B8" w:rsidRPr="00A36941">
        <w:rPr>
          <w:rFonts w:asciiTheme="minorHAnsi" w:hAnsiTheme="minorHAnsi"/>
        </w:rPr>
        <w:t>.</w:t>
      </w:r>
    </w:p>
    <w:p w14:paraId="34C1B396" w14:textId="0CE002EF" w:rsidR="00924BC3" w:rsidRDefault="00924BC3" w:rsidP="008236B8">
      <w:pPr>
        <w:rPr>
          <w:rFonts w:asciiTheme="minorHAnsi" w:hAnsiTheme="minorHAnsi"/>
        </w:rPr>
      </w:pPr>
    </w:p>
    <w:tbl>
      <w:tblPr>
        <w:tblStyle w:val="Tabelraster"/>
        <w:tblW w:w="0" w:type="auto"/>
        <w:tblLook w:val="04A0" w:firstRow="1" w:lastRow="0" w:firstColumn="1" w:lastColumn="0" w:noHBand="0" w:noVBand="1"/>
      </w:tblPr>
      <w:tblGrid>
        <w:gridCol w:w="9911"/>
      </w:tblGrid>
      <w:tr w:rsidR="00924BC3" w:rsidRPr="00890701" w14:paraId="3F7E43B8" w14:textId="77777777" w:rsidTr="006F5E41">
        <w:tc>
          <w:tcPr>
            <w:tcW w:w="9911" w:type="dxa"/>
            <w:shd w:val="clear" w:color="auto" w:fill="373636" w:themeFill="text1"/>
          </w:tcPr>
          <w:p w14:paraId="28E3A002" w14:textId="77777777" w:rsidR="00924BC3" w:rsidRPr="00890701" w:rsidRDefault="00924BC3" w:rsidP="006F5E41">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924BC3" w14:paraId="06CE49E1" w14:textId="77777777" w:rsidTr="006F5E41">
        <w:tc>
          <w:tcPr>
            <w:tcW w:w="9911" w:type="dxa"/>
            <w:shd w:val="clear" w:color="auto" w:fill="C1C1C1" w:themeFill="accent6" w:themeFillTint="99"/>
          </w:tcPr>
          <w:p w14:paraId="69F8BF43" w14:textId="7FE2A912" w:rsidR="00924BC3" w:rsidRPr="00924BC3" w:rsidRDefault="00924BC3" w:rsidP="006F5E41">
            <w:pPr>
              <w:rPr>
                <w:rFonts w:asciiTheme="minorHAnsi" w:hAnsiTheme="minorHAnsi"/>
              </w:rPr>
            </w:pPr>
            <w:r w:rsidRPr="00924BC3">
              <w:rPr>
                <w:rFonts w:asciiTheme="minorHAnsi" w:hAnsiTheme="minorHAnsi"/>
              </w:rPr>
              <w:t>Het VPS vraagt om enkel statutaire arbeidsplaatsen te creëren. Wil dit dan zeggen dat we nooit meer contractuele personeelsleden mogen werven?</w:t>
            </w:r>
          </w:p>
        </w:tc>
      </w:tr>
      <w:tr w:rsidR="00924BC3" w14:paraId="68BE3689" w14:textId="77777777" w:rsidTr="006F5E41">
        <w:tc>
          <w:tcPr>
            <w:tcW w:w="9911" w:type="dxa"/>
            <w:shd w:val="clear" w:color="auto" w:fill="EAEAEA" w:themeFill="accent6" w:themeFillTint="33"/>
          </w:tcPr>
          <w:p w14:paraId="32F4FCBA" w14:textId="77777777" w:rsidR="00924BC3" w:rsidRDefault="00924BC3" w:rsidP="006F5E41">
            <w:pPr>
              <w:rPr>
                <w:rFonts w:asciiTheme="minorHAnsi" w:hAnsiTheme="minorHAnsi"/>
              </w:rPr>
            </w:pPr>
            <w:r>
              <w:rPr>
                <w:rFonts w:asciiTheme="minorHAnsi" w:hAnsiTheme="minorHAnsi"/>
                <w:b/>
                <w:bCs/>
              </w:rPr>
              <w:t xml:space="preserve">Antwoord: </w:t>
            </w:r>
            <w:r w:rsidRPr="00890701">
              <w:rPr>
                <w:rFonts w:asciiTheme="minorHAnsi" w:hAnsiTheme="minorHAnsi"/>
              </w:rPr>
              <w:t>Neen.</w:t>
            </w:r>
            <w:r w:rsidRPr="00A36941">
              <w:rPr>
                <w:rFonts w:asciiTheme="minorHAnsi" w:hAnsiTheme="minorHAnsi"/>
              </w:rPr>
              <w:t xml:space="preserve"> </w:t>
            </w:r>
          </w:p>
          <w:p w14:paraId="7B904A0D" w14:textId="77777777" w:rsidR="00924BC3" w:rsidRDefault="00924BC3" w:rsidP="006F5E41">
            <w:pPr>
              <w:rPr>
                <w:rFonts w:asciiTheme="minorHAnsi" w:hAnsiTheme="minorHAnsi"/>
              </w:rPr>
            </w:pPr>
          </w:p>
          <w:p w14:paraId="6975D6CC" w14:textId="5C9E9F96" w:rsidR="00924BC3" w:rsidRPr="00924BC3" w:rsidRDefault="00924BC3" w:rsidP="006F5E41">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8F3F72">
              <w:rPr>
                <w:rFonts w:asciiTheme="minorHAnsi" w:hAnsiTheme="minorHAnsi"/>
              </w:rPr>
              <w:t>Het is perfect mogelijk om een contractuele werknemer in dienst te nemen en op een arbeidsplaats te zetten die statutair is. De gedachte erachter is namelijk dat die contractuele werknemer ooit een statutaire werknemer kan worden. Merk op dat het omgekeerde niet kan: het is niet mogelijk om een statutaire werknemer op een contractuele arbeidsplaats te zetten.</w:t>
            </w:r>
          </w:p>
        </w:tc>
      </w:tr>
    </w:tbl>
    <w:p w14:paraId="49A7B68D" w14:textId="1A36C7A7" w:rsidR="008638C5" w:rsidRDefault="008638C5" w:rsidP="00AC5435">
      <w:pPr>
        <w:pStyle w:val="Kop2"/>
        <w:rPr>
          <w:rFonts w:asciiTheme="minorHAnsi" w:hAnsiTheme="minorHAnsi"/>
        </w:rPr>
      </w:pPr>
      <w:r w:rsidRPr="00AC5435">
        <w:rPr>
          <w:rFonts w:asciiTheme="minorHAnsi" w:hAnsiTheme="minorHAnsi"/>
        </w:rPr>
        <w:t>Niveau en werving</w:t>
      </w:r>
    </w:p>
    <w:p w14:paraId="42960991" w14:textId="75B865BE" w:rsidR="002E105B" w:rsidRPr="002E105B" w:rsidRDefault="002E105B" w:rsidP="002E105B">
      <w:pPr>
        <w:rPr>
          <w:rFonts w:asciiTheme="minorHAnsi" w:hAnsiTheme="minorHAnsi"/>
        </w:rPr>
      </w:pPr>
      <w:r w:rsidRPr="002E105B">
        <w:rPr>
          <w:rFonts w:asciiTheme="minorHAnsi" w:hAnsiTheme="minorHAnsi"/>
        </w:rPr>
        <w:t xml:space="preserve">Voor een open arbeidsplaats van een bepaald niveau mogen kandidaten geworven worden van zowel een lager, gelijk of hoger niveau. Er is m.a.w. </w:t>
      </w:r>
      <w:r w:rsidRPr="008236B8">
        <w:rPr>
          <w:rFonts w:asciiTheme="minorHAnsi" w:hAnsiTheme="minorHAnsi"/>
          <w:b/>
          <w:bCs/>
        </w:rPr>
        <w:t>geen restrictie</w:t>
      </w:r>
      <w:r w:rsidRPr="002E105B">
        <w:rPr>
          <w:rFonts w:asciiTheme="minorHAnsi" w:hAnsiTheme="minorHAnsi"/>
        </w:rPr>
        <w:t xml:space="preserve">. Bedenk wel dat wie kan meedingen afhangt van de </w:t>
      </w:r>
      <w:r w:rsidRPr="008236B8">
        <w:rPr>
          <w:rFonts w:asciiTheme="minorHAnsi" w:hAnsiTheme="minorHAnsi"/>
          <w:b/>
          <w:bCs/>
        </w:rPr>
        <w:t>wervingsprocedure</w:t>
      </w:r>
      <w:r w:rsidRPr="002E105B">
        <w:rPr>
          <w:rFonts w:asciiTheme="minorHAnsi" w:hAnsiTheme="minorHAnsi"/>
        </w:rPr>
        <w:t xml:space="preserve">, maar voor meer details hieromtrent verwijzen we de lezer graag door naar het </w:t>
      </w:r>
      <w:r w:rsidR="008236B8">
        <w:rPr>
          <w:rFonts w:asciiTheme="minorHAnsi" w:hAnsiTheme="minorHAnsi"/>
        </w:rPr>
        <w:t>Vlaams Personeelsstatuut (</w:t>
      </w:r>
      <w:r w:rsidRPr="002E105B">
        <w:rPr>
          <w:rFonts w:asciiTheme="minorHAnsi" w:hAnsiTheme="minorHAnsi"/>
        </w:rPr>
        <w:t>VPS</w:t>
      </w:r>
      <w:r w:rsidR="008236B8">
        <w:rPr>
          <w:rFonts w:asciiTheme="minorHAnsi" w:hAnsiTheme="minorHAnsi"/>
        </w:rPr>
        <w:t>).</w:t>
      </w:r>
    </w:p>
    <w:p w14:paraId="2DFC26DF" w14:textId="3FC84D5E" w:rsidR="008638C5" w:rsidRDefault="008638C5" w:rsidP="00AC5435">
      <w:pPr>
        <w:pStyle w:val="Kop2"/>
        <w:rPr>
          <w:rFonts w:asciiTheme="minorHAnsi" w:hAnsiTheme="minorHAnsi"/>
        </w:rPr>
      </w:pPr>
      <w:r w:rsidRPr="00AC5435">
        <w:rPr>
          <w:rFonts w:asciiTheme="minorHAnsi" w:hAnsiTheme="minorHAnsi"/>
        </w:rPr>
        <w:t>Koppentelling</w:t>
      </w:r>
    </w:p>
    <w:p w14:paraId="024CF342" w14:textId="58242CC2" w:rsidR="002E105B" w:rsidRPr="008236B8" w:rsidRDefault="002E105B" w:rsidP="002E105B">
      <w:pPr>
        <w:rPr>
          <w:rFonts w:asciiTheme="minorHAnsi" w:hAnsiTheme="minorHAnsi"/>
          <w:b/>
          <w:bCs/>
        </w:rPr>
      </w:pPr>
      <w:r w:rsidRPr="002E105B">
        <w:rPr>
          <w:rFonts w:asciiTheme="minorHAnsi" w:hAnsiTheme="minorHAnsi"/>
        </w:rPr>
        <w:t xml:space="preserve">Over koppentelling kunnen we kort zijn: Koppen worden geteld </w:t>
      </w:r>
      <w:r w:rsidRPr="008236B8">
        <w:rPr>
          <w:rFonts w:asciiTheme="minorHAnsi" w:hAnsiTheme="minorHAnsi"/>
          <w:b/>
          <w:bCs/>
        </w:rPr>
        <w:t>via Functiegegevens, nooit via Arbeidsplaatsbeheer.</w:t>
      </w:r>
    </w:p>
    <w:p w14:paraId="69C7B8E8" w14:textId="3F192EC4" w:rsidR="008638C5" w:rsidRDefault="008638C5" w:rsidP="00AC5435">
      <w:pPr>
        <w:pStyle w:val="Kop2"/>
        <w:rPr>
          <w:rFonts w:asciiTheme="minorHAnsi" w:hAnsiTheme="minorHAnsi"/>
        </w:rPr>
      </w:pPr>
      <w:r w:rsidRPr="00AC5435">
        <w:rPr>
          <w:rFonts w:asciiTheme="minorHAnsi" w:hAnsiTheme="minorHAnsi"/>
        </w:rPr>
        <w:lastRenderedPageBreak/>
        <w:t>Koppeling</w:t>
      </w:r>
    </w:p>
    <w:p w14:paraId="4423F509" w14:textId="2CFDE5AA" w:rsidR="002E105B" w:rsidRPr="002E105B" w:rsidRDefault="008236B8" w:rsidP="002E105B">
      <w:pPr>
        <w:rPr>
          <w:rFonts w:asciiTheme="minorHAnsi" w:hAnsiTheme="minorHAnsi"/>
        </w:rPr>
      </w:pPr>
      <w:r>
        <w:rPr>
          <w:rFonts w:asciiTheme="minorHAnsi" w:hAnsiTheme="minorHAnsi"/>
        </w:rPr>
        <w:t xml:space="preserve">Er wordt </w:t>
      </w:r>
      <w:r w:rsidRPr="008236B8">
        <w:rPr>
          <w:rFonts w:asciiTheme="minorHAnsi" w:hAnsiTheme="minorHAnsi"/>
        </w:rPr>
        <w:t>geen</w:t>
      </w:r>
      <w:r w:rsidR="002E105B" w:rsidRPr="008236B8">
        <w:rPr>
          <w:rFonts w:asciiTheme="minorHAnsi" w:hAnsiTheme="minorHAnsi"/>
        </w:rPr>
        <w:t xml:space="preserve"> nieuwe rij</w:t>
      </w:r>
      <w:r w:rsidR="002E105B" w:rsidRPr="002E105B">
        <w:rPr>
          <w:rFonts w:asciiTheme="minorHAnsi" w:hAnsiTheme="minorHAnsi"/>
        </w:rPr>
        <w:t xml:space="preserve"> toe</w:t>
      </w:r>
      <w:r>
        <w:rPr>
          <w:rFonts w:asciiTheme="minorHAnsi" w:hAnsiTheme="minorHAnsi"/>
        </w:rPr>
        <w:t>gevoegd</w:t>
      </w:r>
      <w:r w:rsidR="002E105B" w:rsidRPr="002E105B">
        <w:rPr>
          <w:rFonts w:asciiTheme="minorHAnsi" w:hAnsiTheme="minorHAnsi"/>
        </w:rPr>
        <w:t xml:space="preserve"> op de arbeidsplaats als er iemand aan gekoppeld wordt in de functiegegevens</w:t>
      </w:r>
      <w:r>
        <w:rPr>
          <w:rFonts w:asciiTheme="minorHAnsi" w:hAnsiTheme="minorHAnsi"/>
        </w:rPr>
        <w:t xml:space="preserve">. </w:t>
      </w:r>
      <w:r w:rsidR="002E105B" w:rsidRPr="002E105B">
        <w:rPr>
          <w:rFonts w:asciiTheme="minorHAnsi" w:hAnsiTheme="minorHAnsi"/>
        </w:rPr>
        <w:t xml:space="preserve">Er verandert namelijk niets aan de arbeidsplaats. Ook al is de arbeidsplaats al maanden vacant, dan nog </w:t>
      </w:r>
      <w:r>
        <w:rPr>
          <w:rFonts w:asciiTheme="minorHAnsi" w:hAnsiTheme="minorHAnsi"/>
        </w:rPr>
        <w:t>wordt geen n</w:t>
      </w:r>
      <w:r w:rsidR="002E105B" w:rsidRPr="002E105B">
        <w:rPr>
          <w:rFonts w:asciiTheme="minorHAnsi" w:hAnsiTheme="minorHAnsi"/>
        </w:rPr>
        <w:t>ieuwe rij toe</w:t>
      </w:r>
      <w:r>
        <w:rPr>
          <w:rFonts w:asciiTheme="minorHAnsi" w:hAnsiTheme="minorHAnsi"/>
        </w:rPr>
        <w:t>gevoegd</w:t>
      </w:r>
      <w:r w:rsidR="002E105B" w:rsidRPr="002E105B">
        <w:rPr>
          <w:rFonts w:asciiTheme="minorHAnsi" w:hAnsiTheme="minorHAnsi"/>
        </w:rPr>
        <w:t xml:space="preserve">. </w:t>
      </w:r>
      <w:r w:rsidRPr="008236B8">
        <w:rPr>
          <w:rFonts w:asciiTheme="minorHAnsi" w:hAnsiTheme="minorHAnsi"/>
          <w:b/>
          <w:bCs/>
        </w:rPr>
        <w:t>Er wordt</w:t>
      </w:r>
      <w:r w:rsidR="002E105B" w:rsidRPr="008236B8">
        <w:rPr>
          <w:rFonts w:asciiTheme="minorHAnsi" w:hAnsiTheme="minorHAnsi"/>
          <w:b/>
          <w:bCs/>
        </w:rPr>
        <w:t xml:space="preserve"> pas een nieuwe rij toe</w:t>
      </w:r>
      <w:r w:rsidRPr="008236B8">
        <w:rPr>
          <w:rFonts w:asciiTheme="minorHAnsi" w:hAnsiTheme="minorHAnsi"/>
          <w:b/>
          <w:bCs/>
        </w:rPr>
        <w:t>gevoegd</w:t>
      </w:r>
      <w:r w:rsidR="002E105B" w:rsidRPr="008236B8">
        <w:rPr>
          <w:rFonts w:asciiTheme="minorHAnsi" w:hAnsiTheme="minorHAnsi"/>
          <w:b/>
          <w:bCs/>
        </w:rPr>
        <w:t xml:space="preserve"> als er gegevens van de arbeidsplaats wijzigen.</w:t>
      </w:r>
    </w:p>
    <w:p w14:paraId="4884BF75" w14:textId="16A5E6AC" w:rsidR="00990D56" w:rsidRDefault="008638C5" w:rsidP="00E75645">
      <w:pPr>
        <w:pStyle w:val="Kop1"/>
        <w:rPr>
          <w:lang w:val="nl-NL"/>
        </w:rPr>
      </w:pPr>
      <w:bookmarkStart w:id="3" w:name="_Een_bestaande_arbeidsplaats"/>
      <w:bookmarkStart w:id="4" w:name="_Speciale_situaties"/>
      <w:bookmarkEnd w:id="3"/>
      <w:bookmarkEnd w:id="4"/>
      <w:r>
        <w:rPr>
          <w:lang w:val="nl-NL"/>
        </w:rPr>
        <w:t>Spec</w:t>
      </w:r>
      <w:r w:rsidR="00212CA0">
        <w:rPr>
          <w:lang w:val="nl-NL"/>
        </w:rPr>
        <w:t>ifieke</w:t>
      </w:r>
      <w:r>
        <w:rPr>
          <w:lang w:val="nl-NL"/>
        </w:rPr>
        <w:t xml:space="preserve"> situaties</w:t>
      </w:r>
    </w:p>
    <w:p w14:paraId="44D2B3E9" w14:textId="0A1955C6" w:rsidR="008236B8" w:rsidRPr="008236B8" w:rsidRDefault="008236B8" w:rsidP="008236B8">
      <w:pPr>
        <w:rPr>
          <w:lang w:val="nl-NL"/>
        </w:rPr>
      </w:pPr>
      <w:r>
        <w:rPr>
          <w:lang w:val="nl-NL"/>
        </w:rPr>
        <w:t>In dit hoofdstuk</w:t>
      </w:r>
      <w:r w:rsidRPr="008236B8">
        <w:t xml:space="preserve"> </w:t>
      </w:r>
      <w:r>
        <w:rPr>
          <w:lang w:val="nl-NL"/>
        </w:rPr>
        <w:t xml:space="preserve">lichten we de regels en aandachtspunten </w:t>
      </w:r>
      <w:r w:rsidR="00212CA0">
        <w:rPr>
          <w:lang w:val="nl-NL"/>
        </w:rPr>
        <w:t>binnen</w:t>
      </w:r>
      <w:r w:rsidRPr="008236B8">
        <w:rPr>
          <w:lang w:val="nl-NL"/>
        </w:rPr>
        <w:t xml:space="preserve"> de module </w:t>
      </w:r>
      <w:r w:rsidR="005624DD" w:rsidRPr="008236B8">
        <w:rPr>
          <w:lang w:val="nl-NL"/>
        </w:rPr>
        <w:t>Arbeidsplaatsbehee</w:t>
      </w:r>
      <w:r w:rsidR="005624DD">
        <w:rPr>
          <w:lang w:val="nl-NL"/>
        </w:rPr>
        <w:t>r</w:t>
      </w:r>
      <w:r>
        <w:rPr>
          <w:lang w:val="nl-NL"/>
        </w:rPr>
        <w:t xml:space="preserve"> toe voor een</w:t>
      </w:r>
      <w:r w:rsidR="00212CA0">
        <w:rPr>
          <w:lang w:val="nl-NL"/>
        </w:rPr>
        <w:t xml:space="preserve"> aantal specifieke situaties.</w:t>
      </w:r>
    </w:p>
    <w:p w14:paraId="19FBA27E" w14:textId="504FEFA9" w:rsidR="00DE10F3" w:rsidRDefault="00DE10F3" w:rsidP="00DE10F3">
      <w:pPr>
        <w:pStyle w:val="Kop2"/>
      </w:pPr>
      <w:bookmarkStart w:id="5" w:name="_Buiten_personeelsplan_(PEP)"/>
      <w:bookmarkEnd w:id="5"/>
      <w:r>
        <w:t>Buiten personeelsplan (PEP)</w:t>
      </w:r>
    </w:p>
    <w:p w14:paraId="727E677B" w14:textId="2EA2644D" w:rsidR="005B1FF0" w:rsidRDefault="005B1FF0" w:rsidP="005B1FF0">
      <w:pPr>
        <w:pStyle w:val="VOORBEELD"/>
      </w:pPr>
      <w:r>
        <w:t>Regels en aandachtspunten</w:t>
      </w:r>
    </w:p>
    <w:p w14:paraId="3230D38E" w14:textId="2161A3AF" w:rsidR="002F588F" w:rsidRPr="002F588F" w:rsidRDefault="00DE10F3" w:rsidP="002F588F">
      <w:pPr>
        <w:rPr>
          <w:rFonts w:asciiTheme="minorHAnsi" w:hAnsiTheme="minorHAnsi"/>
        </w:rPr>
      </w:pPr>
      <w:r w:rsidRPr="002F588F">
        <w:rPr>
          <w:rFonts w:asciiTheme="minorHAnsi" w:hAnsiTheme="minorHAnsi"/>
        </w:rPr>
        <w:t xml:space="preserve">Een persoon of functie is buiten PEP als en slechts als </w:t>
      </w:r>
      <w:r w:rsidR="00734E8C">
        <w:rPr>
          <w:rFonts w:asciiTheme="minorHAnsi" w:hAnsiTheme="minorHAnsi"/>
        </w:rPr>
        <w:t>die</w:t>
      </w:r>
      <w:r w:rsidRPr="002F588F">
        <w:rPr>
          <w:rFonts w:asciiTheme="minorHAnsi" w:hAnsiTheme="minorHAnsi"/>
        </w:rPr>
        <w:t xml:space="preserve"> </w:t>
      </w:r>
      <w:r w:rsidRPr="002F588F">
        <w:rPr>
          <w:rFonts w:asciiTheme="minorHAnsi" w:hAnsiTheme="minorHAnsi"/>
          <w:b/>
          <w:bCs/>
        </w:rPr>
        <w:t>niet formeel tewerkgesteld is door een entiteit van de diensten Vlaamse Overheid</w:t>
      </w:r>
      <w:r w:rsidRPr="002F588F">
        <w:rPr>
          <w:rFonts w:asciiTheme="minorHAnsi" w:hAnsiTheme="minorHAnsi"/>
        </w:rPr>
        <w:t xml:space="preserve"> (toepassingsgebied VPS).</w:t>
      </w:r>
      <w:r w:rsidR="002F588F" w:rsidRPr="002F588F">
        <w:rPr>
          <w:rFonts w:asciiTheme="minorHAnsi" w:hAnsiTheme="minorHAnsi"/>
        </w:rPr>
        <w:t xml:space="preserve"> Voorbeelden zijn, onder andere:</w:t>
      </w:r>
    </w:p>
    <w:p w14:paraId="1630AFC7" w14:textId="77777777" w:rsidR="002F588F" w:rsidRPr="002F588F" w:rsidRDefault="002F588F" w:rsidP="00E138DF">
      <w:pPr>
        <w:pStyle w:val="Lijstalinea"/>
        <w:numPr>
          <w:ilvl w:val="0"/>
          <w:numId w:val="30"/>
        </w:numPr>
        <w:rPr>
          <w:rFonts w:asciiTheme="minorHAnsi" w:hAnsiTheme="minorHAnsi"/>
        </w:rPr>
      </w:pPr>
      <w:r w:rsidRPr="002F588F">
        <w:rPr>
          <w:rFonts w:asciiTheme="minorHAnsi" w:hAnsiTheme="minorHAnsi"/>
        </w:rPr>
        <w:t>Alle contracten met externe partners (alle types van overheidsopdrachten)</w:t>
      </w:r>
    </w:p>
    <w:p w14:paraId="64D419D1"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Vlaanderen Connect</w:t>
      </w:r>
    </w:p>
    <w:p w14:paraId="37EF4D6E"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Gedetacheerde leerkrachten</w:t>
      </w:r>
    </w:p>
    <w:p w14:paraId="727A3B04"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Onderwijsinspecteurs/hoofd onderwijsinspectie</w:t>
      </w:r>
    </w:p>
    <w:p w14:paraId="56370249"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Bedienaars erediensten/moreel consulenten</w:t>
      </w:r>
    </w:p>
    <w:p w14:paraId="175F91D9"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Leden van raad van bestuur/regeringscommissarissen/toezichthouders</w:t>
      </w:r>
    </w:p>
    <w:p w14:paraId="486AF7D1" w14:textId="77777777" w:rsidR="002F588F" w:rsidRDefault="002F588F" w:rsidP="00E138DF">
      <w:pPr>
        <w:pStyle w:val="Lijstalinea"/>
        <w:numPr>
          <w:ilvl w:val="0"/>
          <w:numId w:val="30"/>
        </w:numPr>
        <w:rPr>
          <w:rFonts w:asciiTheme="minorHAnsi" w:hAnsiTheme="minorHAnsi"/>
        </w:rPr>
      </w:pPr>
      <w:r w:rsidRPr="00DE10F3">
        <w:rPr>
          <w:rFonts w:asciiTheme="minorHAnsi" w:hAnsiTheme="minorHAnsi"/>
        </w:rPr>
        <w:t>Doctoraatstudenten</w:t>
      </w:r>
    </w:p>
    <w:p w14:paraId="6E05E896" w14:textId="631227B4" w:rsidR="005B1FF0" w:rsidRDefault="002F588F" w:rsidP="00E138DF">
      <w:pPr>
        <w:pStyle w:val="Lijstalinea"/>
        <w:numPr>
          <w:ilvl w:val="0"/>
          <w:numId w:val="30"/>
        </w:numPr>
        <w:rPr>
          <w:rFonts w:asciiTheme="minorHAnsi" w:hAnsiTheme="minorHAnsi"/>
        </w:rPr>
      </w:pPr>
      <w:r w:rsidRPr="00DE10F3">
        <w:rPr>
          <w:rFonts w:asciiTheme="minorHAnsi" w:hAnsiTheme="minorHAnsi"/>
        </w:rPr>
        <w:t>Beleidsdomein OV: LOP, CODO, JoJo, VeVe</w:t>
      </w:r>
    </w:p>
    <w:p w14:paraId="11C2EE41" w14:textId="505D84F4" w:rsidR="00A50EA6" w:rsidRPr="005B1FF0" w:rsidRDefault="00A50EA6" w:rsidP="00E138DF">
      <w:pPr>
        <w:pStyle w:val="Lijstalinea"/>
        <w:numPr>
          <w:ilvl w:val="0"/>
          <w:numId w:val="30"/>
        </w:numPr>
        <w:rPr>
          <w:rFonts w:asciiTheme="minorHAnsi" w:hAnsiTheme="minorHAnsi"/>
        </w:rPr>
      </w:pPr>
      <w:r>
        <w:rPr>
          <w:rFonts w:asciiTheme="minorHAnsi" w:hAnsiTheme="minorHAnsi"/>
        </w:rPr>
        <w:t xml:space="preserve">Buitenlandpersoneel onder </w:t>
      </w:r>
      <w:r w:rsidRPr="00A50EA6">
        <w:rPr>
          <w:rFonts w:asciiTheme="minorHAnsi" w:hAnsiTheme="minorHAnsi"/>
          <w:b/>
          <w:bCs/>
        </w:rPr>
        <w:t>lokaal</w:t>
      </w:r>
      <w:r>
        <w:rPr>
          <w:rFonts w:asciiTheme="minorHAnsi" w:hAnsiTheme="minorHAnsi"/>
        </w:rPr>
        <w:t xml:space="preserve"> recht</w:t>
      </w:r>
    </w:p>
    <w:p w14:paraId="039FF89B" w14:textId="3F7BD6E7" w:rsidR="005B1FF0" w:rsidRPr="005B1FF0" w:rsidRDefault="005B1FF0" w:rsidP="005B1FF0">
      <w:pPr>
        <w:pStyle w:val="VOORBEELD"/>
      </w:pPr>
      <w:r>
        <w:t>Registratie in module Arbeidsplaatsbeheer</w:t>
      </w:r>
    </w:p>
    <w:p w14:paraId="0AF054DE" w14:textId="756FBC1A" w:rsidR="002F588F" w:rsidRDefault="002F588F" w:rsidP="00212CA0">
      <w:pPr>
        <w:rPr>
          <w:rFonts w:asciiTheme="minorHAnsi" w:hAnsiTheme="minorHAnsi"/>
        </w:rPr>
      </w:pPr>
      <w:r>
        <w:rPr>
          <w:rFonts w:asciiTheme="minorHAnsi" w:hAnsiTheme="minorHAnsi"/>
        </w:rPr>
        <w:t xml:space="preserve">Personen of functies buiten PEP </w:t>
      </w:r>
      <w:r w:rsidRPr="002F588F">
        <w:rPr>
          <w:rFonts w:asciiTheme="minorHAnsi" w:hAnsiTheme="minorHAnsi"/>
          <w:b/>
          <w:bCs/>
        </w:rPr>
        <w:t>mogen geregistreerd worden</w:t>
      </w:r>
      <w:r>
        <w:rPr>
          <w:rFonts w:asciiTheme="minorHAnsi" w:hAnsiTheme="minorHAnsi"/>
        </w:rPr>
        <w:t xml:space="preserve"> in de module. Dit is geen verplichting.</w:t>
      </w:r>
    </w:p>
    <w:p w14:paraId="05BB48AD" w14:textId="2F7F323B" w:rsidR="002F588F" w:rsidRDefault="002F588F" w:rsidP="00212CA0">
      <w:pPr>
        <w:rPr>
          <w:rFonts w:asciiTheme="minorHAnsi" w:hAnsiTheme="minorHAnsi"/>
        </w:rPr>
      </w:pPr>
      <w:r w:rsidRPr="002F588F">
        <w:rPr>
          <w:rFonts w:asciiTheme="minorHAnsi" w:hAnsiTheme="minorHAnsi"/>
          <w:noProof/>
        </w:rPr>
        <mc:AlternateContent>
          <mc:Choice Requires="wps">
            <w:drawing>
              <wp:anchor distT="0" distB="0" distL="114300" distR="114300" simplePos="0" relativeHeight="251658244" behindDoc="1" locked="0" layoutInCell="1" allowOverlap="1" wp14:anchorId="07260C55" wp14:editId="1E55A380">
                <wp:simplePos x="0" y="0"/>
                <wp:positionH relativeFrom="margin">
                  <wp:align>left</wp:align>
                </wp:positionH>
                <wp:positionV relativeFrom="paragraph">
                  <wp:posOffset>78795</wp:posOffset>
                </wp:positionV>
                <wp:extent cx="6457950" cy="580445"/>
                <wp:effectExtent l="0" t="0" r="0" b="0"/>
                <wp:wrapNone/>
                <wp:docPr id="11" name="Rechthoek 11"/>
                <wp:cNvGraphicFramePr/>
                <a:graphic xmlns:a="http://schemas.openxmlformats.org/drawingml/2006/main">
                  <a:graphicData uri="http://schemas.microsoft.com/office/word/2010/wordprocessingShape">
                    <wps:wsp>
                      <wps:cNvSpPr/>
                      <wps:spPr>
                        <a:xfrm>
                          <a:off x="0" y="0"/>
                          <a:ext cx="6457950" cy="58044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94D36" id="Rechthoek 11" o:spid="_x0000_s1026" style="position:absolute;margin-left:0;margin-top:6.2pt;width:508.5pt;height:45.7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" fillcolor="#e1e1e1 [663]" stroked="f" strokeweight="2pt">
                <w10:wrap anchorx="margin"/>
              </v:rect>
            </w:pict>
          </mc:Fallback>
        </mc:AlternateContent>
      </w:r>
    </w:p>
    <w:p w14:paraId="66CBF224" w14:textId="12518E01" w:rsidR="002F588F" w:rsidRDefault="002F588F" w:rsidP="002F588F">
      <w:pPr>
        <w:rPr>
          <w:rFonts w:asciiTheme="minorHAnsi" w:hAnsiTheme="minorHAnsi"/>
        </w:rPr>
      </w:pPr>
      <w:r w:rsidRPr="002F588F">
        <w:rPr>
          <w:rFonts w:asciiTheme="minorHAnsi" w:hAnsiTheme="minorHAnsi"/>
          <w:b/>
          <w:bCs/>
          <w:noProof/>
        </w:rPr>
        <w:drawing>
          <wp:anchor distT="0" distB="0" distL="114300" distR="114300" simplePos="0" relativeHeight="251658245" behindDoc="0" locked="0" layoutInCell="1" allowOverlap="1" wp14:anchorId="60B97BFB" wp14:editId="3509B253">
            <wp:simplePos x="0" y="0"/>
            <wp:positionH relativeFrom="margin">
              <wp:posOffset>54472</wp:posOffset>
            </wp:positionH>
            <wp:positionV relativeFrom="paragraph">
              <wp:posOffset>13308</wp:posOffset>
            </wp:positionV>
            <wp:extent cx="532765" cy="4064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BEBA8EAE-BF5A-486C-A8C5-ECC9F3942E4B}">
                          <a14:imgProps xmlns:a14="http://schemas.microsoft.com/office/drawing/2010/main">
                            <a14:imgLayer r:embed="rId15">
                              <a14:imgEffect>
                                <a14:backgroundRemoval t="10000" b="90000" l="10000" r="90000">
                                  <a14:foregroundMark x1="48438" y1="52041" x2="48438" y2="52041"/>
                                  <a14:foregroundMark x1="48438" y1="70408" x2="48438" y2="70408"/>
                                  <a14:foregroundMark x1="48438" y1="88776" x2="48438" y2="88776"/>
                                </a14:backgroundRemoval>
                              </a14:imgEffect>
                            </a14:imgLayer>
                          </a14:imgProps>
                        </a:ext>
                        <a:ext uri="{28A0092B-C50C-407E-A947-70E740481C1C}">
                          <a14:useLocalDpi xmlns:a14="http://schemas.microsoft.com/office/drawing/2010/main" val="0"/>
                        </a:ext>
                      </a:extLst>
                    </a:blip>
                    <a:stretch>
                      <a:fillRect/>
                    </a:stretch>
                  </pic:blipFill>
                  <pic:spPr>
                    <a:xfrm>
                      <a:off x="0" y="0"/>
                      <a:ext cx="532765" cy="406400"/>
                    </a:xfrm>
                    <a:prstGeom prst="rect">
                      <a:avLst/>
                    </a:prstGeom>
                  </pic:spPr>
                </pic:pic>
              </a:graphicData>
            </a:graphic>
            <wp14:sizeRelH relativeFrom="margin">
              <wp14:pctWidth>0</wp14:pctWidth>
            </wp14:sizeRelH>
            <wp14:sizeRelV relativeFrom="margin">
              <wp14:pctHeight>0</wp14:pctHeight>
            </wp14:sizeRelV>
          </wp:anchor>
        </w:drawing>
      </w:r>
      <w:r w:rsidRPr="002F588F">
        <w:rPr>
          <w:rFonts w:asciiTheme="minorHAnsi" w:hAnsiTheme="minorHAnsi"/>
          <w:b/>
          <w:bCs/>
        </w:rPr>
        <w:t>Opgelet:</w:t>
      </w:r>
      <w:r>
        <w:rPr>
          <w:rFonts w:asciiTheme="minorHAnsi" w:hAnsiTheme="minorHAnsi"/>
        </w:rPr>
        <w:t xml:space="preserve"> als je ervoor kiest personen of functies buiten PEP te registreren, dan zullen deze arbeidsplaatsen ook in alle rapporten verschijnen.</w:t>
      </w:r>
    </w:p>
    <w:p w14:paraId="62F1C57F" w14:textId="5DD74933" w:rsidR="002F588F" w:rsidRDefault="002F588F" w:rsidP="002F588F">
      <w:pPr>
        <w:rPr>
          <w:rFonts w:asciiTheme="minorHAnsi" w:hAnsiTheme="minorHAnsi"/>
        </w:rPr>
      </w:pPr>
    </w:p>
    <w:p w14:paraId="27201640" w14:textId="7632340B" w:rsidR="002F588F" w:rsidRDefault="002F588F" w:rsidP="002F588F">
      <w:pPr>
        <w:rPr>
          <w:rFonts w:asciiTheme="minorHAnsi" w:hAnsiTheme="minorHAnsi"/>
        </w:rPr>
      </w:pPr>
      <w:r>
        <w:rPr>
          <w:rFonts w:asciiTheme="minorHAnsi" w:hAnsiTheme="minorHAnsi"/>
        </w:rPr>
        <w:t>Worden beschouwd als ‘binnen PEP’ en moeten dus wel geregistreerd worden:</w:t>
      </w:r>
    </w:p>
    <w:p w14:paraId="171EC416" w14:textId="77777777" w:rsidR="002F588F" w:rsidRPr="002F588F" w:rsidRDefault="00DE10F3" w:rsidP="00E138DF">
      <w:pPr>
        <w:pStyle w:val="Lijstalinea"/>
        <w:numPr>
          <w:ilvl w:val="0"/>
          <w:numId w:val="31"/>
        </w:numPr>
        <w:rPr>
          <w:rFonts w:asciiTheme="minorHAnsi" w:hAnsiTheme="minorHAnsi"/>
        </w:rPr>
      </w:pPr>
      <w:r w:rsidRPr="002F588F">
        <w:rPr>
          <w:rFonts w:asciiTheme="minorHAnsi" w:hAnsiTheme="minorHAnsi"/>
        </w:rPr>
        <w:t xml:space="preserve">Provinciegouverneurs/adjunct van de gouverneur </w:t>
      </w:r>
    </w:p>
    <w:p w14:paraId="6A7DEB4C" w14:textId="77777777" w:rsidR="002F588F" w:rsidRPr="002F588F" w:rsidRDefault="00DE10F3" w:rsidP="00E138DF">
      <w:pPr>
        <w:pStyle w:val="Lijstalinea"/>
        <w:numPr>
          <w:ilvl w:val="0"/>
          <w:numId w:val="31"/>
        </w:numPr>
        <w:rPr>
          <w:rFonts w:asciiTheme="minorHAnsi" w:hAnsiTheme="minorHAnsi"/>
        </w:rPr>
      </w:pPr>
      <w:r w:rsidRPr="002F588F">
        <w:rPr>
          <w:rFonts w:asciiTheme="minorHAnsi" w:hAnsiTheme="minorHAnsi"/>
        </w:rPr>
        <w:t xml:space="preserve">(adjunct-) arrondissementscommissarissen </w:t>
      </w:r>
    </w:p>
    <w:p w14:paraId="01363015" w14:textId="51BFCE44" w:rsidR="002F588F" w:rsidRDefault="002F588F" w:rsidP="00E138DF">
      <w:pPr>
        <w:pStyle w:val="Lijstalinea"/>
        <w:numPr>
          <w:ilvl w:val="0"/>
          <w:numId w:val="31"/>
        </w:numPr>
        <w:rPr>
          <w:rFonts w:asciiTheme="minorHAnsi" w:hAnsiTheme="minorHAnsi"/>
        </w:rPr>
      </w:pPr>
      <w:r w:rsidRPr="002F588F">
        <w:rPr>
          <w:rFonts w:asciiTheme="minorHAnsi" w:hAnsiTheme="minorHAnsi"/>
        </w:rPr>
        <w:t>B</w:t>
      </w:r>
      <w:r w:rsidR="00DE10F3" w:rsidRPr="002F588F">
        <w:rPr>
          <w:rFonts w:asciiTheme="minorHAnsi" w:hAnsiTheme="minorHAnsi"/>
        </w:rPr>
        <w:t>estuursrechters</w:t>
      </w:r>
    </w:p>
    <w:p w14:paraId="5A494A90" w14:textId="458E5DA4" w:rsidR="00AF4E5B" w:rsidRPr="002F588F" w:rsidRDefault="00AF4E5B" w:rsidP="00E138DF">
      <w:pPr>
        <w:pStyle w:val="Lijstalinea"/>
        <w:numPr>
          <w:ilvl w:val="0"/>
          <w:numId w:val="31"/>
        </w:numPr>
        <w:rPr>
          <w:rFonts w:asciiTheme="minorHAnsi" w:hAnsiTheme="minorHAnsi"/>
        </w:rPr>
      </w:pPr>
      <w:r>
        <w:rPr>
          <w:rFonts w:asciiTheme="minorHAnsi" w:hAnsiTheme="minorHAnsi"/>
        </w:rPr>
        <w:t xml:space="preserve">Buitenlandpersoneel onder </w:t>
      </w:r>
      <w:r w:rsidRPr="00AF4E5B">
        <w:rPr>
          <w:rFonts w:asciiTheme="minorHAnsi" w:hAnsiTheme="minorHAnsi"/>
          <w:b/>
          <w:bCs/>
        </w:rPr>
        <w:t>Belgisch</w:t>
      </w:r>
      <w:r>
        <w:rPr>
          <w:rFonts w:asciiTheme="minorHAnsi" w:hAnsiTheme="minorHAnsi"/>
        </w:rPr>
        <w:t xml:space="preserve"> recht</w:t>
      </w:r>
      <w:r w:rsidR="00B60EE5">
        <w:rPr>
          <w:rFonts w:asciiTheme="minorHAnsi" w:hAnsiTheme="minorHAnsi"/>
        </w:rPr>
        <w:t xml:space="preserve"> (incl. VLEV en TA)</w:t>
      </w:r>
    </w:p>
    <w:p w14:paraId="25A9FCB7" w14:textId="5E135996" w:rsidR="00DE10F3" w:rsidRPr="005B1FF0" w:rsidRDefault="00DE10F3" w:rsidP="00E138DF">
      <w:pPr>
        <w:pStyle w:val="Lijstalinea"/>
        <w:numPr>
          <w:ilvl w:val="0"/>
          <w:numId w:val="31"/>
        </w:numPr>
        <w:rPr>
          <w:rFonts w:asciiTheme="minorHAnsi" w:hAnsiTheme="minorHAnsi"/>
        </w:rPr>
      </w:pPr>
      <w:r w:rsidRPr="002F588F">
        <w:rPr>
          <w:rFonts w:asciiTheme="minorHAnsi" w:hAnsiTheme="minorHAnsi"/>
        </w:rPr>
        <w:t>Functies van minstens één jaar die wél tewerkgesteld worden door de Vlaamse Overheid</w:t>
      </w:r>
      <w:r w:rsidR="005B1FF0">
        <w:rPr>
          <w:rFonts w:asciiTheme="minorHAnsi" w:hAnsiTheme="minorHAnsi"/>
        </w:rPr>
        <w:t>. Z</w:t>
      </w:r>
      <w:r w:rsidR="005B1FF0" w:rsidRPr="005B1FF0">
        <w:rPr>
          <w:rFonts w:asciiTheme="minorHAnsi" w:hAnsiTheme="minorHAnsi"/>
        </w:rPr>
        <w:t xml:space="preserve">elfs al gaat het </w:t>
      </w:r>
      <w:r w:rsidR="005B1FF0">
        <w:rPr>
          <w:rFonts w:asciiTheme="minorHAnsi" w:hAnsiTheme="minorHAnsi"/>
        </w:rPr>
        <w:t xml:space="preserve">dus </w:t>
      </w:r>
      <w:r w:rsidR="005B1FF0" w:rsidRPr="005B1FF0">
        <w:rPr>
          <w:rFonts w:asciiTheme="minorHAnsi" w:hAnsiTheme="minorHAnsi"/>
        </w:rPr>
        <w:t>om een tewerkstelling van slechts één jaar, dan nog zien we dit als een permanente functie. Specifiek voor dat ene jaar is dit namelijk een personeelsbehoefte.</w:t>
      </w:r>
    </w:p>
    <w:p w14:paraId="0947EEEB" w14:textId="3281ADB5" w:rsidR="00DE10F3" w:rsidRDefault="00DE10F3" w:rsidP="005B1FF0">
      <w:pPr>
        <w:pStyle w:val="Kop2"/>
        <w:tabs>
          <w:tab w:val="clear" w:pos="3686"/>
        </w:tabs>
        <w:ind w:left="567" w:hanging="567"/>
      </w:pPr>
      <w:bookmarkStart w:id="6" w:name="_Functies_die_geen"/>
      <w:bookmarkEnd w:id="6"/>
      <w:r>
        <w:t>Functies die geen arbeids</w:t>
      </w:r>
      <w:r w:rsidR="00B32864">
        <w:t>plaats</w:t>
      </w:r>
      <w:r>
        <w:t xml:space="preserve"> krijgen</w:t>
      </w:r>
    </w:p>
    <w:p w14:paraId="6591A44C" w14:textId="0A28CFF5" w:rsidR="00616B13" w:rsidRDefault="00616B13" w:rsidP="00616B13">
      <w:pPr>
        <w:pStyle w:val="VOORBEELD"/>
      </w:pPr>
      <w:r>
        <w:t>Registratie in module Arbeidsplaatsbeheer</w:t>
      </w:r>
    </w:p>
    <w:p w14:paraId="2972C4D8" w14:textId="5A901C11" w:rsidR="00DE10F3" w:rsidRPr="00DE10F3" w:rsidRDefault="00283A90" w:rsidP="00DE10F3">
      <w:pPr>
        <w:rPr>
          <w:rFonts w:asciiTheme="minorHAnsi" w:hAnsiTheme="minorHAnsi"/>
        </w:rPr>
      </w:pPr>
      <w:r>
        <w:rPr>
          <w:rFonts w:asciiTheme="minorHAnsi" w:hAnsiTheme="minorHAnsi"/>
        </w:rPr>
        <w:t>Volgende functies mogen niet geregistreerd worden in de module Arbeidsplaatsbeheer:</w:t>
      </w:r>
    </w:p>
    <w:p w14:paraId="31C07907" w14:textId="6855BD70" w:rsidR="00B32864" w:rsidRDefault="00DE10F3" w:rsidP="00E138DF">
      <w:pPr>
        <w:pStyle w:val="Lijstalinea"/>
        <w:numPr>
          <w:ilvl w:val="0"/>
          <w:numId w:val="30"/>
        </w:numPr>
        <w:rPr>
          <w:rFonts w:asciiTheme="minorHAnsi" w:hAnsiTheme="minorHAnsi"/>
        </w:rPr>
      </w:pPr>
      <w:r w:rsidRPr="00283A90">
        <w:rPr>
          <w:rFonts w:asciiTheme="minorHAnsi" w:hAnsiTheme="minorHAnsi"/>
          <w:b/>
          <w:bCs/>
        </w:rPr>
        <w:lastRenderedPageBreak/>
        <w:t>Functies van minder dan één jaar</w:t>
      </w:r>
      <w:r w:rsidRPr="00B32864">
        <w:rPr>
          <w:rFonts w:asciiTheme="minorHAnsi" w:hAnsiTheme="minorHAnsi"/>
        </w:rPr>
        <w:t>, ongeacht of ze door de Vlaamse Overheid tewerkgesteld worden</w:t>
      </w:r>
      <w:r w:rsidR="00283A90">
        <w:rPr>
          <w:rFonts w:asciiTheme="minorHAnsi" w:hAnsiTheme="minorHAnsi"/>
        </w:rPr>
        <w:t xml:space="preserve">. </w:t>
      </w:r>
      <w:r w:rsidRPr="00B32864">
        <w:rPr>
          <w:rFonts w:asciiTheme="minorHAnsi" w:hAnsiTheme="minorHAnsi"/>
        </w:rPr>
        <w:t>Voorbeelden zijn onder andere:</w:t>
      </w:r>
    </w:p>
    <w:p w14:paraId="6E8C9411" w14:textId="77777777" w:rsidR="00B32864" w:rsidRDefault="00DE10F3" w:rsidP="00E138DF">
      <w:pPr>
        <w:pStyle w:val="Lijstalinea"/>
        <w:numPr>
          <w:ilvl w:val="1"/>
          <w:numId w:val="16"/>
        </w:numPr>
        <w:rPr>
          <w:rFonts w:asciiTheme="minorHAnsi" w:hAnsiTheme="minorHAnsi"/>
        </w:rPr>
      </w:pPr>
      <w:r w:rsidRPr="00B32864">
        <w:rPr>
          <w:rFonts w:asciiTheme="minorHAnsi" w:hAnsiTheme="minorHAnsi"/>
        </w:rPr>
        <w:t>Jobstudenten (maandcontract)</w:t>
      </w:r>
    </w:p>
    <w:p w14:paraId="0B33366C" w14:textId="77777777" w:rsidR="00B32864" w:rsidRDefault="00DE10F3" w:rsidP="00E138DF">
      <w:pPr>
        <w:pStyle w:val="Lijstalinea"/>
        <w:numPr>
          <w:ilvl w:val="1"/>
          <w:numId w:val="16"/>
        </w:numPr>
        <w:rPr>
          <w:rFonts w:asciiTheme="minorHAnsi" w:hAnsiTheme="minorHAnsi"/>
        </w:rPr>
      </w:pPr>
      <w:r w:rsidRPr="00B32864">
        <w:rPr>
          <w:rFonts w:asciiTheme="minorHAnsi" w:hAnsiTheme="minorHAnsi"/>
        </w:rPr>
        <w:t>Aanvullend occasioneel personeel Sport Vlaanderen (dagcontracten)</w:t>
      </w:r>
    </w:p>
    <w:p w14:paraId="0F13E025" w14:textId="77777777" w:rsidR="00B32864" w:rsidRDefault="00DE10F3" w:rsidP="00E138DF">
      <w:pPr>
        <w:pStyle w:val="Lijstalinea"/>
        <w:numPr>
          <w:ilvl w:val="1"/>
          <w:numId w:val="16"/>
        </w:numPr>
        <w:rPr>
          <w:rFonts w:asciiTheme="minorHAnsi" w:hAnsiTheme="minorHAnsi"/>
        </w:rPr>
      </w:pPr>
      <w:r w:rsidRPr="00B32864">
        <w:rPr>
          <w:rFonts w:asciiTheme="minorHAnsi" w:hAnsiTheme="minorHAnsi"/>
        </w:rPr>
        <w:t>Instructiepersoneel VDAB (dagcontracten)</w:t>
      </w:r>
    </w:p>
    <w:p w14:paraId="77984163" w14:textId="77777777" w:rsidR="00B32864" w:rsidRDefault="00DE10F3" w:rsidP="00E138DF">
      <w:pPr>
        <w:pStyle w:val="Lijstalinea"/>
        <w:numPr>
          <w:ilvl w:val="1"/>
          <w:numId w:val="16"/>
        </w:numPr>
        <w:rPr>
          <w:rFonts w:asciiTheme="minorHAnsi" w:hAnsiTheme="minorHAnsi"/>
        </w:rPr>
      </w:pPr>
      <w:r w:rsidRPr="00B32864">
        <w:rPr>
          <w:rFonts w:asciiTheme="minorHAnsi" w:hAnsiTheme="minorHAnsi"/>
        </w:rPr>
        <w:t>Interims (geen jaar tewerkstelling)</w:t>
      </w:r>
    </w:p>
    <w:p w14:paraId="3A209891" w14:textId="77777777" w:rsidR="00B32864" w:rsidRDefault="00DE10F3" w:rsidP="00E138DF">
      <w:pPr>
        <w:pStyle w:val="Lijstalinea"/>
        <w:numPr>
          <w:ilvl w:val="1"/>
          <w:numId w:val="16"/>
        </w:numPr>
        <w:rPr>
          <w:rFonts w:asciiTheme="minorHAnsi" w:hAnsiTheme="minorHAnsi"/>
        </w:rPr>
      </w:pPr>
      <w:r w:rsidRPr="00B32864">
        <w:rPr>
          <w:rFonts w:asciiTheme="minorHAnsi" w:hAnsiTheme="minorHAnsi"/>
        </w:rPr>
        <w:t>Freelancers (geen jaar tewerkstelling)</w:t>
      </w:r>
    </w:p>
    <w:p w14:paraId="59F0D09B" w14:textId="7148A326" w:rsidR="00B32864" w:rsidRPr="00F23709" w:rsidRDefault="00DE10F3" w:rsidP="00F23709">
      <w:pPr>
        <w:pStyle w:val="Lijstalinea"/>
        <w:numPr>
          <w:ilvl w:val="1"/>
          <w:numId w:val="16"/>
        </w:numPr>
        <w:rPr>
          <w:rFonts w:asciiTheme="minorHAnsi" w:hAnsiTheme="minorHAnsi"/>
        </w:rPr>
      </w:pPr>
      <w:r w:rsidRPr="00B32864">
        <w:rPr>
          <w:rFonts w:asciiTheme="minorHAnsi" w:hAnsiTheme="minorHAnsi"/>
        </w:rPr>
        <w:t>Stages (geen jaar tewerkstelling)</w:t>
      </w:r>
    </w:p>
    <w:p w14:paraId="2187A55D" w14:textId="40972C76" w:rsidR="00DE10F3" w:rsidRPr="00283A90" w:rsidRDefault="00DE10F3" w:rsidP="00E138DF">
      <w:pPr>
        <w:pStyle w:val="Lijstalinea"/>
        <w:numPr>
          <w:ilvl w:val="0"/>
          <w:numId w:val="16"/>
        </w:numPr>
        <w:rPr>
          <w:rFonts w:asciiTheme="minorHAnsi" w:hAnsiTheme="minorHAnsi"/>
          <w:b/>
          <w:bCs/>
        </w:rPr>
      </w:pPr>
      <w:r w:rsidRPr="00283A90">
        <w:rPr>
          <w:rFonts w:asciiTheme="minorHAnsi" w:hAnsiTheme="minorHAnsi"/>
          <w:b/>
          <w:bCs/>
        </w:rPr>
        <w:t>Huisbewaarders en topsporters</w:t>
      </w:r>
    </w:p>
    <w:p w14:paraId="3335509D" w14:textId="059F9271" w:rsidR="00283A90" w:rsidRDefault="00283A90" w:rsidP="00283A90">
      <w:pPr>
        <w:rPr>
          <w:rFonts w:asciiTheme="minorHAnsi" w:hAnsiTheme="minorHAnsi"/>
        </w:rPr>
      </w:pPr>
    </w:p>
    <w:p w14:paraId="021B87AF" w14:textId="27B480B3" w:rsidR="00283A90" w:rsidRPr="00283A90" w:rsidRDefault="00283A90" w:rsidP="00283A90">
      <w:pPr>
        <w:rPr>
          <w:rFonts w:asciiTheme="minorHAnsi" w:hAnsiTheme="minorHAnsi"/>
        </w:rPr>
      </w:pPr>
      <w:r>
        <w:rPr>
          <w:rFonts w:asciiTheme="minorHAnsi" w:hAnsiTheme="minorHAnsi"/>
          <w:b/>
          <w:bCs/>
        </w:rPr>
        <w:t>B</w:t>
      </w:r>
      <w:r w:rsidRPr="00283A90">
        <w:rPr>
          <w:rFonts w:asciiTheme="minorHAnsi" w:hAnsiTheme="minorHAnsi"/>
          <w:b/>
          <w:bCs/>
        </w:rPr>
        <w:t>elangrijke uitzonderingen</w:t>
      </w:r>
      <w:r>
        <w:rPr>
          <w:rFonts w:asciiTheme="minorHAnsi" w:hAnsiTheme="minorHAnsi"/>
        </w:rPr>
        <w:t xml:space="preserve"> die wél een arbeidsplaats krijgen:</w:t>
      </w:r>
    </w:p>
    <w:p w14:paraId="468115EF" w14:textId="77777777" w:rsidR="00283A90" w:rsidRDefault="00000000" w:rsidP="00E138DF">
      <w:pPr>
        <w:pStyle w:val="Lijstalinea"/>
        <w:numPr>
          <w:ilvl w:val="0"/>
          <w:numId w:val="16"/>
        </w:numPr>
        <w:rPr>
          <w:rFonts w:asciiTheme="minorHAnsi" w:hAnsiTheme="minorHAnsi"/>
        </w:rPr>
      </w:pPr>
      <w:hyperlink w:anchor="_Vervanging" w:history="1">
        <w:r w:rsidR="00283A90" w:rsidRPr="00283A90">
          <w:rPr>
            <w:rStyle w:val="Hyperlink"/>
            <w:rFonts w:asciiTheme="minorHAnsi" w:hAnsiTheme="minorHAnsi"/>
            <w:b/>
            <w:bCs/>
          </w:rPr>
          <w:t>Vervangingen</w:t>
        </w:r>
      </w:hyperlink>
      <w:r w:rsidR="00283A90" w:rsidRPr="00283A90">
        <w:rPr>
          <w:rFonts w:asciiTheme="minorHAnsi" w:hAnsiTheme="minorHAnsi"/>
        </w:rPr>
        <w:t xml:space="preserve"> (ongeacht de duur)</w:t>
      </w:r>
    </w:p>
    <w:p w14:paraId="588D9307" w14:textId="77777777" w:rsidR="00283A90" w:rsidRDefault="00000000" w:rsidP="00E138DF">
      <w:pPr>
        <w:pStyle w:val="Lijstalinea"/>
        <w:numPr>
          <w:ilvl w:val="0"/>
          <w:numId w:val="16"/>
        </w:numPr>
        <w:rPr>
          <w:rFonts w:asciiTheme="minorHAnsi" w:hAnsiTheme="minorHAnsi"/>
        </w:rPr>
      </w:pPr>
      <w:hyperlink w:anchor="_Projecten" w:history="1">
        <w:r w:rsidR="00283A90" w:rsidRPr="00283A90">
          <w:rPr>
            <w:rStyle w:val="Hyperlink"/>
            <w:rFonts w:asciiTheme="minorHAnsi" w:hAnsiTheme="minorHAnsi"/>
            <w:b/>
            <w:bCs/>
          </w:rPr>
          <w:t>Projecten</w:t>
        </w:r>
      </w:hyperlink>
      <w:r w:rsidR="00283A90" w:rsidRPr="00283A90">
        <w:rPr>
          <w:rFonts w:asciiTheme="minorHAnsi" w:hAnsiTheme="minorHAnsi"/>
        </w:rPr>
        <w:t xml:space="preserve"> (ongeacht de duur)</w:t>
      </w:r>
    </w:p>
    <w:p w14:paraId="55C1AD20" w14:textId="337660F0" w:rsidR="00283A90" w:rsidRDefault="00283A90" w:rsidP="00E138DF">
      <w:pPr>
        <w:pStyle w:val="Lijstalinea"/>
        <w:numPr>
          <w:ilvl w:val="0"/>
          <w:numId w:val="16"/>
        </w:numPr>
        <w:rPr>
          <w:rFonts w:asciiTheme="minorHAnsi" w:hAnsiTheme="minorHAnsi"/>
        </w:rPr>
      </w:pPr>
      <w:r w:rsidRPr="00283A90">
        <w:rPr>
          <w:rFonts w:asciiTheme="minorHAnsi" w:hAnsiTheme="minorHAnsi"/>
        </w:rPr>
        <w:t xml:space="preserve">Een personeelslid </w:t>
      </w:r>
      <w:r w:rsidRPr="00283A90">
        <w:rPr>
          <w:rFonts w:asciiTheme="minorHAnsi" w:hAnsiTheme="minorHAnsi"/>
          <w:b/>
          <w:bCs/>
        </w:rPr>
        <w:t>tijdelijk koppelen</w:t>
      </w:r>
      <w:r w:rsidRPr="00283A90">
        <w:rPr>
          <w:rFonts w:asciiTheme="minorHAnsi" w:hAnsiTheme="minorHAnsi"/>
        </w:rPr>
        <w:t>, bijvoorbeeld voor zes maanden, aan een arbeidsplaats die permanent is, mag natuurlijk wel.</w:t>
      </w:r>
    </w:p>
    <w:p w14:paraId="5F719706" w14:textId="1521F51E" w:rsidR="00636017" w:rsidRDefault="00636017" w:rsidP="00636017">
      <w:pPr>
        <w:rPr>
          <w:rFonts w:asciiTheme="minorHAnsi" w:hAnsiTheme="minorHAnsi"/>
        </w:rPr>
      </w:pPr>
    </w:p>
    <w:tbl>
      <w:tblPr>
        <w:tblStyle w:val="Tabelraster"/>
        <w:tblW w:w="0" w:type="auto"/>
        <w:tblLook w:val="04A0" w:firstRow="1" w:lastRow="0" w:firstColumn="1" w:lastColumn="0" w:noHBand="0" w:noVBand="1"/>
      </w:tblPr>
      <w:tblGrid>
        <w:gridCol w:w="9911"/>
      </w:tblGrid>
      <w:tr w:rsidR="00636017" w:rsidRPr="00890701" w14:paraId="0B4D156A" w14:textId="77777777" w:rsidTr="006F5E41">
        <w:tc>
          <w:tcPr>
            <w:tcW w:w="9911" w:type="dxa"/>
            <w:shd w:val="clear" w:color="auto" w:fill="373636" w:themeFill="text1"/>
          </w:tcPr>
          <w:p w14:paraId="0C57470B" w14:textId="77777777" w:rsidR="00636017" w:rsidRPr="00890701" w:rsidRDefault="00636017" w:rsidP="006F5E41">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636017" w14:paraId="275160DB" w14:textId="77777777" w:rsidTr="006F5E41">
        <w:tc>
          <w:tcPr>
            <w:tcW w:w="9911" w:type="dxa"/>
            <w:shd w:val="clear" w:color="auto" w:fill="C1C1C1" w:themeFill="accent6" w:themeFillTint="99"/>
          </w:tcPr>
          <w:p w14:paraId="273B41A0" w14:textId="1DA9355E" w:rsidR="00636017" w:rsidRPr="00636017" w:rsidRDefault="00636017" w:rsidP="006F5E41">
            <w:pPr>
              <w:rPr>
                <w:rFonts w:asciiTheme="minorHAnsi" w:hAnsiTheme="minorHAnsi"/>
              </w:rPr>
            </w:pPr>
            <w:r>
              <w:rPr>
                <w:rFonts w:asciiTheme="minorHAnsi" w:hAnsiTheme="minorHAnsi"/>
              </w:rPr>
              <w:t>W</w:t>
            </w:r>
            <w:r w:rsidRPr="00636017">
              <w:rPr>
                <w:rFonts w:asciiTheme="minorHAnsi" w:hAnsiTheme="minorHAnsi"/>
              </w:rPr>
              <w:t>at met permanente functies die tijdelijk ingevuld worden, zoals bijvoorbeeld seizoenarbeiders die elk jaar enkel in de zomermaanden actief zijn?</w:t>
            </w:r>
          </w:p>
        </w:tc>
      </w:tr>
      <w:tr w:rsidR="00636017" w14:paraId="2F95C8C2" w14:textId="77777777" w:rsidTr="006F5E41">
        <w:tc>
          <w:tcPr>
            <w:tcW w:w="9911" w:type="dxa"/>
            <w:shd w:val="clear" w:color="auto" w:fill="EAEAEA" w:themeFill="accent6" w:themeFillTint="33"/>
          </w:tcPr>
          <w:p w14:paraId="25830CFB" w14:textId="3A96136E" w:rsidR="00636017" w:rsidRPr="00924BC3" w:rsidRDefault="00636017" w:rsidP="006F5E41">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8F3F72">
              <w:rPr>
                <w:rFonts w:asciiTheme="minorHAnsi" w:hAnsiTheme="minorHAnsi"/>
              </w:rPr>
              <w:t>Een personeelslid tijdelijk koppelen aan een permanente arbeidsplaats is toegestaan. De redenering bij seizoensarbeid is dat er een permanente behoefte is voor een tijdelijke invulling. Of met andere woorden: er zullen altijd mensen nodig zijn die elk jaar bijvoorbeeld vijf maanden komen werken. Merk dus het verschil op tussen de behoefte (de arbeidsplaats) enerzijds en de invulling (het personeelslid) ervan anderzijds. Merk daarnaast ook het verschil op tussen personeelsaantal en personeelsbeschikbaarheid. Hoeveel mensen op een gegeven ogenblik actief werkzaam zijn gaat afhangen van het moment van de rapportering, maar de beschikbaarheid gaat altijd over een periode. Als je deze over het voorbije jaar berekent, dan ga je bij die arbeidsplaatsen 5/12 VTE terugvinden, hetgeen een correcte weergave van de feiten is.</w:t>
            </w:r>
          </w:p>
        </w:tc>
      </w:tr>
    </w:tbl>
    <w:p w14:paraId="0FE81897" w14:textId="067FB157" w:rsidR="00DE10F3" w:rsidRDefault="00DE10F3" w:rsidP="00DE10F3">
      <w:pPr>
        <w:pStyle w:val="Kop2"/>
      </w:pPr>
      <w:bookmarkStart w:id="7" w:name="_Vervanging"/>
      <w:bookmarkEnd w:id="7"/>
      <w:r>
        <w:t>Vervanging</w:t>
      </w:r>
    </w:p>
    <w:p w14:paraId="3E444453" w14:textId="390D2001" w:rsidR="00616B13" w:rsidRDefault="00616B13" w:rsidP="00616B13">
      <w:pPr>
        <w:pStyle w:val="VOORBEELD"/>
      </w:pPr>
      <w:r>
        <w:t>Regels en aandachtspunten</w:t>
      </w:r>
    </w:p>
    <w:p w14:paraId="479191D1" w14:textId="186C64FF" w:rsidR="00616B13" w:rsidRPr="00616B13" w:rsidRDefault="00616B13" w:rsidP="00616B13">
      <w:pPr>
        <w:rPr>
          <w:rFonts w:asciiTheme="minorHAnsi" w:hAnsiTheme="minorHAnsi"/>
        </w:rPr>
      </w:pPr>
      <w:r w:rsidRPr="00616B13">
        <w:rPr>
          <w:rFonts w:asciiTheme="minorHAnsi" w:hAnsiTheme="minorHAnsi"/>
        </w:rPr>
        <w:t>In de functiegegevens kun je zien of de titularis (persoon die op de arbeidsplaats zit) in verlof is en/of langdurig afwezig is.</w:t>
      </w:r>
    </w:p>
    <w:p w14:paraId="398869F5" w14:textId="1DFF8748" w:rsidR="00616B13" w:rsidRDefault="00616B13" w:rsidP="00616B13">
      <w:pPr>
        <w:pStyle w:val="VOORBEELD"/>
      </w:pPr>
      <w:r>
        <w:t xml:space="preserve">Registratie in module </w:t>
      </w:r>
      <w:r w:rsidR="00911047">
        <w:t>A</w:t>
      </w:r>
      <w:r>
        <w:t>rbeidsplaatsbeheer</w:t>
      </w:r>
    </w:p>
    <w:p w14:paraId="0CD9C850" w14:textId="77777777" w:rsidR="00537934" w:rsidRDefault="00B32864" w:rsidP="00537934">
      <w:pPr>
        <w:rPr>
          <w:rFonts w:asciiTheme="minorHAnsi" w:hAnsiTheme="minorHAnsi"/>
        </w:rPr>
      </w:pPr>
      <w:r w:rsidRPr="00537934">
        <w:rPr>
          <w:rFonts w:asciiTheme="minorHAnsi" w:hAnsiTheme="minorHAnsi"/>
        </w:rPr>
        <w:t xml:space="preserve">De vervanger van een langdurig afwezige werknemer krijgt een </w:t>
      </w:r>
      <w:r w:rsidRPr="00537934">
        <w:rPr>
          <w:rFonts w:asciiTheme="minorHAnsi" w:hAnsiTheme="minorHAnsi"/>
          <w:b/>
          <w:bCs/>
        </w:rPr>
        <w:t>nieuwe arbeidsplaats</w:t>
      </w:r>
      <w:r w:rsidRPr="00537934">
        <w:rPr>
          <w:rFonts w:asciiTheme="minorHAnsi" w:hAnsiTheme="minorHAnsi"/>
        </w:rPr>
        <w:t xml:space="preserve">. Voor deze arbeidsplaats kies je de </w:t>
      </w:r>
      <w:r w:rsidRPr="00537934">
        <w:rPr>
          <w:rFonts w:asciiTheme="minorHAnsi" w:hAnsiTheme="minorHAnsi"/>
          <w:b/>
          <w:bCs/>
        </w:rPr>
        <w:t>optie ‘vervanging’ in het PEP-veld</w:t>
      </w:r>
      <w:r w:rsidRPr="00537934">
        <w:rPr>
          <w:rFonts w:asciiTheme="minorHAnsi" w:hAnsiTheme="minorHAnsi"/>
        </w:rPr>
        <w:t>.</w:t>
      </w:r>
      <w:r w:rsidR="00537934">
        <w:rPr>
          <w:rFonts w:asciiTheme="minorHAnsi" w:hAnsiTheme="minorHAnsi"/>
        </w:rPr>
        <w:t xml:space="preserve"> </w:t>
      </w:r>
    </w:p>
    <w:p w14:paraId="349D5AC8" w14:textId="77777777" w:rsidR="00537934" w:rsidRDefault="00537934" w:rsidP="00537934">
      <w:pPr>
        <w:rPr>
          <w:rFonts w:asciiTheme="minorHAnsi" w:hAnsiTheme="minorHAnsi"/>
        </w:rPr>
      </w:pPr>
    </w:p>
    <w:p w14:paraId="77175B36" w14:textId="4ED82120" w:rsidR="00B32864" w:rsidRDefault="00B32864" w:rsidP="00537934">
      <w:pPr>
        <w:rPr>
          <w:rFonts w:asciiTheme="minorHAnsi" w:hAnsiTheme="minorHAnsi"/>
        </w:rPr>
      </w:pPr>
      <w:r w:rsidRPr="00537934">
        <w:rPr>
          <w:rFonts w:asciiTheme="minorHAnsi" w:hAnsiTheme="minorHAnsi"/>
        </w:rPr>
        <w:t>In de functiegegevens van de afwezige duiden we aan wie de vervanger is.</w:t>
      </w:r>
      <w:r w:rsidR="00537934">
        <w:rPr>
          <w:rFonts w:asciiTheme="minorHAnsi" w:hAnsiTheme="minorHAnsi"/>
        </w:rPr>
        <w:t xml:space="preserve"> </w:t>
      </w:r>
      <w:r w:rsidRPr="00537934">
        <w:rPr>
          <w:rFonts w:asciiTheme="minorHAnsi" w:hAnsiTheme="minorHAnsi"/>
        </w:rPr>
        <w:t xml:space="preserve">De arbeidsplaats van de afwezige wordt niet geïnactiveerd, maar </w:t>
      </w:r>
      <w:r w:rsidRPr="00537934">
        <w:rPr>
          <w:rFonts w:asciiTheme="minorHAnsi" w:hAnsiTheme="minorHAnsi"/>
          <w:b/>
          <w:bCs/>
        </w:rPr>
        <w:t>blijft op status ‘goedgekeurd’</w:t>
      </w:r>
      <w:r w:rsidRPr="00537934">
        <w:rPr>
          <w:rFonts w:asciiTheme="minorHAnsi" w:hAnsiTheme="minorHAnsi"/>
        </w:rPr>
        <w:t xml:space="preserve"> staan zolang we ervan uitgaan dat de afwezige ooit nog terugkomt.</w:t>
      </w:r>
    </w:p>
    <w:p w14:paraId="440A998D" w14:textId="77777777" w:rsidR="00537934" w:rsidRDefault="00537934" w:rsidP="00537934">
      <w:pPr>
        <w:rPr>
          <w:rFonts w:asciiTheme="minorHAnsi" w:hAnsiTheme="minorHAnsi"/>
        </w:rPr>
      </w:pPr>
    </w:p>
    <w:p w14:paraId="6D89D0E4" w14:textId="355AFCFA" w:rsidR="00B32864" w:rsidRPr="00537934" w:rsidRDefault="00B32864" w:rsidP="00537934">
      <w:pPr>
        <w:rPr>
          <w:rFonts w:asciiTheme="minorHAnsi" w:hAnsiTheme="minorHAnsi"/>
        </w:rPr>
      </w:pPr>
      <w:r w:rsidRPr="00537934">
        <w:rPr>
          <w:rFonts w:asciiTheme="minorHAnsi" w:hAnsiTheme="minorHAnsi"/>
        </w:rPr>
        <w:t xml:space="preserve">Indien de afwezige </w:t>
      </w:r>
      <w:r w:rsidRPr="00537934">
        <w:rPr>
          <w:rFonts w:asciiTheme="minorHAnsi" w:hAnsiTheme="minorHAnsi"/>
          <w:b/>
          <w:bCs/>
        </w:rPr>
        <w:t xml:space="preserve">tijdens of na </w:t>
      </w:r>
      <w:r w:rsidR="00537934" w:rsidRPr="00537934">
        <w:rPr>
          <w:rFonts w:asciiTheme="minorHAnsi" w:hAnsiTheme="minorHAnsi"/>
          <w:b/>
          <w:bCs/>
        </w:rPr>
        <w:t>de</w:t>
      </w:r>
      <w:r w:rsidRPr="00537934">
        <w:rPr>
          <w:rFonts w:asciiTheme="minorHAnsi" w:hAnsiTheme="minorHAnsi"/>
          <w:b/>
          <w:bCs/>
        </w:rPr>
        <w:t xml:space="preserve"> afwezigheid uit dienst</w:t>
      </w:r>
      <w:r w:rsidRPr="00537934">
        <w:rPr>
          <w:rFonts w:asciiTheme="minorHAnsi" w:hAnsiTheme="minorHAnsi"/>
        </w:rPr>
        <w:t xml:space="preserve"> gaat:</w:t>
      </w:r>
    </w:p>
    <w:p w14:paraId="1D9FBE53" w14:textId="5114B4EF" w:rsidR="00537934" w:rsidRDefault="00B32864" w:rsidP="00E138DF">
      <w:pPr>
        <w:pStyle w:val="Lijstalinea"/>
        <w:numPr>
          <w:ilvl w:val="0"/>
          <w:numId w:val="32"/>
        </w:numPr>
        <w:rPr>
          <w:rFonts w:asciiTheme="minorHAnsi" w:hAnsiTheme="minorHAnsi"/>
        </w:rPr>
      </w:pPr>
      <w:r w:rsidRPr="00537934">
        <w:rPr>
          <w:rFonts w:asciiTheme="minorHAnsi" w:hAnsiTheme="minorHAnsi"/>
        </w:rPr>
        <w:t xml:space="preserve">Wordt </w:t>
      </w:r>
      <w:r w:rsidR="00046377">
        <w:rPr>
          <w:rFonts w:asciiTheme="minorHAnsi" w:hAnsiTheme="minorHAnsi"/>
        </w:rPr>
        <w:t>die persoon</w:t>
      </w:r>
      <w:r w:rsidRPr="00537934">
        <w:rPr>
          <w:rFonts w:asciiTheme="minorHAnsi" w:hAnsiTheme="minorHAnsi"/>
        </w:rPr>
        <w:t xml:space="preserve"> losgekoppeld van </w:t>
      </w:r>
      <w:r w:rsidR="00046377">
        <w:rPr>
          <w:rFonts w:asciiTheme="minorHAnsi" w:hAnsiTheme="minorHAnsi"/>
        </w:rPr>
        <w:t>de</w:t>
      </w:r>
      <w:r w:rsidRPr="00537934">
        <w:rPr>
          <w:rFonts w:asciiTheme="minorHAnsi" w:hAnsiTheme="minorHAnsi"/>
        </w:rPr>
        <w:t xml:space="preserve"> arbeidsplaats.</w:t>
      </w:r>
    </w:p>
    <w:p w14:paraId="03BEAC25" w14:textId="77777777" w:rsidR="00537934" w:rsidRDefault="00B32864" w:rsidP="00E138DF">
      <w:pPr>
        <w:pStyle w:val="Lijstalinea"/>
        <w:numPr>
          <w:ilvl w:val="0"/>
          <w:numId w:val="32"/>
        </w:numPr>
        <w:rPr>
          <w:rFonts w:asciiTheme="minorHAnsi" w:hAnsiTheme="minorHAnsi"/>
        </w:rPr>
      </w:pPr>
      <w:r w:rsidRPr="00537934">
        <w:rPr>
          <w:rFonts w:asciiTheme="minorHAnsi" w:hAnsiTheme="minorHAnsi"/>
        </w:rPr>
        <w:t>Wordt de arbeidsplaats van de vervanger op ‘inactief’ gezet.</w:t>
      </w:r>
    </w:p>
    <w:p w14:paraId="6BC300B6" w14:textId="5E82535E" w:rsidR="00B32864" w:rsidRDefault="00B32864" w:rsidP="00E138DF">
      <w:pPr>
        <w:pStyle w:val="Lijstalinea"/>
        <w:numPr>
          <w:ilvl w:val="0"/>
          <w:numId w:val="32"/>
        </w:numPr>
        <w:rPr>
          <w:rFonts w:asciiTheme="minorHAnsi" w:hAnsiTheme="minorHAnsi"/>
        </w:rPr>
      </w:pPr>
      <w:r w:rsidRPr="00537934">
        <w:rPr>
          <w:rFonts w:asciiTheme="minorHAnsi" w:hAnsiTheme="minorHAnsi"/>
        </w:rPr>
        <w:lastRenderedPageBreak/>
        <w:t>Stopt het vervangingscontract van de vervanger. De vervanger kan niet automatisch aan de vrijgekomen arbeidsplaats gekoppeld worden.</w:t>
      </w:r>
    </w:p>
    <w:p w14:paraId="48C51CD5" w14:textId="33677D58" w:rsidR="00636017" w:rsidRDefault="00636017" w:rsidP="00636017">
      <w:pPr>
        <w:rPr>
          <w:rFonts w:asciiTheme="minorHAnsi" w:hAnsiTheme="minorHAnsi"/>
        </w:rPr>
      </w:pPr>
    </w:p>
    <w:tbl>
      <w:tblPr>
        <w:tblStyle w:val="Tabelraster"/>
        <w:tblW w:w="0" w:type="auto"/>
        <w:tblLook w:val="04A0" w:firstRow="1" w:lastRow="0" w:firstColumn="1" w:lastColumn="0" w:noHBand="0" w:noVBand="1"/>
      </w:tblPr>
      <w:tblGrid>
        <w:gridCol w:w="9911"/>
      </w:tblGrid>
      <w:tr w:rsidR="00636017" w:rsidRPr="00890701" w14:paraId="2829860F" w14:textId="77777777" w:rsidTr="006F5E41">
        <w:tc>
          <w:tcPr>
            <w:tcW w:w="9911" w:type="dxa"/>
            <w:shd w:val="clear" w:color="auto" w:fill="373636" w:themeFill="text1"/>
          </w:tcPr>
          <w:p w14:paraId="6B8D5602" w14:textId="77777777" w:rsidR="00636017" w:rsidRPr="00890701" w:rsidRDefault="00636017" w:rsidP="006F5E41">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636017" w14:paraId="57BB3497" w14:textId="77777777" w:rsidTr="006F5E41">
        <w:tc>
          <w:tcPr>
            <w:tcW w:w="9911" w:type="dxa"/>
            <w:shd w:val="clear" w:color="auto" w:fill="C1C1C1" w:themeFill="accent6" w:themeFillTint="99"/>
          </w:tcPr>
          <w:p w14:paraId="5C08C6B0" w14:textId="22525565" w:rsidR="00636017" w:rsidRPr="00636017" w:rsidRDefault="00636017" w:rsidP="006F5E41">
            <w:pPr>
              <w:rPr>
                <w:rFonts w:asciiTheme="minorHAnsi" w:hAnsiTheme="minorHAnsi"/>
              </w:rPr>
            </w:pPr>
            <w:r w:rsidRPr="00636017">
              <w:rPr>
                <w:rFonts w:asciiTheme="minorHAnsi" w:hAnsiTheme="minorHAnsi"/>
              </w:rPr>
              <w:t>We hebben enkele werknemers die voor een jaar op onbetaald verlof staan. Hoe moeten zij geregistreerd worden in de module?</w:t>
            </w:r>
          </w:p>
        </w:tc>
      </w:tr>
      <w:tr w:rsidR="00636017" w14:paraId="7EF0B542" w14:textId="77777777" w:rsidTr="006F5E41">
        <w:tc>
          <w:tcPr>
            <w:tcW w:w="9911" w:type="dxa"/>
            <w:shd w:val="clear" w:color="auto" w:fill="EAEAEA" w:themeFill="accent6" w:themeFillTint="33"/>
          </w:tcPr>
          <w:p w14:paraId="21BC6A18" w14:textId="77777777" w:rsidR="00592049" w:rsidRDefault="00636017" w:rsidP="00592049">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Pr>
                <w:rFonts w:asciiTheme="minorHAnsi" w:hAnsiTheme="minorHAnsi"/>
              </w:rPr>
              <w:t>Binnen</w:t>
            </w:r>
            <w:r w:rsidRPr="008F3F72">
              <w:rPr>
                <w:rFonts w:asciiTheme="minorHAnsi" w:hAnsiTheme="minorHAnsi"/>
              </w:rPr>
              <w:t xml:space="preserve"> Arbeidsplaatsbeheer maakt</w:t>
            </w:r>
            <w:r>
              <w:rPr>
                <w:rFonts w:asciiTheme="minorHAnsi" w:hAnsiTheme="minorHAnsi"/>
              </w:rPr>
              <w:t xml:space="preserve"> het niet uit</w:t>
            </w:r>
            <w:r w:rsidRPr="008F3F72">
              <w:rPr>
                <w:rFonts w:asciiTheme="minorHAnsi" w:hAnsiTheme="minorHAnsi"/>
              </w:rPr>
              <w:t xml:space="preserve"> of de afwezigheid betaald of onbetaald is. Het enige wat in deze context relevant is, is de </w:t>
            </w:r>
            <w:r w:rsidRPr="00027A4D">
              <w:rPr>
                <w:rFonts w:asciiTheme="minorHAnsi" w:hAnsiTheme="minorHAnsi"/>
                <w:b/>
                <w:bCs/>
              </w:rPr>
              <w:t>duur</w:t>
            </w:r>
            <w:r w:rsidRPr="008F3F72">
              <w:rPr>
                <w:rFonts w:asciiTheme="minorHAnsi" w:hAnsiTheme="minorHAnsi"/>
              </w:rPr>
              <w:t xml:space="preserve"> van de afwezigheid.</w:t>
            </w:r>
            <w:r w:rsidR="00592049">
              <w:rPr>
                <w:rFonts w:asciiTheme="minorHAnsi" w:hAnsiTheme="minorHAnsi"/>
              </w:rPr>
              <w:t xml:space="preserve"> </w:t>
            </w:r>
          </w:p>
          <w:p w14:paraId="0AEBC9A5" w14:textId="77777777" w:rsidR="00592049" w:rsidRDefault="00592049" w:rsidP="00592049">
            <w:pPr>
              <w:rPr>
                <w:rFonts w:asciiTheme="minorHAnsi" w:hAnsiTheme="minorHAnsi"/>
              </w:rPr>
            </w:pPr>
          </w:p>
          <w:p w14:paraId="37A70B24" w14:textId="77777777" w:rsidR="0051263A" w:rsidRPr="0051263A" w:rsidRDefault="00592049" w:rsidP="0051263A">
            <w:pPr>
              <w:pStyle w:val="Lijstalinea"/>
              <w:numPr>
                <w:ilvl w:val="0"/>
                <w:numId w:val="43"/>
              </w:numPr>
              <w:rPr>
                <w:rFonts w:asciiTheme="minorHAnsi" w:hAnsiTheme="minorHAnsi"/>
                <w:b/>
                <w:bCs/>
              </w:rPr>
            </w:pPr>
            <w:r w:rsidRPr="00592049">
              <w:rPr>
                <w:rFonts w:asciiTheme="minorHAnsi" w:hAnsiTheme="minorHAnsi"/>
              </w:rPr>
              <w:t xml:space="preserve">Voor afwezigheden van </w:t>
            </w:r>
            <w:r w:rsidRPr="00592049">
              <w:rPr>
                <w:rFonts w:asciiTheme="minorHAnsi" w:hAnsiTheme="minorHAnsi"/>
                <w:b/>
                <w:bCs/>
              </w:rPr>
              <w:t>maximaal één jaar</w:t>
            </w:r>
            <w:r w:rsidRPr="00592049">
              <w:rPr>
                <w:rFonts w:asciiTheme="minorHAnsi" w:hAnsiTheme="minorHAnsi"/>
              </w:rPr>
              <w:t xml:space="preserve"> verandert er standaard </w:t>
            </w:r>
            <w:r w:rsidRPr="00592049">
              <w:rPr>
                <w:rFonts w:asciiTheme="minorHAnsi" w:hAnsiTheme="minorHAnsi"/>
                <w:b/>
                <w:bCs/>
              </w:rPr>
              <w:t>niets</w:t>
            </w:r>
            <w:r w:rsidRPr="00592049">
              <w:rPr>
                <w:rFonts w:asciiTheme="minorHAnsi" w:hAnsiTheme="minorHAnsi"/>
              </w:rPr>
              <w:t xml:space="preserve">. </w:t>
            </w:r>
          </w:p>
          <w:p w14:paraId="45FE0905" w14:textId="77777777" w:rsidR="0051263A" w:rsidRDefault="00592049" w:rsidP="0051263A">
            <w:pPr>
              <w:ind w:left="720"/>
              <w:rPr>
                <w:rFonts w:asciiTheme="minorHAnsi" w:hAnsiTheme="minorHAnsi"/>
              </w:rPr>
            </w:pPr>
            <w:r w:rsidRPr="0051263A">
              <w:rPr>
                <w:rFonts w:asciiTheme="minorHAnsi" w:hAnsiTheme="minorHAnsi"/>
              </w:rPr>
              <w:t xml:space="preserve">Denk bijvoorbeeld aan </w:t>
            </w:r>
            <w:r w:rsidRPr="0051263A">
              <w:rPr>
                <w:rFonts w:asciiTheme="minorHAnsi" w:hAnsiTheme="minorHAnsi"/>
                <w:b/>
                <w:bCs/>
              </w:rPr>
              <w:t>ervaringsstages of terbeschikkingstellingen</w:t>
            </w:r>
            <w:r w:rsidRPr="0051263A">
              <w:rPr>
                <w:rFonts w:asciiTheme="minorHAnsi" w:hAnsiTheme="minorHAnsi"/>
              </w:rPr>
              <w:t xml:space="preserve"> (TBS) van maximaal een jaar, of aan een werknemer die een jaar </w:t>
            </w:r>
            <w:r w:rsidRPr="0051263A">
              <w:rPr>
                <w:rFonts w:asciiTheme="minorHAnsi" w:hAnsiTheme="minorHAnsi"/>
                <w:b/>
                <w:bCs/>
              </w:rPr>
              <w:t>onbetaald verlof</w:t>
            </w:r>
            <w:r w:rsidRPr="0051263A">
              <w:rPr>
                <w:rFonts w:asciiTheme="minorHAnsi" w:hAnsiTheme="minorHAnsi"/>
              </w:rPr>
              <w:t xml:space="preserve"> neemt om elders te gaan werken. </w:t>
            </w:r>
          </w:p>
          <w:p w14:paraId="3AA045CC" w14:textId="77777777" w:rsidR="0051263A" w:rsidRDefault="00592049" w:rsidP="0051263A">
            <w:pPr>
              <w:ind w:left="720"/>
              <w:rPr>
                <w:rFonts w:asciiTheme="minorHAnsi" w:hAnsiTheme="minorHAnsi"/>
              </w:rPr>
            </w:pPr>
            <w:r w:rsidRPr="0051263A">
              <w:rPr>
                <w:rFonts w:asciiTheme="minorHAnsi" w:hAnsiTheme="minorHAnsi"/>
              </w:rPr>
              <w:t xml:space="preserve">Mag er in deze gevallen dan geen vervanger aangenomen worden? Natuurlijk wel, maar vaak is dit niet haalbaar/realistisch. Neem het voorbeeld van iemand die een jaar onbetaald verlof heeft genomen; wie gaat bereid zijn om in dienst te komen met een contract op maandbasis, dat op elk moment kan aflopen als de afwezige vroeger dan verwacht terugkeert? </w:t>
            </w:r>
          </w:p>
          <w:p w14:paraId="49E9E116" w14:textId="3B43FF27" w:rsidR="00636017" w:rsidRPr="0051263A" w:rsidRDefault="00592049" w:rsidP="0051263A">
            <w:pPr>
              <w:ind w:left="720"/>
              <w:rPr>
                <w:rFonts w:asciiTheme="minorHAnsi" w:hAnsiTheme="minorHAnsi"/>
                <w:b/>
                <w:bCs/>
              </w:rPr>
            </w:pPr>
            <w:r w:rsidRPr="0051263A">
              <w:rPr>
                <w:rFonts w:asciiTheme="minorHAnsi" w:hAnsiTheme="minorHAnsi"/>
              </w:rPr>
              <w:t xml:space="preserve">Maar het kan dus in theorie wel: als de entiteit beslist dat ze gedurende die periode absoluut nood heeft aan een volledige bezetting, dan kan men altijd een vervanger aannemen met een (tijdelijk) </w:t>
            </w:r>
            <w:r w:rsidRPr="0051263A">
              <w:rPr>
                <w:rFonts w:asciiTheme="minorHAnsi" w:hAnsiTheme="minorHAnsi"/>
                <w:b/>
                <w:bCs/>
              </w:rPr>
              <w:t>vervangingscontract.</w:t>
            </w:r>
            <w:r w:rsidRPr="0051263A">
              <w:rPr>
                <w:rFonts w:asciiTheme="minorHAnsi" w:hAnsiTheme="minorHAnsi"/>
              </w:rPr>
              <w:t xml:space="preserve"> Voor hem/haar wordt er dan een </w:t>
            </w:r>
            <w:r w:rsidRPr="0051263A">
              <w:rPr>
                <w:rFonts w:asciiTheme="minorHAnsi" w:hAnsiTheme="minorHAnsi"/>
                <w:b/>
                <w:bCs/>
              </w:rPr>
              <w:t>nieuwe arbeidsplaats</w:t>
            </w:r>
            <w:r w:rsidRPr="0051263A">
              <w:rPr>
                <w:rFonts w:asciiTheme="minorHAnsi" w:hAnsiTheme="minorHAnsi"/>
              </w:rPr>
              <w:t xml:space="preserve"> gecreëerd, met als </w:t>
            </w:r>
            <w:r w:rsidRPr="0051263A">
              <w:rPr>
                <w:rFonts w:asciiTheme="minorHAnsi" w:hAnsiTheme="minorHAnsi"/>
                <w:b/>
                <w:bCs/>
              </w:rPr>
              <w:t>label “vervanging”.</w:t>
            </w:r>
          </w:p>
          <w:p w14:paraId="14E70D2A" w14:textId="30408D74" w:rsidR="00636017" w:rsidRPr="00636017" w:rsidRDefault="00636017" w:rsidP="00E138DF">
            <w:pPr>
              <w:pStyle w:val="Lijstalinea"/>
              <w:numPr>
                <w:ilvl w:val="0"/>
                <w:numId w:val="42"/>
              </w:numPr>
              <w:rPr>
                <w:rFonts w:asciiTheme="minorHAnsi" w:hAnsiTheme="minorHAnsi"/>
              </w:rPr>
            </w:pPr>
            <w:r>
              <w:rPr>
                <w:rFonts w:asciiTheme="minorHAnsi" w:hAnsiTheme="minorHAnsi"/>
              </w:rPr>
              <w:t xml:space="preserve">Voor langdurige afwezigheden van </w:t>
            </w:r>
            <w:r w:rsidRPr="00592049">
              <w:rPr>
                <w:rFonts w:asciiTheme="minorHAnsi" w:hAnsiTheme="minorHAnsi"/>
                <w:b/>
                <w:bCs/>
              </w:rPr>
              <w:t>minstens één jaar</w:t>
            </w:r>
            <w:r>
              <w:rPr>
                <w:rFonts w:asciiTheme="minorHAnsi" w:hAnsiTheme="minorHAnsi"/>
              </w:rPr>
              <w:t xml:space="preserve"> zie </w:t>
            </w:r>
            <w:hyperlink w:anchor="_Terugkeermogelijkheid" w:history="1">
              <w:r w:rsidRPr="00636017">
                <w:rPr>
                  <w:rStyle w:val="Hyperlink"/>
                  <w:rFonts w:asciiTheme="minorHAnsi" w:hAnsiTheme="minorHAnsi"/>
                </w:rPr>
                <w:t>‘2.16 Terugkeermogelijkheid’</w:t>
              </w:r>
            </w:hyperlink>
            <w:r>
              <w:rPr>
                <w:rFonts w:asciiTheme="minorHAnsi" w:hAnsiTheme="minorHAnsi"/>
              </w:rPr>
              <w:t>.</w:t>
            </w:r>
          </w:p>
        </w:tc>
      </w:tr>
    </w:tbl>
    <w:p w14:paraId="244056DD" w14:textId="5351111C" w:rsidR="00636017" w:rsidRDefault="00636017" w:rsidP="00636017">
      <w:pPr>
        <w:rPr>
          <w:rFonts w:asciiTheme="minorHAnsi" w:hAnsiTheme="minorHAnsi"/>
        </w:rPr>
      </w:pPr>
    </w:p>
    <w:p w14:paraId="0F0E102C" w14:textId="7C912432" w:rsidR="00DE10F3" w:rsidRDefault="00DE10F3" w:rsidP="00DE10F3">
      <w:pPr>
        <w:pStyle w:val="Kop2"/>
      </w:pPr>
      <w:r>
        <w:t>Proefperiode bij statuutswijziging</w:t>
      </w:r>
    </w:p>
    <w:p w14:paraId="38F3A907" w14:textId="76A83187" w:rsidR="00616B13" w:rsidRDefault="00616B13" w:rsidP="00616B13">
      <w:pPr>
        <w:pStyle w:val="VOORBEELD"/>
      </w:pPr>
      <w:r>
        <w:t>Regels en aandachtspunten</w:t>
      </w:r>
    </w:p>
    <w:p w14:paraId="697148A8" w14:textId="1D469CA2" w:rsidR="00B32864" w:rsidRPr="00616B13" w:rsidRDefault="00B32864" w:rsidP="00616B13">
      <w:pPr>
        <w:rPr>
          <w:rFonts w:asciiTheme="minorHAnsi" w:hAnsiTheme="minorHAnsi"/>
        </w:rPr>
      </w:pPr>
      <w:r w:rsidRPr="00616B13">
        <w:rPr>
          <w:rFonts w:asciiTheme="minorHAnsi" w:hAnsiTheme="minorHAnsi"/>
        </w:rPr>
        <w:t>Een contractueel wordt statutair na het succesvol doorlopen van een proefperiode, waarvan de lengte wordt bepaald in het besluit ‘toelating proeftijd’.</w:t>
      </w:r>
      <w:r w:rsidR="00537934" w:rsidRPr="00616B13">
        <w:rPr>
          <w:rFonts w:asciiTheme="minorHAnsi" w:hAnsiTheme="minorHAnsi"/>
        </w:rPr>
        <w:t xml:space="preserve"> </w:t>
      </w:r>
      <w:r w:rsidRPr="00616B13">
        <w:rPr>
          <w:rFonts w:asciiTheme="minorHAnsi" w:hAnsiTheme="minorHAnsi"/>
        </w:rPr>
        <w:t xml:space="preserve">Als een contractueel personeelslid binnen de diensten van de Vlaamse overheid een statutaire proeftijd opneemt, dan heeft het voor de duur van de proeftijd recht op onbetaald verlof (zie art. X 63 VPS). Op dat moment blijven er dus </w:t>
      </w:r>
      <w:r w:rsidRPr="00616B13">
        <w:rPr>
          <w:rFonts w:asciiTheme="minorHAnsi" w:hAnsiTheme="minorHAnsi"/>
          <w:b/>
          <w:bCs/>
        </w:rPr>
        <w:t>twee arbeidsrelaties</w:t>
      </w:r>
      <w:r w:rsidRPr="00616B13">
        <w:rPr>
          <w:rFonts w:asciiTheme="minorHAnsi" w:hAnsiTheme="minorHAnsi"/>
        </w:rPr>
        <w:t xml:space="preserve"> bestaan:</w:t>
      </w:r>
    </w:p>
    <w:p w14:paraId="1B3EBFC0" w14:textId="56842CD3" w:rsidR="00B32864" w:rsidRPr="00537934" w:rsidRDefault="00B32864" w:rsidP="00E138DF">
      <w:pPr>
        <w:pStyle w:val="Lijstalinea"/>
        <w:numPr>
          <w:ilvl w:val="0"/>
          <w:numId w:val="17"/>
        </w:numPr>
        <w:rPr>
          <w:rFonts w:asciiTheme="minorHAnsi" w:hAnsiTheme="minorHAnsi"/>
        </w:rPr>
      </w:pPr>
      <w:r w:rsidRPr="00537934">
        <w:rPr>
          <w:rFonts w:asciiTheme="minorHAnsi" w:hAnsiTheme="minorHAnsi"/>
        </w:rPr>
        <w:t xml:space="preserve">De </w:t>
      </w:r>
      <w:r w:rsidR="00134F1C" w:rsidRPr="00134F1C">
        <w:rPr>
          <w:rFonts w:asciiTheme="minorHAnsi" w:hAnsiTheme="minorHAnsi"/>
          <w:b/>
          <w:bCs/>
        </w:rPr>
        <w:t>originele</w:t>
      </w:r>
      <w:r w:rsidR="00B91270">
        <w:rPr>
          <w:rFonts w:asciiTheme="minorHAnsi" w:hAnsiTheme="minorHAnsi"/>
        </w:rPr>
        <w:t xml:space="preserve">, </w:t>
      </w:r>
      <w:r w:rsidR="00B91270" w:rsidRPr="00B91270">
        <w:rPr>
          <w:rFonts w:asciiTheme="minorHAnsi" w:hAnsiTheme="minorHAnsi"/>
          <w:b/>
          <w:bCs/>
        </w:rPr>
        <w:t>contractuele</w:t>
      </w:r>
      <w:r w:rsidR="00134F1C">
        <w:rPr>
          <w:rFonts w:asciiTheme="minorHAnsi" w:hAnsiTheme="minorHAnsi"/>
        </w:rPr>
        <w:t xml:space="preserve"> </w:t>
      </w:r>
      <w:r w:rsidRPr="00537934">
        <w:rPr>
          <w:rFonts w:asciiTheme="minorHAnsi" w:hAnsiTheme="minorHAnsi"/>
        </w:rPr>
        <w:t>arbeidsrelatie</w:t>
      </w:r>
      <w:r w:rsidR="005A6E62">
        <w:rPr>
          <w:rFonts w:asciiTheme="minorHAnsi" w:hAnsiTheme="minorHAnsi"/>
        </w:rPr>
        <w:t xml:space="preserve"> </w:t>
      </w:r>
      <w:r w:rsidRPr="00537934">
        <w:rPr>
          <w:rFonts w:asciiTheme="minorHAnsi" w:hAnsiTheme="minorHAnsi"/>
        </w:rPr>
        <w:t>wordt bij de start van de proefperiode op verlof geplaatst voor de duur van de proefperiode.</w:t>
      </w:r>
    </w:p>
    <w:p w14:paraId="7289698E" w14:textId="12D65D27" w:rsidR="00B32864" w:rsidRDefault="00B32864" w:rsidP="00E138DF">
      <w:pPr>
        <w:pStyle w:val="Lijstalinea"/>
        <w:numPr>
          <w:ilvl w:val="0"/>
          <w:numId w:val="17"/>
        </w:numPr>
        <w:rPr>
          <w:rFonts w:asciiTheme="minorHAnsi" w:hAnsiTheme="minorHAnsi"/>
        </w:rPr>
      </w:pPr>
      <w:r w:rsidRPr="00537934">
        <w:rPr>
          <w:rFonts w:asciiTheme="minorHAnsi" w:hAnsiTheme="minorHAnsi"/>
        </w:rPr>
        <w:t xml:space="preserve">De werknemer krijgt </w:t>
      </w:r>
      <w:r w:rsidR="005A6E62">
        <w:rPr>
          <w:rFonts w:asciiTheme="minorHAnsi" w:hAnsiTheme="minorHAnsi"/>
        </w:rPr>
        <w:t xml:space="preserve">daarnaast ook </w:t>
      </w:r>
      <w:r w:rsidRPr="00537934">
        <w:rPr>
          <w:rFonts w:asciiTheme="minorHAnsi" w:hAnsiTheme="minorHAnsi"/>
        </w:rPr>
        <w:t xml:space="preserve">een </w:t>
      </w:r>
      <w:r w:rsidRPr="005A6E62">
        <w:rPr>
          <w:rFonts w:asciiTheme="minorHAnsi" w:hAnsiTheme="minorHAnsi"/>
          <w:b/>
          <w:bCs/>
        </w:rPr>
        <w:t>nieuwe</w:t>
      </w:r>
      <w:r w:rsidRPr="00537934">
        <w:rPr>
          <w:rFonts w:asciiTheme="minorHAnsi" w:hAnsiTheme="minorHAnsi"/>
        </w:rPr>
        <w:t xml:space="preserve"> arbeidsrelatie (“</w:t>
      </w:r>
      <w:r w:rsidRPr="00B91270">
        <w:rPr>
          <w:rFonts w:asciiTheme="minorHAnsi" w:hAnsiTheme="minorHAnsi"/>
          <w:b/>
          <w:bCs/>
        </w:rPr>
        <w:t>ambtenaar op proef</w:t>
      </w:r>
      <w:r w:rsidRPr="00537934">
        <w:rPr>
          <w:rFonts w:asciiTheme="minorHAnsi" w:hAnsiTheme="minorHAnsi"/>
        </w:rPr>
        <w:t>”</w:t>
      </w:r>
      <w:r w:rsidR="005A6E62">
        <w:rPr>
          <w:rFonts w:asciiTheme="minorHAnsi" w:hAnsiTheme="minorHAnsi"/>
        </w:rPr>
        <w:t>).</w:t>
      </w:r>
    </w:p>
    <w:p w14:paraId="3A26E123" w14:textId="69B6A32A" w:rsidR="00650AE8" w:rsidRDefault="00650AE8" w:rsidP="00650AE8">
      <w:pPr>
        <w:pStyle w:val="VOORBEELD"/>
      </w:pPr>
      <w:r>
        <w:t>Registratie in module Arbeidsplaatsbeheer</w:t>
      </w:r>
    </w:p>
    <w:p w14:paraId="50B31547" w14:textId="02FEA49E" w:rsidR="00777435" w:rsidRDefault="00B25FF0" w:rsidP="00495C49">
      <w:pPr>
        <w:rPr>
          <w:rFonts w:asciiTheme="minorHAnsi" w:hAnsiTheme="minorHAnsi"/>
        </w:rPr>
      </w:pPr>
      <w:r>
        <w:rPr>
          <w:rFonts w:asciiTheme="minorHAnsi" w:hAnsiTheme="minorHAnsi"/>
        </w:rPr>
        <w:t xml:space="preserve">Als de werknemer tijdens </w:t>
      </w:r>
      <w:r w:rsidR="00326487">
        <w:rPr>
          <w:rFonts w:asciiTheme="minorHAnsi" w:hAnsiTheme="minorHAnsi"/>
        </w:rPr>
        <w:t xml:space="preserve">zijn/haar contractuele periode </w:t>
      </w:r>
      <w:r w:rsidR="007057AE">
        <w:rPr>
          <w:rFonts w:asciiTheme="minorHAnsi" w:hAnsiTheme="minorHAnsi"/>
        </w:rPr>
        <w:t xml:space="preserve">op een </w:t>
      </w:r>
      <w:r w:rsidR="007057AE" w:rsidRPr="007F7D44">
        <w:rPr>
          <w:rFonts w:asciiTheme="minorHAnsi" w:hAnsiTheme="minorHAnsi"/>
          <w:b/>
          <w:bCs/>
        </w:rPr>
        <w:t>contractuele</w:t>
      </w:r>
      <w:r w:rsidR="007057AE">
        <w:rPr>
          <w:rFonts w:asciiTheme="minorHAnsi" w:hAnsiTheme="minorHAnsi"/>
        </w:rPr>
        <w:t xml:space="preserve"> arbeidsplaats zat</w:t>
      </w:r>
      <w:r w:rsidR="00A61FA4">
        <w:rPr>
          <w:rFonts w:asciiTheme="minorHAnsi" w:hAnsiTheme="minorHAnsi"/>
        </w:rPr>
        <w:t>, dan blijft de</w:t>
      </w:r>
      <w:r w:rsidR="00B91270">
        <w:rPr>
          <w:rFonts w:asciiTheme="minorHAnsi" w:hAnsiTheme="minorHAnsi"/>
        </w:rPr>
        <w:t>ze arbeidsplaats gekoppeld aan de originele, contractuele arbeidsrelatie.</w:t>
      </w:r>
      <w:r w:rsidR="00E46D8E">
        <w:rPr>
          <w:rFonts w:asciiTheme="minorHAnsi" w:hAnsiTheme="minorHAnsi"/>
        </w:rPr>
        <w:t xml:space="preserve"> De werknemer krijgt een </w:t>
      </w:r>
      <w:r w:rsidR="00E46D8E" w:rsidRPr="009B2A9C">
        <w:rPr>
          <w:rFonts w:asciiTheme="minorHAnsi" w:hAnsiTheme="minorHAnsi"/>
          <w:b/>
          <w:bCs/>
        </w:rPr>
        <w:t>nieuwe</w:t>
      </w:r>
      <w:r w:rsidR="00E46D8E">
        <w:rPr>
          <w:rFonts w:asciiTheme="minorHAnsi" w:hAnsiTheme="minorHAnsi"/>
        </w:rPr>
        <w:t>, statutaire arbeidsplaats</w:t>
      </w:r>
      <w:r w:rsidR="00CB0CCD">
        <w:rPr>
          <w:rFonts w:asciiTheme="minorHAnsi" w:hAnsiTheme="minorHAnsi"/>
        </w:rPr>
        <w:t xml:space="preserve">, die gekoppeld wordt aan de </w:t>
      </w:r>
      <w:r w:rsidR="00CB0CCD" w:rsidRPr="009B2A9C">
        <w:rPr>
          <w:rFonts w:asciiTheme="minorHAnsi" w:hAnsiTheme="minorHAnsi"/>
          <w:b/>
          <w:bCs/>
        </w:rPr>
        <w:t>nieuwe</w:t>
      </w:r>
      <w:r w:rsidR="00CB0CCD">
        <w:rPr>
          <w:rFonts w:asciiTheme="minorHAnsi" w:hAnsiTheme="minorHAnsi"/>
        </w:rPr>
        <w:t xml:space="preserve"> arbeidsrelatie.</w:t>
      </w:r>
      <w:r w:rsidR="007F52FE">
        <w:rPr>
          <w:rFonts w:asciiTheme="minorHAnsi" w:hAnsiTheme="minorHAnsi"/>
        </w:rPr>
        <w:t xml:space="preserve"> Bij</w:t>
      </w:r>
      <w:r w:rsidR="007F52FE" w:rsidRPr="00EE134E">
        <w:rPr>
          <w:rFonts w:asciiTheme="minorHAnsi" w:hAnsiTheme="minorHAnsi"/>
        </w:rPr>
        <w:t xml:space="preserve"> een </w:t>
      </w:r>
      <w:r w:rsidR="007F52FE" w:rsidRPr="00273147">
        <w:rPr>
          <w:rFonts w:asciiTheme="minorHAnsi" w:hAnsiTheme="minorHAnsi"/>
        </w:rPr>
        <w:t>positieve evaluatie</w:t>
      </w:r>
      <w:r w:rsidR="007F52FE">
        <w:rPr>
          <w:rFonts w:asciiTheme="minorHAnsi" w:hAnsiTheme="minorHAnsi"/>
        </w:rPr>
        <w:t xml:space="preserve"> wordt de originele arbeidsrelatie geïnactiveerd, en kan de entiteit ook de originele, contractuele arbeidsplaats inactiveren als deze niet meer nodig is.</w:t>
      </w:r>
    </w:p>
    <w:p w14:paraId="11095312" w14:textId="77777777" w:rsidR="00777435" w:rsidRDefault="00777435" w:rsidP="00495C49">
      <w:pPr>
        <w:rPr>
          <w:rFonts w:asciiTheme="minorHAnsi" w:hAnsiTheme="minorHAnsi"/>
        </w:rPr>
      </w:pPr>
    </w:p>
    <w:p w14:paraId="69BA24AB" w14:textId="176D16B8" w:rsidR="00777435" w:rsidRDefault="00777435" w:rsidP="00495C49">
      <w:pPr>
        <w:rPr>
          <w:rFonts w:asciiTheme="minorHAnsi" w:hAnsiTheme="minorHAnsi"/>
        </w:rPr>
      </w:pPr>
      <w:r>
        <w:rPr>
          <w:rFonts w:asciiTheme="minorHAnsi" w:hAnsiTheme="minorHAnsi"/>
        </w:rPr>
        <w:t xml:space="preserve">Als de werknemer tijdens zijn/haar contractuele periode reeds op een </w:t>
      </w:r>
      <w:r w:rsidRPr="007F7D44">
        <w:rPr>
          <w:rFonts w:asciiTheme="minorHAnsi" w:hAnsiTheme="minorHAnsi"/>
          <w:b/>
          <w:bCs/>
        </w:rPr>
        <w:t>statutaire</w:t>
      </w:r>
      <w:r>
        <w:rPr>
          <w:rFonts w:asciiTheme="minorHAnsi" w:hAnsiTheme="minorHAnsi"/>
        </w:rPr>
        <w:t xml:space="preserve"> arbeidsplaats zat, dan</w:t>
      </w:r>
      <w:r w:rsidR="007F7D44">
        <w:rPr>
          <w:rFonts w:asciiTheme="minorHAnsi" w:hAnsiTheme="minorHAnsi"/>
        </w:rPr>
        <w:t xml:space="preserve"> blijft deze arbeidsplaats gekoppeld aan de originele, contractuele arbeidsrelatie</w:t>
      </w:r>
      <w:r w:rsidR="00804857">
        <w:rPr>
          <w:rFonts w:asciiTheme="minorHAnsi" w:hAnsiTheme="minorHAnsi"/>
        </w:rPr>
        <w:t>, e</w:t>
      </w:r>
      <w:r w:rsidR="007F7D44">
        <w:rPr>
          <w:rFonts w:asciiTheme="minorHAnsi" w:hAnsiTheme="minorHAnsi"/>
        </w:rPr>
        <w:t>n</w:t>
      </w:r>
      <w:r w:rsidR="00804857">
        <w:rPr>
          <w:rFonts w:asciiTheme="minorHAnsi" w:hAnsiTheme="minorHAnsi"/>
        </w:rPr>
        <w:t xml:space="preserve"> wordt deze arbeidsplaats ook aan</w:t>
      </w:r>
      <w:r w:rsidR="007F7D44">
        <w:rPr>
          <w:rFonts w:asciiTheme="minorHAnsi" w:hAnsiTheme="minorHAnsi"/>
        </w:rPr>
        <w:t xml:space="preserve"> de nieuwe arbeidsrelatie</w:t>
      </w:r>
      <w:r w:rsidR="00804857">
        <w:rPr>
          <w:rFonts w:asciiTheme="minorHAnsi" w:hAnsiTheme="minorHAnsi"/>
        </w:rPr>
        <w:t xml:space="preserve"> gekoppeld.</w:t>
      </w:r>
    </w:p>
    <w:p w14:paraId="2BBA1126" w14:textId="77777777" w:rsidR="00777435" w:rsidRDefault="00777435" w:rsidP="00495C49">
      <w:pPr>
        <w:rPr>
          <w:rFonts w:asciiTheme="minorHAnsi" w:hAnsiTheme="minorHAnsi"/>
        </w:rPr>
      </w:pPr>
    </w:p>
    <w:p w14:paraId="67269BF5" w14:textId="1E87F885" w:rsidR="00B32864" w:rsidRPr="00537934" w:rsidRDefault="00365E37" w:rsidP="00616B13">
      <w:pPr>
        <w:rPr>
          <w:rFonts w:asciiTheme="minorHAnsi" w:hAnsiTheme="minorHAnsi"/>
        </w:rPr>
      </w:pPr>
      <w:r w:rsidRPr="004108B1">
        <w:rPr>
          <w:rFonts w:asciiTheme="minorHAnsi" w:hAnsiTheme="minorHAnsi"/>
        </w:rPr>
        <w:t xml:space="preserve">Merk dus op dat </w:t>
      </w:r>
      <w:r w:rsidR="00777D91">
        <w:rPr>
          <w:rFonts w:asciiTheme="minorHAnsi" w:hAnsiTheme="minorHAnsi"/>
        </w:rPr>
        <w:t>de werknemer</w:t>
      </w:r>
      <w:r w:rsidRPr="004108B1">
        <w:rPr>
          <w:rFonts w:asciiTheme="minorHAnsi" w:hAnsiTheme="minorHAnsi"/>
        </w:rPr>
        <w:t xml:space="preserve"> gedurende de proefperiode </w:t>
      </w:r>
      <w:r w:rsidR="00EB6449">
        <w:rPr>
          <w:rFonts w:asciiTheme="minorHAnsi" w:hAnsiTheme="minorHAnsi"/>
        </w:rPr>
        <w:t>op</w:t>
      </w:r>
      <w:r w:rsidRPr="004108B1">
        <w:rPr>
          <w:rFonts w:asciiTheme="minorHAnsi" w:hAnsiTheme="minorHAnsi"/>
        </w:rPr>
        <w:t xml:space="preserve"> </w:t>
      </w:r>
      <w:r w:rsidR="00EB6449">
        <w:rPr>
          <w:rFonts w:asciiTheme="minorHAnsi" w:hAnsiTheme="minorHAnsi"/>
          <w:b/>
          <w:bCs/>
        </w:rPr>
        <w:t>beide</w:t>
      </w:r>
      <w:r w:rsidRPr="004108B1">
        <w:rPr>
          <w:rFonts w:asciiTheme="minorHAnsi" w:hAnsiTheme="minorHAnsi"/>
          <w:b/>
          <w:bCs/>
        </w:rPr>
        <w:t xml:space="preserve"> arbeids</w:t>
      </w:r>
      <w:r w:rsidR="00EB6449">
        <w:rPr>
          <w:rFonts w:asciiTheme="minorHAnsi" w:hAnsiTheme="minorHAnsi"/>
          <w:b/>
          <w:bCs/>
        </w:rPr>
        <w:t xml:space="preserve">relaties </w:t>
      </w:r>
      <w:r w:rsidR="00EB6449">
        <w:rPr>
          <w:rFonts w:asciiTheme="minorHAnsi" w:hAnsiTheme="minorHAnsi"/>
        </w:rPr>
        <w:t>aan een arbeidsplaats</w:t>
      </w:r>
      <w:r w:rsidRPr="004108B1">
        <w:rPr>
          <w:rFonts w:asciiTheme="minorHAnsi" w:hAnsiTheme="minorHAnsi"/>
        </w:rPr>
        <w:t xml:space="preserve"> gekoppeld is</w:t>
      </w:r>
      <w:r w:rsidR="00D504B6">
        <w:rPr>
          <w:rFonts w:asciiTheme="minorHAnsi" w:hAnsiTheme="minorHAnsi"/>
        </w:rPr>
        <w:t xml:space="preserve">, maar dat het dus om dezelfde arbeidsplaats gaat als </w:t>
      </w:r>
      <w:r w:rsidR="00777D91">
        <w:rPr>
          <w:rFonts w:asciiTheme="minorHAnsi" w:hAnsiTheme="minorHAnsi"/>
        </w:rPr>
        <w:t>de werknemer</w:t>
      </w:r>
      <w:r w:rsidR="00D504B6">
        <w:rPr>
          <w:rFonts w:asciiTheme="minorHAnsi" w:hAnsiTheme="minorHAnsi"/>
        </w:rPr>
        <w:t xml:space="preserve"> reeds op een statutaire arbeidsplaats zat.</w:t>
      </w:r>
      <w:r>
        <w:rPr>
          <w:rFonts w:asciiTheme="minorHAnsi" w:hAnsiTheme="minorHAnsi"/>
        </w:rPr>
        <w:t xml:space="preserve"> </w:t>
      </w:r>
    </w:p>
    <w:p w14:paraId="298F10E6" w14:textId="1CA35557" w:rsidR="00DE10F3" w:rsidRDefault="00DE10F3" w:rsidP="00DE10F3">
      <w:pPr>
        <w:pStyle w:val="Kop2"/>
      </w:pPr>
      <w:r>
        <w:lastRenderedPageBreak/>
        <w:t>Wijziging dienstaanwijzing</w:t>
      </w:r>
    </w:p>
    <w:p w14:paraId="47A4D402" w14:textId="19663D60" w:rsidR="00616B13" w:rsidRDefault="00616B13" w:rsidP="00616B13">
      <w:pPr>
        <w:pStyle w:val="VOORBEELD"/>
      </w:pPr>
      <w:r>
        <w:t>Regels en aandachtpunten</w:t>
      </w:r>
    </w:p>
    <w:p w14:paraId="355A7259" w14:textId="7A124223" w:rsidR="00083BF3" w:rsidRDefault="005B1FF0" w:rsidP="00616B13">
      <w:pPr>
        <w:rPr>
          <w:rFonts w:asciiTheme="minorHAnsi" w:hAnsiTheme="minorHAnsi"/>
        </w:rPr>
      </w:pPr>
      <w:r w:rsidRPr="00616B13">
        <w:rPr>
          <w:rFonts w:asciiTheme="minorHAnsi" w:hAnsiTheme="minorHAnsi"/>
        </w:rPr>
        <w:t>Een w</w:t>
      </w:r>
      <w:r w:rsidR="00B32864" w:rsidRPr="00616B13">
        <w:rPr>
          <w:rFonts w:asciiTheme="minorHAnsi" w:hAnsiTheme="minorHAnsi"/>
        </w:rPr>
        <w:t xml:space="preserve">ijziging </w:t>
      </w:r>
      <w:r w:rsidRPr="00616B13">
        <w:rPr>
          <w:rFonts w:asciiTheme="minorHAnsi" w:hAnsiTheme="minorHAnsi"/>
        </w:rPr>
        <w:t xml:space="preserve">van de </w:t>
      </w:r>
      <w:r w:rsidR="00B32864" w:rsidRPr="00616B13">
        <w:rPr>
          <w:rFonts w:asciiTheme="minorHAnsi" w:hAnsiTheme="minorHAnsi"/>
        </w:rPr>
        <w:t xml:space="preserve">dienstaanwijzing verloopt steeds </w:t>
      </w:r>
      <w:r w:rsidR="00B32864" w:rsidRPr="00616B13">
        <w:rPr>
          <w:rFonts w:asciiTheme="minorHAnsi" w:hAnsiTheme="minorHAnsi"/>
          <w:b/>
          <w:bCs/>
        </w:rPr>
        <w:t>zonder procedure</w:t>
      </w:r>
      <w:r w:rsidR="00B32864" w:rsidRPr="00616B13">
        <w:rPr>
          <w:rFonts w:asciiTheme="minorHAnsi" w:hAnsiTheme="minorHAnsi"/>
        </w:rPr>
        <w:t xml:space="preserve">. </w:t>
      </w:r>
      <w:r w:rsidRPr="00616B13">
        <w:rPr>
          <w:rFonts w:asciiTheme="minorHAnsi" w:hAnsiTheme="minorHAnsi"/>
        </w:rPr>
        <w:t>Een</w:t>
      </w:r>
      <w:r w:rsidR="00B32864" w:rsidRPr="00616B13">
        <w:rPr>
          <w:rFonts w:asciiTheme="minorHAnsi" w:hAnsiTheme="minorHAnsi"/>
        </w:rPr>
        <w:t xml:space="preserve"> leidend ambtenaar (LA) van een </w:t>
      </w:r>
      <w:r w:rsidR="00616B13" w:rsidRPr="00616B13">
        <w:rPr>
          <w:rFonts w:asciiTheme="minorHAnsi" w:hAnsiTheme="minorHAnsi"/>
        </w:rPr>
        <w:t>entiteit (agentschap of departement)</w:t>
      </w:r>
      <w:r w:rsidR="00B32864" w:rsidRPr="00616B13">
        <w:rPr>
          <w:rFonts w:asciiTheme="minorHAnsi" w:hAnsiTheme="minorHAnsi"/>
        </w:rPr>
        <w:t xml:space="preserve"> kan </w:t>
      </w:r>
      <w:r w:rsidRPr="00616B13">
        <w:rPr>
          <w:rFonts w:asciiTheme="minorHAnsi" w:hAnsiTheme="minorHAnsi"/>
        </w:rPr>
        <w:t>zelf b</w:t>
      </w:r>
      <w:r w:rsidR="00B32864" w:rsidRPr="00616B13">
        <w:rPr>
          <w:rFonts w:asciiTheme="minorHAnsi" w:hAnsiTheme="minorHAnsi"/>
        </w:rPr>
        <w:t>eslissen om werknemer W van afdeling X bij afdeling Y te zetten.</w:t>
      </w:r>
      <w:r w:rsidRPr="00616B13">
        <w:rPr>
          <w:rFonts w:asciiTheme="minorHAnsi" w:hAnsiTheme="minorHAnsi"/>
        </w:rPr>
        <w:t xml:space="preserve"> Een w</w:t>
      </w:r>
      <w:r w:rsidR="00B32864" w:rsidRPr="00616B13">
        <w:rPr>
          <w:rFonts w:asciiTheme="minorHAnsi" w:hAnsiTheme="minorHAnsi"/>
        </w:rPr>
        <w:t>ijziging</w:t>
      </w:r>
      <w:r w:rsidRPr="00616B13">
        <w:rPr>
          <w:rFonts w:asciiTheme="minorHAnsi" w:hAnsiTheme="minorHAnsi"/>
        </w:rPr>
        <w:t xml:space="preserve"> van de</w:t>
      </w:r>
      <w:r w:rsidR="00B32864" w:rsidRPr="00616B13">
        <w:rPr>
          <w:rFonts w:asciiTheme="minorHAnsi" w:hAnsiTheme="minorHAnsi"/>
        </w:rPr>
        <w:t xml:space="preserve"> dienstaanwijzing gebeurt doorgaans binnen de </w:t>
      </w:r>
      <w:bookmarkStart w:id="8" w:name="_Hlk108613728"/>
      <w:r w:rsidR="00B32864" w:rsidRPr="00616B13">
        <w:rPr>
          <w:rFonts w:asciiTheme="minorHAnsi" w:hAnsiTheme="minorHAnsi"/>
        </w:rPr>
        <w:t>entiteit</w:t>
      </w:r>
      <w:bookmarkEnd w:id="8"/>
      <w:r w:rsidR="00B32864" w:rsidRPr="00616B13">
        <w:rPr>
          <w:rFonts w:asciiTheme="minorHAnsi" w:hAnsiTheme="minorHAnsi"/>
        </w:rPr>
        <w:t>, behalve in een beperkt aantal situaties (zie VPS voor meer informatie).</w:t>
      </w:r>
    </w:p>
    <w:p w14:paraId="4A76D71F" w14:textId="5C9E7F7D" w:rsidR="00083BF3" w:rsidRDefault="00083BF3" w:rsidP="00083BF3">
      <w:pPr>
        <w:pStyle w:val="VOORBEELD"/>
      </w:pPr>
      <w:r>
        <w:t xml:space="preserve">Registratie in module </w:t>
      </w:r>
      <w:r w:rsidR="00911047">
        <w:t>A</w:t>
      </w:r>
      <w:r>
        <w:t>rbeidsplaatsbeheer</w:t>
      </w:r>
    </w:p>
    <w:p w14:paraId="21309730" w14:textId="52A5FD9E" w:rsidR="005B1FF0" w:rsidRDefault="00B32864" w:rsidP="005B1FF0">
      <w:pPr>
        <w:rPr>
          <w:rFonts w:asciiTheme="minorHAnsi" w:hAnsiTheme="minorHAnsi"/>
        </w:rPr>
      </w:pPr>
      <w:r w:rsidRPr="005B1FF0">
        <w:rPr>
          <w:rFonts w:asciiTheme="minorHAnsi" w:hAnsiTheme="minorHAnsi"/>
        </w:rPr>
        <w:t xml:space="preserve">Of de werknemer </w:t>
      </w:r>
      <w:r w:rsidR="00D9782F">
        <w:rPr>
          <w:rFonts w:asciiTheme="minorHAnsi" w:hAnsiTheme="minorHAnsi"/>
        </w:rPr>
        <w:t>de</w:t>
      </w:r>
      <w:r w:rsidRPr="005B1FF0">
        <w:rPr>
          <w:rFonts w:asciiTheme="minorHAnsi" w:hAnsiTheme="minorHAnsi"/>
        </w:rPr>
        <w:t xml:space="preserve"> </w:t>
      </w:r>
      <w:r w:rsidRPr="005B1FF0">
        <w:rPr>
          <w:rFonts w:asciiTheme="minorHAnsi" w:hAnsiTheme="minorHAnsi"/>
          <w:b/>
          <w:bCs/>
        </w:rPr>
        <w:t>arbeidsplaats meeneemt</w:t>
      </w:r>
      <w:r w:rsidRPr="005B1FF0">
        <w:rPr>
          <w:rFonts w:asciiTheme="minorHAnsi" w:hAnsiTheme="minorHAnsi"/>
        </w:rPr>
        <w:t xml:space="preserve"> naar de andere afdeling of bij de andere afdeling een </w:t>
      </w:r>
      <w:r w:rsidRPr="005B1FF0">
        <w:rPr>
          <w:rFonts w:asciiTheme="minorHAnsi" w:hAnsiTheme="minorHAnsi"/>
          <w:b/>
          <w:bCs/>
        </w:rPr>
        <w:t>nieuwe/open arbeidsplaats krijgt</w:t>
      </w:r>
      <w:r w:rsidRPr="005B1FF0">
        <w:rPr>
          <w:rFonts w:asciiTheme="minorHAnsi" w:hAnsiTheme="minorHAnsi"/>
        </w:rPr>
        <w:t>, is een</w:t>
      </w:r>
      <w:r w:rsidRPr="005B1FF0">
        <w:rPr>
          <w:rFonts w:asciiTheme="minorHAnsi" w:hAnsiTheme="minorHAnsi"/>
          <w:b/>
          <w:bCs/>
        </w:rPr>
        <w:t xml:space="preserve"> keuze die de entiteit zelf maakt. </w:t>
      </w:r>
      <w:r w:rsidRPr="005B1FF0">
        <w:rPr>
          <w:rFonts w:asciiTheme="minorHAnsi" w:hAnsiTheme="minorHAnsi"/>
        </w:rPr>
        <w:t xml:space="preserve">De LA kan bijvoorbeeld beslissen dat de werknemer </w:t>
      </w:r>
      <w:r w:rsidR="00D9782F">
        <w:rPr>
          <w:rFonts w:asciiTheme="minorHAnsi" w:hAnsiTheme="minorHAnsi"/>
        </w:rPr>
        <w:t>de</w:t>
      </w:r>
      <w:r w:rsidRPr="005B1FF0">
        <w:rPr>
          <w:rFonts w:asciiTheme="minorHAnsi" w:hAnsiTheme="minorHAnsi"/>
        </w:rPr>
        <w:t xml:space="preserve"> arbeidsplaats moet meenemen, omdat de afdeling afgeslankt moet worden. Of </w:t>
      </w:r>
      <w:r w:rsidR="00C46F38">
        <w:rPr>
          <w:rFonts w:asciiTheme="minorHAnsi" w:hAnsiTheme="minorHAnsi"/>
        </w:rPr>
        <w:t>er kan beslist worden</w:t>
      </w:r>
      <w:r w:rsidRPr="005B1FF0">
        <w:rPr>
          <w:rFonts w:asciiTheme="minorHAnsi" w:hAnsiTheme="minorHAnsi"/>
        </w:rPr>
        <w:t xml:space="preserve"> dat de werknemer een nieuwe arbeidsplaats moet krijgen bij de andere afdeling, om</w:t>
      </w:r>
      <w:r w:rsidR="00AE07FD">
        <w:rPr>
          <w:rFonts w:asciiTheme="minorHAnsi" w:hAnsiTheme="minorHAnsi"/>
        </w:rPr>
        <w:t xml:space="preserve"> </w:t>
      </w:r>
      <w:r w:rsidRPr="005B1FF0">
        <w:rPr>
          <w:rFonts w:asciiTheme="minorHAnsi" w:hAnsiTheme="minorHAnsi"/>
        </w:rPr>
        <w:t xml:space="preserve">op de oude arbeidsplaats iemand nieuw </w:t>
      </w:r>
      <w:r w:rsidR="001E0DDD">
        <w:rPr>
          <w:rFonts w:asciiTheme="minorHAnsi" w:hAnsiTheme="minorHAnsi"/>
        </w:rPr>
        <w:t>te werven</w:t>
      </w:r>
      <w:r w:rsidRPr="005B1FF0">
        <w:rPr>
          <w:rFonts w:asciiTheme="minorHAnsi" w:hAnsiTheme="minorHAnsi"/>
        </w:rPr>
        <w:t xml:space="preserve"> ter vervanging van de werknemer in kwestie.</w:t>
      </w:r>
    </w:p>
    <w:p w14:paraId="000DE137" w14:textId="0B512EC1" w:rsidR="005B1FF0" w:rsidRDefault="005B1FF0" w:rsidP="005B1FF0">
      <w:pPr>
        <w:rPr>
          <w:rFonts w:asciiTheme="minorHAnsi" w:hAnsiTheme="minorHAnsi"/>
        </w:rPr>
      </w:pPr>
      <w:r w:rsidRPr="005B1FF0">
        <w:rPr>
          <w:rFonts w:asciiTheme="minorHAnsi" w:hAnsiTheme="minorHAnsi"/>
          <w:noProof/>
        </w:rPr>
        <mc:AlternateContent>
          <mc:Choice Requires="wps">
            <w:drawing>
              <wp:anchor distT="0" distB="0" distL="114300" distR="114300" simplePos="0" relativeHeight="251658248" behindDoc="1" locked="0" layoutInCell="1" allowOverlap="1" wp14:anchorId="6CBCEC93" wp14:editId="7576C439">
                <wp:simplePos x="0" y="0"/>
                <wp:positionH relativeFrom="margin">
                  <wp:align>left</wp:align>
                </wp:positionH>
                <wp:positionV relativeFrom="paragraph">
                  <wp:posOffset>61015</wp:posOffset>
                </wp:positionV>
                <wp:extent cx="6457950" cy="779228"/>
                <wp:effectExtent l="0" t="0" r="0" b="1905"/>
                <wp:wrapNone/>
                <wp:docPr id="7" name="Rechthoek 7"/>
                <wp:cNvGraphicFramePr/>
                <a:graphic xmlns:a="http://schemas.openxmlformats.org/drawingml/2006/main">
                  <a:graphicData uri="http://schemas.microsoft.com/office/word/2010/wordprocessingShape">
                    <wps:wsp>
                      <wps:cNvSpPr/>
                      <wps:spPr>
                        <a:xfrm>
                          <a:off x="0" y="0"/>
                          <a:ext cx="6457950" cy="779228"/>
                        </a:xfrm>
                        <a:prstGeom prst="rect">
                          <a:avLst/>
                        </a:prstGeom>
                        <a:solidFill>
                          <a:srgbClr val="D5D5D5"/>
                        </a:solidFill>
                        <a:ln w="25400" cap="flat" cmpd="sng" algn="ctr">
                          <a:noFill/>
                          <a:prstDash val="solid"/>
                        </a:ln>
                        <a:effectLst/>
                      </wps:spPr>
                      <wps:txbx>
                        <w:txbxContent>
                          <w:p w14:paraId="208B2E5E" w14:textId="77990817" w:rsidR="005B1FF0" w:rsidRDefault="005B1FF0" w:rsidP="005B1FF0">
                            <w:pPr>
                              <w:ind w:left="720"/>
                              <w:rPr>
                                <w:rFonts w:asciiTheme="minorHAnsi" w:hAnsiTheme="minorHAnsi"/>
                                <w:lang w:val="nl-NL"/>
                              </w:rPr>
                            </w:pPr>
                            <w:r>
                              <w:rPr>
                                <w:rFonts w:asciiTheme="minorHAnsi" w:hAnsiTheme="minorHAnsi"/>
                                <w:b/>
                                <w:bCs/>
                              </w:rPr>
                              <w:t xml:space="preserve">Goed om te weten: </w:t>
                            </w:r>
                            <w:r>
                              <w:rPr>
                                <w:rFonts w:asciiTheme="minorHAnsi" w:hAnsiTheme="minorHAnsi"/>
                                <w:lang w:val="nl-NL"/>
                              </w:rPr>
                              <w:t xml:space="preserve"> </w:t>
                            </w:r>
                            <w:r w:rsidRPr="005B1FF0">
                              <w:rPr>
                                <w:rFonts w:asciiTheme="minorHAnsi" w:hAnsiTheme="minorHAnsi"/>
                                <w:lang w:val="nl-NL"/>
                              </w:rPr>
                              <w:t>Wijziging dienstaanwijzing kan ook gebruikt worden bij contractuelen, maar dan moet de LA een functie voorzien dat binnen de graad van de werknemer in kwestie valt. Bovendien moeten beide partijen akkoord zijn, aangezien het gaat om een aanpassing van het contract.</w:t>
                            </w:r>
                          </w:p>
                          <w:p w14:paraId="167E9C1A" w14:textId="77990817" w:rsidR="005B1FF0" w:rsidRDefault="005B1FF0" w:rsidP="005B1FF0">
                            <w:pPr>
                              <w:ind w:left="720"/>
                              <w:rPr>
                                <w:rFonts w:asciiTheme="minorHAnsi" w:hAnsiTheme="minorHAnsi"/>
                                <w:lang w:val="nl-NL"/>
                              </w:rPr>
                            </w:pPr>
                          </w:p>
                          <w:p w14:paraId="12373DA8" w14:textId="77777777" w:rsidR="005B1FF0" w:rsidRPr="00D9617A" w:rsidRDefault="005B1FF0" w:rsidP="005B1FF0">
                            <w:pPr>
                              <w:ind w:left="720"/>
                              <w:rPr>
                                <w:rFonts w:asciiTheme="minorHAnsi" w:hAnsiTheme="minorHAnsi"/>
                                <w:lang w:val="nl-NL"/>
                              </w:rPr>
                            </w:pPr>
                          </w:p>
                          <w:p w14:paraId="6C450FF3" w14:textId="77777777" w:rsidR="005B1FF0" w:rsidRPr="00E46CA7" w:rsidRDefault="005B1FF0" w:rsidP="005B1FF0">
                            <w:pPr>
                              <w:ind w:left="720"/>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CEC93" id="Rechthoek 7" o:spid="_x0000_s1027" style="position:absolute;margin-left:0;margin-top:4.8pt;width:508.5pt;height:61.3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" fillcolor="#d5d5d5" stroked="f" strokeweight="2pt">
                <v:textbox>
                  <w:txbxContent>
                    <w:p w14:paraId="208B2E5E" w14:textId="77990817" w:rsidR="005B1FF0" w:rsidRDefault="005B1FF0" w:rsidP="005B1FF0">
                      <w:pPr>
                        <w:ind w:left="720"/>
                        <w:rPr>
                          <w:rFonts w:asciiTheme="minorHAnsi" w:hAnsiTheme="minorHAnsi"/>
                          <w:lang w:val="nl-NL"/>
                        </w:rPr>
                      </w:pPr>
                      <w:r>
                        <w:rPr>
                          <w:rFonts w:asciiTheme="minorHAnsi" w:hAnsiTheme="minorHAnsi"/>
                          <w:b/>
                          <w:bCs/>
                        </w:rPr>
                        <w:t xml:space="preserve">Goed om te weten: </w:t>
                      </w:r>
                      <w:r>
                        <w:rPr>
                          <w:rFonts w:asciiTheme="minorHAnsi" w:hAnsiTheme="minorHAnsi"/>
                          <w:lang w:val="nl-NL"/>
                        </w:rPr>
                        <w:t xml:space="preserve"> </w:t>
                      </w:r>
                      <w:r w:rsidRPr="005B1FF0">
                        <w:rPr>
                          <w:rFonts w:asciiTheme="minorHAnsi" w:hAnsiTheme="minorHAnsi"/>
                          <w:lang w:val="nl-NL"/>
                        </w:rPr>
                        <w:t>Wijziging dienstaanwijzing kan ook gebruikt worden bij contractuelen, maar dan moet de LA een functie voorzien dat binnen de graad van de werknemer in kwestie valt. Bovendien moeten beide partijen akkoord zijn, aangezien het gaat om een aanpassing van het contract.</w:t>
                      </w:r>
                    </w:p>
                    <w:p w14:paraId="167E9C1A" w14:textId="77990817" w:rsidR="005B1FF0" w:rsidRDefault="005B1FF0" w:rsidP="005B1FF0">
                      <w:pPr>
                        <w:ind w:left="720"/>
                        <w:rPr>
                          <w:rFonts w:asciiTheme="minorHAnsi" w:hAnsiTheme="minorHAnsi"/>
                          <w:lang w:val="nl-NL"/>
                        </w:rPr>
                      </w:pPr>
                    </w:p>
                    <w:p w14:paraId="12373DA8" w14:textId="77777777" w:rsidR="005B1FF0" w:rsidRPr="00D9617A" w:rsidRDefault="005B1FF0" w:rsidP="005B1FF0">
                      <w:pPr>
                        <w:ind w:left="720"/>
                        <w:rPr>
                          <w:rFonts w:asciiTheme="minorHAnsi" w:hAnsiTheme="minorHAnsi"/>
                          <w:lang w:val="nl-NL"/>
                        </w:rPr>
                      </w:pPr>
                    </w:p>
                    <w:p w14:paraId="6C450FF3" w14:textId="77777777" w:rsidR="005B1FF0" w:rsidRPr="00E46CA7" w:rsidRDefault="005B1FF0" w:rsidP="005B1FF0">
                      <w:pPr>
                        <w:ind w:left="720"/>
                        <w:jc w:val="center"/>
                        <w:rPr>
                          <w:lang w:val="nl-NL"/>
                        </w:rPr>
                      </w:pPr>
                    </w:p>
                  </w:txbxContent>
                </v:textbox>
                <w10:wrap anchorx="margin"/>
              </v:rect>
            </w:pict>
          </mc:Fallback>
        </mc:AlternateContent>
      </w:r>
    </w:p>
    <w:p w14:paraId="0DB58460" w14:textId="18DA573B" w:rsidR="00B32864" w:rsidRDefault="005B1FF0" w:rsidP="005B1FF0">
      <w:pPr>
        <w:rPr>
          <w:rFonts w:asciiTheme="minorHAnsi" w:hAnsiTheme="minorHAnsi"/>
        </w:rPr>
      </w:pPr>
      <w:r w:rsidRPr="005B1FF0">
        <w:rPr>
          <w:rFonts w:asciiTheme="minorHAnsi" w:hAnsiTheme="minorHAnsi"/>
          <w:noProof/>
        </w:rPr>
        <w:drawing>
          <wp:anchor distT="0" distB="0" distL="114300" distR="114300" simplePos="0" relativeHeight="251658249" behindDoc="0" locked="0" layoutInCell="1" allowOverlap="1" wp14:anchorId="16FD7421" wp14:editId="1DBAF2A3">
            <wp:simplePos x="0" y="0"/>
            <wp:positionH relativeFrom="column">
              <wp:posOffset>57150</wp:posOffset>
            </wp:positionH>
            <wp:positionV relativeFrom="paragraph">
              <wp:posOffset>65101</wp:posOffset>
            </wp:positionV>
            <wp:extent cx="368300" cy="368300"/>
            <wp:effectExtent l="0" t="0" r="0" b="0"/>
            <wp:wrapThrough wrapText="bothSides">
              <wp:wrapPolygon edited="0">
                <wp:start x="3352" y="0"/>
                <wp:lineTo x="0" y="3352"/>
                <wp:lineTo x="0" y="15641"/>
                <wp:lineTo x="2234" y="20110"/>
                <wp:lineTo x="3352" y="20110"/>
                <wp:lineTo x="16759" y="20110"/>
                <wp:lineTo x="17876" y="20110"/>
                <wp:lineTo x="20110" y="15641"/>
                <wp:lineTo x="20110" y="3352"/>
                <wp:lineTo x="16759" y="0"/>
                <wp:lineTo x="3352"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p>
    <w:p w14:paraId="0F7E352D" w14:textId="0F438B20" w:rsidR="005B1FF0" w:rsidRDefault="005B1FF0" w:rsidP="005B1FF0">
      <w:pPr>
        <w:rPr>
          <w:rFonts w:asciiTheme="minorHAnsi" w:hAnsiTheme="minorHAnsi"/>
        </w:rPr>
      </w:pPr>
    </w:p>
    <w:p w14:paraId="36F0322D" w14:textId="77777777" w:rsidR="005B1FF0" w:rsidRPr="005B1FF0" w:rsidRDefault="005B1FF0" w:rsidP="005B1FF0">
      <w:pPr>
        <w:rPr>
          <w:rFonts w:asciiTheme="minorHAnsi" w:hAnsiTheme="minorHAnsi"/>
        </w:rPr>
      </w:pPr>
    </w:p>
    <w:p w14:paraId="4ED17E49" w14:textId="77777777" w:rsidR="005B1FF0" w:rsidRDefault="005B1FF0" w:rsidP="005B1FF0"/>
    <w:p w14:paraId="708801C5" w14:textId="3EB2075E" w:rsidR="00DE10F3" w:rsidRDefault="00DE10F3" w:rsidP="00DE10F3">
      <w:pPr>
        <w:pStyle w:val="Kop2"/>
      </w:pPr>
      <w:r>
        <w:t>H</w:t>
      </w:r>
      <w:r w:rsidR="00A071C5">
        <w:t>o</w:t>
      </w:r>
      <w:r>
        <w:t>rizontale mobiliteit</w:t>
      </w:r>
    </w:p>
    <w:p w14:paraId="31C5616D" w14:textId="77777777" w:rsidR="00083BF3" w:rsidRDefault="00083BF3" w:rsidP="00083BF3">
      <w:pPr>
        <w:pStyle w:val="VOORBEELD"/>
      </w:pPr>
      <w:r>
        <w:t>Regels en aandachtspunten</w:t>
      </w:r>
    </w:p>
    <w:p w14:paraId="7A62032A" w14:textId="34EF291A" w:rsidR="00B32864" w:rsidRDefault="00B32864" w:rsidP="00B32864">
      <w:pPr>
        <w:rPr>
          <w:rFonts w:asciiTheme="minorHAnsi" w:hAnsiTheme="minorHAnsi"/>
        </w:rPr>
      </w:pPr>
      <w:r w:rsidRPr="00083BF3">
        <w:rPr>
          <w:rFonts w:asciiTheme="minorHAnsi" w:hAnsiTheme="minorHAnsi"/>
        </w:rPr>
        <w:t>De werknemer stapt over naar een functie die behoort tot dezelfde of een lagere graad dan de functie waarin zij nu werkt. Het kan hierbij gaan om een functie binnen de huidige entiteit, als bij een andere entiteit die behoort tot de Vlaamse Overheid.</w:t>
      </w:r>
    </w:p>
    <w:p w14:paraId="693B2DA1" w14:textId="2E23B79B" w:rsidR="00993777" w:rsidRDefault="00993777" w:rsidP="00993777">
      <w:pPr>
        <w:pStyle w:val="VOORBEELD"/>
      </w:pPr>
      <w:r>
        <w:t>Registratie in module Arbeidsplaatsbeheer</w:t>
      </w:r>
    </w:p>
    <w:p w14:paraId="6EE4A92B" w14:textId="23A86A0D" w:rsidR="00993777" w:rsidRPr="004D649D" w:rsidRDefault="00753643" w:rsidP="00753643">
      <w:pPr>
        <w:rPr>
          <w:rFonts w:asciiTheme="minorHAnsi" w:hAnsiTheme="minorHAnsi"/>
        </w:rPr>
      </w:pPr>
      <w:r w:rsidRPr="004D649D">
        <w:rPr>
          <w:rFonts w:asciiTheme="minorHAnsi" w:hAnsiTheme="minorHAnsi"/>
        </w:rPr>
        <w:t xml:space="preserve">Als de werknemer binnen dezelfde entiteit blijft, moet de entiteit beslissen of de werknemer </w:t>
      </w:r>
      <w:r w:rsidR="00AE07FD">
        <w:rPr>
          <w:rFonts w:asciiTheme="minorHAnsi" w:hAnsiTheme="minorHAnsi"/>
        </w:rPr>
        <w:t>de</w:t>
      </w:r>
      <w:r w:rsidRPr="004D649D">
        <w:rPr>
          <w:rFonts w:asciiTheme="minorHAnsi" w:hAnsiTheme="minorHAnsi"/>
        </w:rPr>
        <w:t xml:space="preserve"> arbeidsplaats meeneemt of bij de nieuwe afdeling/team een (openstaande) arbeidsplaats krijgt. Als de werknemer naar een andere entiteit verhuist, moet de ontvangende entiteit er eerst voor zorgen dat er een openstaande arbeidsplaats beschikbaar is om de werknemer op te zetten.</w:t>
      </w:r>
    </w:p>
    <w:p w14:paraId="08EB479E" w14:textId="77777777" w:rsidR="009D43FB" w:rsidRPr="004D649D" w:rsidRDefault="009D43FB" w:rsidP="00B32864">
      <w:pPr>
        <w:rPr>
          <w:rFonts w:asciiTheme="minorHAnsi" w:hAnsiTheme="minorHAnsi"/>
        </w:rPr>
      </w:pPr>
    </w:p>
    <w:p w14:paraId="2CB8E7F1" w14:textId="5BF52B2F" w:rsidR="00DE10F3" w:rsidRDefault="00DE10F3" w:rsidP="00DE10F3">
      <w:pPr>
        <w:pStyle w:val="Kop2"/>
      </w:pPr>
      <w:bookmarkStart w:id="9" w:name="_Kabinetsondersteuning"/>
      <w:bookmarkEnd w:id="9"/>
      <w:r>
        <w:t>Kabinet</w:t>
      </w:r>
      <w:r w:rsidR="00AA16B2">
        <w:t>ten</w:t>
      </w:r>
    </w:p>
    <w:p w14:paraId="2A3A6D66" w14:textId="7F22C53E" w:rsidR="00083BF3" w:rsidRDefault="00083BF3" w:rsidP="00083BF3">
      <w:pPr>
        <w:pStyle w:val="VOORBEELD"/>
      </w:pPr>
      <w:r>
        <w:t>Regels en aandachtspunten</w:t>
      </w:r>
    </w:p>
    <w:p w14:paraId="52BC6E6D" w14:textId="324B0DF8" w:rsidR="00AA16B2" w:rsidRDefault="00AA16B2" w:rsidP="00083BF3">
      <w:pPr>
        <w:rPr>
          <w:rFonts w:asciiTheme="minorHAnsi" w:hAnsiTheme="minorHAnsi"/>
        </w:rPr>
      </w:pPr>
      <w:r>
        <w:rPr>
          <w:rFonts w:asciiTheme="minorHAnsi" w:hAnsiTheme="minorHAnsi"/>
        </w:rPr>
        <w:t>Er zijn 3 mogelijkheden:</w:t>
      </w:r>
    </w:p>
    <w:p w14:paraId="0463B0A6" w14:textId="0E8FB488" w:rsidR="00AA16B2" w:rsidRDefault="00AA16B2" w:rsidP="00E138DF">
      <w:pPr>
        <w:pStyle w:val="Lijstalinea"/>
        <w:numPr>
          <w:ilvl w:val="0"/>
          <w:numId w:val="41"/>
        </w:numPr>
        <w:rPr>
          <w:rFonts w:asciiTheme="minorHAnsi" w:hAnsiTheme="minorHAnsi"/>
        </w:rPr>
      </w:pPr>
      <w:r>
        <w:rPr>
          <w:rFonts w:asciiTheme="minorHAnsi" w:hAnsiTheme="minorHAnsi"/>
        </w:rPr>
        <w:t xml:space="preserve">Kabinetten </w:t>
      </w:r>
      <w:r w:rsidRPr="00AA16B2">
        <w:rPr>
          <w:rFonts w:asciiTheme="minorHAnsi" w:hAnsiTheme="minorHAnsi"/>
          <w:b/>
          <w:bCs/>
        </w:rPr>
        <w:t>werven zelf aan</w:t>
      </w:r>
    </w:p>
    <w:p w14:paraId="3A0D76A3" w14:textId="0A929108" w:rsidR="00AA16B2" w:rsidRDefault="00AA16B2" w:rsidP="00E138DF">
      <w:pPr>
        <w:pStyle w:val="Lijstalinea"/>
        <w:numPr>
          <w:ilvl w:val="0"/>
          <w:numId w:val="41"/>
        </w:numPr>
        <w:rPr>
          <w:rFonts w:asciiTheme="minorHAnsi" w:hAnsiTheme="minorHAnsi"/>
        </w:rPr>
      </w:pPr>
      <w:r>
        <w:rPr>
          <w:rFonts w:asciiTheme="minorHAnsi" w:hAnsiTheme="minorHAnsi"/>
        </w:rPr>
        <w:t xml:space="preserve">Werknemers worden </w:t>
      </w:r>
      <w:r w:rsidRPr="00AA16B2">
        <w:rPr>
          <w:rFonts w:asciiTheme="minorHAnsi" w:hAnsiTheme="minorHAnsi"/>
          <w:b/>
          <w:bCs/>
        </w:rPr>
        <w:t>‘gedetacheerd’</w:t>
      </w:r>
      <w:r>
        <w:rPr>
          <w:rFonts w:asciiTheme="minorHAnsi" w:hAnsiTheme="minorHAnsi"/>
        </w:rPr>
        <w:t xml:space="preserve"> naar het kabinet vanuit een entiteit binnen de VO</w:t>
      </w:r>
    </w:p>
    <w:p w14:paraId="7FEBF00D" w14:textId="3F49F66E" w:rsidR="00AA16B2" w:rsidRPr="00AA16B2" w:rsidRDefault="00AA16B2" w:rsidP="00E138DF">
      <w:pPr>
        <w:pStyle w:val="Lijstalinea"/>
        <w:numPr>
          <w:ilvl w:val="0"/>
          <w:numId w:val="41"/>
        </w:numPr>
        <w:rPr>
          <w:rFonts w:asciiTheme="minorHAnsi" w:hAnsiTheme="minorHAnsi"/>
        </w:rPr>
      </w:pPr>
      <w:r>
        <w:rPr>
          <w:rFonts w:asciiTheme="minorHAnsi" w:hAnsiTheme="minorHAnsi"/>
        </w:rPr>
        <w:t xml:space="preserve">Personeelslid wordt tewerkgesteld binnen het kader van </w:t>
      </w:r>
      <w:r w:rsidRPr="00AA16B2">
        <w:rPr>
          <w:rFonts w:asciiTheme="minorHAnsi" w:hAnsiTheme="minorHAnsi"/>
          <w:b/>
          <w:bCs/>
        </w:rPr>
        <w:t>‘Kabinetsondersteuning (KO)</w:t>
      </w:r>
      <w:r>
        <w:rPr>
          <w:rFonts w:asciiTheme="minorHAnsi" w:hAnsiTheme="minorHAnsi"/>
        </w:rPr>
        <w:t>’</w:t>
      </w:r>
    </w:p>
    <w:p w14:paraId="50038C45" w14:textId="23A5B821" w:rsidR="00083BF3" w:rsidRDefault="00083BF3" w:rsidP="00083BF3">
      <w:pPr>
        <w:pStyle w:val="VOORBEELD"/>
      </w:pPr>
      <w:r>
        <w:lastRenderedPageBreak/>
        <w:t xml:space="preserve">Registratie in module </w:t>
      </w:r>
      <w:r w:rsidR="00911047">
        <w:t>A</w:t>
      </w:r>
      <w:r>
        <w:t>rbeidsplaatsbeheer</w:t>
      </w:r>
    </w:p>
    <w:p w14:paraId="661E7063" w14:textId="3957ADEB" w:rsidR="00AA16B2" w:rsidRPr="00AA16B2" w:rsidRDefault="00AA16B2" w:rsidP="00083BF3">
      <w:pPr>
        <w:rPr>
          <w:rFonts w:asciiTheme="minorHAnsi" w:hAnsiTheme="minorHAnsi"/>
          <w:b/>
          <w:bCs/>
        </w:rPr>
      </w:pPr>
      <w:r w:rsidRPr="00AA16B2">
        <w:rPr>
          <w:rFonts w:asciiTheme="minorHAnsi" w:hAnsiTheme="minorHAnsi"/>
          <w:b/>
          <w:bCs/>
        </w:rPr>
        <w:t>Kabinetten werven zelf aan</w:t>
      </w:r>
    </w:p>
    <w:p w14:paraId="35AE7423" w14:textId="553658BA" w:rsidR="00AA16B2" w:rsidRDefault="00AA16B2" w:rsidP="00AA16B2">
      <w:pPr>
        <w:rPr>
          <w:rFonts w:asciiTheme="minorHAnsi" w:hAnsiTheme="minorHAnsi"/>
        </w:rPr>
      </w:pPr>
      <w:bookmarkStart w:id="10" w:name="_Hlk108683696"/>
      <w:r>
        <w:rPr>
          <w:rFonts w:asciiTheme="minorHAnsi" w:hAnsiTheme="minorHAnsi"/>
        </w:rPr>
        <w:t>D</w:t>
      </w:r>
      <w:r w:rsidRPr="008F3F72">
        <w:rPr>
          <w:rFonts w:asciiTheme="minorHAnsi" w:hAnsiTheme="minorHAnsi"/>
        </w:rPr>
        <w:t>e Kabinetten</w:t>
      </w:r>
      <w:r>
        <w:rPr>
          <w:rFonts w:asciiTheme="minorHAnsi" w:hAnsiTheme="minorHAnsi"/>
        </w:rPr>
        <w:t xml:space="preserve"> vallen</w:t>
      </w:r>
      <w:r w:rsidRPr="008F3F72">
        <w:rPr>
          <w:rFonts w:asciiTheme="minorHAnsi" w:hAnsiTheme="minorHAnsi"/>
        </w:rPr>
        <w:t xml:space="preserve"> buiten het Vlaams personeelsstatuu</w:t>
      </w:r>
      <w:r>
        <w:rPr>
          <w:rFonts w:asciiTheme="minorHAnsi" w:hAnsiTheme="minorHAnsi"/>
        </w:rPr>
        <w:t>t</w:t>
      </w:r>
      <w:r w:rsidRPr="008F3F72">
        <w:rPr>
          <w:rFonts w:asciiTheme="minorHAnsi" w:hAnsiTheme="minorHAnsi"/>
        </w:rPr>
        <w:t xml:space="preserve"> (VPS) Diensten Vlaamse Overheid. Er moet dus geen arbeidsplaatsbeheer of personeelsplanning opgemaakt worden voor deze personeelsgroep.</w:t>
      </w:r>
      <w:bookmarkEnd w:id="10"/>
    </w:p>
    <w:p w14:paraId="1B89374B" w14:textId="32F55B56" w:rsidR="00AA16B2" w:rsidRDefault="00AA16B2" w:rsidP="00AA16B2">
      <w:pPr>
        <w:rPr>
          <w:rFonts w:asciiTheme="minorHAnsi" w:hAnsiTheme="minorHAnsi"/>
        </w:rPr>
      </w:pPr>
      <w:r w:rsidRPr="008F3F72">
        <w:rPr>
          <w:rFonts w:asciiTheme="minorHAnsi" w:hAnsiTheme="minorHAnsi"/>
        </w:rPr>
        <w:t>Deze werknemers worden namelijk bepaald binnen het zogenaamde Kabinetsbesluit. Met andere woorden: deze werknemers zullen niet terug te vinden zijn in de module Arbeidsplaatsbeheer.</w:t>
      </w:r>
    </w:p>
    <w:p w14:paraId="09BDB5C2" w14:textId="5B360B23" w:rsidR="00AA16B2" w:rsidRDefault="00AA16B2" w:rsidP="00AA16B2">
      <w:pPr>
        <w:rPr>
          <w:rFonts w:asciiTheme="minorHAnsi" w:hAnsiTheme="minorHAnsi"/>
        </w:rPr>
      </w:pPr>
    </w:p>
    <w:p w14:paraId="43561FCC" w14:textId="77777777" w:rsidR="001A7D25" w:rsidRDefault="001A7D25" w:rsidP="00AA16B2">
      <w:pPr>
        <w:rPr>
          <w:rFonts w:asciiTheme="minorHAnsi" w:hAnsiTheme="minorHAnsi"/>
        </w:rPr>
      </w:pPr>
    </w:p>
    <w:p w14:paraId="6A3906F1" w14:textId="7DC08957" w:rsidR="00AA16B2" w:rsidRPr="00AA16B2" w:rsidRDefault="00AA16B2" w:rsidP="00AA16B2">
      <w:pPr>
        <w:rPr>
          <w:rFonts w:asciiTheme="minorHAnsi" w:hAnsiTheme="minorHAnsi"/>
          <w:b/>
          <w:bCs/>
        </w:rPr>
      </w:pPr>
      <w:r w:rsidRPr="00AA16B2">
        <w:rPr>
          <w:rFonts w:asciiTheme="minorHAnsi" w:hAnsiTheme="minorHAnsi"/>
          <w:b/>
          <w:bCs/>
        </w:rPr>
        <w:t>Gedetacheerd naar kabinet</w:t>
      </w:r>
    </w:p>
    <w:p w14:paraId="7F7C1240" w14:textId="585C072C" w:rsidR="00CB78FF" w:rsidRDefault="00AA16B2" w:rsidP="00AA16B2">
      <w:pPr>
        <w:rPr>
          <w:rFonts w:asciiTheme="minorHAnsi" w:hAnsiTheme="minorHAnsi"/>
        </w:rPr>
      </w:pPr>
      <w:r w:rsidRPr="008F3F72">
        <w:rPr>
          <w:rFonts w:asciiTheme="minorHAnsi" w:hAnsiTheme="minorHAnsi"/>
        </w:rPr>
        <w:t xml:space="preserve">De werknemers die niet door de Kabinetten zelf geworven worden, maar dus </w:t>
      </w:r>
      <w:r w:rsidRPr="007C134B">
        <w:rPr>
          <w:rFonts w:asciiTheme="minorHAnsi" w:hAnsiTheme="minorHAnsi"/>
          <w:b/>
          <w:bCs/>
        </w:rPr>
        <w:t>“gedetacheerd”</w:t>
      </w:r>
      <w:r w:rsidRPr="008F3F72">
        <w:rPr>
          <w:rFonts w:asciiTheme="minorHAnsi" w:hAnsiTheme="minorHAnsi"/>
        </w:rPr>
        <w:t xml:space="preserve"> worden naar hen vanuit een entiteit binnen de Vlaamse Overheid, krijgen een nieuwe arbeidsplaats bij de entiteit van oorsprong (in essentie een kopie van hun originele arbeidsplaats) met als label </w:t>
      </w:r>
      <w:r w:rsidRPr="007C134B">
        <w:rPr>
          <w:rFonts w:asciiTheme="minorHAnsi" w:hAnsiTheme="minorHAnsi"/>
          <w:b/>
          <w:bCs/>
        </w:rPr>
        <w:t>“terugkeermogelijkheid”</w:t>
      </w:r>
      <w:r w:rsidRPr="008F3F72">
        <w:rPr>
          <w:rFonts w:asciiTheme="minorHAnsi" w:hAnsiTheme="minorHAnsi"/>
        </w:rPr>
        <w:t xml:space="preserve"> en worden losgekoppeld van hun originele arbeidsplaats. Op deze manier komt de originele arbeidsplaats vrij om ingevuld te worden door de ‘vervanger’ (lees: </w:t>
      </w:r>
      <w:r w:rsidR="00777D91">
        <w:rPr>
          <w:rFonts w:asciiTheme="minorHAnsi" w:hAnsiTheme="minorHAnsi"/>
        </w:rPr>
        <w:t>de persoon</w:t>
      </w:r>
      <w:r w:rsidRPr="008F3F72">
        <w:rPr>
          <w:rFonts w:asciiTheme="minorHAnsi" w:hAnsiTheme="minorHAnsi"/>
        </w:rPr>
        <w:t xml:space="preserve"> die de functie opneemt van de werknemer die nu bij de Kabinetten werkt). </w:t>
      </w:r>
    </w:p>
    <w:p w14:paraId="0033CC30" w14:textId="27BFADD2" w:rsidR="00AA16B2" w:rsidRDefault="00AA16B2" w:rsidP="00AA16B2">
      <w:pPr>
        <w:rPr>
          <w:rFonts w:asciiTheme="minorHAnsi" w:hAnsiTheme="minorHAnsi"/>
        </w:rPr>
      </w:pPr>
      <w:r w:rsidRPr="008F3F72">
        <w:rPr>
          <w:rFonts w:asciiTheme="minorHAnsi" w:hAnsiTheme="minorHAnsi"/>
        </w:rPr>
        <w:t xml:space="preserve">Hoe zie je dan het verschil tussen werknemers die via detachering bij de Kabinetten werken enerzijds en werknemers die een jaar onbetaald verlof nemen om bij een andere entiteit te werken anderzijds? In beide gevallen hebben zij toch bij de entiteit van oorsprong een arbeidsplaats met als label “terugkeermogelijkheid”? Klopt, maar je zou in het </w:t>
      </w:r>
      <w:r w:rsidRPr="00CB78FF">
        <w:rPr>
          <w:rFonts w:asciiTheme="minorHAnsi" w:hAnsiTheme="minorHAnsi"/>
          <w:b/>
          <w:bCs/>
        </w:rPr>
        <w:t>vrije tekstveld</w:t>
      </w:r>
      <w:r w:rsidRPr="008F3F72">
        <w:rPr>
          <w:rFonts w:asciiTheme="minorHAnsi" w:hAnsiTheme="minorHAnsi"/>
        </w:rPr>
        <w:t xml:space="preserve"> bij de arbeidsplaatsen voor de eerstgenoemde groep “Kabinetsmedewerker” kunnen laten invullen, en voor de laatstgenoemde groep “Onbetaald verlof”.</w:t>
      </w:r>
    </w:p>
    <w:p w14:paraId="47248BA1" w14:textId="6B4D15AA" w:rsidR="00AA16B2" w:rsidRDefault="00AA16B2" w:rsidP="00083BF3">
      <w:pPr>
        <w:rPr>
          <w:rFonts w:asciiTheme="minorHAnsi" w:hAnsiTheme="minorHAnsi"/>
        </w:rPr>
      </w:pPr>
    </w:p>
    <w:p w14:paraId="07451498" w14:textId="642F2E0C" w:rsidR="00AA16B2" w:rsidRPr="00CB78FF" w:rsidRDefault="00CB78FF" w:rsidP="00083BF3">
      <w:pPr>
        <w:rPr>
          <w:rFonts w:asciiTheme="minorHAnsi" w:hAnsiTheme="minorHAnsi"/>
          <w:b/>
          <w:bCs/>
        </w:rPr>
      </w:pPr>
      <w:r w:rsidRPr="00CB78FF">
        <w:rPr>
          <w:rFonts w:asciiTheme="minorHAnsi" w:hAnsiTheme="minorHAnsi"/>
          <w:b/>
          <w:bCs/>
        </w:rPr>
        <w:t>Kabinetsondersteuning</w:t>
      </w:r>
    </w:p>
    <w:p w14:paraId="50F1CABA" w14:textId="01B1567D" w:rsidR="00CB78FF" w:rsidRDefault="00CB78FF" w:rsidP="00CB78FF">
      <w:pPr>
        <w:rPr>
          <w:rFonts w:asciiTheme="minorHAnsi" w:hAnsiTheme="minorHAnsi"/>
        </w:rPr>
      </w:pPr>
      <w:r w:rsidRPr="008F3F72">
        <w:rPr>
          <w:rFonts w:asciiTheme="minorHAnsi" w:hAnsiTheme="minorHAnsi"/>
        </w:rPr>
        <w:t xml:space="preserve">De cel KO gaat over iets anders en handelt enkel over de </w:t>
      </w:r>
      <w:r w:rsidRPr="007C134B">
        <w:rPr>
          <w:rFonts w:asciiTheme="minorHAnsi" w:hAnsiTheme="minorHAnsi"/>
          <w:b/>
          <w:bCs/>
        </w:rPr>
        <w:t>ondersteunende, logistieke</w:t>
      </w:r>
      <w:r w:rsidRPr="008F3F72">
        <w:rPr>
          <w:rFonts w:asciiTheme="minorHAnsi" w:hAnsiTheme="minorHAnsi"/>
        </w:rPr>
        <w:t xml:space="preserve"> profielen die op een kabinet aan het werk worden gezet. Het is een cel die in een ‘moederdepartement’ is gepositioneerd. Deze mensen zijn officieel tewerkgesteld bij een </w:t>
      </w:r>
      <w:r w:rsidRPr="007C134B">
        <w:rPr>
          <w:rFonts w:asciiTheme="minorHAnsi" w:hAnsiTheme="minorHAnsi"/>
          <w:b/>
          <w:bCs/>
        </w:rPr>
        <w:t>departement</w:t>
      </w:r>
      <w:r w:rsidRPr="008F3F72">
        <w:rPr>
          <w:rFonts w:asciiTheme="minorHAnsi" w:hAnsiTheme="minorHAnsi"/>
        </w:rPr>
        <w:t xml:space="preserve"> en dus </w:t>
      </w:r>
      <w:r w:rsidRPr="007C134B">
        <w:rPr>
          <w:rFonts w:asciiTheme="minorHAnsi" w:hAnsiTheme="minorHAnsi"/>
          <w:b/>
          <w:bCs/>
        </w:rPr>
        <w:t>niet bij een kabinet</w:t>
      </w:r>
      <w:r w:rsidRPr="008F3F72">
        <w:rPr>
          <w:rFonts w:asciiTheme="minorHAnsi" w:hAnsiTheme="minorHAnsi"/>
        </w:rPr>
        <w:t>, ook al zijn zij in de praktijk voltijds aan het werk in een kabinet. Je zou hen kunnen beschouwen als een soort ‘interne detachering’ (in tegenstelling tot ‘externe detachering’ zoals beschreven in de vorige paragraaf) binnen de Diensten Vlaamse Overheid naar een departement dat als ‘moederdepartement’ fungeert om vandaaruit tewerkgesteld te worden in een kabinet.</w:t>
      </w:r>
      <w:r w:rsidRPr="00CB78FF">
        <w:t xml:space="preserve"> </w:t>
      </w:r>
      <w:r w:rsidRPr="00CB78FF">
        <w:rPr>
          <w:rFonts w:asciiTheme="minorHAnsi" w:hAnsiTheme="minorHAnsi"/>
        </w:rPr>
        <w:t>Dit is geen verlofstelsel. Een kabinetsondersteuner neemt niet echt een verlof op. Zijn dienstaanwijzing wordt tijdelijk overgezet naar een andere entiteit, naar waar men na afloop gewoon terugkeert.</w:t>
      </w:r>
    </w:p>
    <w:p w14:paraId="406DD784" w14:textId="77777777" w:rsidR="00CB78FF" w:rsidRDefault="00CB78FF" w:rsidP="00083BF3">
      <w:pPr>
        <w:rPr>
          <w:rFonts w:asciiTheme="minorHAnsi" w:hAnsiTheme="minorHAnsi"/>
        </w:rPr>
      </w:pPr>
    </w:p>
    <w:p w14:paraId="02756FC7" w14:textId="03A7E62D" w:rsidR="00083BF3" w:rsidRPr="00083BF3" w:rsidRDefault="00B32864" w:rsidP="00083BF3">
      <w:pPr>
        <w:rPr>
          <w:rFonts w:asciiTheme="minorHAnsi" w:hAnsiTheme="minorHAnsi"/>
        </w:rPr>
      </w:pPr>
      <w:r w:rsidRPr="00083BF3">
        <w:rPr>
          <w:rFonts w:asciiTheme="minorHAnsi" w:hAnsiTheme="minorHAnsi"/>
        </w:rPr>
        <w:t>Er zijn drie mogelijkheden:</w:t>
      </w:r>
    </w:p>
    <w:p w14:paraId="14CD0753" w14:textId="2ACAE3E6" w:rsidR="00083BF3" w:rsidRDefault="00B32864" w:rsidP="00E138DF">
      <w:pPr>
        <w:pStyle w:val="Lijstalinea"/>
        <w:numPr>
          <w:ilvl w:val="0"/>
          <w:numId w:val="18"/>
        </w:numPr>
        <w:rPr>
          <w:rFonts w:asciiTheme="minorHAnsi" w:hAnsiTheme="minorHAnsi"/>
        </w:rPr>
      </w:pPr>
      <w:r w:rsidRPr="00083BF3">
        <w:rPr>
          <w:rFonts w:asciiTheme="minorHAnsi" w:hAnsiTheme="minorHAnsi"/>
        </w:rPr>
        <w:t>Het personeelslid is statutair bij</w:t>
      </w:r>
      <w:r w:rsidR="00083BF3">
        <w:rPr>
          <w:rFonts w:asciiTheme="minorHAnsi" w:hAnsiTheme="minorHAnsi"/>
        </w:rPr>
        <w:t xml:space="preserve"> </w:t>
      </w:r>
      <w:r w:rsidR="00142278">
        <w:rPr>
          <w:rFonts w:asciiTheme="minorHAnsi" w:hAnsiTheme="minorHAnsi"/>
        </w:rPr>
        <w:t>het</w:t>
      </w:r>
      <w:r w:rsidRPr="00083BF3">
        <w:rPr>
          <w:rFonts w:asciiTheme="minorHAnsi" w:hAnsiTheme="minorHAnsi"/>
        </w:rPr>
        <w:t xml:space="preserve"> moeder</w:t>
      </w:r>
      <w:r w:rsidR="00142278">
        <w:rPr>
          <w:rFonts w:asciiTheme="minorHAnsi" w:hAnsiTheme="minorHAnsi"/>
        </w:rPr>
        <w:t>departement</w:t>
      </w:r>
      <w:r w:rsidRPr="00083BF3">
        <w:rPr>
          <w:rFonts w:asciiTheme="minorHAnsi" w:hAnsiTheme="minorHAnsi"/>
        </w:rPr>
        <w:t>, krijgt vervolgens tijdelijk een arbeidsplaats bij de cel KO, van</w:t>
      </w:r>
      <w:r w:rsidR="00083BF3">
        <w:rPr>
          <w:rFonts w:asciiTheme="minorHAnsi" w:hAnsiTheme="minorHAnsi"/>
        </w:rPr>
        <w:t xml:space="preserve"> </w:t>
      </w:r>
      <w:r w:rsidRPr="00083BF3">
        <w:rPr>
          <w:rFonts w:asciiTheme="minorHAnsi" w:hAnsiTheme="minorHAnsi"/>
        </w:rPr>
        <w:t xml:space="preserve">waaruit </w:t>
      </w:r>
      <w:r w:rsidR="00021C48">
        <w:rPr>
          <w:rFonts w:asciiTheme="minorHAnsi" w:hAnsiTheme="minorHAnsi"/>
        </w:rPr>
        <w:t>het personeelslid</w:t>
      </w:r>
      <w:r w:rsidRPr="00083BF3">
        <w:rPr>
          <w:rFonts w:asciiTheme="minorHAnsi" w:hAnsiTheme="minorHAnsi"/>
        </w:rPr>
        <w:t xml:space="preserve"> fysiek op het kabinet zelf gaat werken. De arbeidsplaats bij </w:t>
      </w:r>
      <w:r w:rsidR="00142278">
        <w:rPr>
          <w:rFonts w:asciiTheme="minorHAnsi" w:hAnsiTheme="minorHAnsi"/>
        </w:rPr>
        <w:t>het</w:t>
      </w:r>
      <w:r w:rsidR="00083BF3">
        <w:rPr>
          <w:rFonts w:asciiTheme="minorHAnsi" w:hAnsiTheme="minorHAnsi"/>
        </w:rPr>
        <w:t xml:space="preserve"> moeder</w:t>
      </w:r>
      <w:r w:rsidR="00142278">
        <w:rPr>
          <w:rFonts w:asciiTheme="minorHAnsi" w:hAnsiTheme="minorHAnsi"/>
        </w:rPr>
        <w:t>departement</w:t>
      </w:r>
      <w:r w:rsidRPr="00083BF3">
        <w:rPr>
          <w:rFonts w:asciiTheme="minorHAnsi" w:hAnsiTheme="minorHAnsi"/>
          <w:b/>
          <w:bCs/>
        </w:rPr>
        <w:t xml:space="preserve"> </w:t>
      </w:r>
      <w:r w:rsidRPr="00083BF3">
        <w:rPr>
          <w:rFonts w:asciiTheme="minorHAnsi" w:hAnsiTheme="minorHAnsi"/>
        </w:rPr>
        <w:t xml:space="preserve">moet blijven bestaan, maar de titularissen mogen niet meetellen als kop. Wanneer de KO afgelopen is, dan kan de werknemer terugkeren naar </w:t>
      </w:r>
      <w:r w:rsidR="00142278">
        <w:rPr>
          <w:rFonts w:asciiTheme="minorHAnsi" w:hAnsiTheme="minorHAnsi"/>
        </w:rPr>
        <w:t>het</w:t>
      </w:r>
      <w:r w:rsidR="00083BF3">
        <w:rPr>
          <w:rFonts w:asciiTheme="minorHAnsi" w:hAnsiTheme="minorHAnsi"/>
        </w:rPr>
        <w:t xml:space="preserve"> moeder</w:t>
      </w:r>
      <w:r w:rsidR="00142278">
        <w:rPr>
          <w:rFonts w:asciiTheme="minorHAnsi" w:hAnsiTheme="minorHAnsi"/>
        </w:rPr>
        <w:t>departement</w:t>
      </w:r>
      <w:r w:rsidRPr="00083BF3">
        <w:rPr>
          <w:rFonts w:asciiTheme="minorHAnsi" w:hAnsiTheme="minorHAnsi"/>
        </w:rPr>
        <w:t xml:space="preserve">. We spreken in dit geval niet van een terugkeerrecht, maar van een terugkeermogelijkheid. In het veld “status arbeidsplaats” kan je dit ook aldus registreren. </w:t>
      </w:r>
    </w:p>
    <w:p w14:paraId="36309378" w14:textId="66E86C39" w:rsidR="00083BF3" w:rsidRDefault="00B32864" w:rsidP="00E138DF">
      <w:pPr>
        <w:pStyle w:val="Lijstalinea"/>
        <w:numPr>
          <w:ilvl w:val="0"/>
          <w:numId w:val="18"/>
        </w:numPr>
        <w:rPr>
          <w:rFonts w:asciiTheme="minorHAnsi" w:hAnsiTheme="minorHAnsi"/>
        </w:rPr>
      </w:pPr>
      <w:r w:rsidRPr="00083BF3">
        <w:rPr>
          <w:rFonts w:asciiTheme="minorHAnsi" w:hAnsiTheme="minorHAnsi"/>
        </w:rPr>
        <w:t xml:space="preserve">Het personeelslid is contractueel in dienst bij </w:t>
      </w:r>
      <w:r w:rsidR="00CA51B0">
        <w:rPr>
          <w:rFonts w:asciiTheme="minorHAnsi" w:hAnsiTheme="minorHAnsi"/>
        </w:rPr>
        <w:t>het</w:t>
      </w:r>
      <w:r w:rsidR="00083BF3">
        <w:rPr>
          <w:rFonts w:asciiTheme="minorHAnsi" w:hAnsiTheme="minorHAnsi"/>
        </w:rPr>
        <w:t xml:space="preserve"> moeder</w:t>
      </w:r>
      <w:r w:rsidR="00CA51B0">
        <w:rPr>
          <w:rFonts w:asciiTheme="minorHAnsi" w:hAnsiTheme="minorHAnsi"/>
        </w:rPr>
        <w:t>departement</w:t>
      </w:r>
      <w:r w:rsidRPr="00083BF3">
        <w:rPr>
          <w:rFonts w:asciiTheme="minorHAnsi" w:hAnsiTheme="minorHAnsi"/>
        </w:rPr>
        <w:t xml:space="preserve"> (of ergens anders) en wordt tijdelijk bij de cel KO gezet. Dit is dezelfde situatie als hierboven vermeld, maar dan voor contractuelen</w:t>
      </w:r>
      <w:r w:rsidR="00083BF3">
        <w:rPr>
          <w:rFonts w:asciiTheme="minorHAnsi" w:hAnsiTheme="minorHAnsi"/>
        </w:rPr>
        <w:t>.</w:t>
      </w:r>
    </w:p>
    <w:p w14:paraId="7ACA0793" w14:textId="1287F669" w:rsidR="00AA16B2" w:rsidRPr="00CB78FF" w:rsidRDefault="00B32864" w:rsidP="00E138DF">
      <w:pPr>
        <w:pStyle w:val="Lijstalinea"/>
        <w:numPr>
          <w:ilvl w:val="0"/>
          <w:numId w:val="18"/>
        </w:numPr>
        <w:rPr>
          <w:rFonts w:asciiTheme="minorHAnsi" w:hAnsiTheme="minorHAnsi"/>
        </w:rPr>
      </w:pPr>
      <w:r w:rsidRPr="00083BF3">
        <w:rPr>
          <w:rFonts w:asciiTheme="minorHAnsi" w:hAnsiTheme="minorHAnsi"/>
        </w:rPr>
        <w:t>Het personeelslid werd extern geworven als kabinetsondersteuner en krijgt een contract voor de duur van de KO. Dit is de meest gebruikte optie.</w:t>
      </w:r>
    </w:p>
    <w:p w14:paraId="4CA6C850" w14:textId="70B181A9" w:rsidR="00DE10F3" w:rsidRDefault="00DE10F3" w:rsidP="00DE10F3">
      <w:pPr>
        <w:pStyle w:val="Kop2"/>
      </w:pPr>
      <w:r>
        <w:lastRenderedPageBreak/>
        <w:t>Terbeschikkingstelling</w:t>
      </w:r>
    </w:p>
    <w:p w14:paraId="2BFEA302" w14:textId="51680F37" w:rsidR="00502EAC" w:rsidRDefault="00502EAC" w:rsidP="00502EAC">
      <w:pPr>
        <w:pStyle w:val="VOORBEELD"/>
      </w:pPr>
      <w:r>
        <w:t>Regels en aandachtspunten</w:t>
      </w:r>
    </w:p>
    <w:p w14:paraId="52BE306A" w14:textId="26EB4D3B" w:rsidR="007B068C" w:rsidRPr="00502EAC" w:rsidRDefault="00B32864" w:rsidP="00502EAC">
      <w:pPr>
        <w:rPr>
          <w:rFonts w:asciiTheme="minorHAnsi" w:hAnsiTheme="minorHAnsi"/>
        </w:rPr>
      </w:pPr>
      <w:r w:rsidRPr="00502EAC">
        <w:rPr>
          <w:rFonts w:asciiTheme="minorHAnsi" w:hAnsiTheme="minorHAnsi"/>
        </w:rPr>
        <w:t xml:space="preserve">Een </w:t>
      </w:r>
      <w:r w:rsidR="00502EAC" w:rsidRPr="00502EAC">
        <w:rPr>
          <w:rFonts w:asciiTheme="minorHAnsi" w:hAnsiTheme="minorHAnsi"/>
        </w:rPr>
        <w:t>terbeschikkingstelling (</w:t>
      </w:r>
      <w:r w:rsidRPr="00502EAC">
        <w:rPr>
          <w:rFonts w:asciiTheme="minorHAnsi" w:hAnsiTheme="minorHAnsi"/>
        </w:rPr>
        <w:t>TBS</w:t>
      </w:r>
      <w:r w:rsidR="00502EAC" w:rsidRPr="00502EAC">
        <w:rPr>
          <w:rFonts w:asciiTheme="minorHAnsi" w:hAnsiTheme="minorHAnsi"/>
        </w:rPr>
        <w:t>)</w:t>
      </w:r>
      <w:r w:rsidRPr="00502EAC">
        <w:rPr>
          <w:rFonts w:asciiTheme="minorHAnsi" w:hAnsiTheme="minorHAnsi"/>
        </w:rPr>
        <w:t xml:space="preserve"> interpreteren we als een </w:t>
      </w:r>
      <w:r w:rsidRPr="00502EAC">
        <w:rPr>
          <w:rFonts w:asciiTheme="minorHAnsi" w:hAnsiTheme="minorHAnsi"/>
          <w:b/>
          <w:bCs/>
        </w:rPr>
        <w:t>tijdelijke uitlening</w:t>
      </w:r>
      <w:r w:rsidRPr="00502EAC">
        <w:rPr>
          <w:rFonts w:asciiTheme="minorHAnsi" w:hAnsiTheme="minorHAnsi"/>
        </w:rPr>
        <w:t xml:space="preserve"> aan een ander agentschap of departement op basis van een </w:t>
      </w:r>
      <w:r w:rsidRPr="00502EAC">
        <w:rPr>
          <w:rFonts w:asciiTheme="minorHAnsi" w:hAnsiTheme="minorHAnsi"/>
          <w:b/>
          <w:bCs/>
        </w:rPr>
        <w:t xml:space="preserve">onderlinge overeenkomst </w:t>
      </w:r>
      <w:r w:rsidRPr="00502EAC">
        <w:rPr>
          <w:rFonts w:asciiTheme="minorHAnsi" w:hAnsiTheme="minorHAnsi"/>
        </w:rPr>
        <w:t>tussen de respectieve leidend ambtenaren, waarin onder andere de duur van de uitlening en de taken gedefinieerd staan.</w:t>
      </w:r>
    </w:p>
    <w:p w14:paraId="67A34147" w14:textId="77777777" w:rsidR="00502EAC" w:rsidRDefault="00502EAC" w:rsidP="00502EAC">
      <w:pPr>
        <w:rPr>
          <w:rFonts w:asciiTheme="minorHAnsi" w:hAnsiTheme="minorHAnsi"/>
        </w:rPr>
      </w:pPr>
    </w:p>
    <w:p w14:paraId="719E218A" w14:textId="43848798" w:rsidR="007B068C" w:rsidRPr="00502EAC" w:rsidRDefault="00B32864" w:rsidP="00502EAC">
      <w:pPr>
        <w:rPr>
          <w:rFonts w:asciiTheme="minorHAnsi" w:hAnsiTheme="minorHAnsi"/>
        </w:rPr>
      </w:pPr>
      <w:r w:rsidRPr="00502EAC">
        <w:rPr>
          <w:rFonts w:asciiTheme="minorHAnsi" w:hAnsiTheme="minorHAnsi"/>
        </w:rPr>
        <w:t>Er zijn twee soorten TBS</w:t>
      </w:r>
      <w:r w:rsidR="00911047">
        <w:rPr>
          <w:rFonts w:asciiTheme="minorHAnsi" w:hAnsiTheme="minorHAnsi"/>
        </w:rPr>
        <w:t>. Het personeelslid gaat namens de uitlenende entiteit naar:</w:t>
      </w:r>
    </w:p>
    <w:p w14:paraId="24F5943F" w14:textId="78A6DC5C" w:rsidR="00502EAC" w:rsidRPr="00911047" w:rsidRDefault="00911047" w:rsidP="00E138DF">
      <w:pPr>
        <w:pStyle w:val="Lijstalinea"/>
        <w:numPr>
          <w:ilvl w:val="0"/>
          <w:numId w:val="19"/>
        </w:numPr>
        <w:rPr>
          <w:rFonts w:asciiTheme="minorHAnsi" w:hAnsiTheme="minorHAnsi"/>
        </w:rPr>
      </w:pPr>
      <w:r w:rsidRPr="00911047">
        <w:rPr>
          <w:rFonts w:asciiTheme="minorHAnsi" w:hAnsiTheme="minorHAnsi"/>
        </w:rPr>
        <w:t>D</w:t>
      </w:r>
      <w:r w:rsidR="00B32864" w:rsidRPr="00911047">
        <w:rPr>
          <w:rFonts w:asciiTheme="minorHAnsi" w:hAnsiTheme="minorHAnsi"/>
        </w:rPr>
        <w:t>e privé</w:t>
      </w:r>
      <w:r w:rsidRPr="00911047">
        <w:rPr>
          <w:rFonts w:asciiTheme="minorHAnsi" w:hAnsiTheme="minorHAnsi"/>
        </w:rPr>
        <w:t xml:space="preserve"> = </w:t>
      </w:r>
      <w:r w:rsidRPr="00911047">
        <w:rPr>
          <w:rFonts w:asciiTheme="minorHAnsi" w:hAnsiTheme="minorHAnsi"/>
          <w:b/>
          <w:bCs/>
        </w:rPr>
        <w:t>extern</w:t>
      </w:r>
    </w:p>
    <w:p w14:paraId="41913C52" w14:textId="3182324A" w:rsidR="007B068C" w:rsidRPr="00911047" w:rsidRDefault="00911047" w:rsidP="00E138DF">
      <w:pPr>
        <w:pStyle w:val="Lijstalinea"/>
        <w:numPr>
          <w:ilvl w:val="0"/>
          <w:numId w:val="19"/>
        </w:numPr>
        <w:rPr>
          <w:rFonts w:asciiTheme="minorHAnsi" w:hAnsiTheme="minorHAnsi"/>
        </w:rPr>
      </w:pPr>
      <w:r w:rsidRPr="00911047">
        <w:rPr>
          <w:rFonts w:asciiTheme="minorHAnsi" w:hAnsiTheme="minorHAnsi"/>
        </w:rPr>
        <w:t>E</w:t>
      </w:r>
      <w:r w:rsidR="00B32864" w:rsidRPr="00911047">
        <w:rPr>
          <w:rFonts w:asciiTheme="minorHAnsi" w:hAnsiTheme="minorHAnsi"/>
        </w:rPr>
        <w:t xml:space="preserve">en andere entiteit van de </w:t>
      </w:r>
      <w:r w:rsidR="00502EAC" w:rsidRPr="00911047">
        <w:rPr>
          <w:rFonts w:asciiTheme="minorHAnsi" w:hAnsiTheme="minorHAnsi"/>
        </w:rPr>
        <w:t>Vlaamse overheid (</w:t>
      </w:r>
      <w:r w:rsidR="00B32864" w:rsidRPr="00911047">
        <w:rPr>
          <w:rFonts w:asciiTheme="minorHAnsi" w:hAnsiTheme="minorHAnsi"/>
        </w:rPr>
        <w:t>VO</w:t>
      </w:r>
      <w:r w:rsidR="00502EAC" w:rsidRPr="00911047">
        <w:rPr>
          <w:rFonts w:asciiTheme="minorHAnsi" w:hAnsiTheme="minorHAnsi"/>
        </w:rPr>
        <w:t>)</w:t>
      </w:r>
      <w:r w:rsidRPr="00911047">
        <w:rPr>
          <w:rFonts w:asciiTheme="minorHAnsi" w:hAnsiTheme="minorHAnsi"/>
        </w:rPr>
        <w:t xml:space="preserve"> = </w:t>
      </w:r>
      <w:r w:rsidRPr="00911047">
        <w:rPr>
          <w:rFonts w:asciiTheme="minorHAnsi" w:hAnsiTheme="minorHAnsi"/>
          <w:b/>
          <w:bCs/>
        </w:rPr>
        <w:t>intern</w:t>
      </w:r>
    </w:p>
    <w:p w14:paraId="116E6F2A" w14:textId="54AB473E" w:rsidR="00911047" w:rsidRPr="00911047" w:rsidRDefault="00911047" w:rsidP="00911047">
      <w:pPr>
        <w:rPr>
          <w:rFonts w:asciiTheme="minorHAnsi" w:hAnsiTheme="minorHAnsi"/>
          <w:b/>
          <w:bCs/>
        </w:rPr>
      </w:pPr>
      <w:r w:rsidRPr="007B068C">
        <w:rPr>
          <w:rFonts w:asciiTheme="minorHAnsi" w:hAnsiTheme="minorHAnsi"/>
        </w:rPr>
        <w:t>In zowel interne als externe TBS blijft het VPS gelden</w:t>
      </w:r>
    </w:p>
    <w:p w14:paraId="5E8577E0" w14:textId="701B6D66" w:rsidR="00911047" w:rsidRDefault="00B32864" w:rsidP="00911047">
      <w:pPr>
        <w:rPr>
          <w:rFonts w:asciiTheme="minorHAnsi" w:hAnsiTheme="minorHAnsi"/>
        </w:rPr>
      </w:pPr>
      <w:r w:rsidRPr="00911047">
        <w:rPr>
          <w:rFonts w:asciiTheme="minorHAnsi" w:hAnsiTheme="minorHAnsi"/>
        </w:rPr>
        <w:t xml:space="preserve">De </w:t>
      </w:r>
      <w:r w:rsidRPr="00911047">
        <w:rPr>
          <w:rFonts w:asciiTheme="minorHAnsi" w:hAnsiTheme="minorHAnsi"/>
          <w:b/>
          <w:bCs/>
        </w:rPr>
        <w:t>uitlenende</w:t>
      </w:r>
      <w:r w:rsidRPr="00911047">
        <w:rPr>
          <w:rFonts w:asciiTheme="minorHAnsi" w:hAnsiTheme="minorHAnsi"/>
        </w:rPr>
        <w:t xml:space="preserve"> entiteit betaalt het loon. Het is echter mogelijk dat een eventuele terugbetaling van het gehele loon of een deel ervan in de vermelde overeenkomst afgesproken wordt. De regel impliceert dat de rekeningcode altijd die is van de </w:t>
      </w:r>
      <w:r w:rsidRPr="00911047">
        <w:rPr>
          <w:rFonts w:asciiTheme="minorHAnsi" w:hAnsiTheme="minorHAnsi"/>
          <w:b/>
          <w:bCs/>
        </w:rPr>
        <w:t>uitlenende</w:t>
      </w:r>
      <w:r w:rsidRPr="00911047">
        <w:rPr>
          <w:rFonts w:asciiTheme="minorHAnsi" w:hAnsiTheme="minorHAnsi"/>
        </w:rPr>
        <w:t xml:space="preserve"> entiteit.</w:t>
      </w:r>
    </w:p>
    <w:p w14:paraId="6740CE79" w14:textId="77777777" w:rsidR="00911047" w:rsidRDefault="00911047" w:rsidP="00911047">
      <w:pPr>
        <w:rPr>
          <w:rFonts w:asciiTheme="minorHAnsi" w:hAnsiTheme="minorHAnsi"/>
        </w:rPr>
      </w:pPr>
    </w:p>
    <w:p w14:paraId="1ECF5878" w14:textId="3C3DF1DE" w:rsidR="00911047" w:rsidRPr="00911047" w:rsidRDefault="00911047" w:rsidP="00911047">
      <w:pPr>
        <w:rPr>
          <w:rFonts w:asciiTheme="minorHAnsi" w:hAnsiTheme="minorHAnsi"/>
        </w:rPr>
      </w:pPr>
      <w:r w:rsidRPr="00911047">
        <w:rPr>
          <w:rFonts w:asciiTheme="minorHAnsi" w:hAnsiTheme="minorHAnsi"/>
        </w:rPr>
        <w:t xml:space="preserve">Een TBS geldt </w:t>
      </w:r>
      <w:r w:rsidRPr="00911047">
        <w:rPr>
          <w:rFonts w:asciiTheme="minorHAnsi" w:hAnsiTheme="minorHAnsi"/>
          <w:b/>
          <w:bCs/>
        </w:rPr>
        <w:t>enkel voor statutairen</w:t>
      </w:r>
      <w:r w:rsidRPr="00911047">
        <w:rPr>
          <w:rFonts w:asciiTheme="minorHAnsi" w:hAnsiTheme="minorHAnsi"/>
        </w:rPr>
        <w:t>. Een contractueel kan nooit ter beschikking gesteld worden. Dit is bij wet verboden.</w:t>
      </w:r>
    </w:p>
    <w:p w14:paraId="4D37276E" w14:textId="029DBC2E" w:rsidR="007B068C" w:rsidRPr="00911047" w:rsidRDefault="00911047" w:rsidP="00911047">
      <w:pPr>
        <w:pStyle w:val="VOORBEELD"/>
      </w:pPr>
      <w:r>
        <w:t>Registratie in module Arbeidsplaatbeheer</w:t>
      </w:r>
    </w:p>
    <w:p w14:paraId="00090F60" w14:textId="77777777" w:rsidR="007B068C" w:rsidRDefault="00B32864" w:rsidP="00911047">
      <w:r w:rsidRPr="007B068C">
        <w:t xml:space="preserve">Het personeelslid in de TBS </w:t>
      </w:r>
      <w:r w:rsidRPr="007B068C">
        <w:rPr>
          <w:b/>
          <w:bCs/>
        </w:rPr>
        <w:t>behoudt zijn arbeidsplaats bij de uitlenende entiteit</w:t>
      </w:r>
      <w:r w:rsidRPr="007B068C">
        <w:t xml:space="preserve"> en krijgt dus geen nieuwe/open arbeidsplaats bij de ontvangende entiteit. TBS valt buiten beeld van Arbeidsplaatsbeheer voor wat betreft de </w:t>
      </w:r>
      <w:r w:rsidRPr="007B068C">
        <w:rPr>
          <w:b/>
          <w:bCs/>
        </w:rPr>
        <w:t>ontvangende</w:t>
      </w:r>
      <w:r w:rsidRPr="007B068C">
        <w:t xml:space="preserve"> entiteit.</w:t>
      </w:r>
    </w:p>
    <w:p w14:paraId="355F9502" w14:textId="03334FDC" w:rsidR="00DE10F3" w:rsidRDefault="00DE10F3" w:rsidP="00DE10F3">
      <w:pPr>
        <w:pStyle w:val="Kop2"/>
      </w:pPr>
      <w:r>
        <w:t>Ervaringsstage</w:t>
      </w:r>
    </w:p>
    <w:p w14:paraId="65AEABF1" w14:textId="77777777" w:rsidR="00911047" w:rsidRDefault="00911047" w:rsidP="00911047">
      <w:pPr>
        <w:pStyle w:val="VOORBEELD"/>
      </w:pPr>
      <w:r>
        <w:t>Regels en aandachtpunten</w:t>
      </w:r>
    </w:p>
    <w:p w14:paraId="243CDA99" w14:textId="4A367FD8" w:rsidR="00911047" w:rsidRPr="00911047" w:rsidRDefault="007B068C" w:rsidP="00911047">
      <w:pPr>
        <w:rPr>
          <w:rFonts w:asciiTheme="minorHAnsi" w:hAnsiTheme="minorHAnsi"/>
        </w:rPr>
      </w:pPr>
      <w:r w:rsidRPr="00911047">
        <w:rPr>
          <w:rFonts w:asciiTheme="minorHAnsi" w:hAnsiTheme="minorHAnsi"/>
        </w:rPr>
        <w:t xml:space="preserve">Een ervaringsstage is een aanloop naar een herplaatsing. De werknemer krijgt een kans in een andere entiteit, maar blijft wel officieel werknemer van </w:t>
      </w:r>
      <w:r w:rsidR="00A30905">
        <w:rPr>
          <w:rFonts w:asciiTheme="minorHAnsi" w:hAnsiTheme="minorHAnsi"/>
        </w:rPr>
        <w:t>de</w:t>
      </w:r>
      <w:r w:rsidRPr="00911047">
        <w:rPr>
          <w:rFonts w:asciiTheme="minorHAnsi" w:hAnsiTheme="minorHAnsi"/>
        </w:rPr>
        <w:t xml:space="preserve"> oorspronkelijke entiteit.</w:t>
      </w:r>
    </w:p>
    <w:p w14:paraId="4D1A7902" w14:textId="37FCB3EC" w:rsidR="00911047" w:rsidRDefault="00911047" w:rsidP="00911047">
      <w:pPr>
        <w:pStyle w:val="VOORBEELD"/>
      </w:pPr>
      <w:r>
        <w:t>Registratie in module Arbeidsplaatsbeheer</w:t>
      </w:r>
    </w:p>
    <w:p w14:paraId="7674899E" w14:textId="074071AE" w:rsidR="007B068C" w:rsidRDefault="007B068C" w:rsidP="00911047">
      <w:pPr>
        <w:rPr>
          <w:rFonts w:asciiTheme="minorHAnsi" w:hAnsiTheme="minorHAnsi"/>
        </w:rPr>
      </w:pPr>
      <w:r w:rsidRPr="007B068C">
        <w:rPr>
          <w:rFonts w:asciiTheme="minorHAnsi" w:hAnsiTheme="minorHAnsi"/>
        </w:rPr>
        <w:t xml:space="preserve">Tijdens de ervaringsstage </w:t>
      </w:r>
      <w:r w:rsidRPr="007B068C">
        <w:rPr>
          <w:rFonts w:asciiTheme="minorHAnsi" w:hAnsiTheme="minorHAnsi"/>
          <w:b/>
          <w:bCs/>
        </w:rPr>
        <w:t xml:space="preserve">behoudt de werknemer </w:t>
      </w:r>
      <w:r w:rsidR="00A30905">
        <w:rPr>
          <w:rFonts w:asciiTheme="minorHAnsi" w:hAnsiTheme="minorHAnsi"/>
          <w:b/>
          <w:bCs/>
        </w:rPr>
        <w:t>de</w:t>
      </w:r>
      <w:r w:rsidRPr="007B068C">
        <w:rPr>
          <w:rFonts w:asciiTheme="minorHAnsi" w:hAnsiTheme="minorHAnsi"/>
          <w:b/>
          <w:bCs/>
        </w:rPr>
        <w:t xml:space="preserve"> arbeidsplaats bij de uitsturende entiteit </w:t>
      </w:r>
      <w:r w:rsidRPr="007B068C">
        <w:rPr>
          <w:rFonts w:asciiTheme="minorHAnsi" w:hAnsiTheme="minorHAnsi"/>
        </w:rPr>
        <w:t>en krijgt geen arbeidsplaats bij de ontvangende entiteit.</w:t>
      </w:r>
    </w:p>
    <w:p w14:paraId="04DA9980" w14:textId="77777777" w:rsidR="00911047" w:rsidRDefault="00911047" w:rsidP="00911047">
      <w:pPr>
        <w:rPr>
          <w:rFonts w:asciiTheme="minorHAnsi" w:hAnsiTheme="minorHAnsi"/>
        </w:rPr>
      </w:pPr>
    </w:p>
    <w:p w14:paraId="628B4CF0" w14:textId="30C76B22" w:rsidR="007B068C" w:rsidRDefault="007B068C" w:rsidP="00911047">
      <w:pPr>
        <w:rPr>
          <w:rFonts w:asciiTheme="minorHAnsi" w:hAnsiTheme="minorHAnsi"/>
        </w:rPr>
      </w:pPr>
      <w:r w:rsidRPr="007B068C">
        <w:rPr>
          <w:rFonts w:asciiTheme="minorHAnsi" w:hAnsiTheme="minorHAnsi"/>
        </w:rPr>
        <w:t xml:space="preserve">Op het einde van de stage kan de ontvangende entiteit beslissen om de werknemer te houden. Op dat moment spreken we van een herplaatsing en wordt de werknemer gekoppeld aan een nieuwe/open arbeidsplaats bij de ontvangende entiteit. </w:t>
      </w:r>
      <w:r w:rsidR="00A30905">
        <w:rPr>
          <w:rFonts w:asciiTheme="minorHAnsi" w:hAnsiTheme="minorHAnsi"/>
        </w:rPr>
        <w:t>De</w:t>
      </w:r>
      <w:r w:rsidRPr="007B068C">
        <w:rPr>
          <w:rFonts w:asciiTheme="minorHAnsi" w:hAnsiTheme="minorHAnsi"/>
        </w:rPr>
        <w:t xml:space="preserve"> oorspronkelijke arbeidsplaats bij de uitsturende entiteit wordt geïnactiveerd.</w:t>
      </w:r>
    </w:p>
    <w:p w14:paraId="2E8B224A" w14:textId="123917A3" w:rsidR="00154A91" w:rsidRDefault="0023145B" w:rsidP="00911047">
      <w:pPr>
        <w:rPr>
          <w:rFonts w:asciiTheme="minorHAnsi" w:hAnsiTheme="minorHAnsi"/>
        </w:rPr>
      </w:pPr>
      <w:r w:rsidRPr="00154A91">
        <w:rPr>
          <w:rFonts w:asciiTheme="minorHAnsi" w:hAnsiTheme="minorHAnsi"/>
          <w:noProof/>
        </w:rPr>
        <mc:AlternateContent>
          <mc:Choice Requires="wps">
            <w:drawing>
              <wp:anchor distT="0" distB="0" distL="114300" distR="114300" simplePos="0" relativeHeight="251658250" behindDoc="1" locked="0" layoutInCell="1" allowOverlap="1" wp14:anchorId="5236C431" wp14:editId="6D3AE77B">
                <wp:simplePos x="0" y="0"/>
                <wp:positionH relativeFrom="margin">
                  <wp:align>left</wp:align>
                </wp:positionH>
                <wp:positionV relativeFrom="paragraph">
                  <wp:posOffset>52816</wp:posOffset>
                </wp:positionV>
                <wp:extent cx="6457950" cy="779228"/>
                <wp:effectExtent l="0" t="0" r="0" b="1905"/>
                <wp:wrapNone/>
                <wp:docPr id="13" name="Rechthoek 13"/>
                <wp:cNvGraphicFramePr/>
                <a:graphic xmlns:a="http://schemas.openxmlformats.org/drawingml/2006/main">
                  <a:graphicData uri="http://schemas.microsoft.com/office/word/2010/wordprocessingShape">
                    <wps:wsp>
                      <wps:cNvSpPr/>
                      <wps:spPr>
                        <a:xfrm>
                          <a:off x="0" y="0"/>
                          <a:ext cx="6457950" cy="779228"/>
                        </a:xfrm>
                        <a:prstGeom prst="rect">
                          <a:avLst/>
                        </a:prstGeom>
                        <a:solidFill>
                          <a:srgbClr val="6B6B6B">
                            <a:lumMod val="20000"/>
                            <a:lumOff val="80000"/>
                          </a:srgbClr>
                        </a:solidFill>
                        <a:ln w="25400" cap="flat" cmpd="sng" algn="ctr">
                          <a:noFill/>
                          <a:prstDash val="solid"/>
                        </a:ln>
                        <a:effectLst/>
                      </wps:spPr>
                      <wps:txbx>
                        <w:txbxContent>
                          <w:p w14:paraId="40BE0695" w14:textId="1EB99267" w:rsidR="00154A91" w:rsidRDefault="0023145B" w:rsidP="0023145B">
                            <w:pPr>
                              <w:tabs>
                                <w:tab w:val="clear" w:pos="3686"/>
                              </w:tabs>
                              <w:ind w:left="720"/>
                              <w:rPr>
                                <w:rFonts w:asciiTheme="minorHAnsi" w:hAnsiTheme="minorHAnsi"/>
                              </w:rPr>
                            </w:pPr>
                            <w:r w:rsidRPr="0023145B">
                              <w:rPr>
                                <w:rFonts w:asciiTheme="minorHAnsi" w:hAnsiTheme="minorHAnsi"/>
                                <w:b/>
                                <w:bCs/>
                              </w:rPr>
                              <w:t>Opgelet:</w:t>
                            </w:r>
                            <w:r>
                              <w:rPr>
                                <w:rFonts w:asciiTheme="minorHAnsi" w:hAnsiTheme="minorHAnsi"/>
                              </w:rPr>
                              <w:t xml:space="preserve"> er is een </w:t>
                            </w:r>
                            <w:r w:rsidR="00154A91" w:rsidRPr="008F3F72">
                              <w:rPr>
                                <w:rFonts w:asciiTheme="minorHAnsi" w:hAnsiTheme="minorHAnsi"/>
                              </w:rPr>
                              <w:t xml:space="preserve">verschil met een </w:t>
                            </w:r>
                            <w:r w:rsidR="00154A91" w:rsidRPr="00027A4D">
                              <w:rPr>
                                <w:rFonts w:asciiTheme="minorHAnsi" w:hAnsiTheme="minorHAnsi"/>
                                <w:b/>
                                <w:bCs/>
                              </w:rPr>
                              <w:t>statutaire stage</w:t>
                            </w:r>
                            <w:r w:rsidR="00154A91" w:rsidRPr="008F3F72">
                              <w:rPr>
                                <w:rFonts w:asciiTheme="minorHAnsi" w:hAnsiTheme="minorHAnsi"/>
                              </w:rPr>
                              <w:t xml:space="preserve"> die elders wordt doorlopen</w:t>
                            </w:r>
                            <w:r>
                              <w:rPr>
                                <w:rFonts w:asciiTheme="minorHAnsi" w:hAnsiTheme="minorHAnsi"/>
                              </w:rPr>
                              <w:t>. E</w:t>
                            </w:r>
                            <w:r w:rsidR="00154A91" w:rsidRPr="008F3F72">
                              <w:rPr>
                                <w:rFonts w:asciiTheme="minorHAnsi" w:hAnsiTheme="minorHAnsi"/>
                              </w:rPr>
                              <w:t>en</w:t>
                            </w:r>
                            <w:r>
                              <w:rPr>
                                <w:rFonts w:asciiTheme="minorHAnsi" w:hAnsiTheme="minorHAnsi"/>
                              </w:rPr>
                              <w:t xml:space="preserve"> personeelslid dat de statutaire stage is</w:t>
                            </w:r>
                            <w:r w:rsidR="00154A91" w:rsidRPr="008F3F72">
                              <w:rPr>
                                <w:rFonts w:asciiTheme="minorHAnsi" w:hAnsiTheme="minorHAnsi"/>
                              </w:rPr>
                              <w:t xml:space="preserve"> begonnen is bij entiteit X </w:t>
                            </w:r>
                            <w:r>
                              <w:rPr>
                                <w:rFonts w:asciiTheme="minorHAnsi" w:hAnsiTheme="minorHAnsi"/>
                              </w:rPr>
                              <w:t xml:space="preserve">maar </w:t>
                            </w:r>
                            <w:r w:rsidR="00154A91" w:rsidRPr="008F3F72">
                              <w:rPr>
                                <w:rFonts w:asciiTheme="minorHAnsi" w:hAnsiTheme="minorHAnsi"/>
                              </w:rPr>
                              <w:t xml:space="preserve">zijn/haar statutaire stage bij entiteit Y doet, krijgt </w:t>
                            </w:r>
                            <w:r w:rsidR="00154A91" w:rsidRPr="00027A4D">
                              <w:rPr>
                                <w:rFonts w:asciiTheme="minorHAnsi" w:hAnsiTheme="minorHAnsi"/>
                                <w:b/>
                                <w:bCs/>
                              </w:rPr>
                              <w:t>meteen</w:t>
                            </w:r>
                            <w:r w:rsidR="00154A91" w:rsidRPr="008F3F72">
                              <w:rPr>
                                <w:rFonts w:asciiTheme="minorHAnsi" w:hAnsiTheme="minorHAnsi"/>
                              </w:rPr>
                              <w:t xml:space="preserve"> een arbeidsplaats bij de ontvangende entiteit, en doet </w:t>
                            </w:r>
                            <w:r w:rsidR="00154A91" w:rsidRPr="00027A4D">
                              <w:rPr>
                                <w:rFonts w:asciiTheme="minorHAnsi" w:hAnsiTheme="minorHAnsi"/>
                              </w:rPr>
                              <w:t>zijn/haar statutaire stage</w:t>
                            </w:r>
                            <w:r w:rsidR="00154A91" w:rsidRPr="008F3F72">
                              <w:rPr>
                                <w:rFonts w:asciiTheme="minorHAnsi" w:hAnsiTheme="minorHAnsi"/>
                              </w:rPr>
                              <w:t xml:space="preserve"> uitsluitend bij de ontvangende entiteit.</w:t>
                            </w:r>
                          </w:p>
                          <w:p w14:paraId="2F6F5BB5" w14:textId="77777777" w:rsidR="00154A91" w:rsidRDefault="00154A91" w:rsidP="00154A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6C431" id="Rechthoek 13" o:spid="_x0000_s1028" style="position:absolute;margin-left:0;margin-top:4.15pt;width:508.5pt;height:61.3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" fillcolor="#e1e1e1" stroked="f" strokeweight="2pt">
                <v:textbox>
                  <w:txbxContent>
                    <w:p w14:paraId="40BE0695" w14:textId="1EB99267" w:rsidR="00154A91" w:rsidRDefault="0023145B" w:rsidP="0023145B">
                      <w:pPr>
                        <w:tabs>
                          <w:tab w:val="clear" w:pos="3686"/>
                        </w:tabs>
                        <w:ind w:left="720"/>
                        <w:rPr>
                          <w:rFonts w:asciiTheme="minorHAnsi" w:hAnsiTheme="minorHAnsi"/>
                        </w:rPr>
                      </w:pPr>
                      <w:r w:rsidRPr="0023145B">
                        <w:rPr>
                          <w:rFonts w:asciiTheme="minorHAnsi" w:hAnsiTheme="minorHAnsi"/>
                          <w:b/>
                          <w:bCs/>
                        </w:rPr>
                        <w:t>Opgelet:</w:t>
                      </w:r>
                      <w:r>
                        <w:rPr>
                          <w:rFonts w:asciiTheme="minorHAnsi" w:hAnsiTheme="minorHAnsi"/>
                        </w:rPr>
                        <w:t xml:space="preserve"> er is een </w:t>
                      </w:r>
                      <w:r w:rsidR="00154A91" w:rsidRPr="008F3F72">
                        <w:rPr>
                          <w:rFonts w:asciiTheme="minorHAnsi" w:hAnsiTheme="minorHAnsi"/>
                        </w:rPr>
                        <w:t xml:space="preserve">verschil met een </w:t>
                      </w:r>
                      <w:r w:rsidR="00154A91" w:rsidRPr="00027A4D">
                        <w:rPr>
                          <w:rFonts w:asciiTheme="minorHAnsi" w:hAnsiTheme="minorHAnsi"/>
                          <w:b/>
                          <w:bCs/>
                        </w:rPr>
                        <w:t>statutaire stage</w:t>
                      </w:r>
                      <w:r w:rsidR="00154A91" w:rsidRPr="008F3F72">
                        <w:rPr>
                          <w:rFonts w:asciiTheme="minorHAnsi" w:hAnsiTheme="minorHAnsi"/>
                        </w:rPr>
                        <w:t xml:space="preserve"> die elders wordt doorlopen</w:t>
                      </w:r>
                      <w:r>
                        <w:rPr>
                          <w:rFonts w:asciiTheme="minorHAnsi" w:hAnsiTheme="minorHAnsi"/>
                        </w:rPr>
                        <w:t>. E</w:t>
                      </w:r>
                      <w:r w:rsidR="00154A91" w:rsidRPr="008F3F72">
                        <w:rPr>
                          <w:rFonts w:asciiTheme="minorHAnsi" w:hAnsiTheme="minorHAnsi"/>
                        </w:rPr>
                        <w:t>en</w:t>
                      </w:r>
                      <w:r>
                        <w:rPr>
                          <w:rFonts w:asciiTheme="minorHAnsi" w:hAnsiTheme="minorHAnsi"/>
                        </w:rPr>
                        <w:t xml:space="preserve"> personeelslid dat de statutaire stage is</w:t>
                      </w:r>
                      <w:r w:rsidR="00154A91" w:rsidRPr="008F3F72">
                        <w:rPr>
                          <w:rFonts w:asciiTheme="minorHAnsi" w:hAnsiTheme="minorHAnsi"/>
                        </w:rPr>
                        <w:t xml:space="preserve"> begonnen is bij entiteit X </w:t>
                      </w:r>
                      <w:r>
                        <w:rPr>
                          <w:rFonts w:asciiTheme="minorHAnsi" w:hAnsiTheme="minorHAnsi"/>
                        </w:rPr>
                        <w:t xml:space="preserve">maar </w:t>
                      </w:r>
                      <w:r w:rsidR="00154A91" w:rsidRPr="008F3F72">
                        <w:rPr>
                          <w:rFonts w:asciiTheme="minorHAnsi" w:hAnsiTheme="minorHAnsi"/>
                        </w:rPr>
                        <w:t xml:space="preserve">zijn/haar statutaire stage bij entiteit Y doet, krijgt </w:t>
                      </w:r>
                      <w:r w:rsidR="00154A91" w:rsidRPr="00027A4D">
                        <w:rPr>
                          <w:rFonts w:asciiTheme="minorHAnsi" w:hAnsiTheme="minorHAnsi"/>
                          <w:b/>
                          <w:bCs/>
                        </w:rPr>
                        <w:t>meteen</w:t>
                      </w:r>
                      <w:r w:rsidR="00154A91" w:rsidRPr="008F3F72">
                        <w:rPr>
                          <w:rFonts w:asciiTheme="minorHAnsi" w:hAnsiTheme="minorHAnsi"/>
                        </w:rPr>
                        <w:t xml:space="preserve"> een arbeidsplaats bij de ontvangende entiteit, en doet </w:t>
                      </w:r>
                      <w:r w:rsidR="00154A91" w:rsidRPr="00027A4D">
                        <w:rPr>
                          <w:rFonts w:asciiTheme="minorHAnsi" w:hAnsiTheme="minorHAnsi"/>
                        </w:rPr>
                        <w:t>zijn/haar statutaire stage</w:t>
                      </w:r>
                      <w:r w:rsidR="00154A91" w:rsidRPr="008F3F72">
                        <w:rPr>
                          <w:rFonts w:asciiTheme="minorHAnsi" w:hAnsiTheme="minorHAnsi"/>
                        </w:rPr>
                        <w:t xml:space="preserve"> uitsluitend bij de ontvangende entiteit.</w:t>
                      </w:r>
                    </w:p>
                    <w:p w14:paraId="2F6F5BB5" w14:textId="77777777" w:rsidR="00154A91" w:rsidRDefault="00154A91" w:rsidP="00154A91">
                      <w:pPr>
                        <w:jc w:val="center"/>
                      </w:pPr>
                    </w:p>
                  </w:txbxContent>
                </v:textbox>
                <w10:wrap anchorx="margin"/>
              </v:rect>
            </w:pict>
          </mc:Fallback>
        </mc:AlternateContent>
      </w:r>
    </w:p>
    <w:p w14:paraId="20F7F6B6" w14:textId="7F4842D6" w:rsidR="00154A91" w:rsidRDefault="00154A91" w:rsidP="00911047">
      <w:pPr>
        <w:rPr>
          <w:rFonts w:asciiTheme="minorHAnsi" w:hAnsiTheme="minorHAnsi"/>
        </w:rPr>
      </w:pPr>
      <w:r w:rsidRPr="00154A91">
        <w:rPr>
          <w:rFonts w:asciiTheme="minorHAnsi" w:hAnsiTheme="minorHAnsi"/>
          <w:noProof/>
        </w:rPr>
        <w:drawing>
          <wp:anchor distT="0" distB="0" distL="114300" distR="114300" simplePos="0" relativeHeight="251658251" behindDoc="0" locked="0" layoutInCell="1" allowOverlap="1" wp14:anchorId="29218E7E" wp14:editId="58D5D754">
            <wp:simplePos x="0" y="0"/>
            <wp:positionH relativeFrom="margin">
              <wp:posOffset>45720</wp:posOffset>
            </wp:positionH>
            <wp:positionV relativeFrom="paragraph">
              <wp:posOffset>42214</wp:posOffset>
            </wp:positionV>
            <wp:extent cx="532765" cy="4064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BEBA8EAE-BF5A-486C-A8C5-ECC9F3942E4B}">
                          <a14:imgProps xmlns:a14="http://schemas.microsoft.com/office/drawing/2010/main">
                            <a14:imgLayer r:embed="rId15">
                              <a14:imgEffect>
                                <a14:backgroundRemoval t="10000" b="90000" l="10000" r="90000">
                                  <a14:foregroundMark x1="48438" y1="52041" x2="48438" y2="52041"/>
                                  <a14:foregroundMark x1="48438" y1="70408" x2="48438" y2="70408"/>
                                  <a14:foregroundMark x1="48438" y1="88776" x2="48438" y2="88776"/>
                                </a14:backgroundRemoval>
                              </a14:imgEffect>
                            </a14:imgLayer>
                          </a14:imgProps>
                        </a:ext>
                        <a:ext uri="{28A0092B-C50C-407E-A947-70E740481C1C}">
                          <a14:useLocalDpi xmlns:a14="http://schemas.microsoft.com/office/drawing/2010/main" val="0"/>
                        </a:ext>
                      </a:extLst>
                    </a:blip>
                    <a:stretch>
                      <a:fillRect/>
                    </a:stretch>
                  </pic:blipFill>
                  <pic:spPr>
                    <a:xfrm>
                      <a:off x="0" y="0"/>
                      <a:ext cx="532765" cy="406400"/>
                    </a:xfrm>
                    <a:prstGeom prst="rect">
                      <a:avLst/>
                    </a:prstGeom>
                  </pic:spPr>
                </pic:pic>
              </a:graphicData>
            </a:graphic>
            <wp14:sizeRelH relativeFrom="margin">
              <wp14:pctWidth>0</wp14:pctWidth>
            </wp14:sizeRelH>
            <wp14:sizeRelV relativeFrom="margin">
              <wp14:pctHeight>0</wp14:pctHeight>
            </wp14:sizeRelV>
          </wp:anchor>
        </w:drawing>
      </w:r>
    </w:p>
    <w:p w14:paraId="0115DE6A" w14:textId="13F69D32" w:rsidR="00154A91" w:rsidRDefault="00154A91" w:rsidP="00911047">
      <w:pPr>
        <w:rPr>
          <w:rFonts w:asciiTheme="minorHAnsi" w:hAnsiTheme="minorHAnsi"/>
        </w:rPr>
      </w:pPr>
    </w:p>
    <w:p w14:paraId="29C2AA6B" w14:textId="2C10870A" w:rsidR="00154A91" w:rsidRDefault="00154A91" w:rsidP="00911047">
      <w:pPr>
        <w:rPr>
          <w:rFonts w:asciiTheme="minorHAnsi" w:hAnsiTheme="minorHAnsi"/>
        </w:rPr>
      </w:pPr>
    </w:p>
    <w:p w14:paraId="11195F01" w14:textId="155E7113" w:rsidR="00154A91" w:rsidRDefault="00154A91" w:rsidP="00911047">
      <w:pPr>
        <w:rPr>
          <w:rFonts w:asciiTheme="minorHAnsi" w:hAnsiTheme="minorHAnsi"/>
        </w:rPr>
      </w:pPr>
    </w:p>
    <w:p w14:paraId="61E663E8" w14:textId="77777777" w:rsidR="00154A91" w:rsidRDefault="00154A91" w:rsidP="00911047">
      <w:pPr>
        <w:rPr>
          <w:rFonts w:asciiTheme="minorHAnsi" w:hAnsiTheme="minorHAnsi"/>
        </w:rPr>
      </w:pPr>
    </w:p>
    <w:p w14:paraId="1CFDC58B" w14:textId="77777777" w:rsidR="008048B4" w:rsidRDefault="008048B4" w:rsidP="00911047">
      <w:pPr>
        <w:rPr>
          <w:rFonts w:asciiTheme="minorHAnsi" w:hAnsiTheme="minorHAnsi"/>
        </w:rPr>
      </w:pPr>
    </w:p>
    <w:p w14:paraId="09DE5157" w14:textId="77777777" w:rsidR="008048B4" w:rsidRDefault="008048B4" w:rsidP="00911047">
      <w:pPr>
        <w:rPr>
          <w:rFonts w:asciiTheme="minorHAnsi" w:hAnsiTheme="minorHAnsi"/>
        </w:rPr>
      </w:pPr>
    </w:p>
    <w:tbl>
      <w:tblPr>
        <w:tblStyle w:val="Tabelraster"/>
        <w:tblW w:w="0" w:type="auto"/>
        <w:tblLook w:val="04A0" w:firstRow="1" w:lastRow="0" w:firstColumn="1" w:lastColumn="0" w:noHBand="0" w:noVBand="1"/>
      </w:tblPr>
      <w:tblGrid>
        <w:gridCol w:w="9911"/>
      </w:tblGrid>
      <w:tr w:rsidR="00154A91" w:rsidRPr="00890701" w14:paraId="0F34C389" w14:textId="77777777" w:rsidTr="006F5E41">
        <w:tc>
          <w:tcPr>
            <w:tcW w:w="9911" w:type="dxa"/>
            <w:shd w:val="clear" w:color="auto" w:fill="373636" w:themeFill="text1"/>
          </w:tcPr>
          <w:p w14:paraId="339C534F" w14:textId="77777777" w:rsidR="00154A91" w:rsidRPr="00890701" w:rsidRDefault="00154A91" w:rsidP="006F5E41">
            <w:pPr>
              <w:rPr>
                <w:rFonts w:asciiTheme="minorHAnsi" w:hAnsiTheme="minorHAnsi"/>
                <w:color w:val="FFFFFF" w:themeColor="background1"/>
              </w:rPr>
            </w:pPr>
            <w:r w:rsidRPr="00890701">
              <w:rPr>
                <w:rFonts w:asciiTheme="minorHAnsi" w:hAnsiTheme="minorHAnsi"/>
                <w:b/>
                <w:bCs/>
                <w:color w:val="FFFFFF" w:themeColor="background1"/>
              </w:rPr>
              <w:lastRenderedPageBreak/>
              <w:t>Praktijk</w:t>
            </w:r>
          </w:p>
        </w:tc>
      </w:tr>
      <w:tr w:rsidR="00154A91" w14:paraId="47F8396B" w14:textId="77777777" w:rsidTr="006F5E41">
        <w:tc>
          <w:tcPr>
            <w:tcW w:w="9911" w:type="dxa"/>
            <w:shd w:val="clear" w:color="auto" w:fill="C1C1C1" w:themeFill="accent6" w:themeFillTint="99"/>
          </w:tcPr>
          <w:p w14:paraId="763E1D55" w14:textId="1B8D60D0" w:rsidR="00154A91" w:rsidRPr="00154A91" w:rsidRDefault="0023145B" w:rsidP="006F5E41">
            <w:pPr>
              <w:rPr>
                <w:rFonts w:asciiTheme="minorHAnsi" w:hAnsiTheme="minorHAnsi"/>
              </w:rPr>
            </w:pPr>
            <w:r>
              <w:rPr>
                <w:rFonts w:asciiTheme="minorHAnsi" w:hAnsiTheme="minorHAnsi"/>
              </w:rPr>
              <w:t>P</w:t>
            </w:r>
            <w:r w:rsidR="00154A91" w:rsidRPr="00154A91">
              <w:rPr>
                <w:rFonts w:asciiTheme="minorHAnsi" w:hAnsiTheme="minorHAnsi"/>
              </w:rPr>
              <w:t xml:space="preserve">ersoneelsleden die bij ons een ervaringsstage doen (of die bij ons ter beschikking gesteld zijn) </w:t>
            </w:r>
            <w:r>
              <w:rPr>
                <w:rFonts w:asciiTheme="minorHAnsi" w:hAnsiTheme="minorHAnsi"/>
              </w:rPr>
              <w:t xml:space="preserve">behouden </w:t>
            </w:r>
            <w:r w:rsidR="00154A91" w:rsidRPr="00154A91">
              <w:rPr>
                <w:rFonts w:asciiTheme="minorHAnsi" w:hAnsiTheme="minorHAnsi"/>
              </w:rPr>
              <w:t xml:space="preserve">hun arbeidsplaats bij de uitsturende entiteit </w:t>
            </w:r>
            <w:r>
              <w:rPr>
                <w:rFonts w:asciiTheme="minorHAnsi" w:hAnsiTheme="minorHAnsi"/>
              </w:rPr>
              <w:t>en krijgen</w:t>
            </w:r>
            <w:r w:rsidR="00154A91" w:rsidRPr="00154A91">
              <w:rPr>
                <w:rFonts w:asciiTheme="minorHAnsi" w:hAnsiTheme="minorHAnsi"/>
              </w:rPr>
              <w:t xml:space="preserve"> bij de ontvangende entiteit (bij ons dus) geen arbeidsplaats, maar wat in het geval van de omgekeerde situatie? Wat als WIJ de uitsturende entiteit zijn? Moeten we deze personeelsleden als ‘uitdovend’ beschouwen?</w:t>
            </w:r>
          </w:p>
        </w:tc>
      </w:tr>
      <w:tr w:rsidR="00154A91" w14:paraId="31C26BE4" w14:textId="77777777" w:rsidTr="006F5E41">
        <w:tc>
          <w:tcPr>
            <w:tcW w:w="9911" w:type="dxa"/>
            <w:shd w:val="clear" w:color="auto" w:fill="EAEAEA" w:themeFill="accent6" w:themeFillTint="33"/>
          </w:tcPr>
          <w:p w14:paraId="18BF9B4F" w14:textId="77777777" w:rsidR="00154A91" w:rsidRDefault="00154A91" w:rsidP="006F5E41">
            <w:pPr>
              <w:rPr>
                <w:rFonts w:asciiTheme="minorHAnsi" w:hAnsiTheme="minorHAnsi"/>
              </w:rPr>
            </w:pPr>
            <w:r>
              <w:rPr>
                <w:rFonts w:asciiTheme="minorHAnsi" w:hAnsiTheme="minorHAnsi"/>
                <w:b/>
                <w:bCs/>
              </w:rPr>
              <w:t xml:space="preserve">Antwoord: </w:t>
            </w:r>
            <w:r w:rsidRPr="00890701">
              <w:rPr>
                <w:rFonts w:asciiTheme="minorHAnsi" w:hAnsiTheme="minorHAnsi"/>
              </w:rPr>
              <w:t>Neen.</w:t>
            </w:r>
            <w:r w:rsidRPr="00A36941">
              <w:rPr>
                <w:rFonts w:asciiTheme="minorHAnsi" w:hAnsiTheme="minorHAnsi"/>
              </w:rPr>
              <w:t xml:space="preserve"> </w:t>
            </w:r>
          </w:p>
          <w:p w14:paraId="09B5EC96" w14:textId="77777777" w:rsidR="00154A91" w:rsidRDefault="00154A91" w:rsidP="006F5E41">
            <w:pPr>
              <w:rPr>
                <w:rFonts w:asciiTheme="minorHAnsi" w:hAnsiTheme="minorHAnsi"/>
              </w:rPr>
            </w:pPr>
          </w:p>
          <w:p w14:paraId="2341E387" w14:textId="2ABD9C1F" w:rsidR="00154A91" w:rsidRPr="0023145B" w:rsidRDefault="00154A91" w:rsidP="006F5E41">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8F3F72">
              <w:rPr>
                <w:rFonts w:asciiTheme="minorHAnsi" w:hAnsiTheme="minorHAnsi"/>
              </w:rPr>
              <w:t xml:space="preserve">Het is </w:t>
            </w:r>
            <w:r w:rsidRPr="00154A91">
              <w:rPr>
                <w:rFonts w:asciiTheme="minorHAnsi" w:hAnsiTheme="minorHAnsi"/>
              </w:rPr>
              <w:t>niet zo</w:t>
            </w:r>
            <w:r w:rsidRPr="008F3F72">
              <w:rPr>
                <w:rFonts w:asciiTheme="minorHAnsi" w:hAnsiTheme="minorHAnsi"/>
              </w:rPr>
              <w:t xml:space="preserve"> dat de arbeidsplaats van een personeelslid dat een ervaringsstage doet (of ter beschikking gesteld wordt) vanuit jullie entiteit automatisch ‘uitdovend’ wordt. Enkel en alleen wanneer de entiteit beslist dat de arbeidsplaats niet meer zal ingevuld worden na de uitstroom (wanneer dan ook) van de titularis zal de arbeidsplaats het label ‘uitdovend’ krijgen. Met andere woorden: de beslissing om een arbeidsplaats te laten uitdoven, hangt los van het al dan niet uitoefenen van een ervaringsstage.</w:t>
            </w:r>
          </w:p>
        </w:tc>
      </w:tr>
    </w:tbl>
    <w:p w14:paraId="53C12459" w14:textId="003BD42F" w:rsidR="00154A91" w:rsidRDefault="00154A91" w:rsidP="00911047">
      <w:pPr>
        <w:rPr>
          <w:rFonts w:asciiTheme="minorHAnsi" w:hAnsiTheme="minorHAnsi"/>
        </w:rPr>
      </w:pPr>
    </w:p>
    <w:p w14:paraId="2EE42F71" w14:textId="6FD05A19" w:rsidR="00DE10F3" w:rsidRDefault="00DE10F3" w:rsidP="00DE10F3">
      <w:pPr>
        <w:pStyle w:val="Kop2"/>
      </w:pPr>
      <w:r>
        <w:t>Tijdelijke functieverzwaring</w:t>
      </w:r>
    </w:p>
    <w:p w14:paraId="25F9E418" w14:textId="497C50C2" w:rsidR="00911047" w:rsidRDefault="00911047" w:rsidP="00911047">
      <w:pPr>
        <w:pStyle w:val="VOORBEELD"/>
      </w:pPr>
      <w:r>
        <w:t>Regels en aandachtspunten</w:t>
      </w:r>
    </w:p>
    <w:p w14:paraId="55937584" w14:textId="438A366D" w:rsidR="00911047" w:rsidRDefault="007B068C" w:rsidP="00911047">
      <w:pPr>
        <w:rPr>
          <w:rFonts w:asciiTheme="minorHAnsi" w:hAnsiTheme="minorHAnsi"/>
        </w:rPr>
      </w:pPr>
      <w:r w:rsidRPr="00911047">
        <w:rPr>
          <w:rFonts w:asciiTheme="minorHAnsi" w:hAnsiTheme="minorHAnsi"/>
        </w:rPr>
        <w:t>Een personeelslid dat een zwaarder takenpakket opneemt dan zijn functie voorschrijft kan een tijdelijke functieverzwaring krijgen.</w:t>
      </w:r>
    </w:p>
    <w:p w14:paraId="53869324" w14:textId="09B3ABB4" w:rsidR="00911047" w:rsidRDefault="00911047" w:rsidP="00911047">
      <w:pPr>
        <w:pStyle w:val="VOORBEELD"/>
      </w:pPr>
      <w:r>
        <w:t xml:space="preserve">Registratie in module Arbeidsplaatsbeheer </w:t>
      </w:r>
    </w:p>
    <w:p w14:paraId="271D59E9" w14:textId="2D67E5AA" w:rsidR="007B068C" w:rsidRPr="00911047" w:rsidRDefault="007B068C" w:rsidP="00911047">
      <w:pPr>
        <w:rPr>
          <w:rFonts w:asciiTheme="minorHAnsi" w:hAnsiTheme="minorHAnsi"/>
        </w:rPr>
      </w:pPr>
      <w:r w:rsidRPr="00911047">
        <w:rPr>
          <w:rFonts w:asciiTheme="minorHAnsi" w:hAnsiTheme="minorHAnsi"/>
        </w:rPr>
        <w:t xml:space="preserve">Een tijdelijke functieverzwaring </w:t>
      </w:r>
      <w:r w:rsidRPr="00911047">
        <w:rPr>
          <w:rFonts w:asciiTheme="minorHAnsi" w:hAnsiTheme="minorHAnsi"/>
          <w:b/>
          <w:bCs/>
        </w:rPr>
        <w:t>wordt niet geregistreerd</w:t>
      </w:r>
      <w:r w:rsidRPr="00911047">
        <w:rPr>
          <w:rFonts w:asciiTheme="minorHAnsi" w:hAnsiTheme="minorHAnsi"/>
        </w:rPr>
        <w:t xml:space="preserve"> in</w:t>
      </w:r>
      <w:r>
        <w:t xml:space="preserve"> </w:t>
      </w:r>
      <w:r w:rsidRPr="00911047">
        <w:rPr>
          <w:rFonts w:asciiTheme="minorHAnsi" w:hAnsiTheme="minorHAnsi"/>
        </w:rPr>
        <w:t>arbeidsplaatsbeheer.</w:t>
      </w:r>
    </w:p>
    <w:p w14:paraId="02FCC0FF" w14:textId="59376A9B" w:rsidR="00DE10F3" w:rsidRDefault="00DE10F3" w:rsidP="00DE10F3">
      <w:pPr>
        <w:pStyle w:val="Kop2"/>
      </w:pPr>
      <w:bookmarkStart w:id="11" w:name="_Buitenlandpersoneel"/>
      <w:bookmarkEnd w:id="11"/>
      <w:r>
        <w:t>Buitenlandpersoneel</w:t>
      </w:r>
    </w:p>
    <w:p w14:paraId="5824CE38" w14:textId="50ECDCC2" w:rsidR="00911047" w:rsidRDefault="00911047" w:rsidP="00911047">
      <w:pPr>
        <w:pStyle w:val="VOORBEELD"/>
      </w:pPr>
      <w:r>
        <w:t>Regels en aandachtspunten</w:t>
      </w:r>
    </w:p>
    <w:p w14:paraId="4461AA12" w14:textId="2F982AEB" w:rsidR="00911047" w:rsidRDefault="007B068C" w:rsidP="00911047">
      <w:pPr>
        <w:rPr>
          <w:rFonts w:asciiTheme="minorHAnsi" w:hAnsiTheme="minorHAnsi"/>
        </w:rPr>
      </w:pPr>
      <w:r w:rsidRPr="00911047">
        <w:rPr>
          <w:rFonts w:asciiTheme="minorHAnsi" w:hAnsiTheme="minorHAnsi"/>
        </w:rPr>
        <w:t>Onder buitenlandpersoneel van Belgisch en lokaal recht</w:t>
      </w:r>
      <w:r w:rsidR="00D57B8D">
        <w:rPr>
          <w:rFonts w:asciiTheme="minorHAnsi" w:hAnsiTheme="minorHAnsi"/>
        </w:rPr>
        <w:t xml:space="preserve"> </w:t>
      </w:r>
      <w:r w:rsidRPr="00911047">
        <w:rPr>
          <w:rFonts w:asciiTheme="minorHAnsi" w:hAnsiTheme="minorHAnsi"/>
        </w:rPr>
        <w:t>wordt begrepen:</w:t>
      </w:r>
    </w:p>
    <w:p w14:paraId="2E2FE0F0" w14:textId="6AFB685C" w:rsidR="007B068C" w:rsidRPr="00911047" w:rsidRDefault="007B068C" w:rsidP="00E138DF">
      <w:pPr>
        <w:pStyle w:val="Lijstalinea"/>
        <w:numPr>
          <w:ilvl w:val="0"/>
          <w:numId w:val="20"/>
        </w:numPr>
        <w:rPr>
          <w:rFonts w:asciiTheme="minorHAnsi" w:hAnsiTheme="minorHAnsi"/>
        </w:rPr>
      </w:pPr>
      <w:r w:rsidRPr="00911047">
        <w:rPr>
          <w:rFonts w:asciiTheme="minorHAnsi" w:hAnsiTheme="minorHAnsi"/>
        </w:rPr>
        <w:t>Elk personeelslid dat in het buitenland (lees, niet in België) op statutaire of contractuele basis tewerkgesteld is voor het Departement Buitenlandse Zaken, het Vlaams Agentschap voor Internationaal Ondernemen of Toerisme Vlaanderen. Hieronder vallen onder meer, en dus in geen geval uitsluitend, de volgende personeelsleden:</w:t>
      </w:r>
    </w:p>
    <w:p w14:paraId="7910F5A8" w14:textId="77777777" w:rsidR="00911047" w:rsidRDefault="007B068C" w:rsidP="00E138DF">
      <w:pPr>
        <w:pStyle w:val="Lijstalinea"/>
        <w:numPr>
          <w:ilvl w:val="1"/>
          <w:numId w:val="20"/>
        </w:numPr>
        <w:rPr>
          <w:rFonts w:asciiTheme="minorHAnsi" w:hAnsiTheme="minorHAnsi"/>
        </w:rPr>
      </w:pPr>
      <w:r w:rsidRPr="00911047">
        <w:rPr>
          <w:rFonts w:asciiTheme="minorHAnsi" w:hAnsiTheme="minorHAnsi"/>
        </w:rPr>
        <w:t>De Algemeen Afgevaardigden van de Vlaamse Regering, de adjunct Algemeen Afgevaardigden van de Vlaamse Regering, de Vlaamse Economisch vertegenwoordigers en de Technologieattachés;</w:t>
      </w:r>
    </w:p>
    <w:p w14:paraId="5B3768A7" w14:textId="77777777" w:rsidR="00911047" w:rsidRDefault="007B068C" w:rsidP="00E138DF">
      <w:pPr>
        <w:pStyle w:val="Lijstalinea"/>
        <w:numPr>
          <w:ilvl w:val="1"/>
          <w:numId w:val="20"/>
        </w:numPr>
        <w:rPr>
          <w:rFonts w:asciiTheme="minorHAnsi" w:hAnsiTheme="minorHAnsi"/>
        </w:rPr>
      </w:pPr>
      <w:r w:rsidRPr="00911047">
        <w:rPr>
          <w:rFonts w:asciiTheme="minorHAnsi" w:hAnsiTheme="minorHAnsi"/>
        </w:rPr>
        <w:t>Andere dan sub (</w:t>
      </w:r>
      <w:r w:rsidR="00911047">
        <w:rPr>
          <w:rFonts w:asciiTheme="minorHAnsi" w:hAnsiTheme="minorHAnsi"/>
        </w:rPr>
        <w:t>a</w:t>
      </w:r>
      <w:r w:rsidRPr="00911047">
        <w:rPr>
          <w:rFonts w:asciiTheme="minorHAnsi" w:hAnsiTheme="minorHAnsi"/>
        </w:rPr>
        <w:t>) vermelde personeelsleden van het beleidsdomein Internationaal Vlaanderen wiens standplaats zich in het buitenland bevindt;</w:t>
      </w:r>
    </w:p>
    <w:p w14:paraId="74D4AEF0" w14:textId="604DE33D" w:rsidR="007B068C" w:rsidRPr="00911047" w:rsidRDefault="007B068C" w:rsidP="00E138DF">
      <w:pPr>
        <w:pStyle w:val="Lijstalinea"/>
        <w:numPr>
          <w:ilvl w:val="1"/>
          <w:numId w:val="20"/>
        </w:numPr>
        <w:rPr>
          <w:rFonts w:asciiTheme="minorHAnsi" w:hAnsiTheme="minorHAnsi"/>
        </w:rPr>
      </w:pPr>
      <w:r w:rsidRPr="00911047">
        <w:rPr>
          <w:rFonts w:asciiTheme="minorHAnsi" w:hAnsiTheme="minorHAnsi"/>
        </w:rPr>
        <w:t>De contractuele personeelsleden die conform artikel VII, 1§4 VPS in dienst zijn genomen ter ondersteuning van de personeelsleden sub (</w:t>
      </w:r>
      <w:r w:rsidR="00911047">
        <w:rPr>
          <w:rFonts w:asciiTheme="minorHAnsi" w:hAnsiTheme="minorHAnsi"/>
        </w:rPr>
        <w:t>a</w:t>
      </w:r>
      <w:r w:rsidRPr="00911047">
        <w:rPr>
          <w:rFonts w:asciiTheme="minorHAnsi" w:hAnsiTheme="minorHAnsi"/>
        </w:rPr>
        <w:t>) en (</w:t>
      </w:r>
      <w:r w:rsidR="00911047">
        <w:rPr>
          <w:rFonts w:asciiTheme="minorHAnsi" w:hAnsiTheme="minorHAnsi"/>
        </w:rPr>
        <w:t>b</w:t>
      </w:r>
      <w:r w:rsidRPr="00911047">
        <w:rPr>
          <w:rFonts w:asciiTheme="minorHAnsi" w:hAnsiTheme="minorHAnsi"/>
        </w:rPr>
        <w:t>).</w:t>
      </w:r>
    </w:p>
    <w:p w14:paraId="28230A93" w14:textId="3B684EA9" w:rsidR="00911047" w:rsidRPr="001A7D25" w:rsidRDefault="007B068C" w:rsidP="00E138DF">
      <w:pPr>
        <w:pStyle w:val="Lijstalinea"/>
        <w:numPr>
          <w:ilvl w:val="0"/>
          <w:numId w:val="20"/>
        </w:numPr>
        <w:rPr>
          <w:rFonts w:asciiTheme="minorHAnsi" w:hAnsiTheme="minorHAnsi"/>
        </w:rPr>
      </w:pPr>
      <w:r w:rsidRPr="00911047">
        <w:rPr>
          <w:rFonts w:asciiTheme="minorHAnsi" w:hAnsiTheme="minorHAnsi"/>
        </w:rPr>
        <w:t>Bijkomend worden ook als buitenlandpersoneel beschouwd de personeelsleden die tewerkgesteld zijn bij de Algemene Afvaardiging van de Vlaamse Regering bij de Permanente Vertegenwoordiging van Vlaanderen bij de EU (momenteel te Etterbeek).</w:t>
      </w:r>
    </w:p>
    <w:p w14:paraId="47BD70DD" w14:textId="69889FA1" w:rsidR="00911047" w:rsidRDefault="00911047" w:rsidP="00911047">
      <w:pPr>
        <w:pStyle w:val="VOORBEELD"/>
      </w:pPr>
      <w:r>
        <w:t>Registratie in module Arbeidsplaatsbeheer</w:t>
      </w:r>
    </w:p>
    <w:p w14:paraId="3E0194CD" w14:textId="10C319C7" w:rsidR="007B068C" w:rsidRPr="00911047" w:rsidRDefault="007B068C" w:rsidP="00911047">
      <w:pPr>
        <w:rPr>
          <w:rFonts w:asciiTheme="minorHAnsi" w:hAnsiTheme="minorHAnsi"/>
        </w:rPr>
      </w:pPr>
      <w:r w:rsidRPr="00911047">
        <w:rPr>
          <w:rFonts w:asciiTheme="minorHAnsi" w:hAnsiTheme="minorHAnsi"/>
        </w:rPr>
        <w:t xml:space="preserve">Buitenlandpersoneel onder </w:t>
      </w:r>
      <w:r w:rsidRPr="00911047">
        <w:rPr>
          <w:rFonts w:asciiTheme="minorHAnsi" w:hAnsiTheme="minorHAnsi"/>
          <w:b/>
          <w:bCs/>
        </w:rPr>
        <w:t>lokaal</w:t>
      </w:r>
      <w:r w:rsidRPr="00911047">
        <w:rPr>
          <w:rFonts w:asciiTheme="minorHAnsi" w:hAnsiTheme="minorHAnsi"/>
        </w:rPr>
        <w:t xml:space="preserve"> recht </w:t>
      </w:r>
      <w:r w:rsidR="009C4D09">
        <w:rPr>
          <w:rFonts w:asciiTheme="minorHAnsi" w:hAnsiTheme="minorHAnsi"/>
        </w:rPr>
        <w:t>valt onder de categorie ‘buiten PEP’</w:t>
      </w:r>
      <w:r w:rsidRPr="00911047">
        <w:rPr>
          <w:rFonts w:asciiTheme="minorHAnsi" w:hAnsiTheme="minorHAnsi"/>
        </w:rPr>
        <w:t>.</w:t>
      </w:r>
      <w:r w:rsidR="009C4D09">
        <w:rPr>
          <w:rFonts w:asciiTheme="minorHAnsi" w:hAnsiTheme="minorHAnsi"/>
        </w:rPr>
        <w:t xml:space="preserve"> Zij </w:t>
      </w:r>
      <w:r w:rsidR="009C4D09" w:rsidRPr="002F588F">
        <w:rPr>
          <w:rFonts w:asciiTheme="minorHAnsi" w:hAnsiTheme="minorHAnsi"/>
          <w:b/>
          <w:bCs/>
        </w:rPr>
        <w:t>mogen geregistreerd worden</w:t>
      </w:r>
      <w:r w:rsidR="009C4D09">
        <w:rPr>
          <w:rFonts w:asciiTheme="minorHAnsi" w:hAnsiTheme="minorHAnsi"/>
        </w:rPr>
        <w:t xml:space="preserve"> in de module. Dit is geen verplichting.</w:t>
      </w:r>
      <w:r w:rsidR="00911047">
        <w:rPr>
          <w:rFonts w:asciiTheme="minorHAnsi" w:hAnsiTheme="minorHAnsi"/>
        </w:rPr>
        <w:t xml:space="preserve"> </w:t>
      </w:r>
      <w:r w:rsidRPr="00911047">
        <w:rPr>
          <w:rFonts w:asciiTheme="minorHAnsi" w:hAnsiTheme="minorHAnsi"/>
        </w:rPr>
        <w:t xml:space="preserve">Buitenlandpersoneel onder </w:t>
      </w:r>
      <w:r w:rsidRPr="00911047">
        <w:rPr>
          <w:rFonts w:asciiTheme="minorHAnsi" w:hAnsiTheme="minorHAnsi"/>
          <w:b/>
          <w:bCs/>
        </w:rPr>
        <w:t>Belgisch</w:t>
      </w:r>
      <w:r w:rsidRPr="00911047">
        <w:rPr>
          <w:rFonts w:asciiTheme="minorHAnsi" w:hAnsiTheme="minorHAnsi"/>
        </w:rPr>
        <w:t xml:space="preserve"> recht valt binnen het PEP en krijgt </w:t>
      </w:r>
      <w:r w:rsidRPr="00911047">
        <w:rPr>
          <w:rFonts w:asciiTheme="minorHAnsi" w:hAnsiTheme="minorHAnsi"/>
          <w:b/>
          <w:bCs/>
        </w:rPr>
        <w:t>wel</w:t>
      </w:r>
      <w:r w:rsidRPr="00911047">
        <w:rPr>
          <w:rFonts w:asciiTheme="minorHAnsi" w:hAnsiTheme="minorHAnsi"/>
        </w:rPr>
        <w:t xml:space="preserve"> een arbeidsplaats.</w:t>
      </w:r>
    </w:p>
    <w:p w14:paraId="358499EE" w14:textId="741695D4" w:rsidR="00DE10F3" w:rsidRDefault="00DE10F3" w:rsidP="00DE10F3">
      <w:pPr>
        <w:pStyle w:val="Kop2"/>
      </w:pPr>
      <w:bookmarkStart w:id="12" w:name="_Projecten"/>
      <w:bookmarkEnd w:id="12"/>
      <w:r>
        <w:lastRenderedPageBreak/>
        <w:t>Projecten</w:t>
      </w:r>
    </w:p>
    <w:p w14:paraId="2349DAE7" w14:textId="3C96B173" w:rsidR="00911047" w:rsidRDefault="00911047" w:rsidP="00911047">
      <w:pPr>
        <w:pStyle w:val="VOORBEELD"/>
      </w:pPr>
      <w:r>
        <w:t>Regels en aandachtspunten</w:t>
      </w:r>
    </w:p>
    <w:p w14:paraId="6FF6A3F6" w14:textId="684B13F7" w:rsidR="00EE134E" w:rsidRPr="00537934" w:rsidRDefault="00537934" w:rsidP="00537934">
      <w:pPr>
        <w:rPr>
          <w:rFonts w:asciiTheme="minorHAnsi" w:hAnsiTheme="minorHAnsi"/>
        </w:rPr>
      </w:pPr>
      <w:r>
        <w:rPr>
          <w:rFonts w:asciiTheme="minorHAnsi" w:hAnsiTheme="minorHAnsi"/>
        </w:rPr>
        <w:t>W</w:t>
      </w:r>
      <w:r w:rsidR="00EE134E" w:rsidRPr="00537934">
        <w:rPr>
          <w:rFonts w:asciiTheme="minorHAnsi" w:hAnsiTheme="minorHAnsi"/>
        </w:rPr>
        <w:t xml:space="preserve">e houden in de context van arbeidsplaatsbeheer rekening met </w:t>
      </w:r>
      <w:r w:rsidR="00EE134E" w:rsidRPr="00537934">
        <w:rPr>
          <w:rFonts w:asciiTheme="minorHAnsi" w:hAnsiTheme="minorHAnsi"/>
          <w:b/>
          <w:bCs/>
        </w:rPr>
        <w:t>twee types projecten</w:t>
      </w:r>
      <w:r w:rsidR="00EE134E" w:rsidRPr="00537934">
        <w:rPr>
          <w:rFonts w:asciiTheme="minorHAnsi" w:hAnsiTheme="minorHAnsi"/>
        </w:rPr>
        <w:t>:</w:t>
      </w:r>
    </w:p>
    <w:p w14:paraId="0333ACAF" w14:textId="77777777" w:rsidR="00537934" w:rsidRDefault="00EE134E" w:rsidP="00E138DF">
      <w:pPr>
        <w:pStyle w:val="Lijstalinea"/>
        <w:numPr>
          <w:ilvl w:val="0"/>
          <w:numId w:val="21"/>
        </w:numPr>
        <w:rPr>
          <w:rFonts w:asciiTheme="minorHAnsi" w:hAnsiTheme="minorHAnsi"/>
        </w:rPr>
      </w:pPr>
      <w:r w:rsidRPr="00537934">
        <w:rPr>
          <w:rFonts w:asciiTheme="minorHAnsi" w:hAnsiTheme="minorHAnsi"/>
        </w:rPr>
        <w:t>N- en N-1-projecten</w:t>
      </w:r>
    </w:p>
    <w:p w14:paraId="714D25DD" w14:textId="3DB927AB" w:rsidR="00EE134E" w:rsidRPr="00537934" w:rsidRDefault="00EE134E" w:rsidP="00E138DF">
      <w:pPr>
        <w:pStyle w:val="Lijstalinea"/>
        <w:numPr>
          <w:ilvl w:val="0"/>
          <w:numId w:val="21"/>
        </w:numPr>
        <w:rPr>
          <w:rFonts w:asciiTheme="minorHAnsi" w:hAnsiTheme="minorHAnsi"/>
        </w:rPr>
      </w:pPr>
      <w:r w:rsidRPr="00537934">
        <w:rPr>
          <w:rFonts w:asciiTheme="minorHAnsi" w:hAnsiTheme="minorHAnsi"/>
        </w:rPr>
        <w:t>Projecten op het niveau van één beleidsdomein of van alle beleidsdomeinen (zie VPS Art. VI.74). Zij worden telkens opgestart door de leidend ambtenaar na akkoord van de Vlaamse Regering.</w:t>
      </w:r>
    </w:p>
    <w:p w14:paraId="74D67E50" w14:textId="77777777" w:rsidR="00537934" w:rsidRDefault="00537934" w:rsidP="00537934">
      <w:pPr>
        <w:rPr>
          <w:rFonts w:asciiTheme="minorHAnsi" w:hAnsiTheme="minorHAnsi"/>
        </w:rPr>
      </w:pPr>
    </w:p>
    <w:p w14:paraId="5FE89CC8" w14:textId="77777777" w:rsidR="001B3D00" w:rsidRDefault="00EE134E" w:rsidP="001B3D00">
      <w:pPr>
        <w:rPr>
          <w:rFonts w:asciiTheme="minorHAnsi" w:hAnsiTheme="minorHAnsi"/>
        </w:rPr>
      </w:pPr>
      <w:r w:rsidRPr="00537934">
        <w:rPr>
          <w:rFonts w:asciiTheme="minorHAnsi" w:hAnsiTheme="minorHAnsi"/>
        </w:rPr>
        <w:t xml:space="preserve">Projecten kunnen </w:t>
      </w:r>
      <w:r w:rsidRPr="001B3D00">
        <w:rPr>
          <w:rFonts w:asciiTheme="minorHAnsi" w:hAnsiTheme="minorHAnsi"/>
          <w:b/>
          <w:bCs/>
        </w:rPr>
        <w:t>intern of extern gefinancierd</w:t>
      </w:r>
      <w:r w:rsidRPr="00537934">
        <w:rPr>
          <w:rFonts w:asciiTheme="minorHAnsi" w:hAnsiTheme="minorHAnsi"/>
        </w:rPr>
        <w:t xml:space="preserve"> worden.</w:t>
      </w:r>
    </w:p>
    <w:p w14:paraId="46968709" w14:textId="77777777" w:rsidR="001B3D00" w:rsidRDefault="001B3D00" w:rsidP="001B3D00">
      <w:pPr>
        <w:rPr>
          <w:rFonts w:asciiTheme="minorHAnsi" w:hAnsiTheme="minorHAnsi"/>
        </w:rPr>
      </w:pPr>
    </w:p>
    <w:p w14:paraId="78F81A45" w14:textId="79D39F63" w:rsidR="00EE134E" w:rsidRPr="001B3D00" w:rsidRDefault="00EE134E" w:rsidP="001B3D00">
      <w:pPr>
        <w:rPr>
          <w:rFonts w:asciiTheme="minorHAnsi" w:hAnsiTheme="minorHAnsi"/>
        </w:rPr>
      </w:pPr>
      <w:r w:rsidRPr="001B3D00">
        <w:rPr>
          <w:rFonts w:asciiTheme="minorHAnsi" w:hAnsiTheme="minorHAnsi"/>
        </w:rPr>
        <w:t xml:space="preserve">Projecten kunnen </w:t>
      </w:r>
      <w:r w:rsidRPr="001B3D00">
        <w:rPr>
          <w:rFonts w:asciiTheme="minorHAnsi" w:hAnsiTheme="minorHAnsi"/>
          <w:b/>
          <w:bCs/>
        </w:rPr>
        <w:t>al dan niet door de Vlaamse Regering (VR) goedgekeurd</w:t>
      </w:r>
      <w:r w:rsidRPr="001B3D00">
        <w:rPr>
          <w:rFonts w:asciiTheme="minorHAnsi" w:hAnsiTheme="minorHAnsi"/>
        </w:rPr>
        <w:t xml:space="preserve"> worden. We onderscheiden:</w:t>
      </w:r>
    </w:p>
    <w:p w14:paraId="33FE8708" w14:textId="77777777" w:rsidR="001B3D00" w:rsidRDefault="00EE134E" w:rsidP="00E138DF">
      <w:pPr>
        <w:pStyle w:val="Lijstalinea"/>
        <w:numPr>
          <w:ilvl w:val="0"/>
          <w:numId w:val="33"/>
        </w:numPr>
        <w:rPr>
          <w:rFonts w:asciiTheme="minorHAnsi" w:hAnsiTheme="minorHAnsi"/>
        </w:rPr>
      </w:pPr>
      <w:r w:rsidRPr="00EE134E">
        <w:rPr>
          <w:rFonts w:asciiTheme="minorHAnsi" w:hAnsiTheme="minorHAnsi"/>
        </w:rPr>
        <w:t>Projecten goedgekeurd door de Vlaamse Regering. Dit is conform de definitie in het VPS.</w:t>
      </w:r>
    </w:p>
    <w:p w14:paraId="26D2D8DC" w14:textId="6BB2589E" w:rsidR="00EE134E" w:rsidRPr="001B3D00" w:rsidRDefault="00EE134E" w:rsidP="00E138DF">
      <w:pPr>
        <w:pStyle w:val="Lijstalinea"/>
        <w:numPr>
          <w:ilvl w:val="0"/>
          <w:numId w:val="33"/>
        </w:numPr>
        <w:rPr>
          <w:rFonts w:asciiTheme="minorHAnsi" w:hAnsiTheme="minorHAnsi"/>
        </w:rPr>
      </w:pPr>
      <w:r w:rsidRPr="001B3D00">
        <w:rPr>
          <w:rFonts w:asciiTheme="minorHAnsi" w:hAnsiTheme="minorHAnsi"/>
        </w:rPr>
        <w:t>Projecten op basis van een juridische overeenkomst met een andere partij dan de Vlaamse Regering of entiteit van de VO die een rechtstreekse tewerkstelling bij een entiteit impliceert en die niet 100% door de VO wordt gefinancierd. Voorbeelden zijn onder andere:</w:t>
      </w:r>
    </w:p>
    <w:p w14:paraId="7636A8C2" w14:textId="1961A75A" w:rsidR="00EE134E" w:rsidRPr="001B3D00" w:rsidRDefault="00EE134E" w:rsidP="00E138DF">
      <w:pPr>
        <w:pStyle w:val="Lijstalinea"/>
        <w:numPr>
          <w:ilvl w:val="2"/>
          <w:numId w:val="21"/>
        </w:numPr>
        <w:rPr>
          <w:rFonts w:asciiTheme="minorHAnsi" w:hAnsiTheme="minorHAnsi"/>
        </w:rPr>
      </w:pPr>
      <w:r w:rsidRPr="001B3D00">
        <w:rPr>
          <w:rFonts w:asciiTheme="minorHAnsi" w:hAnsiTheme="minorHAnsi"/>
        </w:rPr>
        <w:t>EFRO/ Europees Fonds voor Regionale Ontwikkeling</w:t>
      </w:r>
    </w:p>
    <w:p w14:paraId="0CF89111" w14:textId="77777777" w:rsidR="00EE134E" w:rsidRDefault="00EE134E" w:rsidP="00E138DF">
      <w:pPr>
        <w:pStyle w:val="Lijstalinea"/>
        <w:numPr>
          <w:ilvl w:val="2"/>
          <w:numId w:val="21"/>
        </w:numPr>
        <w:rPr>
          <w:rFonts w:asciiTheme="minorHAnsi" w:hAnsiTheme="minorHAnsi"/>
        </w:rPr>
      </w:pPr>
      <w:r w:rsidRPr="00EE134E">
        <w:rPr>
          <w:rFonts w:asciiTheme="minorHAnsi" w:hAnsiTheme="minorHAnsi"/>
        </w:rPr>
        <w:t>INTERREG - EU-programma</w:t>
      </w:r>
    </w:p>
    <w:p w14:paraId="2410646C" w14:textId="77777777" w:rsidR="00EE134E" w:rsidRDefault="00EE134E" w:rsidP="00E138DF">
      <w:pPr>
        <w:pStyle w:val="Lijstalinea"/>
        <w:numPr>
          <w:ilvl w:val="2"/>
          <w:numId w:val="21"/>
        </w:numPr>
        <w:rPr>
          <w:rFonts w:asciiTheme="minorHAnsi" w:hAnsiTheme="minorHAnsi"/>
        </w:rPr>
      </w:pPr>
      <w:r w:rsidRPr="00EE134E">
        <w:rPr>
          <w:rFonts w:asciiTheme="minorHAnsi" w:hAnsiTheme="minorHAnsi"/>
        </w:rPr>
        <w:t>Erasmus Plus – EU-programma specifiek voor het Onderwijs</w:t>
      </w:r>
    </w:p>
    <w:p w14:paraId="4986CA7F" w14:textId="77777777" w:rsidR="00EE134E" w:rsidRDefault="00EE134E" w:rsidP="00E138DF">
      <w:pPr>
        <w:pStyle w:val="Lijstalinea"/>
        <w:numPr>
          <w:ilvl w:val="2"/>
          <w:numId w:val="21"/>
        </w:numPr>
        <w:rPr>
          <w:rFonts w:asciiTheme="minorHAnsi" w:hAnsiTheme="minorHAnsi"/>
        </w:rPr>
      </w:pPr>
      <w:r w:rsidRPr="00EE134E">
        <w:rPr>
          <w:rFonts w:asciiTheme="minorHAnsi" w:hAnsiTheme="minorHAnsi"/>
        </w:rPr>
        <w:t>ESF/ Europees Sociaal Fonds</w:t>
      </w:r>
    </w:p>
    <w:p w14:paraId="3CA40962" w14:textId="77777777" w:rsidR="00EE134E" w:rsidRDefault="00EE134E" w:rsidP="00E138DF">
      <w:pPr>
        <w:pStyle w:val="Lijstalinea"/>
        <w:numPr>
          <w:ilvl w:val="2"/>
          <w:numId w:val="21"/>
        </w:numPr>
        <w:rPr>
          <w:rFonts w:asciiTheme="minorHAnsi" w:hAnsiTheme="minorHAnsi"/>
        </w:rPr>
      </w:pPr>
      <w:r w:rsidRPr="00EE134E">
        <w:rPr>
          <w:rFonts w:asciiTheme="minorHAnsi" w:hAnsiTheme="minorHAnsi"/>
        </w:rPr>
        <w:t>EFMZV/ Europees Fonds voor ? (Landbouw &amp; visserij)</w:t>
      </w:r>
    </w:p>
    <w:p w14:paraId="4555BB51" w14:textId="77777777" w:rsidR="00EE134E" w:rsidRDefault="00EE134E" w:rsidP="00E138DF">
      <w:pPr>
        <w:pStyle w:val="Lijstalinea"/>
        <w:numPr>
          <w:ilvl w:val="2"/>
          <w:numId w:val="21"/>
        </w:numPr>
        <w:rPr>
          <w:rFonts w:asciiTheme="minorHAnsi" w:hAnsiTheme="minorHAnsi"/>
        </w:rPr>
      </w:pPr>
      <w:r w:rsidRPr="00EE134E">
        <w:rPr>
          <w:rFonts w:asciiTheme="minorHAnsi" w:hAnsiTheme="minorHAnsi"/>
        </w:rPr>
        <w:t>LIFE – financieringsproject voor klimaat</w:t>
      </w:r>
    </w:p>
    <w:p w14:paraId="1814FFB0" w14:textId="0947A3A3" w:rsidR="00911047" w:rsidRPr="00911047" w:rsidRDefault="00EE134E" w:rsidP="00E138DF">
      <w:pPr>
        <w:pStyle w:val="Lijstalinea"/>
        <w:numPr>
          <w:ilvl w:val="2"/>
          <w:numId w:val="21"/>
        </w:numPr>
        <w:rPr>
          <w:rFonts w:asciiTheme="minorHAnsi" w:hAnsiTheme="minorHAnsi"/>
        </w:rPr>
      </w:pPr>
      <w:r w:rsidRPr="00EE134E">
        <w:rPr>
          <w:rFonts w:asciiTheme="minorHAnsi" w:hAnsiTheme="minorHAnsi"/>
        </w:rPr>
        <w:t>EEN/ Enterprise Europe Network (bij FIT)</w:t>
      </w:r>
    </w:p>
    <w:p w14:paraId="1DAC6523" w14:textId="42F1E7BE" w:rsidR="00911047" w:rsidRDefault="00911047" w:rsidP="00911047">
      <w:pPr>
        <w:pStyle w:val="VOORBEELD"/>
      </w:pPr>
      <w:r>
        <w:t>Registratie in module Arbeidsplaatsbeheer</w:t>
      </w:r>
    </w:p>
    <w:p w14:paraId="76956847" w14:textId="5C75A4BB" w:rsidR="00EE134E" w:rsidRDefault="00EE134E" w:rsidP="001B3D00">
      <w:pPr>
        <w:rPr>
          <w:rFonts w:asciiTheme="minorHAnsi" w:hAnsiTheme="minorHAnsi"/>
        </w:rPr>
      </w:pPr>
      <w:r w:rsidRPr="001B3D00">
        <w:rPr>
          <w:rFonts w:asciiTheme="minorHAnsi" w:hAnsiTheme="minorHAnsi"/>
        </w:rPr>
        <w:t xml:space="preserve">Afgaande op </w:t>
      </w:r>
      <w:hyperlink w:anchor="_Buiten_personeelsplan_(PEP)" w:history="1">
        <w:r w:rsidRPr="001B3D00">
          <w:rPr>
            <w:rStyle w:val="Hyperlink"/>
            <w:rFonts w:asciiTheme="minorHAnsi" w:hAnsiTheme="minorHAnsi"/>
          </w:rPr>
          <w:t>de spelregels rond functies buiten PEP</w:t>
        </w:r>
      </w:hyperlink>
      <w:r w:rsidRPr="001B3D00">
        <w:rPr>
          <w:rFonts w:asciiTheme="minorHAnsi" w:hAnsiTheme="minorHAnsi"/>
        </w:rPr>
        <w:t xml:space="preserve">, </w:t>
      </w:r>
      <w:hyperlink w:anchor="_Functies_die_geen" w:history="1">
        <w:r w:rsidRPr="001B3D00">
          <w:rPr>
            <w:rStyle w:val="Hyperlink"/>
            <w:rFonts w:asciiTheme="minorHAnsi" w:hAnsiTheme="minorHAnsi"/>
          </w:rPr>
          <w:t>functies die geen arbeidsplaats krijgen</w:t>
        </w:r>
      </w:hyperlink>
      <w:r w:rsidR="001B3D00">
        <w:rPr>
          <w:rFonts w:asciiTheme="minorHAnsi" w:hAnsiTheme="minorHAnsi"/>
        </w:rPr>
        <w:t xml:space="preserve"> </w:t>
      </w:r>
      <w:r w:rsidRPr="001B3D00">
        <w:rPr>
          <w:rFonts w:asciiTheme="minorHAnsi" w:hAnsiTheme="minorHAnsi"/>
        </w:rPr>
        <w:t>en de hierboven vermelde spelregels rond projecten, kunnen we concreet de registratie van projecten in Arbeidsplaatsbeheer als volgt samenvatten:</w:t>
      </w:r>
    </w:p>
    <w:p w14:paraId="283D9365" w14:textId="77777777" w:rsidR="001B3D00" w:rsidRPr="001B3D00" w:rsidRDefault="001B3D00" w:rsidP="001B3D00">
      <w:pPr>
        <w:rPr>
          <w:rFonts w:asciiTheme="minorHAnsi" w:hAnsiTheme="minorHAnsi"/>
        </w:rPr>
      </w:pPr>
    </w:p>
    <w:tbl>
      <w:tblPr>
        <w:tblStyle w:val="Tabelraster"/>
        <w:tblW w:w="9918" w:type="dxa"/>
        <w:tblLook w:val="04A0" w:firstRow="1" w:lastRow="0" w:firstColumn="1" w:lastColumn="0" w:noHBand="0" w:noVBand="1"/>
      </w:tblPr>
      <w:tblGrid>
        <w:gridCol w:w="2920"/>
        <w:gridCol w:w="3499"/>
        <w:gridCol w:w="3499"/>
      </w:tblGrid>
      <w:tr w:rsidR="00AA4488" w:rsidRPr="00AA4488" w14:paraId="51327D0E" w14:textId="77777777" w:rsidTr="00AA4488">
        <w:tc>
          <w:tcPr>
            <w:tcW w:w="2920" w:type="dxa"/>
          </w:tcPr>
          <w:p w14:paraId="0E6BD5D5" w14:textId="692D1598" w:rsidR="00AA4488" w:rsidRPr="00AA4488" w:rsidRDefault="00AA4488" w:rsidP="001B3D00">
            <w:pPr>
              <w:rPr>
                <w:rFonts w:asciiTheme="minorHAnsi" w:hAnsiTheme="minorHAnsi"/>
                <w:b/>
                <w:bCs/>
              </w:rPr>
            </w:pPr>
            <w:r w:rsidRPr="00AA4488">
              <w:rPr>
                <w:rFonts w:asciiTheme="minorHAnsi" w:hAnsiTheme="minorHAnsi"/>
                <w:b/>
                <w:bCs/>
              </w:rPr>
              <w:t>Soort project</w:t>
            </w:r>
          </w:p>
        </w:tc>
        <w:tc>
          <w:tcPr>
            <w:tcW w:w="3499" w:type="dxa"/>
          </w:tcPr>
          <w:p w14:paraId="59F6F7C3" w14:textId="1B787476" w:rsidR="00AA4488" w:rsidRPr="00AA4488" w:rsidRDefault="00AA4488" w:rsidP="001B3D00">
            <w:pPr>
              <w:rPr>
                <w:rFonts w:asciiTheme="minorHAnsi" w:hAnsiTheme="minorHAnsi"/>
                <w:b/>
                <w:bCs/>
              </w:rPr>
            </w:pPr>
            <w:r w:rsidRPr="00AA4488">
              <w:rPr>
                <w:rFonts w:asciiTheme="minorHAnsi" w:hAnsiTheme="minorHAnsi"/>
                <w:b/>
                <w:bCs/>
              </w:rPr>
              <w:t>Veld “PEP”</w:t>
            </w:r>
          </w:p>
        </w:tc>
        <w:tc>
          <w:tcPr>
            <w:tcW w:w="3499" w:type="dxa"/>
          </w:tcPr>
          <w:p w14:paraId="795872A1" w14:textId="24C969B8" w:rsidR="00AA4488" w:rsidRPr="00AA4488" w:rsidRDefault="00AA4488" w:rsidP="001B3D00">
            <w:pPr>
              <w:rPr>
                <w:rFonts w:asciiTheme="minorHAnsi" w:hAnsiTheme="minorHAnsi"/>
                <w:b/>
                <w:bCs/>
              </w:rPr>
            </w:pPr>
            <w:r w:rsidRPr="00AA4488">
              <w:rPr>
                <w:rFonts w:asciiTheme="minorHAnsi" w:hAnsiTheme="minorHAnsi"/>
                <w:b/>
                <w:bCs/>
              </w:rPr>
              <w:t>Veld “Externe Financiering”</w:t>
            </w:r>
          </w:p>
        </w:tc>
      </w:tr>
      <w:tr w:rsidR="00AA4488" w:rsidRPr="001B3D00" w14:paraId="73D4E3B2" w14:textId="16BC0880" w:rsidTr="00AA4488">
        <w:tc>
          <w:tcPr>
            <w:tcW w:w="2920" w:type="dxa"/>
          </w:tcPr>
          <w:p w14:paraId="15564362" w14:textId="657BCC04" w:rsidR="00AA4488" w:rsidRDefault="00AA4488" w:rsidP="001B3D00">
            <w:pPr>
              <w:rPr>
                <w:rFonts w:asciiTheme="minorHAnsi" w:hAnsiTheme="minorHAnsi"/>
              </w:rPr>
            </w:pPr>
            <w:r>
              <w:rPr>
                <w:rFonts w:asciiTheme="minorHAnsi" w:hAnsiTheme="minorHAnsi"/>
              </w:rPr>
              <w:t>Projecten goedgekeurd door de Vlaamse Regering, die langer of korter dan één jaar duren en die intern gefinancierd worden</w:t>
            </w:r>
          </w:p>
        </w:tc>
        <w:tc>
          <w:tcPr>
            <w:tcW w:w="3499" w:type="dxa"/>
          </w:tcPr>
          <w:p w14:paraId="2963C6F8" w14:textId="25711FFE" w:rsidR="00AA4488" w:rsidRPr="001B3D00" w:rsidRDefault="00AA4488" w:rsidP="001B3D00">
            <w:pPr>
              <w:rPr>
                <w:rFonts w:asciiTheme="minorHAnsi" w:hAnsiTheme="minorHAnsi"/>
                <w:lang w:val="en-US"/>
              </w:rPr>
            </w:pPr>
            <w:r>
              <w:rPr>
                <w:rFonts w:asciiTheme="minorHAnsi" w:hAnsiTheme="minorHAnsi"/>
                <w:lang w:val="en-US"/>
              </w:rPr>
              <w:t>As is Project VR of To be Project VR</w:t>
            </w:r>
          </w:p>
        </w:tc>
        <w:tc>
          <w:tcPr>
            <w:tcW w:w="3499" w:type="dxa"/>
          </w:tcPr>
          <w:p w14:paraId="469EDF08" w14:textId="166A6ED7" w:rsidR="00AA4488" w:rsidRDefault="00AA4488" w:rsidP="001B3D00">
            <w:pPr>
              <w:rPr>
                <w:rFonts w:asciiTheme="minorHAnsi" w:hAnsiTheme="minorHAnsi"/>
                <w:lang w:val="en-US"/>
              </w:rPr>
            </w:pPr>
            <w:r>
              <w:rPr>
                <w:rFonts w:asciiTheme="minorHAnsi" w:hAnsiTheme="minorHAnsi"/>
                <w:lang w:val="en-US"/>
              </w:rPr>
              <w:t>Nee</w:t>
            </w:r>
          </w:p>
        </w:tc>
      </w:tr>
      <w:tr w:rsidR="00AA4488" w:rsidRPr="001B3D00" w14:paraId="4291370E" w14:textId="77777777" w:rsidTr="00AA4488">
        <w:tc>
          <w:tcPr>
            <w:tcW w:w="2920" w:type="dxa"/>
          </w:tcPr>
          <w:p w14:paraId="23DC49E5" w14:textId="31EAD9BD" w:rsidR="00AA4488" w:rsidRDefault="00AA4488" w:rsidP="001B3D00">
            <w:pPr>
              <w:rPr>
                <w:rFonts w:asciiTheme="minorHAnsi" w:hAnsiTheme="minorHAnsi"/>
              </w:rPr>
            </w:pPr>
            <w:r>
              <w:rPr>
                <w:rFonts w:asciiTheme="minorHAnsi" w:hAnsiTheme="minorHAnsi"/>
              </w:rPr>
              <w:t>Projecten goedgekeurd door de Vlaamse Regering, die langer of korter dan één jaar duren en die extern gefinancierd worden</w:t>
            </w:r>
          </w:p>
        </w:tc>
        <w:tc>
          <w:tcPr>
            <w:tcW w:w="3499" w:type="dxa"/>
          </w:tcPr>
          <w:p w14:paraId="550BA278" w14:textId="136AACFE" w:rsidR="00AA4488" w:rsidRPr="001B3D00" w:rsidRDefault="00AA4488" w:rsidP="001B3D00">
            <w:pPr>
              <w:rPr>
                <w:rFonts w:asciiTheme="minorHAnsi" w:hAnsiTheme="minorHAnsi"/>
                <w:lang w:val="en-US"/>
              </w:rPr>
            </w:pPr>
            <w:r>
              <w:rPr>
                <w:rFonts w:asciiTheme="minorHAnsi" w:hAnsiTheme="minorHAnsi"/>
                <w:lang w:val="en-US"/>
              </w:rPr>
              <w:t>As is Project VR of To be Project VR</w:t>
            </w:r>
          </w:p>
        </w:tc>
        <w:tc>
          <w:tcPr>
            <w:tcW w:w="3499" w:type="dxa"/>
          </w:tcPr>
          <w:p w14:paraId="4326CCF2" w14:textId="32D1C01E" w:rsidR="00AA4488" w:rsidRPr="001B3D00" w:rsidRDefault="00AA4488" w:rsidP="001B3D00">
            <w:pPr>
              <w:rPr>
                <w:rFonts w:asciiTheme="minorHAnsi" w:hAnsiTheme="minorHAnsi"/>
                <w:lang w:val="en-US"/>
              </w:rPr>
            </w:pPr>
            <w:r>
              <w:rPr>
                <w:rFonts w:asciiTheme="minorHAnsi" w:hAnsiTheme="minorHAnsi"/>
                <w:lang w:val="en-US"/>
              </w:rPr>
              <w:t>Ja</w:t>
            </w:r>
          </w:p>
        </w:tc>
      </w:tr>
      <w:tr w:rsidR="00AA4488" w:rsidRPr="001B3D00" w14:paraId="1FB226BF" w14:textId="57DF0927" w:rsidTr="00AA4488">
        <w:tc>
          <w:tcPr>
            <w:tcW w:w="2920" w:type="dxa"/>
          </w:tcPr>
          <w:p w14:paraId="49300811" w14:textId="74983E95" w:rsidR="00AA4488" w:rsidRPr="001B3D00" w:rsidRDefault="00AA4488" w:rsidP="001B3D00">
            <w:pPr>
              <w:rPr>
                <w:rFonts w:asciiTheme="minorHAnsi" w:hAnsiTheme="minorHAnsi"/>
              </w:rPr>
            </w:pPr>
            <w:r w:rsidRPr="001B3D00">
              <w:rPr>
                <w:rFonts w:asciiTheme="minorHAnsi" w:hAnsiTheme="minorHAnsi"/>
              </w:rPr>
              <w:t xml:space="preserve">Projecten extern gefinancierd door </w:t>
            </w:r>
            <w:r>
              <w:rPr>
                <w:rFonts w:asciiTheme="minorHAnsi" w:hAnsiTheme="minorHAnsi"/>
              </w:rPr>
              <w:t>een andere partij dan de Vlaamse Regering</w:t>
            </w:r>
          </w:p>
        </w:tc>
        <w:tc>
          <w:tcPr>
            <w:tcW w:w="3499" w:type="dxa"/>
          </w:tcPr>
          <w:p w14:paraId="52B25D4D" w14:textId="5B607111" w:rsidR="00AA4488" w:rsidRPr="001B3D00" w:rsidRDefault="00AA4488" w:rsidP="001B3D00">
            <w:pPr>
              <w:rPr>
                <w:rFonts w:asciiTheme="minorHAnsi" w:hAnsiTheme="minorHAnsi"/>
                <w:lang w:val="en-US"/>
              </w:rPr>
            </w:pPr>
            <w:r>
              <w:rPr>
                <w:rFonts w:asciiTheme="minorHAnsi" w:hAnsiTheme="minorHAnsi"/>
                <w:lang w:val="en-US"/>
              </w:rPr>
              <w:t xml:space="preserve">As is Project </w:t>
            </w:r>
            <w:proofErr w:type="spellStart"/>
            <w:r>
              <w:rPr>
                <w:rFonts w:asciiTheme="minorHAnsi" w:hAnsiTheme="minorHAnsi"/>
                <w:lang w:val="en-US"/>
              </w:rPr>
              <w:t>Niet</w:t>
            </w:r>
            <w:proofErr w:type="spellEnd"/>
            <w:r>
              <w:rPr>
                <w:rFonts w:asciiTheme="minorHAnsi" w:hAnsiTheme="minorHAnsi"/>
                <w:lang w:val="en-US"/>
              </w:rPr>
              <w:t xml:space="preserve">-VR of To be Project </w:t>
            </w:r>
            <w:proofErr w:type="spellStart"/>
            <w:r>
              <w:rPr>
                <w:rFonts w:asciiTheme="minorHAnsi" w:hAnsiTheme="minorHAnsi"/>
                <w:lang w:val="en-US"/>
              </w:rPr>
              <w:t>Niet</w:t>
            </w:r>
            <w:proofErr w:type="spellEnd"/>
            <w:r>
              <w:rPr>
                <w:rFonts w:asciiTheme="minorHAnsi" w:hAnsiTheme="minorHAnsi"/>
                <w:lang w:val="en-US"/>
              </w:rPr>
              <w:t>-VR</w:t>
            </w:r>
          </w:p>
        </w:tc>
        <w:tc>
          <w:tcPr>
            <w:tcW w:w="3499" w:type="dxa"/>
          </w:tcPr>
          <w:p w14:paraId="226EEF71" w14:textId="3D523B4D" w:rsidR="00AA4488" w:rsidRPr="001B3D00" w:rsidRDefault="00AA4488" w:rsidP="001B3D00">
            <w:pPr>
              <w:rPr>
                <w:rFonts w:asciiTheme="minorHAnsi" w:hAnsiTheme="minorHAnsi"/>
                <w:lang w:val="en-US"/>
              </w:rPr>
            </w:pPr>
            <w:r>
              <w:rPr>
                <w:rFonts w:asciiTheme="minorHAnsi" w:hAnsiTheme="minorHAnsi"/>
                <w:lang w:val="en-US"/>
              </w:rPr>
              <w:t>Ja</w:t>
            </w:r>
          </w:p>
        </w:tc>
      </w:tr>
      <w:tr w:rsidR="00AA4488" w:rsidRPr="001B3D00" w14:paraId="4BF53B3D" w14:textId="14E48677" w:rsidTr="00AA4488">
        <w:tc>
          <w:tcPr>
            <w:tcW w:w="2920" w:type="dxa"/>
          </w:tcPr>
          <w:p w14:paraId="108523B7" w14:textId="1A0FB97E" w:rsidR="00AA4488" w:rsidRPr="001B3D00" w:rsidRDefault="00AA4488" w:rsidP="001B3D00">
            <w:pPr>
              <w:rPr>
                <w:rFonts w:asciiTheme="minorHAnsi" w:hAnsiTheme="minorHAnsi"/>
              </w:rPr>
            </w:pPr>
            <w:r w:rsidRPr="001B3D00">
              <w:rPr>
                <w:rFonts w:asciiTheme="minorHAnsi" w:hAnsiTheme="minorHAnsi"/>
              </w:rPr>
              <w:t>Projecten intern gefinancierd door e</w:t>
            </w:r>
            <w:r>
              <w:rPr>
                <w:rFonts w:asciiTheme="minorHAnsi" w:hAnsiTheme="minorHAnsi"/>
              </w:rPr>
              <w:t xml:space="preserve">en </w:t>
            </w:r>
            <w:r>
              <w:rPr>
                <w:rFonts w:asciiTheme="minorHAnsi" w:hAnsiTheme="minorHAnsi"/>
              </w:rPr>
              <w:lastRenderedPageBreak/>
              <w:t xml:space="preserve">andere partij dan de Vlaamse Regering </w:t>
            </w:r>
          </w:p>
        </w:tc>
        <w:tc>
          <w:tcPr>
            <w:tcW w:w="6998" w:type="dxa"/>
            <w:gridSpan w:val="2"/>
            <w:vAlign w:val="center"/>
          </w:tcPr>
          <w:p w14:paraId="2C3D0525" w14:textId="77777777" w:rsidR="00AA4488" w:rsidRPr="001B3D00" w:rsidRDefault="00AA4488" w:rsidP="001B3D00">
            <w:pPr>
              <w:jc w:val="center"/>
              <w:rPr>
                <w:rFonts w:asciiTheme="minorHAnsi" w:hAnsiTheme="minorHAnsi"/>
              </w:rPr>
            </w:pPr>
            <w:r>
              <w:rPr>
                <w:rFonts w:asciiTheme="minorHAnsi" w:hAnsiTheme="minorHAnsi"/>
              </w:rPr>
              <w:lastRenderedPageBreak/>
              <w:t>Niet mogelijk</w:t>
            </w:r>
          </w:p>
        </w:tc>
      </w:tr>
    </w:tbl>
    <w:p w14:paraId="06E1F080" w14:textId="77777777" w:rsidR="001B3D00" w:rsidRPr="001B3D00" w:rsidRDefault="001B3D00" w:rsidP="001B3D00">
      <w:pPr>
        <w:rPr>
          <w:rFonts w:asciiTheme="minorHAnsi" w:hAnsiTheme="minorHAnsi"/>
        </w:rPr>
      </w:pPr>
    </w:p>
    <w:p w14:paraId="1B1FDFEA" w14:textId="26C1A00A" w:rsidR="00EE134E" w:rsidRDefault="00EE134E" w:rsidP="00AA4488">
      <w:pPr>
        <w:rPr>
          <w:rFonts w:asciiTheme="minorHAnsi" w:hAnsiTheme="minorHAnsi"/>
        </w:rPr>
      </w:pPr>
      <w:r w:rsidRPr="00AA4488">
        <w:rPr>
          <w:rFonts w:asciiTheme="minorHAnsi" w:hAnsiTheme="minorHAnsi"/>
        </w:rPr>
        <w:t xml:space="preserve">Wanneer een project afgelopen is, wordt de arbeidsplaats </w:t>
      </w:r>
      <w:r w:rsidRPr="00AA4488">
        <w:rPr>
          <w:rFonts w:asciiTheme="minorHAnsi" w:hAnsiTheme="minorHAnsi"/>
          <w:b/>
          <w:bCs/>
        </w:rPr>
        <w:t>inactief.</w:t>
      </w:r>
      <w:r w:rsidR="00AA4488">
        <w:rPr>
          <w:rFonts w:asciiTheme="minorHAnsi" w:hAnsiTheme="minorHAnsi"/>
        </w:rPr>
        <w:t xml:space="preserve"> </w:t>
      </w:r>
      <w:r w:rsidRPr="00AA4488">
        <w:rPr>
          <w:rFonts w:asciiTheme="minorHAnsi" w:hAnsiTheme="minorHAnsi"/>
        </w:rPr>
        <w:t xml:space="preserve">Werknemers op deze arbeidsplaatsen hebben </w:t>
      </w:r>
      <w:r w:rsidRPr="00AA4488">
        <w:rPr>
          <w:rFonts w:asciiTheme="minorHAnsi" w:hAnsiTheme="minorHAnsi"/>
          <w:b/>
          <w:bCs/>
        </w:rPr>
        <w:t>terugkeerrecht</w:t>
      </w:r>
      <w:r w:rsidRPr="00AA4488">
        <w:rPr>
          <w:rFonts w:asciiTheme="minorHAnsi" w:hAnsiTheme="minorHAnsi"/>
        </w:rPr>
        <w:t xml:space="preserve"> naar de entiteit van oorsprong.</w:t>
      </w:r>
    </w:p>
    <w:p w14:paraId="6D257580" w14:textId="57B141FE" w:rsidR="00AA4488" w:rsidRDefault="00AA4488" w:rsidP="00AA4488">
      <w:pPr>
        <w:rPr>
          <w:rFonts w:asciiTheme="minorHAnsi" w:hAnsiTheme="minorHAnsi"/>
        </w:rPr>
      </w:pPr>
    </w:p>
    <w:p w14:paraId="5CA255BF" w14:textId="463D956C" w:rsidR="00AA4488" w:rsidRDefault="00AA4488" w:rsidP="00AA4488">
      <w:pPr>
        <w:rPr>
          <w:rFonts w:asciiTheme="minorHAnsi" w:hAnsiTheme="minorHAnsi"/>
        </w:rPr>
      </w:pPr>
      <w:r w:rsidRPr="00AA4488">
        <w:rPr>
          <w:rFonts w:asciiTheme="minorHAnsi" w:hAnsiTheme="minorHAnsi"/>
          <w:noProof/>
        </w:rPr>
        <w:drawing>
          <wp:anchor distT="0" distB="0" distL="114300" distR="114300" simplePos="0" relativeHeight="251658247" behindDoc="0" locked="0" layoutInCell="1" allowOverlap="1" wp14:anchorId="76F51763" wp14:editId="04FAF1AE">
            <wp:simplePos x="0" y="0"/>
            <wp:positionH relativeFrom="margin">
              <wp:posOffset>37465</wp:posOffset>
            </wp:positionH>
            <wp:positionV relativeFrom="paragraph">
              <wp:posOffset>88596</wp:posOffset>
            </wp:positionV>
            <wp:extent cx="532765" cy="4064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BEBA8EAE-BF5A-486C-A8C5-ECC9F3942E4B}">
                          <a14:imgProps xmlns:a14="http://schemas.microsoft.com/office/drawing/2010/main">
                            <a14:imgLayer r:embed="rId15">
                              <a14:imgEffect>
                                <a14:backgroundRemoval t="10000" b="90000" l="10000" r="90000">
                                  <a14:foregroundMark x1="48438" y1="52041" x2="48438" y2="52041"/>
                                  <a14:foregroundMark x1="48438" y1="70408" x2="48438" y2="70408"/>
                                  <a14:foregroundMark x1="48438" y1="88776" x2="48438" y2="88776"/>
                                </a14:backgroundRemoval>
                              </a14:imgEffect>
                            </a14:imgLayer>
                          </a14:imgProps>
                        </a:ext>
                        <a:ext uri="{28A0092B-C50C-407E-A947-70E740481C1C}">
                          <a14:useLocalDpi xmlns:a14="http://schemas.microsoft.com/office/drawing/2010/main" val="0"/>
                        </a:ext>
                      </a:extLst>
                    </a:blip>
                    <a:stretch>
                      <a:fillRect/>
                    </a:stretch>
                  </pic:blipFill>
                  <pic:spPr>
                    <a:xfrm>
                      <a:off x="0" y="0"/>
                      <a:ext cx="532765" cy="406400"/>
                    </a:xfrm>
                    <a:prstGeom prst="rect">
                      <a:avLst/>
                    </a:prstGeom>
                  </pic:spPr>
                </pic:pic>
              </a:graphicData>
            </a:graphic>
            <wp14:sizeRelH relativeFrom="margin">
              <wp14:pctWidth>0</wp14:pctWidth>
            </wp14:sizeRelH>
            <wp14:sizeRelV relativeFrom="margin">
              <wp14:pctHeight>0</wp14:pctHeight>
            </wp14:sizeRelV>
          </wp:anchor>
        </w:drawing>
      </w:r>
      <w:r w:rsidRPr="00AA4488">
        <w:rPr>
          <w:rFonts w:asciiTheme="minorHAnsi" w:hAnsiTheme="minorHAnsi"/>
          <w:noProof/>
        </w:rPr>
        <mc:AlternateContent>
          <mc:Choice Requires="wps">
            <w:drawing>
              <wp:anchor distT="0" distB="0" distL="114300" distR="114300" simplePos="0" relativeHeight="251658246" behindDoc="1" locked="0" layoutInCell="1" allowOverlap="1" wp14:anchorId="0365BFAC" wp14:editId="30EDEFFC">
                <wp:simplePos x="0" y="0"/>
                <wp:positionH relativeFrom="margin">
                  <wp:posOffset>0</wp:posOffset>
                </wp:positionH>
                <wp:positionV relativeFrom="paragraph">
                  <wp:posOffset>-635</wp:posOffset>
                </wp:positionV>
                <wp:extent cx="6457950" cy="580445"/>
                <wp:effectExtent l="0" t="0" r="0" b="0"/>
                <wp:wrapNone/>
                <wp:docPr id="1" name="Rechthoek 1"/>
                <wp:cNvGraphicFramePr/>
                <a:graphic xmlns:a="http://schemas.openxmlformats.org/drawingml/2006/main">
                  <a:graphicData uri="http://schemas.microsoft.com/office/word/2010/wordprocessingShape">
                    <wps:wsp>
                      <wps:cNvSpPr/>
                      <wps:spPr>
                        <a:xfrm>
                          <a:off x="0" y="0"/>
                          <a:ext cx="6457950" cy="580445"/>
                        </a:xfrm>
                        <a:prstGeom prst="rect">
                          <a:avLst/>
                        </a:prstGeom>
                        <a:solidFill>
                          <a:srgbClr val="6B6B6B">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4F5FD" id="Rechthoek 1" o:spid="_x0000_s1026" style="position:absolute;margin-left:0;margin-top:-.05pt;width:508.5pt;height:45.7pt;z-index:-25165823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" fillcolor="#e1e1e1" stroked="f" strokeweight="2pt">
                <w10:wrap anchorx="margin"/>
              </v:rect>
            </w:pict>
          </mc:Fallback>
        </mc:AlternateContent>
      </w:r>
    </w:p>
    <w:p w14:paraId="298CD024" w14:textId="34018D6A" w:rsidR="00AA4488" w:rsidRPr="00EE134E" w:rsidRDefault="00AA4488" w:rsidP="00AA4488">
      <w:pPr>
        <w:pStyle w:val="Lijstalinea"/>
        <w:ind w:left="720"/>
        <w:rPr>
          <w:rFonts w:asciiTheme="minorHAnsi" w:hAnsiTheme="minorHAnsi"/>
        </w:rPr>
      </w:pPr>
      <w:r w:rsidRPr="00AA4488">
        <w:rPr>
          <w:rFonts w:asciiTheme="minorHAnsi" w:hAnsiTheme="minorHAnsi"/>
          <w:b/>
          <w:bCs/>
        </w:rPr>
        <w:t>Opgelet:</w:t>
      </w:r>
      <w:r w:rsidRPr="00EE134E">
        <w:rPr>
          <w:rFonts w:asciiTheme="minorHAnsi" w:hAnsiTheme="minorHAnsi"/>
        </w:rPr>
        <w:t xml:space="preserve"> voor medewerkers </w:t>
      </w:r>
      <w:r w:rsidRPr="00AA4488">
        <w:rPr>
          <w:rFonts w:asciiTheme="minorHAnsi" w:hAnsiTheme="minorHAnsi"/>
        </w:rPr>
        <w:t>die de facto de rol van projectleider opnemen, maar geen tijdelijke aanstelling als projectleider kregen, wordt het PEP-veld niet gewijzigd.</w:t>
      </w:r>
    </w:p>
    <w:p w14:paraId="217ECEB1" w14:textId="77777777" w:rsidR="007B068C" w:rsidRPr="007B068C" w:rsidRDefault="007B068C" w:rsidP="007B068C"/>
    <w:p w14:paraId="3B120825" w14:textId="30DDC503" w:rsidR="00DE10F3" w:rsidRDefault="00DE10F3" w:rsidP="00DE10F3">
      <w:pPr>
        <w:pStyle w:val="Kop2"/>
      </w:pPr>
      <w:r>
        <w:t>Bevorderingen</w:t>
      </w:r>
    </w:p>
    <w:p w14:paraId="61ADA792" w14:textId="1B28241B" w:rsidR="004108B1" w:rsidRDefault="004108B1" w:rsidP="004108B1">
      <w:pPr>
        <w:pStyle w:val="VOORBEELD"/>
      </w:pPr>
      <w:r>
        <w:t>Registratie in module Arbeidsplaatsbeheer</w:t>
      </w:r>
    </w:p>
    <w:p w14:paraId="6152D80F" w14:textId="7F462CE7" w:rsidR="00EE134E" w:rsidRDefault="00EE134E" w:rsidP="004108B1">
      <w:pPr>
        <w:rPr>
          <w:rFonts w:asciiTheme="minorHAnsi" w:hAnsiTheme="minorHAnsi"/>
        </w:rPr>
      </w:pPr>
      <w:r w:rsidRPr="004108B1">
        <w:rPr>
          <w:rFonts w:asciiTheme="minorHAnsi" w:hAnsiTheme="minorHAnsi"/>
        </w:rPr>
        <w:t xml:space="preserve">Voor een bevorderingspositie wordt steeds </w:t>
      </w:r>
      <w:r w:rsidRPr="004108B1">
        <w:rPr>
          <w:rFonts w:asciiTheme="minorHAnsi" w:hAnsiTheme="minorHAnsi"/>
          <w:b/>
          <w:bCs/>
        </w:rPr>
        <w:t>eerst</w:t>
      </w:r>
      <w:r w:rsidRPr="004108B1">
        <w:rPr>
          <w:rFonts w:asciiTheme="minorHAnsi" w:hAnsiTheme="minorHAnsi"/>
        </w:rPr>
        <w:t xml:space="preserve"> een nieuwe arbeidsplaats aangemaakt. In het PEP-veld komt ‘Pep </w:t>
      </w:r>
      <w:proofErr w:type="spellStart"/>
      <w:r w:rsidRPr="004108B1">
        <w:rPr>
          <w:rFonts w:asciiTheme="minorHAnsi" w:hAnsiTheme="minorHAnsi"/>
        </w:rPr>
        <w:t>to</w:t>
      </w:r>
      <w:proofErr w:type="spellEnd"/>
      <w:r w:rsidRPr="004108B1">
        <w:rPr>
          <w:rFonts w:asciiTheme="minorHAnsi" w:hAnsiTheme="minorHAnsi"/>
        </w:rPr>
        <w:t xml:space="preserve"> </w:t>
      </w:r>
      <w:proofErr w:type="spellStart"/>
      <w:r w:rsidRPr="004108B1">
        <w:rPr>
          <w:rFonts w:asciiTheme="minorHAnsi" w:hAnsiTheme="minorHAnsi"/>
        </w:rPr>
        <w:t>be</w:t>
      </w:r>
      <w:proofErr w:type="spellEnd"/>
      <w:r w:rsidRPr="004108B1">
        <w:rPr>
          <w:rFonts w:asciiTheme="minorHAnsi" w:hAnsiTheme="minorHAnsi"/>
        </w:rPr>
        <w:t xml:space="preserve"> Permanent’ te staan. In het Reden-veld komt ‘BEV’ te staan.</w:t>
      </w:r>
      <w:r w:rsidR="004108B1">
        <w:rPr>
          <w:rFonts w:asciiTheme="minorHAnsi" w:hAnsiTheme="minorHAnsi"/>
        </w:rPr>
        <w:t xml:space="preserve"> </w:t>
      </w:r>
      <w:r w:rsidRPr="004108B1">
        <w:rPr>
          <w:rFonts w:asciiTheme="minorHAnsi" w:hAnsiTheme="minorHAnsi"/>
        </w:rPr>
        <w:t xml:space="preserve">Pas </w:t>
      </w:r>
      <w:r w:rsidR="004108B1" w:rsidRPr="004108B1">
        <w:rPr>
          <w:rFonts w:asciiTheme="minorHAnsi" w:hAnsiTheme="minorHAnsi"/>
          <w:b/>
          <w:bCs/>
        </w:rPr>
        <w:t>daarna</w:t>
      </w:r>
      <w:r w:rsidRPr="004108B1">
        <w:rPr>
          <w:rFonts w:asciiTheme="minorHAnsi" w:hAnsiTheme="minorHAnsi"/>
        </w:rPr>
        <w:t xml:space="preserve"> wordt via een selectieprocedure op zoek gegaan naar een personeelslid om op deze arbeidsplaats te zetten.</w:t>
      </w:r>
    </w:p>
    <w:p w14:paraId="62B95490" w14:textId="77777777" w:rsidR="004108B1" w:rsidRPr="004108B1" w:rsidRDefault="004108B1" w:rsidP="004108B1">
      <w:pPr>
        <w:rPr>
          <w:rFonts w:asciiTheme="minorHAnsi" w:hAnsiTheme="minorHAnsi"/>
        </w:rPr>
      </w:pPr>
    </w:p>
    <w:p w14:paraId="159E1E04" w14:textId="5093F428" w:rsidR="00EE134E" w:rsidRPr="004108B1" w:rsidRDefault="00EE134E" w:rsidP="004108B1">
      <w:pPr>
        <w:rPr>
          <w:rFonts w:asciiTheme="minorHAnsi" w:hAnsiTheme="minorHAnsi"/>
        </w:rPr>
      </w:pPr>
      <w:r w:rsidRPr="004108B1">
        <w:rPr>
          <w:rFonts w:asciiTheme="minorHAnsi" w:hAnsiTheme="minorHAnsi"/>
        </w:rPr>
        <w:t xml:space="preserve">Wanneer de geschikte kandidaat gevonden is, wordt </w:t>
      </w:r>
      <w:r w:rsidR="00435EA4">
        <w:rPr>
          <w:rFonts w:asciiTheme="minorHAnsi" w:hAnsiTheme="minorHAnsi"/>
        </w:rPr>
        <w:t>die</w:t>
      </w:r>
      <w:r w:rsidRPr="004108B1">
        <w:rPr>
          <w:rFonts w:asciiTheme="minorHAnsi" w:hAnsiTheme="minorHAnsi"/>
        </w:rPr>
        <w:t xml:space="preserve"> gekoppeld aan de nieuwe arbeidsplaats</w:t>
      </w:r>
      <w:r w:rsidR="004108B1">
        <w:rPr>
          <w:rFonts w:asciiTheme="minorHAnsi" w:hAnsiTheme="minorHAnsi"/>
        </w:rPr>
        <w:t xml:space="preserve"> </w:t>
      </w:r>
      <w:r w:rsidRPr="004108B1">
        <w:rPr>
          <w:rFonts w:asciiTheme="minorHAnsi" w:hAnsiTheme="minorHAnsi"/>
        </w:rPr>
        <w:t xml:space="preserve">en begint </w:t>
      </w:r>
      <w:r w:rsidR="00435EA4">
        <w:rPr>
          <w:rFonts w:asciiTheme="minorHAnsi" w:hAnsiTheme="minorHAnsi"/>
        </w:rPr>
        <w:t>de</w:t>
      </w:r>
      <w:r w:rsidR="004108B1">
        <w:rPr>
          <w:rFonts w:asciiTheme="minorHAnsi" w:hAnsiTheme="minorHAnsi"/>
        </w:rPr>
        <w:t xml:space="preserve"> </w:t>
      </w:r>
      <w:r w:rsidRPr="004108B1">
        <w:rPr>
          <w:rFonts w:asciiTheme="minorHAnsi" w:hAnsiTheme="minorHAnsi"/>
          <w:b/>
          <w:bCs/>
        </w:rPr>
        <w:t>proefperiode</w:t>
      </w:r>
      <w:r w:rsidRPr="004108B1">
        <w:rPr>
          <w:rFonts w:asciiTheme="minorHAnsi" w:hAnsiTheme="minorHAnsi"/>
        </w:rPr>
        <w:t xml:space="preserve"> voor deze bevorderingspositie. Tijdens de proefperiode krijgt </w:t>
      </w:r>
      <w:r w:rsidR="00435EA4">
        <w:rPr>
          <w:rFonts w:asciiTheme="minorHAnsi" w:hAnsiTheme="minorHAnsi"/>
        </w:rPr>
        <w:t>de geschikte kandidaat</w:t>
      </w:r>
      <w:r w:rsidRPr="004108B1">
        <w:rPr>
          <w:rFonts w:asciiTheme="minorHAnsi" w:hAnsiTheme="minorHAnsi"/>
        </w:rPr>
        <w:t xml:space="preserve"> onbetaald verlof </w:t>
      </w:r>
      <w:r w:rsidR="00897BBA">
        <w:rPr>
          <w:rFonts w:asciiTheme="minorHAnsi" w:hAnsiTheme="minorHAnsi"/>
        </w:rPr>
        <w:t xml:space="preserve">op </w:t>
      </w:r>
      <w:r w:rsidR="00435EA4">
        <w:rPr>
          <w:rFonts w:asciiTheme="minorHAnsi" w:hAnsiTheme="minorHAnsi"/>
        </w:rPr>
        <w:t>de</w:t>
      </w:r>
      <w:r w:rsidRPr="004108B1">
        <w:rPr>
          <w:rFonts w:asciiTheme="minorHAnsi" w:hAnsiTheme="minorHAnsi"/>
        </w:rPr>
        <w:t xml:space="preserve"> oorspronkelijke functie. Merk dus op dat </w:t>
      </w:r>
      <w:r w:rsidR="00435EA4">
        <w:rPr>
          <w:rFonts w:asciiTheme="minorHAnsi" w:hAnsiTheme="minorHAnsi"/>
        </w:rPr>
        <w:t>de geschikte kandidaat</w:t>
      </w:r>
      <w:r w:rsidRPr="004108B1">
        <w:rPr>
          <w:rFonts w:asciiTheme="minorHAnsi" w:hAnsiTheme="minorHAnsi"/>
        </w:rPr>
        <w:t xml:space="preserve"> gedurende de proefperiode aan </w:t>
      </w:r>
      <w:r w:rsidRPr="004108B1">
        <w:rPr>
          <w:rFonts w:asciiTheme="minorHAnsi" w:hAnsiTheme="minorHAnsi"/>
          <w:b/>
          <w:bCs/>
        </w:rPr>
        <w:t>twee arbeidsplaatsen</w:t>
      </w:r>
      <w:r w:rsidRPr="004108B1">
        <w:rPr>
          <w:rFonts w:asciiTheme="minorHAnsi" w:hAnsiTheme="minorHAnsi"/>
        </w:rPr>
        <w:t xml:space="preserve"> gekoppeld is: de nieuwe arbeidsplaats aangemaakt voor de bevordering</w:t>
      </w:r>
      <w:r w:rsidR="004108B1">
        <w:rPr>
          <w:rFonts w:asciiTheme="minorHAnsi" w:hAnsiTheme="minorHAnsi"/>
        </w:rPr>
        <w:t xml:space="preserve"> </w:t>
      </w:r>
      <w:r w:rsidRPr="004108B1">
        <w:rPr>
          <w:rFonts w:asciiTheme="minorHAnsi" w:hAnsiTheme="minorHAnsi"/>
        </w:rPr>
        <w:t xml:space="preserve">en </w:t>
      </w:r>
      <w:r w:rsidR="00435EA4">
        <w:rPr>
          <w:rFonts w:asciiTheme="minorHAnsi" w:hAnsiTheme="minorHAnsi"/>
        </w:rPr>
        <w:t>de</w:t>
      </w:r>
      <w:r w:rsidRPr="004108B1">
        <w:rPr>
          <w:rFonts w:asciiTheme="minorHAnsi" w:hAnsiTheme="minorHAnsi"/>
        </w:rPr>
        <w:t xml:space="preserve"> oorspronkelijke, ‘oude’ arbeidsplaats. We maken vervolgens het onderscheid tussen een positieve en een negatieve evaluatie van de proefperiode:</w:t>
      </w:r>
    </w:p>
    <w:p w14:paraId="510E0492" w14:textId="1D99B069" w:rsidR="004108B1" w:rsidRDefault="004108B1" w:rsidP="00E138DF">
      <w:pPr>
        <w:pStyle w:val="Lijstalinea"/>
        <w:numPr>
          <w:ilvl w:val="0"/>
          <w:numId w:val="22"/>
        </w:numPr>
        <w:rPr>
          <w:rFonts w:asciiTheme="minorHAnsi" w:hAnsiTheme="minorHAnsi"/>
        </w:rPr>
      </w:pPr>
      <w:r>
        <w:rPr>
          <w:rFonts w:asciiTheme="minorHAnsi" w:hAnsiTheme="minorHAnsi"/>
        </w:rPr>
        <w:t>Bij</w:t>
      </w:r>
      <w:r w:rsidR="00EE134E" w:rsidRPr="00EE134E">
        <w:rPr>
          <w:rFonts w:asciiTheme="minorHAnsi" w:hAnsiTheme="minorHAnsi"/>
        </w:rPr>
        <w:t xml:space="preserve"> een </w:t>
      </w:r>
      <w:r w:rsidR="00EE134E" w:rsidRPr="00EE134E">
        <w:rPr>
          <w:rFonts w:asciiTheme="minorHAnsi" w:hAnsiTheme="minorHAnsi"/>
          <w:b/>
          <w:bCs/>
        </w:rPr>
        <w:t>positieve evaluatie</w:t>
      </w:r>
      <w:r>
        <w:rPr>
          <w:rFonts w:asciiTheme="minorHAnsi" w:hAnsiTheme="minorHAnsi"/>
        </w:rPr>
        <w:t xml:space="preserve"> </w:t>
      </w:r>
      <w:r w:rsidR="00EE134E" w:rsidRPr="00EE134E">
        <w:rPr>
          <w:rFonts w:asciiTheme="minorHAnsi" w:hAnsiTheme="minorHAnsi"/>
        </w:rPr>
        <w:t xml:space="preserve">eindigt </w:t>
      </w:r>
      <w:r w:rsidR="00435EA4">
        <w:rPr>
          <w:rFonts w:asciiTheme="minorHAnsi" w:hAnsiTheme="minorHAnsi"/>
        </w:rPr>
        <w:t>het</w:t>
      </w:r>
      <w:r w:rsidR="00EE134E" w:rsidRPr="00EE134E">
        <w:rPr>
          <w:rFonts w:asciiTheme="minorHAnsi" w:hAnsiTheme="minorHAnsi"/>
        </w:rPr>
        <w:t xml:space="preserve"> onbetaald verlof in </w:t>
      </w:r>
      <w:r w:rsidR="00435EA4">
        <w:rPr>
          <w:rFonts w:asciiTheme="minorHAnsi" w:hAnsiTheme="minorHAnsi"/>
        </w:rPr>
        <w:t xml:space="preserve">de </w:t>
      </w:r>
      <w:r w:rsidR="00EE134E" w:rsidRPr="00EE134E">
        <w:rPr>
          <w:rFonts w:asciiTheme="minorHAnsi" w:hAnsiTheme="minorHAnsi"/>
        </w:rPr>
        <w:t xml:space="preserve">oorspronkelijke functie en wordt </w:t>
      </w:r>
      <w:r w:rsidR="00435EA4">
        <w:rPr>
          <w:rFonts w:asciiTheme="minorHAnsi" w:hAnsiTheme="minorHAnsi"/>
        </w:rPr>
        <w:t>de</w:t>
      </w:r>
      <w:r w:rsidR="00EE134E" w:rsidRPr="00EE134E">
        <w:rPr>
          <w:rFonts w:asciiTheme="minorHAnsi" w:hAnsiTheme="minorHAnsi"/>
        </w:rPr>
        <w:t xml:space="preserve"> oorspronkelijke functie zelf ook automatisch beëindigd. </w:t>
      </w:r>
      <w:r w:rsidR="00240E5C">
        <w:rPr>
          <w:rFonts w:asciiTheme="minorHAnsi" w:hAnsiTheme="minorHAnsi"/>
        </w:rPr>
        <w:t>De entiteit</w:t>
      </w:r>
      <w:r w:rsidR="00EE134E" w:rsidRPr="00EE134E">
        <w:rPr>
          <w:rFonts w:asciiTheme="minorHAnsi" w:hAnsiTheme="minorHAnsi"/>
        </w:rPr>
        <w:t xml:space="preserve"> </w:t>
      </w:r>
      <w:r w:rsidR="002828B6">
        <w:rPr>
          <w:rFonts w:asciiTheme="minorHAnsi" w:hAnsiTheme="minorHAnsi"/>
        </w:rPr>
        <w:t>kan</w:t>
      </w:r>
      <w:r w:rsidR="00EE134E" w:rsidRPr="00EE134E">
        <w:rPr>
          <w:rFonts w:asciiTheme="minorHAnsi" w:hAnsiTheme="minorHAnsi"/>
        </w:rPr>
        <w:t xml:space="preserve"> </w:t>
      </w:r>
      <w:r w:rsidR="00240E5C">
        <w:rPr>
          <w:rFonts w:asciiTheme="minorHAnsi" w:hAnsiTheme="minorHAnsi"/>
        </w:rPr>
        <w:t xml:space="preserve">dan </w:t>
      </w:r>
      <w:r w:rsidR="007A2FFC">
        <w:rPr>
          <w:rFonts w:asciiTheme="minorHAnsi" w:hAnsiTheme="minorHAnsi"/>
        </w:rPr>
        <w:t>de</w:t>
      </w:r>
      <w:r w:rsidR="00EE134E" w:rsidRPr="00EE134E">
        <w:rPr>
          <w:rFonts w:asciiTheme="minorHAnsi" w:hAnsiTheme="minorHAnsi"/>
        </w:rPr>
        <w:t xml:space="preserve"> oorspronkelijke, ‘oude’ arbeidsplaats op ‘inactief’ </w:t>
      </w:r>
      <w:r w:rsidR="00240E5C">
        <w:rPr>
          <w:rFonts w:asciiTheme="minorHAnsi" w:hAnsiTheme="minorHAnsi"/>
        </w:rPr>
        <w:t>zetten als deze niet meer nodig is</w:t>
      </w:r>
      <w:r w:rsidR="00EE134E" w:rsidRPr="00EE134E">
        <w:rPr>
          <w:rFonts w:asciiTheme="minorHAnsi" w:hAnsiTheme="minorHAnsi"/>
        </w:rPr>
        <w:t>.</w:t>
      </w:r>
    </w:p>
    <w:p w14:paraId="46DBD5FD" w14:textId="358FE198" w:rsidR="00EE134E" w:rsidRPr="004108B1" w:rsidRDefault="004108B1" w:rsidP="00E138DF">
      <w:pPr>
        <w:pStyle w:val="Lijstalinea"/>
        <w:numPr>
          <w:ilvl w:val="0"/>
          <w:numId w:val="22"/>
        </w:numPr>
        <w:rPr>
          <w:rFonts w:asciiTheme="minorHAnsi" w:hAnsiTheme="minorHAnsi"/>
        </w:rPr>
      </w:pPr>
      <w:r>
        <w:rPr>
          <w:rFonts w:asciiTheme="minorHAnsi" w:hAnsiTheme="minorHAnsi"/>
        </w:rPr>
        <w:t xml:space="preserve">Bij </w:t>
      </w:r>
      <w:r w:rsidR="00EE134E" w:rsidRPr="004108B1">
        <w:rPr>
          <w:rFonts w:asciiTheme="minorHAnsi" w:hAnsiTheme="minorHAnsi"/>
        </w:rPr>
        <w:t xml:space="preserve">een </w:t>
      </w:r>
      <w:r w:rsidR="00EE134E" w:rsidRPr="004108B1">
        <w:rPr>
          <w:rFonts w:asciiTheme="minorHAnsi" w:hAnsiTheme="minorHAnsi"/>
          <w:b/>
          <w:bCs/>
        </w:rPr>
        <w:t>negatieve evaluatie</w:t>
      </w:r>
      <w:r w:rsidR="00EE134E" w:rsidRPr="004108B1">
        <w:rPr>
          <w:rFonts w:asciiTheme="minorHAnsi" w:hAnsiTheme="minorHAnsi"/>
        </w:rPr>
        <w:t xml:space="preserve"> </w:t>
      </w:r>
      <w:r>
        <w:rPr>
          <w:rFonts w:asciiTheme="minorHAnsi" w:hAnsiTheme="minorHAnsi"/>
        </w:rPr>
        <w:t>w</w:t>
      </w:r>
      <w:r w:rsidR="00EE134E" w:rsidRPr="004108B1">
        <w:rPr>
          <w:rFonts w:asciiTheme="minorHAnsi" w:hAnsiTheme="minorHAnsi"/>
        </w:rPr>
        <w:t xml:space="preserve">ordt </w:t>
      </w:r>
      <w:r w:rsidR="007A2FFC">
        <w:rPr>
          <w:rFonts w:asciiTheme="minorHAnsi" w:hAnsiTheme="minorHAnsi"/>
        </w:rPr>
        <w:t>de persoon</w:t>
      </w:r>
      <w:r w:rsidR="00EE134E" w:rsidRPr="004108B1">
        <w:rPr>
          <w:rFonts w:asciiTheme="minorHAnsi" w:hAnsiTheme="minorHAnsi"/>
        </w:rPr>
        <w:t xml:space="preserve"> terug losgekoppeld van de nieuwe arbeidsplaats</w:t>
      </w:r>
      <w:r>
        <w:rPr>
          <w:rFonts w:asciiTheme="minorHAnsi" w:hAnsiTheme="minorHAnsi"/>
        </w:rPr>
        <w:t xml:space="preserve"> </w:t>
      </w:r>
      <w:r w:rsidR="00EE134E" w:rsidRPr="004108B1">
        <w:rPr>
          <w:rFonts w:asciiTheme="minorHAnsi" w:hAnsiTheme="minorHAnsi"/>
        </w:rPr>
        <w:t xml:space="preserve">en ‘keert terug’ naar </w:t>
      </w:r>
      <w:r w:rsidR="007A2FFC">
        <w:rPr>
          <w:rFonts w:asciiTheme="minorHAnsi" w:hAnsiTheme="minorHAnsi"/>
        </w:rPr>
        <w:t>de</w:t>
      </w:r>
      <w:r w:rsidR="00EE134E" w:rsidRPr="004108B1">
        <w:rPr>
          <w:rFonts w:asciiTheme="minorHAnsi" w:hAnsiTheme="minorHAnsi"/>
        </w:rPr>
        <w:t xml:space="preserve"> oorspronkelijke functie (lees: </w:t>
      </w:r>
      <w:r w:rsidR="007A2FFC">
        <w:rPr>
          <w:rFonts w:asciiTheme="minorHAnsi" w:hAnsiTheme="minorHAnsi"/>
        </w:rPr>
        <w:t>de</w:t>
      </w:r>
      <w:r w:rsidR="00EE134E" w:rsidRPr="004108B1">
        <w:rPr>
          <w:rFonts w:asciiTheme="minorHAnsi" w:hAnsiTheme="minorHAnsi"/>
        </w:rPr>
        <w:t xml:space="preserve"> primaire, actieve arbeidsrelatie wordt terug </w:t>
      </w:r>
      <w:r w:rsidR="007A2FFC">
        <w:rPr>
          <w:rFonts w:asciiTheme="minorHAnsi" w:hAnsiTheme="minorHAnsi"/>
        </w:rPr>
        <w:t>de</w:t>
      </w:r>
      <w:r w:rsidR="00EE134E" w:rsidRPr="004108B1">
        <w:rPr>
          <w:rFonts w:asciiTheme="minorHAnsi" w:hAnsiTheme="minorHAnsi"/>
        </w:rPr>
        <w:t xml:space="preserve"> ‘oude’, oorspronkelijke functie van voor de bevorderingsprocedure).</w:t>
      </w:r>
    </w:p>
    <w:p w14:paraId="3DCF4543" w14:textId="4DA5AC6A" w:rsidR="00DE10F3" w:rsidRDefault="00DE10F3" w:rsidP="00DE10F3">
      <w:pPr>
        <w:pStyle w:val="Kop2"/>
      </w:pPr>
      <w:bookmarkStart w:id="13" w:name="_Mandaten"/>
      <w:bookmarkEnd w:id="13"/>
      <w:r>
        <w:t>Mandaten</w:t>
      </w:r>
    </w:p>
    <w:p w14:paraId="72B44376" w14:textId="34A216EF" w:rsidR="009C5214" w:rsidRDefault="009C5214" w:rsidP="009C5214">
      <w:pPr>
        <w:pStyle w:val="VOORBEELD"/>
      </w:pPr>
      <w:r>
        <w:t>Regels en aandachtspunten</w:t>
      </w:r>
    </w:p>
    <w:p w14:paraId="364616AE" w14:textId="0B987459" w:rsidR="00EE134E" w:rsidRDefault="00EE134E" w:rsidP="009C5214">
      <w:pPr>
        <w:rPr>
          <w:rFonts w:asciiTheme="minorHAnsi" w:hAnsiTheme="minorHAnsi"/>
        </w:rPr>
      </w:pPr>
      <w:r w:rsidRPr="009C5214">
        <w:rPr>
          <w:rFonts w:asciiTheme="minorHAnsi" w:hAnsiTheme="minorHAnsi"/>
        </w:rPr>
        <w:t xml:space="preserve">Een mandaat duurt </w:t>
      </w:r>
      <w:r w:rsidRPr="009C5214">
        <w:rPr>
          <w:rFonts w:asciiTheme="minorHAnsi" w:hAnsiTheme="minorHAnsi"/>
          <w:b/>
          <w:bCs/>
        </w:rPr>
        <w:t>zes jaar</w:t>
      </w:r>
      <w:r w:rsidRPr="009C5214">
        <w:rPr>
          <w:rFonts w:asciiTheme="minorHAnsi" w:hAnsiTheme="minorHAnsi"/>
        </w:rPr>
        <w:t>. Na een positieve evaluatie kan een mandaat verlengd worden voor zes jaar. Onder bepaalde voorwaarden is na afloop van het tweede mandaat nog één verlenging van maximaal zes jaar mogelijk.</w:t>
      </w:r>
    </w:p>
    <w:p w14:paraId="0391CDFF" w14:textId="77777777" w:rsidR="009C5214" w:rsidRPr="009C5214" w:rsidRDefault="009C5214" w:rsidP="009C5214">
      <w:pPr>
        <w:rPr>
          <w:rFonts w:asciiTheme="minorHAnsi" w:hAnsiTheme="minorHAnsi"/>
        </w:rPr>
      </w:pPr>
    </w:p>
    <w:p w14:paraId="2617E383" w14:textId="77777777" w:rsidR="00EE134E" w:rsidRPr="009C5214" w:rsidRDefault="00EE134E" w:rsidP="009C5214">
      <w:pPr>
        <w:rPr>
          <w:rFonts w:asciiTheme="minorHAnsi" w:hAnsiTheme="minorHAnsi"/>
        </w:rPr>
      </w:pPr>
      <w:r w:rsidRPr="009C5214">
        <w:rPr>
          <w:rFonts w:asciiTheme="minorHAnsi" w:hAnsiTheme="minorHAnsi"/>
        </w:rPr>
        <w:t xml:space="preserve">Er wordt soms al eens gesproken over </w:t>
      </w:r>
      <w:r w:rsidRPr="009C5214">
        <w:rPr>
          <w:rFonts w:asciiTheme="minorHAnsi" w:hAnsiTheme="minorHAnsi"/>
          <w:b/>
          <w:bCs/>
        </w:rPr>
        <w:t>“N-functies” en “N-1-functies”.</w:t>
      </w:r>
      <w:r w:rsidRPr="009C5214">
        <w:rPr>
          <w:rFonts w:asciiTheme="minorHAnsi" w:hAnsiTheme="minorHAnsi"/>
        </w:rPr>
        <w:t xml:space="preserve"> Het verschil is het volgende:</w:t>
      </w:r>
    </w:p>
    <w:p w14:paraId="13311F1B" w14:textId="77777777" w:rsidR="009C5214" w:rsidRDefault="00EE134E" w:rsidP="00E138DF">
      <w:pPr>
        <w:pStyle w:val="Lijstalinea"/>
        <w:numPr>
          <w:ilvl w:val="0"/>
          <w:numId w:val="34"/>
        </w:numPr>
        <w:rPr>
          <w:rFonts w:asciiTheme="minorHAnsi" w:hAnsiTheme="minorHAnsi"/>
        </w:rPr>
      </w:pPr>
      <w:r w:rsidRPr="00EE134E">
        <w:rPr>
          <w:rFonts w:asciiTheme="minorHAnsi" w:hAnsiTheme="minorHAnsi"/>
        </w:rPr>
        <w:t>Een N-functie is een functie op hetzelfde niveau als leidend ambtenaar (LA).</w:t>
      </w:r>
    </w:p>
    <w:p w14:paraId="1D03F088" w14:textId="77777777" w:rsidR="009C5214" w:rsidRDefault="00EE134E" w:rsidP="00E138DF">
      <w:pPr>
        <w:pStyle w:val="Lijstalinea"/>
        <w:numPr>
          <w:ilvl w:val="0"/>
          <w:numId w:val="34"/>
        </w:numPr>
        <w:rPr>
          <w:rFonts w:asciiTheme="minorHAnsi" w:hAnsiTheme="minorHAnsi"/>
        </w:rPr>
      </w:pPr>
      <w:r w:rsidRPr="009C5214">
        <w:rPr>
          <w:rFonts w:asciiTheme="minorHAnsi" w:hAnsiTheme="minorHAnsi"/>
        </w:rPr>
        <w:t>Een N-1-functie is een functie op hetzelfde niveau als afdelingshoofd (AH).</w:t>
      </w:r>
    </w:p>
    <w:p w14:paraId="7F724431" w14:textId="77777777" w:rsidR="009C5214" w:rsidRDefault="009C5214" w:rsidP="009C5214">
      <w:pPr>
        <w:rPr>
          <w:rFonts w:asciiTheme="minorHAnsi" w:hAnsiTheme="minorHAnsi"/>
        </w:rPr>
      </w:pPr>
    </w:p>
    <w:p w14:paraId="6ABFF1CC" w14:textId="026314BC" w:rsidR="00EE134E" w:rsidRPr="009C5214" w:rsidRDefault="00EE134E" w:rsidP="009C5214">
      <w:pPr>
        <w:rPr>
          <w:rFonts w:asciiTheme="minorHAnsi" w:hAnsiTheme="minorHAnsi"/>
        </w:rPr>
      </w:pPr>
      <w:r w:rsidRPr="009C5214">
        <w:rPr>
          <w:rFonts w:asciiTheme="minorHAnsi" w:hAnsiTheme="minorHAnsi"/>
        </w:rPr>
        <w:t xml:space="preserve">De mandataris wordt benoemd in </w:t>
      </w:r>
      <w:r w:rsidR="00C25A18">
        <w:rPr>
          <w:rFonts w:asciiTheme="minorHAnsi" w:hAnsiTheme="minorHAnsi"/>
        </w:rPr>
        <w:t>de</w:t>
      </w:r>
      <w:r w:rsidRPr="009C5214">
        <w:rPr>
          <w:rFonts w:asciiTheme="minorHAnsi" w:hAnsiTheme="minorHAnsi"/>
        </w:rPr>
        <w:t xml:space="preserve"> </w:t>
      </w:r>
      <w:r w:rsidRPr="009C5214">
        <w:rPr>
          <w:rFonts w:asciiTheme="minorHAnsi" w:hAnsiTheme="minorHAnsi"/>
          <w:b/>
          <w:bCs/>
        </w:rPr>
        <w:t>terugvalpositie</w:t>
      </w:r>
      <w:r w:rsidRPr="009C5214">
        <w:rPr>
          <w:rFonts w:asciiTheme="minorHAnsi" w:hAnsiTheme="minorHAnsi"/>
        </w:rPr>
        <w:t xml:space="preserve">, van waaruit </w:t>
      </w:r>
      <w:r w:rsidR="00C25A18">
        <w:rPr>
          <w:rFonts w:asciiTheme="minorHAnsi" w:hAnsiTheme="minorHAnsi"/>
        </w:rPr>
        <w:t>de mandataris</w:t>
      </w:r>
      <w:r w:rsidRPr="009C5214">
        <w:rPr>
          <w:rFonts w:asciiTheme="minorHAnsi" w:hAnsiTheme="minorHAnsi"/>
        </w:rPr>
        <w:t xml:space="preserve"> het mandaat opneemt.</w:t>
      </w:r>
    </w:p>
    <w:p w14:paraId="12E032D9" w14:textId="2B929E1E" w:rsidR="00EE134E" w:rsidRDefault="00EE134E" w:rsidP="00E138DF">
      <w:pPr>
        <w:pStyle w:val="Lijstalinea"/>
        <w:numPr>
          <w:ilvl w:val="1"/>
          <w:numId w:val="23"/>
        </w:numPr>
        <w:rPr>
          <w:rFonts w:asciiTheme="minorHAnsi" w:hAnsiTheme="minorHAnsi"/>
        </w:rPr>
      </w:pPr>
      <w:bookmarkStart w:id="14" w:name="_Hlk108616707"/>
      <w:r w:rsidRPr="00EE134E">
        <w:rPr>
          <w:rFonts w:asciiTheme="minorHAnsi" w:hAnsiTheme="minorHAnsi"/>
        </w:rPr>
        <w:t>Vanuit de terugvalpositie van Directeur-Generaal (DG) kan iemand Administrateur-Generaal (AG) of Secretaris-Generaal (SG) worden. Zowel AG als SG noemen we ook wel “Leidend Ambtenaar” (LA).</w:t>
      </w:r>
    </w:p>
    <w:bookmarkEnd w:id="14"/>
    <w:p w14:paraId="613ED590" w14:textId="77777777" w:rsidR="00EE134E" w:rsidRDefault="00EE134E" w:rsidP="00E138DF">
      <w:pPr>
        <w:pStyle w:val="Lijstalinea"/>
        <w:numPr>
          <w:ilvl w:val="1"/>
          <w:numId w:val="23"/>
        </w:numPr>
        <w:rPr>
          <w:rFonts w:asciiTheme="minorHAnsi" w:hAnsiTheme="minorHAnsi"/>
        </w:rPr>
      </w:pPr>
      <w:r w:rsidRPr="00EE134E">
        <w:rPr>
          <w:rFonts w:asciiTheme="minorHAnsi" w:hAnsiTheme="minorHAnsi"/>
        </w:rPr>
        <w:lastRenderedPageBreak/>
        <w:t>Vanuit de terugvalpositie van Adjunct-Directeur-Generaal kan iemand Algemeen Directeur (AD) worden. Deze functie komt doorgaans enkel voor bij grotere entiteiten (&gt;500 werknemers).</w:t>
      </w:r>
    </w:p>
    <w:p w14:paraId="4E1DDFF6" w14:textId="77777777" w:rsidR="00EE134E" w:rsidRDefault="00EE134E" w:rsidP="00E138DF">
      <w:pPr>
        <w:pStyle w:val="Lijstalinea"/>
        <w:numPr>
          <w:ilvl w:val="1"/>
          <w:numId w:val="23"/>
        </w:numPr>
        <w:rPr>
          <w:rFonts w:asciiTheme="minorHAnsi" w:hAnsiTheme="minorHAnsi"/>
        </w:rPr>
      </w:pPr>
      <w:r w:rsidRPr="00EE134E">
        <w:rPr>
          <w:rFonts w:asciiTheme="minorHAnsi" w:hAnsiTheme="minorHAnsi"/>
        </w:rPr>
        <w:t>Vanuit de terugvalpositie van Hoofdadviseur kan iemand Afdelingshoofd (AH) worden.</w:t>
      </w:r>
    </w:p>
    <w:p w14:paraId="309DA699" w14:textId="77777777" w:rsidR="009C5214" w:rsidRDefault="009C5214" w:rsidP="009C5214">
      <w:pPr>
        <w:rPr>
          <w:rFonts w:asciiTheme="minorHAnsi" w:hAnsiTheme="minorHAnsi"/>
        </w:rPr>
      </w:pPr>
    </w:p>
    <w:p w14:paraId="664E4CF2" w14:textId="504628A8" w:rsidR="00415A7C" w:rsidRDefault="00EE134E" w:rsidP="009C5214">
      <w:pPr>
        <w:rPr>
          <w:rFonts w:asciiTheme="minorHAnsi" w:hAnsiTheme="minorHAnsi"/>
        </w:rPr>
      </w:pPr>
      <w:r w:rsidRPr="009C5214">
        <w:rPr>
          <w:rFonts w:asciiTheme="minorHAnsi" w:hAnsiTheme="minorHAnsi"/>
        </w:rPr>
        <w:t xml:space="preserve">Er is een verschil tussen een mandaat </w:t>
      </w:r>
      <w:r w:rsidRPr="009C5214">
        <w:rPr>
          <w:rFonts w:asciiTheme="minorHAnsi" w:hAnsiTheme="minorHAnsi"/>
          <w:b/>
          <w:bCs/>
        </w:rPr>
        <w:t>“ad interim”</w:t>
      </w:r>
      <w:r w:rsidRPr="009C5214">
        <w:rPr>
          <w:rFonts w:asciiTheme="minorHAnsi" w:hAnsiTheme="minorHAnsi"/>
        </w:rPr>
        <w:t xml:space="preserve"> en een mandaat </w:t>
      </w:r>
      <w:r w:rsidRPr="009C5214">
        <w:rPr>
          <w:rFonts w:asciiTheme="minorHAnsi" w:hAnsiTheme="minorHAnsi"/>
          <w:b/>
          <w:bCs/>
        </w:rPr>
        <w:t>“waarnemend”.</w:t>
      </w:r>
      <w:r w:rsidRPr="009C5214">
        <w:rPr>
          <w:rFonts w:asciiTheme="minorHAnsi" w:hAnsiTheme="minorHAnsi"/>
        </w:rPr>
        <w:t xml:space="preserve"> We verwijzen voor dit punt de lezer graag door naar het VPS, aangezien een volledig overzicht van de verschillen en overeenkomsten ver buiten de scope van deze handleiding valt. In de volgende paragrafen geven we wel enkele concrete voorbeelden.</w:t>
      </w:r>
    </w:p>
    <w:p w14:paraId="20F843CC" w14:textId="25DCC552" w:rsidR="00415A7C" w:rsidRDefault="00415A7C" w:rsidP="00415A7C">
      <w:pPr>
        <w:pStyle w:val="VOORBEELD"/>
      </w:pPr>
      <w:r>
        <w:t>Registratie in module Arbeidsplaatsbeheer</w:t>
      </w:r>
    </w:p>
    <w:p w14:paraId="36A5374A" w14:textId="5C5BBAA0" w:rsidR="00592049" w:rsidRDefault="00592049" w:rsidP="00E138DF">
      <w:pPr>
        <w:pStyle w:val="Lijstalinea"/>
        <w:numPr>
          <w:ilvl w:val="0"/>
          <w:numId w:val="35"/>
        </w:numPr>
        <w:rPr>
          <w:rFonts w:asciiTheme="minorHAnsi" w:hAnsiTheme="minorHAnsi"/>
          <w:b/>
          <w:bCs/>
        </w:rPr>
      </w:pPr>
      <w:r>
        <w:rPr>
          <w:rFonts w:asciiTheme="minorHAnsi" w:hAnsiTheme="minorHAnsi"/>
          <w:b/>
          <w:bCs/>
        </w:rPr>
        <w:t>Personeelslid wordt aangesteld in mandaat van AH</w:t>
      </w:r>
    </w:p>
    <w:p w14:paraId="461379E5" w14:textId="7ABFA6A7" w:rsidR="00592049" w:rsidRDefault="00592049" w:rsidP="00592049">
      <w:pPr>
        <w:rPr>
          <w:rFonts w:asciiTheme="minorHAnsi" w:hAnsiTheme="minorHAnsi"/>
          <w:b/>
          <w:bCs/>
        </w:rPr>
      </w:pPr>
    </w:p>
    <w:p w14:paraId="6BED9568" w14:textId="20FC7B75" w:rsidR="00592049" w:rsidRDefault="00592049" w:rsidP="00592049">
      <w:pPr>
        <w:rPr>
          <w:rFonts w:asciiTheme="minorHAnsi" w:hAnsiTheme="minorHAnsi"/>
        </w:rPr>
      </w:pPr>
      <w:r w:rsidRPr="008F3F72">
        <w:rPr>
          <w:rFonts w:asciiTheme="minorHAnsi" w:hAnsiTheme="minorHAnsi"/>
        </w:rPr>
        <w:t xml:space="preserve">Een personeelslid dat wordt aangesteld in het mandaat van afdelingshoofd, combineert </w:t>
      </w:r>
      <w:r w:rsidRPr="007C134B">
        <w:rPr>
          <w:rFonts w:asciiTheme="minorHAnsi" w:hAnsiTheme="minorHAnsi"/>
          <w:b/>
          <w:bCs/>
        </w:rPr>
        <w:t>twee graden</w:t>
      </w:r>
      <w:r w:rsidRPr="008F3F72">
        <w:rPr>
          <w:rFonts w:asciiTheme="minorHAnsi" w:hAnsiTheme="minorHAnsi"/>
        </w:rPr>
        <w:t>: de graad van hoofdadviseur (op proef) en de graad van afdelingshoofd. In Vlimpers gebeurt de invoer door middel van</w:t>
      </w:r>
      <w:r w:rsidRPr="007C134B">
        <w:rPr>
          <w:rFonts w:asciiTheme="minorHAnsi" w:hAnsiTheme="minorHAnsi"/>
          <w:b/>
          <w:bCs/>
        </w:rPr>
        <w:t xml:space="preserve"> twee arbeidsrelaties</w:t>
      </w:r>
      <w:r w:rsidRPr="008F3F72">
        <w:rPr>
          <w:rFonts w:asciiTheme="minorHAnsi" w:hAnsiTheme="minorHAnsi"/>
        </w:rPr>
        <w:t xml:space="preserve">, waarvan één (nl. die van hoofdadviseur) </w:t>
      </w:r>
      <w:r w:rsidRPr="007C134B">
        <w:rPr>
          <w:rFonts w:asciiTheme="minorHAnsi" w:hAnsiTheme="minorHAnsi"/>
          <w:b/>
          <w:bCs/>
        </w:rPr>
        <w:t>inactief</w:t>
      </w:r>
      <w:r w:rsidRPr="008F3F72">
        <w:rPr>
          <w:rFonts w:asciiTheme="minorHAnsi" w:hAnsiTheme="minorHAnsi"/>
        </w:rPr>
        <w:t>.</w:t>
      </w:r>
    </w:p>
    <w:p w14:paraId="1489B99C" w14:textId="77777777" w:rsidR="00592049" w:rsidRPr="008F3F72" w:rsidRDefault="00592049" w:rsidP="00592049">
      <w:pPr>
        <w:rPr>
          <w:rFonts w:asciiTheme="minorHAnsi" w:hAnsiTheme="minorHAnsi"/>
        </w:rPr>
      </w:pPr>
    </w:p>
    <w:p w14:paraId="02A24ED9" w14:textId="7BF05555" w:rsidR="00592049" w:rsidRDefault="00592049" w:rsidP="00592049">
      <w:pPr>
        <w:rPr>
          <w:rFonts w:asciiTheme="minorHAnsi" w:hAnsiTheme="minorHAnsi"/>
        </w:rPr>
      </w:pPr>
      <w:r w:rsidRPr="008F3F72">
        <w:rPr>
          <w:rFonts w:asciiTheme="minorHAnsi" w:hAnsiTheme="minorHAnsi"/>
        </w:rPr>
        <w:t xml:space="preserve">Het VPS bepaalt dat het hoofd van het agentschap/departement (de leidend ambtenaar dus) de geselecteerde kandidaat toelaat tot een </w:t>
      </w:r>
      <w:r w:rsidRPr="007C134B">
        <w:rPr>
          <w:rFonts w:asciiTheme="minorHAnsi" w:hAnsiTheme="minorHAnsi"/>
          <w:b/>
          <w:bCs/>
        </w:rPr>
        <w:t>proeftijd in de graad van hoofdadviseur</w:t>
      </w:r>
      <w:r w:rsidRPr="008F3F72">
        <w:rPr>
          <w:rFonts w:asciiTheme="minorHAnsi" w:hAnsiTheme="minorHAnsi"/>
        </w:rPr>
        <w:t xml:space="preserve"> en </w:t>
      </w:r>
      <w:r w:rsidR="008330BD">
        <w:rPr>
          <w:rFonts w:asciiTheme="minorHAnsi" w:hAnsiTheme="minorHAnsi"/>
        </w:rPr>
        <w:t xml:space="preserve">die persoon </w:t>
      </w:r>
      <w:r w:rsidRPr="008F3F72">
        <w:rPr>
          <w:rFonts w:asciiTheme="minorHAnsi" w:hAnsiTheme="minorHAnsi"/>
        </w:rPr>
        <w:t xml:space="preserve">aanwijst in de </w:t>
      </w:r>
      <w:proofErr w:type="spellStart"/>
      <w:r w:rsidRPr="008F3F72">
        <w:rPr>
          <w:rFonts w:asciiTheme="minorHAnsi" w:hAnsiTheme="minorHAnsi"/>
        </w:rPr>
        <w:t>vacantverklaarde</w:t>
      </w:r>
      <w:proofErr w:type="spellEnd"/>
      <w:r w:rsidRPr="008F3F72">
        <w:rPr>
          <w:rFonts w:asciiTheme="minorHAnsi" w:hAnsiTheme="minorHAnsi"/>
        </w:rPr>
        <w:t xml:space="preserve"> managementfunctie van afdelingshoofd met als graad afdelingshoofd en als rang </w:t>
      </w:r>
      <w:r w:rsidRPr="007C134B">
        <w:rPr>
          <w:rFonts w:asciiTheme="minorHAnsi" w:hAnsiTheme="minorHAnsi"/>
          <w:b/>
          <w:bCs/>
        </w:rPr>
        <w:t>A2A</w:t>
      </w:r>
      <w:r w:rsidRPr="008F3F72">
        <w:rPr>
          <w:rFonts w:asciiTheme="minorHAnsi" w:hAnsiTheme="minorHAnsi"/>
        </w:rPr>
        <w:t xml:space="preserve">. Tijdens de proeftijd heeft deze werknemer dus reeds </w:t>
      </w:r>
      <w:r w:rsidRPr="007C134B">
        <w:rPr>
          <w:rFonts w:asciiTheme="minorHAnsi" w:hAnsiTheme="minorHAnsi"/>
          <w:b/>
          <w:bCs/>
        </w:rPr>
        <w:t>twee graden</w:t>
      </w:r>
      <w:r w:rsidRPr="008F3F72">
        <w:rPr>
          <w:rFonts w:asciiTheme="minorHAnsi" w:hAnsiTheme="minorHAnsi"/>
        </w:rPr>
        <w:t>: de graad van hoofdadviseur op proef en de graad van afdelingshoofd.</w:t>
      </w:r>
    </w:p>
    <w:p w14:paraId="27B77EA6" w14:textId="77777777" w:rsidR="00592049" w:rsidRPr="008F3F72" w:rsidRDefault="00592049" w:rsidP="00592049">
      <w:pPr>
        <w:rPr>
          <w:rFonts w:asciiTheme="minorHAnsi" w:hAnsiTheme="minorHAnsi"/>
        </w:rPr>
      </w:pPr>
    </w:p>
    <w:p w14:paraId="45827967" w14:textId="1775435E" w:rsidR="00592049" w:rsidRDefault="00592049" w:rsidP="00592049">
      <w:pPr>
        <w:rPr>
          <w:rFonts w:asciiTheme="minorHAnsi" w:hAnsiTheme="minorHAnsi"/>
          <w:b/>
          <w:bCs/>
        </w:rPr>
      </w:pPr>
      <w:r w:rsidRPr="008F3F72">
        <w:rPr>
          <w:rFonts w:asciiTheme="minorHAnsi" w:hAnsiTheme="minorHAnsi"/>
        </w:rPr>
        <w:t xml:space="preserve">(Noteer ook de volgende, iets technischere, nuance: Om aangewezen te kunnen worden als afdelingshoofd moet </w:t>
      </w:r>
      <w:r w:rsidR="002A6CE4">
        <w:rPr>
          <w:rFonts w:asciiTheme="minorHAnsi" w:hAnsiTheme="minorHAnsi"/>
        </w:rPr>
        <w:t>je</w:t>
      </w:r>
      <w:r w:rsidRPr="008F3F72">
        <w:rPr>
          <w:rFonts w:asciiTheme="minorHAnsi" w:hAnsiTheme="minorHAnsi"/>
        </w:rPr>
        <w:t xml:space="preserve"> eerst of minstens vanaf hetzelfde ogenblik de basisgraad van hoofdadviseur op proef hebben. Het is niet noodzakelijk dat </w:t>
      </w:r>
      <w:r w:rsidR="00A26AC2">
        <w:rPr>
          <w:rFonts w:asciiTheme="minorHAnsi" w:hAnsiTheme="minorHAnsi"/>
        </w:rPr>
        <w:t>je</w:t>
      </w:r>
      <w:r w:rsidRPr="008F3F72">
        <w:rPr>
          <w:rFonts w:asciiTheme="minorHAnsi" w:hAnsiTheme="minorHAnsi"/>
        </w:rPr>
        <w:t xml:space="preserve"> reeds in deze graad van hoofdadviseur benoemd </w:t>
      </w:r>
      <w:r w:rsidR="00A26AC2">
        <w:rPr>
          <w:rFonts w:asciiTheme="minorHAnsi" w:hAnsiTheme="minorHAnsi"/>
        </w:rPr>
        <w:t>bent</w:t>
      </w:r>
      <w:r w:rsidRPr="008F3F72">
        <w:rPr>
          <w:rFonts w:asciiTheme="minorHAnsi" w:hAnsiTheme="minorHAnsi"/>
        </w:rPr>
        <w:t xml:space="preserve">. </w:t>
      </w:r>
      <w:r w:rsidR="00A26AC2">
        <w:rPr>
          <w:rFonts w:asciiTheme="minorHAnsi" w:hAnsiTheme="minorHAnsi"/>
        </w:rPr>
        <w:t>Je</w:t>
      </w:r>
      <w:r w:rsidRPr="008F3F72">
        <w:rPr>
          <w:rFonts w:asciiTheme="minorHAnsi" w:hAnsiTheme="minorHAnsi"/>
        </w:rPr>
        <w:t xml:space="preserve"> </w:t>
      </w:r>
      <w:r w:rsidRPr="007C134B">
        <w:rPr>
          <w:rFonts w:asciiTheme="minorHAnsi" w:hAnsiTheme="minorHAnsi"/>
          <w:b/>
          <w:bCs/>
        </w:rPr>
        <w:t xml:space="preserve">doorloopt de proeftijd in de graad van hoofdadviseur door de uitoefening van </w:t>
      </w:r>
      <w:r w:rsidR="00A7255B">
        <w:rPr>
          <w:rFonts w:asciiTheme="minorHAnsi" w:hAnsiTheme="minorHAnsi"/>
          <w:b/>
          <w:bCs/>
        </w:rPr>
        <w:t>je</w:t>
      </w:r>
      <w:r w:rsidRPr="007C134B">
        <w:rPr>
          <w:rFonts w:asciiTheme="minorHAnsi" w:hAnsiTheme="minorHAnsi"/>
          <w:b/>
          <w:bCs/>
        </w:rPr>
        <w:t xml:space="preserve"> mandaat als afdelingshoofd.)</w:t>
      </w:r>
    </w:p>
    <w:p w14:paraId="39783FC2" w14:textId="77777777" w:rsidR="00592049" w:rsidRPr="008F3F72" w:rsidRDefault="00592049" w:rsidP="00592049">
      <w:pPr>
        <w:rPr>
          <w:rFonts w:asciiTheme="minorHAnsi" w:hAnsiTheme="minorHAnsi"/>
        </w:rPr>
      </w:pPr>
    </w:p>
    <w:p w14:paraId="15F26E83" w14:textId="7BB0E974" w:rsidR="00592049" w:rsidRPr="008F3F72" w:rsidRDefault="00592049" w:rsidP="00592049">
      <w:pPr>
        <w:rPr>
          <w:rFonts w:asciiTheme="minorHAnsi" w:hAnsiTheme="minorHAnsi"/>
        </w:rPr>
      </w:pPr>
      <w:r w:rsidRPr="008236B8">
        <w:rPr>
          <w:rFonts w:asciiTheme="minorHAnsi" w:hAnsiTheme="minorHAnsi"/>
        </w:rPr>
        <w:t>Nadat</w:t>
      </w:r>
      <w:r w:rsidRPr="008F3F72">
        <w:rPr>
          <w:rFonts w:asciiTheme="minorHAnsi" w:hAnsiTheme="minorHAnsi"/>
        </w:rPr>
        <w:t xml:space="preserve"> de proeftijd met goed gevolg werd afgesloten, wordt de hoofdadviseur op proef </w:t>
      </w:r>
      <w:r w:rsidRPr="007C134B">
        <w:rPr>
          <w:rFonts w:asciiTheme="minorHAnsi" w:hAnsiTheme="minorHAnsi"/>
          <w:b/>
          <w:bCs/>
        </w:rPr>
        <w:t>vastbenoemd in de graad van hoofdadviseur</w:t>
      </w:r>
      <w:r w:rsidRPr="008F3F72">
        <w:rPr>
          <w:rFonts w:asciiTheme="minorHAnsi" w:hAnsiTheme="minorHAnsi"/>
        </w:rPr>
        <w:t xml:space="preserve"> bij besluit van het hoofd van de entiteit. </w:t>
      </w:r>
      <w:r w:rsidR="00EE0A29">
        <w:rPr>
          <w:rFonts w:asciiTheme="minorHAnsi" w:hAnsiTheme="minorHAnsi"/>
        </w:rPr>
        <w:t>De persoon</w:t>
      </w:r>
      <w:r w:rsidRPr="008F3F72">
        <w:rPr>
          <w:rFonts w:asciiTheme="minorHAnsi" w:hAnsiTheme="minorHAnsi"/>
        </w:rPr>
        <w:t xml:space="preserve"> blijft aangesteld als afdelingshoofd (daaraan verandert er niets). Na de proeftijd blijft </w:t>
      </w:r>
      <w:r w:rsidR="00EE0A29">
        <w:rPr>
          <w:rFonts w:asciiTheme="minorHAnsi" w:hAnsiTheme="minorHAnsi"/>
        </w:rPr>
        <w:t>de persoon</w:t>
      </w:r>
      <w:r w:rsidRPr="008F3F72">
        <w:rPr>
          <w:rFonts w:asciiTheme="minorHAnsi" w:hAnsiTheme="minorHAnsi"/>
        </w:rPr>
        <w:t xml:space="preserve"> dus twee graden behouden.</w:t>
      </w:r>
      <w:r w:rsidR="00EE0A29">
        <w:rPr>
          <w:rFonts w:asciiTheme="minorHAnsi" w:hAnsiTheme="minorHAnsi"/>
        </w:rPr>
        <w:t xml:space="preserve"> </w:t>
      </w:r>
      <w:r w:rsidRPr="008F3F72">
        <w:rPr>
          <w:rFonts w:asciiTheme="minorHAnsi" w:hAnsiTheme="minorHAnsi"/>
        </w:rPr>
        <w:t>Samengevat ziet de situatie er uiteindelijk zo uit:</w:t>
      </w:r>
    </w:p>
    <w:p w14:paraId="108646F3" w14:textId="77777777" w:rsidR="00592049" w:rsidRPr="008F3F72" w:rsidRDefault="00592049" w:rsidP="00592049">
      <w:pPr>
        <w:rPr>
          <w:rFonts w:asciiTheme="minorHAnsi" w:hAnsiTheme="minorHAnsi"/>
        </w:rPr>
      </w:pPr>
    </w:p>
    <w:tbl>
      <w:tblPr>
        <w:tblStyle w:val="Tabelraster"/>
        <w:tblW w:w="0" w:type="auto"/>
        <w:jc w:val="center"/>
        <w:tblLook w:val="04A0" w:firstRow="1" w:lastRow="0" w:firstColumn="1" w:lastColumn="0" w:noHBand="0" w:noVBand="1"/>
      </w:tblPr>
      <w:tblGrid>
        <w:gridCol w:w="3261"/>
        <w:gridCol w:w="2409"/>
        <w:gridCol w:w="2261"/>
      </w:tblGrid>
      <w:tr w:rsidR="00592049" w:rsidRPr="008F3F72" w14:paraId="3C3D2948" w14:textId="77777777" w:rsidTr="006F5E41">
        <w:trPr>
          <w:jc w:val="center"/>
        </w:trPr>
        <w:tc>
          <w:tcPr>
            <w:tcW w:w="3261" w:type="dxa"/>
          </w:tcPr>
          <w:p w14:paraId="0A5C83F7" w14:textId="77777777" w:rsidR="00592049" w:rsidRPr="008F3F72" w:rsidRDefault="00592049" w:rsidP="006F5E41">
            <w:pPr>
              <w:rPr>
                <w:rFonts w:asciiTheme="minorHAnsi" w:hAnsiTheme="minorHAnsi"/>
              </w:rPr>
            </w:pPr>
          </w:p>
        </w:tc>
        <w:tc>
          <w:tcPr>
            <w:tcW w:w="2409" w:type="dxa"/>
            <w:shd w:val="clear" w:color="auto" w:fill="FFCC66"/>
          </w:tcPr>
          <w:p w14:paraId="1A3F4A3D" w14:textId="77777777" w:rsidR="00592049" w:rsidRPr="008F3F72" w:rsidRDefault="00592049" w:rsidP="006F5E41">
            <w:pPr>
              <w:rPr>
                <w:rFonts w:asciiTheme="minorHAnsi" w:hAnsiTheme="minorHAnsi"/>
              </w:rPr>
            </w:pPr>
            <w:r w:rsidRPr="008F3F72">
              <w:rPr>
                <w:rFonts w:asciiTheme="minorHAnsi" w:hAnsiTheme="minorHAnsi"/>
              </w:rPr>
              <w:t>Arbeidsrelatie X</w:t>
            </w:r>
          </w:p>
        </w:tc>
        <w:tc>
          <w:tcPr>
            <w:tcW w:w="2261" w:type="dxa"/>
            <w:shd w:val="clear" w:color="auto" w:fill="CCFF99"/>
          </w:tcPr>
          <w:p w14:paraId="090FBFC9" w14:textId="77777777" w:rsidR="00592049" w:rsidRPr="008F3F72" w:rsidRDefault="00592049" w:rsidP="006F5E41">
            <w:pPr>
              <w:rPr>
                <w:rFonts w:asciiTheme="minorHAnsi" w:hAnsiTheme="minorHAnsi"/>
              </w:rPr>
            </w:pPr>
            <w:r w:rsidRPr="008F3F72">
              <w:rPr>
                <w:rFonts w:asciiTheme="minorHAnsi" w:hAnsiTheme="minorHAnsi"/>
              </w:rPr>
              <w:t>Arbeidsrelatie Y</w:t>
            </w:r>
          </w:p>
        </w:tc>
      </w:tr>
      <w:tr w:rsidR="00592049" w:rsidRPr="008F3F72" w14:paraId="0DC9F33D" w14:textId="77777777" w:rsidTr="006F5E41">
        <w:trPr>
          <w:jc w:val="center"/>
        </w:trPr>
        <w:tc>
          <w:tcPr>
            <w:tcW w:w="3261" w:type="dxa"/>
          </w:tcPr>
          <w:p w14:paraId="11658FE4" w14:textId="77777777" w:rsidR="00592049" w:rsidRPr="008F3F72" w:rsidRDefault="00592049" w:rsidP="006F5E41">
            <w:pPr>
              <w:rPr>
                <w:rFonts w:asciiTheme="minorHAnsi" w:hAnsiTheme="minorHAnsi"/>
              </w:rPr>
            </w:pPr>
            <w:r w:rsidRPr="008F3F72">
              <w:rPr>
                <w:rFonts w:asciiTheme="minorHAnsi" w:hAnsiTheme="minorHAnsi"/>
              </w:rPr>
              <w:t>Status arbeidsrelatie</w:t>
            </w:r>
          </w:p>
        </w:tc>
        <w:tc>
          <w:tcPr>
            <w:tcW w:w="2409" w:type="dxa"/>
            <w:shd w:val="clear" w:color="auto" w:fill="FFCC66"/>
          </w:tcPr>
          <w:p w14:paraId="004DE46A" w14:textId="77777777" w:rsidR="00592049" w:rsidRPr="008F3F72" w:rsidRDefault="00592049" w:rsidP="006F5E41">
            <w:pPr>
              <w:rPr>
                <w:rFonts w:asciiTheme="minorHAnsi" w:hAnsiTheme="minorHAnsi"/>
              </w:rPr>
            </w:pPr>
            <w:r w:rsidRPr="008F3F72">
              <w:rPr>
                <w:rFonts w:asciiTheme="minorHAnsi" w:hAnsiTheme="minorHAnsi"/>
              </w:rPr>
              <w:t>Inactief</w:t>
            </w:r>
          </w:p>
        </w:tc>
        <w:tc>
          <w:tcPr>
            <w:tcW w:w="2261" w:type="dxa"/>
            <w:shd w:val="clear" w:color="auto" w:fill="CCFF99"/>
          </w:tcPr>
          <w:p w14:paraId="47406E08" w14:textId="77777777" w:rsidR="00592049" w:rsidRPr="008F3F72" w:rsidRDefault="00592049" w:rsidP="006F5E41">
            <w:pPr>
              <w:rPr>
                <w:rFonts w:asciiTheme="minorHAnsi" w:hAnsiTheme="minorHAnsi"/>
              </w:rPr>
            </w:pPr>
            <w:r w:rsidRPr="008F3F72">
              <w:rPr>
                <w:rFonts w:asciiTheme="minorHAnsi" w:hAnsiTheme="minorHAnsi"/>
              </w:rPr>
              <w:t>Actief</w:t>
            </w:r>
          </w:p>
        </w:tc>
      </w:tr>
      <w:tr w:rsidR="00592049" w:rsidRPr="008F3F72" w14:paraId="65E96741" w14:textId="77777777" w:rsidTr="006F5E41">
        <w:trPr>
          <w:jc w:val="center"/>
        </w:trPr>
        <w:tc>
          <w:tcPr>
            <w:tcW w:w="3261" w:type="dxa"/>
          </w:tcPr>
          <w:p w14:paraId="17853438" w14:textId="77777777" w:rsidR="00592049" w:rsidRPr="008F3F72" w:rsidRDefault="00592049" w:rsidP="006F5E41">
            <w:pPr>
              <w:rPr>
                <w:rFonts w:asciiTheme="minorHAnsi" w:hAnsiTheme="minorHAnsi"/>
              </w:rPr>
            </w:pPr>
            <w:r w:rsidRPr="008F3F72">
              <w:rPr>
                <w:rFonts w:asciiTheme="minorHAnsi" w:hAnsiTheme="minorHAnsi"/>
              </w:rPr>
              <w:t>Arbeidsplaats</w:t>
            </w:r>
          </w:p>
        </w:tc>
        <w:tc>
          <w:tcPr>
            <w:tcW w:w="2409" w:type="dxa"/>
            <w:shd w:val="clear" w:color="auto" w:fill="FFCC66"/>
          </w:tcPr>
          <w:p w14:paraId="6C30FFA3" w14:textId="77777777" w:rsidR="00592049" w:rsidRPr="008F3F72" w:rsidRDefault="00592049" w:rsidP="006F5E41">
            <w:pPr>
              <w:rPr>
                <w:rFonts w:asciiTheme="minorHAnsi" w:hAnsiTheme="minorHAnsi"/>
              </w:rPr>
            </w:pPr>
            <w:r w:rsidRPr="008F3F72">
              <w:rPr>
                <w:rFonts w:asciiTheme="minorHAnsi" w:hAnsiTheme="minorHAnsi"/>
              </w:rPr>
              <w:t>Actief</w:t>
            </w:r>
          </w:p>
        </w:tc>
        <w:tc>
          <w:tcPr>
            <w:tcW w:w="2261" w:type="dxa"/>
            <w:shd w:val="clear" w:color="auto" w:fill="CCFF99"/>
          </w:tcPr>
          <w:p w14:paraId="2ECC125E" w14:textId="77777777" w:rsidR="00592049" w:rsidRPr="008F3F72" w:rsidRDefault="00592049" w:rsidP="006F5E41">
            <w:pPr>
              <w:rPr>
                <w:rFonts w:asciiTheme="minorHAnsi" w:hAnsiTheme="minorHAnsi"/>
              </w:rPr>
            </w:pPr>
            <w:r w:rsidRPr="008F3F72">
              <w:rPr>
                <w:rFonts w:asciiTheme="minorHAnsi" w:hAnsiTheme="minorHAnsi"/>
              </w:rPr>
              <w:t>Actief</w:t>
            </w:r>
          </w:p>
        </w:tc>
      </w:tr>
      <w:tr w:rsidR="00592049" w:rsidRPr="008F3F72" w14:paraId="41135F26" w14:textId="77777777" w:rsidTr="006F5E41">
        <w:trPr>
          <w:jc w:val="center"/>
        </w:trPr>
        <w:tc>
          <w:tcPr>
            <w:tcW w:w="3261" w:type="dxa"/>
          </w:tcPr>
          <w:p w14:paraId="462B10EA" w14:textId="77777777" w:rsidR="00592049" w:rsidRPr="008F3F72" w:rsidRDefault="00592049" w:rsidP="006F5E41">
            <w:pPr>
              <w:rPr>
                <w:rFonts w:asciiTheme="minorHAnsi" w:hAnsiTheme="minorHAnsi"/>
              </w:rPr>
            </w:pPr>
            <w:r w:rsidRPr="008F3F72">
              <w:rPr>
                <w:rFonts w:asciiTheme="minorHAnsi" w:hAnsiTheme="minorHAnsi"/>
              </w:rPr>
              <w:t>Status arbeidsplaats</w:t>
            </w:r>
          </w:p>
        </w:tc>
        <w:tc>
          <w:tcPr>
            <w:tcW w:w="2409" w:type="dxa"/>
            <w:shd w:val="clear" w:color="auto" w:fill="FFCC66"/>
          </w:tcPr>
          <w:p w14:paraId="7D34B4D9" w14:textId="77777777" w:rsidR="00592049" w:rsidRPr="008F3F72" w:rsidRDefault="00592049" w:rsidP="006F5E41">
            <w:pPr>
              <w:rPr>
                <w:rFonts w:asciiTheme="minorHAnsi" w:hAnsiTheme="minorHAnsi"/>
              </w:rPr>
            </w:pPr>
            <w:r w:rsidRPr="008F3F72">
              <w:rPr>
                <w:rFonts w:asciiTheme="minorHAnsi" w:hAnsiTheme="minorHAnsi"/>
              </w:rPr>
              <w:t>“Terugvalpositie”</w:t>
            </w:r>
          </w:p>
        </w:tc>
        <w:tc>
          <w:tcPr>
            <w:tcW w:w="2261" w:type="dxa"/>
            <w:shd w:val="clear" w:color="auto" w:fill="CCFF99"/>
          </w:tcPr>
          <w:p w14:paraId="6A0AF2D9" w14:textId="77777777" w:rsidR="00592049" w:rsidRPr="008F3F72" w:rsidRDefault="00592049" w:rsidP="006F5E41">
            <w:pPr>
              <w:rPr>
                <w:rFonts w:asciiTheme="minorHAnsi" w:hAnsiTheme="minorHAnsi"/>
              </w:rPr>
            </w:pPr>
            <w:r w:rsidRPr="008F3F72">
              <w:rPr>
                <w:rFonts w:asciiTheme="minorHAnsi" w:hAnsiTheme="minorHAnsi"/>
              </w:rPr>
              <w:t>“Goedgekeurd”</w:t>
            </w:r>
          </w:p>
        </w:tc>
      </w:tr>
      <w:tr w:rsidR="00592049" w:rsidRPr="008F3F72" w14:paraId="534C39D1" w14:textId="77777777" w:rsidTr="006F5E41">
        <w:trPr>
          <w:jc w:val="center"/>
        </w:trPr>
        <w:tc>
          <w:tcPr>
            <w:tcW w:w="3261" w:type="dxa"/>
          </w:tcPr>
          <w:p w14:paraId="1F36195C" w14:textId="77777777" w:rsidR="00592049" w:rsidRPr="008F3F72" w:rsidRDefault="00592049" w:rsidP="006F5E41">
            <w:pPr>
              <w:rPr>
                <w:rFonts w:asciiTheme="minorHAnsi" w:hAnsiTheme="minorHAnsi"/>
              </w:rPr>
            </w:pPr>
            <w:r w:rsidRPr="008F3F72">
              <w:rPr>
                <w:rFonts w:asciiTheme="minorHAnsi" w:hAnsiTheme="minorHAnsi"/>
              </w:rPr>
              <w:t>Mandaat aangevinkt? (APB)</w:t>
            </w:r>
          </w:p>
        </w:tc>
        <w:tc>
          <w:tcPr>
            <w:tcW w:w="2409" w:type="dxa"/>
            <w:shd w:val="clear" w:color="auto" w:fill="FFCC66"/>
          </w:tcPr>
          <w:p w14:paraId="7977AF1E" w14:textId="77777777" w:rsidR="00592049" w:rsidRPr="008F3F72" w:rsidRDefault="00592049" w:rsidP="006F5E41">
            <w:pPr>
              <w:rPr>
                <w:rFonts w:asciiTheme="minorHAnsi" w:hAnsiTheme="minorHAnsi"/>
              </w:rPr>
            </w:pPr>
            <w:r w:rsidRPr="008F3F72">
              <w:rPr>
                <w:rFonts w:asciiTheme="minorHAnsi" w:hAnsiTheme="minorHAnsi"/>
              </w:rPr>
              <w:t>Neen</w:t>
            </w:r>
          </w:p>
        </w:tc>
        <w:tc>
          <w:tcPr>
            <w:tcW w:w="2261" w:type="dxa"/>
            <w:shd w:val="clear" w:color="auto" w:fill="CCFF99"/>
          </w:tcPr>
          <w:p w14:paraId="7F8603C9" w14:textId="77777777" w:rsidR="00592049" w:rsidRPr="008F3F72" w:rsidRDefault="00592049" w:rsidP="006F5E41">
            <w:pPr>
              <w:rPr>
                <w:rFonts w:asciiTheme="minorHAnsi" w:hAnsiTheme="minorHAnsi"/>
              </w:rPr>
            </w:pPr>
            <w:r w:rsidRPr="008F3F72">
              <w:rPr>
                <w:rFonts w:asciiTheme="minorHAnsi" w:hAnsiTheme="minorHAnsi"/>
              </w:rPr>
              <w:t>Ja</w:t>
            </w:r>
          </w:p>
        </w:tc>
      </w:tr>
      <w:tr w:rsidR="00592049" w:rsidRPr="008F3F72" w14:paraId="48723426" w14:textId="77777777" w:rsidTr="006F5E41">
        <w:trPr>
          <w:jc w:val="center"/>
        </w:trPr>
        <w:tc>
          <w:tcPr>
            <w:tcW w:w="3261" w:type="dxa"/>
          </w:tcPr>
          <w:p w14:paraId="2E52F43F" w14:textId="77777777" w:rsidR="00592049" w:rsidRPr="008F3F72" w:rsidRDefault="00592049" w:rsidP="006F5E41">
            <w:pPr>
              <w:rPr>
                <w:rFonts w:asciiTheme="minorHAnsi" w:hAnsiTheme="minorHAnsi"/>
              </w:rPr>
            </w:pPr>
            <w:r w:rsidRPr="008F3F72">
              <w:rPr>
                <w:rFonts w:asciiTheme="minorHAnsi" w:hAnsiTheme="minorHAnsi"/>
              </w:rPr>
              <w:t>Graad</w:t>
            </w:r>
          </w:p>
        </w:tc>
        <w:tc>
          <w:tcPr>
            <w:tcW w:w="2409" w:type="dxa"/>
            <w:shd w:val="clear" w:color="auto" w:fill="FFCC66"/>
          </w:tcPr>
          <w:p w14:paraId="3F70EF40" w14:textId="77777777" w:rsidR="00592049" w:rsidRPr="008F3F72" w:rsidRDefault="00592049" w:rsidP="006F5E41">
            <w:pPr>
              <w:rPr>
                <w:rFonts w:asciiTheme="minorHAnsi" w:hAnsiTheme="minorHAnsi"/>
              </w:rPr>
            </w:pPr>
            <w:r w:rsidRPr="008F3F72">
              <w:rPr>
                <w:rFonts w:asciiTheme="minorHAnsi" w:hAnsiTheme="minorHAnsi"/>
              </w:rPr>
              <w:t>Hoofdadviseur</w:t>
            </w:r>
          </w:p>
        </w:tc>
        <w:tc>
          <w:tcPr>
            <w:tcW w:w="2261" w:type="dxa"/>
            <w:shd w:val="clear" w:color="auto" w:fill="CCFF99"/>
          </w:tcPr>
          <w:p w14:paraId="6A974656" w14:textId="77777777" w:rsidR="00592049" w:rsidRPr="008F3F72" w:rsidRDefault="00592049" w:rsidP="006F5E41">
            <w:pPr>
              <w:rPr>
                <w:rFonts w:asciiTheme="minorHAnsi" w:hAnsiTheme="minorHAnsi"/>
              </w:rPr>
            </w:pPr>
            <w:r w:rsidRPr="008F3F72">
              <w:rPr>
                <w:rFonts w:asciiTheme="minorHAnsi" w:hAnsiTheme="minorHAnsi"/>
              </w:rPr>
              <w:t>Afdelingshoofd</w:t>
            </w:r>
          </w:p>
        </w:tc>
      </w:tr>
      <w:tr w:rsidR="00592049" w:rsidRPr="008F3F72" w14:paraId="3C04B97E" w14:textId="77777777" w:rsidTr="006F5E41">
        <w:trPr>
          <w:jc w:val="center"/>
        </w:trPr>
        <w:tc>
          <w:tcPr>
            <w:tcW w:w="3261" w:type="dxa"/>
          </w:tcPr>
          <w:p w14:paraId="604766A7" w14:textId="77777777" w:rsidR="00592049" w:rsidRPr="008F3F72" w:rsidRDefault="00592049" w:rsidP="006F5E41">
            <w:pPr>
              <w:rPr>
                <w:rFonts w:asciiTheme="minorHAnsi" w:hAnsiTheme="minorHAnsi"/>
              </w:rPr>
            </w:pPr>
            <w:r w:rsidRPr="008F3F72">
              <w:rPr>
                <w:rFonts w:asciiTheme="minorHAnsi" w:hAnsiTheme="minorHAnsi"/>
              </w:rPr>
              <w:t>Rang</w:t>
            </w:r>
          </w:p>
        </w:tc>
        <w:tc>
          <w:tcPr>
            <w:tcW w:w="2409" w:type="dxa"/>
            <w:shd w:val="clear" w:color="auto" w:fill="FFCC66"/>
          </w:tcPr>
          <w:p w14:paraId="2E39EE22" w14:textId="77777777" w:rsidR="00592049" w:rsidRPr="008F3F72" w:rsidRDefault="00592049" w:rsidP="006F5E41">
            <w:pPr>
              <w:rPr>
                <w:rFonts w:asciiTheme="minorHAnsi" w:hAnsiTheme="minorHAnsi"/>
              </w:rPr>
            </w:pPr>
            <w:r w:rsidRPr="008F3F72">
              <w:rPr>
                <w:rFonts w:asciiTheme="minorHAnsi" w:hAnsiTheme="minorHAnsi"/>
              </w:rPr>
              <w:t>A2M</w:t>
            </w:r>
          </w:p>
        </w:tc>
        <w:tc>
          <w:tcPr>
            <w:tcW w:w="2261" w:type="dxa"/>
            <w:shd w:val="clear" w:color="auto" w:fill="CCFF99"/>
          </w:tcPr>
          <w:p w14:paraId="7F71638B" w14:textId="77777777" w:rsidR="00592049" w:rsidRPr="008F3F72" w:rsidRDefault="00592049" w:rsidP="006F5E41">
            <w:pPr>
              <w:rPr>
                <w:rFonts w:asciiTheme="minorHAnsi" w:hAnsiTheme="minorHAnsi"/>
              </w:rPr>
            </w:pPr>
            <w:r w:rsidRPr="008F3F72">
              <w:rPr>
                <w:rFonts w:asciiTheme="minorHAnsi" w:hAnsiTheme="minorHAnsi"/>
              </w:rPr>
              <w:t>A2A</w:t>
            </w:r>
          </w:p>
        </w:tc>
      </w:tr>
    </w:tbl>
    <w:p w14:paraId="0178DCC5" w14:textId="77777777" w:rsidR="00592049" w:rsidRPr="00592049" w:rsidRDefault="00592049" w:rsidP="00592049">
      <w:pPr>
        <w:rPr>
          <w:rFonts w:asciiTheme="minorHAnsi" w:hAnsiTheme="minorHAnsi"/>
          <w:b/>
          <w:bCs/>
        </w:rPr>
      </w:pPr>
    </w:p>
    <w:p w14:paraId="34335E97" w14:textId="259A9725" w:rsidR="00EE134E" w:rsidRPr="00794FBD" w:rsidRDefault="00794FBD" w:rsidP="00E138DF">
      <w:pPr>
        <w:pStyle w:val="Lijstalinea"/>
        <w:numPr>
          <w:ilvl w:val="0"/>
          <w:numId w:val="35"/>
        </w:numPr>
        <w:rPr>
          <w:rFonts w:asciiTheme="minorHAnsi" w:hAnsiTheme="minorHAnsi"/>
          <w:b/>
          <w:bCs/>
        </w:rPr>
      </w:pPr>
      <w:r w:rsidRPr="00794FBD">
        <w:rPr>
          <w:rFonts w:asciiTheme="minorHAnsi" w:hAnsiTheme="minorHAnsi"/>
          <w:b/>
          <w:bCs/>
        </w:rPr>
        <w:t xml:space="preserve">De </w:t>
      </w:r>
      <w:r w:rsidR="00EE134E" w:rsidRPr="00794FBD">
        <w:rPr>
          <w:rFonts w:asciiTheme="minorHAnsi" w:hAnsiTheme="minorHAnsi"/>
          <w:b/>
          <w:bCs/>
        </w:rPr>
        <w:t>positie van LA wordt waargenomen door een AH in actief mandaat</w:t>
      </w:r>
    </w:p>
    <w:p w14:paraId="72934232" w14:textId="77777777" w:rsidR="00794FBD" w:rsidRDefault="00794FBD" w:rsidP="00794FBD">
      <w:pPr>
        <w:rPr>
          <w:rFonts w:asciiTheme="minorHAnsi" w:hAnsiTheme="minorHAnsi"/>
        </w:rPr>
      </w:pPr>
    </w:p>
    <w:p w14:paraId="50B28D06" w14:textId="694E0E9B" w:rsidR="00EE134E" w:rsidRPr="00794FBD" w:rsidRDefault="00EE134E" w:rsidP="00794FBD">
      <w:pPr>
        <w:rPr>
          <w:rFonts w:asciiTheme="minorHAnsi" w:hAnsiTheme="minorHAnsi"/>
        </w:rPr>
      </w:pPr>
      <w:r w:rsidRPr="00794FBD">
        <w:rPr>
          <w:rFonts w:asciiTheme="minorHAnsi" w:hAnsiTheme="minorHAnsi"/>
          <w:b/>
          <w:bCs/>
        </w:rPr>
        <w:t>Het AH</w:t>
      </w:r>
      <w:r w:rsidRPr="00794FBD">
        <w:rPr>
          <w:rFonts w:asciiTheme="minorHAnsi" w:hAnsiTheme="minorHAnsi"/>
        </w:rPr>
        <w:t xml:space="preserve"> heeft drie arbeidsplaatsen:</w:t>
      </w:r>
    </w:p>
    <w:p w14:paraId="19AC5391" w14:textId="1C2E0259" w:rsidR="00794FBD" w:rsidRDefault="00A7255B" w:rsidP="00E138DF">
      <w:pPr>
        <w:pStyle w:val="Lijstalinea"/>
        <w:numPr>
          <w:ilvl w:val="0"/>
          <w:numId w:val="36"/>
        </w:numPr>
        <w:rPr>
          <w:rFonts w:asciiTheme="minorHAnsi" w:hAnsiTheme="minorHAnsi"/>
        </w:rPr>
      </w:pPr>
      <w:r>
        <w:rPr>
          <w:rFonts w:asciiTheme="minorHAnsi" w:hAnsiTheme="minorHAnsi"/>
        </w:rPr>
        <w:t>De</w:t>
      </w:r>
      <w:r w:rsidR="00EE134E" w:rsidRPr="00794FBD">
        <w:rPr>
          <w:rFonts w:asciiTheme="minorHAnsi" w:hAnsiTheme="minorHAnsi"/>
        </w:rPr>
        <w:t xml:space="preserve"> terugvalpositie als Hoofdadviseur. De status van deze arbeidsplaats is ‘Terugvalpositie’. In de functiegegevens is deze gekoppeld aan een inactieve arbeidsrelatie.</w:t>
      </w:r>
    </w:p>
    <w:p w14:paraId="0B339B92" w14:textId="36C2BDBE" w:rsidR="00794FBD" w:rsidRDefault="00A7255B" w:rsidP="00E138DF">
      <w:pPr>
        <w:pStyle w:val="Lijstalinea"/>
        <w:numPr>
          <w:ilvl w:val="0"/>
          <w:numId w:val="36"/>
        </w:numPr>
        <w:rPr>
          <w:rFonts w:asciiTheme="minorHAnsi" w:hAnsiTheme="minorHAnsi"/>
        </w:rPr>
      </w:pPr>
      <w:r>
        <w:rPr>
          <w:rFonts w:asciiTheme="minorHAnsi" w:hAnsiTheme="minorHAnsi"/>
        </w:rPr>
        <w:lastRenderedPageBreak/>
        <w:t>Het</w:t>
      </w:r>
      <w:r w:rsidR="00EE134E" w:rsidRPr="00794FBD">
        <w:rPr>
          <w:rFonts w:asciiTheme="minorHAnsi" w:hAnsiTheme="minorHAnsi"/>
        </w:rPr>
        <w:t xml:space="preserve"> mandaat als AH. Dit mandaat wordt </w:t>
      </w:r>
      <w:r w:rsidR="00EE134E" w:rsidRPr="00794FBD">
        <w:rPr>
          <w:rFonts w:asciiTheme="minorHAnsi" w:hAnsiTheme="minorHAnsi"/>
          <w:b/>
          <w:bCs/>
        </w:rPr>
        <w:t>niet</w:t>
      </w:r>
      <w:r w:rsidR="00EE134E" w:rsidRPr="00794FBD">
        <w:rPr>
          <w:rFonts w:asciiTheme="minorHAnsi" w:hAnsiTheme="minorHAnsi"/>
        </w:rPr>
        <w:t xml:space="preserve"> beëindigd. De status van deze arbeidsplaats is ‘Goedgekeurd’. In de functiegegevens is deze gekoppeld aan een inactieve arbeidsrelatie.</w:t>
      </w:r>
    </w:p>
    <w:p w14:paraId="0E776BFA" w14:textId="4A6206C2" w:rsidR="00794FBD" w:rsidRDefault="00A7255B" w:rsidP="00E138DF">
      <w:pPr>
        <w:pStyle w:val="Lijstalinea"/>
        <w:numPr>
          <w:ilvl w:val="0"/>
          <w:numId w:val="36"/>
        </w:numPr>
        <w:rPr>
          <w:rFonts w:asciiTheme="minorHAnsi" w:hAnsiTheme="minorHAnsi"/>
        </w:rPr>
      </w:pPr>
      <w:r>
        <w:rPr>
          <w:rFonts w:asciiTheme="minorHAnsi" w:hAnsiTheme="minorHAnsi"/>
        </w:rPr>
        <w:t>De</w:t>
      </w:r>
      <w:r w:rsidR="00EE134E" w:rsidRPr="00794FBD">
        <w:rPr>
          <w:rFonts w:asciiTheme="minorHAnsi" w:hAnsiTheme="minorHAnsi"/>
        </w:rPr>
        <w:t xml:space="preserve"> positie als (waarnemend) LA. De status van deze arbeidsplaats is ‘Goedgekeurd’. In de functiegegevens is deze gekoppeld aan zijn actieve arbeidsrelatie. Dit is met andere woorden de arbeidsplaats die voordien aan de ‘echte’ LA </w:t>
      </w:r>
      <w:r w:rsidR="007F4D87">
        <w:rPr>
          <w:rFonts w:asciiTheme="minorHAnsi" w:hAnsiTheme="minorHAnsi"/>
        </w:rPr>
        <w:t>toe</w:t>
      </w:r>
      <w:r w:rsidR="00EE134E" w:rsidRPr="00794FBD">
        <w:rPr>
          <w:rFonts w:asciiTheme="minorHAnsi" w:hAnsiTheme="minorHAnsi"/>
        </w:rPr>
        <w:t>behoorde.</w:t>
      </w:r>
    </w:p>
    <w:p w14:paraId="300E31A0" w14:textId="77777777" w:rsidR="00794FBD" w:rsidRDefault="00794FBD" w:rsidP="00794FBD">
      <w:pPr>
        <w:rPr>
          <w:rFonts w:asciiTheme="minorHAnsi" w:hAnsiTheme="minorHAnsi"/>
        </w:rPr>
      </w:pPr>
    </w:p>
    <w:p w14:paraId="7EE95E46" w14:textId="3E47DB11" w:rsidR="008F3F72" w:rsidRDefault="00EE134E" w:rsidP="00794FBD">
      <w:pPr>
        <w:rPr>
          <w:rFonts w:asciiTheme="minorHAnsi" w:hAnsiTheme="minorHAnsi"/>
        </w:rPr>
      </w:pPr>
      <w:r w:rsidRPr="00794FBD">
        <w:rPr>
          <w:rFonts w:asciiTheme="minorHAnsi" w:hAnsiTheme="minorHAnsi"/>
          <w:b/>
          <w:bCs/>
        </w:rPr>
        <w:t>De LA</w:t>
      </w:r>
      <w:r w:rsidRPr="00794FBD">
        <w:rPr>
          <w:rFonts w:asciiTheme="minorHAnsi" w:hAnsiTheme="minorHAnsi"/>
        </w:rPr>
        <w:t xml:space="preserve"> behoudt </w:t>
      </w:r>
      <w:r w:rsidR="00B2791E">
        <w:rPr>
          <w:rFonts w:asciiTheme="minorHAnsi" w:hAnsiTheme="minorHAnsi"/>
        </w:rPr>
        <w:t>de</w:t>
      </w:r>
      <w:r w:rsidRPr="00794FBD">
        <w:rPr>
          <w:rFonts w:asciiTheme="minorHAnsi" w:hAnsiTheme="minorHAnsi"/>
        </w:rPr>
        <w:t xml:space="preserve"> terugvalpositie als DG. De status van deze arbeidsplaats is ‘Terugvalpositie’. In de functiegegevens is deze gekoppeld aan een inactieve arbeidsrelatie. Ze heeft echter geen arbeidsplaats meer als LA. Aan die arbeidsplaats is nu het AH gekoppeld.</w:t>
      </w:r>
    </w:p>
    <w:p w14:paraId="74AA4FCD" w14:textId="44C4514D" w:rsidR="00592049" w:rsidRDefault="00592049" w:rsidP="00794FBD">
      <w:pPr>
        <w:rPr>
          <w:rFonts w:asciiTheme="minorHAnsi" w:hAnsiTheme="minorHAnsi"/>
        </w:rPr>
      </w:pPr>
    </w:p>
    <w:tbl>
      <w:tblPr>
        <w:tblStyle w:val="Tabelraster"/>
        <w:tblW w:w="0" w:type="auto"/>
        <w:tblLook w:val="04A0" w:firstRow="1" w:lastRow="0" w:firstColumn="1" w:lastColumn="0" w:noHBand="0" w:noVBand="1"/>
      </w:tblPr>
      <w:tblGrid>
        <w:gridCol w:w="9911"/>
      </w:tblGrid>
      <w:tr w:rsidR="00592049" w:rsidRPr="00890701" w14:paraId="6311A07E" w14:textId="77777777" w:rsidTr="006F5E41">
        <w:tc>
          <w:tcPr>
            <w:tcW w:w="9911" w:type="dxa"/>
            <w:shd w:val="clear" w:color="auto" w:fill="373636" w:themeFill="text1"/>
          </w:tcPr>
          <w:p w14:paraId="6DD01710" w14:textId="77777777" w:rsidR="00592049" w:rsidRPr="00890701" w:rsidRDefault="00592049" w:rsidP="006F5E41">
            <w:pPr>
              <w:rPr>
                <w:rFonts w:asciiTheme="minorHAnsi" w:hAnsiTheme="minorHAnsi"/>
                <w:color w:val="FFFFFF" w:themeColor="background1"/>
              </w:rPr>
            </w:pPr>
            <w:r w:rsidRPr="00890701">
              <w:rPr>
                <w:rFonts w:asciiTheme="minorHAnsi" w:hAnsiTheme="minorHAnsi"/>
                <w:b/>
                <w:bCs/>
                <w:color w:val="FFFFFF" w:themeColor="background1"/>
              </w:rPr>
              <w:t>Praktijk</w:t>
            </w:r>
          </w:p>
        </w:tc>
      </w:tr>
      <w:tr w:rsidR="00592049" w:rsidRPr="0023145B" w14:paraId="5CE46856" w14:textId="77777777" w:rsidTr="006F5E41">
        <w:tc>
          <w:tcPr>
            <w:tcW w:w="9911" w:type="dxa"/>
            <w:shd w:val="clear" w:color="auto" w:fill="C1C1C1" w:themeFill="accent6" w:themeFillTint="99"/>
          </w:tcPr>
          <w:p w14:paraId="36470054" w14:textId="77777777" w:rsidR="00592049" w:rsidRPr="0023145B" w:rsidRDefault="00592049" w:rsidP="006F5E41">
            <w:pPr>
              <w:rPr>
                <w:rFonts w:asciiTheme="minorHAnsi" w:hAnsiTheme="minorHAnsi"/>
              </w:rPr>
            </w:pPr>
            <w:r w:rsidRPr="0023145B">
              <w:rPr>
                <w:rFonts w:asciiTheme="minorHAnsi" w:hAnsiTheme="minorHAnsi"/>
              </w:rPr>
              <w:t>Welke functiecode moet de terugvalpositie van een mandaat als afdelingshoofd of leidend ambtenaar krijgen?</w:t>
            </w:r>
          </w:p>
        </w:tc>
      </w:tr>
      <w:tr w:rsidR="00592049" w:rsidRPr="0023145B" w14:paraId="5579B622" w14:textId="77777777" w:rsidTr="006F5E41">
        <w:tc>
          <w:tcPr>
            <w:tcW w:w="9911" w:type="dxa"/>
            <w:shd w:val="clear" w:color="auto" w:fill="EAEAEA" w:themeFill="accent6" w:themeFillTint="33"/>
          </w:tcPr>
          <w:p w14:paraId="41839292" w14:textId="77777777" w:rsidR="00592049" w:rsidRDefault="00592049" w:rsidP="006F5E41">
            <w:pPr>
              <w:rPr>
                <w:rFonts w:asciiTheme="minorHAnsi" w:hAnsiTheme="minorHAnsi"/>
              </w:rPr>
            </w:pPr>
            <w:r>
              <w:rPr>
                <w:rFonts w:asciiTheme="minorHAnsi" w:hAnsiTheme="minorHAnsi"/>
                <w:b/>
                <w:bCs/>
              </w:rPr>
              <w:t xml:space="preserve">Antwoord: </w:t>
            </w:r>
            <w:r w:rsidRPr="008F3F72">
              <w:rPr>
                <w:rFonts w:asciiTheme="minorHAnsi" w:hAnsiTheme="minorHAnsi"/>
              </w:rPr>
              <w:t>De juiste functiecode/functiebeschrijving op de arbeidsplaats van de terugvalpositie is die van de terugvalgraad, dus</w:t>
            </w:r>
            <w:r>
              <w:rPr>
                <w:rFonts w:asciiTheme="minorHAnsi" w:hAnsiTheme="minorHAnsi"/>
              </w:rPr>
              <w:t>:</w:t>
            </w:r>
          </w:p>
          <w:p w14:paraId="6F9AB105" w14:textId="78BCA9B2" w:rsidR="00592049" w:rsidRDefault="00592049" w:rsidP="00E138DF">
            <w:pPr>
              <w:pStyle w:val="Lijstalinea"/>
              <w:numPr>
                <w:ilvl w:val="0"/>
                <w:numId w:val="40"/>
              </w:numPr>
              <w:rPr>
                <w:rFonts w:asciiTheme="minorHAnsi" w:hAnsiTheme="minorHAnsi"/>
              </w:rPr>
            </w:pPr>
            <w:r w:rsidRPr="0023145B">
              <w:rPr>
                <w:rFonts w:asciiTheme="minorHAnsi" w:hAnsiTheme="minorHAnsi"/>
              </w:rPr>
              <w:t xml:space="preserve">“directeur-generaal” voor </w:t>
            </w:r>
            <w:r>
              <w:rPr>
                <w:rFonts w:asciiTheme="minorHAnsi" w:hAnsiTheme="minorHAnsi"/>
              </w:rPr>
              <w:t>LA (</w:t>
            </w:r>
            <w:r w:rsidRPr="0023145B">
              <w:rPr>
                <w:rFonts w:asciiTheme="minorHAnsi" w:hAnsiTheme="minorHAnsi"/>
              </w:rPr>
              <w:t>SG/AG</w:t>
            </w:r>
            <w:r>
              <w:rPr>
                <w:rFonts w:asciiTheme="minorHAnsi" w:hAnsiTheme="minorHAnsi"/>
              </w:rPr>
              <w:t>)</w:t>
            </w:r>
          </w:p>
          <w:p w14:paraId="1C85FFAF" w14:textId="77777777" w:rsidR="00592049" w:rsidRDefault="00592049" w:rsidP="00E138DF">
            <w:pPr>
              <w:pStyle w:val="Lijstalinea"/>
              <w:numPr>
                <w:ilvl w:val="0"/>
                <w:numId w:val="40"/>
              </w:numPr>
              <w:rPr>
                <w:rFonts w:asciiTheme="minorHAnsi" w:hAnsiTheme="minorHAnsi"/>
              </w:rPr>
            </w:pPr>
            <w:r w:rsidRPr="0023145B">
              <w:rPr>
                <w:rFonts w:asciiTheme="minorHAnsi" w:hAnsiTheme="minorHAnsi"/>
              </w:rPr>
              <w:t>“adjunct-directeur-generaal” voor A</w:t>
            </w:r>
            <w:r>
              <w:rPr>
                <w:rFonts w:asciiTheme="minorHAnsi" w:hAnsiTheme="minorHAnsi"/>
              </w:rPr>
              <w:t>D</w:t>
            </w:r>
          </w:p>
          <w:p w14:paraId="5BAEA195" w14:textId="77777777" w:rsidR="00592049" w:rsidRPr="0023145B" w:rsidRDefault="00592049" w:rsidP="00E138DF">
            <w:pPr>
              <w:pStyle w:val="Lijstalinea"/>
              <w:numPr>
                <w:ilvl w:val="0"/>
                <w:numId w:val="40"/>
              </w:numPr>
              <w:rPr>
                <w:rFonts w:asciiTheme="minorHAnsi" w:hAnsiTheme="minorHAnsi"/>
              </w:rPr>
            </w:pPr>
            <w:r w:rsidRPr="0023145B">
              <w:rPr>
                <w:rFonts w:asciiTheme="minorHAnsi" w:hAnsiTheme="minorHAnsi"/>
              </w:rPr>
              <w:t>en “hoofdadviseur” voor Afdelingshoofd.</w:t>
            </w:r>
          </w:p>
        </w:tc>
      </w:tr>
    </w:tbl>
    <w:p w14:paraId="1B8590E8" w14:textId="77777777" w:rsidR="009C5214" w:rsidRDefault="009C5214" w:rsidP="009C5214">
      <w:pPr>
        <w:rPr>
          <w:rFonts w:asciiTheme="minorHAnsi" w:hAnsiTheme="minorHAnsi"/>
        </w:rPr>
      </w:pPr>
    </w:p>
    <w:p w14:paraId="2D399C54" w14:textId="4429411A" w:rsidR="008F3F72" w:rsidRPr="00794FBD" w:rsidRDefault="00794FBD" w:rsidP="00E138DF">
      <w:pPr>
        <w:pStyle w:val="Lijstalinea"/>
        <w:numPr>
          <w:ilvl w:val="0"/>
          <w:numId w:val="35"/>
        </w:numPr>
        <w:rPr>
          <w:rFonts w:asciiTheme="minorHAnsi" w:hAnsiTheme="minorHAnsi"/>
          <w:b/>
          <w:bCs/>
        </w:rPr>
      </w:pPr>
      <w:r w:rsidRPr="00794FBD">
        <w:rPr>
          <w:rFonts w:asciiTheme="minorHAnsi" w:hAnsiTheme="minorHAnsi"/>
          <w:b/>
          <w:bCs/>
        </w:rPr>
        <w:t>De pos</w:t>
      </w:r>
      <w:r w:rsidR="00EE134E" w:rsidRPr="00794FBD">
        <w:rPr>
          <w:rFonts w:asciiTheme="minorHAnsi" w:hAnsiTheme="minorHAnsi"/>
          <w:b/>
          <w:bCs/>
        </w:rPr>
        <w:t>itie van AH A wordt waargenomen door een ander AH B</w:t>
      </w:r>
    </w:p>
    <w:p w14:paraId="695DE19C" w14:textId="77777777" w:rsidR="00794FBD" w:rsidRDefault="00794FBD" w:rsidP="00794FBD">
      <w:pPr>
        <w:rPr>
          <w:rFonts w:asciiTheme="minorHAnsi" w:hAnsiTheme="minorHAnsi"/>
        </w:rPr>
      </w:pPr>
    </w:p>
    <w:p w14:paraId="26383E21" w14:textId="147CEF6B" w:rsidR="008F3F72" w:rsidRPr="00794FBD" w:rsidRDefault="00EE134E" w:rsidP="00794FBD">
      <w:pPr>
        <w:rPr>
          <w:rFonts w:asciiTheme="minorHAnsi" w:hAnsiTheme="minorHAnsi"/>
        </w:rPr>
      </w:pPr>
      <w:r w:rsidRPr="00794FBD">
        <w:rPr>
          <w:rFonts w:asciiTheme="minorHAnsi" w:hAnsiTheme="minorHAnsi"/>
        </w:rPr>
        <w:t xml:space="preserve">Voor het </w:t>
      </w:r>
      <w:r w:rsidRPr="00794FBD">
        <w:rPr>
          <w:rFonts w:asciiTheme="minorHAnsi" w:hAnsiTheme="minorHAnsi"/>
          <w:b/>
          <w:bCs/>
        </w:rPr>
        <w:t>waarnemende afdelingshoofd B</w:t>
      </w:r>
      <w:r w:rsidRPr="00794FBD">
        <w:rPr>
          <w:rFonts w:asciiTheme="minorHAnsi" w:hAnsiTheme="minorHAnsi"/>
        </w:rPr>
        <w:t xml:space="preserve"> verandert er in Vlimpers niets. Aangezien afdelingshoofd A </w:t>
      </w:r>
      <w:r w:rsidR="00B2791E">
        <w:rPr>
          <w:rFonts w:asciiTheme="minorHAnsi" w:hAnsiTheme="minorHAnsi"/>
        </w:rPr>
        <w:t xml:space="preserve">het </w:t>
      </w:r>
      <w:r w:rsidRPr="00794FBD">
        <w:rPr>
          <w:rFonts w:asciiTheme="minorHAnsi" w:hAnsiTheme="minorHAnsi"/>
        </w:rPr>
        <w:t xml:space="preserve"> mandaat als AH niet verliest, zal enkel ‘op papier’ zichtbaar zijn dat B nu van twee afdelingen AH is.</w:t>
      </w:r>
      <w:r w:rsidR="00794FBD">
        <w:rPr>
          <w:rFonts w:asciiTheme="minorHAnsi" w:hAnsiTheme="minorHAnsi"/>
        </w:rPr>
        <w:t xml:space="preserve"> </w:t>
      </w:r>
      <w:r w:rsidRPr="00794FBD">
        <w:rPr>
          <w:rFonts w:asciiTheme="minorHAnsi" w:hAnsiTheme="minorHAnsi"/>
        </w:rPr>
        <w:t>Concreet heeft B twee arbeidsplaatsen:</w:t>
      </w:r>
    </w:p>
    <w:p w14:paraId="7517F76E" w14:textId="0073E3B9" w:rsidR="00794FBD" w:rsidRDefault="00B2791E" w:rsidP="00E138DF">
      <w:pPr>
        <w:pStyle w:val="Lijstalinea"/>
        <w:numPr>
          <w:ilvl w:val="0"/>
          <w:numId w:val="37"/>
        </w:numPr>
        <w:rPr>
          <w:rFonts w:asciiTheme="minorHAnsi" w:hAnsiTheme="minorHAnsi"/>
        </w:rPr>
      </w:pPr>
      <w:r>
        <w:rPr>
          <w:rFonts w:asciiTheme="minorHAnsi" w:hAnsiTheme="minorHAnsi"/>
        </w:rPr>
        <w:t>Het</w:t>
      </w:r>
      <w:r w:rsidR="00EE134E" w:rsidRPr="00794FBD">
        <w:rPr>
          <w:rFonts w:asciiTheme="minorHAnsi" w:hAnsiTheme="minorHAnsi"/>
        </w:rPr>
        <w:t xml:space="preserve"> mandaat als AH van </w:t>
      </w:r>
      <w:r>
        <w:rPr>
          <w:rFonts w:asciiTheme="minorHAnsi" w:hAnsiTheme="minorHAnsi"/>
        </w:rPr>
        <w:t>de</w:t>
      </w:r>
      <w:r w:rsidR="00EE134E" w:rsidRPr="00794FBD">
        <w:rPr>
          <w:rFonts w:asciiTheme="minorHAnsi" w:hAnsiTheme="minorHAnsi"/>
        </w:rPr>
        <w:t xml:space="preserve"> ‘originele’ afdeling. De status van deze arbeidsplaats is ‘Goedgekeurd’. In de functiegegevens is deze gekoppeld aan </w:t>
      </w:r>
      <w:r>
        <w:rPr>
          <w:rFonts w:asciiTheme="minorHAnsi" w:hAnsiTheme="minorHAnsi"/>
        </w:rPr>
        <w:t>de</w:t>
      </w:r>
      <w:r w:rsidR="00EE134E" w:rsidRPr="00794FBD">
        <w:rPr>
          <w:rFonts w:asciiTheme="minorHAnsi" w:hAnsiTheme="minorHAnsi"/>
        </w:rPr>
        <w:t xml:space="preserve"> actieve arbeidsrelatie.</w:t>
      </w:r>
    </w:p>
    <w:p w14:paraId="061B0A11" w14:textId="4ACC136E" w:rsidR="008F3F72" w:rsidRPr="00794FBD" w:rsidRDefault="00B2791E" w:rsidP="00E138DF">
      <w:pPr>
        <w:pStyle w:val="Lijstalinea"/>
        <w:numPr>
          <w:ilvl w:val="0"/>
          <w:numId w:val="37"/>
        </w:numPr>
        <w:rPr>
          <w:rFonts w:asciiTheme="minorHAnsi" w:hAnsiTheme="minorHAnsi"/>
        </w:rPr>
      </w:pPr>
      <w:r>
        <w:rPr>
          <w:rFonts w:asciiTheme="minorHAnsi" w:hAnsiTheme="minorHAnsi"/>
        </w:rPr>
        <w:t>De</w:t>
      </w:r>
      <w:r w:rsidR="00EE134E" w:rsidRPr="00794FBD">
        <w:rPr>
          <w:rFonts w:asciiTheme="minorHAnsi" w:hAnsiTheme="minorHAnsi"/>
        </w:rPr>
        <w:t xml:space="preserve"> terugvalpositie als Hoofdadviseur. De status van deze arbeidsplaats is ‘Terugvalpositie’. In de functiegegevens is deze gekoppeld aan een inactieve arbeidsrelatie.</w:t>
      </w:r>
    </w:p>
    <w:p w14:paraId="69C6485B" w14:textId="77777777" w:rsidR="00794FBD" w:rsidRDefault="00794FBD" w:rsidP="00794FBD">
      <w:pPr>
        <w:rPr>
          <w:rFonts w:asciiTheme="minorHAnsi" w:hAnsiTheme="minorHAnsi"/>
        </w:rPr>
      </w:pPr>
    </w:p>
    <w:p w14:paraId="4406CA95" w14:textId="56E6A7F5" w:rsidR="008F3F72" w:rsidRPr="00794FBD" w:rsidRDefault="00EE134E" w:rsidP="00794FBD">
      <w:pPr>
        <w:rPr>
          <w:rFonts w:asciiTheme="minorHAnsi" w:hAnsiTheme="minorHAnsi"/>
        </w:rPr>
      </w:pPr>
      <w:r w:rsidRPr="00794FBD">
        <w:rPr>
          <w:rFonts w:asciiTheme="minorHAnsi" w:hAnsiTheme="minorHAnsi"/>
        </w:rPr>
        <w:t xml:space="preserve">Stel dat we het verhaal vervolledigen, en dat </w:t>
      </w:r>
      <w:r w:rsidRPr="00794FBD">
        <w:rPr>
          <w:rFonts w:asciiTheme="minorHAnsi" w:hAnsiTheme="minorHAnsi"/>
          <w:b/>
          <w:bCs/>
        </w:rPr>
        <w:t>afdelingshoofd A waarnemend LA</w:t>
      </w:r>
      <w:r w:rsidRPr="00794FBD">
        <w:rPr>
          <w:rFonts w:asciiTheme="minorHAnsi" w:hAnsiTheme="minorHAnsi"/>
        </w:rPr>
        <w:t xml:space="preserve"> wordt, dan heeft A drie arbeidsplaatsen:</w:t>
      </w:r>
    </w:p>
    <w:p w14:paraId="0B72DA4B" w14:textId="230384B4" w:rsidR="00794FBD" w:rsidRDefault="00B2791E" w:rsidP="00E138DF">
      <w:pPr>
        <w:pStyle w:val="Lijstalinea"/>
        <w:numPr>
          <w:ilvl w:val="0"/>
          <w:numId w:val="38"/>
        </w:numPr>
        <w:rPr>
          <w:rFonts w:asciiTheme="minorHAnsi" w:hAnsiTheme="minorHAnsi"/>
        </w:rPr>
      </w:pPr>
      <w:r>
        <w:rPr>
          <w:rFonts w:asciiTheme="minorHAnsi" w:hAnsiTheme="minorHAnsi"/>
        </w:rPr>
        <w:t>Het</w:t>
      </w:r>
      <w:r w:rsidR="00EE134E" w:rsidRPr="00794FBD">
        <w:rPr>
          <w:rFonts w:asciiTheme="minorHAnsi" w:hAnsiTheme="minorHAnsi"/>
        </w:rPr>
        <w:t xml:space="preserve"> mandaat als AH van </w:t>
      </w:r>
      <w:r>
        <w:rPr>
          <w:rFonts w:asciiTheme="minorHAnsi" w:hAnsiTheme="minorHAnsi"/>
        </w:rPr>
        <w:t>de</w:t>
      </w:r>
      <w:r w:rsidR="00EE134E" w:rsidRPr="00794FBD">
        <w:rPr>
          <w:rFonts w:asciiTheme="minorHAnsi" w:hAnsiTheme="minorHAnsi"/>
        </w:rPr>
        <w:t xml:space="preserve"> ‘originele’ afdeling. De status van deze arbeidsplaats is ‘Goedgekeurd’. In de functiegegevens is deze gekoppeld aan een </w:t>
      </w:r>
      <w:r w:rsidR="00EE134E" w:rsidRPr="00794FBD">
        <w:rPr>
          <w:rFonts w:asciiTheme="minorHAnsi" w:hAnsiTheme="minorHAnsi"/>
          <w:b/>
          <w:bCs/>
        </w:rPr>
        <w:t>inactieve</w:t>
      </w:r>
      <w:r w:rsidR="00EE134E" w:rsidRPr="00794FBD">
        <w:rPr>
          <w:rFonts w:asciiTheme="minorHAnsi" w:hAnsiTheme="minorHAnsi"/>
        </w:rPr>
        <w:t xml:space="preserve"> arbeidsrelatie. (Dit is logisch, want </w:t>
      </w:r>
      <w:r w:rsidR="00F500FC">
        <w:rPr>
          <w:rFonts w:asciiTheme="minorHAnsi" w:hAnsiTheme="minorHAnsi"/>
        </w:rPr>
        <w:t>de persoon</w:t>
      </w:r>
      <w:r w:rsidR="00EE134E" w:rsidRPr="00794FBD">
        <w:rPr>
          <w:rFonts w:asciiTheme="minorHAnsi" w:hAnsiTheme="minorHAnsi"/>
        </w:rPr>
        <w:t xml:space="preserve"> is actief bezig met waarnemend LA te zijn)</w:t>
      </w:r>
    </w:p>
    <w:p w14:paraId="435E0E33" w14:textId="29262781" w:rsidR="00794FBD" w:rsidRDefault="00F500FC" w:rsidP="00E138DF">
      <w:pPr>
        <w:pStyle w:val="Lijstalinea"/>
        <w:numPr>
          <w:ilvl w:val="0"/>
          <w:numId w:val="38"/>
        </w:numPr>
        <w:rPr>
          <w:rFonts w:asciiTheme="minorHAnsi" w:hAnsiTheme="minorHAnsi"/>
        </w:rPr>
      </w:pPr>
      <w:r>
        <w:rPr>
          <w:rFonts w:asciiTheme="minorHAnsi" w:hAnsiTheme="minorHAnsi"/>
        </w:rPr>
        <w:t>De</w:t>
      </w:r>
      <w:r w:rsidR="00EE134E" w:rsidRPr="00794FBD">
        <w:rPr>
          <w:rFonts w:asciiTheme="minorHAnsi" w:hAnsiTheme="minorHAnsi"/>
        </w:rPr>
        <w:t xml:space="preserve"> terugvalpositie als Hoofdadviseur. De status van deze arbeidsplaats is ‘Terugvalpositie’. In de functiegegevens is deze gekoppeld aan een inactieve arbeidsrelatie.</w:t>
      </w:r>
    </w:p>
    <w:p w14:paraId="7896C302" w14:textId="6A49FCAD" w:rsidR="008F3F72" w:rsidRPr="00794FBD" w:rsidRDefault="00F500FC" w:rsidP="00E138DF">
      <w:pPr>
        <w:pStyle w:val="Lijstalinea"/>
        <w:numPr>
          <w:ilvl w:val="0"/>
          <w:numId w:val="38"/>
        </w:numPr>
        <w:rPr>
          <w:rFonts w:asciiTheme="minorHAnsi" w:hAnsiTheme="minorHAnsi"/>
        </w:rPr>
      </w:pPr>
      <w:r>
        <w:rPr>
          <w:rFonts w:asciiTheme="minorHAnsi" w:hAnsiTheme="minorHAnsi"/>
        </w:rPr>
        <w:t>De</w:t>
      </w:r>
      <w:r w:rsidR="00EE134E" w:rsidRPr="00794FBD">
        <w:rPr>
          <w:rFonts w:asciiTheme="minorHAnsi" w:hAnsiTheme="minorHAnsi"/>
        </w:rPr>
        <w:t xml:space="preserve"> positie als (waarnemend) LA. De status van deze arbeidsplaats is ‘Goedgekeurd’. In de functiegegevens is deze gekoppeld aan </w:t>
      </w:r>
      <w:r>
        <w:rPr>
          <w:rFonts w:asciiTheme="minorHAnsi" w:hAnsiTheme="minorHAnsi"/>
        </w:rPr>
        <w:t>de</w:t>
      </w:r>
      <w:r w:rsidR="00EE134E" w:rsidRPr="00794FBD">
        <w:rPr>
          <w:rFonts w:asciiTheme="minorHAnsi" w:hAnsiTheme="minorHAnsi"/>
        </w:rPr>
        <w:t xml:space="preserve"> actieve arbeidsrelatie.</w:t>
      </w:r>
    </w:p>
    <w:p w14:paraId="6579D064" w14:textId="02E2FA60" w:rsidR="009C5214" w:rsidRPr="00794FBD" w:rsidRDefault="00EE134E" w:rsidP="00794FBD">
      <w:pPr>
        <w:rPr>
          <w:rFonts w:asciiTheme="minorHAnsi" w:hAnsiTheme="minorHAnsi"/>
        </w:rPr>
      </w:pPr>
      <w:r w:rsidRPr="00794FBD">
        <w:rPr>
          <w:rFonts w:asciiTheme="minorHAnsi" w:hAnsiTheme="minorHAnsi"/>
        </w:rPr>
        <w:t xml:space="preserve">Wanneer het afwezige AH ontslag neemt en dus niet meer terugkeert, dan worden al </w:t>
      </w:r>
      <w:r w:rsidR="00CC03D2">
        <w:rPr>
          <w:rFonts w:asciiTheme="minorHAnsi" w:hAnsiTheme="minorHAnsi"/>
        </w:rPr>
        <w:t>de</w:t>
      </w:r>
      <w:r w:rsidRPr="00794FBD">
        <w:rPr>
          <w:rFonts w:asciiTheme="minorHAnsi" w:hAnsiTheme="minorHAnsi"/>
        </w:rPr>
        <w:t xml:space="preserve"> arbeidsplaatsen “open” gezet (vacant verklaard).</w:t>
      </w:r>
    </w:p>
    <w:p w14:paraId="73A43B61" w14:textId="77777777" w:rsidR="009C5214" w:rsidRDefault="009C5214" w:rsidP="009C5214">
      <w:pPr>
        <w:rPr>
          <w:rFonts w:asciiTheme="minorHAnsi" w:hAnsiTheme="minorHAnsi"/>
        </w:rPr>
      </w:pPr>
    </w:p>
    <w:p w14:paraId="59677E4A" w14:textId="3B5905A2" w:rsidR="008F3F72" w:rsidRPr="00794FBD" w:rsidRDefault="00794FBD" w:rsidP="00E138DF">
      <w:pPr>
        <w:pStyle w:val="Lijstalinea"/>
        <w:numPr>
          <w:ilvl w:val="0"/>
          <w:numId w:val="35"/>
        </w:numPr>
        <w:rPr>
          <w:rFonts w:asciiTheme="minorHAnsi" w:hAnsiTheme="minorHAnsi"/>
        </w:rPr>
      </w:pPr>
      <w:r w:rsidRPr="00794FBD">
        <w:rPr>
          <w:rFonts w:asciiTheme="minorHAnsi" w:hAnsiTheme="minorHAnsi"/>
          <w:b/>
          <w:bCs/>
        </w:rPr>
        <w:t>D</w:t>
      </w:r>
      <w:r w:rsidR="00EE134E" w:rsidRPr="00794FBD">
        <w:rPr>
          <w:rFonts w:asciiTheme="minorHAnsi" w:hAnsiTheme="minorHAnsi"/>
          <w:b/>
          <w:bCs/>
        </w:rPr>
        <w:t>e positie van AH wordt waargenomen door een teamleider op niveau N-2 (of lager)</w:t>
      </w:r>
    </w:p>
    <w:p w14:paraId="17124A41" w14:textId="77777777" w:rsidR="00794FBD" w:rsidRDefault="00794FBD" w:rsidP="00794FBD">
      <w:pPr>
        <w:rPr>
          <w:rFonts w:asciiTheme="minorHAnsi" w:hAnsiTheme="minorHAnsi"/>
        </w:rPr>
      </w:pPr>
    </w:p>
    <w:p w14:paraId="5B8C5904" w14:textId="38A11794" w:rsidR="008F3F72" w:rsidRPr="00794FBD" w:rsidRDefault="00EE134E" w:rsidP="00794FBD">
      <w:pPr>
        <w:rPr>
          <w:rFonts w:asciiTheme="minorHAnsi" w:hAnsiTheme="minorHAnsi"/>
        </w:rPr>
      </w:pPr>
      <w:r w:rsidRPr="00794FBD">
        <w:rPr>
          <w:rFonts w:asciiTheme="minorHAnsi" w:hAnsiTheme="minorHAnsi"/>
          <w:b/>
          <w:bCs/>
        </w:rPr>
        <w:t>De teamleider</w:t>
      </w:r>
      <w:r w:rsidRPr="00794FBD">
        <w:rPr>
          <w:rFonts w:asciiTheme="minorHAnsi" w:hAnsiTheme="minorHAnsi"/>
        </w:rPr>
        <w:t xml:space="preserve"> heeft twee arbeidsplaatsen:</w:t>
      </w:r>
    </w:p>
    <w:p w14:paraId="0E1A690D" w14:textId="6C7FDB0C" w:rsidR="00794FBD" w:rsidRDefault="00CC03D2" w:rsidP="00E138DF">
      <w:pPr>
        <w:pStyle w:val="Lijstalinea"/>
        <w:numPr>
          <w:ilvl w:val="0"/>
          <w:numId w:val="39"/>
        </w:numPr>
        <w:rPr>
          <w:rFonts w:asciiTheme="minorHAnsi" w:hAnsiTheme="minorHAnsi"/>
        </w:rPr>
      </w:pPr>
      <w:r>
        <w:rPr>
          <w:rFonts w:asciiTheme="minorHAnsi" w:hAnsiTheme="minorHAnsi"/>
        </w:rPr>
        <w:t>De</w:t>
      </w:r>
      <w:r w:rsidR="00EE134E" w:rsidRPr="00794FBD">
        <w:rPr>
          <w:rFonts w:asciiTheme="minorHAnsi" w:hAnsiTheme="minorHAnsi"/>
        </w:rPr>
        <w:t xml:space="preserve"> positie als AH. De status van deze arbeidsplaats is ‘Goedgekeurd’. In de functiegegevens is deze gekoppeld aan </w:t>
      </w:r>
      <w:r>
        <w:rPr>
          <w:rFonts w:asciiTheme="minorHAnsi" w:hAnsiTheme="minorHAnsi"/>
        </w:rPr>
        <w:t>de</w:t>
      </w:r>
      <w:r w:rsidR="00EE134E" w:rsidRPr="00794FBD">
        <w:rPr>
          <w:rFonts w:asciiTheme="minorHAnsi" w:hAnsiTheme="minorHAnsi"/>
        </w:rPr>
        <w:t xml:space="preserve"> actieve arbeidsrelatie. De teamleider krijgt echter </w:t>
      </w:r>
      <w:r w:rsidR="00EE134E" w:rsidRPr="00794FBD">
        <w:rPr>
          <w:rFonts w:asciiTheme="minorHAnsi" w:hAnsiTheme="minorHAnsi"/>
          <w:b/>
          <w:bCs/>
        </w:rPr>
        <w:t>geen</w:t>
      </w:r>
      <w:r w:rsidR="00EE134E" w:rsidRPr="00794FBD">
        <w:rPr>
          <w:rFonts w:asciiTheme="minorHAnsi" w:hAnsiTheme="minorHAnsi"/>
        </w:rPr>
        <w:t xml:space="preserve"> terugvalpositie als hoofdadviseur</w:t>
      </w:r>
      <w:r>
        <w:rPr>
          <w:rFonts w:asciiTheme="minorHAnsi" w:hAnsiTheme="minorHAnsi"/>
        </w:rPr>
        <w:t xml:space="preserve">, maar </w:t>
      </w:r>
      <w:r w:rsidR="00EE134E" w:rsidRPr="00794FBD">
        <w:rPr>
          <w:rFonts w:asciiTheme="minorHAnsi" w:hAnsiTheme="minorHAnsi"/>
        </w:rPr>
        <w:t xml:space="preserve">enkel een </w:t>
      </w:r>
      <w:r w:rsidR="00EE134E" w:rsidRPr="00794FBD">
        <w:rPr>
          <w:rFonts w:asciiTheme="minorHAnsi" w:hAnsiTheme="minorHAnsi"/>
          <w:b/>
          <w:bCs/>
        </w:rPr>
        <w:t>tijdelijke</w:t>
      </w:r>
      <w:r w:rsidR="00EE134E" w:rsidRPr="00794FBD">
        <w:rPr>
          <w:rFonts w:asciiTheme="minorHAnsi" w:hAnsiTheme="minorHAnsi"/>
        </w:rPr>
        <w:t xml:space="preserve"> dienstaanwijzing als AH. Na deze periode keert </w:t>
      </w:r>
      <w:r>
        <w:rPr>
          <w:rFonts w:asciiTheme="minorHAnsi" w:hAnsiTheme="minorHAnsi"/>
        </w:rPr>
        <w:t>de persoon</w:t>
      </w:r>
      <w:r w:rsidR="00EE134E" w:rsidRPr="00794FBD">
        <w:rPr>
          <w:rFonts w:asciiTheme="minorHAnsi" w:hAnsiTheme="minorHAnsi"/>
        </w:rPr>
        <w:t xml:space="preserve"> terug naar </w:t>
      </w:r>
      <w:r>
        <w:rPr>
          <w:rFonts w:asciiTheme="minorHAnsi" w:hAnsiTheme="minorHAnsi"/>
        </w:rPr>
        <w:t>de</w:t>
      </w:r>
      <w:r w:rsidR="00EE134E" w:rsidRPr="00794FBD">
        <w:rPr>
          <w:rFonts w:asciiTheme="minorHAnsi" w:hAnsiTheme="minorHAnsi"/>
        </w:rPr>
        <w:t xml:space="preserve"> originele entiteit en graad.</w:t>
      </w:r>
    </w:p>
    <w:p w14:paraId="422DC3FD" w14:textId="4468E1FE" w:rsidR="008F3F72" w:rsidRPr="00794FBD" w:rsidRDefault="00CC03D2" w:rsidP="00E138DF">
      <w:pPr>
        <w:pStyle w:val="Lijstalinea"/>
        <w:numPr>
          <w:ilvl w:val="0"/>
          <w:numId w:val="39"/>
        </w:numPr>
        <w:rPr>
          <w:rFonts w:asciiTheme="minorHAnsi" w:hAnsiTheme="minorHAnsi"/>
        </w:rPr>
      </w:pPr>
      <w:r>
        <w:rPr>
          <w:rFonts w:asciiTheme="minorHAnsi" w:hAnsiTheme="minorHAnsi"/>
        </w:rPr>
        <w:lastRenderedPageBreak/>
        <w:t>De</w:t>
      </w:r>
      <w:r w:rsidR="00EE134E" w:rsidRPr="00794FBD">
        <w:rPr>
          <w:rFonts w:asciiTheme="minorHAnsi" w:hAnsiTheme="minorHAnsi"/>
        </w:rPr>
        <w:t xml:space="preserve"> positie als teamleider. De status van deze arbeidsplaats is ‘Goedgekeurd’. In de functiegegevens is deze gekoppeld aan een inactieve arbeidsrelatie.</w:t>
      </w:r>
    </w:p>
    <w:p w14:paraId="58930EF8" w14:textId="77777777" w:rsidR="00794FBD" w:rsidRDefault="00794FBD" w:rsidP="00794FBD">
      <w:pPr>
        <w:rPr>
          <w:rFonts w:asciiTheme="minorHAnsi" w:hAnsiTheme="minorHAnsi"/>
        </w:rPr>
      </w:pPr>
    </w:p>
    <w:p w14:paraId="5AB678DA" w14:textId="62663D6F" w:rsidR="009130D8" w:rsidRDefault="00EE134E" w:rsidP="00794FBD">
      <w:pPr>
        <w:rPr>
          <w:rFonts w:asciiTheme="minorHAnsi" w:hAnsiTheme="minorHAnsi"/>
        </w:rPr>
      </w:pPr>
      <w:r w:rsidRPr="00794FBD">
        <w:rPr>
          <w:rFonts w:asciiTheme="minorHAnsi" w:hAnsiTheme="minorHAnsi"/>
          <w:b/>
          <w:bCs/>
        </w:rPr>
        <w:t>Het AH</w:t>
      </w:r>
      <w:r w:rsidRPr="00794FBD">
        <w:rPr>
          <w:rFonts w:asciiTheme="minorHAnsi" w:hAnsiTheme="minorHAnsi"/>
        </w:rPr>
        <w:t xml:space="preserve"> behoudt </w:t>
      </w:r>
      <w:r w:rsidR="00CC03D2">
        <w:rPr>
          <w:rFonts w:asciiTheme="minorHAnsi" w:hAnsiTheme="minorHAnsi"/>
        </w:rPr>
        <w:t>de</w:t>
      </w:r>
      <w:r w:rsidRPr="00794FBD">
        <w:rPr>
          <w:rFonts w:asciiTheme="minorHAnsi" w:hAnsiTheme="minorHAnsi"/>
        </w:rPr>
        <w:t xml:space="preserve"> terugvalpositie als Hoofdadviseur. De status van deze arbeidsplaats is ‘Terugvalpositie’. In de functiegegevens is deze gekoppeld aan een inactieve arbeidsrelatie.</w:t>
      </w:r>
    </w:p>
    <w:p w14:paraId="34F24B47" w14:textId="77777777" w:rsidR="009130D8" w:rsidRPr="00794FBD" w:rsidRDefault="009130D8" w:rsidP="00794FBD">
      <w:pPr>
        <w:rPr>
          <w:rFonts w:asciiTheme="minorHAnsi" w:hAnsiTheme="minorHAnsi"/>
        </w:rPr>
      </w:pPr>
    </w:p>
    <w:p w14:paraId="31FA918D" w14:textId="3255DD77" w:rsidR="008F3F72" w:rsidRDefault="00794FBD" w:rsidP="00E138DF">
      <w:pPr>
        <w:pStyle w:val="Lijstalinea"/>
        <w:numPr>
          <w:ilvl w:val="0"/>
          <w:numId w:val="35"/>
        </w:numPr>
        <w:rPr>
          <w:rFonts w:asciiTheme="minorHAnsi" w:hAnsiTheme="minorHAnsi"/>
          <w:b/>
          <w:bCs/>
        </w:rPr>
      </w:pPr>
      <w:r w:rsidRPr="00794FBD">
        <w:rPr>
          <w:rFonts w:asciiTheme="minorHAnsi" w:hAnsiTheme="minorHAnsi"/>
          <w:b/>
          <w:bCs/>
        </w:rPr>
        <w:t>H</w:t>
      </w:r>
      <w:r w:rsidR="00EE134E" w:rsidRPr="00794FBD">
        <w:rPr>
          <w:rFonts w:asciiTheme="minorHAnsi" w:hAnsiTheme="minorHAnsi"/>
          <w:b/>
          <w:bCs/>
        </w:rPr>
        <w:t>et IT-mandaat</w:t>
      </w:r>
    </w:p>
    <w:p w14:paraId="231DE723" w14:textId="77777777" w:rsidR="007C1319" w:rsidRDefault="007C1319" w:rsidP="007C1319">
      <w:pPr>
        <w:pStyle w:val="Lijstalinea"/>
        <w:ind w:left="360"/>
        <w:rPr>
          <w:rFonts w:asciiTheme="minorHAnsi" w:hAnsiTheme="minorHAnsi"/>
          <w:b/>
          <w:bCs/>
        </w:rPr>
      </w:pPr>
    </w:p>
    <w:p w14:paraId="68572A91" w14:textId="77777777" w:rsidR="007C1319" w:rsidRPr="008F3F72" w:rsidRDefault="007C1319" w:rsidP="007C1319">
      <w:pPr>
        <w:rPr>
          <w:rFonts w:asciiTheme="minorHAnsi" w:hAnsiTheme="minorHAnsi"/>
        </w:rPr>
      </w:pPr>
      <w:r w:rsidRPr="008F3F72">
        <w:rPr>
          <w:rFonts w:asciiTheme="minorHAnsi" w:hAnsiTheme="minorHAnsi"/>
        </w:rPr>
        <w:t>Er zijn vijf mogelijke IT-mandaten:</w:t>
      </w:r>
    </w:p>
    <w:p w14:paraId="7308F130" w14:textId="77777777" w:rsidR="007C1319" w:rsidRDefault="007C1319" w:rsidP="00E138DF">
      <w:pPr>
        <w:pStyle w:val="Lijstalinea"/>
        <w:numPr>
          <w:ilvl w:val="0"/>
          <w:numId w:val="27"/>
        </w:numPr>
        <w:rPr>
          <w:rFonts w:asciiTheme="minorHAnsi" w:hAnsiTheme="minorHAnsi"/>
        </w:rPr>
      </w:pPr>
      <w:r w:rsidRPr="00A071C5">
        <w:rPr>
          <w:rFonts w:asciiTheme="minorHAnsi" w:hAnsiTheme="minorHAnsi"/>
        </w:rPr>
        <w:t>Contractbeheerder (A 286)</w:t>
      </w:r>
    </w:p>
    <w:p w14:paraId="3919A996" w14:textId="77777777" w:rsidR="007C1319" w:rsidRDefault="007C1319" w:rsidP="00E138DF">
      <w:pPr>
        <w:pStyle w:val="Lijstalinea"/>
        <w:numPr>
          <w:ilvl w:val="0"/>
          <w:numId w:val="27"/>
        </w:numPr>
        <w:rPr>
          <w:rFonts w:asciiTheme="minorHAnsi" w:hAnsiTheme="minorHAnsi"/>
        </w:rPr>
      </w:pPr>
      <w:r w:rsidRPr="00A071C5">
        <w:rPr>
          <w:rFonts w:asciiTheme="minorHAnsi" w:hAnsiTheme="minorHAnsi"/>
        </w:rPr>
        <w:t>Strategiebeheerder (A 286)</w:t>
      </w:r>
    </w:p>
    <w:p w14:paraId="288BAFBE" w14:textId="77777777" w:rsidR="007C1319" w:rsidRDefault="007C1319" w:rsidP="00E138DF">
      <w:pPr>
        <w:pStyle w:val="Lijstalinea"/>
        <w:numPr>
          <w:ilvl w:val="0"/>
          <w:numId w:val="27"/>
        </w:numPr>
        <w:rPr>
          <w:rFonts w:asciiTheme="minorHAnsi" w:hAnsiTheme="minorHAnsi"/>
        </w:rPr>
      </w:pPr>
      <w:r w:rsidRPr="00A071C5">
        <w:rPr>
          <w:rFonts w:asciiTheme="minorHAnsi" w:hAnsiTheme="minorHAnsi"/>
        </w:rPr>
        <w:t>Coördinator IT-relatiebeheer (A 286)</w:t>
      </w:r>
    </w:p>
    <w:p w14:paraId="11E1D41C" w14:textId="77777777" w:rsidR="007C1319" w:rsidRDefault="007C1319" w:rsidP="00E138DF">
      <w:pPr>
        <w:pStyle w:val="Lijstalinea"/>
        <w:numPr>
          <w:ilvl w:val="0"/>
          <w:numId w:val="27"/>
        </w:numPr>
        <w:rPr>
          <w:rFonts w:asciiTheme="minorHAnsi" w:hAnsiTheme="minorHAnsi"/>
        </w:rPr>
      </w:pPr>
      <w:r w:rsidRPr="00A071C5">
        <w:rPr>
          <w:rFonts w:asciiTheme="minorHAnsi" w:hAnsiTheme="minorHAnsi"/>
        </w:rPr>
        <w:t>Financieel-administratief beheerder (A 284)</w:t>
      </w:r>
    </w:p>
    <w:p w14:paraId="1F92DF9C" w14:textId="77777777" w:rsidR="007C1319" w:rsidRPr="00A071C5" w:rsidRDefault="007C1319" w:rsidP="00E138DF">
      <w:pPr>
        <w:pStyle w:val="Lijstalinea"/>
        <w:numPr>
          <w:ilvl w:val="0"/>
          <w:numId w:val="27"/>
        </w:numPr>
        <w:rPr>
          <w:rFonts w:asciiTheme="minorHAnsi" w:hAnsiTheme="minorHAnsi"/>
        </w:rPr>
      </w:pPr>
      <w:r w:rsidRPr="00A071C5">
        <w:rPr>
          <w:rFonts w:asciiTheme="minorHAnsi" w:hAnsiTheme="minorHAnsi"/>
        </w:rPr>
        <w:t>Beheerder interne IT-dienstverlening (A 285).</w:t>
      </w:r>
    </w:p>
    <w:p w14:paraId="6099284E" w14:textId="77777777" w:rsidR="007C1319" w:rsidRDefault="007C1319" w:rsidP="007C1319">
      <w:pPr>
        <w:rPr>
          <w:rFonts w:asciiTheme="minorHAnsi" w:hAnsiTheme="minorHAnsi"/>
        </w:rPr>
      </w:pPr>
    </w:p>
    <w:p w14:paraId="08210ED3" w14:textId="6EAC20DC" w:rsidR="00794FBD" w:rsidRDefault="007C1319" w:rsidP="007C1319">
      <w:pPr>
        <w:rPr>
          <w:rFonts w:asciiTheme="minorHAnsi" w:hAnsiTheme="minorHAnsi"/>
        </w:rPr>
      </w:pPr>
      <w:r w:rsidRPr="008F3F72">
        <w:rPr>
          <w:rFonts w:asciiTheme="minorHAnsi" w:hAnsiTheme="minorHAnsi"/>
        </w:rPr>
        <w:t xml:space="preserve">Enkel vastbenoemde ambtenaren van rang A1, A2, A2M en A2E komen in aanmerking voor een IT-mandaat </w:t>
      </w:r>
      <w:r w:rsidRPr="007C1319">
        <w:rPr>
          <w:rFonts w:asciiTheme="minorHAnsi" w:hAnsiTheme="minorHAnsi"/>
        </w:rPr>
        <w:t>(art. VI 68 §2).</w:t>
      </w:r>
    </w:p>
    <w:p w14:paraId="54FAD0E0" w14:textId="77777777" w:rsidR="00794FBD" w:rsidRDefault="00794FBD" w:rsidP="00794FBD">
      <w:pPr>
        <w:rPr>
          <w:rFonts w:asciiTheme="minorHAnsi" w:hAnsiTheme="minorHAnsi"/>
        </w:rPr>
      </w:pPr>
    </w:p>
    <w:p w14:paraId="0AE9083E" w14:textId="0450140B" w:rsidR="008F3F72" w:rsidRDefault="00B9693A" w:rsidP="00794FBD">
      <w:pPr>
        <w:rPr>
          <w:rFonts w:asciiTheme="minorHAnsi" w:hAnsiTheme="minorHAnsi"/>
        </w:rPr>
      </w:pPr>
      <w:r>
        <w:rPr>
          <w:rFonts w:asciiTheme="minorHAnsi" w:hAnsiTheme="minorHAnsi"/>
        </w:rPr>
        <w:t>A</w:t>
      </w:r>
      <w:r w:rsidR="00EE134E" w:rsidRPr="00794FBD">
        <w:rPr>
          <w:rFonts w:asciiTheme="minorHAnsi" w:hAnsiTheme="minorHAnsi"/>
        </w:rPr>
        <w:t>mbtena</w:t>
      </w:r>
      <w:r>
        <w:rPr>
          <w:rFonts w:asciiTheme="minorHAnsi" w:hAnsiTheme="minorHAnsi"/>
        </w:rPr>
        <w:t>ren</w:t>
      </w:r>
      <w:r w:rsidR="00EE134E" w:rsidRPr="00794FBD">
        <w:rPr>
          <w:rFonts w:asciiTheme="minorHAnsi" w:hAnsiTheme="minorHAnsi"/>
        </w:rPr>
        <w:t xml:space="preserve"> behoud</w:t>
      </w:r>
      <w:r>
        <w:rPr>
          <w:rFonts w:asciiTheme="minorHAnsi" w:hAnsiTheme="minorHAnsi"/>
        </w:rPr>
        <w:t>en</w:t>
      </w:r>
      <w:r w:rsidR="00EE134E" w:rsidRPr="00794FBD">
        <w:rPr>
          <w:rFonts w:asciiTheme="minorHAnsi" w:hAnsiTheme="minorHAnsi"/>
        </w:rPr>
        <w:t xml:space="preserve"> tijdens het mandaat de functionele loopbaan in de graad waarin </w:t>
      </w:r>
      <w:r>
        <w:rPr>
          <w:rFonts w:asciiTheme="minorHAnsi" w:hAnsiTheme="minorHAnsi"/>
        </w:rPr>
        <w:t>ze</w:t>
      </w:r>
      <w:r w:rsidR="00EE134E" w:rsidRPr="00794FBD">
        <w:rPr>
          <w:rFonts w:asciiTheme="minorHAnsi" w:hAnsiTheme="minorHAnsi"/>
        </w:rPr>
        <w:t xml:space="preserve"> werd</w:t>
      </w:r>
      <w:r>
        <w:rPr>
          <w:rFonts w:asciiTheme="minorHAnsi" w:hAnsiTheme="minorHAnsi"/>
        </w:rPr>
        <w:t>en</w:t>
      </w:r>
      <w:r w:rsidR="00EE134E" w:rsidRPr="00794FBD">
        <w:rPr>
          <w:rFonts w:asciiTheme="minorHAnsi" w:hAnsiTheme="minorHAnsi"/>
        </w:rPr>
        <w:t xml:space="preserve"> benoemd (zie art. VI 72 VPS).  </w:t>
      </w:r>
      <w:r>
        <w:rPr>
          <w:rFonts w:asciiTheme="minorHAnsi" w:hAnsiTheme="minorHAnsi"/>
        </w:rPr>
        <w:t>Ze</w:t>
      </w:r>
      <w:r w:rsidR="00EE134E" w:rsidRPr="00794FBD">
        <w:rPr>
          <w:rFonts w:asciiTheme="minorHAnsi" w:hAnsiTheme="minorHAnsi"/>
        </w:rPr>
        <w:t xml:space="preserve"> behoud</w:t>
      </w:r>
      <w:r>
        <w:rPr>
          <w:rFonts w:asciiTheme="minorHAnsi" w:hAnsiTheme="minorHAnsi"/>
        </w:rPr>
        <w:t>en</w:t>
      </w:r>
      <w:r w:rsidR="00EE134E" w:rsidRPr="00794FBD">
        <w:rPr>
          <w:rFonts w:asciiTheme="minorHAnsi" w:hAnsiTheme="minorHAnsi"/>
        </w:rPr>
        <w:t xml:space="preserve"> dus tevens </w:t>
      </w:r>
      <w:r>
        <w:rPr>
          <w:rFonts w:asciiTheme="minorHAnsi" w:hAnsiTheme="minorHAnsi"/>
        </w:rPr>
        <w:t>hun</w:t>
      </w:r>
      <w:r w:rsidR="00EE134E" w:rsidRPr="00794FBD">
        <w:rPr>
          <w:rFonts w:asciiTheme="minorHAnsi" w:hAnsiTheme="minorHAnsi"/>
        </w:rPr>
        <w:t xml:space="preserve"> oorspronkelijke graad waarin </w:t>
      </w:r>
      <w:r>
        <w:rPr>
          <w:rFonts w:asciiTheme="minorHAnsi" w:hAnsiTheme="minorHAnsi"/>
        </w:rPr>
        <w:t>ze</w:t>
      </w:r>
      <w:r w:rsidR="00EE134E" w:rsidRPr="00794FBD">
        <w:rPr>
          <w:rFonts w:asciiTheme="minorHAnsi" w:hAnsiTheme="minorHAnsi"/>
        </w:rPr>
        <w:t xml:space="preserve"> benoemd </w:t>
      </w:r>
      <w:r>
        <w:rPr>
          <w:rFonts w:asciiTheme="minorHAnsi" w:hAnsiTheme="minorHAnsi"/>
        </w:rPr>
        <w:t>zijn</w:t>
      </w:r>
      <w:r w:rsidR="00EE134E" w:rsidRPr="00794FBD">
        <w:rPr>
          <w:rFonts w:asciiTheme="minorHAnsi" w:hAnsiTheme="minorHAnsi"/>
        </w:rPr>
        <w:t xml:space="preserve"> (bv. directeur, informaticus, directeur-informaticus, ….). Eens het mandaat afgelopen is, dan k</w:t>
      </w:r>
      <w:r>
        <w:rPr>
          <w:rFonts w:asciiTheme="minorHAnsi" w:hAnsiTheme="minorHAnsi"/>
        </w:rPr>
        <w:t xml:space="preserve">unnen ze </w:t>
      </w:r>
      <w:r w:rsidR="00EE134E" w:rsidRPr="00794FBD">
        <w:rPr>
          <w:rFonts w:asciiTheme="minorHAnsi" w:hAnsiTheme="minorHAnsi"/>
        </w:rPr>
        <w:t xml:space="preserve">altijd ‘terugvallen’ op </w:t>
      </w:r>
      <w:r>
        <w:rPr>
          <w:rFonts w:asciiTheme="minorHAnsi" w:hAnsiTheme="minorHAnsi"/>
        </w:rPr>
        <w:t>hun</w:t>
      </w:r>
      <w:r w:rsidR="00EE134E" w:rsidRPr="00794FBD">
        <w:rPr>
          <w:rFonts w:asciiTheme="minorHAnsi" w:hAnsiTheme="minorHAnsi"/>
        </w:rPr>
        <w:t xml:space="preserve"> originele graad/arbeidsrelatie.</w:t>
      </w:r>
    </w:p>
    <w:p w14:paraId="7C18B64F" w14:textId="77777777" w:rsidR="009C5214" w:rsidRDefault="009C5214" w:rsidP="009C5214">
      <w:pPr>
        <w:rPr>
          <w:rFonts w:asciiTheme="minorHAnsi" w:hAnsiTheme="minorHAnsi"/>
        </w:rPr>
      </w:pPr>
    </w:p>
    <w:p w14:paraId="550F1BFC" w14:textId="4D38F970" w:rsidR="00794FBD" w:rsidRDefault="00794FBD" w:rsidP="00E138DF">
      <w:pPr>
        <w:pStyle w:val="Lijstalinea"/>
        <w:numPr>
          <w:ilvl w:val="0"/>
          <w:numId w:val="35"/>
        </w:numPr>
        <w:rPr>
          <w:rFonts w:asciiTheme="minorHAnsi" w:hAnsiTheme="minorHAnsi"/>
          <w:b/>
          <w:bCs/>
        </w:rPr>
      </w:pPr>
      <w:r w:rsidRPr="00794FBD">
        <w:rPr>
          <w:rFonts w:asciiTheme="minorHAnsi" w:hAnsiTheme="minorHAnsi"/>
          <w:b/>
          <w:bCs/>
        </w:rPr>
        <w:t>Preventiefuncties</w:t>
      </w:r>
    </w:p>
    <w:p w14:paraId="1DC621B8" w14:textId="77777777" w:rsidR="007C1319" w:rsidRPr="007C1319" w:rsidRDefault="007C1319" w:rsidP="007C1319">
      <w:pPr>
        <w:pStyle w:val="Lijstalinea"/>
        <w:ind w:left="360"/>
        <w:rPr>
          <w:rFonts w:asciiTheme="minorHAnsi" w:hAnsiTheme="minorHAnsi"/>
          <w:b/>
          <w:bCs/>
        </w:rPr>
      </w:pPr>
    </w:p>
    <w:p w14:paraId="70952DC5" w14:textId="68557241" w:rsidR="008F3F72" w:rsidRDefault="00EE134E" w:rsidP="00544BF2">
      <w:pPr>
        <w:rPr>
          <w:rFonts w:asciiTheme="minorHAnsi" w:hAnsiTheme="minorHAnsi"/>
        </w:rPr>
      </w:pPr>
      <w:r w:rsidRPr="00794FBD">
        <w:rPr>
          <w:rFonts w:asciiTheme="minorHAnsi" w:hAnsiTheme="minorHAnsi"/>
        </w:rPr>
        <w:t xml:space="preserve">Er is een terugvalpositie (bv. adviseur, ingenieur, adjunct van de directeur) wanneer de betrokkene intern geworven wordt. Wanneer </w:t>
      </w:r>
      <w:r w:rsidR="00EE0A29">
        <w:rPr>
          <w:rFonts w:asciiTheme="minorHAnsi" w:hAnsiTheme="minorHAnsi"/>
        </w:rPr>
        <w:t>de werknemer</w:t>
      </w:r>
      <w:r w:rsidRPr="00794FBD">
        <w:rPr>
          <w:rFonts w:asciiTheme="minorHAnsi" w:hAnsiTheme="minorHAnsi"/>
        </w:rPr>
        <w:t xml:space="preserve"> extern geworven wordt, is er geen terugvalpositie. </w:t>
      </w:r>
      <w:r w:rsidRPr="008F3F72">
        <w:rPr>
          <w:rFonts w:asciiTheme="minorHAnsi" w:hAnsiTheme="minorHAnsi"/>
        </w:rPr>
        <w:t>Na afloop van het mandaat keert de ambtenaar terug naar de entiteit van herkomst (cf. art. VI 89 § 2 derde lid), behalve in de volgende situaties:</w:t>
      </w:r>
    </w:p>
    <w:p w14:paraId="4BEDE6BD" w14:textId="77777777" w:rsidR="00794FBD" w:rsidRDefault="00EE134E" w:rsidP="00E138DF">
      <w:pPr>
        <w:pStyle w:val="Lijstalinea"/>
        <w:numPr>
          <w:ilvl w:val="1"/>
          <w:numId w:val="23"/>
        </w:numPr>
        <w:rPr>
          <w:rFonts w:asciiTheme="minorHAnsi" w:hAnsiTheme="minorHAnsi"/>
        </w:rPr>
      </w:pPr>
      <w:r w:rsidRPr="008F3F72">
        <w:rPr>
          <w:rFonts w:asciiTheme="minorHAnsi" w:hAnsiTheme="minorHAnsi"/>
        </w:rPr>
        <w:t>Overplaatsing via horizontale mobiliteit van een preventieadviseur-coördinator of preventieadviseur. In die situatie is de overplaatsing definitief, en is er dus geen terugkeerrecht.</w:t>
      </w:r>
    </w:p>
    <w:p w14:paraId="67D43400" w14:textId="2DB22D3A" w:rsidR="00EE134E" w:rsidRDefault="00EE134E" w:rsidP="00E138DF">
      <w:pPr>
        <w:pStyle w:val="Lijstalinea"/>
        <w:numPr>
          <w:ilvl w:val="1"/>
          <w:numId w:val="23"/>
        </w:numPr>
        <w:rPr>
          <w:rFonts w:asciiTheme="minorHAnsi" w:hAnsiTheme="minorHAnsi"/>
        </w:rPr>
      </w:pPr>
      <w:r w:rsidRPr="00794FBD">
        <w:rPr>
          <w:rFonts w:asciiTheme="minorHAnsi" w:hAnsiTheme="minorHAnsi"/>
        </w:rPr>
        <w:t>Wanneer een preventieadviseur-coördinator of preventieadviseur extern geworven wordt, is er ook geen terugkeerrecht.</w:t>
      </w:r>
    </w:p>
    <w:p w14:paraId="4BAAAAB9" w14:textId="77777777" w:rsidR="00926D58" w:rsidRDefault="00926D58" w:rsidP="00592049">
      <w:pPr>
        <w:rPr>
          <w:rFonts w:asciiTheme="minorHAnsi" w:hAnsiTheme="minorHAnsi"/>
        </w:rPr>
      </w:pPr>
    </w:p>
    <w:p w14:paraId="65F42632" w14:textId="458B4AED" w:rsidR="00592049" w:rsidRPr="00592049" w:rsidRDefault="00592049" w:rsidP="00E138DF">
      <w:pPr>
        <w:pStyle w:val="Lijstalinea"/>
        <w:numPr>
          <w:ilvl w:val="0"/>
          <w:numId w:val="35"/>
        </w:numPr>
        <w:rPr>
          <w:rFonts w:asciiTheme="minorHAnsi" w:hAnsiTheme="minorHAnsi"/>
          <w:b/>
          <w:bCs/>
        </w:rPr>
      </w:pPr>
      <w:r w:rsidRPr="00592049">
        <w:rPr>
          <w:rFonts w:asciiTheme="minorHAnsi" w:hAnsiTheme="minorHAnsi"/>
          <w:b/>
          <w:bCs/>
        </w:rPr>
        <w:t>Vlaamse Diversiteitsambtenaar</w:t>
      </w:r>
    </w:p>
    <w:p w14:paraId="0BC6476F" w14:textId="77777777" w:rsidR="00592049" w:rsidRPr="00592049" w:rsidRDefault="00592049" w:rsidP="00592049">
      <w:pPr>
        <w:pStyle w:val="Lijstalinea"/>
        <w:ind w:left="360"/>
        <w:rPr>
          <w:rFonts w:asciiTheme="minorHAnsi" w:hAnsiTheme="minorHAnsi"/>
        </w:rPr>
      </w:pPr>
    </w:p>
    <w:p w14:paraId="2113C70D" w14:textId="45DAE71D" w:rsidR="00592049" w:rsidRDefault="00592049" w:rsidP="00592049">
      <w:pPr>
        <w:rPr>
          <w:rFonts w:asciiTheme="minorHAnsi" w:hAnsiTheme="minorHAnsi"/>
        </w:rPr>
      </w:pPr>
      <w:r w:rsidRPr="008F3F72">
        <w:rPr>
          <w:rFonts w:asciiTheme="minorHAnsi" w:hAnsiTheme="minorHAnsi"/>
        </w:rPr>
        <w:t xml:space="preserve">De Vlaamse Diversiteitsambtenaar is geen mandaat volgens de strikt juridische betekenis van het Vlaams Personeelsstatuut (VPS), maar breder geïnterpreteerd neemt </w:t>
      </w:r>
      <w:r w:rsidR="00B9693A">
        <w:rPr>
          <w:rFonts w:asciiTheme="minorHAnsi" w:hAnsiTheme="minorHAnsi"/>
        </w:rPr>
        <w:t>deze persoon</w:t>
      </w:r>
      <w:r w:rsidRPr="008F3F72">
        <w:rPr>
          <w:rFonts w:asciiTheme="minorHAnsi" w:hAnsiTheme="minorHAnsi"/>
        </w:rPr>
        <w:t xml:space="preserve"> wel een soort ‘mandaat’ op. Strikt juridisch gaat het om een arbeidsovereenkomst voor een periode van 6 jaar (die verlengbaar is), </w:t>
      </w:r>
      <w:proofErr w:type="spellStart"/>
      <w:r w:rsidRPr="008F3F72">
        <w:rPr>
          <w:rFonts w:asciiTheme="minorHAnsi" w:hAnsiTheme="minorHAnsi"/>
        </w:rPr>
        <w:t>vanwaaruit</w:t>
      </w:r>
      <w:proofErr w:type="spellEnd"/>
      <w:r w:rsidRPr="008F3F72">
        <w:rPr>
          <w:rFonts w:asciiTheme="minorHAnsi" w:hAnsiTheme="minorHAnsi"/>
        </w:rPr>
        <w:t xml:space="preserve"> </w:t>
      </w:r>
      <w:r w:rsidR="00B9693A">
        <w:rPr>
          <w:rFonts w:asciiTheme="minorHAnsi" w:hAnsiTheme="minorHAnsi"/>
        </w:rPr>
        <w:t>de persoon</w:t>
      </w:r>
      <w:r w:rsidRPr="008F3F72">
        <w:rPr>
          <w:rFonts w:asciiTheme="minorHAnsi" w:hAnsiTheme="minorHAnsi"/>
        </w:rPr>
        <w:t xml:space="preserve"> het ‘mandaat’ van diversiteitsambtenaar uitoefent. Toegepast op Arbeidsplaatsbeheer heeft </w:t>
      </w:r>
      <w:r w:rsidR="00B9693A">
        <w:rPr>
          <w:rFonts w:asciiTheme="minorHAnsi" w:hAnsiTheme="minorHAnsi"/>
        </w:rPr>
        <w:t>de Vlaamse Diversiteitsambtenaar</w:t>
      </w:r>
      <w:r w:rsidRPr="008F3F72">
        <w:rPr>
          <w:rFonts w:asciiTheme="minorHAnsi" w:hAnsiTheme="minorHAnsi"/>
        </w:rPr>
        <w:t xml:space="preserve"> dus twee arbeidsplaatsen:</w:t>
      </w:r>
    </w:p>
    <w:p w14:paraId="4AB2BE67" w14:textId="77777777" w:rsidR="00592049" w:rsidRDefault="00592049" w:rsidP="00E138DF">
      <w:pPr>
        <w:pStyle w:val="Lijstalinea"/>
        <w:numPr>
          <w:ilvl w:val="0"/>
          <w:numId w:val="23"/>
        </w:numPr>
        <w:rPr>
          <w:rFonts w:asciiTheme="minorHAnsi" w:hAnsiTheme="minorHAnsi"/>
        </w:rPr>
      </w:pPr>
      <w:r w:rsidRPr="00592049">
        <w:rPr>
          <w:rFonts w:asciiTheme="minorHAnsi" w:hAnsiTheme="minorHAnsi"/>
        </w:rPr>
        <w:t>de arbeidsplaats voor het ‘mandaat’ van Vlaamse Diversiteitsambtenaar</w:t>
      </w:r>
    </w:p>
    <w:p w14:paraId="604CB5BA" w14:textId="17D3ADC4" w:rsidR="00592049" w:rsidRDefault="00592049" w:rsidP="00E138DF">
      <w:pPr>
        <w:pStyle w:val="Lijstalinea"/>
        <w:numPr>
          <w:ilvl w:val="0"/>
          <w:numId w:val="23"/>
        </w:numPr>
        <w:rPr>
          <w:rFonts w:asciiTheme="minorHAnsi" w:hAnsiTheme="minorHAnsi"/>
        </w:rPr>
      </w:pPr>
      <w:r w:rsidRPr="00592049">
        <w:rPr>
          <w:rFonts w:asciiTheme="minorHAnsi" w:hAnsiTheme="minorHAnsi"/>
        </w:rPr>
        <w:t xml:space="preserve">de arbeidsplaats om naar terug te keren wanneer </w:t>
      </w:r>
      <w:r w:rsidR="00B9693A">
        <w:rPr>
          <w:rFonts w:asciiTheme="minorHAnsi" w:hAnsiTheme="minorHAnsi"/>
        </w:rPr>
        <w:t>het</w:t>
      </w:r>
      <w:r w:rsidRPr="00592049">
        <w:rPr>
          <w:rFonts w:asciiTheme="minorHAnsi" w:hAnsiTheme="minorHAnsi"/>
        </w:rPr>
        <w:t xml:space="preserve"> ‘mandaat’</w:t>
      </w:r>
      <w:r w:rsidR="00B9693A">
        <w:rPr>
          <w:rFonts w:asciiTheme="minorHAnsi" w:hAnsiTheme="minorHAnsi"/>
        </w:rPr>
        <w:t xml:space="preserve"> wordt</w:t>
      </w:r>
      <w:r w:rsidRPr="00592049">
        <w:rPr>
          <w:rFonts w:asciiTheme="minorHAnsi" w:hAnsiTheme="minorHAnsi"/>
        </w:rPr>
        <w:t xml:space="preserve"> neerlegt</w:t>
      </w:r>
    </w:p>
    <w:p w14:paraId="4C1952F2" w14:textId="328981FE" w:rsidR="00592049" w:rsidRPr="00592049" w:rsidRDefault="00592049" w:rsidP="00592049">
      <w:pPr>
        <w:rPr>
          <w:rFonts w:asciiTheme="minorHAnsi" w:hAnsiTheme="minorHAnsi"/>
        </w:rPr>
      </w:pPr>
      <w:r w:rsidRPr="00592049">
        <w:rPr>
          <w:rFonts w:asciiTheme="minorHAnsi" w:hAnsiTheme="minorHAnsi"/>
        </w:rPr>
        <w:t xml:space="preserve">Laatstgenoemde arbeidsplaats is </w:t>
      </w:r>
      <w:r w:rsidRPr="00592049">
        <w:rPr>
          <w:rFonts w:asciiTheme="minorHAnsi" w:hAnsiTheme="minorHAnsi"/>
          <w:b/>
          <w:bCs/>
        </w:rPr>
        <w:t>geen terugvalpositie</w:t>
      </w:r>
      <w:r w:rsidRPr="00592049">
        <w:rPr>
          <w:rFonts w:asciiTheme="minorHAnsi" w:hAnsiTheme="minorHAnsi"/>
        </w:rPr>
        <w:t xml:space="preserve"> (want deze term geldt enkel voor mandaten zoals gedefinieerd in VPS), maar krijgt wel het label ‘terugkeermogelijkheid’.</w:t>
      </w:r>
    </w:p>
    <w:p w14:paraId="4DFA4943" w14:textId="5DC62DD1" w:rsidR="0023145B" w:rsidRDefault="0023145B" w:rsidP="0023145B">
      <w:pPr>
        <w:rPr>
          <w:rFonts w:asciiTheme="minorHAnsi" w:hAnsiTheme="minorHAnsi"/>
        </w:rPr>
      </w:pPr>
    </w:p>
    <w:tbl>
      <w:tblPr>
        <w:tblStyle w:val="Tabelraster"/>
        <w:tblW w:w="0" w:type="auto"/>
        <w:tblLook w:val="04A0" w:firstRow="1" w:lastRow="0" w:firstColumn="1" w:lastColumn="0" w:noHBand="0" w:noVBand="1"/>
      </w:tblPr>
      <w:tblGrid>
        <w:gridCol w:w="9911"/>
      </w:tblGrid>
      <w:tr w:rsidR="0023145B" w:rsidRPr="00890701" w14:paraId="0066C8C8" w14:textId="77777777" w:rsidTr="006F5E41">
        <w:tc>
          <w:tcPr>
            <w:tcW w:w="9911" w:type="dxa"/>
            <w:shd w:val="clear" w:color="auto" w:fill="373636" w:themeFill="text1"/>
          </w:tcPr>
          <w:p w14:paraId="6828CDA9" w14:textId="77777777" w:rsidR="0023145B" w:rsidRPr="00890701" w:rsidRDefault="0023145B" w:rsidP="006F5E41">
            <w:pPr>
              <w:rPr>
                <w:rFonts w:asciiTheme="minorHAnsi" w:hAnsiTheme="minorHAnsi"/>
                <w:color w:val="FFFFFF" w:themeColor="background1"/>
              </w:rPr>
            </w:pPr>
            <w:r w:rsidRPr="00890701">
              <w:rPr>
                <w:rFonts w:asciiTheme="minorHAnsi" w:hAnsiTheme="minorHAnsi"/>
                <w:b/>
                <w:bCs/>
                <w:color w:val="FFFFFF" w:themeColor="background1"/>
              </w:rPr>
              <w:lastRenderedPageBreak/>
              <w:t>Praktijk</w:t>
            </w:r>
          </w:p>
        </w:tc>
      </w:tr>
      <w:tr w:rsidR="0023145B" w14:paraId="36B80D95" w14:textId="77777777" w:rsidTr="006F5E41">
        <w:tc>
          <w:tcPr>
            <w:tcW w:w="9911" w:type="dxa"/>
            <w:shd w:val="clear" w:color="auto" w:fill="C1C1C1" w:themeFill="accent6" w:themeFillTint="99"/>
          </w:tcPr>
          <w:p w14:paraId="023141DB" w14:textId="2DA8B981" w:rsidR="0023145B" w:rsidRPr="0023145B" w:rsidRDefault="0023145B" w:rsidP="006F5E41">
            <w:pPr>
              <w:rPr>
                <w:rFonts w:asciiTheme="minorHAnsi" w:hAnsiTheme="minorHAnsi"/>
              </w:rPr>
            </w:pPr>
            <w:r w:rsidRPr="0023145B">
              <w:rPr>
                <w:rFonts w:asciiTheme="minorHAnsi" w:hAnsiTheme="minorHAnsi"/>
              </w:rPr>
              <w:t>Een personeelslid met een mandaat heeft minstens twee arbeidsplaatsen; een voor de  terugvalpositie en een voor het mandaat zelf. Omdat een mandaatpositie per definitie tijdelijk is, moet deze arbeidsplaats dan ook het label “contractueel” krijgen, in plaats van “statutair”?</w:t>
            </w:r>
          </w:p>
        </w:tc>
      </w:tr>
      <w:tr w:rsidR="0023145B" w14:paraId="2F7B4413" w14:textId="77777777" w:rsidTr="006F5E41">
        <w:tc>
          <w:tcPr>
            <w:tcW w:w="9911" w:type="dxa"/>
            <w:shd w:val="clear" w:color="auto" w:fill="EAEAEA" w:themeFill="accent6" w:themeFillTint="33"/>
          </w:tcPr>
          <w:p w14:paraId="4DEDD69F" w14:textId="77777777" w:rsidR="0023145B" w:rsidRDefault="0023145B" w:rsidP="006F5E41">
            <w:pPr>
              <w:rPr>
                <w:rFonts w:asciiTheme="minorHAnsi" w:hAnsiTheme="minorHAnsi"/>
              </w:rPr>
            </w:pPr>
            <w:r>
              <w:rPr>
                <w:rFonts w:asciiTheme="minorHAnsi" w:hAnsiTheme="minorHAnsi"/>
                <w:b/>
                <w:bCs/>
              </w:rPr>
              <w:t xml:space="preserve">Antwoord: </w:t>
            </w:r>
            <w:r w:rsidRPr="00890701">
              <w:rPr>
                <w:rFonts w:asciiTheme="minorHAnsi" w:hAnsiTheme="minorHAnsi"/>
              </w:rPr>
              <w:t>Neen.</w:t>
            </w:r>
            <w:r w:rsidRPr="00A36941">
              <w:rPr>
                <w:rFonts w:asciiTheme="minorHAnsi" w:hAnsiTheme="minorHAnsi"/>
              </w:rPr>
              <w:t xml:space="preserve"> </w:t>
            </w:r>
          </w:p>
          <w:p w14:paraId="384F72F2" w14:textId="77777777" w:rsidR="0023145B" w:rsidRDefault="0023145B" w:rsidP="006F5E41">
            <w:pPr>
              <w:rPr>
                <w:rFonts w:asciiTheme="minorHAnsi" w:hAnsiTheme="minorHAnsi"/>
              </w:rPr>
            </w:pPr>
          </w:p>
          <w:p w14:paraId="5AF977F1" w14:textId="51B6701B" w:rsidR="0023145B" w:rsidRPr="0023145B" w:rsidRDefault="0023145B" w:rsidP="006F5E41">
            <w:pPr>
              <w:rPr>
                <w:rFonts w:asciiTheme="minorHAnsi" w:hAnsiTheme="minorHAnsi"/>
              </w:rPr>
            </w:pPr>
            <w:r w:rsidRPr="00890701">
              <w:rPr>
                <w:rFonts w:asciiTheme="minorHAnsi" w:hAnsiTheme="minorHAnsi"/>
                <w:b/>
                <w:bCs/>
              </w:rPr>
              <w:t>Correcte procedure:</w:t>
            </w:r>
            <w:r w:rsidRPr="00A36941">
              <w:rPr>
                <w:rFonts w:asciiTheme="minorHAnsi" w:hAnsiTheme="minorHAnsi"/>
              </w:rPr>
              <w:t xml:space="preserve"> </w:t>
            </w:r>
            <w:r w:rsidRPr="008F3F72">
              <w:rPr>
                <w:rFonts w:asciiTheme="minorHAnsi" w:hAnsiTheme="minorHAnsi"/>
              </w:rPr>
              <w:t>Zowel de arbeidsplaats voor het mandaat zelf als de arbeidsplaats voor de terugvalpositie moeten het label “statutair” krijgen.</w:t>
            </w:r>
          </w:p>
        </w:tc>
      </w:tr>
    </w:tbl>
    <w:p w14:paraId="53A102AA" w14:textId="25ADA114" w:rsidR="00DE10F3" w:rsidRDefault="00DE10F3" w:rsidP="00DE10F3">
      <w:pPr>
        <w:pStyle w:val="Kop2"/>
      </w:pPr>
      <w:r>
        <w:t>Terugkeerrecht</w:t>
      </w:r>
    </w:p>
    <w:p w14:paraId="49C71F1C" w14:textId="4A79ECB1" w:rsidR="004108B1" w:rsidRDefault="004108B1" w:rsidP="004108B1">
      <w:pPr>
        <w:pStyle w:val="VOORBEELD"/>
      </w:pPr>
      <w:r>
        <w:t>Regels en aandachtspunten</w:t>
      </w:r>
    </w:p>
    <w:p w14:paraId="547AD492" w14:textId="34411F5E" w:rsidR="009C5214" w:rsidRDefault="009C5214" w:rsidP="004108B1">
      <w:pPr>
        <w:rPr>
          <w:rFonts w:asciiTheme="minorHAnsi" w:hAnsiTheme="minorHAnsi"/>
        </w:rPr>
      </w:pPr>
      <w:r w:rsidRPr="009C5214">
        <w:rPr>
          <w:rFonts w:asciiTheme="minorHAnsi" w:hAnsiTheme="minorHAnsi"/>
        </w:rPr>
        <w:t xml:space="preserve">Art 1.16 van het VPS stelt “hogere ambtenaren hebben het terugkeerrecht </w:t>
      </w:r>
      <w:r w:rsidRPr="009C5214">
        <w:rPr>
          <w:rFonts w:asciiTheme="minorHAnsi" w:hAnsiTheme="minorHAnsi"/>
          <w:b/>
          <w:bCs/>
        </w:rPr>
        <w:t>naar de entiteit</w:t>
      </w:r>
      <w:r w:rsidRPr="009C5214">
        <w:rPr>
          <w:rFonts w:asciiTheme="minorHAnsi" w:hAnsiTheme="minorHAnsi"/>
        </w:rPr>
        <w:t xml:space="preserve"> van oorsprong”. </w:t>
      </w:r>
    </w:p>
    <w:p w14:paraId="6DC06618" w14:textId="5A76E1D4" w:rsidR="009C5214" w:rsidRDefault="009C5214" w:rsidP="009C5214">
      <w:pPr>
        <w:pStyle w:val="VOORBEELD"/>
      </w:pPr>
      <w:r>
        <w:t>Registratie in module Arbeidsplaatsbeheer</w:t>
      </w:r>
    </w:p>
    <w:p w14:paraId="31C12A0C" w14:textId="1E64E66E" w:rsidR="009C5214" w:rsidRPr="009C5214" w:rsidRDefault="009C5214" w:rsidP="009C5214">
      <w:pPr>
        <w:rPr>
          <w:rFonts w:asciiTheme="minorHAnsi" w:hAnsiTheme="minorHAnsi"/>
        </w:rPr>
      </w:pPr>
      <w:r w:rsidRPr="009C5214">
        <w:rPr>
          <w:rFonts w:asciiTheme="minorHAnsi" w:hAnsiTheme="minorHAnsi"/>
        </w:rPr>
        <w:t xml:space="preserve">Als er budget is, dan zet je </w:t>
      </w:r>
      <w:r>
        <w:rPr>
          <w:rFonts w:asciiTheme="minorHAnsi" w:hAnsiTheme="minorHAnsi"/>
        </w:rPr>
        <w:t>het personeelslid</w:t>
      </w:r>
      <w:r w:rsidRPr="009C5214">
        <w:rPr>
          <w:rFonts w:asciiTheme="minorHAnsi" w:hAnsiTheme="minorHAnsi"/>
        </w:rPr>
        <w:t xml:space="preserve"> op een nieuwe arbeidsplaats. Als er geen budget is, dan moet je eerst een bestaande arbeidsplaats vrij maken.</w:t>
      </w:r>
    </w:p>
    <w:p w14:paraId="62F0201A" w14:textId="0DEAE245" w:rsidR="00DE10F3" w:rsidRDefault="00DE10F3" w:rsidP="00DE10F3">
      <w:pPr>
        <w:pStyle w:val="Kop2"/>
      </w:pPr>
      <w:bookmarkStart w:id="15" w:name="_Terugkeermogelijkheid"/>
      <w:bookmarkEnd w:id="15"/>
      <w:r>
        <w:t>Terugkeermogelijkheid</w:t>
      </w:r>
    </w:p>
    <w:p w14:paraId="05301B4E" w14:textId="03795FD4" w:rsidR="004108B1" w:rsidRDefault="004108B1" w:rsidP="004108B1">
      <w:pPr>
        <w:pStyle w:val="VOORBEELD"/>
      </w:pPr>
      <w:r>
        <w:t>Regels en aandachtspunten</w:t>
      </w:r>
    </w:p>
    <w:p w14:paraId="10544106" w14:textId="46D38279" w:rsidR="008F3F72" w:rsidRDefault="008F3F72" w:rsidP="004108B1">
      <w:pPr>
        <w:rPr>
          <w:rFonts w:asciiTheme="minorHAnsi" w:hAnsiTheme="minorHAnsi"/>
        </w:rPr>
      </w:pPr>
      <w:r w:rsidRPr="004108B1">
        <w:rPr>
          <w:rFonts w:asciiTheme="minorHAnsi" w:hAnsiTheme="minorHAnsi"/>
        </w:rPr>
        <w:t>Dit zijn mensen die na hun tijdelijke functie de mogelijkheid hebben terug te keren naar hun oorspronkelijke functie, zonder dat expliciet van een terugkeerrecht of terugvalpositie gesproken wordt (laatstgenoemde term geldt enkel voor mandaten zoals gedefinieerd in VPS).</w:t>
      </w:r>
    </w:p>
    <w:p w14:paraId="654E1A11" w14:textId="77777777" w:rsidR="004108B1" w:rsidRDefault="004108B1" w:rsidP="004108B1">
      <w:pPr>
        <w:rPr>
          <w:rFonts w:asciiTheme="minorHAnsi" w:hAnsiTheme="minorHAnsi"/>
        </w:rPr>
      </w:pPr>
    </w:p>
    <w:p w14:paraId="3ED00092" w14:textId="004AED4C" w:rsidR="008F3F72" w:rsidRPr="004108B1" w:rsidRDefault="004108B1" w:rsidP="004108B1">
      <w:pPr>
        <w:rPr>
          <w:rFonts w:asciiTheme="minorHAnsi" w:hAnsiTheme="minorHAnsi"/>
        </w:rPr>
      </w:pPr>
      <w:r>
        <w:rPr>
          <w:rFonts w:asciiTheme="minorHAnsi" w:hAnsiTheme="minorHAnsi"/>
        </w:rPr>
        <w:t>T</w:t>
      </w:r>
      <w:r w:rsidR="008F3F72" w:rsidRPr="004108B1">
        <w:rPr>
          <w:rFonts w:asciiTheme="minorHAnsi" w:hAnsiTheme="minorHAnsi"/>
        </w:rPr>
        <w:t>erugkeermogelijkheid wordt slechts in twee contexten gebruikt:</w:t>
      </w:r>
    </w:p>
    <w:p w14:paraId="0E6823B5" w14:textId="42A394FF" w:rsidR="004108B1" w:rsidRDefault="00000000" w:rsidP="00E138DF">
      <w:pPr>
        <w:pStyle w:val="Lijstalinea"/>
        <w:numPr>
          <w:ilvl w:val="0"/>
          <w:numId w:val="25"/>
        </w:numPr>
        <w:rPr>
          <w:rFonts w:asciiTheme="minorHAnsi" w:hAnsiTheme="minorHAnsi"/>
        </w:rPr>
      </w:pPr>
      <w:hyperlink w:anchor="_Kabinetsondersteuning" w:history="1">
        <w:r w:rsidR="008F3F72" w:rsidRPr="004108B1">
          <w:rPr>
            <w:rStyle w:val="Hyperlink"/>
            <w:rFonts w:asciiTheme="minorHAnsi" w:hAnsiTheme="minorHAnsi"/>
            <w:b/>
            <w:bCs/>
          </w:rPr>
          <w:t>Kabinetsondersteuning</w:t>
        </w:r>
      </w:hyperlink>
      <w:r w:rsidR="008F3F72" w:rsidRPr="004108B1">
        <w:rPr>
          <w:rFonts w:asciiTheme="minorHAnsi" w:hAnsiTheme="minorHAnsi"/>
        </w:rPr>
        <w:t>: de werknemer krijgt tijdelijk een arbeidsplaats bij de cel KO, van</w:t>
      </w:r>
      <w:r w:rsidR="004108B1">
        <w:rPr>
          <w:rFonts w:asciiTheme="minorHAnsi" w:hAnsiTheme="minorHAnsi"/>
        </w:rPr>
        <w:t xml:space="preserve"> </w:t>
      </w:r>
      <w:r w:rsidR="008F3F72" w:rsidRPr="004108B1">
        <w:rPr>
          <w:rFonts w:asciiTheme="minorHAnsi" w:hAnsiTheme="minorHAnsi"/>
        </w:rPr>
        <w:t xml:space="preserve">waaruit </w:t>
      </w:r>
      <w:r w:rsidR="00EE0A29">
        <w:rPr>
          <w:rFonts w:asciiTheme="minorHAnsi" w:hAnsiTheme="minorHAnsi"/>
        </w:rPr>
        <w:t>de werknemer</w:t>
      </w:r>
      <w:r w:rsidR="008F3F72" w:rsidRPr="004108B1">
        <w:rPr>
          <w:rFonts w:asciiTheme="minorHAnsi" w:hAnsiTheme="minorHAnsi"/>
        </w:rPr>
        <w:t xml:space="preserve"> fysiek op het kabinet zelf gaat werken. De arbeidsplaats bij </w:t>
      </w:r>
      <w:r w:rsidR="004108B1">
        <w:rPr>
          <w:rFonts w:asciiTheme="minorHAnsi" w:hAnsiTheme="minorHAnsi"/>
        </w:rPr>
        <w:t>de</w:t>
      </w:r>
      <w:r w:rsidR="008F3F72" w:rsidRPr="004108B1">
        <w:rPr>
          <w:rFonts w:asciiTheme="minorHAnsi" w:hAnsiTheme="minorHAnsi"/>
        </w:rPr>
        <w:t xml:space="preserve"> moeder</w:t>
      </w:r>
      <w:r w:rsidR="004108B1">
        <w:rPr>
          <w:rFonts w:asciiTheme="minorHAnsi" w:hAnsiTheme="minorHAnsi"/>
        </w:rPr>
        <w:t>entiteit</w:t>
      </w:r>
      <w:r w:rsidR="008F3F72" w:rsidRPr="004108B1">
        <w:rPr>
          <w:rFonts w:asciiTheme="minorHAnsi" w:hAnsiTheme="minorHAnsi"/>
        </w:rPr>
        <w:t xml:space="preserve"> moet blijven bestaan (krijgt ook het label “terugkeermogelijkheid”), en eens de KO afgelopen is, dan kan </w:t>
      </w:r>
      <w:r w:rsidR="00EE0A29">
        <w:rPr>
          <w:rFonts w:asciiTheme="minorHAnsi" w:hAnsiTheme="minorHAnsi"/>
        </w:rPr>
        <w:t>de werknemer</w:t>
      </w:r>
      <w:r w:rsidR="008F3F72" w:rsidRPr="004108B1">
        <w:rPr>
          <w:rFonts w:asciiTheme="minorHAnsi" w:hAnsiTheme="minorHAnsi"/>
        </w:rPr>
        <w:t xml:space="preserve"> terugkeren naar deze arbeidsplaats. We spreken in dit geval niet van een terugkeerrecht, maar dus van een terugkeermogelijkheid.</w:t>
      </w:r>
    </w:p>
    <w:p w14:paraId="30A4E92B" w14:textId="067A4F5E" w:rsidR="004108B1" w:rsidRPr="004108B1" w:rsidRDefault="008F3F72" w:rsidP="00E138DF">
      <w:pPr>
        <w:pStyle w:val="Lijstalinea"/>
        <w:numPr>
          <w:ilvl w:val="0"/>
          <w:numId w:val="25"/>
        </w:numPr>
        <w:rPr>
          <w:rFonts w:asciiTheme="minorHAnsi" w:hAnsiTheme="minorHAnsi"/>
        </w:rPr>
      </w:pPr>
      <w:r w:rsidRPr="004108B1">
        <w:rPr>
          <w:rFonts w:asciiTheme="minorHAnsi" w:hAnsiTheme="minorHAnsi"/>
          <w:b/>
          <w:bCs/>
        </w:rPr>
        <w:t>Langdurig verlof</w:t>
      </w:r>
      <w:r w:rsidRPr="004108B1">
        <w:rPr>
          <w:rFonts w:asciiTheme="minorHAnsi" w:hAnsiTheme="minorHAnsi"/>
        </w:rPr>
        <w:t xml:space="preserve">: Alle personeelsleden die een statutaire arbeidsplaats invullen en die voltijds een verlofstelsel opnemen voor </w:t>
      </w:r>
      <w:r w:rsidRPr="004108B1">
        <w:rPr>
          <w:rFonts w:asciiTheme="minorHAnsi" w:hAnsiTheme="minorHAnsi"/>
          <w:b/>
          <w:bCs/>
        </w:rPr>
        <w:t>minstens één jaar</w:t>
      </w:r>
      <w:r w:rsidRPr="004108B1">
        <w:rPr>
          <w:rFonts w:asciiTheme="minorHAnsi" w:hAnsiTheme="minorHAnsi"/>
        </w:rPr>
        <w:t xml:space="preserve"> om tewerkgesteld te worden bij een andere werkgever </w:t>
      </w:r>
      <w:r w:rsidR="004108B1">
        <w:rPr>
          <w:rFonts w:asciiTheme="minorHAnsi" w:hAnsiTheme="minorHAnsi"/>
        </w:rPr>
        <w:t>(</w:t>
      </w:r>
      <w:r w:rsidRPr="004108B1">
        <w:rPr>
          <w:rFonts w:asciiTheme="minorHAnsi" w:hAnsiTheme="minorHAnsi"/>
        </w:rPr>
        <w:t>een andere entiteit binnen de diensten Vlaamse Overheid of voor een andere organisatie buiten de diensten Vlaamse Overheid</w:t>
      </w:r>
      <w:r w:rsidR="004108B1">
        <w:rPr>
          <w:rFonts w:asciiTheme="minorHAnsi" w:hAnsiTheme="minorHAnsi"/>
        </w:rPr>
        <w:t>)</w:t>
      </w:r>
      <w:r w:rsidRPr="004108B1">
        <w:rPr>
          <w:rFonts w:asciiTheme="minorHAnsi" w:hAnsiTheme="minorHAnsi"/>
        </w:rPr>
        <w:t xml:space="preserve"> krijgen een </w:t>
      </w:r>
      <w:r w:rsidRPr="004108B1">
        <w:rPr>
          <w:rFonts w:asciiTheme="minorHAnsi" w:hAnsiTheme="minorHAnsi"/>
          <w:b/>
          <w:bCs/>
        </w:rPr>
        <w:t>nieuwe arbeidsplaats</w:t>
      </w:r>
      <w:r w:rsidR="004108B1">
        <w:rPr>
          <w:rFonts w:asciiTheme="minorHAnsi" w:hAnsiTheme="minorHAnsi"/>
          <w:b/>
          <w:bCs/>
        </w:rPr>
        <w:t xml:space="preserve">. </w:t>
      </w:r>
      <w:r w:rsidR="004108B1" w:rsidRPr="004108B1">
        <w:rPr>
          <w:rFonts w:asciiTheme="minorHAnsi" w:hAnsiTheme="minorHAnsi"/>
        </w:rPr>
        <w:t xml:space="preserve">Dit is in </w:t>
      </w:r>
      <w:r w:rsidRPr="004108B1">
        <w:rPr>
          <w:rFonts w:asciiTheme="minorHAnsi" w:hAnsiTheme="minorHAnsi"/>
        </w:rPr>
        <w:t>essentie een kopie van hun originele arbeidsplaats met als label “terugkeermogelijkheid”</w:t>
      </w:r>
      <w:r w:rsidR="004108B1">
        <w:rPr>
          <w:rFonts w:asciiTheme="minorHAnsi" w:hAnsiTheme="minorHAnsi"/>
        </w:rPr>
        <w:t>. Zij worden</w:t>
      </w:r>
      <w:r w:rsidRPr="004108B1">
        <w:rPr>
          <w:rFonts w:asciiTheme="minorHAnsi" w:hAnsiTheme="minorHAnsi"/>
        </w:rPr>
        <w:t xml:space="preserve"> losgekoppeld van hun originele arbeidsplaats. Op deze manier komt de originele arbeidsplaats vrij om ingevuld te worden door de ‘</w:t>
      </w:r>
      <w:r w:rsidR="00086BB8">
        <w:rPr>
          <w:rFonts w:asciiTheme="minorHAnsi" w:hAnsiTheme="minorHAnsi"/>
        </w:rPr>
        <w:t xml:space="preserve">opvolger’ </w:t>
      </w:r>
      <w:r w:rsidRPr="004108B1">
        <w:rPr>
          <w:rFonts w:asciiTheme="minorHAnsi" w:hAnsiTheme="minorHAnsi"/>
        </w:rPr>
        <w:t xml:space="preserve">(lees: </w:t>
      </w:r>
      <w:r w:rsidR="00EE0A29">
        <w:rPr>
          <w:rFonts w:asciiTheme="minorHAnsi" w:hAnsiTheme="minorHAnsi"/>
        </w:rPr>
        <w:t>diegene</w:t>
      </w:r>
      <w:r w:rsidRPr="004108B1">
        <w:rPr>
          <w:rFonts w:asciiTheme="minorHAnsi" w:hAnsiTheme="minorHAnsi"/>
        </w:rPr>
        <w:t xml:space="preserve"> die tijdens het verlofstelsel de functie opneemt van de werknemer die elders aangesteld is).</w:t>
      </w:r>
    </w:p>
    <w:p w14:paraId="7F33351F" w14:textId="590C9B0A" w:rsidR="004108B1" w:rsidRDefault="004108B1" w:rsidP="004108B1">
      <w:pPr>
        <w:pStyle w:val="VOORBEELD"/>
      </w:pPr>
      <w:r>
        <w:t>Registratie in module Arbeidsplaatsbeheer</w:t>
      </w:r>
    </w:p>
    <w:p w14:paraId="0977E48D" w14:textId="0C6CDF46" w:rsidR="00AD01C2" w:rsidRPr="004108B1" w:rsidRDefault="004108B1" w:rsidP="004108B1">
      <w:pPr>
        <w:rPr>
          <w:rFonts w:asciiTheme="minorHAnsi" w:hAnsiTheme="minorHAnsi"/>
        </w:rPr>
      </w:pPr>
      <w:r>
        <w:rPr>
          <w:rFonts w:asciiTheme="minorHAnsi" w:hAnsiTheme="minorHAnsi"/>
        </w:rPr>
        <w:t>K</w:t>
      </w:r>
      <w:r w:rsidR="008F3F72" w:rsidRPr="004108B1">
        <w:rPr>
          <w:rFonts w:asciiTheme="minorHAnsi" w:hAnsiTheme="minorHAnsi"/>
        </w:rPr>
        <w:t>ies de optie ‘terugkeermogelijkheid’ in het veld “status arbeidsplaats”.</w:t>
      </w:r>
    </w:p>
    <w:p w14:paraId="2A79E6A9" w14:textId="6AC77D3E" w:rsidR="009E4B6B" w:rsidRPr="005825A5" w:rsidRDefault="008638C5" w:rsidP="009E4B6B">
      <w:pPr>
        <w:pStyle w:val="Kop1"/>
        <w:rPr>
          <w:rFonts w:asciiTheme="minorHAnsi" w:hAnsiTheme="minorHAnsi"/>
        </w:rPr>
      </w:pPr>
      <w:r>
        <w:rPr>
          <w:rFonts w:asciiTheme="minorHAnsi" w:hAnsiTheme="minorHAnsi"/>
        </w:rPr>
        <w:lastRenderedPageBreak/>
        <w:t>Veelgestelde vragen</w:t>
      </w:r>
    </w:p>
    <w:p w14:paraId="1465356D" w14:textId="0F130EE8" w:rsidR="00027A4D" w:rsidRPr="00027A4D" w:rsidRDefault="00027A4D" w:rsidP="00027A4D">
      <w:pPr>
        <w:pStyle w:val="Kop2"/>
      </w:pPr>
      <w:r w:rsidRPr="00027A4D">
        <w:t>Profielbeheer</w:t>
      </w:r>
    </w:p>
    <w:p w14:paraId="7BF25ADD" w14:textId="57956A85" w:rsidR="00FA2DB5" w:rsidRDefault="00FA2DB5" w:rsidP="008F3F72">
      <w:pPr>
        <w:rPr>
          <w:rFonts w:asciiTheme="minorHAnsi" w:hAnsiTheme="minorHAnsi"/>
        </w:rPr>
      </w:pPr>
      <w:r w:rsidRPr="008F3F72">
        <w:rPr>
          <w:rFonts w:asciiTheme="minorHAnsi" w:hAnsiTheme="minorHAnsi"/>
        </w:rPr>
        <w:t>We zetten even enkele feiten over de module Profielbeheer op een rijtje (maar check zeker ook de</w:t>
      </w:r>
      <w:r w:rsidRPr="00FA2DB5">
        <w:rPr>
          <w:rFonts w:asciiTheme="minorHAnsi" w:hAnsiTheme="minorHAnsi"/>
        </w:rPr>
        <w:t xml:space="preserve"> </w:t>
      </w:r>
      <w:hyperlink r:id="rId16" w:history="1">
        <w:r>
          <w:rPr>
            <w:rStyle w:val="Hyperlink"/>
            <w:rFonts w:asciiTheme="minorHAnsi" w:hAnsiTheme="minorHAnsi"/>
          </w:rPr>
          <w:t>website Profielbeheer</w:t>
        </w:r>
      </w:hyperlink>
      <w:r>
        <w:rPr>
          <w:rFonts w:asciiTheme="minorHAnsi" w:hAnsiTheme="minorHAnsi"/>
        </w:rPr>
        <w:t xml:space="preserve"> voor meer</w:t>
      </w:r>
      <w:r w:rsidRPr="008F3F72">
        <w:rPr>
          <w:rFonts w:asciiTheme="minorHAnsi" w:hAnsiTheme="minorHAnsi"/>
        </w:rPr>
        <w:t xml:space="preserve"> informatie en instructies)</w:t>
      </w:r>
      <w:r w:rsidR="00E73E40">
        <w:rPr>
          <w:rFonts w:asciiTheme="minorHAnsi" w:hAnsiTheme="minorHAnsi"/>
        </w:rPr>
        <w:t xml:space="preserve">. </w:t>
      </w:r>
    </w:p>
    <w:p w14:paraId="1A2449B5" w14:textId="25F08094" w:rsidR="00E73E40" w:rsidRDefault="00E73E40" w:rsidP="008F3F72">
      <w:pPr>
        <w:rPr>
          <w:rFonts w:asciiTheme="minorHAnsi" w:hAnsiTheme="minorHAnsi"/>
        </w:rPr>
      </w:pPr>
      <w:r w:rsidRPr="00E73E40">
        <w:rPr>
          <w:rFonts w:asciiTheme="minorHAnsi" w:hAnsiTheme="minorHAnsi"/>
          <w:noProof/>
        </w:rPr>
        <mc:AlternateContent>
          <mc:Choice Requires="wps">
            <w:drawing>
              <wp:anchor distT="0" distB="0" distL="114300" distR="114300" simplePos="0" relativeHeight="251658252" behindDoc="1" locked="0" layoutInCell="1" allowOverlap="1" wp14:anchorId="323C2F41" wp14:editId="168162AB">
                <wp:simplePos x="0" y="0"/>
                <wp:positionH relativeFrom="margin">
                  <wp:align>left</wp:align>
                </wp:positionH>
                <wp:positionV relativeFrom="paragraph">
                  <wp:posOffset>169628</wp:posOffset>
                </wp:positionV>
                <wp:extent cx="6457950" cy="628153"/>
                <wp:effectExtent l="0" t="0" r="0" b="635"/>
                <wp:wrapNone/>
                <wp:docPr id="19" name="Rechthoek 19"/>
                <wp:cNvGraphicFramePr/>
                <a:graphic xmlns:a="http://schemas.openxmlformats.org/drawingml/2006/main">
                  <a:graphicData uri="http://schemas.microsoft.com/office/word/2010/wordprocessingShape">
                    <wps:wsp>
                      <wps:cNvSpPr/>
                      <wps:spPr>
                        <a:xfrm>
                          <a:off x="0" y="0"/>
                          <a:ext cx="6457950" cy="628153"/>
                        </a:xfrm>
                        <a:prstGeom prst="rect">
                          <a:avLst/>
                        </a:prstGeom>
                        <a:solidFill>
                          <a:srgbClr val="D5D5D5"/>
                        </a:solidFill>
                        <a:ln w="25400" cap="flat" cmpd="sng" algn="ctr">
                          <a:noFill/>
                          <a:prstDash val="solid"/>
                        </a:ln>
                        <a:effectLst/>
                      </wps:spPr>
                      <wps:txbx>
                        <w:txbxContent>
                          <w:p w14:paraId="32AFA3D8" w14:textId="3E3E3896" w:rsidR="00E73E40" w:rsidRPr="00E73E40" w:rsidRDefault="00E73E40" w:rsidP="00E73E40">
                            <w:pPr>
                              <w:tabs>
                                <w:tab w:val="clear" w:pos="3686"/>
                              </w:tabs>
                              <w:ind w:left="709"/>
                              <w:rPr>
                                <w:rFonts w:asciiTheme="minorHAnsi" w:hAnsiTheme="minorHAnsi"/>
                              </w:rPr>
                            </w:pPr>
                            <w:r w:rsidRPr="00E73E40">
                              <w:rPr>
                                <w:rFonts w:asciiTheme="minorHAnsi" w:hAnsiTheme="minorHAnsi"/>
                                <w:b/>
                                <w:bCs/>
                              </w:rPr>
                              <w:t xml:space="preserve">Goed om te weten: </w:t>
                            </w:r>
                            <w:r w:rsidRPr="00E73E40">
                              <w:rPr>
                                <w:rFonts w:asciiTheme="minorHAnsi" w:hAnsiTheme="minorHAnsi"/>
                                <w:lang w:val="nl-NL"/>
                              </w:rPr>
                              <w:t xml:space="preserve"> </w:t>
                            </w:r>
                            <w:r w:rsidRPr="00E73E40">
                              <w:rPr>
                                <w:rFonts w:asciiTheme="minorHAnsi" w:hAnsiTheme="minorHAnsi"/>
                              </w:rPr>
                              <w:t xml:space="preserve">Een overzicht van reeds bestaande functiecodes/functiebeschrijvingen kan je steeds terugvinden in het rapport “Functiecodes” in de Vlimpers Rapportenshop (mapje </w:t>
                            </w:r>
                            <w:r>
                              <w:rPr>
                                <w:rFonts w:asciiTheme="minorHAnsi" w:hAnsiTheme="minorHAnsi"/>
                              </w:rPr>
                              <w:t>“06. Organisatie en setup”)</w:t>
                            </w:r>
                          </w:p>
                          <w:p w14:paraId="37180A7A" w14:textId="172D66C5" w:rsidR="00E73E40" w:rsidRPr="00E73E40" w:rsidRDefault="00E73E40" w:rsidP="00E73E40">
                            <w:pPr>
                              <w:ind w:left="720"/>
                              <w:rPr>
                                <w:rFonts w:asciiTheme="minorHAnsi" w:hAnsiTheme="minorHAnsi"/>
                              </w:rPr>
                            </w:pPr>
                          </w:p>
                          <w:p w14:paraId="3056B387" w14:textId="77777777" w:rsidR="00E73E40" w:rsidRDefault="00E73E40" w:rsidP="00E73E40">
                            <w:pPr>
                              <w:ind w:left="720"/>
                              <w:rPr>
                                <w:rFonts w:asciiTheme="minorHAnsi" w:hAnsiTheme="minorHAnsi"/>
                                <w:lang w:val="nl-NL"/>
                              </w:rPr>
                            </w:pPr>
                          </w:p>
                          <w:p w14:paraId="09320748" w14:textId="77777777" w:rsidR="00E73E40" w:rsidRPr="00D9617A" w:rsidRDefault="00E73E40" w:rsidP="00E73E40">
                            <w:pPr>
                              <w:ind w:left="720"/>
                              <w:rPr>
                                <w:rFonts w:asciiTheme="minorHAnsi" w:hAnsiTheme="minorHAnsi"/>
                                <w:lang w:val="nl-NL"/>
                              </w:rPr>
                            </w:pPr>
                          </w:p>
                          <w:p w14:paraId="5F4E0256" w14:textId="77777777" w:rsidR="00E73E40" w:rsidRPr="00E46CA7" w:rsidRDefault="00E73E40" w:rsidP="00E73E40">
                            <w:pPr>
                              <w:ind w:left="720"/>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C2F41" id="Rechthoek 19" o:spid="_x0000_s1029" style="position:absolute;margin-left:0;margin-top:13.35pt;width:508.5pt;height:49.45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" fillcolor="#d5d5d5" stroked="f" strokeweight="2pt">
                <v:textbox>
                  <w:txbxContent>
                    <w:p w14:paraId="32AFA3D8" w14:textId="3E3E3896" w:rsidR="00E73E40" w:rsidRPr="00E73E40" w:rsidRDefault="00E73E40" w:rsidP="00E73E40">
                      <w:pPr>
                        <w:tabs>
                          <w:tab w:val="clear" w:pos="3686"/>
                        </w:tabs>
                        <w:ind w:left="709"/>
                        <w:rPr>
                          <w:rFonts w:asciiTheme="minorHAnsi" w:hAnsiTheme="minorHAnsi"/>
                        </w:rPr>
                      </w:pPr>
                      <w:r w:rsidRPr="00E73E40">
                        <w:rPr>
                          <w:rFonts w:asciiTheme="minorHAnsi" w:hAnsiTheme="minorHAnsi"/>
                          <w:b/>
                          <w:bCs/>
                        </w:rPr>
                        <w:t xml:space="preserve">Goed om te weten: </w:t>
                      </w:r>
                      <w:r w:rsidRPr="00E73E40">
                        <w:rPr>
                          <w:rFonts w:asciiTheme="minorHAnsi" w:hAnsiTheme="minorHAnsi"/>
                          <w:lang w:val="nl-NL"/>
                        </w:rPr>
                        <w:t xml:space="preserve"> </w:t>
                      </w:r>
                      <w:r w:rsidRPr="00E73E40">
                        <w:rPr>
                          <w:rFonts w:asciiTheme="minorHAnsi" w:hAnsiTheme="minorHAnsi"/>
                        </w:rPr>
                        <w:t xml:space="preserve">Een overzicht van reeds bestaande functiecodes/functiebeschrijvingen kan je steeds terugvinden in het rapport “Functiecodes” in de Vlimpers Rapportenshop (mapje </w:t>
                      </w:r>
                      <w:r>
                        <w:rPr>
                          <w:rFonts w:asciiTheme="minorHAnsi" w:hAnsiTheme="minorHAnsi"/>
                        </w:rPr>
                        <w:t>“06. Organisatie en setup”)</w:t>
                      </w:r>
                    </w:p>
                    <w:p w14:paraId="37180A7A" w14:textId="172D66C5" w:rsidR="00E73E40" w:rsidRPr="00E73E40" w:rsidRDefault="00E73E40" w:rsidP="00E73E40">
                      <w:pPr>
                        <w:ind w:left="720"/>
                        <w:rPr>
                          <w:rFonts w:asciiTheme="minorHAnsi" w:hAnsiTheme="minorHAnsi"/>
                        </w:rPr>
                      </w:pPr>
                    </w:p>
                    <w:p w14:paraId="3056B387" w14:textId="77777777" w:rsidR="00E73E40" w:rsidRDefault="00E73E40" w:rsidP="00E73E40">
                      <w:pPr>
                        <w:ind w:left="720"/>
                        <w:rPr>
                          <w:rFonts w:asciiTheme="minorHAnsi" w:hAnsiTheme="minorHAnsi"/>
                          <w:lang w:val="nl-NL"/>
                        </w:rPr>
                      </w:pPr>
                    </w:p>
                    <w:p w14:paraId="09320748" w14:textId="77777777" w:rsidR="00E73E40" w:rsidRPr="00D9617A" w:rsidRDefault="00E73E40" w:rsidP="00E73E40">
                      <w:pPr>
                        <w:ind w:left="720"/>
                        <w:rPr>
                          <w:rFonts w:asciiTheme="minorHAnsi" w:hAnsiTheme="minorHAnsi"/>
                          <w:lang w:val="nl-NL"/>
                        </w:rPr>
                      </w:pPr>
                    </w:p>
                    <w:p w14:paraId="5F4E0256" w14:textId="77777777" w:rsidR="00E73E40" w:rsidRPr="00E46CA7" w:rsidRDefault="00E73E40" w:rsidP="00E73E40">
                      <w:pPr>
                        <w:ind w:left="720"/>
                        <w:jc w:val="center"/>
                        <w:rPr>
                          <w:lang w:val="nl-NL"/>
                        </w:rPr>
                      </w:pPr>
                    </w:p>
                  </w:txbxContent>
                </v:textbox>
                <w10:wrap anchorx="margin"/>
              </v:rect>
            </w:pict>
          </mc:Fallback>
        </mc:AlternateContent>
      </w:r>
    </w:p>
    <w:p w14:paraId="2D43D2F0" w14:textId="0703556A" w:rsidR="00E73E40" w:rsidRDefault="00E73E40" w:rsidP="008F3F72">
      <w:pPr>
        <w:rPr>
          <w:rFonts w:asciiTheme="minorHAnsi" w:hAnsiTheme="minorHAnsi"/>
        </w:rPr>
      </w:pPr>
      <w:r w:rsidRPr="00E73E40">
        <w:rPr>
          <w:rFonts w:asciiTheme="minorHAnsi" w:hAnsiTheme="minorHAnsi"/>
          <w:noProof/>
        </w:rPr>
        <w:drawing>
          <wp:anchor distT="0" distB="0" distL="114300" distR="114300" simplePos="0" relativeHeight="251658253" behindDoc="0" locked="0" layoutInCell="1" allowOverlap="1" wp14:anchorId="3CFBDDF6" wp14:editId="4DD21F8A">
            <wp:simplePos x="0" y="0"/>
            <wp:positionH relativeFrom="column">
              <wp:posOffset>57150</wp:posOffset>
            </wp:positionH>
            <wp:positionV relativeFrom="paragraph">
              <wp:posOffset>42876</wp:posOffset>
            </wp:positionV>
            <wp:extent cx="368300" cy="368300"/>
            <wp:effectExtent l="0" t="0" r="0" b="0"/>
            <wp:wrapThrough wrapText="bothSides">
              <wp:wrapPolygon edited="0">
                <wp:start x="3352" y="0"/>
                <wp:lineTo x="0" y="3352"/>
                <wp:lineTo x="0" y="15641"/>
                <wp:lineTo x="2234" y="20110"/>
                <wp:lineTo x="3352" y="20110"/>
                <wp:lineTo x="16759" y="20110"/>
                <wp:lineTo x="17876" y="20110"/>
                <wp:lineTo x="20110" y="15641"/>
                <wp:lineTo x="20110" y="3352"/>
                <wp:lineTo x="16759" y="0"/>
                <wp:lineTo x="3352"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page">
              <wp14:pctWidth>0</wp14:pctWidth>
            </wp14:sizeRelH>
            <wp14:sizeRelV relativeFrom="page">
              <wp14:pctHeight>0</wp14:pctHeight>
            </wp14:sizeRelV>
          </wp:anchor>
        </w:drawing>
      </w:r>
    </w:p>
    <w:p w14:paraId="2FAACB4F" w14:textId="09653936" w:rsidR="00E73E40" w:rsidRDefault="00E73E40" w:rsidP="008F3F72">
      <w:pPr>
        <w:rPr>
          <w:rFonts w:asciiTheme="minorHAnsi" w:hAnsiTheme="minorHAnsi"/>
        </w:rPr>
      </w:pPr>
    </w:p>
    <w:p w14:paraId="1271E983" w14:textId="77777777" w:rsidR="00E73E40" w:rsidRDefault="00E73E40" w:rsidP="008F3F72">
      <w:pPr>
        <w:rPr>
          <w:rFonts w:asciiTheme="minorHAnsi" w:hAnsiTheme="minorHAnsi"/>
        </w:rPr>
      </w:pPr>
    </w:p>
    <w:p w14:paraId="35854EF3" w14:textId="77777777" w:rsidR="00FA2DB5" w:rsidRDefault="00FA2DB5" w:rsidP="008F3F72">
      <w:pPr>
        <w:rPr>
          <w:rFonts w:asciiTheme="minorHAnsi" w:hAnsiTheme="minorHAnsi"/>
          <w:b/>
          <w:bCs/>
        </w:rPr>
      </w:pPr>
    </w:p>
    <w:p w14:paraId="2D3A0BF5" w14:textId="2F982C90" w:rsidR="00FA2DB5" w:rsidRDefault="008F3F72" w:rsidP="008F3F72">
      <w:pPr>
        <w:rPr>
          <w:rFonts w:asciiTheme="minorHAnsi" w:hAnsiTheme="minorHAnsi"/>
          <w:b/>
          <w:bCs/>
        </w:rPr>
      </w:pPr>
      <w:r w:rsidRPr="00FA2DB5">
        <w:rPr>
          <w:rFonts w:asciiTheme="minorHAnsi" w:hAnsiTheme="minorHAnsi"/>
          <w:b/>
          <w:bCs/>
        </w:rPr>
        <w:t xml:space="preserve">Moeten we functiebeschrijvingen in de module Profielbeheer meteen koppelen aan functieklassen en/of functiefamilies? </w:t>
      </w:r>
    </w:p>
    <w:p w14:paraId="02432C51" w14:textId="77777777" w:rsidR="00FA2DB5" w:rsidRPr="00FA2DB5" w:rsidRDefault="00FA2DB5" w:rsidP="00FA2DB5">
      <w:pPr>
        <w:rPr>
          <w:rFonts w:asciiTheme="minorHAnsi" w:hAnsiTheme="minorHAnsi"/>
        </w:rPr>
      </w:pPr>
      <w:r w:rsidRPr="00FA2DB5">
        <w:rPr>
          <w:rFonts w:asciiTheme="minorHAnsi" w:hAnsiTheme="minorHAnsi"/>
        </w:rPr>
        <w:t xml:space="preserve">Er is </w:t>
      </w:r>
      <w:r w:rsidRPr="00FA2DB5">
        <w:rPr>
          <w:rFonts w:asciiTheme="minorHAnsi" w:hAnsiTheme="minorHAnsi"/>
          <w:b/>
          <w:bCs/>
        </w:rPr>
        <w:t>geen</w:t>
      </w:r>
      <w:r w:rsidRPr="00FA2DB5">
        <w:rPr>
          <w:rFonts w:asciiTheme="minorHAnsi" w:hAnsiTheme="minorHAnsi"/>
        </w:rPr>
        <w:t xml:space="preserve"> verplichting om functiebeschrijvingen in Profielbeheer meteen te koppelen aan functieklassen en/of -families. Je mag ze koppelen, maar je mag die koppeling evengoed voorlopig negeren, en in het betreffende veld “nog te bepalen” ingeven. Als je ervoor kiest om de koppeling met functieklassen en/of -families niet te maken, dan hoef je slechts vijf velden in te vullen om een functiebeschrijving aan te maken:</w:t>
      </w:r>
    </w:p>
    <w:p w14:paraId="6607E28F" w14:textId="77777777" w:rsidR="00FA2DB5" w:rsidRDefault="00FA2DB5" w:rsidP="00E138DF">
      <w:pPr>
        <w:pStyle w:val="Lijstalinea"/>
        <w:numPr>
          <w:ilvl w:val="0"/>
          <w:numId w:val="26"/>
        </w:numPr>
        <w:rPr>
          <w:rFonts w:asciiTheme="minorHAnsi" w:hAnsiTheme="minorHAnsi"/>
        </w:rPr>
      </w:pPr>
      <w:r w:rsidRPr="00027A4D">
        <w:rPr>
          <w:rFonts w:asciiTheme="minorHAnsi" w:hAnsiTheme="minorHAnsi"/>
        </w:rPr>
        <w:t>Naam (van de functiebeschrijving)</w:t>
      </w:r>
    </w:p>
    <w:p w14:paraId="578B7E90" w14:textId="77777777" w:rsidR="00FA2DB5" w:rsidRDefault="00FA2DB5" w:rsidP="00E138DF">
      <w:pPr>
        <w:pStyle w:val="Lijstalinea"/>
        <w:numPr>
          <w:ilvl w:val="0"/>
          <w:numId w:val="26"/>
        </w:numPr>
        <w:rPr>
          <w:rFonts w:asciiTheme="minorHAnsi" w:hAnsiTheme="minorHAnsi"/>
        </w:rPr>
      </w:pPr>
      <w:r w:rsidRPr="00027A4D">
        <w:rPr>
          <w:rFonts w:asciiTheme="minorHAnsi" w:hAnsiTheme="minorHAnsi"/>
        </w:rPr>
        <w:t>ID (van de functiebeschrijving)</w:t>
      </w:r>
    </w:p>
    <w:p w14:paraId="1D833966" w14:textId="77777777" w:rsidR="00FA2DB5" w:rsidRPr="000B4E3B" w:rsidRDefault="00FA2DB5" w:rsidP="00E138DF">
      <w:pPr>
        <w:pStyle w:val="Lijstalinea"/>
        <w:numPr>
          <w:ilvl w:val="0"/>
          <w:numId w:val="26"/>
        </w:numPr>
        <w:rPr>
          <w:rFonts w:asciiTheme="minorHAnsi" w:hAnsiTheme="minorHAnsi"/>
          <w:lang w:val="en-US"/>
        </w:rPr>
      </w:pPr>
      <w:r w:rsidRPr="000B4E3B">
        <w:rPr>
          <w:rFonts w:asciiTheme="minorHAnsi" w:hAnsiTheme="minorHAnsi"/>
          <w:lang w:val="en-US"/>
        </w:rPr>
        <w:t>Business Unit (</w:t>
      </w:r>
      <w:proofErr w:type="spellStart"/>
      <w:r w:rsidRPr="000B4E3B">
        <w:rPr>
          <w:rFonts w:asciiTheme="minorHAnsi" w:hAnsiTheme="minorHAnsi"/>
          <w:lang w:val="en-US"/>
        </w:rPr>
        <w:t>agentschap</w:t>
      </w:r>
      <w:proofErr w:type="spellEnd"/>
      <w:r w:rsidRPr="000B4E3B">
        <w:rPr>
          <w:rFonts w:asciiTheme="minorHAnsi" w:hAnsiTheme="minorHAnsi"/>
          <w:lang w:val="en-US"/>
        </w:rPr>
        <w:t xml:space="preserve"> of department)</w:t>
      </w:r>
    </w:p>
    <w:p w14:paraId="4E3DC4C9" w14:textId="77777777" w:rsidR="00FA2DB5" w:rsidRDefault="00FA2DB5" w:rsidP="00E138DF">
      <w:pPr>
        <w:pStyle w:val="Lijstalinea"/>
        <w:numPr>
          <w:ilvl w:val="0"/>
          <w:numId w:val="26"/>
        </w:numPr>
        <w:rPr>
          <w:rFonts w:asciiTheme="minorHAnsi" w:hAnsiTheme="minorHAnsi"/>
        </w:rPr>
      </w:pPr>
      <w:r w:rsidRPr="00027A4D">
        <w:rPr>
          <w:rFonts w:asciiTheme="minorHAnsi" w:hAnsiTheme="minorHAnsi"/>
        </w:rPr>
        <w:t>Bovenliggend niveau (dit wordt dan “nog te bepalen”)</w:t>
      </w:r>
    </w:p>
    <w:p w14:paraId="32B33ED8" w14:textId="77777777" w:rsidR="00FA2DB5" w:rsidRDefault="00FA2DB5" w:rsidP="00E138DF">
      <w:pPr>
        <w:pStyle w:val="Lijstalinea"/>
        <w:numPr>
          <w:ilvl w:val="0"/>
          <w:numId w:val="26"/>
        </w:numPr>
        <w:rPr>
          <w:rFonts w:asciiTheme="minorHAnsi" w:hAnsiTheme="minorHAnsi"/>
        </w:rPr>
      </w:pPr>
      <w:r w:rsidRPr="00027A4D">
        <w:rPr>
          <w:rFonts w:asciiTheme="minorHAnsi" w:hAnsiTheme="minorHAnsi"/>
        </w:rPr>
        <w:t>“Actief” aanvinken</w:t>
      </w:r>
    </w:p>
    <w:p w14:paraId="7DE5C02E" w14:textId="77777777" w:rsidR="00FA2DB5" w:rsidRDefault="00FA2DB5" w:rsidP="008F3F72">
      <w:pPr>
        <w:rPr>
          <w:rFonts w:asciiTheme="minorHAnsi" w:hAnsiTheme="minorHAnsi"/>
          <w:b/>
          <w:bCs/>
        </w:rPr>
      </w:pPr>
    </w:p>
    <w:p w14:paraId="0AA5439D" w14:textId="77777777" w:rsidR="00FA2DB5" w:rsidRDefault="008F3F72" w:rsidP="008F3F72">
      <w:pPr>
        <w:rPr>
          <w:rFonts w:asciiTheme="minorHAnsi" w:hAnsiTheme="minorHAnsi"/>
          <w:b/>
          <w:bCs/>
        </w:rPr>
      </w:pPr>
      <w:r w:rsidRPr="00FA2DB5">
        <w:rPr>
          <w:rFonts w:asciiTheme="minorHAnsi" w:hAnsiTheme="minorHAnsi"/>
          <w:b/>
          <w:bCs/>
        </w:rPr>
        <w:t xml:space="preserve">Moeten we alle bestaande, oude functiecodes vervangen nu we met Profielbeheer werken? </w:t>
      </w:r>
    </w:p>
    <w:p w14:paraId="7B73A296" w14:textId="16876F10" w:rsidR="001A7D25" w:rsidRPr="008048B4" w:rsidRDefault="00E73E40" w:rsidP="008F3F72">
      <w:pPr>
        <w:rPr>
          <w:rFonts w:asciiTheme="minorHAnsi" w:hAnsiTheme="minorHAnsi"/>
        </w:rPr>
      </w:pPr>
      <w:r>
        <w:rPr>
          <w:rFonts w:asciiTheme="minorHAnsi" w:hAnsiTheme="minorHAnsi"/>
        </w:rPr>
        <w:t>Nee, je kunt</w:t>
      </w:r>
      <w:r w:rsidR="00FA2DB5" w:rsidRPr="00FA2DB5">
        <w:rPr>
          <w:rFonts w:asciiTheme="minorHAnsi" w:hAnsiTheme="minorHAnsi"/>
        </w:rPr>
        <w:t xml:space="preserve"> perfect een deel van het personeel gekoppeld laten aan oude, reeds bestaande functiecodes, en enkel voor diegenen die het nodig hebben nieuwe functiebeschrijvingen maken in Profielbeheer.</w:t>
      </w:r>
    </w:p>
    <w:p w14:paraId="643211EE" w14:textId="77777777" w:rsidR="001A7D25" w:rsidRDefault="001A7D25" w:rsidP="008F3F72">
      <w:pPr>
        <w:rPr>
          <w:rFonts w:asciiTheme="minorHAnsi" w:hAnsiTheme="minorHAnsi"/>
          <w:b/>
          <w:bCs/>
        </w:rPr>
      </w:pPr>
    </w:p>
    <w:p w14:paraId="0E4C8141" w14:textId="011FA632" w:rsidR="00027A4D" w:rsidRPr="00027A4D" w:rsidRDefault="008F3F72" w:rsidP="008F3F72">
      <w:pPr>
        <w:rPr>
          <w:rFonts w:asciiTheme="minorHAnsi" w:hAnsiTheme="minorHAnsi"/>
          <w:b/>
          <w:bCs/>
        </w:rPr>
      </w:pPr>
      <w:r w:rsidRPr="00FA2DB5">
        <w:rPr>
          <w:rFonts w:asciiTheme="minorHAnsi" w:hAnsiTheme="minorHAnsi"/>
          <w:b/>
          <w:bCs/>
        </w:rPr>
        <w:t>Kunnen jullie functiebeschrijvingen in bulk opladen of moeten we ze één voor één allemaal zelf ingeven?</w:t>
      </w:r>
    </w:p>
    <w:p w14:paraId="5C8287FC" w14:textId="17A9C68E" w:rsidR="00E73E40" w:rsidRPr="00E73E40" w:rsidRDefault="00E73E40" w:rsidP="00E73E40">
      <w:pPr>
        <w:rPr>
          <w:rFonts w:asciiTheme="minorHAnsi" w:hAnsiTheme="minorHAnsi"/>
        </w:rPr>
      </w:pPr>
      <w:r w:rsidRPr="00E73E40">
        <w:rPr>
          <w:rFonts w:asciiTheme="minorHAnsi" w:hAnsiTheme="minorHAnsi"/>
        </w:rPr>
        <w:t xml:space="preserve">Wij kunnen inderdaad door jullie aangemaakte lijsten met functiebeschrijvingen </w:t>
      </w:r>
      <w:r w:rsidRPr="00E73E40">
        <w:rPr>
          <w:rFonts w:asciiTheme="minorHAnsi" w:hAnsiTheme="minorHAnsi"/>
          <w:b/>
          <w:bCs/>
        </w:rPr>
        <w:t>in bulk</w:t>
      </w:r>
      <w:r w:rsidRPr="00E73E40">
        <w:rPr>
          <w:rFonts w:asciiTheme="minorHAnsi" w:hAnsiTheme="minorHAnsi"/>
        </w:rPr>
        <w:t xml:space="preserve"> opladen in Profielbeheer. Standaard wordt er tweemaal per jaar dergelijk ‘upload’ voorzien, maar dit kan eventueel opgetrokken worden.</w:t>
      </w:r>
    </w:p>
    <w:p w14:paraId="0A137C30" w14:textId="6732FA98" w:rsidR="008F3F72" w:rsidRDefault="008F3F72" w:rsidP="008F3F72">
      <w:pPr>
        <w:rPr>
          <w:rFonts w:asciiTheme="minorHAnsi" w:hAnsiTheme="minorHAnsi"/>
        </w:rPr>
      </w:pPr>
    </w:p>
    <w:p w14:paraId="29C47E39" w14:textId="5DE9FD58" w:rsidR="00E73E40" w:rsidRPr="00E73E40" w:rsidRDefault="00E73E40" w:rsidP="008F3F72">
      <w:pPr>
        <w:rPr>
          <w:rFonts w:asciiTheme="minorHAnsi" w:hAnsiTheme="minorHAnsi"/>
          <w:b/>
          <w:bCs/>
        </w:rPr>
      </w:pPr>
      <w:r w:rsidRPr="00E73E40">
        <w:rPr>
          <w:rFonts w:asciiTheme="minorHAnsi" w:hAnsiTheme="minorHAnsi"/>
          <w:b/>
          <w:bCs/>
        </w:rPr>
        <w:t>Mag een functiebeschrijving slechts aan één personeelslid gekoppeld worden?</w:t>
      </w:r>
    </w:p>
    <w:p w14:paraId="51A2F9F0" w14:textId="07FA010E" w:rsidR="00E73E40" w:rsidRPr="00E73E40" w:rsidRDefault="00E73E40" w:rsidP="00E73E40">
      <w:pPr>
        <w:rPr>
          <w:rFonts w:asciiTheme="minorHAnsi" w:hAnsiTheme="minorHAnsi"/>
        </w:rPr>
      </w:pPr>
      <w:r>
        <w:rPr>
          <w:rFonts w:asciiTheme="minorHAnsi" w:hAnsiTheme="minorHAnsi"/>
        </w:rPr>
        <w:t>Nee, z</w:t>
      </w:r>
      <w:r w:rsidR="008F3F72" w:rsidRPr="00E73E40">
        <w:rPr>
          <w:rFonts w:asciiTheme="minorHAnsi" w:hAnsiTheme="minorHAnsi"/>
        </w:rPr>
        <w:t>o is het bijvoorbeeld mogelijk om 100 personeelsleden te hebben, die allemaal dezelfde functiebeschrijving “groenarbeider” hebben. We raden zelfs aan om het aantal functiebeschrijvingen zo laag mogelijk te houden.</w:t>
      </w:r>
      <w:r>
        <w:rPr>
          <w:rFonts w:asciiTheme="minorHAnsi" w:hAnsiTheme="minorHAnsi"/>
        </w:rPr>
        <w:t xml:space="preserve">  </w:t>
      </w:r>
      <w:r w:rsidRPr="00E73E40">
        <w:rPr>
          <w:rFonts w:asciiTheme="minorHAnsi" w:hAnsiTheme="minorHAnsi"/>
        </w:rPr>
        <w:t xml:space="preserve">Het is </w:t>
      </w:r>
      <w:r>
        <w:rPr>
          <w:rFonts w:asciiTheme="minorHAnsi" w:hAnsiTheme="minorHAnsi"/>
        </w:rPr>
        <w:t xml:space="preserve">ook </w:t>
      </w:r>
      <w:r w:rsidRPr="00E73E40">
        <w:rPr>
          <w:rFonts w:asciiTheme="minorHAnsi" w:hAnsiTheme="minorHAnsi"/>
        </w:rPr>
        <w:t>toegelaten om in Profielbeheer een zeer algemene functiebeschrijving (bv. “AgO medewerker”) op te maken, die dan kan gebruikt worden voor openstaande arbeidsplaatsen waarvan je nog niet precies weet welke functie de uiteindelijke bezetter zal uitoefenen. Bekijk deze functiebeschrijvingen als een ‘paraplu’ die vele ladingen dekt, maar die op een later ogenblik op de arbeidsplaats kan overschreven worden door een veel specifiekere.</w:t>
      </w:r>
    </w:p>
    <w:p w14:paraId="49FB8826" w14:textId="1D0735A1" w:rsidR="00E73E40" w:rsidRDefault="00E73E40" w:rsidP="00E73E40">
      <w:pPr>
        <w:rPr>
          <w:rFonts w:asciiTheme="minorHAnsi" w:hAnsiTheme="minorHAnsi"/>
        </w:rPr>
      </w:pPr>
    </w:p>
    <w:p w14:paraId="38A1162A" w14:textId="29D39235" w:rsidR="00E73E40" w:rsidRPr="00E73E40" w:rsidRDefault="00E73E40" w:rsidP="00E73E40">
      <w:pPr>
        <w:rPr>
          <w:rFonts w:asciiTheme="minorHAnsi" w:hAnsiTheme="minorHAnsi"/>
          <w:b/>
          <w:bCs/>
        </w:rPr>
      </w:pPr>
      <w:r w:rsidRPr="00E73E40">
        <w:rPr>
          <w:rFonts w:asciiTheme="minorHAnsi" w:hAnsiTheme="minorHAnsi"/>
          <w:b/>
          <w:bCs/>
        </w:rPr>
        <w:t>Moeten de functiebeschrijvingen een weergave te zijn van graden en/of rangen?</w:t>
      </w:r>
    </w:p>
    <w:p w14:paraId="1793CA18" w14:textId="71C7CCEF" w:rsidR="00027A4D" w:rsidRPr="00E73E40" w:rsidRDefault="00E73E40" w:rsidP="00E73E40">
      <w:pPr>
        <w:rPr>
          <w:rFonts w:asciiTheme="minorHAnsi" w:hAnsiTheme="minorHAnsi"/>
        </w:rPr>
      </w:pPr>
      <w:r>
        <w:rPr>
          <w:rFonts w:asciiTheme="minorHAnsi" w:hAnsiTheme="minorHAnsi"/>
        </w:rPr>
        <w:t>Nee, s</w:t>
      </w:r>
      <w:r w:rsidR="008F3F72" w:rsidRPr="00027A4D">
        <w:rPr>
          <w:rFonts w:asciiTheme="minorHAnsi" w:hAnsiTheme="minorHAnsi"/>
        </w:rPr>
        <w:t>terker nog, ze staan er volledig los van. Je kan dus perfect een functiebeschrijving aanmaken in Profielbeheer zonder ook maar de minste hint naar een eventuele graad of rang.</w:t>
      </w:r>
    </w:p>
    <w:p w14:paraId="103AB089" w14:textId="46FF80F8" w:rsidR="00027A4D" w:rsidRPr="00027A4D" w:rsidRDefault="00027A4D" w:rsidP="00027A4D">
      <w:pPr>
        <w:pStyle w:val="Kop2"/>
        <w:rPr>
          <w:rFonts w:asciiTheme="minorHAnsi" w:hAnsiTheme="minorHAnsi"/>
        </w:rPr>
      </w:pPr>
      <w:r w:rsidRPr="00027A4D">
        <w:lastRenderedPageBreak/>
        <w:t>Organogram</w:t>
      </w:r>
    </w:p>
    <w:p w14:paraId="14BD55BA" w14:textId="5CBEF1BA" w:rsidR="008F3F72" w:rsidRPr="00FA2DB5" w:rsidRDefault="008F3F72" w:rsidP="008F3F72">
      <w:pPr>
        <w:rPr>
          <w:rFonts w:asciiTheme="minorHAnsi" w:hAnsiTheme="minorHAnsi"/>
          <w:b/>
          <w:bCs/>
        </w:rPr>
      </w:pPr>
      <w:r w:rsidRPr="00FA2DB5">
        <w:rPr>
          <w:rFonts w:asciiTheme="minorHAnsi" w:hAnsiTheme="minorHAnsi"/>
          <w:b/>
          <w:bCs/>
        </w:rPr>
        <w:t>Mogen we nieuwe, openstaande arbeidsplaatsen onderbrengen op het niveau van het agentschap/departement of moeten we meteen precies meegeven waar precies in het organogram de openstaande arbeidsplaatsen moeten terechtkomen?</w:t>
      </w:r>
    </w:p>
    <w:p w14:paraId="3E8E6B81" w14:textId="7C464F35" w:rsidR="008F3F72" w:rsidRDefault="008F3F72" w:rsidP="008F3F72">
      <w:pPr>
        <w:rPr>
          <w:rFonts w:asciiTheme="minorHAnsi" w:hAnsiTheme="minorHAnsi"/>
        </w:rPr>
      </w:pPr>
      <w:r w:rsidRPr="00FA2DB5">
        <w:rPr>
          <w:rFonts w:asciiTheme="minorHAnsi" w:hAnsiTheme="minorHAnsi"/>
        </w:rPr>
        <w:t>Het is toegestaan om openstaande arbeidsplaatsen tijdelijk onder te brengen op het bovenste niveau in de organisatiestructuur (zijnde het niveau van het agentschap of departement zelf), en pas bij het opstarten van de selectieprocedure op een lager niveau in de structuur (bijvoorbeeld in een gegeven afdeling, team of sub-team) te plaatsen. Bedenk echter wel dat dit ook zo in de rapportering zal verschijnen.</w:t>
      </w:r>
    </w:p>
    <w:p w14:paraId="2FFDAB24" w14:textId="77777777" w:rsidR="00027A4D" w:rsidRPr="008F3F72" w:rsidRDefault="00027A4D" w:rsidP="008F3F72">
      <w:pPr>
        <w:rPr>
          <w:rFonts w:asciiTheme="minorHAnsi" w:hAnsiTheme="minorHAnsi"/>
        </w:rPr>
      </w:pPr>
    </w:p>
    <w:p w14:paraId="78BF10C5" w14:textId="441EE248" w:rsidR="008F3F72" w:rsidRPr="00027A4D" w:rsidRDefault="008F3F72" w:rsidP="008F3F72">
      <w:pPr>
        <w:rPr>
          <w:rFonts w:asciiTheme="minorHAnsi" w:hAnsiTheme="minorHAnsi"/>
          <w:i/>
          <w:iCs/>
        </w:rPr>
      </w:pPr>
      <w:r w:rsidRPr="00027A4D">
        <w:rPr>
          <w:rFonts w:asciiTheme="minorHAnsi" w:hAnsiTheme="minorHAnsi"/>
          <w:i/>
          <w:iCs/>
        </w:rPr>
        <w:t>Voorbeeldsituatie: Op 1 januari beslist de LA van A</w:t>
      </w:r>
      <w:r w:rsidR="00FA2DB5">
        <w:rPr>
          <w:rFonts w:asciiTheme="minorHAnsi" w:hAnsiTheme="minorHAnsi"/>
          <w:i/>
          <w:iCs/>
        </w:rPr>
        <w:t>g</w:t>
      </w:r>
      <w:r w:rsidRPr="00027A4D">
        <w:rPr>
          <w:rFonts w:asciiTheme="minorHAnsi" w:hAnsiTheme="minorHAnsi"/>
          <w:i/>
          <w:iCs/>
        </w:rPr>
        <w:t>O om een nieuwe arbeidsplaats te laten aanmaken, rechtstreeks op het niveau van het agentschap. Op 1 maart wordt de selectieprocedure opgestart voor een Applicatiebeheerder, en wordt de arbeidsplaats bijgevolg in het team Applicatiebeheer ondergebracht.</w:t>
      </w:r>
    </w:p>
    <w:p w14:paraId="2CF0DA44" w14:textId="77777777" w:rsidR="00027A4D" w:rsidRPr="008F3F72" w:rsidRDefault="00027A4D" w:rsidP="008F3F72">
      <w:pPr>
        <w:rPr>
          <w:rFonts w:asciiTheme="minorHAnsi" w:hAnsiTheme="minorHAnsi"/>
        </w:rPr>
      </w:pPr>
    </w:p>
    <w:p w14:paraId="54F35EC2" w14:textId="2EF22564" w:rsidR="008F3F72" w:rsidRDefault="008F3F72" w:rsidP="008F3F72">
      <w:pPr>
        <w:rPr>
          <w:rFonts w:asciiTheme="minorHAnsi" w:hAnsiTheme="minorHAnsi"/>
        </w:rPr>
      </w:pPr>
      <w:r w:rsidRPr="008F3F72">
        <w:rPr>
          <w:rFonts w:asciiTheme="minorHAnsi" w:hAnsiTheme="minorHAnsi"/>
        </w:rPr>
        <w:t xml:space="preserve">Voor een correcte rapportering en gegevensdoorstroming is het belangrijk dat de organisatiestructuur zoals ze gedefinieerd wordt in Vlimpers strookt met de realiteit. Daarom staan we niet toe dat arbeidsplaatsen gekoppeld worden aan een fictieve entiteit. Met een fictieve entiteit bedoelen we een afdeling, onderafdeling team of sub-team waaraan geen personeelsleden gekoppeld zijn. </w:t>
      </w:r>
    </w:p>
    <w:p w14:paraId="1A913A22" w14:textId="506FE4CC" w:rsidR="00027A4D" w:rsidRDefault="00027A4D" w:rsidP="008F3F72">
      <w:pPr>
        <w:rPr>
          <w:rFonts w:asciiTheme="minorHAnsi" w:hAnsiTheme="minorHAnsi"/>
        </w:rPr>
      </w:pPr>
    </w:p>
    <w:p w14:paraId="6FA933A8" w14:textId="1CD027C4" w:rsidR="00027A4D" w:rsidRPr="008F3F72" w:rsidRDefault="00027A4D" w:rsidP="00027A4D">
      <w:pPr>
        <w:pStyle w:val="Kop2"/>
        <w:rPr>
          <w:rFonts w:asciiTheme="minorHAnsi" w:hAnsiTheme="minorHAnsi"/>
        </w:rPr>
      </w:pPr>
      <w:r w:rsidRPr="00027A4D">
        <w:t>Overtal</w:t>
      </w:r>
    </w:p>
    <w:p w14:paraId="178728CC" w14:textId="30598E47" w:rsidR="008F3F72" w:rsidRPr="00027A4D" w:rsidRDefault="008F3F72" w:rsidP="008F3F72">
      <w:pPr>
        <w:rPr>
          <w:rFonts w:asciiTheme="minorHAnsi" w:hAnsiTheme="minorHAnsi"/>
          <w:b/>
          <w:bCs/>
        </w:rPr>
      </w:pPr>
      <w:r w:rsidRPr="00FA2DB5">
        <w:rPr>
          <w:rFonts w:asciiTheme="minorHAnsi" w:hAnsiTheme="minorHAnsi"/>
          <w:b/>
          <w:bCs/>
        </w:rPr>
        <w:t>Is “overtal” een probleem in een PEP? Er zijn bijvoorbeeld 25 ‘A2 Adviseurs’ en 4 ‘A2 Adjuncten’ goedgekeurd, maar in realiteit zitten we met 27 ‘A2 Adviseurs’ en slechts 2 ‘A2 Adjuncten’. Budgettair dus geen probleem (nog steeds 29 A2-stoelen), maar misschien wel binnen de graden zelf?</w:t>
      </w:r>
    </w:p>
    <w:p w14:paraId="3734D84D" w14:textId="76B41487" w:rsidR="008F3F72" w:rsidRDefault="008F3F72" w:rsidP="008F3F72">
      <w:pPr>
        <w:rPr>
          <w:rFonts w:asciiTheme="minorHAnsi" w:hAnsiTheme="minorHAnsi"/>
        </w:rPr>
      </w:pPr>
      <w:r w:rsidRPr="008F3F72">
        <w:rPr>
          <w:rFonts w:asciiTheme="minorHAnsi" w:hAnsiTheme="minorHAnsi"/>
        </w:rPr>
        <w:t>Dit is geen probleem. Deze situatie kan namelijk een perfect inhoudelijk verdedigbare reden hebben. Jullie kunnen dit toelichten aan de functioneel bevoegde minister, met name in de bijlage die jullie samen met het PEP-rapport dienen af te geven.</w:t>
      </w:r>
    </w:p>
    <w:p w14:paraId="0F1C6219" w14:textId="23E7AB10" w:rsidR="00027A4D" w:rsidRPr="00027A4D" w:rsidRDefault="00027A4D" w:rsidP="00027A4D">
      <w:pPr>
        <w:pStyle w:val="Kop2"/>
      </w:pPr>
      <w:r w:rsidRPr="00027A4D">
        <w:t>Vrijgekomen VTE</w:t>
      </w:r>
    </w:p>
    <w:p w14:paraId="015AD2AD" w14:textId="75847DF8" w:rsidR="008F3F72" w:rsidRPr="00027A4D" w:rsidRDefault="008F3F72" w:rsidP="008F3F72">
      <w:pPr>
        <w:rPr>
          <w:rFonts w:asciiTheme="minorHAnsi" w:hAnsiTheme="minorHAnsi"/>
          <w:b/>
          <w:bCs/>
        </w:rPr>
      </w:pPr>
      <w:r w:rsidRPr="00027A4D">
        <w:rPr>
          <w:rFonts w:asciiTheme="minorHAnsi" w:hAnsiTheme="minorHAnsi"/>
          <w:b/>
          <w:bCs/>
        </w:rPr>
        <w:t xml:space="preserve">Mogen we </w:t>
      </w:r>
      <w:r w:rsidRPr="00FA2DB5">
        <w:rPr>
          <w:rFonts w:asciiTheme="minorHAnsi" w:hAnsiTheme="minorHAnsi"/>
          <w:b/>
          <w:bCs/>
        </w:rPr>
        <w:t>vrijgekomen VTE naar aanleiding van deeltijdse werkregimes van een aantal statutaire werknemers omzetten in extra arbeidsplaatsen? Stel bijvoorbeeld dat er vijf statutairen zijn, die telkens op een arbeidsplaats zitten van één VTE (klopt, want het zijn statutairen), en stel dat zij opeens allemaal in zorgkrediet gaan aan 80%. Aan hun arbeidsplaatsen wijzigt er niets (statutairen zijn per definitie voltijds), dus volgens arbeidsplaatsbeheer bezetten zij nog steeds vijf VTE. In de realiteit bezetten ze slechts vier VTE (80% x 5). Mag er gedurende die zorgkredieten een extra arbeidsplaats aangemaakt worden en een VTE aangenomen worden?</w:t>
      </w:r>
    </w:p>
    <w:p w14:paraId="1450DC04" w14:textId="76E187E7" w:rsidR="008F3F72" w:rsidRDefault="008F3F72" w:rsidP="008F3F72">
      <w:pPr>
        <w:rPr>
          <w:rFonts w:asciiTheme="minorHAnsi" w:hAnsiTheme="minorHAnsi"/>
          <w:i/>
          <w:iCs/>
        </w:rPr>
      </w:pPr>
      <w:r w:rsidRPr="008F3F72">
        <w:rPr>
          <w:rFonts w:asciiTheme="minorHAnsi" w:hAnsiTheme="minorHAnsi"/>
        </w:rPr>
        <w:t xml:space="preserve">Aangezien het budget niet overschreden wordt, zijn situaties zoals beschreven geen probleem. In de rapportering kunnen deze situaties ook zichtbaar gemaakt worden. Zo zal je bijvoorbeeld zien dat de zes betreffende arbeidsplaatsen (de vijf originele + de extra arbeidsplaats) in totaal zes VTE bestrijken, maar dat de (zes) personeelsleden die eraan gekoppeld zijn slechts vijf VTE voor hun rekening nemen. Bovendien kan je de zes arbeidsplaatsen aan elkaar ‘linken’, opdat het verhaal duidelijk wordt. Elke arbeidsplaats wordt namelijk in Vlimpers voorzien van een vrij tekstveld, waarin kort de context kan omschreven worden. Je zou bijvoorbeeld bij de vijf originele arbeidsplaatsen O1 t.e.m. O5 kunnen noteren </w:t>
      </w:r>
      <w:r w:rsidRPr="00027A4D">
        <w:rPr>
          <w:rFonts w:asciiTheme="minorHAnsi" w:hAnsiTheme="minorHAnsi"/>
          <w:i/>
          <w:iCs/>
        </w:rPr>
        <w:t xml:space="preserve">“bezetter momenteel zorgkrediet 80%, zie verder extra arbeidsplaats XYZ”, </w:t>
      </w:r>
      <w:r w:rsidRPr="0018428D">
        <w:rPr>
          <w:rFonts w:asciiTheme="minorHAnsi" w:hAnsiTheme="minorHAnsi"/>
        </w:rPr>
        <w:t xml:space="preserve">en bij de extra arbeidsplaats XYZ </w:t>
      </w:r>
      <w:r w:rsidRPr="00027A4D">
        <w:rPr>
          <w:rFonts w:asciiTheme="minorHAnsi" w:hAnsiTheme="minorHAnsi"/>
          <w:i/>
          <w:iCs/>
        </w:rPr>
        <w:t xml:space="preserve">“bezetter aangenomen wegens vrijgekomen VTE, zie arbeidsplaatsen O1 t.e.m. O5“. </w:t>
      </w:r>
      <w:r w:rsidRPr="0018428D">
        <w:rPr>
          <w:rFonts w:asciiTheme="minorHAnsi" w:hAnsiTheme="minorHAnsi"/>
        </w:rPr>
        <w:t xml:space="preserve">Tot </w:t>
      </w:r>
      <w:r w:rsidRPr="0018428D">
        <w:rPr>
          <w:rFonts w:asciiTheme="minorHAnsi" w:hAnsiTheme="minorHAnsi"/>
        </w:rPr>
        <w:lastRenderedPageBreak/>
        <w:t>slot kan je in de bijlage bij het PEP in een korte paragraaf bovenstaande situatie uitleggen om het verhaal helemaal duidelijk over te brengen.</w:t>
      </w:r>
    </w:p>
    <w:p w14:paraId="245BF52E" w14:textId="06D9DAA3" w:rsidR="00027A4D" w:rsidRPr="00027A4D" w:rsidRDefault="00027A4D" w:rsidP="00027A4D">
      <w:pPr>
        <w:pStyle w:val="Kop2"/>
      </w:pPr>
      <w:r w:rsidRPr="00027A4D">
        <w:t>Salarisschaal</w:t>
      </w:r>
    </w:p>
    <w:p w14:paraId="05050CAF" w14:textId="4527B004" w:rsidR="008F3F72" w:rsidRPr="00027A4D" w:rsidRDefault="008F3F72" w:rsidP="008F3F72">
      <w:pPr>
        <w:rPr>
          <w:rFonts w:asciiTheme="minorHAnsi" w:hAnsiTheme="minorHAnsi"/>
          <w:b/>
          <w:bCs/>
        </w:rPr>
      </w:pPr>
      <w:r w:rsidRPr="00FA2DB5">
        <w:rPr>
          <w:rFonts w:asciiTheme="minorHAnsi" w:hAnsiTheme="minorHAnsi"/>
          <w:b/>
          <w:bCs/>
        </w:rPr>
        <w:t xml:space="preserve">Waarom moeten we de salarisschaal invullen bij het aanmaken van nieuwe arbeidsplaatsen? Dit heeft toch te maken met anciënniteit, en kan toch op voorhand niet voorspeld worden? En moeten we telkens wanneer de salarisschaal bij een personeelslid wijzigt </w:t>
      </w:r>
      <w:r w:rsidR="00FA2DB5" w:rsidRPr="00FA2DB5">
        <w:rPr>
          <w:rFonts w:asciiTheme="minorHAnsi" w:hAnsiTheme="minorHAnsi"/>
          <w:b/>
          <w:bCs/>
        </w:rPr>
        <w:t xml:space="preserve">de </w:t>
      </w:r>
      <w:r w:rsidRPr="00FA2DB5">
        <w:rPr>
          <w:rFonts w:asciiTheme="minorHAnsi" w:hAnsiTheme="minorHAnsi"/>
          <w:b/>
          <w:bCs/>
        </w:rPr>
        <w:t>arbeidsplaats te</w:t>
      </w:r>
      <w:r w:rsidR="00FA2DB5" w:rsidRPr="00FA2DB5">
        <w:rPr>
          <w:rFonts w:asciiTheme="minorHAnsi" w:hAnsiTheme="minorHAnsi"/>
          <w:b/>
          <w:bCs/>
        </w:rPr>
        <w:t xml:space="preserve"> </w:t>
      </w:r>
      <w:r w:rsidRPr="00FA2DB5">
        <w:rPr>
          <w:rFonts w:asciiTheme="minorHAnsi" w:hAnsiTheme="minorHAnsi"/>
          <w:b/>
          <w:bCs/>
        </w:rPr>
        <w:t>aanpassen?</w:t>
      </w:r>
    </w:p>
    <w:p w14:paraId="2DC44023" w14:textId="1E98501D" w:rsidR="008F3F72" w:rsidRDefault="008F3F72" w:rsidP="008F3F72">
      <w:pPr>
        <w:rPr>
          <w:rFonts w:asciiTheme="minorHAnsi" w:hAnsiTheme="minorHAnsi"/>
        </w:rPr>
      </w:pPr>
      <w:r w:rsidRPr="008F3F72">
        <w:rPr>
          <w:rFonts w:asciiTheme="minorHAnsi" w:hAnsiTheme="minorHAnsi"/>
        </w:rPr>
        <w:t xml:space="preserve">Dit is een mooi voorbeeld van het verschil tussen arbeidsplaatsen enerzijds en de personen die eraan gekoppeld zijn anderzijds. Zo is het best mogelijk dat de salarisschaal van iemand afwijkt van de salarisschaal die oorspronkelijk gedefinieerd is op de arbeidsplaats. Je kan een initiële behoefte hebben aan een A111, maar als er iemand geselecteerd wordt die een A113 heeft, dan wil dit niet zeggen dat de arbeidsplaats meteen moet aangepast worden. Je zou dus perfect de personeelsbehoeften kunnen afbakenen op basis van rang (A1, B1, enz.), en voor elke rang de </w:t>
      </w:r>
      <w:r w:rsidRPr="00027A4D">
        <w:rPr>
          <w:rFonts w:asciiTheme="minorHAnsi" w:hAnsiTheme="minorHAnsi"/>
          <w:b/>
          <w:bCs/>
        </w:rPr>
        <w:t>basissalarisschaal</w:t>
      </w:r>
      <w:r w:rsidRPr="008F3F72">
        <w:rPr>
          <w:rFonts w:asciiTheme="minorHAnsi" w:hAnsiTheme="minorHAnsi"/>
        </w:rPr>
        <w:t xml:space="preserve"> (A111 voor A1, B111 voor B1, enz.) aan de arbeidsplaats koppelen.</w:t>
      </w:r>
    </w:p>
    <w:p w14:paraId="49EC743B" w14:textId="027BFD5B" w:rsidR="00E46CA7" w:rsidRPr="00E46CA7" w:rsidRDefault="00737FDC" w:rsidP="00E46CA7">
      <w:pPr>
        <w:pStyle w:val="Kop1"/>
      </w:pPr>
      <w:r>
        <w:rPr>
          <w:rFonts w:asciiTheme="minorHAnsi" w:hAnsiTheme="minorHAnsi"/>
        </w:rPr>
        <w:t>Afkortingen en definities</w:t>
      </w:r>
    </w:p>
    <w:tbl>
      <w:tblPr>
        <w:tblStyle w:val="Tabelraster"/>
        <w:tblW w:w="0" w:type="auto"/>
        <w:tblLook w:val="04A0" w:firstRow="1" w:lastRow="0" w:firstColumn="1" w:lastColumn="0" w:noHBand="0" w:noVBand="1"/>
      </w:tblPr>
      <w:tblGrid>
        <w:gridCol w:w="4673"/>
        <w:gridCol w:w="5238"/>
      </w:tblGrid>
      <w:tr w:rsidR="00E46CA7" w14:paraId="2DD30B2E" w14:textId="77777777" w:rsidTr="00CE1D0C">
        <w:tc>
          <w:tcPr>
            <w:tcW w:w="4673" w:type="dxa"/>
          </w:tcPr>
          <w:p w14:paraId="757B2EC0" w14:textId="57EB8191" w:rsidR="00E46CA7" w:rsidRPr="008236B8" w:rsidRDefault="00E46CA7" w:rsidP="00E46CA7">
            <w:pPr>
              <w:rPr>
                <w:rFonts w:asciiTheme="minorHAnsi" w:hAnsiTheme="minorHAnsi"/>
                <w:b/>
                <w:bCs/>
              </w:rPr>
            </w:pPr>
            <w:r w:rsidRPr="008236B8">
              <w:rPr>
                <w:rFonts w:asciiTheme="minorHAnsi" w:hAnsiTheme="minorHAnsi"/>
                <w:b/>
                <w:bCs/>
              </w:rPr>
              <w:t>Afkorting</w:t>
            </w:r>
            <w:r w:rsidR="00737FDC">
              <w:rPr>
                <w:rFonts w:asciiTheme="minorHAnsi" w:hAnsiTheme="minorHAnsi"/>
                <w:b/>
                <w:bCs/>
              </w:rPr>
              <w:t>/term</w:t>
            </w:r>
          </w:p>
        </w:tc>
        <w:tc>
          <w:tcPr>
            <w:tcW w:w="5238" w:type="dxa"/>
          </w:tcPr>
          <w:p w14:paraId="11BD7F8D" w14:textId="4B9FD37A" w:rsidR="00E46CA7" w:rsidRPr="008236B8" w:rsidRDefault="00E46CA7" w:rsidP="00E46CA7">
            <w:pPr>
              <w:rPr>
                <w:rFonts w:asciiTheme="minorHAnsi" w:hAnsiTheme="minorHAnsi"/>
                <w:b/>
                <w:bCs/>
              </w:rPr>
            </w:pPr>
            <w:r w:rsidRPr="008236B8">
              <w:rPr>
                <w:rFonts w:asciiTheme="minorHAnsi" w:hAnsiTheme="minorHAnsi"/>
                <w:b/>
                <w:bCs/>
              </w:rPr>
              <w:t>Betekenis</w:t>
            </w:r>
          </w:p>
        </w:tc>
      </w:tr>
      <w:tr w:rsidR="007627ED" w14:paraId="43411ADC" w14:textId="77777777" w:rsidTr="00CE1D0C">
        <w:tc>
          <w:tcPr>
            <w:tcW w:w="4673" w:type="dxa"/>
          </w:tcPr>
          <w:p w14:paraId="16BC6FCF" w14:textId="5BAFDB17" w:rsidR="007627ED" w:rsidRPr="007627ED" w:rsidRDefault="007627ED" w:rsidP="00E46CA7">
            <w:pPr>
              <w:rPr>
                <w:rFonts w:asciiTheme="minorHAnsi" w:hAnsiTheme="minorHAnsi"/>
              </w:rPr>
            </w:pPr>
            <w:r>
              <w:rPr>
                <w:rFonts w:asciiTheme="minorHAnsi" w:hAnsiTheme="minorHAnsi"/>
              </w:rPr>
              <w:t>AD</w:t>
            </w:r>
          </w:p>
        </w:tc>
        <w:tc>
          <w:tcPr>
            <w:tcW w:w="5238" w:type="dxa"/>
          </w:tcPr>
          <w:p w14:paraId="561A1FC1" w14:textId="2AC045CF" w:rsidR="007627ED" w:rsidRPr="007627ED" w:rsidRDefault="007627ED" w:rsidP="00E46CA7">
            <w:pPr>
              <w:rPr>
                <w:rFonts w:asciiTheme="minorHAnsi" w:hAnsiTheme="minorHAnsi"/>
              </w:rPr>
            </w:pPr>
            <w:r>
              <w:rPr>
                <w:rFonts w:asciiTheme="minorHAnsi" w:hAnsiTheme="minorHAnsi"/>
              </w:rPr>
              <w:t>Algemeen Directeur</w:t>
            </w:r>
          </w:p>
        </w:tc>
      </w:tr>
      <w:tr w:rsidR="007627ED" w14:paraId="09514CA6" w14:textId="77777777" w:rsidTr="00CE1D0C">
        <w:tc>
          <w:tcPr>
            <w:tcW w:w="4673" w:type="dxa"/>
          </w:tcPr>
          <w:p w14:paraId="1A418759" w14:textId="1690D1F3" w:rsidR="007627ED" w:rsidRDefault="007627ED" w:rsidP="00E46CA7">
            <w:pPr>
              <w:rPr>
                <w:rFonts w:asciiTheme="minorHAnsi" w:hAnsiTheme="minorHAnsi"/>
              </w:rPr>
            </w:pPr>
            <w:r>
              <w:rPr>
                <w:rFonts w:asciiTheme="minorHAnsi" w:hAnsiTheme="minorHAnsi"/>
              </w:rPr>
              <w:t>AG</w:t>
            </w:r>
          </w:p>
        </w:tc>
        <w:tc>
          <w:tcPr>
            <w:tcW w:w="5238" w:type="dxa"/>
          </w:tcPr>
          <w:p w14:paraId="5EF21D0C" w14:textId="6371CB09" w:rsidR="007627ED" w:rsidRDefault="007627ED" w:rsidP="00E46CA7">
            <w:pPr>
              <w:rPr>
                <w:rFonts w:asciiTheme="minorHAnsi" w:hAnsiTheme="minorHAnsi"/>
              </w:rPr>
            </w:pPr>
            <w:r>
              <w:rPr>
                <w:rFonts w:asciiTheme="minorHAnsi" w:hAnsiTheme="minorHAnsi"/>
              </w:rPr>
              <w:t>Administrateur-Generaal</w:t>
            </w:r>
          </w:p>
        </w:tc>
      </w:tr>
      <w:tr w:rsidR="007627ED" w14:paraId="3B120D64" w14:textId="77777777" w:rsidTr="00CE1D0C">
        <w:tc>
          <w:tcPr>
            <w:tcW w:w="4673" w:type="dxa"/>
          </w:tcPr>
          <w:p w14:paraId="0B3A9029" w14:textId="7BE78B3E" w:rsidR="007627ED" w:rsidRPr="007627ED" w:rsidRDefault="007627ED" w:rsidP="00E46CA7">
            <w:pPr>
              <w:rPr>
                <w:rFonts w:asciiTheme="minorHAnsi" w:hAnsiTheme="minorHAnsi"/>
              </w:rPr>
            </w:pPr>
            <w:r w:rsidRPr="007627ED">
              <w:rPr>
                <w:rFonts w:asciiTheme="minorHAnsi" w:hAnsiTheme="minorHAnsi"/>
              </w:rPr>
              <w:t>AH</w:t>
            </w:r>
          </w:p>
        </w:tc>
        <w:tc>
          <w:tcPr>
            <w:tcW w:w="5238" w:type="dxa"/>
          </w:tcPr>
          <w:p w14:paraId="60B92D77" w14:textId="694DF51B" w:rsidR="007627ED" w:rsidRPr="007627ED" w:rsidRDefault="007627ED" w:rsidP="00E46CA7">
            <w:pPr>
              <w:rPr>
                <w:rFonts w:asciiTheme="minorHAnsi" w:hAnsiTheme="minorHAnsi"/>
              </w:rPr>
            </w:pPr>
            <w:r w:rsidRPr="007627ED">
              <w:rPr>
                <w:rFonts w:asciiTheme="minorHAnsi" w:hAnsiTheme="minorHAnsi"/>
              </w:rPr>
              <w:t>Afdelingshoofd</w:t>
            </w:r>
          </w:p>
        </w:tc>
      </w:tr>
      <w:tr w:rsidR="007627ED" w14:paraId="5D2270A6" w14:textId="77777777" w:rsidTr="00CE1D0C">
        <w:tc>
          <w:tcPr>
            <w:tcW w:w="4673" w:type="dxa"/>
          </w:tcPr>
          <w:p w14:paraId="311F716D" w14:textId="0EE29C7A" w:rsidR="007627ED" w:rsidRPr="007627ED" w:rsidRDefault="007627ED" w:rsidP="00E46CA7">
            <w:pPr>
              <w:rPr>
                <w:rFonts w:asciiTheme="minorHAnsi" w:hAnsiTheme="minorHAnsi"/>
              </w:rPr>
            </w:pPr>
            <w:r>
              <w:rPr>
                <w:rFonts w:asciiTheme="minorHAnsi" w:hAnsiTheme="minorHAnsi"/>
              </w:rPr>
              <w:t>BLA</w:t>
            </w:r>
          </w:p>
        </w:tc>
        <w:tc>
          <w:tcPr>
            <w:tcW w:w="5238" w:type="dxa"/>
          </w:tcPr>
          <w:p w14:paraId="1E4F23F0" w14:textId="082C1C9C" w:rsidR="007627ED" w:rsidRPr="007627ED" w:rsidRDefault="007627ED" w:rsidP="00E46CA7">
            <w:pPr>
              <w:rPr>
                <w:rFonts w:asciiTheme="minorHAnsi" w:hAnsiTheme="minorHAnsi"/>
              </w:rPr>
            </w:pPr>
            <w:r>
              <w:rPr>
                <w:rFonts w:asciiTheme="minorHAnsi" w:hAnsiTheme="minorHAnsi"/>
              </w:rPr>
              <w:t>Beslissing Leidend Ambtenaar</w:t>
            </w:r>
          </w:p>
        </w:tc>
      </w:tr>
      <w:tr w:rsidR="007627ED" w14:paraId="0F0E2497" w14:textId="77777777" w:rsidTr="00CE1D0C">
        <w:tc>
          <w:tcPr>
            <w:tcW w:w="4673" w:type="dxa"/>
          </w:tcPr>
          <w:p w14:paraId="46F2C202" w14:textId="296B8FAD" w:rsidR="007627ED" w:rsidRDefault="007627ED" w:rsidP="00E46CA7">
            <w:pPr>
              <w:rPr>
                <w:rFonts w:asciiTheme="minorHAnsi" w:hAnsiTheme="minorHAnsi"/>
              </w:rPr>
            </w:pPr>
            <w:r>
              <w:rPr>
                <w:rFonts w:asciiTheme="minorHAnsi" w:hAnsiTheme="minorHAnsi"/>
              </w:rPr>
              <w:t>BVR</w:t>
            </w:r>
          </w:p>
        </w:tc>
        <w:tc>
          <w:tcPr>
            <w:tcW w:w="5238" w:type="dxa"/>
          </w:tcPr>
          <w:p w14:paraId="6A09A50F" w14:textId="0AD02873" w:rsidR="007627ED" w:rsidRDefault="007627ED" w:rsidP="00E46CA7">
            <w:pPr>
              <w:rPr>
                <w:rFonts w:asciiTheme="minorHAnsi" w:hAnsiTheme="minorHAnsi"/>
              </w:rPr>
            </w:pPr>
            <w:r>
              <w:rPr>
                <w:rFonts w:asciiTheme="minorHAnsi" w:hAnsiTheme="minorHAnsi"/>
              </w:rPr>
              <w:t>Beslissing V</w:t>
            </w:r>
            <w:r w:rsidR="001A7D25">
              <w:rPr>
                <w:rFonts w:asciiTheme="minorHAnsi" w:hAnsiTheme="minorHAnsi"/>
              </w:rPr>
              <w:t>laamse Regering</w:t>
            </w:r>
          </w:p>
        </w:tc>
      </w:tr>
      <w:tr w:rsidR="001A7D25" w14:paraId="58CE5357" w14:textId="77777777" w:rsidTr="00CE1D0C">
        <w:tc>
          <w:tcPr>
            <w:tcW w:w="4673" w:type="dxa"/>
          </w:tcPr>
          <w:p w14:paraId="0F18F557" w14:textId="499C79A0" w:rsidR="001A7D25" w:rsidRDefault="001A7D25" w:rsidP="00E46CA7">
            <w:pPr>
              <w:rPr>
                <w:rFonts w:asciiTheme="minorHAnsi" w:hAnsiTheme="minorHAnsi"/>
              </w:rPr>
            </w:pPr>
            <w:r>
              <w:rPr>
                <w:rFonts w:asciiTheme="minorHAnsi" w:hAnsiTheme="minorHAnsi"/>
              </w:rPr>
              <w:t>DG</w:t>
            </w:r>
          </w:p>
        </w:tc>
        <w:tc>
          <w:tcPr>
            <w:tcW w:w="5238" w:type="dxa"/>
          </w:tcPr>
          <w:p w14:paraId="4B88C3DA" w14:textId="46E26A95" w:rsidR="001A7D25" w:rsidRDefault="001A7D25" w:rsidP="00E46CA7">
            <w:pPr>
              <w:rPr>
                <w:rFonts w:asciiTheme="minorHAnsi" w:hAnsiTheme="minorHAnsi"/>
              </w:rPr>
            </w:pPr>
            <w:r>
              <w:rPr>
                <w:rFonts w:asciiTheme="minorHAnsi" w:hAnsiTheme="minorHAnsi"/>
              </w:rPr>
              <w:t>Directeur-Generaal</w:t>
            </w:r>
          </w:p>
        </w:tc>
      </w:tr>
      <w:tr w:rsidR="001A7D25" w14:paraId="0587F9FE" w14:textId="77777777" w:rsidTr="00CE1D0C">
        <w:tc>
          <w:tcPr>
            <w:tcW w:w="4673" w:type="dxa"/>
          </w:tcPr>
          <w:p w14:paraId="6A1E4091" w14:textId="1E0E35C6" w:rsidR="001A7D25" w:rsidRDefault="001A7D25" w:rsidP="00E46CA7">
            <w:pPr>
              <w:rPr>
                <w:rFonts w:asciiTheme="minorHAnsi" w:hAnsiTheme="minorHAnsi"/>
              </w:rPr>
            </w:pPr>
            <w:r>
              <w:rPr>
                <w:rFonts w:asciiTheme="minorHAnsi" w:hAnsiTheme="minorHAnsi"/>
              </w:rPr>
              <w:t>EOC</w:t>
            </w:r>
          </w:p>
        </w:tc>
        <w:tc>
          <w:tcPr>
            <w:tcW w:w="5238" w:type="dxa"/>
          </w:tcPr>
          <w:p w14:paraId="259FFBB4" w14:textId="63F0346B" w:rsidR="001A7D25" w:rsidRDefault="001A7D25" w:rsidP="00E46CA7">
            <w:pPr>
              <w:rPr>
                <w:rFonts w:asciiTheme="minorHAnsi" w:hAnsiTheme="minorHAnsi"/>
              </w:rPr>
            </w:pPr>
            <w:r>
              <w:rPr>
                <w:rFonts w:asciiTheme="minorHAnsi" w:hAnsiTheme="minorHAnsi"/>
              </w:rPr>
              <w:t>Entiteitsoverlegcomité</w:t>
            </w:r>
          </w:p>
        </w:tc>
      </w:tr>
      <w:tr w:rsidR="001A7D25" w14:paraId="411299EB" w14:textId="77777777" w:rsidTr="00CE1D0C">
        <w:tc>
          <w:tcPr>
            <w:tcW w:w="4673" w:type="dxa"/>
          </w:tcPr>
          <w:p w14:paraId="6369E872" w14:textId="0BE1C389" w:rsidR="001A7D25" w:rsidRDefault="001A7D25" w:rsidP="00E46CA7">
            <w:pPr>
              <w:rPr>
                <w:rFonts w:asciiTheme="minorHAnsi" w:hAnsiTheme="minorHAnsi"/>
              </w:rPr>
            </w:pPr>
            <w:r>
              <w:rPr>
                <w:rFonts w:asciiTheme="minorHAnsi" w:hAnsiTheme="minorHAnsi"/>
              </w:rPr>
              <w:t>HRBP</w:t>
            </w:r>
          </w:p>
        </w:tc>
        <w:tc>
          <w:tcPr>
            <w:tcW w:w="5238" w:type="dxa"/>
          </w:tcPr>
          <w:p w14:paraId="71075346" w14:textId="1FDD3687" w:rsidR="001A7D25" w:rsidRDefault="001A7D25" w:rsidP="00E46CA7">
            <w:pPr>
              <w:rPr>
                <w:rFonts w:asciiTheme="minorHAnsi" w:hAnsiTheme="minorHAnsi"/>
              </w:rPr>
            </w:pPr>
            <w:r>
              <w:rPr>
                <w:rFonts w:asciiTheme="minorHAnsi" w:hAnsiTheme="minorHAnsi"/>
              </w:rPr>
              <w:t>HR-business Partner</w:t>
            </w:r>
          </w:p>
        </w:tc>
      </w:tr>
      <w:tr w:rsidR="001A7D25" w14:paraId="1E3693FE" w14:textId="77777777" w:rsidTr="00CE1D0C">
        <w:tc>
          <w:tcPr>
            <w:tcW w:w="4673" w:type="dxa"/>
          </w:tcPr>
          <w:p w14:paraId="1E1C5F7E" w14:textId="37570921" w:rsidR="001A7D25" w:rsidRDefault="001A7D25" w:rsidP="00E46CA7">
            <w:pPr>
              <w:rPr>
                <w:rFonts w:asciiTheme="minorHAnsi" w:hAnsiTheme="minorHAnsi"/>
              </w:rPr>
            </w:pPr>
            <w:r>
              <w:rPr>
                <w:rFonts w:asciiTheme="minorHAnsi" w:hAnsiTheme="minorHAnsi"/>
              </w:rPr>
              <w:t>KO</w:t>
            </w:r>
          </w:p>
        </w:tc>
        <w:tc>
          <w:tcPr>
            <w:tcW w:w="5238" w:type="dxa"/>
          </w:tcPr>
          <w:p w14:paraId="41881FBE" w14:textId="068435F2" w:rsidR="001A7D25" w:rsidRDefault="001A7D25" w:rsidP="00E46CA7">
            <w:pPr>
              <w:rPr>
                <w:rFonts w:asciiTheme="minorHAnsi" w:hAnsiTheme="minorHAnsi"/>
              </w:rPr>
            </w:pPr>
            <w:r>
              <w:rPr>
                <w:rFonts w:asciiTheme="minorHAnsi" w:hAnsiTheme="minorHAnsi"/>
              </w:rPr>
              <w:t>Kabinetsondersteuning</w:t>
            </w:r>
          </w:p>
        </w:tc>
      </w:tr>
      <w:tr w:rsidR="001A7D25" w14:paraId="0221567C" w14:textId="77777777" w:rsidTr="00CE1D0C">
        <w:tc>
          <w:tcPr>
            <w:tcW w:w="4673" w:type="dxa"/>
          </w:tcPr>
          <w:p w14:paraId="2D7F9CC2" w14:textId="0EEF3C4D" w:rsidR="001A7D25" w:rsidRDefault="001A7D25" w:rsidP="00E46CA7">
            <w:pPr>
              <w:rPr>
                <w:rFonts w:asciiTheme="minorHAnsi" w:hAnsiTheme="minorHAnsi"/>
              </w:rPr>
            </w:pPr>
            <w:r>
              <w:rPr>
                <w:rFonts w:asciiTheme="minorHAnsi" w:hAnsiTheme="minorHAnsi"/>
              </w:rPr>
              <w:t>LA</w:t>
            </w:r>
          </w:p>
        </w:tc>
        <w:tc>
          <w:tcPr>
            <w:tcW w:w="5238" w:type="dxa"/>
          </w:tcPr>
          <w:p w14:paraId="13AD8057" w14:textId="5BA43063" w:rsidR="001A7D25" w:rsidRDefault="001A7D25" w:rsidP="00E46CA7">
            <w:pPr>
              <w:rPr>
                <w:rFonts w:asciiTheme="minorHAnsi" w:hAnsiTheme="minorHAnsi"/>
              </w:rPr>
            </w:pPr>
            <w:r>
              <w:rPr>
                <w:rFonts w:asciiTheme="minorHAnsi" w:hAnsiTheme="minorHAnsi"/>
              </w:rPr>
              <w:t>Leidend Ambtenaar (verzamelnaam voor AG en DG)</w:t>
            </w:r>
          </w:p>
        </w:tc>
      </w:tr>
      <w:tr w:rsidR="001A7D25" w14:paraId="6B57968B" w14:textId="77777777" w:rsidTr="00CE1D0C">
        <w:tc>
          <w:tcPr>
            <w:tcW w:w="4673" w:type="dxa"/>
          </w:tcPr>
          <w:p w14:paraId="0C9A1F0D" w14:textId="5B297FDA" w:rsidR="001A7D25" w:rsidRDefault="001A7D25" w:rsidP="00E46CA7">
            <w:pPr>
              <w:rPr>
                <w:rFonts w:asciiTheme="minorHAnsi" w:hAnsiTheme="minorHAnsi"/>
              </w:rPr>
            </w:pPr>
            <w:r>
              <w:rPr>
                <w:rFonts w:asciiTheme="minorHAnsi" w:hAnsiTheme="minorHAnsi"/>
              </w:rPr>
              <w:t>PEP</w:t>
            </w:r>
          </w:p>
        </w:tc>
        <w:tc>
          <w:tcPr>
            <w:tcW w:w="5238" w:type="dxa"/>
          </w:tcPr>
          <w:p w14:paraId="0FA5EBE6" w14:textId="048ABBA9" w:rsidR="001A7D25" w:rsidRDefault="001A7D25" w:rsidP="00E46CA7">
            <w:pPr>
              <w:rPr>
                <w:rFonts w:asciiTheme="minorHAnsi" w:hAnsiTheme="minorHAnsi"/>
              </w:rPr>
            </w:pPr>
            <w:r>
              <w:rPr>
                <w:rFonts w:asciiTheme="minorHAnsi" w:hAnsiTheme="minorHAnsi"/>
              </w:rPr>
              <w:t>Personeelsplan</w:t>
            </w:r>
          </w:p>
        </w:tc>
      </w:tr>
      <w:tr w:rsidR="001A7D25" w14:paraId="4BE0DF2C" w14:textId="77777777" w:rsidTr="00CE1D0C">
        <w:tc>
          <w:tcPr>
            <w:tcW w:w="4673" w:type="dxa"/>
          </w:tcPr>
          <w:p w14:paraId="4B0456BB" w14:textId="0EC813B5" w:rsidR="001A7D25" w:rsidRDefault="001A7D25" w:rsidP="001A7D25">
            <w:pPr>
              <w:rPr>
                <w:rFonts w:asciiTheme="minorHAnsi" w:hAnsiTheme="minorHAnsi"/>
              </w:rPr>
            </w:pPr>
            <w:r>
              <w:rPr>
                <w:rFonts w:asciiTheme="minorHAnsi" w:hAnsiTheme="minorHAnsi"/>
              </w:rPr>
              <w:t>TBS</w:t>
            </w:r>
          </w:p>
        </w:tc>
        <w:tc>
          <w:tcPr>
            <w:tcW w:w="5238" w:type="dxa"/>
          </w:tcPr>
          <w:p w14:paraId="00800F8A" w14:textId="2CA8CF36" w:rsidR="001A7D25" w:rsidRDefault="001A7D25" w:rsidP="001A7D25">
            <w:pPr>
              <w:rPr>
                <w:rFonts w:asciiTheme="minorHAnsi" w:hAnsiTheme="minorHAnsi"/>
              </w:rPr>
            </w:pPr>
            <w:r>
              <w:rPr>
                <w:rFonts w:asciiTheme="minorHAnsi" w:hAnsiTheme="minorHAnsi"/>
              </w:rPr>
              <w:t>Terbeschikkingstelling</w:t>
            </w:r>
          </w:p>
        </w:tc>
      </w:tr>
      <w:tr w:rsidR="001A7D25" w14:paraId="2F9A2242" w14:textId="77777777" w:rsidTr="00CE1D0C">
        <w:tc>
          <w:tcPr>
            <w:tcW w:w="4673" w:type="dxa"/>
          </w:tcPr>
          <w:p w14:paraId="56FF3B73" w14:textId="2A299C8B" w:rsidR="001A7D25" w:rsidRDefault="001A7D25" w:rsidP="001A7D25">
            <w:pPr>
              <w:rPr>
                <w:rFonts w:asciiTheme="minorHAnsi" w:hAnsiTheme="minorHAnsi"/>
              </w:rPr>
            </w:pPr>
            <w:r>
              <w:rPr>
                <w:rFonts w:asciiTheme="minorHAnsi" w:hAnsiTheme="minorHAnsi"/>
              </w:rPr>
              <w:t>Titularis</w:t>
            </w:r>
            <w:r w:rsidR="004554C2">
              <w:rPr>
                <w:rFonts w:asciiTheme="minorHAnsi" w:hAnsiTheme="minorHAnsi"/>
              </w:rPr>
              <w:t>/Bezet(s)ter</w:t>
            </w:r>
          </w:p>
        </w:tc>
        <w:tc>
          <w:tcPr>
            <w:tcW w:w="5238" w:type="dxa"/>
          </w:tcPr>
          <w:p w14:paraId="18988E5C" w14:textId="6B0485BF" w:rsidR="001A7D25" w:rsidRDefault="001A7D25" w:rsidP="001A7D25">
            <w:pPr>
              <w:rPr>
                <w:rFonts w:asciiTheme="minorHAnsi" w:hAnsiTheme="minorHAnsi"/>
              </w:rPr>
            </w:pPr>
            <w:r>
              <w:rPr>
                <w:rFonts w:asciiTheme="minorHAnsi" w:hAnsiTheme="minorHAnsi"/>
              </w:rPr>
              <w:t>Persoon die op de arbeidsplaats zit</w:t>
            </w:r>
          </w:p>
        </w:tc>
      </w:tr>
      <w:tr w:rsidR="001A7D25" w14:paraId="6A4D1B08" w14:textId="77777777" w:rsidTr="00CE1D0C">
        <w:tc>
          <w:tcPr>
            <w:tcW w:w="4673" w:type="dxa"/>
          </w:tcPr>
          <w:p w14:paraId="767A9FD9" w14:textId="049C7CCA" w:rsidR="001A7D25" w:rsidRDefault="001A7D25" w:rsidP="001A7D25">
            <w:pPr>
              <w:rPr>
                <w:rFonts w:asciiTheme="minorHAnsi" w:hAnsiTheme="minorHAnsi"/>
              </w:rPr>
            </w:pPr>
            <w:r>
              <w:rPr>
                <w:rFonts w:asciiTheme="minorHAnsi" w:hAnsiTheme="minorHAnsi"/>
              </w:rPr>
              <w:t>VO</w:t>
            </w:r>
          </w:p>
        </w:tc>
        <w:tc>
          <w:tcPr>
            <w:tcW w:w="5238" w:type="dxa"/>
          </w:tcPr>
          <w:p w14:paraId="59534363" w14:textId="026C12CD" w:rsidR="001A7D25" w:rsidRDefault="001A7D25" w:rsidP="001A7D25">
            <w:pPr>
              <w:rPr>
                <w:rFonts w:asciiTheme="minorHAnsi" w:hAnsiTheme="minorHAnsi"/>
              </w:rPr>
            </w:pPr>
            <w:r>
              <w:rPr>
                <w:rFonts w:asciiTheme="minorHAnsi" w:hAnsiTheme="minorHAnsi"/>
              </w:rPr>
              <w:t>Vlaamse overheid</w:t>
            </w:r>
          </w:p>
        </w:tc>
      </w:tr>
      <w:tr w:rsidR="001A7D25" w14:paraId="636AD08E" w14:textId="77777777" w:rsidTr="00CE1D0C">
        <w:tc>
          <w:tcPr>
            <w:tcW w:w="4673" w:type="dxa"/>
          </w:tcPr>
          <w:p w14:paraId="7CDB909A" w14:textId="2DF79ED9" w:rsidR="001A7D25" w:rsidRDefault="001A7D25" w:rsidP="001A7D25">
            <w:pPr>
              <w:rPr>
                <w:rFonts w:asciiTheme="minorHAnsi" w:hAnsiTheme="minorHAnsi"/>
              </w:rPr>
            </w:pPr>
            <w:r w:rsidRPr="008236B8">
              <w:rPr>
                <w:rFonts w:asciiTheme="minorHAnsi" w:hAnsiTheme="minorHAnsi"/>
              </w:rPr>
              <w:t>VPS</w:t>
            </w:r>
          </w:p>
        </w:tc>
        <w:tc>
          <w:tcPr>
            <w:tcW w:w="5238" w:type="dxa"/>
          </w:tcPr>
          <w:p w14:paraId="0E476142" w14:textId="0F95A49B" w:rsidR="001A7D25" w:rsidRDefault="001A7D25" w:rsidP="001A7D25">
            <w:pPr>
              <w:rPr>
                <w:rFonts w:asciiTheme="minorHAnsi" w:hAnsiTheme="minorHAnsi"/>
              </w:rPr>
            </w:pPr>
            <w:r w:rsidRPr="008236B8">
              <w:rPr>
                <w:rFonts w:asciiTheme="minorHAnsi" w:hAnsiTheme="minorHAnsi"/>
              </w:rPr>
              <w:t>Vlaams Personeelsstatuut</w:t>
            </w:r>
          </w:p>
        </w:tc>
      </w:tr>
      <w:tr w:rsidR="001A7D25" w14:paraId="63C3B0C1" w14:textId="77777777" w:rsidTr="00CE1D0C">
        <w:tc>
          <w:tcPr>
            <w:tcW w:w="4673" w:type="dxa"/>
          </w:tcPr>
          <w:p w14:paraId="3E7448C6" w14:textId="516276EE" w:rsidR="001A7D25" w:rsidRPr="008236B8" w:rsidRDefault="001A7D25" w:rsidP="001A7D25">
            <w:pPr>
              <w:rPr>
                <w:rFonts w:asciiTheme="minorHAnsi" w:hAnsiTheme="minorHAnsi"/>
              </w:rPr>
            </w:pPr>
            <w:r w:rsidRPr="008236B8">
              <w:rPr>
                <w:rFonts w:asciiTheme="minorHAnsi" w:hAnsiTheme="minorHAnsi"/>
              </w:rPr>
              <w:t>VTE</w:t>
            </w:r>
          </w:p>
        </w:tc>
        <w:tc>
          <w:tcPr>
            <w:tcW w:w="5238" w:type="dxa"/>
          </w:tcPr>
          <w:p w14:paraId="0E18AD79" w14:textId="5B249D76" w:rsidR="001A7D25" w:rsidRPr="008236B8" w:rsidRDefault="001A7D25" w:rsidP="001A7D25">
            <w:pPr>
              <w:rPr>
                <w:rFonts w:asciiTheme="minorHAnsi" w:hAnsiTheme="minorHAnsi"/>
              </w:rPr>
            </w:pPr>
            <w:r w:rsidRPr="008236B8">
              <w:rPr>
                <w:rFonts w:asciiTheme="minorHAnsi" w:hAnsiTheme="minorHAnsi"/>
              </w:rPr>
              <w:t>Voltijdsequivalenten</w:t>
            </w:r>
          </w:p>
        </w:tc>
      </w:tr>
    </w:tbl>
    <w:p w14:paraId="0D0D8254" w14:textId="3054FAE2" w:rsidR="004253D6" w:rsidRDefault="004253D6" w:rsidP="008236B8"/>
    <w:sectPr w:rsidR="004253D6" w:rsidSect="00E71C05">
      <w:footerReference w:type="even" r:id="rId17"/>
      <w:footerReference w:type="default" r:id="rId18"/>
      <w:headerReference w:type="first" r:id="rId19"/>
      <w:footerReference w:type="first" r:id="rId20"/>
      <w:type w:val="continuous"/>
      <w:pgSz w:w="11906" w:h="16838" w:code="9"/>
      <w:pgMar w:top="1440" w:right="851" w:bottom="1440"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66B9" w14:textId="77777777" w:rsidR="00CE4046" w:rsidRDefault="00CE4046" w:rsidP="00F11703">
      <w:pPr>
        <w:spacing w:line="240" w:lineRule="auto"/>
      </w:pPr>
      <w:r>
        <w:separator/>
      </w:r>
    </w:p>
    <w:p w14:paraId="7413BB45" w14:textId="77777777" w:rsidR="00CE4046" w:rsidRDefault="00CE4046"/>
  </w:endnote>
  <w:endnote w:type="continuationSeparator" w:id="0">
    <w:p w14:paraId="1F5CA108" w14:textId="77777777" w:rsidR="00CE4046" w:rsidRDefault="00CE4046" w:rsidP="00F11703">
      <w:pPr>
        <w:spacing w:line="240" w:lineRule="auto"/>
      </w:pPr>
      <w:r>
        <w:continuationSeparator/>
      </w:r>
    </w:p>
    <w:p w14:paraId="3F9A67CE" w14:textId="77777777" w:rsidR="00CE4046" w:rsidRDefault="00CE4046"/>
  </w:endnote>
  <w:endnote w:type="continuationNotice" w:id="1">
    <w:p w14:paraId="3BC4565E" w14:textId="77777777" w:rsidR="00CE4046" w:rsidRDefault="00CE40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C6B473FF-6752-41D5-975D-824FBE6AE475}"/>
    <w:embedBold r:id="rId2" w:fontKey="{F794DE94-2A0B-4AC1-8084-8B0341F8BA29}"/>
    <w:embedItalic r:id="rId3" w:fontKey="{3F34105B-62F0-47F2-B56F-3D61295F3520}"/>
  </w:font>
  <w:font w:name="Flanders Art Serif">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4" w:fontKey="{611D32DC-B1D9-4A59-A69F-DA70EA88091C}"/>
    <w:embedBold r:id="rId5" w:fontKey="{4B2467F1-A85B-4140-9063-84B2531A67F2}"/>
  </w:font>
  <w:font w:name="FlandersArtSans-Bold">
    <w:panose1 w:val="00000800000000000000"/>
    <w:charset w:val="00"/>
    <w:family w:val="auto"/>
    <w:pitch w:val="variable"/>
    <w:sig w:usb0="00000007" w:usb1="00000000" w:usb2="00000000" w:usb3="00000000" w:csb0="00000093" w:csb1="00000000"/>
    <w:embedRegular r:id="rId6" w:subsetted="1" w:fontKey="{7C3865A5-E62E-4FEC-AAC5-1BA1F28A97BB}"/>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7" w:subsetted="1" w:fontKey="{F80BFA68-F99F-418D-89A1-783C44183A85}"/>
  </w:font>
  <w:font w:name="Calibri">
    <w:panose1 w:val="020F0502020204030204"/>
    <w:charset w:val="00"/>
    <w:family w:val="swiss"/>
    <w:pitch w:val="variable"/>
    <w:sig w:usb0="E4002EFF" w:usb1="C000247B" w:usb2="00000009" w:usb3="00000000" w:csb0="000001FF" w:csb1="00000000"/>
    <w:embedRegular r:id="rId8" w:subsetted="1" w:fontKey="{4415211B-1991-45F6-9B8E-609AF41A04A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7E1" w14:textId="77777777" w:rsidR="001E28B8" w:rsidRPr="00FF15EB" w:rsidRDefault="001E28B8" w:rsidP="002A0485">
    <w:pPr>
      <w:pStyle w:val="streepjes"/>
    </w:pPr>
    <w:r>
      <w:tab/>
      <w:t>///////////////////////////////////////////////////////////////////</w:t>
    </w:r>
    <w:r w:rsidRPr="00FF15EB">
      <w:t>////////////////////////////////////////////////////////////////////////////////////////////////////////////////////////////////</w:t>
    </w:r>
    <w:r>
      <w:t>//////////////////////////////</w:t>
    </w:r>
  </w:p>
  <w:p w14:paraId="73B69B9A" w14:textId="77777777" w:rsidR="001E28B8" w:rsidRDefault="001E28B8" w:rsidP="002A0485">
    <w:pPr>
      <w:pStyle w:val="Voettekst"/>
    </w:pPr>
  </w:p>
  <w:p w14:paraId="3F7C4D1E" w14:textId="42B374FA" w:rsidR="001E28B8" w:rsidRDefault="001E28B8" w:rsidP="007E74F3">
    <w:pPr>
      <w:pStyle w:val="Voettekst"/>
    </w:pPr>
    <w:r>
      <w:t xml:space="preserve">pagina </w:t>
    </w:r>
    <w:r>
      <w:fldChar w:fldCharType="begin"/>
    </w:r>
    <w:r>
      <w:instrText xml:space="preserve"> PAGE   \* MERGEFORMAT </w:instrText>
    </w:r>
    <w:r>
      <w:fldChar w:fldCharType="separate"/>
    </w:r>
    <w:r>
      <w:rPr>
        <w:noProof/>
      </w:rPr>
      <w:t>4</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r>
    <w:sdt>
      <w:sdtPr>
        <w:tag w:val=""/>
        <w:id w:val="883374821"/>
        <w:dataBinding w:prefixMappings="xmlns:ns0='http://purl.org/dc/elements/1.1/' xmlns:ns1='http://schemas.openxmlformats.org/package/2006/metadata/core-properties' " w:xpath="/ns1:coreProperties[1]/ns0:title[1]" w:storeItemID="{6C3C8BC8-F283-45AE-878A-BAB7291924A1}"/>
        <w:text/>
      </w:sdtPr>
      <w:sdtContent>
        <w:r w:rsidR="008638C5">
          <w:t>Richtlijnen arbeidsplaatsbeheer</w:t>
        </w:r>
      </w:sdtContent>
    </w:sdt>
    <w:r>
      <w:tab/>
    </w:r>
    <w:sdt>
      <w:sdtPr>
        <w:id w:val="-1451857835"/>
        <w:docPartObj>
          <w:docPartGallery w:val="Page Numbers (Top of Page)"/>
          <w:docPartUnique/>
        </w:docPartObj>
      </w:sdtPr>
      <w:sdtContent>
        <w:sdt>
          <w:sdtPr>
            <w:id w:val="-536967009"/>
            <w:docPartObj>
              <w:docPartGallery w:val="Page Numbers (Top of Page)"/>
              <w:docPartUnique/>
            </w:docPartObj>
          </w:sdtPr>
          <w:sdtContent>
            <w:sdt>
              <w:sdtPr>
                <w:tag w:val=""/>
                <w:id w:val="-1693139175"/>
                <w:showingPlcHdr/>
                <w:dataBinding w:prefixMappings="xmlns:ns0='http://schemas.microsoft.com/office/2006/coverPageProps' " w:xpath="/ns0:CoverPageProperties[1]/ns0:PublishDate[1]" w:storeItemID="{55AF091B-3C7A-41E3-B477-F2FDAA23CFDA}"/>
                <w:date w:fullDate="2017-08-03T00:00:00Z">
                  <w:dateFormat w:val="d.MM.yyyy"/>
                  <w:lid w:val="nl-BE"/>
                  <w:storeMappedDataAs w:val="dateTime"/>
                  <w:calendar w:val="gregorian"/>
                </w:date>
              </w:sdtPr>
              <w:sdtContent>
                <w:r>
                  <w:t xml:space="preserve">     </w:t>
                </w:r>
              </w:sdtContent>
            </w:sdt>
          </w:sdtContent>
        </w:sdt>
      </w:sdtContent>
    </w:sdt>
  </w:p>
  <w:p w14:paraId="1EA76093" w14:textId="77777777" w:rsidR="001E28B8" w:rsidRDefault="001E2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299E" w14:textId="77777777" w:rsidR="001E28B8" w:rsidRPr="00FF15EB" w:rsidRDefault="001E28B8" w:rsidP="00590DE1">
    <w:pPr>
      <w:pStyle w:val="streepjes"/>
      <w:jc w:val="left"/>
    </w:pPr>
    <w:r>
      <w:tab/>
      <w:t>//</w:t>
    </w:r>
    <w:r w:rsidRPr="00FF15EB">
      <w:t>////////////////////////////////////////////////////////////////////////////////////////////////////////////////////////////////</w:t>
    </w:r>
    <w:r>
      <w:t>///////////////////////////////////////////////////////////////////////////////////////////////</w:t>
    </w:r>
  </w:p>
  <w:p w14:paraId="6F1A8470" w14:textId="77777777" w:rsidR="001E28B8" w:rsidRDefault="001E28B8" w:rsidP="00FF15EB">
    <w:pPr>
      <w:pStyle w:val="Voettekst"/>
    </w:pPr>
  </w:p>
  <w:p w14:paraId="6757A80F" w14:textId="5A8CB7F0" w:rsidR="001E28B8" w:rsidRDefault="00000000" w:rsidP="00FF15EB">
    <w:pPr>
      <w:pStyle w:val="Voettekst"/>
    </w:pPr>
    <w:sdt>
      <w:sdtPr>
        <w:tag w:val=""/>
        <w:id w:val="-1781483787"/>
        <w:showingPlcHdr/>
        <w:dataBinding w:prefixMappings="xmlns:ns0='http://schemas.microsoft.com/office/2006/coverPageProps' " w:xpath="/ns0:CoverPageProperties[1]/ns0:PublishDate[1]" w:storeItemID="{55AF091B-3C7A-41E3-B477-F2FDAA23CFDA}"/>
        <w:date w:fullDate="2017-08-03T00:00:00Z">
          <w:dateFormat w:val="d.MM.yyyy"/>
          <w:lid w:val="nl-BE"/>
          <w:storeMappedDataAs w:val="dateTime"/>
          <w:calendar w:val="gregorian"/>
        </w:date>
      </w:sdtPr>
      <w:sdtContent>
        <w:r w:rsidR="001E28B8">
          <w:t xml:space="preserve">     </w:t>
        </w:r>
      </w:sdtContent>
    </w:sdt>
    <w:r w:rsidR="001E28B8">
      <w:tab/>
    </w:r>
    <w:sdt>
      <w:sdtPr>
        <w:tag w:val=""/>
        <w:id w:val="1051811682"/>
        <w:dataBinding w:prefixMappings="xmlns:ns0='http://purl.org/dc/elements/1.1/' xmlns:ns1='http://schemas.openxmlformats.org/package/2006/metadata/core-properties' " w:xpath="/ns1:coreProperties[1]/ns0:title[1]" w:storeItemID="{6C3C8BC8-F283-45AE-878A-BAB7291924A1}"/>
        <w:text/>
      </w:sdtPr>
      <w:sdtContent>
        <w:r w:rsidR="008638C5">
          <w:t>Richtlijnen arbeidsplaatsbeheer</w:t>
        </w:r>
      </w:sdtContent>
    </w:sdt>
    <w:r w:rsidR="001E28B8">
      <w:tab/>
    </w:r>
    <w:sdt>
      <w:sdtPr>
        <w:id w:val="2031907701"/>
        <w:docPartObj>
          <w:docPartGallery w:val="Page Numbers (Top of Page)"/>
          <w:docPartUnique/>
        </w:docPartObj>
      </w:sdtPr>
      <w:sdtContent>
        <w:sdt>
          <w:sdtPr>
            <w:id w:val="-1701232634"/>
            <w:docPartObj>
              <w:docPartGallery w:val="Page Numbers (Top of Page)"/>
              <w:docPartUnique/>
            </w:docPartObj>
          </w:sdtPr>
          <w:sdtContent>
            <w:r w:rsidR="001E28B8">
              <w:tab/>
            </w:r>
            <w:r w:rsidR="001E28B8">
              <w:tab/>
            </w:r>
            <w:r w:rsidR="001E28B8">
              <w:tab/>
            </w:r>
            <w:r w:rsidR="001E28B8">
              <w:tab/>
              <w:t xml:space="preserve">pagina </w:t>
            </w:r>
            <w:r w:rsidR="001E28B8">
              <w:fldChar w:fldCharType="begin"/>
            </w:r>
            <w:r w:rsidR="001E28B8">
              <w:instrText xml:space="preserve"> PAGE   \* MERGEFORMAT </w:instrText>
            </w:r>
            <w:r w:rsidR="001E28B8">
              <w:fldChar w:fldCharType="separate"/>
            </w:r>
            <w:r w:rsidR="001E28B8">
              <w:rPr>
                <w:noProof/>
              </w:rPr>
              <w:t>5</w:t>
            </w:r>
            <w:r w:rsidR="001E28B8">
              <w:rPr>
                <w:noProof/>
              </w:rPr>
              <w:fldChar w:fldCharType="end"/>
            </w:r>
            <w:r w:rsidR="001E28B8">
              <w:t xml:space="preserve"> van </w:t>
            </w:r>
            <w:r w:rsidR="001E28B8">
              <w:rPr>
                <w:noProof/>
              </w:rPr>
              <w:fldChar w:fldCharType="begin"/>
            </w:r>
            <w:r w:rsidR="001E28B8">
              <w:rPr>
                <w:noProof/>
              </w:rPr>
              <w:instrText xml:space="preserve"> NUMPAGES  \* Arabic  \* MERGEFORMAT </w:instrText>
            </w:r>
            <w:r w:rsidR="001E28B8">
              <w:rPr>
                <w:noProof/>
              </w:rPr>
              <w:fldChar w:fldCharType="separate"/>
            </w:r>
            <w:r w:rsidR="001E28B8">
              <w:rPr>
                <w:noProof/>
              </w:rPr>
              <w:t>5</w:t>
            </w:r>
            <w:r w:rsidR="001E28B8">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B077" w14:textId="77777777" w:rsidR="001E28B8" w:rsidRDefault="001E28B8"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7098A981" wp14:editId="2BABBF03">
          <wp:simplePos x="0" y="0"/>
          <wp:positionH relativeFrom="page">
            <wp:posOffset>720090</wp:posOffset>
          </wp:positionH>
          <wp:positionV relativeFrom="page">
            <wp:posOffset>9756140</wp:posOffset>
          </wp:positionV>
          <wp:extent cx="1170000" cy="540000"/>
          <wp:effectExtent l="0" t="0" r="0" b="0"/>
          <wp:wrapNone/>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t>overheid.vlaanderen.be/ago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7255" w14:textId="77777777" w:rsidR="00CE4046" w:rsidRDefault="00CE4046">
      <w:r>
        <w:separator/>
      </w:r>
    </w:p>
  </w:footnote>
  <w:footnote w:type="continuationSeparator" w:id="0">
    <w:p w14:paraId="0C4E3A0B" w14:textId="77777777" w:rsidR="00CE4046" w:rsidRDefault="00CE4046" w:rsidP="00F11703">
      <w:pPr>
        <w:spacing w:line="240" w:lineRule="auto"/>
      </w:pPr>
      <w:r>
        <w:continuationSeparator/>
      </w:r>
    </w:p>
    <w:p w14:paraId="3015767D" w14:textId="77777777" w:rsidR="00CE4046" w:rsidRDefault="00CE4046"/>
  </w:footnote>
  <w:footnote w:type="continuationNotice" w:id="1">
    <w:p w14:paraId="45B411CE" w14:textId="77777777" w:rsidR="00CE4046" w:rsidRDefault="00CE40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227" w14:textId="04A55A85" w:rsidR="001E28B8" w:rsidRPr="003D7013" w:rsidRDefault="001E28B8" w:rsidP="00EC680D">
    <w:pPr>
      <w:pStyle w:val="HeaderenFooterpagina1"/>
      <w:tabs>
        <w:tab w:val="right" w:pos="9921"/>
      </w:tabs>
      <w:spacing w:after="600"/>
      <w:jc w:val="left"/>
      <w:rPr>
        <w:rStyle w:val="KoptekstChar"/>
        <w:rFonts w:ascii="FlandersArtSans-Medium" w:hAnsi="FlandersArtSans-Medium"/>
      </w:rPr>
    </w:pPr>
    <w:r>
      <w:rPr>
        <w:noProof/>
        <w:lang w:eastAsia="nl-BE"/>
      </w:rPr>
      <w:drawing>
        <wp:anchor distT="0" distB="0" distL="114300" distR="114300" simplePos="0" relativeHeight="251658240" behindDoc="0" locked="0" layoutInCell="1" allowOverlap="1" wp14:anchorId="557BFFA4" wp14:editId="110B1105">
          <wp:simplePos x="0" y="0"/>
          <wp:positionH relativeFrom="page">
            <wp:posOffset>479425</wp:posOffset>
          </wp:positionH>
          <wp:positionV relativeFrom="page">
            <wp:posOffset>512445</wp:posOffset>
          </wp:positionV>
          <wp:extent cx="3225599" cy="660884"/>
          <wp:effectExtent l="0" t="0" r="0" b="0"/>
          <wp:wrapNone/>
          <wp:docPr id="1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rFonts w:ascii="FlandersArtSans-Medium" w:hAnsi="FlandersArtSans-Medium"/>
          <w:noProof/>
          <w:sz w:val="32"/>
          <w:szCs w:val="32"/>
          <w:lang w:eastAsia="en-GB"/>
        </w:rPr>
        <w:id w:val="2077167726"/>
        <w:showingPlcHdr/>
      </w:sdtPr>
      <w:sdtEndPr>
        <w:rPr>
          <w:rStyle w:val="KoptekstChar"/>
        </w:rPr>
      </w:sdtEndPr>
      <w:sdtContent>
        <w:r w:rsidRPr="003D7013">
          <w:rPr>
            <w:rFonts w:ascii="FlandersArtSans-Medium" w:hAnsi="FlandersArtSans-Medium"/>
            <w:noProof/>
            <w:sz w:val="32"/>
            <w:szCs w:val="32"/>
            <w:lang w:eastAsia="en-GB"/>
          </w:rPr>
          <w:t xml:space="preserve">     </w:t>
        </w:r>
      </w:sdtContent>
    </w:sdt>
    <w:r>
      <w:rPr>
        <w:rFonts w:ascii="FlandersArtSans-Medium" w:hAnsi="FlandersArtSans-Medium"/>
        <w:noProof/>
        <w:sz w:val="32"/>
        <w:szCs w:val="32"/>
        <w:lang w:eastAsia="en-GB"/>
      </w:rPr>
      <w:t xml:space="preserve">    </w:t>
    </w:r>
    <w:r>
      <w:rPr>
        <w:rFonts w:ascii="FlandersArtSans-Medium" w:hAnsi="FlandersArtSans-Medium"/>
        <w:noProof/>
        <w:sz w:val="32"/>
        <w:szCs w:val="32"/>
        <w:lang w:eastAsia="en-GB"/>
      </w:rPr>
      <w:tab/>
      <w:t xml:space="preserve">                                     </w:t>
    </w:r>
    <w:r w:rsidRPr="003D7013">
      <w:rPr>
        <w:rStyle w:val="KoptekstChar"/>
        <w:rFonts w:ascii="FlandersArtSans-Medium" w:hAnsi="FlandersArtSans-Medium"/>
      </w:rPr>
      <w:t xml:space="preserve">/ </w:t>
    </w:r>
    <w:r>
      <w:rPr>
        <w:rStyle w:val="KoptekstChar"/>
        <w:rFonts w:ascii="FlandersArtSans-Medium" w:hAnsi="FlandersArtSans-Medium"/>
      </w:rPr>
      <w:t>handleiding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455652B"/>
    <w:multiLevelType w:val="hybridMultilevel"/>
    <w:tmpl w:val="5CF488B8"/>
    <w:lvl w:ilvl="0" w:tplc="0813000F">
      <w:start w:val="1"/>
      <w:numFmt w:val="decimal"/>
      <w:lvlText w:val="%1."/>
      <w:lvlJc w:val="left"/>
      <w:pPr>
        <w:ind w:left="720" w:hanging="360"/>
      </w:pPr>
      <w:rPr>
        <w:rFonts w:hint="default"/>
      </w:rPr>
    </w:lvl>
    <w:lvl w:ilvl="1" w:tplc="6A84B8C4">
      <w:start w:val="1"/>
      <w:numFmt w:val="decimal"/>
      <w:lvlText w:val="%2."/>
      <w:lvlJc w:val="left"/>
      <w:pPr>
        <w:ind w:left="1440" w:hanging="360"/>
      </w:pPr>
      <w:rPr>
        <w:rFonts w:asciiTheme="minorHAnsi" w:eastAsiaTheme="minorHAnsi" w:hAnsiTheme="minorHAnsi"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3021FA"/>
    <w:multiLevelType w:val="hybridMultilevel"/>
    <w:tmpl w:val="428A2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550C5"/>
    <w:multiLevelType w:val="singleLevel"/>
    <w:tmpl w:val="97C2534A"/>
    <w:lvl w:ilvl="0">
      <w:start w:val="1"/>
      <w:numFmt w:val="decimal"/>
      <w:lvlRestart w:val="0"/>
      <w:pStyle w:val="C1HNumber"/>
      <w:lvlText w:val="%1."/>
      <w:lvlJc w:val="left"/>
      <w:pPr>
        <w:tabs>
          <w:tab w:val="num" w:pos="2988"/>
        </w:tabs>
        <w:ind w:left="2625" w:hanging="357"/>
      </w:pPr>
      <w:rPr>
        <w:rFont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8F2EE4"/>
    <w:multiLevelType w:val="hybridMultilevel"/>
    <w:tmpl w:val="21CCF0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A326B0"/>
    <w:multiLevelType w:val="hybridMultilevel"/>
    <w:tmpl w:val="C18EF3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BB6F55"/>
    <w:multiLevelType w:val="hybridMultilevel"/>
    <w:tmpl w:val="17126D74"/>
    <w:lvl w:ilvl="0" w:tplc="0813000F">
      <w:start w:val="1"/>
      <w:numFmt w:val="decimal"/>
      <w:lvlText w:val="%1."/>
      <w:lvlJc w:val="left"/>
      <w:pPr>
        <w:ind w:left="720" w:hanging="360"/>
      </w:pPr>
      <w:rPr>
        <w:rFonts w:hint="default"/>
      </w:rPr>
    </w:lvl>
    <w:lvl w:ilvl="1" w:tplc="798A0FAA">
      <w:start w:val="1"/>
      <w:numFmt w:val="decimal"/>
      <w:lvlText w:val="%2."/>
      <w:lvlJc w:val="left"/>
      <w:pPr>
        <w:ind w:left="1440" w:hanging="360"/>
      </w:pPr>
      <w:rPr>
        <w:rFonts w:asciiTheme="minorHAnsi" w:eastAsiaTheme="minorHAnsi" w:hAnsiTheme="minorHAnsi"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18257F"/>
    <w:multiLevelType w:val="hybridMultilevel"/>
    <w:tmpl w:val="071656E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196511"/>
    <w:multiLevelType w:val="hybridMultilevel"/>
    <w:tmpl w:val="2F3A49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C67A5"/>
    <w:multiLevelType w:val="hybridMultilevel"/>
    <w:tmpl w:val="C298F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41AFA"/>
    <w:multiLevelType w:val="hybridMultilevel"/>
    <w:tmpl w:val="25AEDCD8"/>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8" w15:restartNumberingAfterBreak="0">
    <w:nsid w:val="44827DFE"/>
    <w:multiLevelType w:val="hybridMultilevel"/>
    <w:tmpl w:val="9DCAE6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8D600A5"/>
    <w:multiLevelType w:val="hybridMultilevel"/>
    <w:tmpl w:val="B19890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537EE"/>
    <w:multiLevelType w:val="hybridMultilevel"/>
    <w:tmpl w:val="CAACE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9E3494"/>
    <w:multiLevelType w:val="hybridMultilevel"/>
    <w:tmpl w:val="9A6CD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A9275E"/>
    <w:multiLevelType w:val="hybridMultilevel"/>
    <w:tmpl w:val="4122408E"/>
    <w:lvl w:ilvl="0" w:tplc="0813000F">
      <w:start w:val="1"/>
      <w:numFmt w:val="decimal"/>
      <w:lvlText w:val="%1."/>
      <w:lvlJc w:val="left"/>
      <w:pPr>
        <w:ind w:left="1080" w:hanging="360"/>
      </w:pPr>
      <w:rPr>
        <w:rFonts w:hint="default"/>
      </w:rPr>
    </w:lvl>
    <w:lvl w:ilvl="1" w:tplc="05A4A284">
      <w:start w:val="1"/>
      <w:numFmt w:val="decimal"/>
      <w:lvlText w:val="%2."/>
      <w:lvlJc w:val="left"/>
      <w:pPr>
        <w:ind w:left="1800" w:hanging="360"/>
      </w:pPr>
      <w:rPr>
        <w:rFonts w:asciiTheme="minorHAnsi" w:eastAsiaTheme="minorHAnsi" w:hAnsiTheme="minorHAnsi" w:cstheme="minorBidi"/>
      </w:r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6A83493"/>
    <w:multiLevelType w:val="hybridMultilevel"/>
    <w:tmpl w:val="A0DEDA3C"/>
    <w:lvl w:ilvl="0" w:tplc="0813000F">
      <w:start w:val="1"/>
      <w:numFmt w:val="decimal"/>
      <w:lvlText w:val="%1."/>
      <w:lvlJc w:val="left"/>
      <w:pPr>
        <w:ind w:left="720" w:hanging="360"/>
      </w:pPr>
    </w:lvl>
    <w:lvl w:ilvl="1" w:tplc="7AAC7D52">
      <w:start w:val="1"/>
      <w:numFmt w:val="decimal"/>
      <w:lvlText w:val="%2."/>
      <w:lvlJc w:val="left"/>
      <w:pPr>
        <w:ind w:left="1440" w:hanging="360"/>
      </w:pPr>
      <w:rPr>
        <w:rFonts w:asciiTheme="minorHAnsi" w:eastAsiaTheme="minorHAnsi" w:hAnsiTheme="minorHAnsi" w:cstheme="minorBidi"/>
      </w:rPr>
    </w:lvl>
    <w:lvl w:ilvl="2" w:tplc="47D65E34">
      <w:start w:val="1"/>
      <w:numFmt w:val="lowerLetter"/>
      <w:lvlText w:val="%3."/>
      <w:lvlJc w:val="right"/>
      <w:pPr>
        <w:ind w:left="2160" w:hanging="180"/>
      </w:pPr>
      <w:rPr>
        <w:rFonts w:asciiTheme="minorHAnsi" w:eastAsiaTheme="minorHAnsi" w:hAnsiTheme="minorHAnsi" w:cstheme="minorBidi"/>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EA4232"/>
    <w:multiLevelType w:val="hybridMultilevel"/>
    <w:tmpl w:val="63F08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8" w15:restartNumberingAfterBreak="0">
    <w:nsid w:val="609A3E6B"/>
    <w:multiLevelType w:val="hybridMultilevel"/>
    <w:tmpl w:val="C1149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DA45C7"/>
    <w:multiLevelType w:val="hybridMultilevel"/>
    <w:tmpl w:val="51767E9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A643B11"/>
    <w:multiLevelType w:val="hybridMultilevel"/>
    <w:tmpl w:val="7A0482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6AD10F26"/>
    <w:multiLevelType w:val="multilevel"/>
    <w:tmpl w:val="278697D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VOORBEELD"/>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6B72331F"/>
    <w:multiLevelType w:val="hybridMultilevel"/>
    <w:tmpl w:val="F1BC45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C9B3531"/>
    <w:multiLevelType w:val="hybridMultilevel"/>
    <w:tmpl w:val="8A904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9D7F7C"/>
    <w:multiLevelType w:val="hybridMultilevel"/>
    <w:tmpl w:val="BE181604"/>
    <w:lvl w:ilvl="0" w:tplc="0813000F">
      <w:start w:val="1"/>
      <w:numFmt w:val="decimal"/>
      <w:lvlText w:val="%1."/>
      <w:lvlJc w:val="left"/>
      <w:pPr>
        <w:ind w:left="720" w:hanging="360"/>
      </w:pPr>
      <w:rPr>
        <w:rFonts w:hint="default"/>
      </w:rPr>
    </w:lvl>
    <w:lvl w:ilvl="1" w:tplc="0B8C6C5C">
      <w:start w:val="1"/>
      <w:numFmt w:val="decimal"/>
      <w:lvlText w:val="%2."/>
      <w:lvlJc w:val="left"/>
      <w:pPr>
        <w:ind w:left="1440" w:hanging="360"/>
      </w:pPr>
      <w:rPr>
        <w:rFonts w:asciiTheme="minorHAnsi" w:eastAsiaTheme="minorHAnsi" w:hAnsiTheme="minorHAnsi"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1F91AF5"/>
    <w:multiLevelType w:val="hybridMultilevel"/>
    <w:tmpl w:val="12EE785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E37797"/>
    <w:multiLevelType w:val="singleLevel"/>
    <w:tmpl w:val="6F36DD5A"/>
    <w:lvl w:ilvl="0">
      <w:start w:val="1"/>
      <w:numFmt w:val="bullet"/>
      <w:lvlRestart w:val="0"/>
      <w:pStyle w:val="C1HBullet"/>
      <w:lvlText w:val=""/>
      <w:lvlJc w:val="left"/>
      <w:pPr>
        <w:tabs>
          <w:tab w:val="num" w:pos="2628"/>
        </w:tabs>
        <w:ind w:left="2628" w:hanging="360"/>
      </w:pPr>
      <w:rPr>
        <w:rFonts w:ascii="Symbol" w:hAnsi="Symbol" w:hint="default"/>
      </w:rPr>
    </w:lvl>
  </w:abstractNum>
  <w:abstractNum w:abstractNumId="38" w15:restartNumberingAfterBreak="0">
    <w:nsid w:val="754F1A47"/>
    <w:multiLevelType w:val="hybridMultilevel"/>
    <w:tmpl w:val="EFB48AF2"/>
    <w:lvl w:ilvl="0" w:tplc="0813000F">
      <w:start w:val="1"/>
      <w:numFmt w:val="decimal"/>
      <w:lvlText w:val="%1."/>
      <w:lvlJc w:val="left"/>
      <w:pPr>
        <w:ind w:left="720" w:hanging="360"/>
      </w:pPr>
    </w:lvl>
    <w:lvl w:ilvl="1" w:tplc="FD5A3092">
      <w:start w:val="1"/>
      <w:numFmt w:val="lowerLetter"/>
      <w:lvlText w:val="%2."/>
      <w:lvlJc w:val="left"/>
      <w:pPr>
        <w:ind w:left="1440" w:hanging="360"/>
      </w:pPr>
      <w:rPr>
        <w:rFonts w:asciiTheme="minorHAnsi" w:eastAsiaTheme="minorHAnsi" w:hAnsiTheme="minorHAnsi" w:cstheme="minorBidi"/>
      </w:rPr>
    </w:lvl>
    <w:lvl w:ilvl="2" w:tplc="CE68E1A8">
      <w:start w:val="1"/>
      <w:numFmt w:val="lowerLetter"/>
      <w:lvlText w:val="%3."/>
      <w:lvlJc w:val="right"/>
      <w:pPr>
        <w:ind w:left="2160" w:hanging="180"/>
      </w:pPr>
      <w:rPr>
        <w:rFonts w:asciiTheme="minorHAnsi" w:eastAsiaTheme="minorHAnsi" w:hAnsiTheme="minorHAnsi" w:cstheme="minorBidi"/>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8EB2B00"/>
    <w:multiLevelType w:val="hybridMultilevel"/>
    <w:tmpl w:val="489625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8A31FF"/>
    <w:multiLevelType w:val="hybridMultilevel"/>
    <w:tmpl w:val="897CE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101FBC"/>
    <w:multiLevelType w:val="hybridMultilevel"/>
    <w:tmpl w:val="6B4A73A8"/>
    <w:lvl w:ilvl="0" w:tplc="0813000F">
      <w:start w:val="1"/>
      <w:numFmt w:val="decimal"/>
      <w:lvlText w:val="%1."/>
      <w:lvlJc w:val="left"/>
      <w:pPr>
        <w:ind w:left="720" w:hanging="360"/>
      </w:pPr>
    </w:lvl>
    <w:lvl w:ilvl="1" w:tplc="5950B016">
      <w:start w:val="1"/>
      <w:numFmt w:val="decimal"/>
      <w:lvlText w:val="%2."/>
      <w:lvlJc w:val="left"/>
      <w:pPr>
        <w:ind w:left="1440" w:hanging="360"/>
      </w:pPr>
      <w:rPr>
        <w:rFonts w:asciiTheme="minorHAnsi" w:eastAsiaTheme="minorHAnsi" w:hAnsiTheme="minorHAnsi" w:cstheme="min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E9850BF"/>
    <w:multiLevelType w:val="hybridMultilevel"/>
    <w:tmpl w:val="4F3298BE"/>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rPr>
        <w:rFonts w:hint="default"/>
      </w:rPr>
    </w:lvl>
    <w:lvl w:ilvl="2" w:tplc="C3CAA502">
      <w:start w:val="1"/>
      <w:numFmt w:val="lowerLetter"/>
      <w:lvlText w:val="%3."/>
      <w:lvlJc w:val="right"/>
      <w:pPr>
        <w:ind w:left="2160" w:hanging="180"/>
      </w:pPr>
      <w:rPr>
        <w:rFonts w:asciiTheme="minorHAnsi" w:eastAsiaTheme="minorHAnsi" w:hAnsiTheme="minorHAnsi" w:cstheme="minorBidi"/>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2463695">
    <w:abstractNumId w:val="4"/>
  </w:num>
  <w:num w:numId="2" w16cid:durableId="1160997972">
    <w:abstractNumId w:val="27"/>
  </w:num>
  <w:num w:numId="3" w16cid:durableId="975378453">
    <w:abstractNumId w:val="34"/>
  </w:num>
  <w:num w:numId="4" w16cid:durableId="632519682">
    <w:abstractNumId w:val="14"/>
  </w:num>
  <w:num w:numId="5" w16cid:durableId="757673544">
    <w:abstractNumId w:val="0"/>
  </w:num>
  <w:num w:numId="6" w16cid:durableId="1076199216">
    <w:abstractNumId w:val="25"/>
  </w:num>
  <w:num w:numId="7" w16cid:durableId="1194609423">
    <w:abstractNumId w:val="16"/>
  </w:num>
  <w:num w:numId="8" w16cid:durableId="1483308586">
    <w:abstractNumId w:val="15"/>
  </w:num>
  <w:num w:numId="9" w16cid:durableId="761297272">
    <w:abstractNumId w:val="11"/>
  </w:num>
  <w:num w:numId="10" w16cid:durableId="1561284013">
    <w:abstractNumId w:val="20"/>
  </w:num>
  <w:num w:numId="11" w16cid:durableId="1306472645">
    <w:abstractNumId w:val="13"/>
  </w:num>
  <w:num w:numId="12" w16cid:durableId="1161773839">
    <w:abstractNumId w:val="7"/>
  </w:num>
  <w:num w:numId="13" w16cid:durableId="1301961164">
    <w:abstractNumId w:val="37"/>
  </w:num>
  <w:num w:numId="14" w16cid:durableId="1362587793">
    <w:abstractNumId w:val="3"/>
  </w:num>
  <w:num w:numId="15" w16cid:durableId="1723212210">
    <w:abstractNumId w:val="31"/>
  </w:num>
  <w:num w:numId="16" w16cid:durableId="1737702724">
    <w:abstractNumId w:val="9"/>
  </w:num>
  <w:num w:numId="17" w16cid:durableId="1208027588">
    <w:abstractNumId w:val="41"/>
  </w:num>
  <w:num w:numId="18" w16cid:durableId="1250654224">
    <w:abstractNumId w:val="23"/>
  </w:num>
  <w:num w:numId="19" w16cid:durableId="355237356">
    <w:abstractNumId w:val="8"/>
  </w:num>
  <w:num w:numId="20" w16cid:durableId="1974481641">
    <w:abstractNumId w:val="38"/>
  </w:num>
  <w:num w:numId="21" w16cid:durableId="838616867">
    <w:abstractNumId w:val="24"/>
  </w:num>
  <w:num w:numId="22" w16cid:durableId="747000440">
    <w:abstractNumId w:val="36"/>
  </w:num>
  <w:num w:numId="23" w16cid:durableId="1874994430">
    <w:abstractNumId w:val="42"/>
  </w:num>
  <w:num w:numId="24" w16cid:durableId="2121949705">
    <w:abstractNumId w:val="1"/>
  </w:num>
  <w:num w:numId="25" w16cid:durableId="892734310">
    <w:abstractNumId w:val="35"/>
  </w:num>
  <w:num w:numId="26" w16cid:durableId="292176440">
    <w:abstractNumId w:val="10"/>
  </w:num>
  <w:num w:numId="27" w16cid:durableId="63917691">
    <w:abstractNumId w:val="39"/>
  </w:num>
  <w:num w:numId="28" w16cid:durableId="1576478036">
    <w:abstractNumId w:val="19"/>
  </w:num>
  <w:num w:numId="29" w16cid:durableId="216017108">
    <w:abstractNumId w:val="33"/>
  </w:num>
  <w:num w:numId="30" w16cid:durableId="1298531658">
    <w:abstractNumId w:val="28"/>
  </w:num>
  <w:num w:numId="31" w16cid:durableId="1501847991">
    <w:abstractNumId w:val="22"/>
  </w:num>
  <w:num w:numId="32" w16cid:durableId="1602907670">
    <w:abstractNumId w:val="2"/>
  </w:num>
  <w:num w:numId="33" w16cid:durableId="1105735504">
    <w:abstractNumId w:val="32"/>
  </w:num>
  <w:num w:numId="34" w16cid:durableId="786587811">
    <w:abstractNumId w:val="30"/>
  </w:num>
  <w:num w:numId="35" w16cid:durableId="1982347439">
    <w:abstractNumId w:val="18"/>
  </w:num>
  <w:num w:numId="36" w16cid:durableId="1834298210">
    <w:abstractNumId w:val="29"/>
  </w:num>
  <w:num w:numId="37" w16cid:durableId="30227262">
    <w:abstractNumId w:val="21"/>
  </w:num>
  <w:num w:numId="38" w16cid:durableId="1975788854">
    <w:abstractNumId w:val="5"/>
  </w:num>
  <w:num w:numId="39" w16cid:durableId="725882770">
    <w:abstractNumId w:val="26"/>
  </w:num>
  <w:num w:numId="40" w16cid:durableId="1668365945">
    <w:abstractNumId w:val="17"/>
  </w:num>
  <w:num w:numId="41" w16cid:durableId="873542357">
    <w:abstractNumId w:val="40"/>
  </w:num>
  <w:num w:numId="42" w16cid:durableId="1309826314">
    <w:abstractNumId w:val="12"/>
  </w:num>
  <w:num w:numId="43" w16cid:durableId="787042818">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6E"/>
    <w:rsid w:val="0000091A"/>
    <w:rsid w:val="0000276E"/>
    <w:rsid w:val="0000298C"/>
    <w:rsid w:val="00003FA3"/>
    <w:rsid w:val="000041BB"/>
    <w:rsid w:val="00006139"/>
    <w:rsid w:val="000067FE"/>
    <w:rsid w:val="00007090"/>
    <w:rsid w:val="000078AC"/>
    <w:rsid w:val="00011CF3"/>
    <w:rsid w:val="0001276E"/>
    <w:rsid w:val="0001533C"/>
    <w:rsid w:val="00015DB3"/>
    <w:rsid w:val="00017402"/>
    <w:rsid w:val="00020494"/>
    <w:rsid w:val="00020E4F"/>
    <w:rsid w:val="00021C48"/>
    <w:rsid w:val="00027A4D"/>
    <w:rsid w:val="000307A1"/>
    <w:rsid w:val="000338D0"/>
    <w:rsid w:val="00033F1B"/>
    <w:rsid w:val="00034814"/>
    <w:rsid w:val="00041ACD"/>
    <w:rsid w:val="00042A43"/>
    <w:rsid w:val="00042B45"/>
    <w:rsid w:val="00043C0B"/>
    <w:rsid w:val="00046377"/>
    <w:rsid w:val="00051620"/>
    <w:rsid w:val="0005184E"/>
    <w:rsid w:val="00052FF1"/>
    <w:rsid w:val="00053990"/>
    <w:rsid w:val="00053D37"/>
    <w:rsid w:val="0005474B"/>
    <w:rsid w:val="00054C8D"/>
    <w:rsid w:val="00054F9B"/>
    <w:rsid w:val="00056ADD"/>
    <w:rsid w:val="00056D07"/>
    <w:rsid w:val="00061009"/>
    <w:rsid w:val="00061381"/>
    <w:rsid w:val="00061585"/>
    <w:rsid w:val="0006173F"/>
    <w:rsid w:val="0006706D"/>
    <w:rsid w:val="000703EE"/>
    <w:rsid w:val="00072DE5"/>
    <w:rsid w:val="000808C1"/>
    <w:rsid w:val="00082DB5"/>
    <w:rsid w:val="00083BD6"/>
    <w:rsid w:val="00083BF3"/>
    <w:rsid w:val="00084175"/>
    <w:rsid w:val="00084C20"/>
    <w:rsid w:val="00086BB8"/>
    <w:rsid w:val="00086C22"/>
    <w:rsid w:val="0009165C"/>
    <w:rsid w:val="000933E6"/>
    <w:rsid w:val="000947C3"/>
    <w:rsid w:val="00094B48"/>
    <w:rsid w:val="000A29A5"/>
    <w:rsid w:val="000A5B6B"/>
    <w:rsid w:val="000A658A"/>
    <w:rsid w:val="000A746E"/>
    <w:rsid w:val="000B0541"/>
    <w:rsid w:val="000B0FFB"/>
    <w:rsid w:val="000B12EC"/>
    <w:rsid w:val="000B2778"/>
    <w:rsid w:val="000B48DF"/>
    <w:rsid w:val="000B4E3B"/>
    <w:rsid w:val="000B4F95"/>
    <w:rsid w:val="000B5E2F"/>
    <w:rsid w:val="000B6567"/>
    <w:rsid w:val="000B7CDA"/>
    <w:rsid w:val="000C2394"/>
    <w:rsid w:val="000C2697"/>
    <w:rsid w:val="000C2C8E"/>
    <w:rsid w:val="000C322A"/>
    <w:rsid w:val="000C3401"/>
    <w:rsid w:val="000C402F"/>
    <w:rsid w:val="000C5B3F"/>
    <w:rsid w:val="000D0B45"/>
    <w:rsid w:val="000D2640"/>
    <w:rsid w:val="000D2E74"/>
    <w:rsid w:val="000D3156"/>
    <w:rsid w:val="000D689D"/>
    <w:rsid w:val="000D6F49"/>
    <w:rsid w:val="000E10C3"/>
    <w:rsid w:val="000E1F99"/>
    <w:rsid w:val="000E4DD6"/>
    <w:rsid w:val="000E6311"/>
    <w:rsid w:val="000E6DBB"/>
    <w:rsid w:val="000F321E"/>
    <w:rsid w:val="001001E1"/>
    <w:rsid w:val="0010174E"/>
    <w:rsid w:val="0010186D"/>
    <w:rsid w:val="00101D2B"/>
    <w:rsid w:val="00102022"/>
    <w:rsid w:val="00102C55"/>
    <w:rsid w:val="00102E6F"/>
    <w:rsid w:val="00105AF1"/>
    <w:rsid w:val="00107863"/>
    <w:rsid w:val="0011003E"/>
    <w:rsid w:val="00114B6F"/>
    <w:rsid w:val="00117227"/>
    <w:rsid w:val="00117879"/>
    <w:rsid w:val="001203D6"/>
    <w:rsid w:val="0012240E"/>
    <w:rsid w:val="0012499E"/>
    <w:rsid w:val="00125326"/>
    <w:rsid w:val="0012602B"/>
    <w:rsid w:val="00130B05"/>
    <w:rsid w:val="00130DC2"/>
    <w:rsid w:val="00132373"/>
    <w:rsid w:val="0013336D"/>
    <w:rsid w:val="00133C27"/>
    <w:rsid w:val="00134F1C"/>
    <w:rsid w:val="001361CA"/>
    <w:rsid w:val="00137A5B"/>
    <w:rsid w:val="00140646"/>
    <w:rsid w:val="00140F9B"/>
    <w:rsid w:val="00141C18"/>
    <w:rsid w:val="00142278"/>
    <w:rsid w:val="001422F6"/>
    <w:rsid w:val="00150600"/>
    <w:rsid w:val="00150622"/>
    <w:rsid w:val="0015074E"/>
    <w:rsid w:val="001534A2"/>
    <w:rsid w:val="001541D6"/>
    <w:rsid w:val="00154A91"/>
    <w:rsid w:val="00155597"/>
    <w:rsid w:val="0015608B"/>
    <w:rsid w:val="00160ABB"/>
    <w:rsid w:val="001616B3"/>
    <w:rsid w:val="00162962"/>
    <w:rsid w:val="00163413"/>
    <w:rsid w:val="001638E0"/>
    <w:rsid w:val="001713C5"/>
    <w:rsid w:val="00171D7D"/>
    <w:rsid w:val="001756E1"/>
    <w:rsid w:val="001763FA"/>
    <w:rsid w:val="0017683B"/>
    <w:rsid w:val="00176D95"/>
    <w:rsid w:val="0018045C"/>
    <w:rsid w:val="0018184C"/>
    <w:rsid w:val="001823A9"/>
    <w:rsid w:val="00183600"/>
    <w:rsid w:val="0018428D"/>
    <w:rsid w:val="0018671E"/>
    <w:rsid w:val="001871A7"/>
    <w:rsid w:val="001911D6"/>
    <w:rsid w:val="00193D9B"/>
    <w:rsid w:val="00194E62"/>
    <w:rsid w:val="001951F6"/>
    <w:rsid w:val="00196A3C"/>
    <w:rsid w:val="001A06BF"/>
    <w:rsid w:val="001A0E60"/>
    <w:rsid w:val="001A48F5"/>
    <w:rsid w:val="001A4984"/>
    <w:rsid w:val="001A747A"/>
    <w:rsid w:val="001A7D25"/>
    <w:rsid w:val="001B0311"/>
    <w:rsid w:val="001B3D00"/>
    <w:rsid w:val="001B669B"/>
    <w:rsid w:val="001B6873"/>
    <w:rsid w:val="001B7AB9"/>
    <w:rsid w:val="001C1358"/>
    <w:rsid w:val="001C53DE"/>
    <w:rsid w:val="001C61B9"/>
    <w:rsid w:val="001C6715"/>
    <w:rsid w:val="001D02E2"/>
    <w:rsid w:val="001D0D32"/>
    <w:rsid w:val="001D1236"/>
    <w:rsid w:val="001D1690"/>
    <w:rsid w:val="001D259A"/>
    <w:rsid w:val="001D286C"/>
    <w:rsid w:val="001D3BAC"/>
    <w:rsid w:val="001D5388"/>
    <w:rsid w:val="001D5405"/>
    <w:rsid w:val="001D6A41"/>
    <w:rsid w:val="001E0DDD"/>
    <w:rsid w:val="001E1758"/>
    <w:rsid w:val="001E28B8"/>
    <w:rsid w:val="001E3401"/>
    <w:rsid w:val="001E3E9C"/>
    <w:rsid w:val="001E653C"/>
    <w:rsid w:val="001E6847"/>
    <w:rsid w:val="001E6AA4"/>
    <w:rsid w:val="001F1702"/>
    <w:rsid w:val="001F1E85"/>
    <w:rsid w:val="001F34A0"/>
    <w:rsid w:val="001F5438"/>
    <w:rsid w:val="001F5863"/>
    <w:rsid w:val="002028F6"/>
    <w:rsid w:val="002043CB"/>
    <w:rsid w:val="00204AA9"/>
    <w:rsid w:val="00204E16"/>
    <w:rsid w:val="0020628E"/>
    <w:rsid w:val="002062CE"/>
    <w:rsid w:val="00206BC9"/>
    <w:rsid w:val="00206DF0"/>
    <w:rsid w:val="00211C8F"/>
    <w:rsid w:val="002126E7"/>
    <w:rsid w:val="00212CA0"/>
    <w:rsid w:val="00214D3A"/>
    <w:rsid w:val="00215C1B"/>
    <w:rsid w:val="00221A5D"/>
    <w:rsid w:val="0022458A"/>
    <w:rsid w:val="00225066"/>
    <w:rsid w:val="00225D2E"/>
    <w:rsid w:val="00225DFA"/>
    <w:rsid w:val="00225E25"/>
    <w:rsid w:val="00230223"/>
    <w:rsid w:val="0023145B"/>
    <w:rsid w:val="00237997"/>
    <w:rsid w:val="00240634"/>
    <w:rsid w:val="00240E5C"/>
    <w:rsid w:val="002420A5"/>
    <w:rsid w:val="00242168"/>
    <w:rsid w:val="002422E1"/>
    <w:rsid w:val="00242C49"/>
    <w:rsid w:val="00243AEC"/>
    <w:rsid w:val="00246B94"/>
    <w:rsid w:val="00246CDC"/>
    <w:rsid w:val="00246F4E"/>
    <w:rsid w:val="00250E4B"/>
    <w:rsid w:val="0025167B"/>
    <w:rsid w:val="00253690"/>
    <w:rsid w:val="00253F57"/>
    <w:rsid w:val="00254B84"/>
    <w:rsid w:val="002645BC"/>
    <w:rsid w:val="00264A45"/>
    <w:rsid w:val="00265CC1"/>
    <w:rsid w:val="00267AD8"/>
    <w:rsid w:val="00267BA7"/>
    <w:rsid w:val="002704E2"/>
    <w:rsid w:val="0027143D"/>
    <w:rsid w:val="0027246B"/>
    <w:rsid w:val="00273147"/>
    <w:rsid w:val="00276AA8"/>
    <w:rsid w:val="00277535"/>
    <w:rsid w:val="00281BC4"/>
    <w:rsid w:val="002822A2"/>
    <w:rsid w:val="00282620"/>
    <w:rsid w:val="002828B6"/>
    <w:rsid w:val="00283A90"/>
    <w:rsid w:val="0028725D"/>
    <w:rsid w:val="00291DAF"/>
    <w:rsid w:val="0029203C"/>
    <w:rsid w:val="002948BB"/>
    <w:rsid w:val="00296971"/>
    <w:rsid w:val="002A00C2"/>
    <w:rsid w:val="002A0485"/>
    <w:rsid w:val="002A1BDD"/>
    <w:rsid w:val="002A64F9"/>
    <w:rsid w:val="002A6852"/>
    <w:rsid w:val="002A6CE4"/>
    <w:rsid w:val="002B0584"/>
    <w:rsid w:val="002B2E35"/>
    <w:rsid w:val="002B3718"/>
    <w:rsid w:val="002B3CC8"/>
    <w:rsid w:val="002B3F45"/>
    <w:rsid w:val="002B47E1"/>
    <w:rsid w:val="002B4B7C"/>
    <w:rsid w:val="002B5BB7"/>
    <w:rsid w:val="002B60B6"/>
    <w:rsid w:val="002B6111"/>
    <w:rsid w:val="002B7CF5"/>
    <w:rsid w:val="002C0695"/>
    <w:rsid w:val="002C06C2"/>
    <w:rsid w:val="002C2CAC"/>
    <w:rsid w:val="002C6621"/>
    <w:rsid w:val="002D0813"/>
    <w:rsid w:val="002D0A6D"/>
    <w:rsid w:val="002D0BA1"/>
    <w:rsid w:val="002D2043"/>
    <w:rsid w:val="002D3649"/>
    <w:rsid w:val="002D3A5F"/>
    <w:rsid w:val="002D429D"/>
    <w:rsid w:val="002D7298"/>
    <w:rsid w:val="002E0166"/>
    <w:rsid w:val="002E0D48"/>
    <w:rsid w:val="002E105B"/>
    <w:rsid w:val="002E1292"/>
    <w:rsid w:val="002E136D"/>
    <w:rsid w:val="002E1AEE"/>
    <w:rsid w:val="002E4887"/>
    <w:rsid w:val="002E597C"/>
    <w:rsid w:val="002E6A59"/>
    <w:rsid w:val="002E739F"/>
    <w:rsid w:val="002F0B3E"/>
    <w:rsid w:val="002F1E5D"/>
    <w:rsid w:val="002F2E56"/>
    <w:rsid w:val="002F588F"/>
    <w:rsid w:val="002F6849"/>
    <w:rsid w:val="002F75E6"/>
    <w:rsid w:val="003013D0"/>
    <w:rsid w:val="00305917"/>
    <w:rsid w:val="003069C1"/>
    <w:rsid w:val="003103C9"/>
    <w:rsid w:val="00310503"/>
    <w:rsid w:val="00310D27"/>
    <w:rsid w:val="00313D8D"/>
    <w:rsid w:val="00313F67"/>
    <w:rsid w:val="003149F8"/>
    <w:rsid w:val="0031513C"/>
    <w:rsid w:val="003162E6"/>
    <w:rsid w:val="00316EED"/>
    <w:rsid w:val="00320889"/>
    <w:rsid w:val="00322D0F"/>
    <w:rsid w:val="00325C92"/>
    <w:rsid w:val="00326487"/>
    <w:rsid w:val="0032668C"/>
    <w:rsid w:val="00331812"/>
    <w:rsid w:val="00331D60"/>
    <w:rsid w:val="00333218"/>
    <w:rsid w:val="0033419B"/>
    <w:rsid w:val="00334377"/>
    <w:rsid w:val="003349C3"/>
    <w:rsid w:val="00336226"/>
    <w:rsid w:val="00337F20"/>
    <w:rsid w:val="00340173"/>
    <w:rsid w:val="00340C29"/>
    <w:rsid w:val="00341A70"/>
    <w:rsid w:val="00344837"/>
    <w:rsid w:val="003461D7"/>
    <w:rsid w:val="0034673E"/>
    <w:rsid w:val="003469C5"/>
    <w:rsid w:val="00350BE4"/>
    <w:rsid w:val="00353964"/>
    <w:rsid w:val="003555AE"/>
    <w:rsid w:val="00356067"/>
    <w:rsid w:val="00360130"/>
    <w:rsid w:val="00361E8D"/>
    <w:rsid w:val="00361F03"/>
    <w:rsid w:val="003622B4"/>
    <w:rsid w:val="00364ED2"/>
    <w:rsid w:val="003659D5"/>
    <w:rsid w:val="00365E37"/>
    <w:rsid w:val="003677E8"/>
    <w:rsid w:val="00370899"/>
    <w:rsid w:val="003709C2"/>
    <w:rsid w:val="00371245"/>
    <w:rsid w:val="0037178A"/>
    <w:rsid w:val="003730D7"/>
    <w:rsid w:val="00376E90"/>
    <w:rsid w:val="00377965"/>
    <w:rsid w:val="0038053F"/>
    <w:rsid w:val="00381943"/>
    <w:rsid w:val="00391E83"/>
    <w:rsid w:val="00393C28"/>
    <w:rsid w:val="00393D7D"/>
    <w:rsid w:val="00393F0B"/>
    <w:rsid w:val="00397119"/>
    <w:rsid w:val="003A15AB"/>
    <w:rsid w:val="003A17EB"/>
    <w:rsid w:val="003A4AEF"/>
    <w:rsid w:val="003A5416"/>
    <w:rsid w:val="003A5ED0"/>
    <w:rsid w:val="003B07A1"/>
    <w:rsid w:val="003B0E84"/>
    <w:rsid w:val="003B2638"/>
    <w:rsid w:val="003B3886"/>
    <w:rsid w:val="003B6515"/>
    <w:rsid w:val="003B7084"/>
    <w:rsid w:val="003B7AB5"/>
    <w:rsid w:val="003C208D"/>
    <w:rsid w:val="003C4B82"/>
    <w:rsid w:val="003C50D4"/>
    <w:rsid w:val="003C7FB0"/>
    <w:rsid w:val="003D0AC3"/>
    <w:rsid w:val="003D1ADF"/>
    <w:rsid w:val="003D2699"/>
    <w:rsid w:val="003D56C4"/>
    <w:rsid w:val="003D7013"/>
    <w:rsid w:val="003D7250"/>
    <w:rsid w:val="003D7618"/>
    <w:rsid w:val="003D76D9"/>
    <w:rsid w:val="003E3B8C"/>
    <w:rsid w:val="003E5B0B"/>
    <w:rsid w:val="003E6418"/>
    <w:rsid w:val="003E6438"/>
    <w:rsid w:val="003E715E"/>
    <w:rsid w:val="003F0AED"/>
    <w:rsid w:val="003F113A"/>
    <w:rsid w:val="003F20C2"/>
    <w:rsid w:val="003F2875"/>
    <w:rsid w:val="003F46B5"/>
    <w:rsid w:val="004001D8"/>
    <w:rsid w:val="0040141E"/>
    <w:rsid w:val="004054D9"/>
    <w:rsid w:val="00405D2C"/>
    <w:rsid w:val="00405DFE"/>
    <w:rsid w:val="00407410"/>
    <w:rsid w:val="004108B1"/>
    <w:rsid w:val="00411A9B"/>
    <w:rsid w:val="00411BB2"/>
    <w:rsid w:val="00415A7C"/>
    <w:rsid w:val="00415B33"/>
    <w:rsid w:val="00421DE2"/>
    <w:rsid w:val="004221A9"/>
    <w:rsid w:val="00422EB7"/>
    <w:rsid w:val="00424666"/>
    <w:rsid w:val="004253D6"/>
    <w:rsid w:val="00427A88"/>
    <w:rsid w:val="00431AC7"/>
    <w:rsid w:val="00435EA4"/>
    <w:rsid w:val="00437254"/>
    <w:rsid w:val="00442617"/>
    <w:rsid w:val="0044270E"/>
    <w:rsid w:val="00443225"/>
    <w:rsid w:val="00444404"/>
    <w:rsid w:val="00444C33"/>
    <w:rsid w:val="00446344"/>
    <w:rsid w:val="00450110"/>
    <w:rsid w:val="00450E98"/>
    <w:rsid w:val="004512E9"/>
    <w:rsid w:val="0045132F"/>
    <w:rsid w:val="004554C2"/>
    <w:rsid w:val="00455A4E"/>
    <w:rsid w:val="00457C21"/>
    <w:rsid w:val="00461F79"/>
    <w:rsid w:val="00465506"/>
    <w:rsid w:val="00465508"/>
    <w:rsid w:val="00470CDD"/>
    <w:rsid w:val="00474F18"/>
    <w:rsid w:val="00475032"/>
    <w:rsid w:val="004774E6"/>
    <w:rsid w:val="00481149"/>
    <w:rsid w:val="0048223F"/>
    <w:rsid w:val="00482558"/>
    <w:rsid w:val="004869EE"/>
    <w:rsid w:val="00486A57"/>
    <w:rsid w:val="00487AEE"/>
    <w:rsid w:val="00487C9E"/>
    <w:rsid w:val="0049042A"/>
    <w:rsid w:val="00490796"/>
    <w:rsid w:val="004938F7"/>
    <w:rsid w:val="00495C49"/>
    <w:rsid w:val="0049605C"/>
    <w:rsid w:val="004967E8"/>
    <w:rsid w:val="004A537C"/>
    <w:rsid w:val="004A60E2"/>
    <w:rsid w:val="004A6163"/>
    <w:rsid w:val="004B06AB"/>
    <w:rsid w:val="004B1D4D"/>
    <w:rsid w:val="004B35AB"/>
    <w:rsid w:val="004B3BA8"/>
    <w:rsid w:val="004B612B"/>
    <w:rsid w:val="004B6884"/>
    <w:rsid w:val="004C0221"/>
    <w:rsid w:val="004C03F8"/>
    <w:rsid w:val="004C0EA9"/>
    <w:rsid w:val="004C1D8C"/>
    <w:rsid w:val="004C268C"/>
    <w:rsid w:val="004C295A"/>
    <w:rsid w:val="004C2E36"/>
    <w:rsid w:val="004C2F79"/>
    <w:rsid w:val="004C4950"/>
    <w:rsid w:val="004C5159"/>
    <w:rsid w:val="004C6D48"/>
    <w:rsid w:val="004C7678"/>
    <w:rsid w:val="004D0A7E"/>
    <w:rsid w:val="004D0AF4"/>
    <w:rsid w:val="004D0C39"/>
    <w:rsid w:val="004D649D"/>
    <w:rsid w:val="004D65B8"/>
    <w:rsid w:val="004D6C08"/>
    <w:rsid w:val="004D6D69"/>
    <w:rsid w:val="004D7F04"/>
    <w:rsid w:val="004E01AA"/>
    <w:rsid w:val="004E0218"/>
    <w:rsid w:val="004E0F6E"/>
    <w:rsid w:val="004E15A8"/>
    <w:rsid w:val="004E2392"/>
    <w:rsid w:val="004E2806"/>
    <w:rsid w:val="004E2D01"/>
    <w:rsid w:val="004E4011"/>
    <w:rsid w:val="004E7804"/>
    <w:rsid w:val="004F0DCF"/>
    <w:rsid w:val="004F164B"/>
    <w:rsid w:val="004F39FB"/>
    <w:rsid w:val="004F484A"/>
    <w:rsid w:val="004F5B50"/>
    <w:rsid w:val="004F6802"/>
    <w:rsid w:val="00500E30"/>
    <w:rsid w:val="005023AC"/>
    <w:rsid w:val="00502EAC"/>
    <w:rsid w:val="00503B7D"/>
    <w:rsid w:val="005054A6"/>
    <w:rsid w:val="0050574C"/>
    <w:rsid w:val="0050654A"/>
    <w:rsid w:val="005075C6"/>
    <w:rsid w:val="0051263A"/>
    <w:rsid w:val="00515B7B"/>
    <w:rsid w:val="00521A28"/>
    <w:rsid w:val="00522489"/>
    <w:rsid w:val="00522F40"/>
    <w:rsid w:val="00524F2B"/>
    <w:rsid w:val="00525CB9"/>
    <w:rsid w:val="00527D5C"/>
    <w:rsid w:val="0053114A"/>
    <w:rsid w:val="00531C71"/>
    <w:rsid w:val="005328F4"/>
    <w:rsid w:val="0053691E"/>
    <w:rsid w:val="00536E3A"/>
    <w:rsid w:val="00537934"/>
    <w:rsid w:val="0054308D"/>
    <w:rsid w:val="0054417F"/>
    <w:rsid w:val="00544BF2"/>
    <w:rsid w:val="00545EEA"/>
    <w:rsid w:val="0054688D"/>
    <w:rsid w:val="00550352"/>
    <w:rsid w:val="0055165A"/>
    <w:rsid w:val="0055208E"/>
    <w:rsid w:val="0055246F"/>
    <w:rsid w:val="00553973"/>
    <w:rsid w:val="005560C1"/>
    <w:rsid w:val="00556D0C"/>
    <w:rsid w:val="00556ED6"/>
    <w:rsid w:val="005614AD"/>
    <w:rsid w:val="0056161C"/>
    <w:rsid w:val="005624DD"/>
    <w:rsid w:val="0056434C"/>
    <w:rsid w:val="00565133"/>
    <w:rsid w:val="00571848"/>
    <w:rsid w:val="005754AB"/>
    <w:rsid w:val="005771C2"/>
    <w:rsid w:val="005850FD"/>
    <w:rsid w:val="005862C8"/>
    <w:rsid w:val="00590DE1"/>
    <w:rsid w:val="00592049"/>
    <w:rsid w:val="005921F6"/>
    <w:rsid w:val="0059360E"/>
    <w:rsid w:val="00594BAC"/>
    <w:rsid w:val="00595413"/>
    <w:rsid w:val="0059596C"/>
    <w:rsid w:val="00595BCF"/>
    <w:rsid w:val="005A1144"/>
    <w:rsid w:val="005A2E1A"/>
    <w:rsid w:val="005A6844"/>
    <w:rsid w:val="005A6E62"/>
    <w:rsid w:val="005B1CCF"/>
    <w:rsid w:val="005B1FF0"/>
    <w:rsid w:val="005B2904"/>
    <w:rsid w:val="005B3A06"/>
    <w:rsid w:val="005B4EBC"/>
    <w:rsid w:val="005C1E49"/>
    <w:rsid w:val="005C56BA"/>
    <w:rsid w:val="005C7281"/>
    <w:rsid w:val="005D3AD9"/>
    <w:rsid w:val="005D5FA1"/>
    <w:rsid w:val="005D6BE7"/>
    <w:rsid w:val="005E10B5"/>
    <w:rsid w:val="005E1147"/>
    <w:rsid w:val="005E11F8"/>
    <w:rsid w:val="005E18AB"/>
    <w:rsid w:val="005E2FF9"/>
    <w:rsid w:val="005E331D"/>
    <w:rsid w:val="005E4933"/>
    <w:rsid w:val="005E6867"/>
    <w:rsid w:val="005F016D"/>
    <w:rsid w:val="005F171C"/>
    <w:rsid w:val="005F1916"/>
    <w:rsid w:val="005F3874"/>
    <w:rsid w:val="005F552D"/>
    <w:rsid w:val="005F6354"/>
    <w:rsid w:val="005F703E"/>
    <w:rsid w:val="0060000C"/>
    <w:rsid w:val="0060384E"/>
    <w:rsid w:val="0060521D"/>
    <w:rsid w:val="00605F99"/>
    <w:rsid w:val="00606D4C"/>
    <w:rsid w:val="006071D1"/>
    <w:rsid w:val="00610383"/>
    <w:rsid w:val="0061049F"/>
    <w:rsid w:val="006105AE"/>
    <w:rsid w:val="006140FB"/>
    <w:rsid w:val="006142A9"/>
    <w:rsid w:val="00616B13"/>
    <w:rsid w:val="00616FCE"/>
    <w:rsid w:val="006208D1"/>
    <w:rsid w:val="00622B49"/>
    <w:rsid w:val="006248C3"/>
    <w:rsid w:val="00625894"/>
    <w:rsid w:val="0062705C"/>
    <w:rsid w:val="00633DB8"/>
    <w:rsid w:val="0063422F"/>
    <w:rsid w:val="006348AB"/>
    <w:rsid w:val="00636017"/>
    <w:rsid w:val="0064087F"/>
    <w:rsid w:val="00644429"/>
    <w:rsid w:val="00650AE8"/>
    <w:rsid w:val="006510F2"/>
    <w:rsid w:val="0065238A"/>
    <w:rsid w:val="006532AC"/>
    <w:rsid w:val="00655682"/>
    <w:rsid w:val="0065660B"/>
    <w:rsid w:val="006633F8"/>
    <w:rsid w:val="00666219"/>
    <w:rsid w:val="00670E55"/>
    <w:rsid w:val="0067277F"/>
    <w:rsid w:val="00673310"/>
    <w:rsid w:val="00674118"/>
    <w:rsid w:val="00676435"/>
    <w:rsid w:val="00676698"/>
    <w:rsid w:val="006806B7"/>
    <w:rsid w:val="00680C79"/>
    <w:rsid w:val="006819A7"/>
    <w:rsid w:val="006819ED"/>
    <w:rsid w:val="0068770A"/>
    <w:rsid w:val="00690C95"/>
    <w:rsid w:val="00692BD3"/>
    <w:rsid w:val="006931C9"/>
    <w:rsid w:val="00694A71"/>
    <w:rsid w:val="006952BA"/>
    <w:rsid w:val="006A01A3"/>
    <w:rsid w:val="006A21E2"/>
    <w:rsid w:val="006A4156"/>
    <w:rsid w:val="006A574E"/>
    <w:rsid w:val="006A5C59"/>
    <w:rsid w:val="006A70D1"/>
    <w:rsid w:val="006A7C85"/>
    <w:rsid w:val="006B009C"/>
    <w:rsid w:val="006B2282"/>
    <w:rsid w:val="006B28FE"/>
    <w:rsid w:val="006B4046"/>
    <w:rsid w:val="006B50D2"/>
    <w:rsid w:val="006B7B4B"/>
    <w:rsid w:val="006C011A"/>
    <w:rsid w:val="006C3CB1"/>
    <w:rsid w:val="006C6D9C"/>
    <w:rsid w:val="006D05DC"/>
    <w:rsid w:val="006D0924"/>
    <w:rsid w:val="006D0F5B"/>
    <w:rsid w:val="006D12D7"/>
    <w:rsid w:val="006D13BF"/>
    <w:rsid w:val="006D2D2B"/>
    <w:rsid w:val="006D34BE"/>
    <w:rsid w:val="006D531C"/>
    <w:rsid w:val="006D707F"/>
    <w:rsid w:val="006E0E4A"/>
    <w:rsid w:val="006E199E"/>
    <w:rsid w:val="006E4246"/>
    <w:rsid w:val="006E4320"/>
    <w:rsid w:val="006E7367"/>
    <w:rsid w:val="006F6431"/>
    <w:rsid w:val="00700B4C"/>
    <w:rsid w:val="007028AB"/>
    <w:rsid w:val="00703482"/>
    <w:rsid w:val="0070440B"/>
    <w:rsid w:val="00704ADB"/>
    <w:rsid w:val="007057AE"/>
    <w:rsid w:val="0070593D"/>
    <w:rsid w:val="0070727F"/>
    <w:rsid w:val="007101CA"/>
    <w:rsid w:val="0071234D"/>
    <w:rsid w:val="00712CEB"/>
    <w:rsid w:val="00714BED"/>
    <w:rsid w:val="0071782C"/>
    <w:rsid w:val="00722A0D"/>
    <w:rsid w:val="00724C89"/>
    <w:rsid w:val="0073141A"/>
    <w:rsid w:val="00734148"/>
    <w:rsid w:val="0073419D"/>
    <w:rsid w:val="00734E8C"/>
    <w:rsid w:val="00737FDC"/>
    <w:rsid w:val="00742233"/>
    <w:rsid w:val="00742E75"/>
    <w:rsid w:val="00746A44"/>
    <w:rsid w:val="007502CE"/>
    <w:rsid w:val="00750FD1"/>
    <w:rsid w:val="00751EF6"/>
    <w:rsid w:val="00753643"/>
    <w:rsid w:val="00756B50"/>
    <w:rsid w:val="00756FA9"/>
    <w:rsid w:val="00760A72"/>
    <w:rsid w:val="007627ED"/>
    <w:rsid w:val="00765C7E"/>
    <w:rsid w:val="00766788"/>
    <w:rsid w:val="00772274"/>
    <w:rsid w:val="0077255C"/>
    <w:rsid w:val="00772AC0"/>
    <w:rsid w:val="007738A4"/>
    <w:rsid w:val="00774AA2"/>
    <w:rsid w:val="00775C3C"/>
    <w:rsid w:val="00777435"/>
    <w:rsid w:val="00777463"/>
    <w:rsid w:val="00777D91"/>
    <w:rsid w:val="00780D33"/>
    <w:rsid w:val="0078199E"/>
    <w:rsid w:val="007830CA"/>
    <w:rsid w:val="007838E8"/>
    <w:rsid w:val="007846C7"/>
    <w:rsid w:val="0078675E"/>
    <w:rsid w:val="00790B66"/>
    <w:rsid w:val="00790F02"/>
    <w:rsid w:val="00794FBD"/>
    <w:rsid w:val="00797133"/>
    <w:rsid w:val="007A1654"/>
    <w:rsid w:val="007A1910"/>
    <w:rsid w:val="007A2865"/>
    <w:rsid w:val="007A2FFC"/>
    <w:rsid w:val="007A33BD"/>
    <w:rsid w:val="007A5F69"/>
    <w:rsid w:val="007B068C"/>
    <w:rsid w:val="007B22B2"/>
    <w:rsid w:val="007B2733"/>
    <w:rsid w:val="007B3371"/>
    <w:rsid w:val="007C1319"/>
    <w:rsid w:val="007C134B"/>
    <w:rsid w:val="007C280E"/>
    <w:rsid w:val="007C2F2F"/>
    <w:rsid w:val="007C3A19"/>
    <w:rsid w:val="007C4734"/>
    <w:rsid w:val="007C4E4D"/>
    <w:rsid w:val="007C5B68"/>
    <w:rsid w:val="007C7E06"/>
    <w:rsid w:val="007C7FBF"/>
    <w:rsid w:val="007D2A94"/>
    <w:rsid w:val="007D487E"/>
    <w:rsid w:val="007D6228"/>
    <w:rsid w:val="007D76B9"/>
    <w:rsid w:val="007D7B30"/>
    <w:rsid w:val="007E1338"/>
    <w:rsid w:val="007E17C7"/>
    <w:rsid w:val="007E3703"/>
    <w:rsid w:val="007E3904"/>
    <w:rsid w:val="007E43EA"/>
    <w:rsid w:val="007E4D0A"/>
    <w:rsid w:val="007E4FF2"/>
    <w:rsid w:val="007E5EB6"/>
    <w:rsid w:val="007E7201"/>
    <w:rsid w:val="007E74F3"/>
    <w:rsid w:val="007F2B00"/>
    <w:rsid w:val="007F4D87"/>
    <w:rsid w:val="007F52FE"/>
    <w:rsid w:val="007F57B8"/>
    <w:rsid w:val="007F7D44"/>
    <w:rsid w:val="00803C03"/>
    <w:rsid w:val="00804857"/>
    <w:rsid w:val="008048B4"/>
    <w:rsid w:val="008054DE"/>
    <w:rsid w:val="0080639E"/>
    <w:rsid w:val="00807805"/>
    <w:rsid w:val="00810A6D"/>
    <w:rsid w:val="00813BBA"/>
    <w:rsid w:val="00814DF1"/>
    <w:rsid w:val="00815CE1"/>
    <w:rsid w:val="00817BBF"/>
    <w:rsid w:val="008209E2"/>
    <w:rsid w:val="00820DDF"/>
    <w:rsid w:val="00822071"/>
    <w:rsid w:val="008236B8"/>
    <w:rsid w:val="00824076"/>
    <w:rsid w:val="00825D53"/>
    <w:rsid w:val="008306C7"/>
    <w:rsid w:val="00831C02"/>
    <w:rsid w:val="00831F2A"/>
    <w:rsid w:val="008330BD"/>
    <w:rsid w:val="00833729"/>
    <w:rsid w:val="00834609"/>
    <w:rsid w:val="008364BC"/>
    <w:rsid w:val="00840444"/>
    <w:rsid w:val="00840E4D"/>
    <w:rsid w:val="008414A8"/>
    <w:rsid w:val="00842527"/>
    <w:rsid w:val="00842A30"/>
    <w:rsid w:val="00851AF9"/>
    <w:rsid w:val="00855102"/>
    <w:rsid w:val="00855643"/>
    <w:rsid w:val="00855D6B"/>
    <w:rsid w:val="008568B5"/>
    <w:rsid w:val="008571A7"/>
    <w:rsid w:val="00860661"/>
    <w:rsid w:val="00861F9F"/>
    <w:rsid w:val="008638C5"/>
    <w:rsid w:val="00865176"/>
    <w:rsid w:val="0086658A"/>
    <w:rsid w:val="008679E5"/>
    <w:rsid w:val="0087077C"/>
    <w:rsid w:val="00871911"/>
    <w:rsid w:val="0087401A"/>
    <w:rsid w:val="008743B4"/>
    <w:rsid w:val="00874CF9"/>
    <w:rsid w:val="0088028A"/>
    <w:rsid w:val="0088122F"/>
    <w:rsid w:val="00882A17"/>
    <w:rsid w:val="00883ED8"/>
    <w:rsid w:val="0088671E"/>
    <w:rsid w:val="00890701"/>
    <w:rsid w:val="00891783"/>
    <w:rsid w:val="00892C91"/>
    <w:rsid w:val="008940CC"/>
    <w:rsid w:val="00894363"/>
    <w:rsid w:val="00894642"/>
    <w:rsid w:val="00894909"/>
    <w:rsid w:val="00895D84"/>
    <w:rsid w:val="00896962"/>
    <w:rsid w:val="0089768F"/>
    <w:rsid w:val="00897B4E"/>
    <w:rsid w:val="00897BBA"/>
    <w:rsid w:val="008A01A0"/>
    <w:rsid w:val="008A0CEB"/>
    <w:rsid w:val="008A15B4"/>
    <w:rsid w:val="008A1BF2"/>
    <w:rsid w:val="008A20B9"/>
    <w:rsid w:val="008A3C25"/>
    <w:rsid w:val="008A44EB"/>
    <w:rsid w:val="008A4E05"/>
    <w:rsid w:val="008A5D43"/>
    <w:rsid w:val="008B3240"/>
    <w:rsid w:val="008B476D"/>
    <w:rsid w:val="008C02CE"/>
    <w:rsid w:val="008D0E81"/>
    <w:rsid w:val="008D10E8"/>
    <w:rsid w:val="008D12F9"/>
    <w:rsid w:val="008D56C7"/>
    <w:rsid w:val="008D7CDA"/>
    <w:rsid w:val="008E16E6"/>
    <w:rsid w:val="008E20FA"/>
    <w:rsid w:val="008E38A0"/>
    <w:rsid w:val="008E45DE"/>
    <w:rsid w:val="008E54B6"/>
    <w:rsid w:val="008E6910"/>
    <w:rsid w:val="008F0793"/>
    <w:rsid w:val="008F1BF5"/>
    <w:rsid w:val="008F2184"/>
    <w:rsid w:val="008F2252"/>
    <w:rsid w:val="008F3F72"/>
    <w:rsid w:val="009021C9"/>
    <w:rsid w:val="00903822"/>
    <w:rsid w:val="00906BBD"/>
    <w:rsid w:val="0091082E"/>
    <w:rsid w:val="00911047"/>
    <w:rsid w:val="009114C6"/>
    <w:rsid w:val="00911E81"/>
    <w:rsid w:val="009130D8"/>
    <w:rsid w:val="00913723"/>
    <w:rsid w:val="00916630"/>
    <w:rsid w:val="00916795"/>
    <w:rsid w:val="009202E7"/>
    <w:rsid w:val="00920A4A"/>
    <w:rsid w:val="009212DC"/>
    <w:rsid w:val="00921C70"/>
    <w:rsid w:val="0092256E"/>
    <w:rsid w:val="00924BC3"/>
    <w:rsid w:val="00924C72"/>
    <w:rsid w:val="00926D58"/>
    <w:rsid w:val="00930C86"/>
    <w:rsid w:val="00931565"/>
    <w:rsid w:val="00932353"/>
    <w:rsid w:val="00933597"/>
    <w:rsid w:val="00933820"/>
    <w:rsid w:val="0093391A"/>
    <w:rsid w:val="009340CB"/>
    <w:rsid w:val="00934716"/>
    <w:rsid w:val="00935F13"/>
    <w:rsid w:val="0093600D"/>
    <w:rsid w:val="00936992"/>
    <w:rsid w:val="009404CE"/>
    <w:rsid w:val="009420B5"/>
    <w:rsid w:val="00942C74"/>
    <w:rsid w:val="00943D69"/>
    <w:rsid w:val="009443BD"/>
    <w:rsid w:val="00945CAE"/>
    <w:rsid w:val="009512D7"/>
    <w:rsid w:val="009529EB"/>
    <w:rsid w:val="00952B37"/>
    <w:rsid w:val="0095343E"/>
    <w:rsid w:val="00960903"/>
    <w:rsid w:val="00960B00"/>
    <w:rsid w:val="009610D1"/>
    <w:rsid w:val="0096487C"/>
    <w:rsid w:val="00965F82"/>
    <w:rsid w:val="009703F7"/>
    <w:rsid w:val="009706B4"/>
    <w:rsid w:val="00970A4A"/>
    <w:rsid w:val="00971431"/>
    <w:rsid w:val="00972B33"/>
    <w:rsid w:val="00973B76"/>
    <w:rsid w:val="0097511A"/>
    <w:rsid w:val="0097597E"/>
    <w:rsid w:val="0097609C"/>
    <w:rsid w:val="00976995"/>
    <w:rsid w:val="0097755E"/>
    <w:rsid w:val="00982905"/>
    <w:rsid w:val="0098455A"/>
    <w:rsid w:val="00986427"/>
    <w:rsid w:val="00986899"/>
    <w:rsid w:val="009870D0"/>
    <w:rsid w:val="0098725B"/>
    <w:rsid w:val="00990D56"/>
    <w:rsid w:val="00991C2B"/>
    <w:rsid w:val="00993777"/>
    <w:rsid w:val="0099426E"/>
    <w:rsid w:val="00996013"/>
    <w:rsid w:val="009A22EB"/>
    <w:rsid w:val="009A490F"/>
    <w:rsid w:val="009A5338"/>
    <w:rsid w:val="009A5369"/>
    <w:rsid w:val="009A6A3C"/>
    <w:rsid w:val="009A7281"/>
    <w:rsid w:val="009A7CD2"/>
    <w:rsid w:val="009B062B"/>
    <w:rsid w:val="009B1D76"/>
    <w:rsid w:val="009B21E9"/>
    <w:rsid w:val="009B2A9C"/>
    <w:rsid w:val="009B7279"/>
    <w:rsid w:val="009B77F4"/>
    <w:rsid w:val="009C0E3E"/>
    <w:rsid w:val="009C1A7D"/>
    <w:rsid w:val="009C4D09"/>
    <w:rsid w:val="009C5214"/>
    <w:rsid w:val="009D3024"/>
    <w:rsid w:val="009D415B"/>
    <w:rsid w:val="009D43FB"/>
    <w:rsid w:val="009D47BF"/>
    <w:rsid w:val="009D778D"/>
    <w:rsid w:val="009D7F47"/>
    <w:rsid w:val="009E22A5"/>
    <w:rsid w:val="009E25A2"/>
    <w:rsid w:val="009E28AA"/>
    <w:rsid w:val="009E34CB"/>
    <w:rsid w:val="009E3B3E"/>
    <w:rsid w:val="009E4B6B"/>
    <w:rsid w:val="009E4F33"/>
    <w:rsid w:val="009E6A1C"/>
    <w:rsid w:val="009F0ED9"/>
    <w:rsid w:val="009F3B5B"/>
    <w:rsid w:val="009F63C0"/>
    <w:rsid w:val="009F6829"/>
    <w:rsid w:val="009F78EF"/>
    <w:rsid w:val="00A0046E"/>
    <w:rsid w:val="00A03788"/>
    <w:rsid w:val="00A03A0D"/>
    <w:rsid w:val="00A03C3D"/>
    <w:rsid w:val="00A03E9D"/>
    <w:rsid w:val="00A04688"/>
    <w:rsid w:val="00A051AE"/>
    <w:rsid w:val="00A06291"/>
    <w:rsid w:val="00A06E0D"/>
    <w:rsid w:val="00A07050"/>
    <w:rsid w:val="00A071C5"/>
    <w:rsid w:val="00A137D1"/>
    <w:rsid w:val="00A1446F"/>
    <w:rsid w:val="00A15154"/>
    <w:rsid w:val="00A15955"/>
    <w:rsid w:val="00A2308E"/>
    <w:rsid w:val="00A230CE"/>
    <w:rsid w:val="00A231FB"/>
    <w:rsid w:val="00A234AD"/>
    <w:rsid w:val="00A23A70"/>
    <w:rsid w:val="00A24049"/>
    <w:rsid w:val="00A26AC2"/>
    <w:rsid w:val="00A27CA1"/>
    <w:rsid w:val="00A30905"/>
    <w:rsid w:val="00A32642"/>
    <w:rsid w:val="00A33410"/>
    <w:rsid w:val="00A34967"/>
    <w:rsid w:val="00A35181"/>
    <w:rsid w:val="00A353E0"/>
    <w:rsid w:val="00A35CF9"/>
    <w:rsid w:val="00A36941"/>
    <w:rsid w:val="00A36963"/>
    <w:rsid w:val="00A37043"/>
    <w:rsid w:val="00A40637"/>
    <w:rsid w:val="00A4313A"/>
    <w:rsid w:val="00A432A5"/>
    <w:rsid w:val="00A436FB"/>
    <w:rsid w:val="00A43C96"/>
    <w:rsid w:val="00A445A8"/>
    <w:rsid w:val="00A46318"/>
    <w:rsid w:val="00A47093"/>
    <w:rsid w:val="00A473F7"/>
    <w:rsid w:val="00A47E0E"/>
    <w:rsid w:val="00A50EA6"/>
    <w:rsid w:val="00A51400"/>
    <w:rsid w:val="00A52DA0"/>
    <w:rsid w:val="00A53CE5"/>
    <w:rsid w:val="00A5466B"/>
    <w:rsid w:val="00A55A1B"/>
    <w:rsid w:val="00A5641B"/>
    <w:rsid w:val="00A57234"/>
    <w:rsid w:val="00A57708"/>
    <w:rsid w:val="00A57C48"/>
    <w:rsid w:val="00A57CE3"/>
    <w:rsid w:val="00A61FA4"/>
    <w:rsid w:val="00A6545E"/>
    <w:rsid w:val="00A65494"/>
    <w:rsid w:val="00A673DE"/>
    <w:rsid w:val="00A71138"/>
    <w:rsid w:val="00A7255B"/>
    <w:rsid w:val="00A75457"/>
    <w:rsid w:val="00A769A6"/>
    <w:rsid w:val="00A80646"/>
    <w:rsid w:val="00A84062"/>
    <w:rsid w:val="00A846EC"/>
    <w:rsid w:val="00A84EFA"/>
    <w:rsid w:val="00A85356"/>
    <w:rsid w:val="00A87E25"/>
    <w:rsid w:val="00A90DA9"/>
    <w:rsid w:val="00A92DEF"/>
    <w:rsid w:val="00A94164"/>
    <w:rsid w:val="00A9421C"/>
    <w:rsid w:val="00A97CD0"/>
    <w:rsid w:val="00AA16B2"/>
    <w:rsid w:val="00AA234E"/>
    <w:rsid w:val="00AA4141"/>
    <w:rsid w:val="00AA4488"/>
    <w:rsid w:val="00AA67CF"/>
    <w:rsid w:val="00AA6E6A"/>
    <w:rsid w:val="00AA7BFA"/>
    <w:rsid w:val="00AB1240"/>
    <w:rsid w:val="00AB2003"/>
    <w:rsid w:val="00AB4221"/>
    <w:rsid w:val="00AB4FF5"/>
    <w:rsid w:val="00AB51C4"/>
    <w:rsid w:val="00AC0591"/>
    <w:rsid w:val="00AC22BA"/>
    <w:rsid w:val="00AC27CA"/>
    <w:rsid w:val="00AC4A5C"/>
    <w:rsid w:val="00AC5435"/>
    <w:rsid w:val="00AC5AED"/>
    <w:rsid w:val="00AC7012"/>
    <w:rsid w:val="00AD01C2"/>
    <w:rsid w:val="00AD1A17"/>
    <w:rsid w:val="00AD1EE7"/>
    <w:rsid w:val="00AD684F"/>
    <w:rsid w:val="00AE07FD"/>
    <w:rsid w:val="00AE0B9A"/>
    <w:rsid w:val="00AE2BD8"/>
    <w:rsid w:val="00AE6CAE"/>
    <w:rsid w:val="00AE7922"/>
    <w:rsid w:val="00AF0016"/>
    <w:rsid w:val="00AF0A1D"/>
    <w:rsid w:val="00AF0A51"/>
    <w:rsid w:val="00AF11BF"/>
    <w:rsid w:val="00AF2051"/>
    <w:rsid w:val="00AF2F09"/>
    <w:rsid w:val="00AF49C8"/>
    <w:rsid w:val="00AF4E5B"/>
    <w:rsid w:val="00AF5E29"/>
    <w:rsid w:val="00AF6985"/>
    <w:rsid w:val="00AF7740"/>
    <w:rsid w:val="00B00B6B"/>
    <w:rsid w:val="00B02767"/>
    <w:rsid w:val="00B04933"/>
    <w:rsid w:val="00B04993"/>
    <w:rsid w:val="00B04A30"/>
    <w:rsid w:val="00B066B5"/>
    <w:rsid w:val="00B06A9D"/>
    <w:rsid w:val="00B06D7B"/>
    <w:rsid w:val="00B11181"/>
    <w:rsid w:val="00B12B38"/>
    <w:rsid w:val="00B1383F"/>
    <w:rsid w:val="00B164AC"/>
    <w:rsid w:val="00B16673"/>
    <w:rsid w:val="00B17CC7"/>
    <w:rsid w:val="00B20FCC"/>
    <w:rsid w:val="00B22E4E"/>
    <w:rsid w:val="00B23B61"/>
    <w:rsid w:val="00B23D1D"/>
    <w:rsid w:val="00B243D6"/>
    <w:rsid w:val="00B25AA8"/>
    <w:rsid w:val="00B25FF0"/>
    <w:rsid w:val="00B26811"/>
    <w:rsid w:val="00B27900"/>
    <w:rsid w:val="00B2791E"/>
    <w:rsid w:val="00B31892"/>
    <w:rsid w:val="00B32864"/>
    <w:rsid w:val="00B33BFA"/>
    <w:rsid w:val="00B37F50"/>
    <w:rsid w:val="00B42904"/>
    <w:rsid w:val="00B4354F"/>
    <w:rsid w:val="00B45BA5"/>
    <w:rsid w:val="00B46790"/>
    <w:rsid w:val="00B46C2C"/>
    <w:rsid w:val="00B475CC"/>
    <w:rsid w:val="00B510EA"/>
    <w:rsid w:val="00B5457B"/>
    <w:rsid w:val="00B60091"/>
    <w:rsid w:val="00B60EE5"/>
    <w:rsid w:val="00B632FD"/>
    <w:rsid w:val="00B6341B"/>
    <w:rsid w:val="00B6396E"/>
    <w:rsid w:val="00B65F7C"/>
    <w:rsid w:val="00B72021"/>
    <w:rsid w:val="00B7223C"/>
    <w:rsid w:val="00B746E3"/>
    <w:rsid w:val="00B7473A"/>
    <w:rsid w:val="00B76818"/>
    <w:rsid w:val="00B7698E"/>
    <w:rsid w:val="00B77256"/>
    <w:rsid w:val="00B77C3D"/>
    <w:rsid w:val="00B83963"/>
    <w:rsid w:val="00B84053"/>
    <w:rsid w:val="00B85E91"/>
    <w:rsid w:val="00B90C05"/>
    <w:rsid w:val="00B91270"/>
    <w:rsid w:val="00B92273"/>
    <w:rsid w:val="00B92A4A"/>
    <w:rsid w:val="00B94734"/>
    <w:rsid w:val="00B95AF7"/>
    <w:rsid w:val="00B9693A"/>
    <w:rsid w:val="00BA0F8D"/>
    <w:rsid w:val="00BA1D8E"/>
    <w:rsid w:val="00BA1DDC"/>
    <w:rsid w:val="00BA2840"/>
    <w:rsid w:val="00BA2BFA"/>
    <w:rsid w:val="00BA364B"/>
    <w:rsid w:val="00BA5381"/>
    <w:rsid w:val="00BA774A"/>
    <w:rsid w:val="00BB2F5F"/>
    <w:rsid w:val="00BB320C"/>
    <w:rsid w:val="00BB47FD"/>
    <w:rsid w:val="00BB5027"/>
    <w:rsid w:val="00BB6CC2"/>
    <w:rsid w:val="00BB7FA6"/>
    <w:rsid w:val="00BC19E4"/>
    <w:rsid w:val="00BC2BB1"/>
    <w:rsid w:val="00BC6EA6"/>
    <w:rsid w:val="00BC7B8A"/>
    <w:rsid w:val="00BD1271"/>
    <w:rsid w:val="00BD2FDC"/>
    <w:rsid w:val="00BD5FCD"/>
    <w:rsid w:val="00BD6D06"/>
    <w:rsid w:val="00BE1F17"/>
    <w:rsid w:val="00BE4E78"/>
    <w:rsid w:val="00BE50DA"/>
    <w:rsid w:val="00BE61C6"/>
    <w:rsid w:val="00BF0C0E"/>
    <w:rsid w:val="00BF19FD"/>
    <w:rsid w:val="00BF3880"/>
    <w:rsid w:val="00BF6AB4"/>
    <w:rsid w:val="00C0052E"/>
    <w:rsid w:val="00C0478C"/>
    <w:rsid w:val="00C11C5A"/>
    <w:rsid w:val="00C11F8E"/>
    <w:rsid w:val="00C1213D"/>
    <w:rsid w:val="00C1273A"/>
    <w:rsid w:val="00C15323"/>
    <w:rsid w:val="00C15EC8"/>
    <w:rsid w:val="00C1652E"/>
    <w:rsid w:val="00C16594"/>
    <w:rsid w:val="00C17CB6"/>
    <w:rsid w:val="00C17E78"/>
    <w:rsid w:val="00C21378"/>
    <w:rsid w:val="00C214C6"/>
    <w:rsid w:val="00C235D6"/>
    <w:rsid w:val="00C257E6"/>
    <w:rsid w:val="00C25A18"/>
    <w:rsid w:val="00C25B6E"/>
    <w:rsid w:val="00C30390"/>
    <w:rsid w:val="00C31CD5"/>
    <w:rsid w:val="00C320B0"/>
    <w:rsid w:val="00C33872"/>
    <w:rsid w:val="00C352DE"/>
    <w:rsid w:val="00C35E0D"/>
    <w:rsid w:val="00C3723F"/>
    <w:rsid w:val="00C4083B"/>
    <w:rsid w:val="00C4089A"/>
    <w:rsid w:val="00C408DF"/>
    <w:rsid w:val="00C41B6D"/>
    <w:rsid w:val="00C422BE"/>
    <w:rsid w:val="00C42336"/>
    <w:rsid w:val="00C4611A"/>
    <w:rsid w:val="00C46218"/>
    <w:rsid w:val="00C46608"/>
    <w:rsid w:val="00C46F38"/>
    <w:rsid w:val="00C56DEE"/>
    <w:rsid w:val="00C57F0D"/>
    <w:rsid w:val="00C62E77"/>
    <w:rsid w:val="00C632BA"/>
    <w:rsid w:val="00C63C8B"/>
    <w:rsid w:val="00C63EF7"/>
    <w:rsid w:val="00C64953"/>
    <w:rsid w:val="00C64F3E"/>
    <w:rsid w:val="00C66AB4"/>
    <w:rsid w:val="00C720D3"/>
    <w:rsid w:val="00C74767"/>
    <w:rsid w:val="00C74F08"/>
    <w:rsid w:val="00C75C88"/>
    <w:rsid w:val="00C768D7"/>
    <w:rsid w:val="00C876C3"/>
    <w:rsid w:val="00C87EF5"/>
    <w:rsid w:val="00C9034B"/>
    <w:rsid w:val="00C915DC"/>
    <w:rsid w:val="00C91834"/>
    <w:rsid w:val="00C93E85"/>
    <w:rsid w:val="00C95624"/>
    <w:rsid w:val="00C9770C"/>
    <w:rsid w:val="00CA25AB"/>
    <w:rsid w:val="00CA4C29"/>
    <w:rsid w:val="00CA51B0"/>
    <w:rsid w:val="00CB0CCD"/>
    <w:rsid w:val="00CB5729"/>
    <w:rsid w:val="00CB5D10"/>
    <w:rsid w:val="00CB6F02"/>
    <w:rsid w:val="00CB78FF"/>
    <w:rsid w:val="00CC03D2"/>
    <w:rsid w:val="00CC274C"/>
    <w:rsid w:val="00CC3D96"/>
    <w:rsid w:val="00CC6270"/>
    <w:rsid w:val="00CC6D13"/>
    <w:rsid w:val="00CC7264"/>
    <w:rsid w:val="00CD62ED"/>
    <w:rsid w:val="00CD6AC1"/>
    <w:rsid w:val="00CD778A"/>
    <w:rsid w:val="00CE18DB"/>
    <w:rsid w:val="00CE1D0C"/>
    <w:rsid w:val="00CE4046"/>
    <w:rsid w:val="00CE5170"/>
    <w:rsid w:val="00CE5E7F"/>
    <w:rsid w:val="00CE62A6"/>
    <w:rsid w:val="00CE7E86"/>
    <w:rsid w:val="00CF0840"/>
    <w:rsid w:val="00CF0E6F"/>
    <w:rsid w:val="00CF3AEE"/>
    <w:rsid w:val="00CF4604"/>
    <w:rsid w:val="00CF559C"/>
    <w:rsid w:val="00CF6B96"/>
    <w:rsid w:val="00CF7A0C"/>
    <w:rsid w:val="00D00297"/>
    <w:rsid w:val="00D0411E"/>
    <w:rsid w:val="00D0427A"/>
    <w:rsid w:val="00D04BC0"/>
    <w:rsid w:val="00D11262"/>
    <w:rsid w:val="00D1235F"/>
    <w:rsid w:val="00D13513"/>
    <w:rsid w:val="00D13A28"/>
    <w:rsid w:val="00D144CF"/>
    <w:rsid w:val="00D16717"/>
    <w:rsid w:val="00D16D0D"/>
    <w:rsid w:val="00D16E57"/>
    <w:rsid w:val="00D22BF8"/>
    <w:rsid w:val="00D23334"/>
    <w:rsid w:val="00D23538"/>
    <w:rsid w:val="00D27DE7"/>
    <w:rsid w:val="00D31A28"/>
    <w:rsid w:val="00D31E41"/>
    <w:rsid w:val="00D34517"/>
    <w:rsid w:val="00D34E2E"/>
    <w:rsid w:val="00D364A2"/>
    <w:rsid w:val="00D40DCE"/>
    <w:rsid w:val="00D424B5"/>
    <w:rsid w:val="00D43216"/>
    <w:rsid w:val="00D45400"/>
    <w:rsid w:val="00D461F9"/>
    <w:rsid w:val="00D473F1"/>
    <w:rsid w:val="00D478C1"/>
    <w:rsid w:val="00D504B6"/>
    <w:rsid w:val="00D51EE1"/>
    <w:rsid w:val="00D5373A"/>
    <w:rsid w:val="00D54A9A"/>
    <w:rsid w:val="00D553F5"/>
    <w:rsid w:val="00D55F8B"/>
    <w:rsid w:val="00D565CD"/>
    <w:rsid w:val="00D56EC6"/>
    <w:rsid w:val="00D57B8D"/>
    <w:rsid w:val="00D6095C"/>
    <w:rsid w:val="00D60CC8"/>
    <w:rsid w:val="00D6134B"/>
    <w:rsid w:val="00D62A94"/>
    <w:rsid w:val="00D642BD"/>
    <w:rsid w:val="00D643C2"/>
    <w:rsid w:val="00D66B6E"/>
    <w:rsid w:val="00D711B3"/>
    <w:rsid w:val="00D72395"/>
    <w:rsid w:val="00D73509"/>
    <w:rsid w:val="00D778E1"/>
    <w:rsid w:val="00D833A8"/>
    <w:rsid w:val="00D84562"/>
    <w:rsid w:val="00D856BB"/>
    <w:rsid w:val="00D8639F"/>
    <w:rsid w:val="00D86AD5"/>
    <w:rsid w:val="00D9617A"/>
    <w:rsid w:val="00D967F9"/>
    <w:rsid w:val="00D96AB4"/>
    <w:rsid w:val="00D9700B"/>
    <w:rsid w:val="00D9782F"/>
    <w:rsid w:val="00D97C76"/>
    <w:rsid w:val="00DA2094"/>
    <w:rsid w:val="00DA7933"/>
    <w:rsid w:val="00DB1F15"/>
    <w:rsid w:val="00DB2D26"/>
    <w:rsid w:val="00DB48E0"/>
    <w:rsid w:val="00DB4F5E"/>
    <w:rsid w:val="00DB5F9F"/>
    <w:rsid w:val="00DC0F93"/>
    <w:rsid w:val="00DC132E"/>
    <w:rsid w:val="00DC3F0F"/>
    <w:rsid w:val="00DC45ED"/>
    <w:rsid w:val="00DC498E"/>
    <w:rsid w:val="00DC5B94"/>
    <w:rsid w:val="00DC6B5C"/>
    <w:rsid w:val="00DD1024"/>
    <w:rsid w:val="00DD2F3F"/>
    <w:rsid w:val="00DD3801"/>
    <w:rsid w:val="00DD4187"/>
    <w:rsid w:val="00DD67BA"/>
    <w:rsid w:val="00DD6C79"/>
    <w:rsid w:val="00DD7B8D"/>
    <w:rsid w:val="00DE10F3"/>
    <w:rsid w:val="00DE2864"/>
    <w:rsid w:val="00DE4EDD"/>
    <w:rsid w:val="00DE59AF"/>
    <w:rsid w:val="00DF017D"/>
    <w:rsid w:val="00DF06CF"/>
    <w:rsid w:val="00DF4D52"/>
    <w:rsid w:val="00DF65FC"/>
    <w:rsid w:val="00E0027E"/>
    <w:rsid w:val="00E03627"/>
    <w:rsid w:val="00E045F5"/>
    <w:rsid w:val="00E07543"/>
    <w:rsid w:val="00E109D0"/>
    <w:rsid w:val="00E11B95"/>
    <w:rsid w:val="00E136BB"/>
    <w:rsid w:val="00E138DF"/>
    <w:rsid w:val="00E23B4A"/>
    <w:rsid w:val="00E24363"/>
    <w:rsid w:val="00E24FE8"/>
    <w:rsid w:val="00E303FF"/>
    <w:rsid w:val="00E30D6C"/>
    <w:rsid w:val="00E33EC1"/>
    <w:rsid w:val="00E3488F"/>
    <w:rsid w:val="00E351C4"/>
    <w:rsid w:val="00E36D3C"/>
    <w:rsid w:val="00E41095"/>
    <w:rsid w:val="00E4110B"/>
    <w:rsid w:val="00E4475D"/>
    <w:rsid w:val="00E4488C"/>
    <w:rsid w:val="00E46CA7"/>
    <w:rsid w:val="00E46D8E"/>
    <w:rsid w:val="00E52484"/>
    <w:rsid w:val="00E524DB"/>
    <w:rsid w:val="00E56658"/>
    <w:rsid w:val="00E56789"/>
    <w:rsid w:val="00E56EDA"/>
    <w:rsid w:val="00E57BCF"/>
    <w:rsid w:val="00E62820"/>
    <w:rsid w:val="00E672B7"/>
    <w:rsid w:val="00E70BA6"/>
    <w:rsid w:val="00E70FB8"/>
    <w:rsid w:val="00E71C05"/>
    <w:rsid w:val="00E73E40"/>
    <w:rsid w:val="00E750B7"/>
    <w:rsid w:val="00E75645"/>
    <w:rsid w:val="00E82521"/>
    <w:rsid w:val="00E82D1D"/>
    <w:rsid w:val="00E83F8A"/>
    <w:rsid w:val="00E84C0D"/>
    <w:rsid w:val="00E86B0D"/>
    <w:rsid w:val="00E943D1"/>
    <w:rsid w:val="00E94CF3"/>
    <w:rsid w:val="00E9531B"/>
    <w:rsid w:val="00EA1286"/>
    <w:rsid w:val="00EA154C"/>
    <w:rsid w:val="00EA20E9"/>
    <w:rsid w:val="00EA55F5"/>
    <w:rsid w:val="00EA58DC"/>
    <w:rsid w:val="00EB00EC"/>
    <w:rsid w:val="00EB26A0"/>
    <w:rsid w:val="00EB2B48"/>
    <w:rsid w:val="00EB3333"/>
    <w:rsid w:val="00EB42B3"/>
    <w:rsid w:val="00EB4F59"/>
    <w:rsid w:val="00EB6449"/>
    <w:rsid w:val="00EB69AC"/>
    <w:rsid w:val="00EB7D5F"/>
    <w:rsid w:val="00EC0C37"/>
    <w:rsid w:val="00EC178B"/>
    <w:rsid w:val="00EC1F0D"/>
    <w:rsid w:val="00EC3104"/>
    <w:rsid w:val="00EC35D0"/>
    <w:rsid w:val="00EC4B3B"/>
    <w:rsid w:val="00EC5407"/>
    <w:rsid w:val="00EC6646"/>
    <w:rsid w:val="00EC680D"/>
    <w:rsid w:val="00EC72B6"/>
    <w:rsid w:val="00EC7AE8"/>
    <w:rsid w:val="00ED08E7"/>
    <w:rsid w:val="00ED0A75"/>
    <w:rsid w:val="00ED13BC"/>
    <w:rsid w:val="00EE09B9"/>
    <w:rsid w:val="00EE0A29"/>
    <w:rsid w:val="00EE0FCC"/>
    <w:rsid w:val="00EE134E"/>
    <w:rsid w:val="00EE4864"/>
    <w:rsid w:val="00EE78D3"/>
    <w:rsid w:val="00EF0F88"/>
    <w:rsid w:val="00EF0FFA"/>
    <w:rsid w:val="00EF5773"/>
    <w:rsid w:val="00EF696C"/>
    <w:rsid w:val="00F00F7D"/>
    <w:rsid w:val="00F05ADD"/>
    <w:rsid w:val="00F07CB8"/>
    <w:rsid w:val="00F1167C"/>
    <w:rsid w:val="00F11703"/>
    <w:rsid w:val="00F11BB4"/>
    <w:rsid w:val="00F139B7"/>
    <w:rsid w:val="00F14BFC"/>
    <w:rsid w:val="00F17E38"/>
    <w:rsid w:val="00F17E45"/>
    <w:rsid w:val="00F20417"/>
    <w:rsid w:val="00F20560"/>
    <w:rsid w:val="00F20874"/>
    <w:rsid w:val="00F22A3C"/>
    <w:rsid w:val="00F2323C"/>
    <w:rsid w:val="00F23665"/>
    <w:rsid w:val="00F23709"/>
    <w:rsid w:val="00F23F06"/>
    <w:rsid w:val="00F24129"/>
    <w:rsid w:val="00F25CFE"/>
    <w:rsid w:val="00F26D00"/>
    <w:rsid w:val="00F27B9B"/>
    <w:rsid w:val="00F31423"/>
    <w:rsid w:val="00F3447D"/>
    <w:rsid w:val="00F344A7"/>
    <w:rsid w:val="00F3455C"/>
    <w:rsid w:val="00F374C3"/>
    <w:rsid w:val="00F40C4D"/>
    <w:rsid w:val="00F426BF"/>
    <w:rsid w:val="00F453B7"/>
    <w:rsid w:val="00F45892"/>
    <w:rsid w:val="00F500FC"/>
    <w:rsid w:val="00F51179"/>
    <w:rsid w:val="00F56EFA"/>
    <w:rsid w:val="00F573D0"/>
    <w:rsid w:val="00F6009E"/>
    <w:rsid w:val="00F6173A"/>
    <w:rsid w:val="00F620CC"/>
    <w:rsid w:val="00F625AC"/>
    <w:rsid w:val="00F651D4"/>
    <w:rsid w:val="00F667F2"/>
    <w:rsid w:val="00F705EA"/>
    <w:rsid w:val="00F70E7B"/>
    <w:rsid w:val="00F71805"/>
    <w:rsid w:val="00F719F6"/>
    <w:rsid w:val="00F71C6B"/>
    <w:rsid w:val="00F729AC"/>
    <w:rsid w:val="00F74AFA"/>
    <w:rsid w:val="00F75642"/>
    <w:rsid w:val="00F76252"/>
    <w:rsid w:val="00F77812"/>
    <w:rsid w:val="00F77F8A"/>
    <w:rsid w:val="00F8013C"/>
    <w:rsid w:val="00F80AE0"/>
    <w:rsid w:val="00F811C4"/>
    <w:rsid w:val="00F81810"/>
    <w:rsid w:val="00F8184D"/>
    <w:rsid w:val="00F835AA"/>
    <w:rsid w:val="00F85545"/>
    <w:rsid w:val="00F85F74"/>
    <w:rsid w:val="00F85FC4"/>
    <w:rsid w:val="00F86168"/>
    <w:rsid w:val="00F862A1"/>
    <w:rsid w:val="00F959A6"/>
    <w:rsid w:val="00FA2DB5"/>
    <w:rsid w:val="00FA6810"/>
    <w:rsid w:val="00FB24F5"/>
    <w:rsid w:val="00FB382E"/>
    <w:rsid w:val="00FB465F"/>
    <w:rsid w:val="00FB4E28"/>
    <w:rsid w:val="00FB7BDC"/>
    <w:rsid w:val="00FB7EAF"/>
    <w:rsid w:val="00FC575C"/>
    <w:rsid w:val="00FC5C64"/>
    <w:rsid w:val="00FC7955"/>
    <w:rsid w:val="00FD00A4"/>
    <w:rsid w:val="00FD4D07"/>
    <w:rsid w:val="00FD5BE5"/>
    <w:rsid w:val="00FD6617"/>
    <w:rsid w:val="00FE0F4C"/>
    <w:rsid w:val="00FE1396"/>
    <w:rsid w:val="00FE1C67"/>
    <w:rsid w:val="00FE1D25"/>
    <w:rsid w:val="00FE41EE"/>
    <w:rsid w:val="00FE461F"/>
    <w:rsid w:val="00FE58E8"/>
    <w:rsid w:val="00FE6D2E"/>
    <w:rsid w:val="00FE7D46"/>
    <w:rsid w:val="00FF0C75"/>
    <w:rsid w:val="00FF0E3D"/>
    <w:rsid w:val="00FF15EB"/>
    <w:rsid w:val="00FF3756"/>
    <w:rsid w:val="00FF4155"/>
    <w:rsid w:val="00FF55E6"/>
    <w:rsid w:val="00FF77F8"/>
    <w:rsid w:val="290D661C"/>
    <w:rsid w:val="4A6723AC"/>
    <w:rsid w:val="63D17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7DE15DDF"/>
  <w15:docId w15:val="{4698BC6F-2C04-432F-8F3C-5F1F1BE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6017"/>
    <w:pPr>
      <w:tabs>
        <w:tab w:val="left" w:pos="3686"/>
      </w:tabs>
      <w:spacing w:after="0" w:line="270" w:lineRule="exact"/>
      <w:contextualSpacing/>
    </w:pPr>
    <w:rPr>
      <w:rFonts w:ascii="FlandersArtSans-Regular" w:hAnsi="FlandersArtSans-Regular"/>
      <w:color w:val="1C1A15" w:themeColor="background2" w:themeShade="1A"/>
      <w:lang w:val="nl-BE"/>
    </w:rPr>
  </w:style>
  <w:style w:type="paragraph" w:styleId="Kop1">
    <w:name w:val="heading 1"/>
    <w:basedOn w:val="Standaard"/>
    <w:next w:val="Standaard"/>
    <w:link w:val="Kop1Char"/>
    <w:uiPriority w:val="9"/>
    <w:qFormat/>
    <w:rsid w:val="00553973"/>
    <w:pPr>
      <w:keepNext/>
      <w:keepLines/>
      <w:numPr>
        <w:numId w:val="15"/>
      </w:numPr>
      <w:spacing w:before="480" w:after="24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5"/>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autoRedefine/>
    <w:unhideWhenUsed/>
    <w:qFormat/>
    <w:rsid w:val="0091082E"/>
    <w:pPr>
      <w:keepNext/>
      <w:keepLines/>
      <w:spacing w:before="200" w:after="120" w:line="288" w:lineRule="exact"/>
      <w:outlineLvl w:val="2"/>
    </w:pPr>
    <w:rPr>
      <w:rFonts w:asciiTheme="minorHAnsi" w:eastAsiaTheme="majorEastAsia" w:hAnsiTheme="minorHAnsi"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5"/>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5"/>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991C2B"/>
    <w:pPr>
      <w:keepNext/>
      <w:keepLines/>
      <w:numPr>
        <w:ilvl w:val="5"/>
        <w:numId w:val="15"/>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5"/>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5"/>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5"/>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553973"/>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rsid w:val="0091082E"/>
    <w:rPr>
      <w:rFonts w:eastAsiaTheme="majorEastAsia"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ans-Regular" w:eastAsiaTheme="majorEastAsia" w:hAnsi="FlandersArtSans-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ans-Regular" w:eastAsiaTheme="majorEastAsia" w:hAnsi="FlandersArtSans-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ans-Regular" w:eastAsiaTheme="majorEastAsia" w:hAnsi="FlandersArtSans-Regular" w:cstheme="majorBidi"/>
      <w:iCs/>
      <w:color w:val="6F7173"/>
      <w:szCs w:val="20"/>
      <w:lang w:val="nl-BE"/>
    </w:rPr>
  </w:style>
  <w:style w:type="paragraph" w:styleId="Inhopg1">
    <w:name w:val="toc 1"/>
    <w:basedOn w:val="Standaard"/>
    <w:next w:val="Standaard"/>
    <w:autoRedefine/>
    <w:uiPriority w:val="39"/>
    <w:unhideWhenUsed/>
    <w:rsid w:val="00E11B95"/>
    <w:pPr>
      <w:tabs>
        <w:tab w:val="clear" w:pos="3686"/>
        <w:tab w:val="left" w:pos="851"/>
        <w:tab w:val="right" w:leader="dot" w:pos="13892"/>
      </w:tabs>
      <w:spacing w:before="60" w:after="60"/>
    </w:pPr>
    <w:rPr>
      <w:noProof/>
      <w:color w:val="373636" w:themeColor="text1"/>
    </w:rPr>
  </w:style>
  <w:style w:type="paragraph" w:styleId="Inhopg2">
    <w:name w:val="toc 2"/>
    <w:basedOn w:val="Standaard"/>
    <w:next w:val="Standaard"/>
    <w:autoRedefine/>
    <w:uiPriority w:val="39"/>
    <w:unhideWhenUsed/>
    <w:rsid w:val="00E11B95"/>
    <w:pPr>
      <w:tabs>
        <w:tab w:val="clear" w:pos="3686"/>
        <w:tab w:val="left" w:pos="851"/>
        <w:tab w:val="right" w:pos="13892"/>
      </w:tabs>
    </w:pPr>
    <w:rPr>
      <w:noProof/>
      <w:color w:val="6F7173"/>
      <w:sz w:val="18"/>
    </w:rPr>
  </w:style>
  <w:style w:type="paragraph" w:styleId="Inhopg3">
    <w:name w:val="toc 3"/>
    <w:basedOn w:val="Standaard"/>
    <w:next w:val="Standaard"/>
    <w:autoRedefine/>
    <w:uiPriority w:val="39"/>
    <w:unhideWhenUsed/>
    <w:rsid w:val="00E11B95"/>
    <w:pPr>
      <w:tabs>
        <w:tab w:val="clear" w:pos="3686"/>
        <w:tab w:val="left" w:pos="851"/>
        <w:tab w:val="right" w:pos="13892"/>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5"/>
    <w:qFormat/>
    <w:rsid w:val="00991C2B"/>
    <w:pPr>
      <w:ind w:left="426"/>
    </w:pPr>
  </w:style>
  <w:style w:type="paragraph" w:styleId="Lijstopsomteken">
    <w:name w:val="List Bullet"/>
    <w:basedOn w:val="Vlottetekst-roodMSF"/>
    <w:uiPriority w:val="99"/>
    <w:unhideWhenUsed/>
    <w:qFormat/>
    <w:rsid w:val="00A436FB"/>
    <w:pPr>
      <w:numPr>
        <w:numId w:val="11"/>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3"/>
      </w:numPr>
    </w:pPr>
  </w:style>
  <w:style w:type="paragraph" w:styleId="Lijstopsomteken4">
    <w:name w:val="List Bullet 4"/>
    <w:basedOn w:val="Standaard"/>
    <w:uiPriority w:val="99"/>
    <w:unhideWhenUsed/>
    <w:rsid w:val="00991C2B"/>
    <w:pPr>
      <w:numPr>
        <w:numId w:val="4"/>
      </w:numPr>
      <w:tabs>
        <w:tab w:val="clear" w:pos="3686"/>
      </w:tabs>
    </w:pPr>
  </w:style>
  <w:style w:type="paragraph" w:styleId="Lijstopsomteken5">
    <w:name w:val="List Bullet 5"/>
    <w:basedOn w:val="Standaard"/>
    <w:uiPriority w:val="99"/>
    <w:unhideWhenUsed/>
    <w:rsid w:val="00991C2B"/>
    <w:pPr>
      <w:numPr>
        <w:numId w:val="5"/>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6"/>
      </w:numPr>
    </w:pPr>
  </w:style>
  <w:style w:type="paragraph" w:styleId="Lijstnummering2">
    <w:name w:val="List Number 2"/>
    <w:basedOn w:val="Lijstalinea"/>
    <w:uiPriority w:val="99"/>
    <w:unhideWhenUsed/>
    <w:rsid w:val="00991C2B"/>
    <w:pPr>
      <w:numPr>
        <w:numId w:val="7"/>
      </w:numPr>
    </w:pPr>
  </w:style>
  <w:style w:type="paragraph" w:styleId="Lijstnummering3">
    <w:name w:val="List Number 3"/>
    <w:basedOn w:val="Lijstalinea"/>
    <w:uiPriority w:val="99"/>
    <w:unhideWhenUsed/>
    <w:rsid w:val="00991C2B"/>
    <w:pPr>
      <w:numPr>
        <w:numId w:val="8"/>
      </w:numPr>
    </w:pPr>
  </w:style>
  <w:style w:type="paragraph" w:styleId="Lijstnummering4">
    <w:name w:val="List Number 4"/>
    <w:basedOn w:val="Lijstalinea"/>
    <w:uiPriority w:val="99"/>
    <w:unhideWhenUsed/>
    <w:rsid w:val="00991C2B"/>
    <w:pPr>
      <w:numPr>
        <w:numId w:val="9"/>
      </w:numPr>
    </w:pPr>
  </w:style>
  <w:style w:type="paragraph" w:styleId="Lijstnummering5">
    <w:name w:val="List Number 5"/>
    <w:basedOn w:val="Lijstalinea"/>
    <w:uiPriority w:val="99"/>
    <w:unhideWhenUsed/>
    <w:rsid w:val="00991C2B"/>
    <w:pPr>
      <w:numPr>
        <w:numId w:val="10"/>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nhideWhenUsed/>
    <w:qFormat/>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F31423"/>
    <w:pPr>
      <w:jc w:val="left"/>
    </w:pPr>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8E45DE"/>
    <w:pPr>
      <w:spacing w:line="240" w:lineRule="auto"/>
      <w:jc w:val="center"/>
    </w:pPr>
    <w:rPr>
      <w:rFonts w:ascii="FlandersArtSans-Medium" w:hAnsi="FlandersArtSans-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1"/>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2"/>
      </w:numPr>
    </w:pPr>
  </w:style>
  <w:style w:type="table" w:styleId="Rastertabel4-Accent4">
    <w:name w:val="Grid Table 4 Accent 4"/>
    <w:basedOn w:val="Standaardtabel"/>
    <w:uiPriority w:val="49"/>
    <w:rsid w:val="008E54B6"/>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6">
    <w:name w:val="Grid Table 4 Accent 6"/>
    <w:basedOn w:val="Standaardtabel"/>
    <w:uiPriority w:val="49"/>
    <w:rsid w:val="008E54B6"/>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character" w:styleId="GevolgdeHyperlink">
    <w:name w:val="FollowedHyperlink"/>
    <w:basedOn w:val="Standaardalinea-lettertype"/>
    <w:uiPriority w:val="99"/>
    <w:semiHidden/>
    <w:unhideWhenUsed/>
    <w:rsid w:val="00BD2FDC"/>
    <w:rPr>
      <w:color w:val="AA78AA" w:themeColor="followedHyperlink"/>
      <w:u w:val="single"/>
    </w:rPr>
  </w:style>
  <w:style w:type="table" w:customStyle="1" w:styleId="Procestabel">
    <w:name w:val="Procestabel"/>
    <w:basedOn w:val="Standaardtabel"/>
    <w:uiPriority w:val="99"/>
    <w:rsid w:val="00F31423"/>
    <w:pPr>
      <w:spacing w:after="0" w:line="240" w:lineRule="auto"/>
    </w:pPr>
    <w:rPr>
      <w:rFonts w:ascii="FlandersArtSans-Regular" w:hAnsi="FlandersArtSans-Regular"/>
    </w:rPr>
    <w:tblPr/>
    <w:trPr>
      <w:tblHeader/>
    </w:trPr>
  </w:style>
  <w:style w:type="character" w:styleId="Verwijzingopmerking">
    <w:name w:val="annotation reference"/>
    <w:basedOn w:val="Standaardalinea-lettertype"/>
    <w:unhideWhenUsed/>
    <w:rsid w:val="00C74767"/>
    <w:rPr>
      <w:sz w:val="16"/>
      <w:szCs w:val="16"/>
    </w:rPr>
  </w:style>
  <w:style w:type="paragraph" w:styleId="Tekstopmerking">
    <w:name w:val="annotation text"/>
    <w:basedOn w:val="Standaard"/>
    <w:link w:val="TekstopmerkingChar"/>
    <w:uiPriority w:val="99"/>
    <w:semiHidden/>
    <w:unhideWhenUsed/>
    <w:rsid w:val="00C747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4767"/>
    <w:rPr>
      <w:rFonts w:ascii="FlandersArtSans-Regular" w:hAnsi="FlandersArtSans-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74767"/>
    <w:rPr>
      <w:b/>
      <w:bCs/>
    </w:rPr>
  </w:style>
  <w:style w:type="character" w:customStyle="1" w:styleId="OnderwerpvanopmerkingChar">
    <w:name w:val="Onderwerp van opmerking Char"/>
    <w:basedOn w:val="TekstopmerkingChar"/>
    <w:link w:val="Onderwerpvanopmerking"/>
    <w:uiPriority w:val="99"/>
    <w:semiHidden/>
    <w:rsid w:val="00C74767"/>
    <w:rPr>
      <w:rFonts w:ascii="FlandersArtSans-Regular" w:hAnsi="FlandersArtSans-Regular"/>
      <w:b/>
      <w:bCs/>
      <w:color w:val="1C1A15" w:themeColor="background2" w:themeShade="1A"/>
      <w:sz w:val="20"/>
      <w:szCs w:val="20"/>
      <w:lang w:val="nl-BE"/>
    </w:rPr>
  </w:style>
  <w:style w:type="character" w:styleId="Onopgelostemelding">
    <w:name w:val="Unresolved Mention"/>
    <w:basedOn w:val="Standaardalinea-lettertype"/>
    <w:uiPriority w:val="99"/>
    <w:semiHidden/>
    <w:unhideWhenUsed/>
    <w:rsid w:val="009512D7"/>
    <w:rPr>
      <w:color w:val="605E5C"/>
      <w:shd w:val="clear" w:color="auto" w:fill="E1DFDD"/>
    </w:rPr>
  </w:style>
  <w:style w:type="paragraph" w:customStyle="1" w:styleId="Voorbeeld0">
    <w:name w:val="Voorbeeld"/>
    <w:basedOn w:val="Kop3"/>
    <w:link w:val="VoorbeeldChar"/>
    <w:qFormat/>
    <w:rsid w:val="0053691E"/>
    <w:pPr>
      <w:ind w:left="720" w:hanging="720"/>
    </w:pPr>
  </w:style>
  <w:style w:type="paragraph" w:customStyle="1" w:styleId="VOORBEELD">
    <w:name w:val="VOORBEELD"/>
    <w:basedOn w:val="Kop3"/>
    <w:link w:val="VOORBEELDChar0"/>
    <w:qFormat/>
    <w:rsid w:val="0053691E"/>
    <w:pPr>
      <w:numPr>
        <w:ilvl w:val="2"/>
        <w:numId w:val="15"/>
      </w:numPr>
    </w:pPr>
  </w:style>
  <w:style w:type="character" w:customStyle="1" w:styleId="VoorbeeldChar">
    <w:name w:val="Voorbeeld Char"/>
    <w:basedOn w:val="Kop3Char"/>
    <w:link w:val="Voorbeeld0"/>
    <w:rsid w:val="0053691E"/>
    <w:rPr>
      <w:rFonts w:ascii="FlandersArtSans-Bold" w:eastAsiaTheme="majorEastAsia" w:hAnsi="FlandersArtSans-Bold" w:cstheme="majorBidi"/>
      <w:bCs/>
      <w:color w:val="9B9DA0"/>
      <w:sz w:val="24"/>
      <w:szCs w:val="24"/>
      <w:lang w:val="nl-BE"/>
    </w:rPr>
  </w:style>
  <w:style w:type="character" w:customStyle="1" w:styleId="VOORBEELDChar0">
    <w:name w:val="VOORBEELD Char"/>
    <w:basedOn w:val="Kop3Char"/>
    <w:link w:val="VOORBEELD"/>
    <w:rsid w:val="0053691E"/>
    <w:rPr>
      <w:rFonts w:eastAsiaTheme="majorEastAsia" w:cstheme="majorBidi"/>
      <w:bCs/>
      <w:color w:val="9B9DA0"/>
      <w:sz w:val="24"/>
      <w:szCs w:val="24"/>
      <w:lang w:val="nl-BE"/>
    </w:rPr>
  </w:style>
  <w:style w:type="paragraph" w:styleId="Geenafstand">
    <w:name w:val="No Spacing"/>
    <w:uiPriority w:val="1"/>
    <w:qFormat/>
    <w:rsid w:val="00072DE5"/>
    <w:pPr>
      <w:tabs>
        <w:tab w:val="left" w:pos="3686"/>
      </w:tabs>
      <w:spacing w:after="0" w:line="240" w:lineRule="auto"/>
      <w:contextualSpacing/>
    </w:pPr>
    <w:rPr>
      <w:rFonts w:ascii="FlandersArtSans-Regular" w:hAnsi="FlandersArtSans-Regular"/>
      <w:color w:val="1C1A15" w:themeColor="background2" w:themeShade="1A"/>
      <w:lang w:val="nl-BE"/>
    </w:rPr>
  </w:style>
  <w:style w:type="paragraph" w:styleId="Plattetekst">
    <w:name w:val="Body Text"/>
    <w:basedOn w:val="Standaard"/>
    <w:link w:val="PlattetekstChar"/>
    <w:rsid w:val="005F1916"/>
    <w:pPr>
      <w:tabs>
        <w:tab w:val="clear" w:pos="3686"/>
        <w:tab w:val="left" w:pos="2268"/>
      </w:tabs>
      <w:spacing w:before="115" w:line="240" w:lineRule="auto"/>
      <w:ind w:left="2268"/>
      <w:contextualSpacing w:val="0"/>
    </w:pPr>
    <w:rPr>
      <w:rFonts w:ascii="Verdana" w:eastAsia="Times New Roman" w:hAnsi="Verdana" w:cs="Times New Roman"/>
      <w:color w:val="auto"/>
      <w:sz w:val="16"/>
      <w:szCs w:val="20"/>
      <w:lang w:val="nl-NL"/>
    </w:rPr>
  </w:style>
  <w:style w:type="character" w:customStyle="1" w:styleId="PlattetekstChar">
    <w:name w:val="Platte tekst Char"/>
    <w:basedOn w:val="Standaardalinea-lettertype"/>
    <w:link w:val="Plattetekst"/>
    <w:rsid w:val="005F1916"/>
    <w:rPr>
      <w:rFonts w:ascii="Verdana" w:eastAsia="Times New Roman" w:hAnsi="Verdana" w:cs="Times New Roman"/>
      <w:sz w:val="16"/>
      <w:szCs w:val="20"/>
      <w:lang w:val="nl-NL"/>
    </w:rPr>
  </w:style>
  <w:style w:type="paragraph" w:customStyle="1" w:styleId="Note">
    <w:name w:val="Note"/>
    <w:basedOn w:val="Plattetekst"/>
    <w:rsid w:val="00A57234"/>
    <w:pPr>
      <w:pBdr>
        <w:top w:val="single" w:sz="6" w:space="1" w:color="auto"/>
        <w:bottom w:val="single" w:sz="6" w:space="1" w:color="auto"/>
      </w:pBdr>
      <w:spacing w:before="180" w:after="180"/>
    </w:pPr>
  </w:style>
  <w:style w:type="paragraph" w:customStyle="1" w:styleId="C1HBullet">
    <w:name w:val="C1H Bullet"/>
    <w:basedOn w:val="Plattetekst"/>
    <w:link w:val="C1HBulletChar"/>
    <w:rsid w:val="009E4B6B"/>
    <w:pPr>
      <w:numPr>
        <w:numId w:val="13"/>
      </w:numPr>
    </w:pPr>
  </w:style>
  <w:style w:type="character" w:customStyle="1" w:styleId="C1HBulletChar">
    <w:name w:val="C1H Bullet Char"/>
    <w:link w:val="C1HBullet"/>
    <w:rsid w:val="009E4B6B"/>
    <w:rPr>
      <w:rFonts w:ascii="Verdana" w:eastAsia="Times New Roman" w:hAnsi="Verdana" w:cs="Times New Roman"/>
      <w:sz w:val="16"/>
      <w:szCs w:val="20"/>
      <w:lang w:val="nl-NL"/>
    </w:rPr>
  </w:style>
  <w:style w:type="paragraph" w:customStyle="1" w:styleId="C1HNumber">
    <w:name w:val="C1H Number"/>
    <w:basedOn w:val="Plattetekst"/>
    <w:link w:val="C1HNumberChar"/>
    <w:rsid w:val="009E4B6B"/>
    <w:pPr>
      <w:numPr>
        <w:numId w:val="14"/>
      </w:numPr>
      <w:tabs>
        <w:tab w:val="left" w:pos="2625"/>
      </w:tabs>
    </w:pPr>
  </w:style>
  <w:style w:type="character" w:customStyle="1" w:styleId="C1HNumberChar">
    <w:name w:val="C1H Number Char"/>
    <w:link w:val="C1HNumber"/>
    <w:rsid w:val="009E4B6B"/>
    <w:rPr>
      <w:rFonts w:ascii="Verdana" w:eastAsia="Times New Roman" w:hAnsi="Verdana" w:cs="Times New Roman"/>
      <w:sz w:val="16"/>
      <w:szCs w:val="20"/>
      <w:lang w:val="nl-NL"/>
    </w:rPr>
  </w:style>
  <w:style w:type="paragraph" w:customStyle="1" w:styleId="paragraph">
    <w:name w:val="paragraph"/>
    <w:basedOn w:val="Standaard"/>
    <w:rsid w:val="009E4B6B"/>
    <w:pPr>
      <w:tabs>
        <w:tab w:val="clear" w:pos="3686"/>
      </w:tabs>
      <w:spacing w:line="240" w:lineRule="auto"/>
      <w:contextualSpacing w:val="0"/>
    </w:pPr>
    <w:rPr>
      <w:rFonts w:ascii="Times New Roman" w:eastAsia="Times New Roman" w:hAnsi="Times New Roman" w:cs="Times New Roman"/>
      <w:color w:val="auto"/>
      <w:sz w:val="24"/>
      <w:szCs w:val="24"/>
      <w:lang w:eastAsia="nl-BE"/>
    </w:rPr>
  </w:style>
  <w:style w:type="character" w:customStyle="1" w:styleId="normaltextrun1">
    <w:name w:val="normaltextrun1"/>
    <w:basedOn w:val="Standaardalinea-lettertype"/>
    <w:rsid w:val="009E4B6B"/>
  </w:style>
  <w:style w:type="character" w:customStyle="1" w:styleId="eop">
    <w:name w:val="eop"/>
    <w:basedOn w:val="Standaardalinea-lettertype"/>
    <w:rsid w:val="009E4B6B"/>
  </w:style>
  <w:style w:type="table" w:customStyle="1" w:styleId="Tabelraster1">
    <w:name w:val="Tabelraster1"/>
    <w:basedOn w:val="Standaardtabel"/>
    <w:next w:val="Tabelraster"/>
    <w:rsid w:val="009E4B6B"/>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link w:val="TekstChar"/>
    <w:qFormat/>
    <w:rsid w:val="00AC5435"/>
    <w:pPr>
      <w:tabs>
        <w:tab w:val="clear" w:pos="3686"/>
      </w:tabs>
      <w:spacing w:before="120" w:after="60" w:line="276" w:lineRule="auto"/>
      <w:contextualSpacing w:val="0"/>
    </w:pPr>
    <w:rPr>
      <w:rFonts w:ascii="Century Gothic" w:hAnsi="Century Gothic"/>
      <w:color w:val="000000"/>
      <w:sz w:val="20"/>
      <w:szCs w:val="20"/>
    </w:rPr>
  </w:style>
  <w:style w:type="character" w:customStyle="1" w:styleId="TekstChar">
    <w:name w:val="Tekst Char"/>
    <w:basedOn w:val="Standaardalinea-lettertype"/>
    <w:link w:val="Tekst"/>
    <w:rsid w:val="00AC5435"/>
    <w:rPr>
      <w:rFonts w:ascii="Century Gothic" w:hAnsi="Century Gothic"/>
      <w:color w:val="000000"/>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informatie-voor-hr-professionals/hr-systemen/vlimpers-voor-hr/aan-de-slag-met-de-module-profielbehe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hdphoto" Target="media/hdphoto1.wdp"/><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AGO/HRTD/Handleiding.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22f9e33a-d94e-482d-b494-1085daf45285">TVUV274ZK3KP-284841958-44</_dlc_DocId>
    <_dlc_DocIdUrl xmlns="22f9e33a-d94e-482d-b494-1085daf45285">
      <Url>https://vlaamseoverheid.sharepoint.com/sites/AGO-SPHRTDproj/PR%20Dienstverlening/APB/_layouts/15/DocIdRedir.aspx?ID=TVUV274ZK3KP-284841958-44</Url>
      <Description>TVUV274ZK3KP-284841958-44</Description>
    </_dlc_DocIdUrl>
    <SharedWithUsers xmlns="66745524-1046-4bd9-a500-3fc3ca5272dc">
      <UserInfo>
        <DisplayName>Coorevits Sabine</DisplayName>
        <AccountId>232</AccountId>
        <AccountType/>
      </UserInfo>
      <UserInfo>
        <DisplayName>Eelbode Elke</DisplayName>
        <AccountId>15</AccountId>
        <AccountType/>
      </UserInfo>
    </SharedWithUsers>
    <Planning xmlns="be464194-a0f4-4c6b-90e8-077f9bfe19bb">Theorie</Planning>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2E5B36AC8A8D4DB9FCFEB9B3E8AE27" ma:contentTypeVersion="7" ma:contentTypeDescription="Een nieuw document maken." ma:contentTypeScope="" ma:versionID="f1a03ad7963d682b40d51f82a9bb1ea7">
  <xsd:schema xmlns:xsd="http://www.w3.org/2001/XMLSchema" xmlns:xs="http://www.w3.org/2001/XMLSchema" xmlns:p="http://schemas.microsoft.com/office/2006/metadata/properties" xmlns:ns2="22f9e33a-d94e-482d-b494-1085daf45285" xmlns:ns3="be464194-a0f4-4c6b-90e8-077f9bfe19bb" xmlns:ns4="66745524-1046-4bd9-a500-3fc3ca5272dc" targetNamespace="http://schemas.microsoft.com/office/2006/metadata/properties" ma:root="true" ma:fieldsID="9c0a52ef585c9eab97b9a9b6b069b137" ns2:_="" ns3:_="" ns4:_="">
    <xsd:import namespace="22f9e33a-d94e-482d-b494-1085daf45285"/>
    <xsd:import namespace="be464194-a0f4-4c6b-90e8-077f9bfe19bb"/>
    <xsd:import namespace="66745524-1046-4bd9-a500-3fc3ca5272dc"/>
    <xsd:element name="properties">
      <xsd:complexType>
        <xsd:sequence>
          <xsd:element name="documentManagement">
            <xsd:complexType>
              <xsd:all>
                <xsd:element ref="ns2:_dlc_DocId" minOccurs="0"/>
                <xsd:element ref="ns2:_dlc_DocIdUrl" minOccurs="0"/>
                <xsd:element ref="ns2:_dlc_DocIdPersistId" minOccurs="0"/>
                <xsd:element ref="ns3:Planning"/>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9e33a-d94e-482d-b494-1085daf4528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464194-a0f4-4c6b-90e8-077f9bfe19bb" elementFormDefault="qualified">
    <xsd:import namespace="http://schemas.microsoft.com/office/2006/documentManagement/types"/>
    <xsd:import namespace="http://schemas.microsoft.com/office/infopath/2007/PartnerControls"/>
    <xsd:element name="Planning" ma:index="11" ma:displayName="Soort" ma:format="Dropdown" ma:internalName="Planning">
      <xsd:simpleType>
        <xsd:restriction base="dms:Choice">
          <xsd:enumeration value="Planning"/>
          <xsd:enumeration value="Theorie"/>
          <xsd:enumeration value="IT"/>
          <xsd:enumeration value="Rapportering"/>
          <xsd:enumeration value="Opleiding"/>
          <xsd:enumeration value="Communicatie"/>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45524-1046-4bd9-a500-3fc3ca5272d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9955E1-AC5B-4F52-887B-B1C630297ACB}">
  <ds:schemaRefs>
    <ds:schemaRef ds:uri="http://schemas.microsoft.com/office/2006/metadata/properties"/>
    <ds:schemaRef ds:uri="http://schemas.microsoft.com/office/infopath/2007/PartnerControls"/>
    <ds:schemaRef ds:uri="22f9e33a-d94e-482d-b494-1085daf45285"/>
    <ds:schemaRef ds:uri="66745524-1046-4bd9-a500-3fc3ca5272dc"/>
    <ds:schemaRef ds:uri="be464194-a0f4-4c6b-90e8-077f9bfe19bb"/>
  </ds:schemaRefs>
</ds:datastoreItem>
</file>

<file path=customXml/itemProps3.xml><?xml version="1.0" encoding="utf-8"?>
<ds:datastoreItem xmlns:ds="http://schemas.openxmlformats.org/officeDocument/2006/customXml" ds:itemID="{A9DE32FF-38F7-418E-B0C8-FF451E654550}">
  <ds:schemaRefs>
    <ds:schemaRef ds:uri="http://schemas.microsoft.com/sharepoint/events"/>
  </ds:schemaRefs>
</ds:datastoreItem>
</file>

<file path=customXml/itemProps4.xml><?xml version="1.0" encoding="utf-8"?>
<ds:datastoreItem xmlns:ds="http://schemas.openxmlformats.org/officeDocument/2006/customXml" ds:itemID="{E9870B13-0120-432F-BF9C-61179E864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9e33a-d94e-482d-b494-1085daf45285"/>
    <ds:schemaRef ds:uri="be464194-a0f4-4c6b-90e8-077f9bfe19bb"/>
    <ds:schemaRef ds:uri="66745524-1046-4bd9-a500-3fc3ca527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69713-7C0B-42C1-889D-07232EFFE120}">
  <ds:schemaRefs>
    <ds:schemaRef ds:uri="http://schemas.openxmlformats.org/officeDocument/2006/bibliography"/>
  </ds:schemaRefs>
</ds:datastoreItem>
</file>

<file path=customXml/itemProps6.xml><?xml version="1.0" encoding="utf-8"?>
<ds:datastoreItem xmlns:ds="http://schemas.openxmlformats.org/officeDocument/2006/customXml" ds:itemID="{A794F4E4-1781-4239-9F46-EEDA64D28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Handleiding</Template>
  <TotalTime>42</TotalTime>
  <Pages>19</Pages>
  <Words>7373</Words>
  <Characters>40555</Characters>
  <Application>Microsoft Office Word</Application>
  <DocSecurity>0</DocSecurity>
  <Lines>337</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Richtlijnen arbeidsplaatsbeheer</vt:lpstr>
      <vt:lpstr>Titel van het document</vt:lpstr>
    </vt:vector>
  </TitlesOfParts>
  <Company>Vlaamse Overheid</Company>
  <LinksUpToDate>false</LinksUpToDate>
  <CharactersWithSpaces>47833</CharactersWithSpaces>
  <SharedDoc>false</SharedDoc>
  <HLinks>
    <vt:vector size="66" baseType="variant">
      <vt:variant>
        <vt:i4>7536677</vt:i4>
      </vt:variant>
      <vt:variant>
        <vt:i4>30</vt:i4>
      </vt:variant>
      <vt:variant>
        <vt:i4>0</vt:i4>
      </vt:variant>
      <vt:variant>
        <vt:i4>5</vt:i4>
      </vt:variant>
      <vt:variant>
        <vt:lpwstr>https://www.vlaanderen.be/informatie-voor-hr-professionals/hr-systemen/vlimpers-voor-hr/aan-de-slag-met-de-module-profielbeheer</vt:lpwstr>
      </vt:variant>
      <vt:variant>
        <vt:lpwstr/>
      </vt:variant>
      <vt:variant>
        <vt:i4>6619228</vt:i4>
      </vt:variant>
      <vt:variant>
        <vt:i4>27</vt:i4>
      </vt:variant>
      <vt:variant>
        <vt:i4>0</vt:i4>
      </vt:variant>
      <vt:variant>
        <vt:i4>5</vt:i4>
      </vt:variant>
      <vt:variant>
        <vt:lpwstr/>
      </vt:variant>
      <vt:variant>
        <vt:lpwstr>_Kabinetsondersteuning</vt:lpwstr>
      </vt:variant>
      <vt:variant>
        <vt:i4>8061008</vt:i4>
      </vt:variant>
      <vt:variant>
        <vt:i4>24</vt:i4>
      </vt:variant>
      <vt:variant>
        <vt:i4>0</vt:i4>
      </vt:variant>
      <vt:variant>
        <vt:i4>5</vt:i4>
      </vt:variant>
      <vt:variant>
        <vt:lpwstr/>
      </vt:variant>
      <vt:variant>
        <vt:lpwstr>_Functies_die_geen</vt:lpwstr>
      </vt:variant>
      <vt:variant>
        <vt:i4>3735578</vt:i4>
      </vt:variant>
      <vt:variant>
        <vt:i4>21</vt:i4>
      </vt:variant>
      <vt:variant>
        <vt:i4>0</vt:i4>
      </vt:variant>
      <vt:variant>
        <vt:i4>5</vt:i4>
      </vt:variant>
      <vt:variant>
        <vt:lpwstr/>
      </vt:variant>
      <vt:variant>
        <vt:lpwstr>_Buiten_personeelsplan_(PEP)</vt:lpwstr>
      </vt:variant>
      <vt:variant>
        <vt:i4>8323148</vt:i4>
      </vt:variant>
      <vt:variant>
        <vt:i4>18</vt:i4>
      </vt:variant>
      <vt:variant>
        <vt:i4>0</vt:i4>
      </vt:variant>
      <vt:variant>
        <vt:i4>5</vt:i4>
      </vt:variant>
      <vt:variant>
        <vt:lpwstr/>
      </vt:variant>
      <vt:variant>
        <vt:lpwstr>_Terugkeermogelijkheid</vt:lpwstr>
      </vt:variant>
      <vt:variant>
        <vt:i4>6291521</vt:i4>
      </vt:variant>
      <vt:variant>
        <vt:i4>15</vt:i4>
      </vt:variant>
      <vt:variant>
        <vt:i4>0</vt:i4>
      </vt:variant>
      <vt:variant>
        <vt:i4>5</vt:i4>
      </vt:variant>
      <vt:variant>
        <vt:lpwstr/>
      </vt:variant>
      <vt:variant>
        <vt:lpwstr>_Projecten</vt:lpwstr>
      </vt:variant>
      <vt:variant>
        <vt:i4>7077963</vt:i4>
      </vt:variant>
      <vt:variant>
        <vt:i4>12</vt:i4>
      </vt:variant>
      <vt:variant>
        <vt:i4>0</vt:i4>
      </vt:variant>
      <vt:variant>
        <vt:i4>5</vt:i4>
      </vt:variant>
      <vt:variant>
        <vt:lpwstr/>
      </vt:variant>
      <vt:variant>
        <vt:lpwstr>_Vervanging</vt:lpwstr>
      </vt:variant>
      <vt:variant>
        <vt:i4>524328</vt:i4>
      </vt:variant>
      <vt:variant>
        <vt:i4>9</vt:i4>
      </vt:variant>
      <vt:variant>
        <vt:i4>0</vt:i4>
      </vt:variant>
      <vt:variant>
        <vt:i4>5</vt:i4>
      </vt:variant>
      <vt:variant>
        <vt:lpwstr/>
      </vt:variant>
      <vt:variant>
        <vt:lpwstr>_Buitenlandpersoneel</vt:lpwstr>
      </vt:variant>
      <vt:variant>
        <vt:i4>458798</vt:i4>
      </vt:variant>
      <vt:variant>
        <vt:i4>6</vt:i4>
      </vt:variant>
      <vt:variant>
        <vt:i4>0</vt:i4>
      </vt:variant>
      <vt:variant>
        <vt:i4>5</vt:i4>
      </vt:variant>
      <vt:variant>
        <vt:lpwstr/>
      </vt:variant>
      <vt:variant>
        <vt:lpwstr>_Mandaten</vt:lpwstr>
      </vt:variant>
      <vt:variant>
        <vt:i4>1507384</vt:i4>
      </vt:variant>
      <vt:variant>
        <vt:i4>3</vt:i4>
      </vt:variant>
      <vt:variant>
        <vt:i4>0</vt:i4>
      </vt:variant>
      <vt:variant>
        <vt:i4>5</vt:i4>
      </vt:variant>
      <vt:variant>
        <vt:lpwstr/>
      </vt:variant>
      <vt:variant>
        <vt:lpwstr>_Een_bestaande_arbeidsplaats</vt:lpwstr>
      </vt:variant>
      <vt:variant>
        <vt:i4>4980848</vt:i4>
      </vt:variant>
      <vt:variant>
        <vt:i4>0</vt:i4>
      </vt:variant>
      <vt:variant>
        <vt:i4>0</vt:i4>
      </vt:variant>
      <vt:variant>
        <vt:i4>5</vt:i4>
      </vt:variant>
      <vt:variant>
        <vt:lpwstr/>
      </vt:variant>
      <vt:variant>
        <vt:lpwstr>_Algemene_regels_en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arbeidsplaatsbeheer</dc:title>
  <dc:subject/>
  <dc:creator>Raveydts, Vanessa</dc:creator>
  <cp:keywords/>
  <cp:lastModifiedBy>Van der Veken Diana</cp:lastModifiedBy>
  <cp:revision>2</cp:revision>
  <cp:lastPrinted>2017-08-03T22:23:00Z</cp:lastPrinted>
  <dcterms:created xsi:type="dcterms:W3CDTF">2023-04-17T09:00:00Z</dcterms:created>
  <dcterms:modified xsi:type="dcterms:W3CDTF">2023-04-17T09:00:00Z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0x010100192E5B36AC8A8D4DB9FCFEB9B3E8AE27</vt:lpwstr>
  </property>
  <property fmtid="{D5CDD505-2E9C-101B-9397-08002B2CF9AE}" pid="3" name="TaxKeyword">
    <vt:lpwstr/>
  </property>
  <property fmtid="{D5CDD505-2E9C-101B-9397-08002B2CF9AE}" pid="4" name="_dlc_DocIdItemGuid">
    <vt:lpwstr>101ee8fd-043e-4d33-8ad5-e028386e5a42</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Soort">
    <vt:lpwstr>0. Proces</vt:lpwstr>
  </property>
  <property fmtid="{D5CDD505-2E9C-101B-9397-08002B2CF9AE}" pid="12" name="SharedWithUsers">
    <vt:lpwstr>232;#Coorevits Sabine;#15;#Eelbode Elke</vt:lpwstr>
  </property>
</Properties>
</file>