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F37B" w14:textId="77777777" w:rsidR="00266F2E" w:rsidRDefault="00266F2E" w:rsidP="004E7D6A">
      <w:pPr>
        <w:pStyle w:val="Kop1"/>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rsidRPr="00421641" w14:paraId="01488C7F" w14:textId="77777777">
        <w:tc>
          <w:tcPr>
            <w:tcW w:w="9025" w:type="dxa"/>
            <w:shd w:val="pct20" w:color="auto" w:fill="auto"/>
          </w:tcPr>
          <w:p w14:paraId="056A77D9" w14:textId="77777777" w:rsidR="00266F2E" w:rsidRDefault="00266F2E">
            <w:pPr>
              <w:suppressAutoHyphens/>
              <w:spacing w:after="54"/>
              <w:jc w:val="center"/>
              <w:rPr>
                <w:b/>
                <w:lang w:val="nl-BE"/>
              </w:rPr>
            </w:pPr>
            <w:r>
              <w:rPr>
                <w:b/>
                <w:lang w:val="nl-BE"/>
              </w:rPr>
              <w:br w:type="page"/>
            </w:r>
          </w:p>
          <w:p w14:paraId="60848238" w14:textId="77777777" w:rsidR="00266F2E" w:rsidRDefault="00266F2E">
            <w:pPr>
              <w:suppressAutoHyphens/>
              <w:spacing w:after="54"/>
              <w:jc w:val="center"/>
              <w:rPr>
                <w:b/>
                <w:sz w:val="28"/>
              </w:rPr>
            </w:pPr>
            <w:r>
              <w:rPr>
                <w:b/>
                <w:sz w:val="28"/>
              </w:rPr>
              <w:t>FUNCTIEBESCHRIJVING</w:t>
            </w:r>
          </w:p>
          <w:p w14:paraId="568475A2" w14:textId="2791865F" w:rsidR="00B62211" w:rsidRPr="00421641" w:rsidRDefault="00B27676">
            <w:pPr>
              <w:suppressAutoHyphens/>
              <w:spacing w:after="54"/>
              <w:jc w:val="center"/>
              <w:rPr>
                <w:b/>
                <w:lang w:val="en-US"/>
              </w:rPr>
            </w:pPr>
            <w:r>
              <w:rPr>
                <w:b/>
                <w:sz w:val="28"/>
                <w:lang w:val="en-US"/>
              </w:rPr>
              <w:t xml:space="preserve">Advanced </w:t>
            </w:r>
            <w:r w:rsidR="00780A4E" w:rsidRPr="00421641">
              <w:rPr>
                <w:b/>
                <w:sz w:val="28"/>
                <w:lang w:val="en-US"/>
              </w:rPr>
              <w:t>ICT-</w:t>
            </w:r>
            <w:r w:rsidR="006E1EC2" w:rsidRPr="00421641">
              <w:rPr>
                <w:b/>
                <w:sz w:val="28"/>
                <w:lang w:val="en-US"/>
              </w:rPr>
              <w:t>Architect</w:t>
            </w:r>
            <w:r>
              <w:rPr>
                <w:b/>
                <w:sz w:val="28"/>
                <w:lang w:val="en-US"/>
              </w:rPr>
              <w:t xml:space="preserve"> </w:t>
            </w:r>
          </w:p>
          <w:p w14:paraId="32A1B925" w14:textId="77777777" w:rsidR="00266F2E" w:rsidRPr="00421641" w:rsidRDefault="00266F2E">
            <w:pPr>
              <w:suppressAutoHyphens/>
              <w:spacing w:after="54"/>
              <w:jc w:val="center"/>
              <w:rPr>
                <w:b/>
                <w:lang w:val="en-US"/>
              </w:rPr>
            </w:pPr>
          </w:p>
        </w:tc>
      </w:tr>
    </w:tbl>
    <w:p w14:paraId="5742A59F" w14:textId="77777777" w:rsidR="00266F2E" w:rsidRPr="00421641" w:rsidRDefault="00266F2E">
      <w:pPr>
        <w:suppressAutoHyphens/>
        <w:rPr>
          <w:lang w:val="en-US"/>
        </w:rPr>
      </w:pPr>
    </w:p>
    <w:p w14:paraId="32D8BB86" w14:textId="77777777" w:rsidR="00266F2E" w:rsidRPr="00421641" w:rsidRDefault="00266F2E">
      <w:pPr>
        <w:suppressAutoHyphens/>
        <w:rPr>
          <w:lang w:val="en-US"/>
        </w:rPr>
      </w:pPr>
    </w:p>
    <w:p w14:paraId="3F9EE529" w14:textId="77777777" w:rsidR="00AF216D" w:rsidRDefault="00AF216D" w:rsidP="00AF216D">
      <w:pPr>
        <w:numPr>
          <w:ilvl w:val="0"/>
          <w:numId w:val="18"/>
        </w:numPr>
        <w:pBdr>
          <w:bottom w:val="single" w:sz="12" w:space="1" w:color="auto"/>
        </w:pBdr>
        <w:suppressAutoHyphens/>
        <w:rPr>
          <w:b/>
        </w:rPr>
      </w:pPr>
      <w:r>
        <w:rPr>
          <w:b/>
        </w:rPr>
        <w:t>CONTEXT VAN DE FUNCTIE BINNEN DE ORGANISATIE</w:t>
      </w:r>
    </w:p>
    <w:p w14:paraId="4DCA3BCC" w14:textId="77777777" w:rsidR="00AF216D" w:rsidRPr="00B62211" w:rsidRDefault="00AF216D" w:rsidP="00AF216D">
      <w:pPr>
        <w:rPr>
          <w:lang w:val="nl-BE"/>
        </w:rPr>
      </w:pPr>
    </w:p>
    <w:p w14:paraId="6264DC25" w14:textId="77777777" w:rsidR="00AF216D" w:rsidRDefault="00AF216D" w:rsidP="00127A4D">
      <w:pPr>
        <w:suppressAutoHyphens/>
        <w:ind w:left="708"/>
        <w:jc w:val="both"/>
      </w:pPr>
      <w:r>
        <w:t xml:space="preserve">De Vlaamse ICT-vereniging is een </w:t>
      </w:r>
      <w:r w:rsidR="00127A4D">
        <w:t xml:space="preserve">kosten- en </w:t>
      </w:r>
      <w:proofErr w:type="spellStart"/>
      <w:r>
        <w:t>kennisdelende</w:t>
      </w:r>
      <w:proofErr w:type="spellEnd"/>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693B31">
        <w:t>s</w:t>
      </w:r>
      <w:r w:rsidR="001A5FF9">
        <w:t>organisatie</w:t>
      </w:r>
      <w:r w:rsidR="00127A4D">
        <w:t xml:space="preserve">. De vereniging richt zich dan ook specifiek op ICT-expertise die cruciaal is om een brug te slaan tussen de bedrijfsvoering enerzijds en ICT anderzijds. </w:t>
      </w:r>
    </w:p>
    <w:p w14:paraId="525E6BE1" w14:textId="77777777" w:rsidR="00127A4D" w:rsidRDefault="00127A4D" w:rsidP="00127A4D">
      <w:pPr>
        <w:suppressAutoHyphens/>
        <w:ind w:left="708"/>
        <w:jc w:val="both"/>
      </w:pPr>
    </w:p>
    <w:p w14:paraId="0B5D7AEC" w14:textId="77777777" w:rsidR="00127A4D" w:rsidRDefault="00127A4D" w:rsidP="00127A4D">
      <w:pPr>
        <w:suppressAutoHyphens/>
        <w:ind w:left="708"/>
        <w:jc w:val="both"/>
      </w:pPr>
      <w:r>
        <w:t xml:space="preserve">Hierbij wordt een hoge wendbaarheid gehanteerd, waarbij de ter beschikking gestelde profielen kunnen doorstromen tussen de verschillende leden van de vereniging. Een </w:t>
      </w:r>
      <w:r w:rsidR="00693B31">
        <w:t xml:space="preserve">aanbeveling </w:t>
      </w:r>
      <w:r>
        <w:t>die hierbij gehanteerd wordt is een doorstroming van de functie binnen een termijn van maximum 4 jaar naar andere overheidsorganisaties en meewerken aan projecten waar meerdere beleidsdomeinen</w:t>
      </w:r>
      <w:r w:rsidR="00714AFD">
        <w:t xml:space="preserve"> en leden</w:t>
      </w:r>
      <w:r>
        <w:t xml:space="preserve"> bij betrokken zijn. </w:t>
      </w:r>
    </w:p>
    <w:p w14:paraId="1C415D98" w14:textId="77777777" w:rsidR="00127A4D" w:rsidRDefault="00127A4D" w:rsidP="00127A4D">
      <w:pPr>
        <w:suppressAutoHyphens/>
        <w:ind w:left="708"/>
        <w:jc w:val="both"/>
      </w:pPr>
    </w:p>
    <w:p w14:paraId="12B049FE" w14:textId="77777777" w:rsidR="00127A4D" w:rsidRDefault="00127A4D" w:rsidP="00127A4D">
      <w:pPr>
        <w:suppressAutoHyphens/>
        <w:ind w:left="708"/>
        <w:jc w:val="both"/>
      </w:pPr>
      <w:r>
        <w:t xml:space="preserve">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 </w:t>
      </w:r>
    </w:p>
    <w:p w14:paraId="10134A7A" w14:textId="77777777" w:rsidR="00AF216D" w:rsidRDefault="00AF216D" w:rsidP="00AF216D">
      <w:pPr>
        <w:suppressAutoHyphens/>
      </w:pPr>
    </w:p>
    <w:p w14:paraId="4F1CDC72" w14:textId="77777777" w:rsidR="00AF216D" w:rsidRDefault="00AF216D" w:rsidP="00AF216D">
      <w:pPr>
        <w:pBdr>
          <w:bottom w:val="single" w:sz="12" w:space="1" w:color="auto"/>
        </w:pBdr>
        <w:suppressAutoHyphens/>
      </w:pPr>
    </w:p>
    <w:p w14:paraId="2141EF1C" w14:textId="77777777" w:rsidR="00266F2E" w:rsidRDefault="00266F2E" w:rsidP="00AF216D">
      <w:pPr>
        <w:numPr>
          <w:ilvl w:val="0"/>
          <w:numId w:val="18"/>
        </w:numPr>
        <w:pBdr>
          <w:bottom w:val="single" w:sz="12" w:space="1" w:color="auto"/>
        </w:pBdr>
        <w:suppressAutoHyphens/>
        <w:rPr>
          <w:b/>
        </w:rPr>
      </w:pPr>
      <w:r>
        <w:rPr>
          <w:b/>
        </w:rPr>
        <w:t>DOEL VAN DE FUNCTIE</w:t>
      </w:r>
    </w:p>
    <w:p w14:paraId="797EDC03" w14:textId="77777777" w:rsidR="00266F2E" w:rsidRPr="00B62211" w:rsidRDefault="00266F2E" w:rsidP="00B62211">
      <w:pPr>
        <w:rPr>
          <w:lang w:val="nl-BE"/>
        </w:rPr>
      </w:pPr>
    </w:p>
    <w:p w14:paraId="7558B725" w14:textId="52A0AEE9" w:rsidR="006C224C" w:rsidRDefault="006E1EC2" w:rsidP="00AC0D1A">
      <w:pPr>
        <w:ind w:left="708"/>
      </w:pPr>
      <w:r>
        <w:t xml:space="preserve">Vanuit de algemene organisatie- en ICT-strategie instaan voor de ontwikkeling, implementatie, opvolging, bewaking, evaluatie en continue bijsturing van de ICT-architectuur binnen één of meerdere domeinen (business-, </w:t>
      </w:r>
      <w:proofErr w:type="spellStart"/>
      <w:r>
        <w:t>process</w:t>
      </w:r>
      <w:proofErr w:type="spellEnd"/>
      <w:r>
        <w:t xml:space="preserve">-, information-, </w:t>
      </w:r>
      <w:proofErr w:type="spellStart"/>
      <w:r>
        <w:t>application</w:t>
      </w:r>
      <w:proofErr w:type="spellEnd"/>
      <w:r>
        <w:t xml:space="preserve">-, data-, </w:t>
      </w:r>
      <w:proofErr w:type="spellStart"/>
      <w:r>
        <w:t>technical</w:t>
      </w:r>
      <w:proofErr w:type="spellEnd"/>
      <w:r>
        <w:t>-,…), om business behoeften vanuit de organisatie adequaat te vertalen in performante en coherente ICT-oplossingen.</w:t>
      </w:r>
    </w:p>
    <w:p w14:paraId="4374264A" w14:textId="77777777" w:rsidR="00D51CCA" w:rsidRPr="008476E8" w:rsidRDefault="00D51CCA" w:rsidP="00421641"/>
    <w:p w14:paraId="59EDC22B" w14:textId="77777777" w:rsidR="00691642" w:rsidRDefault="00691642" w:rsidP="00B62211">
      <w:pPr>
        <w:rPr>
          <w:lang w:val="nl-BE"/>
        </w:rPr>
      </w:pPr>
    </w:p>
    <w:p w14:paraId="113ECAEF" w14:textId="77777777" w:rsidR="00266F2E" w:rsidRDefault="00774A5C" w:rsidP="00AF216D">
      <w:pPr>
        <w:numPr>
          <w:ilvl w:val="0"/>
          <w:numId w:val="18"/>
        </w:numPr>
        <w:pBdr>
          <w:bottom w:val="single" w:sz="12" w:space="1" w:color="auto"/>
        </w:pBdr>
        <w:suppressAutoHyphens/>
        <w:rPr>
          <w:b/>
        </w:rPr>
      </w:pPr>
      <w:r>
        <w:rPr>
          <w:b/>
        </w:rPr>
        <w:t>AANSTURING</w:t>
      </w:r>
    </w:p>
    <w:p w14:paraId="30FBE819" w14:textId="77777777" w:rsidR="00826672" w:rsidRDefault="00826672" w:rsidP="00826672">
      <w:pPr>
        <w:suppressAutoHyphens/>
        <w:ind w:left="709"/>
      </w:pPr>
    </w:p>
    <w:tbl>
      <w:tblPr>
        <w:tblW w:w="85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01"/>
        <w:gridCol w:w="2560"/>
      </w:tblGrid>
      <w:tr w:rsidR="00826672" w:rsidRPr="00B83D6C" w14:paraId="2B7E1979" w14:textId="77777777" w:rsidTr="00826672">
        <w:tc>
          <w:tcPr>
            <w:tcW w:w="3018" w:type="dxa"/>
            <w:shd w:val="clear" w:color="auto" w:fill="auto"/>
          </w:tcPr>
          <w:p w14:paraId="4B03E68A" w14:textId="77777777" w:rsidR="00826672" w:rsidRPr="00B83D6C" w:rsidRDefault="00826672" w:rsidP="00026CF8">
            <w:pPr>
              <w:suppressAutoHyphens/>
              <w:rPr>
                <w:lang w:val="nl-BE"/>
              </w:rPr>
            </w:pPr>
            <w:r w:rsidRPr="00B83D6C">
              <w:rPr>
                <w:lang w:val="nl-BE"/>
              </w:rPr>
              <w:t>Rapporteert hiërarchisch aan</w:t>
            </w:r>
          </w:p>
        </w:tc>
        <w:tc>
          <w:tcPr>
            <w:tcW w:w="3001" w:type="dxa"/>
          </w:tcPr>
          <w:p w14:paraId="3ED87F6B" w14:textId="47007017" w:rsidR="00E93F13" w:rsidRPr="00B83D6C" w:rsidRDefault="006E1EC2" w:rsidP="00026CF8">
            <w:pPr>
              <w:suppressAutoHyphens/>
              <w:rPr>
                <w:lang w:val="nl-BE"/>
              </w:rPr>
            </w:pPr>
            <w:r>
              <w:t>ICT Manager / ICT Directeur</w:t>
            </w:r>
          </w:p>
        </w:tc>
        <w:tc>
          <w:tcPr>
            <w:tcW w:w="2560" w:type="dxa"/>
          </w:tcPr>
          <w:p w14:paraId="129CFC0C" w14:textId="77777777" w:rsidR="00826672" w:rsidRPr="00B83D6C" w:rsidRDefault="00826672" w:rsidP="00026CF8">
            <w:pPr>
              <w:suppressAutoHyphens/>
              <w:rPr>
                <w:lang w:val="nl-BE"/>
              </w:rPr>
            </w:pPr>
          </w:p>
        </w:tc>
      </w:tr>
      <w:tr w:rsidR="00826672" w:rsidRPr="00B83D6C" w14:paraId="0BEB62D7" w14:textId="77777777" w:rsidTr="00826672">
        <w:tc>
          <w:tcPr>
            <w:tcW w:w="3018" w:type="dxa"/>
            <w:shd w:val="clear" w:color="auto" w:fill="auto"/>
          </w:tcPr>
          <w:p w14:paraId="1FA40AE1" w14:textId="77777777" w:rsidR="00826672" w:rsidRPr="00B83D6C" w:rsidRDefault="00826672" w:rsidP="00026CF8">
            <w:pPr>
              <w:suppressAutoHyphens/>
              <w:rPr>
                <w:lang w:val="nl-BE"/>
              </w:rPr>
            </w:pPr>
            <w:r w:rsidRPr="00B83D6C">
              <w:rPr>
                <w:lang w:val="nl-BE"/>
              </w:rPr>
              <w:t>Rapporteert functioneel aan</w:t>
            </w:r>
          </w:p>
        </w:tc>
        <w:tc>
          <w:tcPr>
            <w:tcW w:w="3001" w:type="dxa"/>
          </w:tcPr>
          <w:p w14:paraId="4A85ABAF" w14:textId="47B6E6D7" w:rsidR="00BE5390" w:rsidRPr="00B83D6C" w:rsidRDefault="006E1EC2" w:rsidP="00336427">
            <w:pPr>
              <w:suppressAutoHyphens/>
              <w:rPr>
                <w:lang w:val="nl-BE"/>
              </w:rPr>
            </w:pPr>
            <w:r>
              <w:t>ICT Projectleider</w:t>
            </w:r>
          </w:p>
        </w:tc>
        <w:tc>
          <w:tcPr>
            <w:tcW w:w="2560" w:type="dxa"/>
          </w:tcPr>
          <w:p w14:paraId="05182FB8" w14:textId="77777777" w:rsidR="00826672" w:rsidRPr="00B83D6C" w:rsidRDefault="00826672" w:rsidP="00026CF8">
            <w:pPr>
              <w:suppressAutoHyphens/>
              <w:rPr>
                <w:lang w:val="nl-BE"/>
              </w:rPr>
            </w:pPr>
          </w:p>
        </w:tc>
      </w:tr>
      <w:tr w:rsidR="00826672" w:rsidRPr="00B83D6C" w14:paraId="7C95985D" w14:textId="77777777" w:rsidTr="00826672">
        <w:tc>
          <w:tcPr>
            <w:tcW w:w="3018" w:type="dxa"/>
            <w:shd w:val="clear" w:color="auto" w:fill="auto"/>
          </w:tcPr>
          <w:p w14:paraId="603B8009" w14:textId="77777777" w:rsidR="00826672" w:rsidRPr="00B83D6C" w:rsidRDefault="00826672" w:rsidP="00026CF8">
            <w:pPr>
              <w:suppressAutoHyphens/>
              <w:rPr>
                <w:lang w:val="nl-BE"/>
              </w:rPr>
            </w:pPr>
            <w:r w:rsidRPr="00B83D6C">
              <w:rPr>
                <w:lang w:val="nl-BE"/>
              </w:rPr>
              <w:t>Stuurt hiërarchisch aan</w:t>
            </w:r>
          </w:p>
        </w:tc>
        <w:tc>
          <w:tcPr>
            <w:tcW w:w="3001" w:type="dxa"/>
          </w:tcPr>
          <w:p w14:paraId="65ABC05E" w14:textId="4EC28E1C" w:rsidR="00826672" w:rsidRPr="00B83D6C" w:rsidRDefault="006E1EC2" w:rsidP="00026CF8">
            <w:pPr>
              <w:suppressAutoHyphens/>
              <w:rPr>
                <w:lang w:val="nl-BE"/>
              </w:rPr>
            </w:pPr>
            <w:r>
              <w:rPr>
                <w:lang w:val="nl-BE"/>
              </w:rPr>
              <w:t>/</w:t>
            </w:r>
          </w:p>
        </w:tc>
        <w:tc>
          <w:tcPr>
            <w:tcW w:w="2560" w:type="dxa"/>
          </w:tcPr>
          <w:p w14:paraId="08FFD3F5" w14:textId="77777777" w:rsidR="00826672" w:rsidRPr="001C7214" w:rsidRDefault="00826672" w:rsidP="00026CF8">
            <w:pPr>
              <w:suppressAutoHyphens/>
              <w:rPr>
                <w:b/>
                <w:lang w:val="nl-BE"/>
              </w:rPr>
            </w:pPr>
            <w:r w:rsidRPr="001C7214">
              <w:rPr>
                <w:b/>
                <w:lang w:val="nl-BE"/>
              </w:rPr>
              <w:t>Niet van toepassing</w:t>
            </w:r>
          </w:p>
          <w:p w14:paraId="59731081" w14:textId="77777777" w:rsidR="00826672" w:rsidRDefault="00826672" w:rsidP="00026CF8">
            <w:pPr>
              <w:suppressAutoHyphens/>
              <w:rPr>
                <w:lang w:val="nl-BE"/>
              </w:rPr>
            </w:pPr>
            <w:r>
              <w:rPr>
                <w:lang w:val="nl-BE"/>
              </w:rPr>
              <w:t>&lt; 5 medewerkers</w:t>
            </w:r>
          </w:p>
          <w:p w14:paraId="2E4D0F0A" w14:textId="77777777" w:rsidR="00826672" w:rsidRDefault="00826672" w:rsidP="00026CF8">
            <w:pPr>
              <w:suppressAutoHyphens/>
              <w:rPr>
                <w:lang w:val="nl-BE"/>
              </w:rPr>
            </w:pPr>
            <w:r>
              <w:rPr>
                <w:lang w:val="nl-BE"/>
              </w:rPr>
              <w:t>5-15 medewerkers</w:t>
            </w:r>
          </w:p>
          <w:p w14:paraId="5D46B4DE" w14:textId="77777777" w:rsidR="00826672" w:rsidRPr="00B83D6C" w:rsidRDefault="00826672" w:rsidP="00026CF8">
            <w:pPr>
              <w:suppressAutoHyphens/>
              <w:rPr>
                <w:lang w:val="nl-BE"/>
              </w:rPr>
            </w:pPr>
            <w:r>
              <w:rPr>
                <w:lang w:val="nl-BE"/>
              </w:rPr>
              <w:t>+15 medewerkers</w:t>
            </w:r>
          </w:p>
        </w:tc>
      </w:tr>
      <w:tr w:rsidR="00826672" w:rsidRPr="00826672" w14:paraId="1D55C87F" w14:textId="77777777" w:rsidTr="00826672">
        <w:tc>
          <w:tcPr>
            <w:tcW w:w="3018" w:type="dxa"/>
            <w:shd w:val="clear" w:color="auto" w:fill="auto"/>
          </w:tcPr>
          <w:p w14:paraId="12032152" w14:textId="77777777" w:rsidR="00826672" w:rsidRPr="00B83D6C" w:rsidRDefault="00826672" w:rsidP="00026CF8">
            <w:pPr>
              <w:suppressAutoHyphens/>
              <w:rPr>
                <w:lang w:val="nl-BE"/>
              </w:rPr>
            </w:pPr>
            <w:r w:rsidRPr="00B83D6C">
              <w:rPr>
                <w:lang w:val="nl-BE"/>
              </w:rPr>
              <w:t>Stuurt functioneel aan</w:t>
            </w:r>
          </w:p>
        </w:tc>
        <w:tc>
          <w:tcPr>
            <w:tcW w:w="3001" w:type="dxa"/>
          </w:tcPr>
          <w:p w14:paraId="66BEB3D7" w14:textId="77777777" w:rsidR="000D3878" w:rsidRDefault="006E1EC2" w:rsidP="000D3878">
            <w:pPr>
              <w:suppressAutoHyphens/>
              <w:rPr>
                <w:lang w:val="en-US"/>
              </w:rPr>
            </w:pPr>
            <w:r>
              <w:rPr>
                <w:lang w:val="en-US"/>
              </w:rPr>
              <w:t xml:space="preserve">Business </w:t>
            </w:r>
            <w:proofErr w:type="spellStart"/>
            <w:r>
              <w:rPr>
                <w:lang w:val="en-US"/>
              </w:rPr>
              <w:t>Analist</w:t>
            </w:r>
            <w:proofErr w:type="spellEnd"/>
          </w:p>
          <w:p w14:paraId="4DC1B055" w14:textId="77777777" w:rsidR="006E1EC2" w:rsidRDefault="006E1EC2" w:rsidP="000D3878">
            <w:pPr>
              <w:suppressAutoHyphens/>
              <w:rPr>
                <w:lang w:val="en-US"/>
              </w:rPr>
            </w:pPr>
            <w:proofErr w:type="spellStart"/>
            <w:r>
              <w:rPr>
                <w:lang w:val="en-US"/>
              </w:rPr>
              <w:t>Functioneel</w:t>
            </w:r>
            <w:proofErr w:type="spellEnd"/>
            <w:r>
              <w:rPr>
                <w:lang w:val="en-US"/>
              </w:rPr>
              <w:t xml:space="preserve"> </w:t>
            </w:r>
            <w:proofErr w:type="spellStart"/>
            <w:r>
              <w:rPr>
                <w:lang w:val="en-US"/>
              </w:rPr>
              <w:t>Analist</w:t>
            </w:r>
            <w:proofErr w:type="spellEnd"/>
          </w:p>
          <w:p w14:paraId="08CC7FD1" w14:textId="0D6D9AC7" w:rsidR="006E1EC2" w:rsidRPr="00B83D6C" w:rsidRDefault="006E1EC2" w:rsidP="000D3878">
            <w:pPr>
              <w:suppressAutoHyphens/>
              <w:rPr>
                <w:lang w:val="en-US"/>
              </w:rPr>
            </w:pPr>
            <w:proofErr w:type="spellStart"/>
            <w:r>
              <w:rPr>
                <w:lang w:val="en-US"/>
              </w:rPr>
              <w:t>Veiligheidsconsulent</w:t>
            </w:r>
            <w:proofErr w:type="spellEnd"/>
          </w:p>
        </w:tc>
        <w:tc>
          <w:tcPr>
            <w:tcW w:w="2560" w:type="dxa"/>
          </w:tcPr>
          <w:p w14:paraId="2850324B" w14:textId="77777777" w:rsidR="00826672" w:rsidRPr="00E46177" w:rsidRDefault="00826672" w:rsidP="00026CF8">
            <w:pPr>
              <w:suppressAutoHyphens/>
              <w:rPr>
                <w:lang w:val="nl-BE"/>
              </w:rPr>
            </w:pPr>
            <w:r w:rsidRPr="00E46177">
              <w:rPr>
                <w:lang w:val="nl-BE"/>
              </w:rPr>
              <w:t>Niet van toepassing</w:t>
            </w:r>
          </w:p>
          <w:p w14:paraId="27A63805" w14:textId="77777777" w:rsidR="00826672" w:rsidRPr="00B7189A" w:rsidRDefault="00826672" w:rsidP="00026CF8">
            <w:pPr>
              <w:suppressAutoHyphens/>
              <w:rPr>
                <w:bCs/>
                <w:lang w:val="nl-BE"/>
              </w:rPr>
            </w:pPr>
            <w:r w:rsidRPr="00B7189A">
              <w:rPr>
                <w:bCs/>
                <w:lang w:val="nl-BE"/>
              </w:rPr>
              <w:t>&lt; 5 medewerkers</w:t>
            </w:r>
          </w:p>
          <w:p w14:paraId="2EBFEA50" w14:textId="77777777" w:rsidR="00826672" w:rsidRPr="00E46177" w:rsidRDefault="00826672" w:rsidP="00026CF8">
            <w:pPr>
              <w:suppressAutoHyphens/>
              <w:rPr>
                <w:b/>
                <w:bCs/>
                <w:lang w:val="nl-BE"/>
              </w:rPr>
            </w:pPr>
            <w:r w:rsidRPr="00E46177">
              <w:rPr>
                <w:b/>
                <w:bCs/>
                <w:lang w:val="nl-BE"/>
              </w:rPr>
              <w:t>5-15 medewerkers</w:t>
            </w:r>
          </w:p>
          <w:p w14:paraId="138CD861" w14:textId="77777777" w:rsidR="00826672" w:rsidRPr="00826672" w:rsidRDefault="00826672" w:rsidP="00026CF8">
            <w:pPr>
              <w:suppressAutoHyphens/>
              <w:rPr>
                <w:lang w:val="nl-BE"/>
              </w:rPr>
            </w:pPr>
            <w:r>
              <w:rPr>
                <w:lang w:val="nl-BE"/>
              </w:rPr>
              <w:t>+15 medewerkers</w:t>
            </w:r>
          </w:p>
        </w:tc>
      </w:tr>
    </w:tbl>
    <w:p w14:paraId="7EF98002" w14:textId="77777777" w:rsidR="00826672" w:rsidRPr="00826672" w:rsidRDefault="00826672" w:rsidP="00826672">
      <w:pPr>
        <w:suppressAutoHyphens/>
        <w:ind w:left="709"/>
        <w:rPr>
          <w:b/>
          <w:i/>
          <w:lang w:val="nl-BE"/>
        </w:rPr>
      </w:pPr>
    </w:p>
    <w:p w14:paraId="44B0BEB1" w14:textId="77777777" w:rsidR="000475D2" w:rsidRPr="00826672" w:rsidRDefault="000475D2">
      <w:pPr>
        <w:suppressAutoHyphens/>
        <w:ind w:left="709"/>
        <w:rPr>
          <w:b/>
          <w:i/>
          <w:lang w:val="nl-BE"/>
        </w:rPr>
      </w:pPr>
    </w:p>
    <w:p w14:paraId="4B9070C7" w14:textId="77777777" w:rsidR="00266F2E" w:rsidRPr="00D71026" w:rsidRDefault="00266F2E" w:rsidP="00AF216D">
      <w:pPr>
        <w:numPr>
          <w:ilvl w:val="0"/>
          <w:numId w:val="18"/>
        </w:numPr>
        <w:pBdr>
          <w:bottom w:val="single" w:sz="12" w:space="1" w:color="auto"/>
        </w:pBdr>
        <w:suppressAutoHyphens/>
        <w:rPr>
          <w:b/>
        </w:rPr>
      </w:pPr>
      <w:r w:rsidRPr="00D71026">
        <w:rPr>
          <w:b/>
        </w:rPr>
        <w:t>DIMENSIES VAN DE FUNCTIE</w:t>
      </w:r>
    </w:p>
    <w:p w14:paraId="7F437262" w14:textId="77777777" w:rsidR="00266F2E" w:rsidRPr="00D71026" w:rsidRDefault="00266F2E" w:rsidP="00B31871">
      <w:pPr>
        <w:suppressAutoHyphens/>
        <w:ind w:right="3969"/>
        <w:rPr>
          <w:lang w:val="nl-BE"/>
        </w:rPr>
      </w:pPr>
    </w:p>
    <w:p w14:paraId="2F7CFCF4" w14:textId="3CE561AE" w:rsidR="00E46177" w:rsidRDefault="00E46177" w:rsidP="004F6B18">
      <w:pPr>
        <w:numPr>
          <w:ilvl w:val="0"/>
          <w:numId w:val="16"/>
        </w:numPr>
        <w:suppressAutoHyphens/>
      </w:pPr>
      <w:r>
        <w:t>Heeft professionele kennis van de business</w:t>
      </w:r>
    </w:p>
    <w:p w14:paraId="46E1246E" w14:textId="1CAB8CE9" w:rsidR="00E46177" w:rsidRDefault="00E46177" w:rsidP="004F6B18">
      <w:pPr>
        <w:numPr>
          <w:ilvl w:val="0"/>
          <w:numId w:val="16"/>
        </w:numPr>
        <w:suppressAutoHyphens/>
      </w:pPr>
      <w:r>
        <w:t xml:space="preserve">Is expert binnen één of meerdere domeinen (business-, proces-, informatie-, applicatie-, data-, </w:t>
      </w:r>
      <w:proofErr w:type="spellStart"/>
      <w:r>
        <w:t>technical</w:t>
      </w:r>
      <w:proofErr w:type="spellEnd"/>
      <w:r>
        <w:t>-, …)</w:t>
      </w:r>
    </w:p>
    <w:p w14:paraId="7693DDF9" w14:textId="41483CB4" w:rsidR="009737F2" w:rsidRDefault="009737F2" w:rsidP="004F6B18">
      <w:pPr>
        <w:numPr>
          <w:ilvl w:val="0"/>
          <w:numId w:val="16"/>
        </w:numPr>
        <w:suppressAutoHyphens/>
      </w:pPr>
      <w:r>
        <w:t>Geeft zijn/haar input rond organisatie-kritische processen van strategisch belang</w:t>
      </w:r>
    </w:p>
    <w:p w14:paraId="7C49886E" w14:textId="7DDB0979" w:rsidR="00E46177" w:rsidRDefault="00E46177" w:rsidP="004F6B18">
      <w:pPr>
        <w:numPr>
          <w:ilvl w:val="0"/>
          <w:numId w:val="16"/>
        </w:numPr>
        <w:suppressAutoHyphens/>
      </w:pPr>
      <w:r>
        <w:t xml:space="preserve">Planningshorizon van </w:t>
      </w:r>
      <w:r w:rsidR="009737F2">
        <w:t>gemiddeld 5</w:t>
      </w:r>
      <w:r>
        <w:t xml:space="preserve"> jaar</w:t>
      </w:r>
    </w:p>
    <w:p w14:paraId="62BBA8A3" w14:textId="632DA0B6" w:rsidR="00E46177" w:rsidRDefault="00E46177" w:rsidP="004F6B18">
      <w:pPr>
        <w:numPr>
          <w:ilvl w:val="0"/>
          <w:numId w:val="16"/>
        </w:numPr>
        <w:suppressAutoHyphens/>
      </w:pPr>
      <w:r>
        <w:lastRenderedPageBreak/>
        <w:t>Beschikt over een uitgebreide methodologische en technische bagage</w:t>
      </w:r>
    </w:p>
    <w:p w14:paraId="687B4CFE" w14:textId="0CB16C87" w:rsidR="00E46177" w:rsidRDefault="00E46177" w:rsidP="004F6B18">
      <w:pPr>
        <w:numPr>
          <w:ilvl w:val="0"/>
          <w:numId w:val="16"/>
        </w:numPr>
        <w:suppressAutoHyphens/>
      </w:pPr>
      <w:r>
        <w:t xml:space="preserve">Heterogene groep van belanghebbenden, zowel intern als extern, met </w:t>
      </w:r>
      <w:r w:rsidR="003C3BF6">
        <w:t>vaak</w:t>
      </w:r>
      <w:r w:rsidR="00453E2B">
        <w:t xml:space="preserve"> </w:t>
      </w:r>
      <w:r>
        <w:t>tegengestelde belangen</w:t>
      </w:r>
    </w:p>
    <w:p w14:paraId="4E0A845B" w14:textId="77777777" w:rsidR="00266F2E" w:rsidRPr="00D71026" w:rsidRDefault="00266F2E">
      <w:pPr>
        <w:pBdr>
          <w:bottom w:val="single" w:sz="12" w:space="1" w:color="auto"/>
        </w:pBdr>
        <w:suppressAutoHyphens/>
        <w:rPr>
          <w:b/>
        </w:rPr>
      </w:pPr>
    </w:p>
    <w:p w14:paraId="04847AF1" w14:textId="77777777" w:rsidR="000475D2" w:rsidRPr="00D71026" w:rsidRDefault="000475D2">
      <w:pPr>
        <w:pBdr>
          <w:bottom w:val="single" w:sz="12" w:space="1" w:color="auto"/>
        </w:pBdr>
        <w:suppressAutoHyphens/>
        <w:rPr>
          <w:b/>
        </w:rPr>
      </w:pPr>
    </w:p>
    <w:p w14:paraId="696D27E5" w14:textId="77777777" w:rsidR="00266F2E" w:rsidRPr="00D71026" w:rsidRDefault="00266F2E" w:rsidP="00AF216D">
      <w:pPr>
        <w:numPr>
          <w:ilvl w:val="0"/>
          <w:numId w:val="18"/>
        </w:numPr>
        <w:pBdr>
          <w:bottom w:val="single" w:sz="12" w:space="1" w:color="auto"/>
        </w:pBdr>
        <w:suppressAutoHyphens/>
        <w:rPr>
          <w:b/>
        </w:rPr>
      </w:pPr>
      <w:r w:rsidRPr="00D71026">
        <w:rPr>
          <w:b/>
        </w:rPr>
        <w:t>AUTONOME BESLISSINGSBEVOEGDHEID</w:t>
      </w:r>
    </w:p>
    <w:p w14:paraId="1BA06CD0" w14:textId="77777777" w:rsidR="00266F2E" w:rsidRPr="00D71026" w:rsidRDefault="00266F2E" w:rsidP="00B62211">
      <w:pPr>
        <w:suppressAutoHyphens/>
      </w:pPr>
    </w:p>
    <w:p w14:paraId="510CA316" w14:textId="77777777" w:rsidR="009737F2" w:rsidRDefault="009737F2" w:rsidP="00BB5A41">
      <w:pPr>
        <w:numPr>
          <w:ilvl w:val="0"/>
          <w:numId w:val="16"/>
        </w:numPr>
        <w:suppressAutoHyphens/>
      </w:pPr>
      <w:r>
        <w:t>Werkt binnen een architecturaal kader inclusief architectuurrichtlijnen en –standaarden, dat het algemeen kader vormt voor alle ICT-ontwikkelingen binnen de ganse organisatie.</w:t>
      </w:r>
    </w:p>
    <w:p w14:paraId="58AFF2C2" w14:textId="4B67C665" w:rsidR="009737F2" w:rsidRDefault="009737F2" w:rsidP="00BB5A41">
      <w:pPr>
        <w:numPr>
          <w:ilvl w:val="0"/>
          <w:numId w:val="16"/>
        </w:numPr>
        <w:suppressAutoHyphens/>
      </w:pPr>
      <w:r>
        <w:t>Volgt deze op in het kader van beperkt</w:t>
      </w:r>
      <w:r w:rsidR="003C3BF6">
        <w:t xml:space="preserve"> complexe tot</w:t>
      </w:r>
      <w:r>
        <w:t xml:space="preserve"> complexe projecten.</w:t>
      </w:r>
    </w:p>
    <w:p w14:paraId="18F59642" w14:textId="6310DA48" w:rsidR="009737F2" w:rsidRDefault="009737F2" w:rsidP="00BB5A41">
      <w:pPr>
        <w:numPr>
          <w:ilvl w:val="0"/>
          <w:numId w:val="16"/>
        </w:numPr>
        <w:suppressAutoHyphens/>
      </w:pPr>
      <w:r>
        <w:t>Communiceert/onderhandelt hierover met een beperkt aantal stakeholders met vaak tegengestelde belangen</w:t>
      </w:r>
    </w:p>
    <w:p w14:paraId="191F57DD" w14:textId="77777777" w:rsidR="00266F2E" w:rsidRDefault="00266F2E">
      <w:pPr>
        <w:pBdr>
          <w:bottom w:val="single" w:sz="12" w:space="1" w:color="auto"/>
        </w:pBdr>
        <w:suppressAutoHyphens/>
        <w:rPr>
          <w:b/>
        </w:rPr>
      </w:pPr>
    </w:p>
    <w:p w14:paraId="627A6E2F" w14:textId="77777777" w:rsidR="00266F2E" w:rsidRDefault="00266F2E" w:rsidP="00AF216D">
      <w:pPr>
        <w:numPr>
          <w:ilvl w:val="0"/>
          <w:numId w:val="18"/>
        </w:numPr>
        <w:pBdr>
          <w:bottom w:val="single" w:sz="12" w:space="1" w:color="auto"/>
        </w:pBdr>
        <w:suppressAutoHyphens/>
        <w:rPr>
          <w:b/>
        </w:rPr>
      </w:pPr>
      <w:r>
        <w:rPr>
          <w:b/>
        </w:rPr>
        <w:t>RESULTAATGEBIEDEN</w:t>
      </w:r>
    </w:p>
    <w:p w14:paraId="0DE1E40F" w14:textId="77777777" w:rsidR="0036124B" w:rsidRDefault="0036124B" w:rsidP="00E85E1D">
      <w:pPr>
        <w:suppressAutoHyphens/>
        <w:ind w:left="3545" w:hanging="2836"/>
        <w:rPr>
          <w:b/>
        </w:rPr>
      </w:pPr>
    </w:p>
    <w:p w14:paraId="2DF6C4E7" w14:textId="7B9CCA8F" w:rsidR="00691642" w:rsidRDefault="006A3B78" w:rsidP="00691642">
      <w:pPr>
        <w:suppressAutoHyphens/>
        <w:ind w:left="3545" w:hanging="2836"/>
      </w:pPr>
      <w:r>
        <w:rPr>
          <w:b/>
        </w:rPr>
        <w:t>RESULTAATGEBIED 1 :</w:t>
      </w:r>
      <w:r>
        <w:rPr>
          <w:b/>
        </w:rPr>
        <w:tab/>
      </w:r>
      <w:r w:rsidR="0093301C">
        <w:rPr>
          <w:b/>
        </w:rPr>
        <w:t>Architectuurrichtlijnen en -standaarden</w:t>
      </w:r>
    </w:p>
    <w:p w14:paraId="6EECA742" w14:textId="77777777" w:rsidR="00691642" w:rsidRDefault="00691642" w:rsidP="00691642">
      <w:pPr>
        <w:suppressAutoHyphens/>
        <w:ind w:left="709"/>
        <w:rPr>
          <w:u w:val="single"/>
        </w:rPr>
      </w:pPr>
    </w:p>
    <w:p w14:paraId="7AA50311" w14:textId="77777777" w:rsidR="0093301C" w:rsidRDefault="00691642" w:rsidP="009946DE">
      <w:pPr>
        <w:autoSpaceDE w:val="0"/>
        <w:autoSpaceDN w:val="0"/>
        <w:adjustRightInd w:val="0"/>
        <w:ind w:left="2125" w:hanging="1132"/>
        <w:rPr>
          <w:lang w:val="nl-BE"/>
        </w:rPr>
      </w:pPr>
      <w:r>
        <w:rPr>
          <w:u w:val="single"/>
        </w:rPr>
        <w:t>Doel</w:t>
      </w:r>
      <w:r>
        <w:t xml:space="preserve"> : </w:t>
      </w:r>
      <w:r>
        <w:tab/>
      </w:r>
      <w:r w:rsidR="0093301C">
        <w:rPr>
          <w:lang w:val="nl-BE"/>
        </w:rPr>
        <w:t xml:space="preserve">Ontwerpen en implementeren van architectuurrichtlijnen en -standaarden, binnen een bestaand architecturaal kader, met als doel om binnen projecten en ontwikkelingen over een coherent </w:t>
      </w:r>
      <w:proofErr w:type="spellStart"/>
      <w:r w:rsidR="0093301C">
        <w:rPr>
          <w:lang w:val="nl-BE"/>
        </w:rPr>
        <w:t>framework</w:t>
      </w:r>
      <w:proofErr w:type="spellEnd"/>
      <w:r w:rsidR="0093301C">
        <w:rPr>
          <w:lang w:val="nl-BE"/>
        </w:rPr>
        <w:t xml:space="preserve"> te beschikken.</w:t>
      </w:r>
    </w:p>
    <w:p w14:paraId="3FB2D0E8" w14:textId="77777777" w:rsidR="00691642" w:rsidRDefault="00691642" w:rsidP="0093301C">
      <w:pPr>
        <w:suppressAutoHyphens/>
        <w:rPr>
          <w:u w:val="single"/>
          <w:lang w:val="nl-BE"/>
        </w:rPr>
      </w:pPr>
    </w:p>
    <w:p w14:paraId="4A0519F7" w14:textId="77777777" w:rsidR="00691642" w:rsidRDefault="00691642" w:rsidP="00691642">
      <w:pPr>
        <w:tabs>
          <w:tab w:val="left" w:pos="2694"/>
        </w:tabs>
        <w:suppressAutoHyphens/>
        <w:ind w:left="993"/>
        <w:rPr>
          <w:lang w:val="nl-BE"/>
        </w:rPr>
      </w:pPr>
      <w:r>
        <w:rPr>
          <w:u w:val="single"/>
          <w:lang w:val="nl-BE"/>
        </w:rPr>
        <w:t>Deelactiviteiten</w:t>
      </w:r>
      <w:r>
        <w:rPr>
          <w:lang w:val="nl-BE"/>
        </w:rPr>
        <w:t xml:space="preserve"> : </w:t>
      </w:r>
      <w:r>
        <w:rPr>
          <w:lang w:val="nl-BE"/>
        </w:rPr>
        <w:tab/>
      </w:r>
    </w:p>
    <w:p w14:paraId="40C1EFB9" w14:textId="77777777" w:rsidR="00691642" w:rsidRDefault="00691642" w:rsidP="00691642">
      <w:pPr>
        <w:autoSpaceDE w:val="0"/>
        <w:autoSpaceDN w:val="0"/>
        <w:adjustRightInd w:val="0"/>
        <w:rPr>
          <w:rFonts w:cs="Arial"/>
          <w:i/>
          <w:iCs/>
          <w:sz w:val="18"/>
          <w:szCs w:val="18"/>
          <w:lang w:val="nl-BE" w:eastAsia="nl-BE"/>
        </w:rPr>
      </w:pPr>
    </w:p>
    <w:p w14:paraId="321619FD" w14:textId="54D7BD25" w:rsidR="0093301C" w:rsidRDefault="0093301C" w:rsidP="0093301C">
      <w:pPr>
        <w:numPr>
          <w:ilvl w:val="0"/>
          <w:numId w:val="19"/>
        </w:numPr>
      </w:pPr>
      <w:r>
        <w:t>verantwoordelijk voor de uitwerking, de documentatie en de verspreiding van de standaarden en normen</w:t>
      </w:r>
      <w:r w:rsidR="00453E2B">
        <w:t>.</w:t>
      </w:r>
    </w:p>
    <w:p w14:paraId="13E45784" w14:textId="7A243202" w:rsidR="00453E2B" w:rsidRDefault="00453E2B" w:rsidP="0093301C">
      <w:pPr>
        <w:numPr>
          <w:ilvl w:val="0"/>
          <w:numId w:val="19"/>
        </w:numPr>
      </w:pPr>
      <w:r>
        <w:t>binnen de IT infrastructuur advies geven omtrent de te implementeren architectuur alsook omtrent de te volgen procedures.</w:t>
      </w:r>
    </w:p>
    <w:p w14:paraId="2154A71B" w14:textId="77777777" w:rsidR="0093301C" w:rsidRDefault="0093301C" w:rsidP="0093301C">
      <w:pPr>
        <w:numPr>
          <w:ilvl w:val="0"/>
          <w:numId w:val="19"/>
        </w:numPr>
      </w:pPr>
      <w:r>
        <w:t>opstellen van de nodige business cases.</w:t>
      </w:r>
    </w:p>
    <w:p w14:paraId="5955B15C" w14:textId="77777777" w:rsidR="00453E2B" w:rsidRDefault="0093301C" w:rsidP="0093301C">
      <w:pPr>
        <w:numPr>
          <w:ilvl w:val="0"/>
          <w:numId w:val="19"/>
        </w:numPr>
      </w:pPr>
      <w:r>
        <w:t xml:space="preserve">waken over de cartografie inzake infrastructuurcomponenten, softwarecomponenten, databases en middleware-lagen door het uitvoeren van </w:t>
      </w:r>
      <w:proofErr w:type="spellStart"/>
      <w:r>
        <w:t>risico-analyses</w:t>
      </w:r>
      <w:proofErr w:type="spellEnd"/>
      <w:r>
        <w:t xml:space="preserve"> en kwaliteitscontroles.</w:t>
      </w:r>
    </w:p>
    <w:p w14:paraId="65AB1167" w14:textId="77777777" w:rsidR="00453E2B" w:rsidRDefault="0093301C" w:rsidP="0093301C">
      <w:pPr>
        <w:numPr>
          <w:ilvl w:val="0"/>
          <w:numId w:val="19"/>
        </w:numPr>
      </w:pPr>
      <w:r>
        <w:t xml:space="preserve">uitwerking van de architecturale </w:t>
      </w:r>
      <w:proofErr w:type="spellStart"/>
      <w:r>
        <w:t>roadmap</w:t>
      </w:r>
      <w:proofErr w:type="spellEnd"/>
      <w:r>
        <w:t xml:space="preserve"> &amp; blueprint voor 1 of meerdere architecturale domeinen</w:t>
      </w:r>
    </w:p>
    <w:p w14:paraId="1CCB923B" w14:textId="77777777" w:rsidR="00453E2B" w:rsidRDefault="0093301C" w:rsidP="0093301C">
      <w:pPr>
        <w:numPr>
          <w:ilvl w:val="0"/>
          <w:numId w:val="19"/>
        </w:numPr>
      </w:pPr>
      <w:proofErr w:type="spellStart"/>
      <w:r>
        <w:t>organisatiebrede</w:t>
      </w:r>
      <w:proofErr w:type="spellEnd"/>
      <w:r>
        <w:t xml:space="preserve"> architectuurcriteria, principes, beleid &amp; standaarden actueel houden</w:t>
      </w:r>
    </w:p>
    <w:p w14:paraId="7F50E1BE" w14:textId="7B26DBCF" w:rsidR="0093301C" w:rsidRDefault="0093301C" w:rsidP="0093301C">
      <w:pPr>
        <w:numPr>
          <w:ilvl w:val="0"/>
          <w:numId w:val="19"/>
        </w:numPr>
      </w:pPr>
      <w:r>
        <w:t>…</w:t>
      </w:r>
    </w:p>
    <w:p w14:paraId="2FEC22D7" w14:textId="77777777" w:rsidR="0036124B" w:rsidRDefault="0036124B" w:rsidP="00691642">
      <w:pPr>
        <w:ind w:left="3540" w:hanging="2835"/>
        <w:rPr>
          <w:b/>
        </w:rPr>
      </w:pPr>
    </w:p>
    <w:p w14:paraId="11014DAD" w14:textId="4325BEDD" w:rsidR="00B62211" w:rsidRDefault="00E85E1D" w:rsidP="00E85E1D">
      <w:pPr>
        <w:suppressAutoHyphens/>
        <w:ind w:left="3545" w:hanging="2836"/>
      </w:pPr>
      <w:r>
        <w:rPr>
          <w:b/>
        </w:rPr>
        <w:t xml:space="preserve">RESULTAATGEBIED </w:t>
      </w:r>
      <w:r w:rsidR="006A3B78">
        <w:rPr>
          <w:b/>
        </w:rPr>
        <w:t>2</w:t>
      </w:r>
      <w:r>
        <w:rPr>
          <w:b/>
        </w:rPr>
        <w:t xml:space="preserve"> :</w:t>
      </w:r>
      <w:r>
        <w:rPr>
          <w:b/>
        </w:rPr>
        <w:tab/>
      </w:r>
      <w:r w:rsidR="00453E2B">
        <w:rPr>
          <w:b/>
        </w:rPr>
        <w:t>Analyse &amp; aanbeveling</w:t>
      </w:r>
    </w:p>
    <w:p w14:paraId="7A0DA8D5" w14:textId="77777777" w:rsidR="00B62211" w:rsidRDefault="00B62211" w:rsidP="00B62211">
      <w:pPr>
        <w:suppressAutoHyphens/>
        <w:ind w:left="709"/>
        <w:rPr>
          <w:u w:val="single"/>
        </w:rPr>
      </w:pPr>
    </w:p>
    <w:p w14:paraId="7912DC0D" w14:textId="0D5A0AC7" w:rsidR="000D62CE" w:rsidRDefault="000D62CE" w:rsidP="00245143">
      <w:pPr>
        <w:autoSpaceDE w:val="0"/>
        <w:autoSpaceDN w:val="0"/>
        <w:adjustRightInd w:val="0"/>
        <w:ind w:left="2125" w:hanging="1132"/>
        <w:rPr>
          <w:rFonts w:ascii="Helvetica" w:hAnsi="Helvetica" w:cs="Helvetica"/>
          <w:sz w:val="19"/>
          <w:szCs w:val="19"/>
          <w:lang w:val="nl-BE" w:eastAsia="nl-BE"/>
        </w:rPr>
      </w:pPr>
      <w:r>
        <w:rPr>
          <w:u w:val="single"/>
        </w:rPr>
        <w:t>Doel</w:t>
      </w:r>
      <w:r>
        <w:t xml:space="preserve"> : </w:t>
      </w:r>
      <w:r>
        <w:tab/>
      </w:r>
      <w:r w:rsidR="00453E2B">
        <w:t>Proactief en reactief analyseren van business behoeften en noden vanuit een ICT-architecturaal standpunt om business-behoeften adequaat te vertalen naar een performante en coherente ICT-oplossing.</w:t>
      </w:r>
    </w:p>
    <w:p w14:paraId="6390D57B" w14:textId="77777777" w:rsidR="00245143" w:rsidRDefault="00245143" w:rsidP="00245143">
      <w:pPr>
        <w:autoSpaceDE w:val="0"/>
        <w:autoSpaceDN w:val="0"/>
        <w:adjustRightInd w:val="0"/>
        <w:ind w:left="2125" w:hanging="1132"/>
        <w:rPr>
          <w:u w:val="single"/>
          <w:lang w:val="nl-BE"/>
        </w:rPr>
      </w:pPr>
    </w:p>
    <w:p w14:paraId="465ACC24" w14:textId="77777777" w:rsidR="000D62CE" w:rsidRDefault="000D62CE" w:rsidP="000D62CE">
      <w:pPr>
        <w:tabs>
          <w:tab w:val="left" w:pos="2694"/>
        </w:tabs>
        <w:suppressAutoHyphens/>
        <w:ind w:left="993"/>
        <w:rPr>
          <w:lang w:val="nl-BE"/>
        </w:rPr>
      </w:pPr>
      <w:r>
        <w:rPr>
          <w:u w:val="single"/>
          <w:lang w:val="nl-BE"/>
        </w:rPr>
        <w:t>Deelactiviteiten</w:t>
      </w:r>
      <w:r>
        <w:rPr>
          <w:lang w:val="nl-BE"/>
        </w:rPr>
        <w:t xml:space="preserve"> : </w:t>
      </w:r>
      <w:r>
        <w:rPr>
          <w:lang w:val="nl-BE"/>
        </w:rPr>
        <w:tab/>
      </w:r>
    </w:p>
    <w:p w14:paraId="3389DD8C" w14:textId="77777777" w:rsidR="00453E2B" w:rsidRDefault="00453E2B" w:rsidP="00453E2B"/>
    <w:p w14:paraId="38125356" w14:textId="77777777" w:rsidR="00453E2B" w:rsidRDefault="00453E2B" w:rsidP="0095608A">
      <w:pPr>
        <w:numPr>
          <w:ilvl w:val="0"/>
          <w:numId w:val="19"/>
        </w:numPr>
      </w:pPr>
      <w:r>
        <w:t xml:space="preserve">analyseren van de fit tussen oplossing en </w:t>
      </w:r>
      <w:proofErr w:type="spellStart"/>
      <w:r>
        <w:t>requirements</w:t>
      </w:r>
      <w:proofErr w:type="spellEnd"/>
    </w:p>
    <w:p w14:paraId="433BF25C" w14:textId="77777777" w:rsidR="00453E2B" w:rsidRDefault="00453E2B" w:rsidP="0095608A">
      <w:pPr>
        <w:numPr>
          <w:ilvl w:val="0"/>
          <w:numId w:val="19"/>
        </w:numPr>
      </w:pPr>
      <w:r>
        <w:t xml:space="preserve">identificeren van de standaard “building </w:t>
      </w:r>
      <w:proofErr w:type="spellStart"/>
      <w:r>
        <w:t>blocks</w:t>
      </w:r>
      <w:proofErr w:type="spellEnd"/>
      <w:r>
        <w:t>” en andere standaarden die gebruikt dienen te worden voor de oplossing</w:t>
      </w:r>
    </w:p>
    <w:p w14:paraId="67B7F79C" w14:textId="77777777" w:rsidR="00453E2B" w:rsidRDefault="00453E2B" w:rsidP="0095608A">
      <w:pPr>
        <w:numPr>
          <w:ilvl w:val="0"/>
          <w:numId w:val="19"/>
        </w:numPr>
      </w:pPr>
      <w:r>
        <w:t>beschrijven van “</w:t>
      </w:r>
      <w:proofErr w:type="spellStart"/>
      <w:r>
        <w:t>buy</w:t>
      </w:r>
      <w:proofErr w:type="spellEnd"/>
      <w:r>
        <w:t>” of “</w:t>
      </w:r>
      <w:proofErr w:type="spellStart"/>
      <w:r>
        <w:t>build</w:t>
      </w:r>
      <w:proofErr w:type="spellEnd"/>
      <w:r>
        <w:t>” opties en keuze maken van aanbevelingen en de verantwoording hiertoe</w:t>
      </w:r>
    </w:p>
    <w:p w14:paraId="4D69C925" w14:textId="77777777" w:rsidR="00453E2B" w:rsidRDefault="00453E2B" w:rsidP="0095608A">
      <w:pPr>
        <w:numPr>
          <w:ilvl w:val="0"/>
          <w:numId w:val="19"/>
        </w:numPr>
      </w:pPr>
      <w:r>
        <w:t>beschrijving van de belangrijkste ontwerpbeslissingen</w:t>
      </w:r>
    </w:p>
    <w:p w14:paraId="24ACF380" w14:textId="77777777" w:rsidR="00453E2B" w:rsidRDefault="00453E2B" w:rsidP="0095608A">
      <w:pPr>
        <w:numPr>
          <w:ilvl w:val="0"/>
          <w:numId w:val="19"/>
        </w:numPr>
      </w:pPr>
      <w:proofErr w:type="spellStart"/>
      <w:r>
        <w:t>oplijsten</w:t>
      </w:r>
      <w:proofErr w:type="spellEnd"/>
      <w:r>
        <w:t xml:space="preserve"> van mogelijke alternatieven + afweging van de pro’s en </w:t>
      </w:r>
      <w:proofErr w:type="spellStart"/>
      <w:r>
        <w:t>cons</w:t>
      </w:r>
      <w:proofErr w:type="spellEnd"/>
    </w:p>
    <w:p w14:paraId="7009ED4E" w14:textId="77777777" w:rsidR="00453E2B" w:rsidRDefault="00453E2B" w:rsidP="0095608A">
      <w:pPr>
        <w:numPr>
          <w:ilvl w:val="0"/>
          <w:numId w:val="19"/>
        </w:numPr>
      </w:pPr>
      <w:r>
        <w:t>beschrijving van de impact van de oplossing op bestaande systemen en infrastructuur</w:t>
      </w:r>
    </w:p>
    <w:p w14:paraId="0D265D91" w14:textId="3996608E" w:rsidR="0095608A" w:rsidRDefault="00453E2B" w:rsidP="00453E2B">
      <w:pPr>
        <w:numPr>
          <w:ilvl w:val="0"/>
          <w:numId w:val="19"/>
        </w:numPr>
      </w:pPr>
      <w:r>
        <w:t>…</w:t>
      </w:r>
    </w:p>
    <w:p w14:paraId="644359CB" w14:textId="77777777" w:rsidR="00453E2B" w:rsidRDefault="00453E2B" w:rsidP="00D979D5">
      <w:pPr>
        <w:ind w:left="3540" w:hanging="2835"/>
        <w:rPr>
          <w:b/>
        </w:rPr>
      </w:pPr>
    </w:p>
    <w:p w14:paraId="5D98861D" w14:textId="77777777" w:rsidR="007126C3" w:rsidRDefault="007126C3" w:rsidP="00D979D5">
      <w:pPr>
        <w:suppressAutoHyphens/>
        <w:rPr>
          <w:lang w:val="nl-BE"/>
        </w:rPr>
      </w:pPr>
    </w:p>
    <w:p w14:paraId="3F5DE88B" w14:textId="505CCF21" w:rsidR="00966EFD" w:rsidRDefault="00C90A67" w:rsidP="00966EFD">
      <w:pPr>
        <w:suppressAutoHyphens/>
        <w:ind w:left="567"/>
      </w:pPr>
      <w:r>
        <w:rPr>
          <w:b/>
        </w:rPr>
        <w:t>RESULTAATGEBIED 3 :</w:t>
      </w:r>
      <w:r>
        <w:rPr>
          <w:b/>
        </w:rPr>
        <w:tab/>
      </w:r>
      <w:r>
        <w:rPr>
          <w:b/>
        </w:rPr>
        <w:tab/>
      </w:r>
      <w:r w:rsidR="00453E2B">
        <w:rPr>
          <w:b/>
        </w:rPr>
        <w:t>Projectomkadering</w:t>
      </w:r>
      <w:r w:rsidR="004F5F35">
        <w:rPr>
          <w:b/>
        </w:rPr>
        <w:t xml:space="preserve"> </w:t>
      </w:r>
    </w:p>
    <w:p w14:paraId="10AEE674" w14:textId="77777777" w:rsidR="00966EFD" w:rsidRDefault="00966EFD" w:rsidP="00966EFD">
      <w:pPr>
        <w:suppressAutoHyphens/>
        <w:ind w:left="709"/>
        <w:rPr>
          <w:u w:val="single"/>
        </w:rPr>
      </w:pPr>
    </w:p>
    <w:p w14:paraId="20CBAE55" w14:textId="100E7C8F" w:rsidR="00966EFD" w:rsidRPr="00F24976" w:rsidRDefault="00966EFD" w:rsidP="00B55309">
      <w:pPr>
        <w:suppressAutoHyphens/>
        <w:ind w:left="2127" w:hanging="1134"/>
        <w:rPr>
          <w:u w:val="single"/>
        </w:rPr>
      </w:pPr>
      <w:r>
        <w:rPr>
          <w:u w:val="single"/>
        </w:rPr>
        <w:t>Doel</w:t>
      </w:r>
      <w:r w:rsidRPr="00307AB5">
        <w:t xml:space="preserve"> : </w:t>
      </w:r>
      <w:r w:rsidRPr="00307AB5">
        <w:tab/>
      </w:r>
      <w:r w:rsidR="00453E2B">
        <w:t xml:space="preserve">Omkadering van ICT projecten teneinde de identificatie en precisering van de implementatiemodaliteiten van verschillende bestaande en nieuwe technologieën die nodig zijn voor enerzijds de ondersteuning en realisatie van </w:t>
      </w:r>
      <w:r w:rsidR="00453E2B">
        <w:lastRenderedPageBreak/>
        <w:t>projecten en anderzijds voor de continuïteit en evolutie van de bestaande IT-infrastructuur.</w:t>
      </w:r>
    </w:p>
    <w:p w14:paraId="40EBC394" w14:textId="77777777" w:rsidR="00966EFD" w:rsidRDefault="00966EFD" w:rsidP="00966EFD">
      <w:pPr>
        <w:suppressAutoHyphens/>
        <w:ind w:left="993"/>
        <w:rPr>
          <w:u w:val="single"/>
          <w:lang w:val="nl-BE"/>
        </w:rPr>
      </w:pPr>
    </w:p>
    <w:p w14:paraId="2FBAD04B" w14:textId="77777777" w:rsidR="00966EFD" w:rsidRDefault="00966EFD" w:rsidP="00966EFD">
      <w:pPr>
        <w:tabs>
          <w:tab w:val="left" w:pos="2694"/>
        </w:tabs>
        <w:suppressAutoHyphens/>
        <w:ind w:left="993"/>
        <w:rPr>
          <w:lang w:val="nl-BE"/>
        </w:rPr>
      </w:pPr>
      <w:r>
        <w:rPr>
          <w:u w:val="single"/>
          <w:lang w:val="nl-BE"/>
        </w:rPr>
        <w:t>Deelactiviteiten</w:t>
      </w:r>
      <w:r>
        <w:rPr>
          <w:lang w:val="nl-BE"/>
        </w:rPr>
        <w:t xml:space="preserve"> : </w:t>
      </w:r>
      <w:r>
        <w:rPr>
          <w:lang w:val="nl-BE"/>
        </w:rPr>
        <w:tab/>
      </w:r>
    </w:p>
    <w:p w14:paraId="2CD5AAAF" w14:textId="77777777" w:rsidR="00966EFD" w:rsidRDefault="00966EFD" w:rsidP="00966EFD">
      <w:pPr>
        <w:ind w:left="993"/>
        <w:rPr>
          <w:lang w:val="nl-BE"/>
        </w:rPr>
      </w:pPr>
    </w:p>
    <w:p w14:paraId="0E71E150" w14:textId="77777777" w:rsidR="00453E2B" w:rsidRPr="00453E2B" w:rsidRDefault="00453E2B" w:rsidP="00DE6247">
      <w:pPr>
        <w:numPr>
          <w:ilvl w:val="0"/>
          <w:numId w:val="23"/>
        </w:numPr>
        <w:rPr>
          <w:lang w:val="nl-BE"/>
        </w:rPr>
      </w:pPr>
      <w:r>
        <w:t>deelnemen aan de opstelling van de algemene projectarchitectuur</w:t>
      </w:r>
    </w:p>
    <w:p w14:paraId="46691592" w14:textId="77777777" w:rsidR="00453E2B" w:rsidRPr="00453E2B" w:rsidRDefault="00453E2B" w:rsidP="00DE6247">
      <w:pPr>
        <w:numPr>
          <w:ilvl w:val="0"/>
          <w:numId w:val="23"/>
        </w:numPr>
        <w:rPr>
          <w:lang w:val="nl-BE"/>
        </w:rPr>
      </w:pPr>
      <w:r>
        <w:t>tegenstrijdige eisen en tegenstrijdige functies in een ontwerp verenigen met ingenieuze technische oplossingen</w:t>
      </w:r>
    </w:p>
    <w:p w14:paraId="292FAB86" w14:textId="77777777" w:rsidR="00453E2B" w:rsidRPr="00453E2B" w:rsidRDefault="00453E2B" w:rsidP="00DE6247">
      <w:pPr>
        <w:numPr>
          <w:ilvl w:val="0"/>
          <w:numId w:val="23"/>
        </w:numPr>
        <w:rPr>
          <w:lang w:val="nl-BE"/>
        </w:rPr>
      </w:pPr>
      <w:r>
        <w:t>uitvoeren van architecturale reviews op verschillende momenten in het projectverloop</w:t>
      </w:r>
    </w:p>
    <w:p w14:paraId="5C149513" w14:textId="68B95646" w:rsidR="00453E2B" w:rsidRDefault="00453E2B" w:rsidP="00DE6247">
      <w:pPr>
        <w:numPr>
          <w:ilvl w:val="0"/>
          <w:numId w:val="23"/>
        </w:numPr>
        <w:rPr>
          <w:lang w:val="nl-BE"/>
        </w:rPr>
      </w:pPr>
      <w:r>
        <w:t>nagaan of de afgesproken architecturale beslissingen nageleefd worden</w:t>
      </w:r>
    </w:p>
    <w:p w14:paraId="0840625C" w14:textId="77777777" w:rsidR="00966EFD" w:rsidRDefault="00966EFD" w:rsidP="00966EFD">
      <w:pPr>
        <w:suppressAutoHyphens/>
        <w:ind w:left="567"/>
        <w:rPr>
          <w:b/>
        </w:rPr>
      </w:pPr>
    </w:p>
    <w:p w14:paraId="290A1986" w14:textId="77777777" w:rsidR="00CB30E7" w:rsidRDefault="00CB30E7" w:rsidP="00CB30E7">
      <w:pPr>
        <w:suppressAutoHyphens/>
        <w:ind w:left="567"/>
        <w:rPr>
          <w:b/>
          <w:lang w:val="nl-BE"/>
        </w:rPr>
      </w:pPr>
    </w:p>
    <w:p w14:paraId="0381E2B4" w14:textId="52327979" w:rsidR="00CB30E7" w:rsidRDefault="00CB30E7" w:rsidP="00CB30E7">
      <w:pPr>
        <w:suppressAutoHyphens/>
        <w:ind w:left="567"/>
      </w:pPr>
      <w:r>
        <w:rPr>
          <w:b/>
        </w:rPr>
        <w:t>RESULTAATGEBIED 4 :</w:t>
      </w:r>
      <w:r>
        <w:rPr>
          <w:b/>
        </w:rPr>
        <w:tab/>
      </w:r>
      <w:r>
        <w:rPr>
          <w:b/>
        </w:rPr>
        <w:tab/>
      </w:r>
      <w:r w:rsidR="00453E2B">
        <w:rPr>
          <w:b/>
        </w:rPr>
        <w:t>C</w:t>
      </w:r>
      <w:r w:rsidR="00453E2B" w:rsidRPr="00453E2B">
        <w:rPr>
          <w:b/>
        </w:rPr>
        <w:t>ommunicatie en overleg</w:t>
      </w:r>
    </w:p>
    <w:p w14:paraId="28E2CFA2" w14:textId="77777777" w:rsidR="00CB30E7" w:rsidRDefault="00CB30E7" w:rsidP="00CB30E7">
      <w:pPr>
        <w:suppressAutoHyphens/>
        <w:ind w:left="709"/>
        <w:rPr>
          <w:u w:val="single"/>
        </w:rPr>
      </w:pPr>
    </w:p>
    <w:p w14:paraId="20445531" w14:textId="2A9B3F96" w:rsidR="00CB30E7" w:rsidRPr="002C6132" w:rsidRDefault="00CB30E7" w:rsidP="00293F35">
      <w:pPr>
        <w:suppressAutoHyphens/>
        <w:ind w:left="2127" w:hanging="1134"/>
      </w:pPr>
      <w:r>
        <w:rPr>
          <w:u w:val="single"/>
        </w:rPr>
        <w:t>Doel</w:t>
      </w:r>
      <w:r w:rsidRPr="002C6132">
        <w:t xml:space="preserve"> : </w:t>
      </w:r>
      <w:r w:rsidRPr="002C6132">
        <w:tab/>
      </w:r>
      <w:r w:rsidR="00453E2B" w:rsidRPr="00780A4E">
        <w:t>Plegen van communicatie en overleg met alle mogelijke betrokken partijen met als doel een draagvlak te creëren en actief de afstand tussen IT en business te overbruggen</w:t>
      </w:r>
      <w:r w:rsidR="0087367B">
        <w:t xml:space="preserve"> </w:t>
      </w:r>
      <w:r w:rsidR="001E1B9B">
        <w:t xml:space="preserve"> </w:t>
      </w:r>
    </w:p>
    <w:p w14:paraId="7884FC62" w14:textId="77777777" w:rsidR="00CB30E7" w:rsidRDefault="00CB30E7" w:rsidP="00CB30E7">
      <w:pPr>
        <w:suppressAutoHyphens/>
        <w:ind w:left="993"/>
        <w:rPr>
          <w:u w:val="single"/>
          <w:lang w:val="nl-BE"/>
        </w:rPr>
      </w:pPr>
    </w:p>
    <w:p w14:paraId="20D335A9" w14:textId="77777777" w:rsidR="00CB30E7" w:rsidRDefault="00CB30E7" w:rsidP="00CB30E7">
      <w:pPr>
        <w:tabs>
          <w:tab w:val="left" w:pos="2694"/>
        </w:tabs>
        <w:suppressAutoHyphens/>
        <w:ind w:left="993"/>
        <w:rPr>
          <w:lang w:val="nl-BE"/>
        </w:rPr>
      </w:pPr>
      <w:r>
        <w:rPr>
          <w:u w:val="single"/>
          <w:lang w:val="nl-BE"/>
        </w:rPr>
        <w:t>Deelactiviteiten</w:t>
      </w:r>
      <w:r>
        <w:rPr>
          <w:lang w:val="nl-BE"/>
        </w:rPr>
        <w:t xml:space="preserve"> : </w:t>
      </w:r>
      <w:r>
        <w:rPr>
          <w:lang w:val="nl-BE"/>
        </w:rPr>
        <w:tab/>
      </w:r>
    </w:p>
    <w:p w14:paraId="61BE6A30" w14:textId="77777777" w:rsidR="00CB30E7" w:rsidRDefault="00CB30E7" w:rsidP="00CB30E7">
      <w:pPr>
        <w:ind w:left="993"/>
        <w:rPr>
          <w:lang w:val="nl-BE"/>
        </w:rPr>
      </w:pPr>
    </w:p>
    <w:p w14:paraId="27ACEC8E" w14:textId="77777777" w:rsidR="00453E2B" w:rsidRPr="00453E2B" w:rsidRDefault="00453E2B" w:rsidP="00453E2B">
      <w:pPr>
        <w:numPr>
          <w:ilvl w:val="0"/>
          <w:numId w:val="23"/>
        </w:numPr>
        <w:rPr>
          <w:lang w:val="nl-BE"/>
        </w:rPr>
      </w:pPr>
      <w:r>
        <w:t>communiceren over de bestaande behoeften, mogelijke blinde vlekken en verbeteringsmogelijkheden</w:t>
      </w:r>
    </w:p>
    <w:p w14:paraId="7C03CF0F" w14:textId="77777777" w:rsidR="00453E2B" w:rsidRPr="00453E2B" w:rsidRDefault="00453E2B" w:rsidP="00453E2B">
      <w:pPr>
        <w:numPr>
          <w:ilvl w:val="0"/>
          <w:numId w:val="23"/>
        </w:numPr>
        <w:rPr>
          <w:lang w:val="nl-BE"/>
        </w:rPr>
      </w:pPr>
      <w:r>
        <w:t>bijwonen van verschillende overlegfora (management, project, experten, etc.)</w:t>
      </w:r>
    </w:p>
    <w:p w14:paraId="5A33975A" w14:textId="77777777" w:rsidR="00453E2B" w:rsidRPr="00453E2B" w:rsidRDefault="00453E2B" w:rsidP="00453E2B">
      <w:pPr>
        <w:numPr>
          <w:ilvl w:val="0"/>
          <w:numId w:val="23"/>
        </w:numPr>
        <w:rPr>
          <w:lang w:val="nl-BE"/>
        </w:rPr>
      </w:pPr>
      <w:r>
        <w:t>bespreken van projectdefinities en –statussen met projectleiders</w:t>
      </w:r>
    </w:p>
    <w:p w14:paraId="6F37E847" w14:textId="77777777" w:rsidR="00453E2B" w:rsidRPr="00453E2B" w:rsidRDefault="00453E2B" w:rsidP="00453E2B">
      <w:pPr>
        <w:numPr>
          <w:ilvl w:val="0"/>
          <w:numId w:val="23"/>
        </w:numPr>
        <w:rPr>
          <w:lang w:val="nl-BE"/>
        </w:rPr>
      </w:pPr>
      <w:r>
        <w:t>overleg plegen met collega architecten over infrastructurele componenten/projecten en de onderlinge afhankelijkheden</w:t>
      </w:r>
    </w:p>
    <w:p w14:paraId="5B4F91B3" w14:textId="01B09B06" w:rsidR="00453E2B" w:rsidRPr="00453E2B" w:rsidRDefault="00453E2B" w:rsidP="00453E2B">
      <w:pPr>
        <w:numPr>
          <w:ilvl w:val="0"/>
          <w:numId w:val="23"/>
        </w:numPr>
        <w:rPr>
          <w:lang w:val="nl-BE"/>
        </w:rPr>
      </w:pPr>
      <w:r>
        <w:t>…</w:t>
      </w:r>
    </w:p>
    <w:p w14:paraId="16D1F5AE" w14:textId="77777777" w:rsidR="00293F35" w:rsidRDefault="00293F35" w:rsidP="00293F35">
      <w:pPr>
        <w:suppressAutoHyphens/>
        <w:ind w:left="567"/>
        <w:rPr>
          <w:b/>
        </w:rPr>
      </w:pPr>
    </w:p>
    <w:p w14:paraId="0FCAE3A3" w14:textId="25F5DE85" w:rsidR="00293F35" w:rsidRDefault="00293F35" w:rsidP="00293F35">
      <w:pPr>
        <w:suppressAutoHyphens/>
        <w:ind w:left="567"/>
      </w:pPr>
      <w:r>
        <w:rPr>
          <w:b/>
        </w:rPr>
        <w:t>RESULTAATGEBIED 5 :</w:t>
      </w:r>
      <w:r>
        <w:rPr>
          <w:b/>
        </w:rPr>
        <w:tab/>
      </w:r>
      <w:r>
        <w:rPr>
          <w:b/>
        </w:rPr>
        <w:tab/>
      </w:r>
      <w:r w:rsidR="00DE317C">
        <w:rPr>
          <w:b/>
        </w:rPr>
        <w:t xml:space="preserve">Kennis </w:t>
      </w:r>
      <w:proofErr w:type="spellStart"/>
      <w:r w:rsidR="00DE317C">
        <w:rPr>
          <w:b/>
        </w:rPr>
        <w:t>mbt</w:t>
      </w:r>
      <w:proofErr w:type="spellEnd"/>
      <w:r w:rsidR="00DE317C">
        <w:rPr>
          <w:b/>
        </w:rPr>
        <w:t xml:space="preserve"> het vakgebied</w:t>
      </w:r>
    </w:p>
    <w:p w14:paraId="758BAC5E" w14:textId="77777777" w:rsidR="00293F35" w:rsidRDefault="00293F35" w:rsidP="00293F35">
      <w:pPr>
        <w:suppressAutoHyphens/>
        <w:ind w:left="709"/>
        <w:rPr>
          <w:u w:val="single"/>
        </w:rPr>
      </w:pPr>
    </w:p>
    <w:p w14:paraId="0A608F48" w14:textId="52D25EAE" w:rsidR="00293F35" w:rsidRPr="002C6132" w:rsidRDefault="00293F35" w:rsidP="00293F35">
      <w:pPr>
        <w:suppressAutoHyphens/>
        <w:ind w:left="2127" w:hanging="1134"/>
      </w:pPr>
      <w:r>
        <w:rPr>
          <w:u w:val="single"/>
        </w:rPr>
        <w:t>Doel</w:t>
      </w:r>
      <w:r w:rsidRPr="002C6132">
        <w:t xml:space="preserve"> : </w:t>
      </w:r>
      <w:r w:rsidRPr="002C6132">
        <w:tab/>
      </w:r>
      <w:r w:rsidR="00DE317C">
        <w:t>Bijhouden van trends en ontwikkelingen in het vakgebied om een performante en coherente ICT architectuur na te streven die in lijn ligt met zowel de (ICT) strategie als de evolutie van het vakgebied.</w:t>
      </w:r>
    </w:p>
    <w:p w14:paraId="35657DD2" w14:textId="77777777" w:rsidR="00293F35" w:rsidRDefault="00293F35" w:rsidP="00293F35">
      <w:pPr>
        <w:suppressAutoHyphens/>
        <w:ind w:left="993"/>
        <w:rPr>
          <w:u w:val="single"/>
          <w:lang w:val="nl-BE"/>
        </w:rPr>
      </w:pPr>
    </w:p>
    <w:p w14:paraId="1198B1C4" w14:textId="77777777" w:rsidR="00293F35" w:rsidRDefault="00293F35" w:rsidP="00293F35">
      <w:pPr>
        <w:tabs>
          <w:tab w:val="left" w:pos="2694"/>
        </w:tabs>
        <w:suppressAutoHyphens/>
        <w:ind w:left="993"/>
        <w:rPr>
          <w:lang w:val="nl-BE"/>
        </w:rPr>
      </w:pPr>
      <w:r>
        <w:rPr>
          <w:u w:val="single"/>
          <w:lang w:val="nl-BE"/>
        </w:rPr>
        <w:t>Deelactiviteiten</w:t>
      </w:r>
      <w:r>
        <w:rPr>
          <w:lang w:val="nl-BE"/>
        </w:rPr>
        <w:t xml:space="preserve"> : </w:t>
      </w:r>
      <w:r>
        <w:rPr>
          <w:lang w:val="nl-BE"/>
        </w:rPr>
        <w:tab/>
      </w:r>
    </w:p>
    <w:p w14:paraId="29E862D4" w14:textId="77777777" w:rsidR="00293F35" w:rsidRDefault="00293F35" w:rsidP="00293F35">
      <w:pPr>
        <w:ind w:left="993"/>
        <w:rPr>
          <w:lang w:val="nl-BE"/>
        </w:rPr>
      </w:pPr>
    </w:p>
    <w:p w14:paraId="05597F89" w14:textId="77777777" w:rsidR="00DE317C" w:rsidRPr="00DE317C" w:rsidRDefault="00DE317C" w:rsidP="00AA5DF1">
      <w:pPr>
        <w:numPr>
          <w:ilvl w:val="0"/>
          <w:numId w:val="23"/>
        </w:numPr>
        <w:rPr>
          <w:lang w:val="nl-BE"/>
        </w:rPr>
      </w:pPr>
      <w:r>
        <w:t>Opvolgen van marktontwikkelingen</w:t>
      </w:r>
    </w:p>
    <w:p w14:paraId="2AEB906A" w14:textId="77777777" w:rsidR="00DE317C" w:rsidRPr="00DE317C" w:rsidRDefault="00DE317C" w:rsidP="00AA5DF1">
      <w:pPr>
        <w:numPr>
          <w:ilvl w:val="0"/>
          <w:numId w:val="23"/>
        </w:numPr>
        <w:rPr>
          <w:lang w:val="nl-BE"/>
        </w:rPr>
      </w:pPr>
      <w:r>
        <w:t>Onderzoeken van toepasbaarheid van nieuwe technologieën</w:t>
      </w:r>
    </w:p>
    <w:p w14:paraId="111725A7" w14:textId="540BFA2B" w:rsidR="00DE317C" w:rsidRPr="00DE317C" w:rsidRDefault="00DE317C" w:rsidP="00AA5DF1">
      <w:pPr>
        <w:numPr>
          <w:ilvl w:val="0"/>
          <w:numId w:val="23"/>
        </w:numPr>
        <w:rPr>
          <w:lang w:val="nl-BE"/>
        </w:rPr>
      </w:pPr>
      <w:r>
        <w:t>Meewerken aan de uitbouw van kennisbeheer</w:t>
      </w:r>
    </w:p>
    <w:p w14:paraId="6A892879" w14:textId="136562C7" w:rsidR="00DE317C" w:rsidRPr="00DE317C" w:rsidRDefault="00DE317C" w:rsidP="00DE317C">
      <w:pPr>
        <w:numPr>
          <w:ilvl w:val="0"/>
          <w:numId w:val="23"/>
        </w:numPr>
        <w:rPr>
          <w:lang w:val="nl-BE"/>
        </w:rPr>
      </w:pPr>
      <w:r w:rsidRPr="00DE317C">
        <w:rPr>
          <w:lang w:val="nl-BE"/>
        </w:rPr>
        <w:t xml:space="preserve">Actief kennis en best </w:t>
      </w:r>
      <w:proofErr w:type="spellStart"/>
      <w:r w:rsidRPr="00DE317C">
        <w:rPr>
          <w:lang w:val="nl-BE"/>
        </w:rPr>
        <w:t>practices</w:t>
      </w:r>
      <w:proofErr w:type="spellEnd"/>
      <w:r w:rsidRPr="00DE317C">
        <w:rPr>
          <w:lang w:val="nl-BE"/>
        </w:rPr>
        <w:t xml:space="preserve"> delen met de andere ICT-architecten met als doel het kennisniveau van het team op peil te houden</w:t>
      </w:r>
    </w:p>
    <w:p w14:paraId="5D86C574" w14:textId="77777777" w:rsidR="00DE317C" w:rsidRPr="00DE317C" w:rsidRDefault="00DE317C" w:rsidP="00AA5DF1">
      <w:pPr>
        <w:numPr>
          <w:ilvl w:val="0"/>
          <w:numId w:val="23"/>
        </w:numPr>
        <w:rPr>
          <w:lang w:val="nl-BE"/>
        </w:rPr>
      </w:pPr>
      <w:r>
        <w:t>Studiewerk verrichten om de recentste evoluties op het werkveld en de werkmethoden te kennen</w:t>
      </w:r>
    </w:p>
    <w:p w14:paraId="75281EC1" w14:textId="77777777" w:rsidR="00DE317C" w:rsidRPr="00DE317C" w:rsidRDefault="00DE317C" w:rsidP="00AA5DF1">
      <w:pPr>
        <w:numPr>
          <w:ilvl w:val="0"/>
          <w:numId w:val="23"/>
        </w:numPr>
        <w:rPr>
          <w:lang w:val="nl-BE"/>
        </w:rPr>
      </w:pPr>
      <w:r>
        <w:t>De organisatie vertegenwoordigen op diverse fora rond ICT Architecture</w:t>
      </w:r>
    </w:p>
    <w:p w14:paraId="1EB3A662" w14:textId="23A84BD0" w:rsidR="00DE317C" w:rsidRPr="00DE317C" w:rsidRDefault="00DE317C" w:rsidP="00DE317C">
      <w:pPr>
        <w:numPr>
          <w:ilvl w:val="0"/>
          <w:numId w:val="23"/>
        </w:numPr>
        <w:rPr>
          <w:lang w:val="nl-BE"/>
        </w:rPr>
      </w:pPr>
      <w:r>
        <w:t>Een actieve bijdrage leveren aan de veranderingen noodzakelijk voor de verdere professionalisering en verhoging van de kwaliteit van de architectuurfunctie in de organisatie</w:t>
      </w:r>
    </w:p>
    <w:p w14:paraId="7DDADE64" w14:textId="370625EF" w:rsidR="00DE317C" w:rsidRDefault="00DE317C" w:rsidP="00AA5DF1">
      <w:pPr>
        <w:numPr>
          <w:ilvl w:val="0"/>
          <w:numId w:val="23"/>
        </w:numPr>
        <w:rPr>
          <w:lang w:val="nl-BE"/>
        </w:rPr>
      </w:pPr>
      <w:r>
        <w:t>…</w:t>
      </w:r>
    </w:p>
    <w:p w14:paraId="200F46BA" w14:textId="71DD882E" w:rsidR="00977D1B" w:rsidRDefault="00977D1B" w:rsidP="00DE317C">
      <w:pPr>
        <w:rPr>
          <w:lang w:val="nl-BE"/>
        </w:rPr>
      </w:pPr>
    </w:p>
    <w:p w14:paraId="5ABE4CC3" w14:textId="66B56DB1" w:rsidR="00DE317C" w:rsidRPr="006E166A" w:rsidRDefault="00DE317C" w:rsidP="00DE317C">
      <w:pPr>
        <w:rPr>
          <w:lang w:val="nl-BE"/>
        </w:rPr>
      </w:pPr>
      <w:r>
        <w:t>Indien de werking van de dienst of de organisatie als geheel het vereist, kunnen er in overleg tijdelijk bijkomende verantwoordelijkheden toegekend worden</w:t>
      </w:r>
    </w:p>
    <w:p w14:paraId="34D80D89" w14:textId="77777777" w:rsidR="00266F2E" w:rsidRDefault="00266F2E">
      <w:pPr>
        <w:suppressAutoHyphens/>
        <w:rPr>
          <w:b/>
        </w:rPr>
      </w:pPr>
    </w:p>
    <w:p w14:paraId="5F8C14B0" w14:textId="77777777" w:rsidR="000D62CE" w:rsidRDefault="000D62CE">
      <w:pPr>
        <w:suppressAutoHyphens/>
        <w:rPr>
          <w:b/>
        </w:rPr>
      </w:pPr>
    </w:p>
    <w:p w14:paraId="1C028E90" w14:textId="77777777" w:rsidR="00266F2E" w:rsidRDefault="00266F2E" w:rsidP="00AF216D">
      <w:pPr>
        <w:numPr>
          <w:ilvl w:val="0"/>
          <w:numId w:val="18"/>
        </w:numPr>
        <w:pBdr>
          <w:bottom w:val="single" w:sz="12" w:space="1" w:color="auto"/>
        </w:pBdr>
        <w:suppressAutoHyphens/>
        <w:rPr>
          <w:b/>
        </w:rPr>
      </w:pPr>
      <w:r>
        <w:rPr>
          <w:b/>
        </w:rPr>
        <w:t>CONTACTEN</w:t>
      </w:r>
    </w:p>
    <w:p w14:paraId="2923EFFF" w14:textId="77777777" w:rsidR="00266F2E" w:rsidRDefault="00266F2E">
      <w:pPr>
        <w:suppressAutoHyphens/>
        <w:ind w:right="3969"/>
        <w:rPr>
          <w:b/>
        </w:rPr>
      </w:pPr>
    </w:p>
    <w:p w14:paraId="62BAE0A0" w14:textId="77777777" w:rsidR="00EA47B8" w:rsidRDefault="00EA47B8" w:rsidP="00EA47B8">
      <w:pPr>
        <w:numPr>
          <w:ilvl w:val="0"/>
          <w:numId w:val="3"/>
        </w:numPr>
        <w:tabs>
          <w:tab w:val="clear" w:pos="720"/>
          <w:tab w:val="num" w:pos="1069"/>
        </w:tabs>
        <w:suppressAutoHyphens/>
        <w:ind w:left="1069" w:right="3969"/>
        <w:rPr>
          <w:b/>
        </w:rPr>
      </w:pPr>
      <w:r>
        <w:rPr>
          <w:b/>
        </w:rPr>
        <w:t>INTERNE CONTACTEN</w:t>
      </w:r>
    </w:p>
    <w:p w14:paraId="364855E8" w14:textId="77777777" w:rsidR="00EA47B8" w:rsidRDefault="00EA47B8" w:rsidP="00EA47B8">
      <w:pPr>
        <w:suppressAutoHyphens/>
        <w:ind w:left="709" w:right="3969"/>
        <w:rPr>
          <w:b/>
        </w:rPr>
      </w:pPr>
    </w:p>
    <w:p w14:paraId="101481D2" w14:textId="03FC0FEF" w:rsidR="00EA47B8" w:rsidRDefault="00EA47B8" w:rsidP="00EA47B8">
      <w:pPr>
        <w:tabs>
          <w:tab w:val="left" w:pos="3261"/>
        </w:tabs>
        <w:suppressAutoHyphens/>
        <w:ind w:left="3319" w:hanging="2610"/>
      </w:pPr>
      <w:r>
        <w:t xml:space="preserve">Uitwisselen van informatie : </w:t>
      </w:r>
      <w:r>
        <w:tab/>
        <w:t>managementteam, programmamanager, projectleiders, projectmedewerkers, etc.</w:t>
      </w:r>
    </w:p>
    <w:p w14:paraId="7DC51546" w14:textId="77777777" w:rsidR="00EA47B8" w:rsidRDefault="00EA47B8" w:rsidP="00EA47B8">
      <w:pPr>
        <w:suppressAutoHyphens/>
        <w:ind w:left="709"/>
      </w:pPr>
      <w:r>
        <w:rPr>
          <w:lang w:val="nl-BE"/>
        </w:rPr>
        <w:t xml:space="preserve"> </w:t>
      </w:r>
    </w:p>
    <w:p w14:paraId="0CCE2348" w14:textId="77777777" w:rsidR="00EA47B8" w:rsidRDefault="00EA47B8" w:rsidP="00EA47B8">
      <w:pPr>
        <w:tabs>
          <w:tab w:val="left" w:pos="3261"/>
        </w:tabs>
        <w:suppressAutoHyphens/>
        <w:ind w:left="3261" w:hanging="2552"/>
      </w:pPr>
      <w:r>
        <w:lastRenderedPageBreak/>
        <w:t xml:space="preserve">Onderhandelen met : </w:t>
      </w:r>
      <w:r>
        <w:tab/>
        <w:t xml:space="preserve">/ </w:t>
      </w:r>
    </w:p>
    <w:p w14:paraId="5B2C3694" w14:textId="77777777" w:rsidR="00EA47B8" w:rsidRDefault="00EA47B8" w:rsidP="00EA47B8">
      <w:pPr>
        <w:suppressAutoHyphens/>
        <w:ind w:left="709"/>
        <w:rPr>
          <w:lang w:val="nl-BE"/>
        </w:rPr>
      </w:pPr>
    </w:p>
    <w:p w14:paraId="4A36B929" w14:textId="77777777" w:rsidR="00EA47B8" w:rsidRDefault="00EA47B8" w:rsidP="00EA47B8">
      <w:pPr>
        <w:suppressAutoHyphens/>
        <w:ind w:left="349" w:right="3969"/>
      </w:pPr>
    </w:p>
    <w:p w14:paraId="306A3B3A" w14:textId="77777777" w:rsidR="00EA47B8" w:rsidRDefault="00EA47B8" w:rsidP="00EA47B8">
      <w:pPr>
        <w:numPr>
          <w:ilvl w:val="0"/>
          <w:numId w:val="4"/>
        </w:numPr>
        <w:tabs>
          <w:tab w:val="clear" w:pos="360"/>
          <w:tab w:val="num" w:pos="1069"/>
        </w:tabs>
        <w:suppressAutoHyphens/>
        <w:ind w:left="1069" w:right="3969"/>
        <w:rPr>
          <w:b/>
        </w:rPr>
      </w:pPr>
      <w:r>
        <w:rPr>
          <w:b/>
        </w:rPr>
        <w:t>EXTERNE CONTACTEN</w:t>
      </w:r>
    </w:p>
    <w:p w14:paraId="766EF808" w14:textId="77777777" w:rsidR="00EA47B8" w:rsidRDefault="00EA47B8" w:rsidP="00EA47B8">
      <w:pPr>
        <w:suppressAutoHyphens/>
        <w:ind w:left="349" w:right="3969"/>
        <w:rPr>
          <w:b/>
        </w:rPr>
      </w:pPr>
    </w:p>
    <w:p w14:paraId="1A2E548D" w14:textId="77777777" w:rsidR="00EA47B8" w:rsidRDefault="00EA47B8" w:rsidP="00EA47B8">
      <w:pPr>
        <w:suppressAutoHyphens/>
        <w:ind w:firstLine="709"/>
      </w:pPr>
      <w:r>
        <w:t>Uitwisselen van informatie :  Breed professioneel netwerk</w:t>
      </w:r>
      <w:r w:rsidRPr="004D12D4">
        <w:t xml:space="preserve"> </w:t>
      </w:r>
    </w:p>
    <w:p w14:paraId="7E6E729F" w14:textId="77777777" w:rsidR="00EA47B8" w:rsidRDefault="00EA47B8" w:rsidP="00EA47B8">
      <w:pPr>
        <w:suppressAutoHyphens/>
        <w:ind w:left="709"/>
      </w:pPr>
      <w:r>
        <w:rPr>
          <w:lang w:val="nl-BE"/>
        </w:rPr>
        <w:t xml:space="preserve"> </w:t>
      </w:r>
    </w:p>
    <w:p w14:paraId="6E302FF3" w14:textId="64B6416C" w:rsidR="00EA47B8" w:rsidRDefault="00EA47B8" w:rsidP="00EA47B8">
      <w:pPr>
        <w:tabs>
          <w:tab w:val="left" w:pos="3261"/>
        </w:tabs>
        <w:suppressAutoHyphens/>
        <w:ind w:left="3261" w:hanging="2552"/>
      </w:pPr>
      <w:r>
        <w:t xml:space="preserve">Onderhandelen met : </w:t>
      </w:r>
      <w:r>
        <w:tab/>
      </w:r>
      <w:r w:rsidR="00DE317C">
        <w:t>Leveranciers van producten of diensten</w:t>
      </w:r>
    </w:p>
    <w:p w14:paraId="49AC7696" w14:textId="77777777" w:rsidR="00EA47B8" w:rsidRDefault="00EA47B8" w:rsidP="00EA47B8">
      <w:pPr>
        <w:suppressAutoHyphens/>
        <w:ind w:right="3969"/>
        <w:rPr>
          <w:b/>
        </w:rPr>
      </w:pPr>
    </w:p>
    <w:p w14:paraId="784E3553" w14:textId="77777777" w:rsidR="00EA47B8" w:rsidRDefault="00EA47B8" w:rsidP="00EA47B8">
      <w:pPr>
        <w:suppressAutoHyphens/>
        <w:ind w:right="3969"/>
        <w:rPr>
          <w:b/>
        </w:rPr>
      </w:pPr>
    </w:p>
    <w:p w14:paraId="6B60B360" w14:textId="77777777" w:rsidR="00EA47B8" w:rsidRDefault="00EA47B8" w:rsidP="00EA47B8">
      <w:pPr>
        <w:numPr>
          <w:ilvl w:val="0"/>
          <w:numId w:val="18"/>
        </w:numPr>
        <w:pBdr>
          <w:bottom w:val="single" w:sz="12" w:space="1" w:color="auto"/>
        </w:pBdr>
        <w:suppressAutoHyphens/>
        <w:rPr>
          <w:b/>
        </w:rPr>
      </w:pPr>
      <w:r>
        <w:rPr>
          <w:b/>
        </w:rPr>
        <w:t>FUNCTIONERINGSCRITERIA</w:t>
      </w:r>
    </w:p>
    <w:p w14:paraId="77CE5E63" w14:textId="77777777" w:rsidR="00EA47B8" w:rsidRDefault="00EA47B8" w:rsidP="00EA47B8">
      <w:pPr>
        <w:suppressAutoHyphens/>
        <w:ind w:left="709"/>
      </w:pPr>
    </w:p>
    <w:p w14:paraId="4307E730" w14:textId="6C0B2B96" w:rsidR="00EA47B8" w:rsidRPr="003314FD" w:rsidRDefault="00EA47B8" w:rsidP="00EA47B8">
      <w:pPr>
        <w:numPr>
          <w:ilvl w:val="0"/>
          <w:numId w:val="28"/>
        </w:numPr>
        <w:suppressAutoHyphens/>
      </w:pPr>
      <w:r>
        <w:t xml:space="preserve">Gewenst minimaal </w:t>
      </w:r>
      <w:r w:rsidRPr="003314FD">
        <w:t>opleidingsniveau</w:t>
      </w:r>
      <w:r w:rsidR="00DE317C">
        <w:t xml:space="preserve"> (niet vereist)</w:t>
      </w:r>
      <w:r w:rsidRPr="003314FD">
        <w:t xml:space="preserve">: </w:t>
      </w:r>
      <w:r w:rsidR="00DE317C">
        <w:t>Hoger onderwijs van het lange type (master), bij voorkeur in een ICT-gerelateerde richting</w:t>
      </w:r>
    </w:p>
    <w:p w14:paraId="1096718F" w14:textId="77777777" w:rsidR="00DA5170" w:rsidRDefault="00DA5170" w:rsidP="00DE317C"/>
    <w:p w14:paraId="768F3BAF" w14:textId="77777777" w:rsidR="00EA47B8" w:rsidRDefault="00EA47B8" w:rsidP="00EA47B8">
      <w:pPr>
        <w:numPr>
          <w:ilvl w:val="0"/>
          <w:numId w:val="28"/>
        </w:numPr>
        <w:suppressAutoHyphens/>
      </w:pPr>
      <w:r>
        <w:t>Ervaring en inwerkperiode</w:t>
      </w:r>
    </w:p>
    <w:p w14:paraId="6FF1A660" w14:textId="77777777" w:rsidR="00EA47B8" w:rsidRDefault="00EA47B8" w:rsidP="00EA47B8">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EA47B8" w14:paraId="2ADB9F91" w14:textId="77777777" w:rsidTr="0085692F">
        <w:tc>
          <w:tcPr>
            <w:tcW w:w="7870" w:type="dxa"/>
            <w:gridSpan w:val="4"/>
            <w:shd w:val="clear" w:color="auto" w:fill="auto"/>
          </w:tcPr>
          <w:p w14:paraId="2488B02E" w14:textId="77777777" w:rsidR="00EA47B8" w:rsidRDefault="00EA47B8" w:rsidP="0085692F">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EA47B8" w14:paraId="3FDDDFC1" w14:textId="77777777" w:rsidTr="0085692F">
        <w:tc>
          <w:tcPr>
            <w:tcW w:w="1968" w:type="dxa"/>
            <w:shd w:val="clear" w:color="auto" w:fill="auto"/>
          </w:tcPr>
          <w:p w14:paraId="468542C2" w14:textId="77777777" w:rsidR="00EA47B8" w:rsidRDefault="00EA47B8" w:rsidP="0085692F">
            <w:pPr>
              <w:suppressAutoHyphens/>
            </w:pPr>
          </w:p>
        </w:tc>
        <w:tc>
          <w:tcPr>
            <w:tcW w:w="1968" w:type="dxa"/>
            <w:shd w:val="clear" w:color="auto" w:fill="auto"/>
          </w:tcPr>
          <w:p w14:paraId="015EF874" w14:textId="77777777" w:rsidR="00EA47B8" w:rsidRDefault="00EA47B8" w:rsidP="0085692F">
            <w:pPr>
              <w:suppressAutoHyphens/>
            </w:pPr>
            <w:r>
              <w:t>In een gelijkaardige functie</w:t>
            </w:r>
          </w:p>
        </w:tc>
        <w:tc>
          <w:tcPr>
            <w:tcW w:w="1967" w:type="dxa"/>
            <w:shd w:val="clear" w:color="auto" w:fill="auto"/>
          </w:tcPr>
          <w:p w14:paraId="336E23CD" w14:textId="77777777" w:rsidR="00EA47B8" w:rsidRDefault="00EA47B8" w:rsidP="0085692F">
            <w:pPr>
              <w:suppressAutoHyphens/>
            </w:pPr>
            <w:r>
              <w:t>In een relevante sector</w:t>
            </w:r>
          </w:p>
        </w:tc>
        <w:tc>
          <w:tcPr>
            <w:tcW w:w="1967" w:type="dxa"/>
            <w:shd w:val="clear" w:color="auto" w:fill="auto"/>
          </w:tcPr>
          <w:p w14:paraId="23604904" w14:textId="77777777" w:rsidR="00EA47B8" w:rsidRDefault="00EA47B8" w:rsidP="0085692F">
            <w:pPr>
              <w:suppressAutoHyphens/>
            </w:pPr>
            <w:r>
              <w:t>Inwerkperiode</w:t>
            </w:r>
          </w:p>
        </w:tc>
      </w:tr>
      <w:tr w:rsidR="00EA47B8" w14:paraId="7102568C" w14:textId="77777777" w:rsidTr="0085692F">
        <w:tc>
          <w:tcPr>
            <w:tcW w:w="1968" w:type="dxa"/>
            <w:shd w:val="clear" w:color="auto" w:fill="auto"/>
          </w:tcPr>
          <w:p w14:paraId="3DDDC146" w14:textId="77777777" w:rsidR="00EA47B8" w:rsidRDefault="00EA47B8" w:rsidP="0085692F">
            <w:pPr>
              <w:suppressAutoHyphens/>
            </w:pPr>
            <w:r>
              <w:t>&lt; 3 maanden</w:t>
            </w:r>
          </w:p>
        </w:tc>
        <w:tc>
          <w:tcPr>
            <w:tcW w:w="1968" w:type="dxa"/>
            <w:shd w:val="clear" w:color="auto" w:fill="auto"/>
          </w:tcPr>
          <w:p w14:paraId="7F4C679A" w14:textId="77777777" w:rsidR="00EA47B8" w:rsidRDefault="00EA47B8" w:rsidP="0085692F">
            <w:pPr>
              <w:suppressAutoHyphens/>
              <w:jc w:val="center"/>
            </w:pPr>
          </w:p>
        </w:tc>
        <w:tc>
          <w:tcPr>
            <w:tcW w:w="1967" w:type="dxa"/>
            <w:shd w:val="clear" w:color="auto" w:fill="auto"/>
          </w:tcPr>
          <w:p w14:paraId="312F8298" w14:textId="77777777" w:rsidR="00EA47B8" w:rsidRDefault="00EA47B8" w:rsidP="0085692F">
            <w:pPr>
              <w:suppressAutoHyphens/>
              <w:jc w:val="center"/>
            </w:pPr>
          </w:p>
        </w:tc>
        <w:tc>
          <w:tcPr>
            <w:tcW w:w="1967" w:type="dxa"/>
            <w:shd w:val="clear" w:color="auto" w:fill="auto"/>
          </w:tcPr>
          <w:p w14:paraId="06B1E09B" w14:textId="4A3505FD" w:rsidR="00EA47B8" w:rsidRDefault="003021CC" w:rsidP="0085692F">
            <w:pPr>
              <w:suppressAutoHyphens/>
              <w:jc w:val="center"/>
            </w:pPr>
            <w:r>
              <w:t>x</w:t>
            </w:r>
          </w:p>
        </w:tc>
      </w:tr>
      <w:tr w:rsidR="00EA47B8" w14:paraId="32B6F0A4" w14:textId="77777777" w:rsidTr="0085692F">
        <w:tc>
          <w:tcPr>
            <w:tcW w:w="1968" w:type="dxa"/>
            <w:shd w:val="clear" w:color="auto" w:fill="auto"/>
          </w:tcPr>
          <w:p w14:paraId="01BF3A90" w14:textId="77777777" w:rsidR="00EA47B8" w:rsidRDefault="00EA47B8" w:rsidP="0085692F">
            <w:pPr>
              <w:suppressAutoHyphens/>
            </w:pPr>
            <w:r>
              <w:t>3 m – 1j</w:t>
            </w:r>
          </w:p>
        </w:tc>
        <w:tc>
          <w:tcPr>
            <w:tcW w:w="1968" w:type="dxa"/>
            <w:shd w:val="clear" w:color="auto" w:fill="auto"/>
          </w:tcPr>
          <w:p w14:paraId="203669FA" w14:textId="77777777" w:rsidR="00EA47B8" w:rsidRDefault="00EA47B8" w:rsidP="0085692F">
            <w:pPr>
              <w:suppressAutoHyphens/>
              <w:jc w:val="center"/>
            </w:pPr>
          </w:p>
        </w:tc>
        <w:tc>
          <w:tcPr>
            <w:tcW w:w="1967" w:type="dxa"/>
            <w:shd w:val="clear" w:color="auto" w:fill="auto"/>
          </w:tcPr>
          <w:p w14:paraId="628C501F" w14:textId="77777777" w:rsidR="00EA47B8" w:rsidRDefault="00EA47B8" w:rsidP="0085692F">
            <w:pPr>
              <w:suppressAutoHyphens/>
              <w:jc w:val="center"/>
            </w:pPr>
          </w:p>
        </w:tc>
        <w:tc>
          <w:tcPr>
            <w:tcW w:w="1967" w:type="dxa"/>
            <w:shd w:val="clear" w:color="auto" w:fill="auto"/>
          </w:tcPr>
          <w:p w14:paraId="3BEA9DDD" w14:textId="41739149" w:rsidR="00EA47B8" w:rsidRDefault="00EA47B8" w:rsidP="0085692F">
            <w:pPr>
              <w:suppressAutoHyphens/>
              <w:jc w:val="center"/>
            </w:pPr>
          </w:p>
        </w:tc>
      </w:tr>
      <w:tr w:rsidR="00EA47B8" w14:paraId="617A0036" w14:textId="77777777" w:rsidTr="0085692F">
        <w:tc>
          <w:tcPr>
            <w:tcW w:w="1968" w:type="dxa"/>
            <w:shd w:val="clear" w:color="auto" w:fill="auto"/>
          </w:tcPr>
          <w:p w14:paraId="2F3A96C0" w14:textId="77777777" w:rsidR="00EA47B8" w:rsidRDefault="00EA47B8" w:rsidP="0085692F">
            <w:pPr>
              <w:suppressAutoHyphens/>
            </w:pPr>
            <w:r>
              <w:t>1j – 4j</w:t>
            </w:r>
          </w:p>
        </w:tc>
        <w:tc>
          <w:tcPr>
            <w:tcW w:w="1968" w:type="dxa"/>
            <w:shd w:val="clear" w:color="auto" w:fill="auto"/>
          </w:tcPr>
          <w:p w14:paraId="75B60F0D" w14:textId="4306113F" w:rsidR="00EA47B8" w:rsidRDefault="00DE317C" w:rsidP="0085692F">
            <w:pPr>
              <w:suppressAutoHyphens/>
              <w:jc w:val="center"/>
            </w:pPr>
            <w:r>
              <w:t>x</w:t>
            </w:r>
          </w:p>
        </w:tc>
        <w:tc>
          <w:tcPr>
            <w:tcW w:w="1967" w:type="dxa"/>
            <w:shd w:val="clear" w:color="auto" w:fill="auto"/>
          </w:tcPr>
          <w:p w14:paraId="646C549D" w14:textId="77777777" w:rsidR="00EA47B8" w:rsidRDefault="00EA47B8" w:rsidP="0085692F">
            <w:pPr>
              <w:suppressAutoHyphens/>
              <w:jc w:val="center"/>
            </w:pPr>
            <w:r>
              <w:t>x</w:t>
            </w:r>
          </w:p>
        </w:tc>
        <w:tc>
          <w:tcPr>
            <w:tcW w:w="1967" w:type="dxa"/>
            <w:shd w:val="clear" w:color="auto" w:fill="auto"/>
          </w:tcPr>
          <w:p w14:paraId="2AF704A5" w14:textId="77777777" w:rsidR="00EA47B8" w:rsidRDefault="00EA47B8" w:rsidP="0085692F">
            <w:pPr>
              <w:suppressAutoHyphens/>
              <w:jc w:val="center"/>
            </w:pPr>
          </w:p>
        </w:tc>
      </w:tr>
      <w:tr w:rsidR="00EA47B8" w14:paraId="3AA3A39C" w14:textId="77777777" w:rsidTr="0085692F">
        <w:tc>
          <w:tcPr>
            <w:tcW w:w="1968" w:type="dxa"/>
            <w:shd w:val="clear" w:color="auto" w:fill="auto"/>
          </w:tcPr>
          <w:p w14:paraId="20670264" w14:textId="77777777" w:rsidR="00EA47B8" w:rsidRDefault="00EA47B8" w:rsidP="0085692F">
            <w:pPr>
              <w:suppressAutoHyphens/>
            </w:pPr>
            <w:r>
              <w:t>4j – 7j</w:t>
            </w:r>
          </w:p>
        </w:tc>
        <w:tc>
          <w:tcPr>
            <w:tcW w:w="1968" w:type="dxa"/>
            <w:shd w:val="clear" w:color="auto" w:fill="auto"/>
          </w:tcPr>
          <w:p w14:paraId="2AD389F3" w14:textId="5AD0776D" w:rsidR="00EA47B8" w:rsidRDefault="00EA47B8" w:rsidP="0085692F">
            <w:pPr>
              <w:suppressAutoHyphens/>
              <w:jc w:val="center"/>
            </w:pPr>
          </w:p>
        </w:tc>
        <w:tc>
          <w:tcPr>
            <w:tcW w:w="1967" w:type="dxa"/>
            <w:shd w:val="clear" w:color="auto" w:fill="auto"/>
          </w:tcPr>
          <w:p w14:paraId="105FFE08" w14:textId="77777777" w:rsidR="00EA47B8" w:rsidRDefault="00EA47B8" w:rsidP="0085692F">
            <w:pPr>
              <w:suppressAutoHyphens/>
              <w:jc w:val="center"/>
            </w:pPr>
          </w:p>
        </w:tc>
        <w:tc>
          <w:tcPr>
            <w:tcW w:w="1967" w:type="dxa"/>
            <w:shd w:val="clear" w:color="auto" w:fill="auto"/>
          </w:tcPr>
          <w:p w14:paraId="4DA128B6" w14:textId="77777777" w:rsidR="00EA47B8" w:rsidRDefault="00EA47B8" w:rsidP="0085692F">
            <w:pPr>
              <w:suppressAutoHyphens/>
              <w:jc w:val="center"/>
            </w:pPr>
          </w:p>
        </w:tc>
      </w:tr>
      <w:tr w:rsidR="00EA47B8" w14:paraId="4C913640" w14:textId="77777777" w:rsidTr="0085692F">
        <w:tc>
          <w:tcPr>
            <w:tcW w:w="1968" w:type="dxa"/>
            <w:shd w:val="clear" w:color="auto" w:fill="auto"/>
          </w:tcPr>
          <w:p w14:paraId="32C87B2E" w14:textId="77777777" w:rsidR="00EA47B8" w:rsidRDefault="00EA47B8" w:rsidP="0085692F">
            <w:pPr>
              <w:suppressAutoHyphens/>
            </w:pPr>
            <w:r>
              <w:t>&gt;7 jaar</w:t>
            </w:r>
          </w:p>
        </w:tc>
        <w:tc>
          <w:tcPr>
            <w:tcW w:w="1968" w:type="dxa"/>
            <w:shd w:val="clear" w:color="auto" w:fill="auto"/>
          </w:tcPr>
          <w:p w14:paraId="502A4F94" w14:textId="77777777" w:rsidR="00EA47B8" w:rsidRDefault="00EA47B8" w:rsidP="0085692F">
            <w:pPr>
              <w:suppressAutoHyphens/>
              <w:jc w:val="center"/>
            </w:pPr>
          </w:p>
        </w:tc>
        <w:tc>
          <w:tcPr>
            <w:tcW w:w="1967" w:type="dxa"/>
            <w:shd w:val="clear" w:color="auto" w:fill="auto"/>
          </w:tcPr>
          <w:p w14:paraId="023BBFA1" w14:textId="77777777" w:rsidR="00EA47B8" w:rsidRDefault="00EA47B8" w:rsidP="0085692F">
            <w:pPr>
              <w:suppressAutoHyphens/>
              <w:jc w:val="center"/>
            </w:pPr>
          </w:p>
        </w:tc>
        <w:tc>
          <w:tcPr>
            <w:tcW w:w="1967" w:type="dxa"/>
            <w:shd w:val="clear" w:color="auto" w:fill="auto"/>
          </w:tcPr>
          <w:p w14:paraId="49333551" w14:textId="77777777" w:rsidR="00EA47B8" w:rsidRDefault="00EA47B8" w:rsidP="0085692F">
            <w:pPr>
              <w:suppressAutoHyphens/>
              <w:jc w:val="center"/>
            </w:pPr>
          </w:p>
        </w:tc>
      </w:tr>
    </w:tbl>
    <w:p w14:paraId="79DB0D36" w14:textId="77777777" w:rsidR="00EA47B8" w:rsidRDefault="00EA47B8" w:rsidP="00EA47B8">
      <w:pPr>
        <w:suppressAutoHyphens/>
        <w:ind w:left="709"/>
      </w:pPr>
    </w:p>
    <w:p w14:paraId="6396DA42" w14:textId="77777777" w:rsidR="00EA47B8" w:rsidRDefault="00EA47B8" w:rsidP="00EA47B8">
      <w:pPr>
        <w:numPr>
          <w:ilvl w:val="0"/>
          <w:numId w:val="28"/>
        </w:numPr>
        <w:suppressAutoHyphens/>
      </w:pPr>
      <w:r>
        <w:t>Vaktechnische competenties :</w:t>
      </w:r>
      <w:r w:rsidRPr="00964976">
        <w:t xml:space="preserve"> </w:t>
      </w:r>
    </w:p>
    <w:p w14:paraId="2D4009BE" w14:textId="77777777" w:rsidR="00EA47B8" w:rsidRDefault="00EA47B8" w:rsidP="00EA47B8">
      <w:pPr>
        <w:suppressAutoHyphens/>
        <w:ind w:left="710"/>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09"/>
      </w:tblGrid>
      <w:tr w:rsidR="00EA47B8" w14:paraId="3B074500" w14:textId="77777777" w:rsidTr="0085692F">
        <w:trPr>
          <w:trHeight w:val="1662"/>
        </w:trPr>
        <w:tc>
          <w:tcPr>
            <w:tcW w:w="7903" w:type="dxa"/>
            <w:gridSpan w:val="2"/>
            <w:shd w:val="clear" w:color="auto" w:fill="auto"/>
          </w:tcPr>
          <w:p w14:paraId="0CC289DB" w14:textId="77777777" w:rsidR="00EA47B8" w:rsidRDefault="00EA47B8" w:rsidP="0085692F">
            <w:pPr>
              <w:suppressAutoHyphens/>
              <w:jc w:val="center"/>
            </w:pPr>
          </w:p>
          <w:p w14:paraId="1E2F4325" w14:textId="77777777" w:rsidR="00EA47B8" w:rsidRPr="00693EBC" w:rsidRDefault="00EA47B8" w:rsidP="0085692F">
            <w:pPr>
              <w:suppressAutoHyphens/>
              <w:jc w:val="center"/>
              <w:rPr>
                <w:b/>
              </w:rPr>
            </w:pPr>
            <w:r w:rsidRPr="00693EBC">
              <w:rPr>
                <w:b/>
              </w:rPr>
              <w:t>Vaktechnisch ICT competentiedomein</w:t>
            </w:r>
          </w:p>
          <w:p w14:paraId="162F98D8" w14:textId="77777777" w:rsidR="00EA47B8" w:rsidRPr="00693EBC" w:rsidRDefault="00EA47B8" w:rsidP="0085692F">
            <w:pPr>
              <w:suppressAutoHyphens/>
              <w:jc w:val="both"/>
              <w:rPr>
                <w:i/>
              </w:rPr>
            </w:pPr>
            <w:r w:rsidRPr="00693EBC">
              <w:rPr>
                <w:i/>
                <w:sz w:val="18"/>
              </w:rPr>
              <w:t xml:space="preserve">(Dit zijn domeinen waarbinnen vaktechnische competenties zich situeren, eerder dan specifieke competenties. Hierbij is ook geen definitie, noch niveaubepaling. Het is eerder een overzichtelijke aanduiding in welke richting de vaktechnische competenties zich moeten situeren. Het focust enkel op deze domeinen die onontbeerlijk zijn binnen de functie, niet op alle domeinen die nuttig zouden kunnen zijn.) </w:t>
            </w:r>
          </w:p>
        </w:tc>
      </w:tr>
      <w:tr w:rsidR="00EA47B8" w14:paraId="1FE00FF2" w14:textId="77777777" w:rsidTr="0085692F">
        <w:tc>
          <w:tcPr>
            <w:tcW w:w="5494" w:type="dxa"/>
            <w:shd w:val="clear" w:color="auto" w:fill="auto"/>
          </w:tcPr>
          <w:p w14:paraId="20EEE320" w14:textId="77777777" w:rsidR="00EA47B8" w:rsidRDefault="00EA47B8" w:rsidP="0085692F">
            <w:pPr>
              <w:suppressAutoHyphens/>
            </w:pPr>
            <w:r>
              <w:t>Business intelligence &amp; data management</w:t>
            </w:r>
          </w:p>
        </w:tc>
        <w:tc>
          <w:tcPr>
            <w:tcW w:w="2409" w:type="dxa"/>
            <w:shd w:val="clear" w:color="auto" w:fill="auto"/>
          </w:tcPr>
          <w:p w14:paraId="078BF91A" w14:textId="0A826CC3" w:rsidR="00EA47B8" w:rsidRDefault="00EA47B8" w:rsidP="0085692F">
            <w:pPr>
              <w:suppressAutoHyphens/>
              <w:jc w:val="center"/>
            </w:pPr>
          </w:p>
        </w:tc>
      </w:tr>
      <w:tr w:rsidR="00EA47B8" w14:paraId="62FE56AF" w14:textId="77777777" w:rsidTr="0085692F">
        <w:tc>
          <w:tcPr>
            <w:tcW w:w="5494" w:type="dxa"/>
            <w:shd w:val="clear" w:color="auto" w:fill="auto"/>
          </w:tcPr>
          <w:p w14:paraId="71D084E9" w14:textId="77777777" w:rsidR="00EA47B8" w:rsidRDefault="00EA47B8" w:rsidP="0085692F">
            <w:pPr>
              <w:suppressAutoHyphens/>
            </w:pPr>
            <w:r>
              <w:t xml:space="preserve">IT </w:t>
            </w:r>
            <w:proofErr w:type="spellStart"/>
            <w:r>
              <w:t>Strategy</w:t>
            </w:r>
            <w:proofErr w:type="spellEnd"/>
            <w:r>
              <w:t xml:space="preserve"> </w:t>
            </w:r>
            <w:proofErr w:type="spellStart"/>
            <w:r>
              <w:t>and</w:t>
            </w:r>
            <w:proofErr w:type="spellEnd"/>
            <w:r>
              <w:t xml:space="preserve"> Planning</w:t>
            </w:r>
          </w:p>
        </w:tc>
        <w:tc>
          <w:tcPr>
            <w:tcW w:w="2409" w:type="dxa"/>
            <w:shd w:val="clear" w:color="auto" w:fill="auto"/>
          </w:tcPr>
          <w:p w14:paraId="6787E237" w14:textId="4893385A" w:rsidR="00EA47B8" w:rsidRDefault="00EA47B8" w:rsidP="0085692F">
            <w:pPr>
              <w:suppressAutoHyphens/>
              <w:jc w:val="center"/>
            </w:pPr>
          </w:p>
        </w:tc>
      </w:tr>
      <w:tr w:rsidR="00EA47B8" w14:paraId="1AD06877" w14:textId="77777777" w:rsidTr="0085692F">
        <w:tc>
          <w:tcPr>
            <w:tcW w:w="5494" w:type="dxa"/>
            <w:shd w:val="clear" w:color="auto" w:fill="auto"/>
          </w:tcPr>
          <w:p w14:paraId="52505755" w14:textId="77777777" w:rsidR="00EA47B8" w:rsidRDefault="00EA47B8" w:rsidP="0085692F">
            <w:pPr>
              <w:suppressAutoHyphens/>
            </w:pPr>
            <w:r>
              <w:t xml:space="preserve">Business </w:t>
            </w:r>
            <w:proofErr w:type="spellStart"/>
            <w:r>
              <w:t>Process</w:t>
            </w:r>
            <w:proofErr w:type="spellEnd"/>
            <w:r>
              <w:t xml:space="preserve"> Analysis</w:t>
            </w:r>
          </w:p>
        </w:tc>
        <w:tc>
          <w:tcPr>
            <w:tcW w:w="2409" w:type="dxa"/>
            <w:shd w:val="clear" w:color="auto" w:fill="auto"/>
          </w:tcPr>
          <w:p w14:paraId="6F3336F6" w14:textId="52E5A16C" w:rsidR="00EA47B8" w:rsidRDefault="00DE317C" w:rsidP="0085692F">
            <w:pPr>
              <w:suppressAutoHyphens/>
              <w:jc w:val="center"/>
            </w:pPr>
            <w:r>
              <w:t>x</w:t>
            </w:r>
          </w:p>
        </w:tc>
      </w:tr>
      <w:tr w:rsidR="00EA47B8" w14:paraId="251BD1C0" w14:textId="77777777" w:rsidTr="0085692F">
        <w:tc>
          <w:tcPr>
            <w:tcW w:w="5494" w:type="dxa"/>
            <w:shd w:val="clear" w:color="auto" w:fill="auto"/>
          </w:tcPr>
          <w:p w14:paraId="484462B0" w14:textId="77777777" w:rsidR="00EA47B8" w:rsidRDefault="00EA47B8" w:rsidP="0085692F">
            <w:pPr>
              <w:suppressAutoHyphens/>
            </w:pPr>
            <w:r>
              <w:t xml:space="preserve">Business </w:t>
            </w:r>
            <w:proofErr w:type="spellStart"/>
            <w:r>
              <w:t>Process</w:t>
            </w:r>
            <w:proofErr w:type="spellEnd"/>
            <w:r>
              <w:t xml:space="preserve"> </w:t>
            </w:r>
            <w:proofErr w:type="spellStart"/>
            <w:r>
              <w:t>Improvement</w:t>
            </w:r>
            <w:proofErr w:type="spellEnd"/>
          </w:p>
        </w:tc>
        <w:tc>
          <w:tcPr>
            <w:tcW w:w="2409" w:type="dxa"/>
            <w:shd w:val="clear" w:color="auto" w:fill="auto"/>
          </w:tcPr>
          <w:p w14:paraId="028AE264" w14:textId="4E6E8613" w:rsidR="00EA47B8" w:rsidRDefault="00DE317C" w:rsidP="0085692F">
            <w:pPr>
              <w:suppressAutoHyphens/>
              <w:jc w:val="center"/>
            </w:pPr>
            <w:r>
              <w:t>x</w:t>
            </w:r>
          </w:p>
        </w:tc>
      </w:tr>
      <w:tr w:rsidR="00EA47B8" w14:paraId="2336CA6A" w14:textId="77777777" w:rsidTr="0085692F">
        <w:tc>
          <w:tcPr>
            <w:tcW w:w="5494" w:type="dxa"/>
            <w:shd w:val="clear" w:color="auto" w:fill="auto"/>
          </w:tcPr>
          <w:p w14:paraId="374A67CD" w14:textId="77777777" w:rsidR="00EA47B8" w:rsidRDefault="00EA47B8" w:rsidP="0085692F">
            <w:pPr>
              <w:suppressAutoHyphens/>
            </w:pPr>
            <w:r>
              <w:t xml:space="preserve">Security </w:t>
            </w:r>
            <w:proofErr w:type="spellStart"/>
            <w:r>
              <w:t>and</w:t>
            </w:r>
            <w:proofErr w:type="spellEnd"/>
            <w:r>
              <w:t xml:space="preserve"> Risk Management</w:t>
            </w:r>
          </w:p>
        </w:tc>
        <w:tc>
          <w:tcPr>
            <w:tcW w:w="2409" w:type="dxa"/>
            <w:shd w:val="clear" w:color="auto" w:fill="auto"/>
          </w:tcPr>
          <w:p w14:paraId="3C7D0508" w14:textId="011A5894" w:rsidR="00EA47B8" w:rsidRDefault="00DE317C" w:rsidP="0085692F">
            <w:pPr>
              <w:suppressAutoHyphens/>
              <w:jc w:val="center"/>
            </w:pPr>
            <w:r>
              <w:t>x</w:t>
            </w:r>
          </w:p>
        </w:tc>
      </w:tr>
      <w:tr w:rsidR="00EA47B8" w14:paraId="4900F404" w14:textId="77777777" w:rsidTr="0085692F">
        <w:tc>
          <w:tcPr>
            <w:tcW w:w="5494" w:type="dxa"/>
            <w:shd w:val="clear" w:color="auto" w:fill="auto"/>
          </w:tcPr>
          <w:p w14:paraId="08001B6E" w14:textId="77777777" w:rsidR="00EA47B8" w:rsidRDefault="00EA47B8" w:rsidP="0085692F">
            <w:pPr>
              <w:suppressAutoHyphens/>
            </w:pPr>
            <w:r>
              <w:t xml:space="preserve">Program </w:t>
            </w:r>
            <w:proofErr w:type="spellStart"/>
            <w:r>
              <w:t>and</w:t>
            </w:r>
            <w:proofErr w:type="spellEnd"/>
            <w:r>
              <w:t xml:space="preserve"> Project Management</w:t>
            </w:r>
          </w:p>
        </w:tc>
        <w:tc>
          <w:tcPr>
            <w:tcW w:w="2409" w:type="dxa"/>
            <w:shd w:val="clear" w:color="auto" w:fill="auto"/>
          </w:tcPr>
          <w:p w14:paraId="0728F30D" w14:textId="6AC4D8CA" w:rsidR="00EA47B8" w:rsidRDefault="00DE317C" w:rsidP="0085692F">
            <w:pPr>
              <w:suppressAutoHyphens/>
              <w:jc w:val="center"/>
            </w:pPr>
            <w:r>
              <w:t>x</w:t>
            </w:r>
          </w:p>
        </w:tc>
      </w:tr>
      <w:tr w:rsidR="00EA47B8" w14:paraId="0DAB380D" w14:textId="77777777" w:rsidTr="0085692F">
        <w:tc>
          <w:tcPr>
            <w:tcW w:w="5494" w:type="dxa"/>
            <w:shd w:val="clear" w:color="auto" w:fill="auto"/>
          </w:tcPr>
          <w:p w14:paraId="449E236E" w14:textId="77777777" w:rsidR="00EA47B8" w:rsidRDefault="00EA47B8" w:rsidP="0085692F">
            <w:pPr>
              <w:suppressAutoHyphens/>
            </w:pPr>
            <w:r>
              <w:t>Architecture Management</w:t>
            </w:r>
          </w:p>
        </w:tc>
        <w:tc>
          <w:tcPr>
            <w:tcW w:w="2409" w:type="dxa"/>
            <w:shd w:val="clear" w:color="auto" w:fill="auto"/>
          </w:tcPr>
          <w:p w14:paraId="01C214F9" w14:textId="1CBDB1FA" w:rsidR="00EA47B8" w:rsidRDefault="00DE317C" w:rsidP="0085692F">
            <w:pPr>
              <w:suppressAutoHyphens/>
              <w:jc w:val="center"/>
            </w:pPr>
            <w:r>
              <w:t>x</w:t>
            </w:r>
          </w:p>
        </w:tc>
      </w:tr>
      <w:tr w:rsidR="00EA47B8" w14:paraId="30F56894" w14:textId="77777777" w:rsidTr="0085692F">
        <w:tc>
          <w:tcPr>
            <w:tcW w:w="5494" w:type="dxa"/>
            <w:shd w:val="clear" w:color="auto" w:fill="auto"/>
          </w:tcPr>
          <w:p w14:paraId="7C9208EA" w14:textId="77777777" w:rsidR="00EA47B8" w:rsidRDefault="00EA47B8" w:rsidP="0085692F">
            <w:pPr>
              <w:suppressAutoHyphens/>
            </w:pPr>
            <w:r>
              <w:t xml:space="preserve">Business </w:t>
            </w:r>
            <w:proofErr w:type="spellStart"/>
            <w:r>
              <w:t>Relationship</w:t>
            </w:r>
            <w:proofErr w:type="spellEnd"/>
            <w:r>
              <w:t xml:space="preserve"> Management</w:t>
            </w:r>
          </w:p>
        </w:tc>
        <w:tc>
          <w:tcPr>
            <w:tcW w:w="2409" w:type="dxa"/>
            <w:shd w:val="clear" w:color="auto" w:fill="auto"/>
          </w:tcPr>
          <w:p w14:paraId="096CE0B6" w14:textId="346174C0" w:rsidR="00EA47B8" w:rsidRDefault="00EA47B8" w:rsidP="0085692F">
            <w:pPr>
              <w:suppressAutoHyphens/>
              <w:jc w:val="center"/>
            </w:pPr>
          </w:p>
        </w:tc>
      </w:tr>
      <w:tr w:rsidR="00EA47B8" w14:paraId="04DD6420" w14:textId="77777777" w:rsidTr="0085692F">
        <w:tc>
          <w:tcPr>
            <w:tcW w:w="5494" w:type="dxa"/>
            <w:shd w:val="clear" w:color="auto" w:fill="auto"/>
          </w:tcPr>
          <w:p w14:paraId="51B9D406" w14:textId="77777777" w:rsidR="00EA47B8" w:rsidRDefault="00EA47B8" w:rsidP="0085692F">
            <w:pPr>
              <w:suppressAutoHyphens/>
            </w:pPr>
            <w:proofErr w:type="spellStart"/>
            <w:r>
              <w:t>Infrastructure</w:t>
            </w:r>
            <w:proofErr w:type="spellEnd"/>
            <w:r>
              <w:t xml:space="preserve"> </w:t>
            </w:r>
            <w:proofErr w:type="spellStart"/>
            <w:r>
              <w:t>and</w:t>
            </w:r>
            <w:proofErr w:type="spellEnd"/>
            <w:r>
              <w:t xml:space="preserve"> Operations</w:t>
            </w:r>
          </w:p>
        </w:tc>
        <w:tc>
          <w:tcPr>
            <w:tcW w:w="2409" w:type="dxa"/>
            <w:shd w:val="clear" w:color="auto" w:fill="auto"/>
          </w:tcPr>
          <w:p w14:paraId="6107D759" w14:textId="19C8B4AE" w:rsidR="00EA47B8" w:rsidRDefault="00DE317C" w:rsidP="0085692F">
            <w:pPr>
              <w:suppressAutoHyphens/>
              <w:jc w:val="center"/>
            </w:pPr>
            <w:r>
              <w:t>x</w:t>
            </w:r>
          </w:p>
        </w:tc>
      </w:tr>
      <w:tr w:rsidR="00EA47B8" w14:paraId="20C266FC" w14:textId="77777777" w:rsidTr="0085692F">
        <w:tc>
          <w:tcPr>
            <w:tcW w:w="5494" w:type="dxa"/>
            <w:shd w:val="clear" w:color="auto" w:fill="auto"/>
          </w:tcPr>
          <w:p w14:paraId="3C56DD97" w14:textId="77777777" w:rsidR="00EA47B8" w:rsidRDefault="00EA47B8" w:rsidP="0085692F">
            <w:pPr>
              <w:suppressAutoHyphens/>
            </w:pPr>
            <w:r>
              <w:t>Customer Service (Help Desk)</w:t>
            </w:r>
          </w:p>
        </w:tc>
        <w:tc>
          <w:tcPr>
            <w:tcW w:w="2409" w:type="dxa"/>
            <w:shd w:val="clear" w:color="auto" w:fill="auto"/>
          </w:tcPr>
          <w:p w14:paraId="6B7FCC02" w14:textId="43C84343" w:rsidR="00EA47B8" w:rsidRDefault="00EA47B8" w:rsidP="0085692F">
            <w:pPr>
              <w:suppressAutoHyphens/>
              <w:jc w:val="center"/>
            </w:pPr>
          </w:p>
        </w:tc>
      </w:tr>
      <w:tr w:rsidR="00EA47B8" w14:paraId="18A37CDF" w14:textId="77777777" w:rsidTr="0085692F">
        <w:tc>
          <w:tcPr>
            <w:tcW w:w="5494" w:type="dxa"/>
            <w:shd w:val="clear" w:color="auto" w:fill="auto"/>
          </w:tcPr>
          <w:p w14:paraId="5CF58792" w14:textId="77777777" w:rsidR="00EA47B8" w:rsidRDefault="00EA47B8" w:rsidP="0085692F">
            <w:pPr>
              <w:suppressAutoHyphens/>
            </w:pPr>
            <w:r>
              <w:t xml:space="preserve">Application Development </w:t>
            </w:r>
            <w:proofErr w:type="spellStart"/>
            <w:r>
              <w:t>and</w:t>
            </w:r>
            <w:proofErr w:type="spellEnd"/>
            <w:r>
              <w:t xml:space="preserve"> Management</w:t>
            </w:r>
          </w:p>
        </w:tc>
        <w:tc>
          <w:tcPr>
            <w:tcW w:w="2409" w:type="dxa"/>
            <w:shd w:val="clear" w:color="auto" w:fill="auto"/>
          </w:tcPr>
          <w:p w14:paraId="525EC474" w14:textId="74C94930" w:rsidR="00EA47B8" w:rsidRDefault="00DE317C" w:rsidP="0085692F">
            <w:pPr>
              <w:suppressAutoHyphens/>
              <w:jc w:val="center"/>
            </w:pPr>
            <w:r>
              <w:t>x</w:t>
            </w:r>
          </w:p>
        </w:tc>
      </w:tr>
      <w:tr w:rsidR="00EA47B8" w14:paraId="48016661" w14:textId="77777777" w:rsidTr="0085692F">
        <w:tc>
          <w:tcPr>
            <w:tcW w:w="5494" w:type="dxa"/>
            <w:shd w:val="clear" w:color="auto" w:fill="auto"/>
          </w:tcPr>
          <w:p w14:paraId="52FA2B9C" w14:textId="77777777" w:rsidR="00EA47B8" w:rsidRDefault="00EA47B8" w:rsidP="0085692F">
            <w:pPr>
              <w:suppressAutoHyphens/>
            </w:pPr>
            <w:proofErr w:type="spellStart"/>
            <w:r>
              <w:t>Sourcing</w:t>
            </w:r>
            <w:proofErr w:type="spellEnd"/>
            <w:r>
              <w:t xml:space="preserve"> management</w:t>
            </w:r>
          </w:p>
        </w:tc>
        <w:tc>
          <w:tcPr>
            <w:tcW w:w="2409" w:type="dxa"/>
            <w:shd w:val="clear" w:color="auto" w:fill="auto"/>
          </w:tcPr>
          <w:p w14:paraId="6267ED24" w14:textId="77777777" w:rsidR="00EA47B8" w:rsidRDefault="00EA47B8" w:rsidP="0085692F">
            <w:pPr>
              <w:suppressAutoHyphens/>
              <w:jc w:val="center"/>
            </w:pPr>
          </w:p>
        </w:tc>
      </w:tr>
      <w:tr w:rsidR="00EA47B8" w14:paraId="421D0279" w14:textId="77777777" w:rsidTr="0085692F">
        <w:tc>
          <w:tcPr>
            <w:tcW w:w="5494" w:type="dxa"/>
            <w:shd w:val="clear" w:color="auto" w:fill="auto"/>
          </w:tcPr>
          <w:p w14:paraId="78C16B14" w14:textId="77777777" w:rsidR="00EA47B8" w:rsidRDefault="00EA47B8" w:rsidP="0085692F">
            <w:pPr>
              <w:suppressAutoHyphens/>
            </w:pPr>
            <w:proofErr w:type="spellStart"/>
            <w:r>
              <w:t>Vendor</w:t>
            </w:r>
            <w:proofErr w:type="spellEnd"/>
            <w:r>
              <w:t xml:space="preserve"> management</w:t>
            </w:r>
          </w:p>
        </w:tc>
        <w:tc>
          <w:tcPr>
            <w:tcW w:w="2409" w:type="dxa"/>
            <w:shd w:val="clear" w:color="auto" w:fill="auto"/>
          </w:tcPr>
          <w:p w14:paraId="2F35E849" w14:textId="77777777" w:rsidR="00EA47B8" w:rsidRDefault="00EA47B8" w:rsidP="0085692F">
            <w:pPr>
              <w:suppressAutoHyphens/>
              <w:jc w:val="center"/>
            </w:pPr>
          </w:p>
        </w:tc>
      </w:tr>
      <w:tr w:rsidR="00EA47B8" w14:paraId="0DB80C7D" w14:textId="77777777" w:rsidTr="0085692F">
        <w:tc>
          <w:tcPr>
            <w:tcW w:w="5494" w:type="dxa"/>
            <w:shd w:val="clear" w:color="auto" w:fill="auto"/>
          </w:tcPr>
          <w:p w14:paraId="6DF4C082" w14:textId="77777777" w:rsidR="00EA47B8" w:rsidRDefault="00EA47B8" w:rsidP="0085692F">
            <w:pPr>
              <w:suppressAutoHyphens/>
            </w:pPr>
            <w:r>
              <w:t>ICT Human Resources</w:t>
            </w:r>
          </w:p>
        </w:tc>
        <w:tc>
          <w:tcPr>
            <w:tcW w:w="2409" w:type="dxa"/>
            <w:shd w:val="clear" w:color="auto" w:fill="auto"/>
          </w:tcPr>
          <w:p w14:paraId="618A3249" w14:textId="77777777" w:rsidR="00EA47B8" w:rsidRDefault="00EA47B8" w:rsidP="0085692F">
            <w:pPr>
              <w:suppressAutoHyphens/>
              <w:jc w:val="center"/>
            </w:pPr>
          </w:p>
        </w:tc>
      </w:tr>
      <w:tr w:rsidR="00EA47B8" w14:paraId="2F7DC2B0" w14:textId="77777777" w:rsidTr="0085692F">
        <w:tc>
          <w:tcPr>
            <w:tcW w:w="5494" w:type="dxa"/>
            <w:shd w:val="clear" w:color="auto" w:fill="auto"/>
          </w:tcPr>
          <w:p w14:paraId="68C3D573" w14:textId="77777777" w:rsidR="00EA47B8" w:rsidRDefault="00EA47B8" w:rsidP="0085692F">
            <w:pPr>
              <w:suppressAutoHyphens/>
            </w:pPr>
            <w:r>
              <w:t>ICT Finance</w:t>
            </w:r>
          </w:p>
        </w:tc>
        <w:tc>
          <w:tcPr>
            <w:tcW w:w="2409" w:type="dxa"/>
            <w:shd w:val="clear" w:color="auto" w:fill="auto"/>
          </w:tcPr>
          <w:p w14:paraId="3BE085E7" w14:textId="77777777" w:rsidR="00EA47B8" w:rsidRDefault="00EA47B8" w:rsidP="0085692F">
            <w:pPr>
              <w:suppressAutoHyphens/>
              <w:jc w:val="center"/>
            </w:pPr>
          </w:p>
        </w:tc>
      </w:tr>
    </w:tbl>
    <w:p w14:paraId="06A2B6A1" w14:textId="77777777" w:rsidR="00EA47B8" w:rsidRDefault="00EA47B8" w:rsidP="00EA47B8">
      <w:pPr>
        <w:suppressAutoHyphens/>
        <w:ind w:left="710"/>
      </w:pPr>
    </w:p>
    <w:p w14:paraId="2B44E60D" w14:textId="77777777" w:rsidR="00EA47B8" w:rsidRDefault="00EA47B8" w:rsidP="00EA47B8">
      <w:pPr>
        <w:suppressAutoHyphens/>
        <w:ind w:left="710"/>
      </w:pPr>
    </w:p>
    <w:p w14:paraId="30B7C614" w14:textId="77777777" w:rsidR="00DE317C" w:rsidRDefault="00DE317C">
      <w:r>
        <w:br w:type="page"/>
      </w:r>
    </w:p>
    <w:p w14:paraId="0D3A56F8" w14:textId="0E9CCED7" w:rsidR="00EA47B8" w:rsidRDefault="00EA47B8" w:rsidP="00EA47B8">
      <w:pPr>
        <w:numPr>
          <w:ilvl w:val="0"/>
          <w:numId w:val="28"/>
        </w:numPr>
        <w:suppressAutoHyphens/>
      </w:pPr>
      <w:r>
        <w:lastRenderedPageBreak/>
        <w:t>Gedragscompetenties</w:t>
      </w:r>
    </w:p>
    <w:p w14:paraId="12271E32" w14:textId="77777777" w:rsidR="00EA47B8" w:rsidRDefault="00EA47B8" w:rsidP="00EA47B8">
      <w:pPr>
        <w:suppressAutoHyphens/>
        <w:ind w:left="710"/>
      </w:pPr>
    </w:p>
    <w:p w14:paraId="01BE1D30" w14:textId="3688A6AA" w:rsidR="00E53ED0" w:rsidRPr="002854DE" w:rsidRDefault="00DE317C" w:rsidP="00E53ED0">
      <w:pPr>
        <w:spacing w:line="276" w:lineRule="auto"/>
        <w:jc w:val="both"/>
        <w:rPr>
          <w:rFonts w:cs="Arial"/>
          <w:b/>
          <w:color w:val="00B0F0"/>
        </w:rPr>
      </w:pPr>
      <w:r>
        <w:rPr>
          <w:rFonts w:cs="Arial"/>
          <w:b/>
          <w:color w:val="00B0F0"/>
        </w:rPr>
        <w:t>Analyseren</w:t>
      </w:r>
    </w:p>
    <w:p w14:paraId="433FCC8D" w14:textId="06D0B00E" w:rsidR="00E53ED0" w:rsidRDefault="00DE317C" w:rsidP="00E53ED0">
      <w:pPr>
        <w:spacing w:line="276" w:lineRule="auto"/>
        <w:jc w:val="both"/>
      </w:pPr>
      <w:r>
        <w:t>Een probleem duiden in zijn verbanden en op een efficiënte wijze op zoek gaan naar aanvullende relevante informatie</w:t>
      </w:r>
    </w:p>
    <w:p w14:paraId="0EFEB260" w14:textId="77777777" w:rsidR="00DE317C" w:rsidRDefault="00DE317C" w:rsidP="00E53ED0">
      <w:pPr>
        <w:spacing w:line="276" w:lineRule="auto"/>
        <w:jc w:val="both"/>
        <w:rPr>
          <w:rFonts w:cs="Arial"/>
          <w:b/>
          <w:snapToGrid w:val="0"/>
          <w:color w:val="00B0F0"/>
        </w:rPr>
      </w:pPr>
    </w:p>
    <w:p w14:paraId="1757B6F1" w14:textId="77777777" w:rsidR="00E357EB" w:rsidRDefault="00E357EB" w:rsidP="00E53ED0">
      <w:pPr>
        <w:spacing w:line="276" w:lineRule="auto"/>
        <w:jc w:val="both"/>
      </w:pPr>
      <w:r w:rsidRPr="00E357EB">
        <w:rPr>
          <w:rFonts w:cs="Arial"/>
          <w:b/>
          <w:color w:val="00B0F0"/>
        </w:rPr>
        <w:t>Niveau 2 – Legt verbanden en ziet oorzaken</w:t>
      </w:r>
      <w:r>
        <w:t xml:space="preserve"> </w:t>
      </w:r>
    </w:p>
    <w:p w14:paraId="3D964400" w14:textId="48BB993A" w:rsidR="00E357EB" w:rsidRDefault="00E357EB" w:rsidP="00E53ED0">
      <w:pPr>
        <w:spacing w:line="276" w:lineRule="auto"/>
        <w:jc w:val="both"/>
      </w:pPr>
      <w:r>
        <w:t>- Benadert het probleem of vraagstuk vanuit verschillende gezichtspunten</w:t>
      </w:r>
    </w:p>
    <w:p w14:paraId="3248512A" w14:textId="77777777" w:rsidR="00E357EB" w:rsidRDefault="00E357EB" w:rsidP="00E53ED0">
      <w:pPr>
        <w:spacing w:line="276" w:lineRule="auto"/>
        <w:jc w:val="both"/>
      </w:pPr>
      <w:r>
        <w:t>- Legt verbanden tussen verschillende soorten informatie</w:t>
      </w:r>
    </w:p>
    <w:p w14:paraId="464A1DEF" w14:textId="77777777" w:rsidR="00E357EB" w:rsidRDefault="00E357EB" w:rsidP="00E53ED0">
      <w:pPr>
        <w:spacing w:line="276" w:lineRule="auto"/>
        <w:jc w:val="both"/>
      </w:pPr>
      <w:r>
        <w:t>- Benoemt de oorzaken van problemen</w:t>
      </w:r>
    </w:p>
    <w:p w14:paraId="42029767" w14:textId="77777777" w:rsidR="00E357EB" w:rsidRDefault="00E357EB" w:rsidP="00E53ED0">
      <w:pPr>
        <w:spacing w:line="276" w:lineRule="auto"/>
        <w:jc w:val="both"/>
      </w:pPr>
      <w:r>
        <w:t xml:space="preserve">- Detecteert onderliggende problemen </w:t>
      </w:r>
    </w:p>
    <w:p w14:paraId="11D6166D" w14:textId="246B4353" w:rsidR="00E53ED0" w:rsidRDefault="00E357EB" w:rsidP="00E53ED0">
      <w:pPr>
        <w:spacing w:line="276" w:lineRule="auto"/>
        <w:jc w:val="both"/>
      </w:pPr>
      <w:r>
        <w:t>- Integreert nieuw gevonden informatie met bestaande informatie</w:t>
      </w:r>
    </w:p>
    <w:p w14:paraId="29DC917C" w14:textId="77777777" w:rsidR="00E357EB" w:rsidRPr="001E0504" w:rsidRDefault="00E357EB" w:rsidP="00E53ED0">
      <w:pPr>
        <w:spacing w:line="276" w:lineRule="auto"/>
        <w:jc w:val="both"/>
        <w:rPr>
          <w:rFonts w:cs="Arial"/>
          <w:b/>
          <w:color w:val="00B0F0"/>
        </w:rPr>
      </w:pPr>
    </w:p>
    <w:p w14:paraId="2932217F" w14:textId="77777777" w:rsidR="00E357EB" w:rsidRDefault="00E357EB" w:rsidP="00E53ED0">
      <w:pPr>
        <w:spacing w:line="276" w:lineRule="auto"/>
        <w:jc w:val="both"/>
      </w:pPr>
      <w:r w:rsidRPr="00E357EB">
        <w:rPr>
          <w:rFonts w:cs="Arial"/>
          <w:b/>
          <w:color w:val="00B0F0"/>
        </w:rPr>
        <w:t>Oordeelsvorming</w:t>
      </w:r>
    </w:p>
    <w:p w14:paraId="1C131FB8" w14:textId="2420B55C" w:rsidR="001E0504" w:rsidRDefault="00E357EB" w:rsidP="00E53ED0">
      <w:pPr>
        <w:spacing w:line="276" w:lineRule="auto"/>
        <w:jc w:val="both"/>
      </w:pPr>
      <w:r>
        <w:t>Meningen uiten en zicht hebben op de consequenties ervan, op basis van een afweging van relevante criteria</w:t>
      </w:r>
    </w:p>
    <w:p w14:paraId="28219D9B" w14:textId="6AC8C77B" w:rsidR="00E357EB" w:rsidRDefault="00E357EB" w:rsidP="001E0504">
      <w:pPr>
        <w:spacing w:line="276" w:lineRule="auto"/>
        <w:jc w:val="both"/>
        <w:rPr>
          <w:rFonts w:cs="Arial"/>
          <w:b/>
          <w:color w:val="00B0F0"/>
        </w:rPr>
      </w:pPr>
    </w:p>
    <w:p w14:paraId="1B7023D6" w14:textId="77777777" w:rsidR="00C009D5" w:rsidRPr="00C009D5" w:rsidRDefault="00C009D5" w:rsidP="00C009D5">
      <w:pPr>
        <w:spacing w:line="276" w:lineRule="auto"/>
        <w:jc w:val="both"/>
        <w:rPr>
          <w:rFonts w:cs="Arial"/>
          <w:b/>
          <w:color w:val="00B0F0"/>
        </w:rPr>
      </w:pPr>
      <w:r w:rsidRPr="00C009D5">
        <w:rPr>
          <w:rFonts w:cs="Arial"/>
          <w:b/>
          <w:color w:val="00B0F0"/>
        </w:rPr>
        <w:t>Niveau 2 - Neemt standpunten in en overziet de consequenties daarvan</w:t>
      </w:r>
    </w:p>
    <w:p w14:paraId="381B7A1F" w14:textId="372D201E" w:rsidR="00C009D5" w:rsidRPr="00C009D5" w:rsidRDefault="00C009D5" w:rsidP="00C009D5">
      <w:pPr>
        <w:spacing w:line="276" w:lineRule="auto"/>
        <w:jc w:val="both"/>
      </w:pPr>
      <w:r>
        <w:t xml:space="preserve">- </w:t>
      </w:r>
      <w:r w:rsidRPr="00C009D5">
        <w:t xml:space="preserve">Komt tot een gefundeerd oordeel op basis van een brede en afgewogen analyse </w:t>
      </w:r>
    </w:p>
    <w:p w14:paraId="1128C5A4" w14:textId="67B9A4B4" w:rsidR="00C009D5" w:rsidRPr="00C009D5" w:rsidRDefault="00C009D5" w:rsidP="00C009D5">
      <w:pPr>
        <w:spacing w:line="276" w:lineRule="auto"/>
        <w:jc w:val="both"/>
      </w:pPr>
      <w:r>
        <w:t xml:space="preserve">- </w:t>
      </w:r>
      <w:r w:rsidRPr="00C009D5">
        <w:t xml:space="preserve">Betrekt consequenties en mogelijke neveneffecten van standpunten in zijn overwegingen </w:t>
      </w:r>
    </w:p>
    <w:p w14:paraId="6432D7E7" w14:textId="42AB8045" w:rsidR="00C009D5" w:rsidRPr="00C009D5" w:rsidRDefault="00C009D5" w:rsidP="00C009D5">
      <w:pPr>
        <w:spacing w:line="276" w:lineRule="auto"/>
        <w:jc w:val="both"/>
      </w:pPr>
      <w:r>
        <w:t xml:space="preserve">- </w:t>
      </w:r>
      <w:r w:rsidRPr="00C009D5">
        <w:t xml:space="preserve">Neemt standpunten in op basis van onvolledige maar voldoende informatie  </w:t>
      </w:r>
    </w:p>
    <w:p w14:paraId="0D91A305" w14:textId="21963905" w:rsidR="00C009D5" w:rsidRPr="00C009D5" w:rsidRDefault="00C009D5" w:rsidP="00C009D5">
      <w:pPr>
        <w:spacing w:line="276" w:lineRule="auto"/>
        <w:jc w:val="both"/>
      </w:pPr>
      <w:r>
        <w:t xml:space="preserve">- </w:t>
      </w:r>
      <w:r w:rsidRPr="00C009D5">
        <w:t xml:space="preserve">Neemt bij vragen of problemen een duidelijk standpunt in </w:t>
      </w:r>
    </w:p>
    <w:p w14:paraId="3399ADF9" w14:textId="1267E79D" w:rsidR="00C009D5" w:rsidRPr="00C009D5" w:rsidRDefault="00C009D5" w:rsidP="00C009D5">
      <w:pPr>
        <w:spacing w:line="276" w:lineRule="auto"/>
        <w:jc w:val="both"/>
      </w:pPr>
      <w:r>
        <w:t xml:space="preserve">- </w:t>
      </w:r>
      <w:r w:rsidRPr="00C009D5">
        <w:t>Motiveert en beargumenteert zijn standpunt</w:t>
      </w:r>
    </w:p>
    <w:p w14:paraId="2E42A564" w14:textId="77777777" w:rsidR="00C009D5" w:rsidRDefault="00C009D5" w:rsidP="00C009D5">
      <w:pPr>
        <w:spacing w:line="276" w:lineRule="auto"/>
        <w:jc w:val="both"/>
        <w:rPr>
          <w:rFonts w:cs="Arial"/>
          <w:b/>
          <w:color w:val="00B0F0"/>
        </w:rPr>
      </w:pPr>
    </w:p>
    <w:p w14:paraId="4B291E22" w14:textId="77777777" w:rsidR="00E357EB" w:rsidRPr="00E357EB" w:rsidRDefault="00E357EB" w:rsidP="001E0504">
      <w:pPr>
        <w:spacing w:line="276" w:lineRule="auto"/>
        <w:jc w:val="both"/>
        <w:rPr>
          <w:rFonts w:cs="Arial"/>
          <w:b/>
          <w:color w:val="00B0F0"/>
        </w:rPr>
      </w:pPr>
      <w:r w:rsidRPr="00E357EB">
        <w:rPr>
          <w:rFonts w:cs="Arial"/>
          <w:b/>
          <w:color w:val="00B0F0"/>
        </w:rPr>
        <w:t>Klantgerichtheid</w:t>
      </w:r>
    </w:p>
    <w:p w14:paraId="53D47A41" w14:textId="3B88A6DA" w:rsidR="001E0504" w:rsidRDefault="00E357EB" w:rsidP="001E0504">
      <w:pPr>
        <w:spacing w:line="276" w:lineRule="auto"/>
        <w:jc w:val="both"/>
      </w:pPr>
      <w:r>
        <w:t>Wensen en behoeften van de verschillende belanghebbenden binnen en buiten de organisatie onderkennen en er adequaat op reageren</w:t>
      </w:r>
    </w:p>
    <w:p w14:paraId="0475DD01" w14:textId="77777777" w:rsidR="00E357EB" w:rsidRDefault="00E357EB" w:rsidP="001E0504">
      <w:pPr>
        <w:spacing w:line="276" w:lineRule="auto"/>
        <w:jc w:val="both"/>
        <w:rPr>
          <w:rFonts w:cs="Arial"/>
          <w:b/>
          <w:color w:val="00B0F0"/>
        </w:rPr>
      </w:pPr>
    </w:p>
    <w:p w14:paraId="385F4EFF" w14:textId="77777777" w:rsidR="00E357EB" w:rsidRDefault="00E357EB" w:rsidP="001E0504">
      <w:pPr>
        <w:spacing w:line="276" w:lineRule="auto"/>
        <w:jc w:val="both"/>
      </w:pPr>
      <w:r w:rsidRPr="00E357EB">
        <w:rPr>
          <w:rFonts w:cs="Arial"/>
          <w:b/>
          <w:color w:val="00B0F0"/>
        </w:rPr>
        <w:t>Niveau 2 – Optimaliseert de dienstverlening aan belanghebbenden binnen afgesproken kaders</w:t>
      </w:r>
    </w:p>
    <w:p w14:paraId="50DFC08F" w14:textId="77777777" w:rsidR="00C009D5" w:rsidRDefault="00E357EB" w:rsidP="001E0504">
      <w:pPr>
        <w:spacing w:line="276" w:lineRule="auto"/>
        <w:jc w:val="both"/>
      </w:pPr>
      <w:r>
        <w:t>- Onderzoekt de wensen, behoeften en verwachtingen van belanghebbenden via gericht systematisch</w:t>
      </w:r>
    </w:p>
    <w:p w14:paraId="42C73D6C" w14:textId="04E7EF9B" w:rsidR="00E357EB" w:rsidRDefault="00E357EB" w:rsidP="001E0504">
      <w:pPr>
        <w:spacing w:line="276" w:lineRule="auto"/>
        <w:jc w:val="both"/>
      </w:pPr>
      <w:r>
        <w:t>onderzoek (tevredenheidsenquêtes, mondelinge enquêtes,…)</w:t>
      </w:r>
    </w:p>
    <w:p w14:paraId="3986D54F" w14:textId="77777777" w:rsidR="00E357EB" w:rsidRDefault="00E357EB" w:rsidP="001E0504">
      <w:pPr>
        <w:spacing w:line="276" w:lineRule="auto"/>
        <w:jc w:val="both"/>
      </w:pPr>
      <w:r>
        <w:t xml:space="preserve">- Verleent nazorg en onderneemt concrete acties naar aanleiding van specifieke feedback van belanghebbenden. </w:t>
      </w:r>
    </w:p>
    <w:p w14:paraId="3D5503E9" w14:textId="77777777" w:rsidR="00E357EB" w:rsidRDefault="00E357EB" w:rsidP="001E0504">
      <w:pPr>
        <w:spacing w:line="276" w:lineRule="auto"/>
        <w:jc w:val="both"/>
      </w:pPr>
      <w:r>
        <w:t xml:space="preserve">- Gaat kritisch na op welke punten de dienstverlening kan worden verbeterd en formuleert hiertoe concrete voorstellen </w:t>
      </w:r>
    </w:p>
    <w:p w14:paraId="375A7A52" w14:textId="77777777" w:rsidR="00E357EB" w:rsidRDefault="00E357EB" w:rsidP="001E0504">
      <w:pPr>
        <w:spacing w:line="276" w:lineRule="auto"/>
        <w:jc w:val="both"/>
      </w:pPr>
      <w:r>
        <w:t xml:space="preserve">- Zet nieuwe mogelijkheden op het vlak van dienstverlening meteen om in de praktijk </w:t>
      </w:r>
    </w:p>
    <w:p w14:paraId="3C3AA365" w14:textId="25135E2E" w:rsidR="001E0504" w:rsidRDefault="00E357EB" w:rsidP="001E0504">
      <w:pPr>
        <w:spacing w:line="276" w:lineRule="auto"/>
        <w:jc w:val="both"/>
      </w:pPr>
      <w:r>
        <w:t>- Onderneemt acties om de dienstverlening aan specifieke doelgroepen te optimaliseren, rekening houdend met hun beperkingen en behoeften (bv. handicap, kinderen, …)</w:t>
      </w:r>
    </w:p>
    <w:p w14:paraId="08BAFC4C" w14:textId="086D9F1E" w:rsidR="00090A21" w:rsidRDefault="00090A21" w:rsidP="00E146A2">
      <w:pPr>
        <w:spacing w:line="276" w:lineRule="auto"/>
        <w:jc w:val="both"/>
      </w:pPr>
    </w:p>
    <w:p w14:paraId="744CD5FD" w14:textId="070E5BEA" w:rsidR="00090A21" w:rsidRPr="00090A21" w:rsidRDefault="00C009D5" w:rsidP="00E146A2">
      <w:pPr>
        <w:spacing w:line="276" w:lineRule="auto"/>
        <w:jc w:val="both"/>
        <w:rPr>
          <w:rFonts w:cs="Arial"/>
          <w:b/>
          <w:color w:val="00B0F0"/>
        </w:rPr>
      </w:pPr>
      <w:r>
        <w:rPr>
          <w:rFonts w:cs="Arial"/>
          <w:b/>
          <w:color w:val="00B0F0"/>
        </w:rPr>
        <w:t>Samenwerken</w:t>
      </w:r>
    </w:p>
    <w:p w14:paraId="6D675016" w14:textId="2D14FD71" w:rsidR="00090A21" w:rsidRDefault="00C009D5" w:rsidP="00E146A2">
      <w:pPr>
        <w:spacing w:line="276" w:lineRule="auto"/>
        <w:jc w:val="both"/>
      </w:pPr>
      <w:r w:rsidRPr="00C009D5">
        <w:t>Een bijdrage leveren aan een gezamenlijk resultaat in een team of project, ook als dat niet meteen van persoonlijk belang is</w:t>
      </w:r>
    </w:p>
    <w:p w14:paraId="194BB364" w14:textId="77777777" w:rsidR="00C009D5" w:rsidRDefault="00C009D5" w:rsidP="00E146A2">
      <w:pPr>
        <w:spacing w:line="276" w:lineRule="auto"/>
        <w:jc w:val="both"/>
        <w:rPr>
          <w:rFonts w:cs="Arial"/>
          <w:b/>
          <w:color w:val="00B0F0"/>
        </w:rPr>
      </w:pPr>
    </w:p>
    <w:p w14:paraId="3F6CC290" w14:textId="77777777" w:rsidR="00C009D5" w:rsidRPr="00C009D5" w:rsidRDefault="00C009D5" w:rsidP="00C009D5">
      <w:pPr>
        <w:spacing w:line="276" w:lineRule="auto"/>
        <w:jc w:val="both"/>
        <w:rPr>
          <w:rFonts w:cs="Arial"/>
          <w:b/>
          <w:color w:val="00B0F0"/>
        </w:rPr>
      </w:pPr>
      <w:r w:rsidRPr="00C009D5">
        <w:rPr>
          <w:rFonts w:cs="Arial"/>
          <w:b/>
          <w:color w:val="00B0F0"/>
        </w:rPr>
        <w:t>Niveau 2 - Stimuleert de samenwerking binnen zijn entiteit, werkgroepen of projectgroepen</w:t>
      </w:r>
    </w:p>
    <w:p w14:paraId="4A70D8A4" w14:textId="58D1C8D1" w:rsidR="00C009D5" w:rsidRPr="00C009D5" w:rsidRDefault="00C009D5" w:rsidP="00C009D5">
      <w:pPr>
        <w:spacing w:line="276" w:lineRule="auto"/>
        <w:jc w:val="both"/>
      </w:pPr>
      <w:r>
        <w:t xml:space="preserve">- </w:t>
      </w:r>
      <w:r w:rsidRPr="00C009D5">
        <w:t xml:space="preserve">Laat het gemeenschappelijk belang van de organisatie primeren op het persoonlijk belang </w:t>
      </w:r>
    </w:p>
    <w:p w14:paraId="6633EC9C" w14:textId="43F994E4" w:rsidR="00C009D5" w:rsidRPr="00C009D5" w:rsidRDefault="00C009D5" w:rsidP="00C009D5">
      <w:pPr>
        <w:spacing w:line="276" w:lineRule="auto"/>
        <w:jc w:val="both"/>
      </w:pPr>
      <w:r>
        <w:t xml:space="preserve">- </w:t>
      </w:r>
      <w:r w:rsidRPr="00C009D5">
        <w:t xml:space="preserve">Komt met ideeën om het gezamenlijke resultaat te verbeteren </w:t>
      </w:r>
    </w:p>
    <w:p w14:paraId="7108FF20" w14:textId="0B77B50C" w:rsidR="00C009D5" w:rsidRPr="00C009D5" w:rsidRDefault="00C009D5" w:rsidP="00C009D5">
      <w:pPr>
        <w:spacing w:line="276" w:lineRule="auto"/>
        <w:jc w:val="both"/>
      </w:pPr>
      <w:r>
        <w:t xml:space="preserve">- </w:t>
      </w:r>
      <w:r w:rsidRPr="00C009D5">
        <w:t xml:space="preserve">Betrekt belanghebbenden bij het nemen van beslissingen, stemt consequenties van acties en beslissingen met betrokkenen af  </w:t>
      </w:r>
    </w:p>
    <w:p w14:paraId="01306265" w14:textId="675951D8" w:rsidR="00C009D5" w:rsidRPr="00C009D5" w:rsidRDefault="00C009D5" w:rsidP="00C009D5">
      <w:pPr>
        <w:spacing w:line="276" w:lineRule="auto"/>
        <w:jc w:val="both"/>
      </w:pPr>
      <w:r>
        <w:t xml:space="preserve">- </w:t>
      </w:r>
      <w:r w:rsidRPr="00C009D5">
        <w:t xml:space="preserve">Moedigt anderen aan om van gedachten te wisselen, te overleggen en samen opdrachten aan te pakken </w:t>
      </w:r>
    </w:p>
    <w:p w14:paraId="1C5EFE34" w14:textId="22DE040B" w:rsidR="00C009D5" w:rsidRPr="00C009D5" w:rsidRDefault="00C009D5" w:rsidP="00C009D5">
      <w:pPr>
        <w:spacing w:line="276" w:lineRule="auto"/>
        <w:jc w:val="both"/>
      </w:pPr>
      <w:r>
        <w:t xml:space="preserve">- </w:t>
      </w:r>
      <w:r w:rsidRPr="00C009D5">
        <w:t>Onderneemt acties zodat er een positieve verstandhouding en productieve samenwerking binnen de groep ontstaat en blijft</w:t>
      </w:r>
    </w:p>
    <w:p w14:paraId="68C6DF6A" w14:textId="4683223D" w:rsidR="00266F2E" w:rsidRDefault="00216E23" w:rsidP="00C009D5">
      <w:pPr>
        <w:suppressAutoHyphens/>
      </w:pPr>
      <w:r>
        <w:br w:type="page"/>
      </w:r>
    </w:p>
    <w:p w14:paraId="3075DE38"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34DAD5B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4A45E9B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772393E0"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2AECF16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5EF523ED"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p>
    <w:p w14:paraId="7D70277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Gelezen en goedgekeurd,</w:t>
      </w:r>
      <w:r>
        <w:tab/>
      </w:r>
      <w:r>
        <w:tab/>
      </w:r>
      <w:r>
        <w:tab/>
      </w:r>
      <w:r>
        <w:tab/>
      </w:r>
      <w:r>
        <w:tab/>
        <w:t>Gelezen en goedgekeurd,</w:t>
      </w:r>
    </w:p>
    <w:p w14:paraId="52A60CE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t>Naam + handtekening</w:t>
      </w:r>
    </w:p>
    <w:p w14:paraId="474A586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Functiehouder</w:t>
      </w:r>
      <w:r>
        <w:rPr>
          <w:lang w:val="nl-BE"/>
        </w:rPr>
        <w:tab/>
      </w:r>
      <w:r>
        <w:rPr>
          <w:lang w:val="nl-BE"/>
        </w:rPr>
        <w:tab/>
      </w:r>
      <w:r>
        <w:rPr>
          <w:lang w:val="nl-BE"/>
        </w:rPr>
        <w:tab/>
      </w:r>
      <w:r>
        <w:rPr>
          <w:lang w:val="nl-BE"/>
        </w:rPr>
        <w:tab/>
      </w:r>
      <w:r>
        <w:rPr>
          <w:lang w:val="nl-BE"/>
        </w:rPr>
        <w:tab/>
      </w:r>
      <w:r>
        <w:rPr>
          <w:lang w:val="nl-BE"/>
        </w:rPr>
        <w:tab/>
        <w:t>Verantwoordelijke</w:t>
      </w:r>
    </w:p>
    <w:p w14:paraId="0A2D663F"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AB82CA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696754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51E513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71E100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3758E79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68B9043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CE37797"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D6FABE1"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021B048"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7746FF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8F7CD83"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35940DA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BDDA60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1381265"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rPr>
          <w:lang w:val="nl-BE"/>
        </w:rPr>
        <w:t xml:space="preserve">        </w:t>
      </w:r>
      <w:r>
        <w:t>Gelezen en goedgekeurd,</w:t>
      </w:r>
      <w:r>
        <w:tab/>
      </w:r>
      <w:r>
        <w:tab/>
      </w:r>
      <w:r>
        <w:tab/>
      </w:r>
      <w:r>
        <w:tab/>
      </w:r>
      <w:r>
        <w:tab/>
      </w:r>
    </w:p>
    <w:p w14:paraId="6F26861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pPr>
      <w:r>
        <w:t xml:space="preserve">        Naam + handtekening</w:t>
      </w:r>
      <w:r>
        <w:tab/>
      </w:r>
      <w:r>
        <w:tab/>
      </w:r>
      <w:r>
        <w:tab/>
      </w:r>
      <w:r>
        <w:tab/>
      </w:r>
      <w:r>
        <w:tab/>
      </w:r>
    </w:p>
    <w:p w14:paraId="33F2A1D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r>
        <w:t xml:space="preserve">        </w:t>
      </w:r>
      <w:r>
        <w:rPr>
          <w:lang w:val="nl-BE"/>
        </w:rPr>
        <w:t>Directie</w:t>
      </w:r>
      <w:r>
        <w:rPr>
          <w:lang w:val="nl-BE"/>
        </w:rPr>
        <w:tab/>
      </w:r>
      <w:r>
        <w:rPr>
          <w:lang w:val="nl-BE"/>
        </w:rPr>
        <w:tab/>
      </w:r>
      <w:r>
        <w:rPr>
          <w:lang w:val="nl-BE"/>
        </w:rPr>
        <w:tab/>
      </w:r>
      <w:r>
        <w:rPr>
          <w:lang w:val="nl-BE"/>
        </w:rPr>
        <w:tab/>
      </w:r>
      <w:r>
        <w:rPr>
          <w:lang w:val="nl-BE"/>
        </w:rPr>
        <w:tab/>
      </w:r>
      <w:r>
        <w:rPr>
          <w:lang w:val="nl-BE"/>
        </w:rPr>
        <w:tab/>
      </w:r>
    </w:p>
    <w:p w14:paraId="7E381A4F"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49563B0A"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C23CFAB"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54E28F36"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129CFE62"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BD7C16E"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F246BE9"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034C800C"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8D8FAE4" w14:textId="77777777" w:rsidR="00266F2E" w:rsidRDefault="00266F2E">
      <w:pPr>
        <w:pBdr>
          <w:top w:val="single" w:sz="12" w:space="1" w:color="auto"/>
          <w:left w:val="single" w:sz="12" w:space="1" w:color="auto"/>
          <w:bottom w:val="single" w:sz="12" w:space="1" w:color="auto"/>
          <w:right w:val="single" w:sz="12" w:space="1" w:color="auto"/>
        </w:pBdr>
        <w:suppressAutoHyphens/>
        <w:ind w:left="709"/>
        <w:rPr>
          <w:lang w:val="nl-BE"/>
        </w:rPr>
      </w:pPr>
    </w:p>
    <w:p w14:paraId="271DCEF4" w14:textId="77777777" w:rsidR="00266F2E" w:rsidRDefault="00266F2E">
      <w:pPr>
        <w:suppressAutoHyphens/>
        <w:ind w:left="709"/>
        <w:rPr>
          <w:lang w:val="nl-BE"/>
        </w:rPr>
      </w:pPr>
    </w:p>
    <w:p w14:paraId="3D99341E" w14:textId="77777777" w:rsidR="00266F2E" w:rsidRDefault="00266F2E">
      <w:pPr>
        <w:suppressAutoHyphens/>
        <w:ind w:left="709"/>
        <w:rPr>
          <w:lang w:val="nl-BE"/>
        </w:rPr>
      </w:pPr>
    </w:p>
    <w:p w14:paraId="397135B2" w14:textId="77777777" w:rsidR="00266F2E" w:rsidRDefault="00266F2E">
      <w:pPr>
        <w:suppressAutoHyphens/>
        <w:ind w:left="709"/>
        <w:rPr>
          <w:lang w:val="nl-BE"/>
        </w:rPr>
      </w:pPr>
    </w:p>
    <w:p w14:paraId="4725BC7D" w14:textId="77777777" w:rsidR="00266F2E" w:rsidRDefault="00266F2E">
      <w:pPr>
        <w:suppressAutoHyphens/>
        <w:ind w:left="709"/>
        <w:rPr>
          <w:lang w:val="nl-BE"/>
        </w:rPr>
      </w:pPr>
    </w:p>
    <w:p w14:paraId="0DBCE48D" w14:textId="77777777" w:rsidR="00266F2E" w:rsidRDefault="00266F2E">
      <w:pPr>
        <w:suppressAutoHyphens/>
        <w:ind w:left="709"/>
        <w:rPr>
          <w:lang w:val="nl-BE"/>
        </w:rPr>
      </w:pPr>
    </w:p>
    <w:p w14:paraId="2298A03C" w14:textId="77777777" w:rsidR="00266F2E" w:rsidRDefault="00266F2E">
      <w:pPr>
        <w:suppressAutoHyphens/>
        <w:ind w:left="709"/>
        <w:rPr>
          <w:lang w:val="nl-BE"/>
        </w:rPr>
      </w:pPr>
    </w:p>
    <w:sectPr w:rsidR="00266F2E">
      <w:headerReference w:type="default"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CB8D" w14:textId="77777777" w:rsidR="005C0597" w:rsidRDefault="005C0597">
      <w:r>
        <w:separator/>
      </w:r>
    </w:p>
  </w:endnote>
  <w:endnote w:type="continuationSeparator" w:id="0">
    <w:p w14:paraId="5A1FB7E5" w14:textId="77777777" w:rsidR="005C0597" w:rsidRDefault="005C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9F55" w14:textId="4783E9A7" w:rsidR="004F5F35" w:rsidRPr="00A54CA8" w:rsidRDefault="004F5F35">
    <w:pPr>
      <w:pStyle w:val="Voettekst"/>
      <w:pBdr>
        <w:top w:val="single" w:sz="12" w:space="1" w:color="auto"/>
      </w:pBdr>
      <w:rPr>
        <w:b/>
        <w:bCs/>
        <w:sz w:val="18"/>
        <w:lang w:val="nl-BE"/>
      </w:rPr>
    </w:pPr>
    <w:r w:rsidRPr="00A54CA8">
      <w:rPr>
        <w:b/>
        <w:bCs/>
        <w:sz w:val="18"/>
        <w:lang w:val="nl-BE"/>
      </w:rPr>
      <w:t>Vlaamse ICT-vereniging</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5</w:t>
    </w:r>
    <w:r>
      <w:rPr>
        <w:rStyle w:val="Paginanummer"/>
        <w:b/>
        <w:bCs/>
        <w:sz w:val="18"/>
      </w:rPr>
      <w:fldChar w:fldCharType="end"/>
    </w:r>
    <w:r>
      <w:rPr>
        <w:rStyle w:val="Paginanummer"/>
        <w:b/>
        <w:bCs/>
        <w:sz w:val="18"/>
      </w:rPr>
      <w:tab/>
    </w:r>
    <w:r w:rsidR="00B27676">
      <w:rPr>
        <w:rStyle w:val="Paginanummer"/>
        <w:b/>
        <w:bCs/>
        <w:sz w:val="18"/>
      </w:rPr>
      <w:t xml:space="preserve">Advanced </w:t>
    </w:r>
    <w:r w:rsidR="00780A4E">
      <w:rPr>
        <w:rStyle w:val="Paginanummer"/>
        <w:b/>
        <w:bCs/>
        <w:sz w:val="18"/>
      </w:rPr>
      <w:t>ICT-Architect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55E4" w14:textId="77777777" w:rsidR="005C0597" w:rsidRDefault="005C0597">
      <w:r>
        <w:separator/>
      </w:r>
    </w:p>
  </w:footnote>
  <w:footnote w:type="continuationSeparator" w:id="0">
    <w:p w14:paraId="4B46CE3F" w14:textId="77777777" w:rsidR="005C0597" w:rsidRDefault="005C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D31F" w14:textId="4A1E5315" w:rsidR="004F5F35" w:rsidRDefault="004F5F35" w:rsidP="0011190E">
    <w:pPr>
      <w:pStyle w:val="Koptekst"/>
      <w:tabs>
        <w:tab w:val="clear" w:pos="4536"/>
        <w:tab w:val="clear" w:pos="9072"/>
      </w:tabs>
      <w:suppressAutoHyphens/>
      <w:rPr>
        <w:b/>
        <w:bCs/>
        <w:lang w:val="nl-BE"/>
      </w:rPr>
    </w:pPr>
    <w:r>
      <w:rPr>
        <w:b/>
        <w:bCs/>
        <w:lang w:val="nl-BE"/>
      </w:rPr>
      <w:t xml:space="preserve">Functienummer : </w:t>
    </w:r>
    <w:r w:rsidR="008D2DEF">
      <w:rPr>
        <w:b/>
        <w:bCs/>
        <w:lang w:val="nl-BE"/>
      </w:rPr>
      <w:t>X</w:t>
    </w:r>
    <w:r>
      <w:rPr>
        <w:b/>
        <w:bCs/>
        <w:lang w:val="nl-BE"/>
      </w:rPr>
      <w:tab/>
    </w:r>
    <w:r>
      <w:rPr>
        <w:b/>
        <w:bCs/>
        <w:lang w:val="nl-BE"/>
      </w:rPr>
      <w:tab/>
    </w:r>
    <w:r>
      <w:rPr>
        <w:b/>
        <w:bCs/>
        <w:lang w:val="nl-BE"/>
      </w:rPr>
      <w:tab/>
    </w:r>
    <w:r>
      <w:rPr>
        <w:b/>
        <w:bCs/>
        <w:lang w:val="nl-BE"/>
      </w:rPr>
      <w:tab/>
    </w:r>
    <w:r>
      <w:rPr>
        <w:b/>
        <w:bCs/>
        <w:lang w:val="nl-BE"/>
      </w:rPr>
      <w:tab/>
    </w:r>
    <w:r>
      <w:rPr>
        <w:b/>
        <w:bCs/>
        <w:lang w:val="nl-BE"/>
      </w:rPr>
      <w:tab/>
      <w:t xml:space="preserve">Opmaak : </w:t>
    </w:r>
    <w:r w:rsidR="008D2DEF">
      <w:rPr>
        <w:b/>
        <w:bCs/>
        <w:lang w:val="nl-BE"/>
      </w:rPr>
      <w:t>202</w:t>
    </w:r>
    <w:r w:rsidR="006E1EC2">
      <w:rPr>
        <w:b/>
        <w:bCs/>
        <w:lang w:val="nl-BE"/>
      </w:rPr>
      <w:t>2</w:t>
    </w:r>
    <w:r w:rsidR="008D2DEF">
      <w:rPr>
        <w:b/>
        <w:bCs/>
        <w:lang w:val="nl-BE"/>
      </w:rPr>
      <w:t xml:space="preserve"> Q</w:t>
    </w:r>
    <w:r w:rsidR="006E1EC2">
      <w:rPr>
        <w:b/>
        <w:bCs/>
        <w:lang w:val="nl-BE"/>
      </w:rPr>
      <w:t>1</w:t>
    </w:r>
    <w:r>
      <w:rPr>
        <w:b/>
        <w:bCs/>
        <w:lang w:val="nl-BE"/>
      </w:rPr>
      <w:t xml:space="preserve"> </w:t>
    </w:r>
  </w:p>
  <w:p w14:paraId="6D204DCF" w14:textId="3B7DCAE9" w:rsidR="004F5F35" w:rsidRPr="00A83AA5" w:rsidRDefault="004F5F35" w:rsidP="0011190E">
    <w:pPr>
      <w:pStyle w:val="Koptekst"/>
      <w:tabs>
        <w:tab w:val="clear" w:pos="4536"/>
        <w:tab w:val="clear" w:pos="9072"/>
      </w:tabs>
      <w:suppressAutoHyphens/>
      <w:rPr>
        <w:b/>
        <w:bCs/>
        <w:lang w:val="nl-BE"/>
      </w:rPr>
    </w:pPr>
    <w:r>
      <w:rPr>
        <w:b/>
        <w:bCs/>
        <w:lang w:val="nl-BE"/>
      </w:rPr>
      <w:t>Versie : 0</w:t>
    </w:r>
    <w:r>
      <w:rPr>
        <w:b/>
        <w:bCs/>
        <w:lang w:val="nl-BE"/>
      </w:rPr>
      <w:tab/>
    </w:r>
    <w:r>
      <w:rPr>
        <w:b/>
        <w:bCs/>
        <w:lang w:val="nl-BE"/>
      </w:rPr>
      <w:tab/>
    </w:r>
    <w:r>
      <w:rPr>
        <w:b/>
        <w:bCs/>
        <w:lang w:val="nl-BE"/>
      </w:rPr>
      <w:tab/>
    </w:r>
    <w:r>
      <w:rPr>
        <w:b/>
        <w:bCs/>
        <w:lang w:val="nl-BE"/>
      </w:rPr>
      <w:tab/>
    </w:r>
    <w:r>
      <w:rPr>
        <w:b/>
        <w:bCs/>
        <w:lang w:val="nl-BE"/>
      </w:rPr>
      <w:tab/>
    </w:r>
    <w:r>
      <w:rPr>
        <w:b/>
        <w:bCs/>
        <w:lang w:val="nl-BE"/>
      </w:rPr>
      <w:tab/>
    </w:r>
    <w:r>
      <w:rPr>
        <w:b/>
        <w:bCs/>
        <w:lang w:val="nl-BE"/>
      </w:rPr>
      <w:tab/>
      <w:t>Versiedatum :</w:t>
    </w:r>
    <w:r>
      <w:rPr>
        <w:b/>
        <w:bCs/>
        <w:lang w:val="nl-BE"/>
      </w:rPr>
      <w:tab/>
    </w:r>
    <w:r w:rsidR="006E1EC2">
      <w:rPr>
        <w:b/>
        <w:bCs/>
        <w:lang w:val="nl-BE"/>
      </w:rPr>
      <w:t>10</w:t>
    </w:r>
    <w:r w:rsidR="008D2DEF">
      <w:rPr>
        <w:b/>
        <w:bCs/>
        <w:lang w:val="nl-BE"/>
      </w:rPr>
      <w:t>/</w:t>
    </w:r>
    <w:r w:rsidR="007F3BD2">
      <w:rPr>
        <w:b/>
        <w:bCs/>
        <w:lang w:val="nl-BE"/>
      </w:rPr>
      <w:t>0</w:t>
    </w:r>
    <w:r w:rsidR="006E1EC2">
      <w:rPr>
        <w:b/>
        <w:bCs/>
        <w:lang w:val="nl-BE"/>
      </w:rPr>
      <w:t>2</w:t>
    </w:r>
    <w:r w:rsidR="008D2DEF">
      <w:rPr>
        <w:b/>
        <w:bCs/>
        <w:lang w:val="nl-BE"/>
      </w:rPr>
      <w:t>/202</w:t>
    </w:r>
    <w:r w:rsidR="006E1EC2">
      <w:rPr>
        <w:b/>
        <w:bCs/>
        <w:lang w:val="nl-BE"/>
      </w:rPr>
      <w:t>2</w:t>
    </w:r>
    <w:r>
      <w:rPr>
        <w:b/>
        <w:bCs/>
        <w:lang w:val="nl-BE"/>
      </w:rPr>
      <w:tab/>
    </w:r>
  </w:p>
  <w:p w14:paraId="0B5600A7" w14:textId="77777777" w:rsidR="004F5F35" w:rsidRDefault="004F5F35">
    <w:pPr>
      <w:pStyle w:val="Koptekst"/>
      <w:rPr>
        <w:b/>
        <w:bCs/>
      </w:rPr>
    </w:pPr>
    <w:r>
      <w:rPr>
        <w:b/>
        <w:bCs/>
        <w:lang w:val="nl-BE"/>
      </w:rPr>
      <w:tab/>
    </w:r>
    <w:r>
      <w:rPr>
        <w:b/>
        <w:bCs/>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C0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 w15:restartNumberingAfterBreak="0">
    <w:nsid w:val="05437863"/>
    <w:multiLevelType w:val="multilevel"/>
    <w:tmpl w:val="90FEE4DC"/>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 w15:restartNumberingAfterBreak="0">
    <w:nsid w:val="0ADB2F22"/>
    <w:multiLevelType w:val="multilevel"/>
    <w:tmpl w:val="D91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13D00"/>
    <w:multiLevelType w:val="hybridMultilevel"/>
    <w:tmpl w:val="5F3E3E7C"/>
    <w:lvl w:ilvl="0" w:tplc="E320CECE">
      <w:start w:val="1"/>
      <w:numFmt w:val="decimal"/>
      <w:lvlText w:val="%1)"/>
      <w:lvlJc w:val="left"/>
      <w:pPr>
        <w:tabs>
          <w:tab w:val="num" w:pos="1353"/>
        </w:tabs>
        <w:ind w:left="1353" w:hanging="360"/>
      </w:pPr>
      <w:rPr>
        <w:rFonts w:hint="default"/>
      </w:rPr>
    </w:lvl>
    <w:lvl w:ilvl="1" w:tplc="46FC999E" w:tentative="1">
      <w:start w:val="1"/>
      <w:numFmt w:val="lowerLetter"/>
      <w:lvlText w:val="%2."/>
      <w:lvlJc w:val="left"/>
      <w:pPr>
        <w:tabs>
          <w:tab w:val="num" w:pos="2073"/>
        </w:tabs>
        <w:ind w:left="2073" w:hanging="360"/>
      </w:pPr>
    </w:lvl>
    <w:lvl w:ilvl="2" w:tplc="B6C8B5E8" w:tentative="1">
      <w:start w:val="1"/>
      <w:numFmt w:val="lowerRoman"/>
      <w:lvlText w:val="%3."/>
      <w:lvlJc w:val="right"/>
      <w:pPr>
        <w:tabs>
          <w:tab w:val="num" w:pos="2793"/>
        </w:tabs>
        <w:ind w:left="2793" w:hanging="180"/>
      </w:pPr>
    </w:lvl>
    <w:lvl w:ilvl="3" w:tplc="23EEBB3C" w:tentative="1">
      <w:start w:val="1"/>
      <w:numFmt w:val="decimal"/>
      <w:lvlText w:val="%4."/>
      <w:lvlJc w:val="left"/>
      <w:pPr>
        <w:tabs>
          <w:tab w:val="num" w:pos="3513"/>
        </w:tabs>
        <w:ind w:left="3513" w:hanging="360"/>
      </w:pPr>
    </w:lvl>
    <w:lvl w:ilvl="4" w:tplc="72C202E0" w:tentative="1">
      <w:start w:val="1"/>
      <w:numFmt w:val="lowerLetter"/>
      <w:lvlText w:val="%5."/>
      <w:lvlJc w:val="left"/>
      <w:pPr>
        <w:tabs>
          <w:tab w:val="num" w:pos="4233"/>
        </w:tabs>
        <w:ind w:left="4233" w:hanging="360"/>
      </w:pPr>
    </w:lvl>
    <w:lvl w:ilvl="5" w:tplc="C9008F68" w:tentative="1">
      <w:start w:val="1"/>
      <w:numFmt w:val="lowerRoman"/>
      <w:lvlText w:val="%6."/>
      <w:lvlJc w:val="right"/>
      <w:pPr>
        <w:tabs>
          <w:tab w:val="num" w:pos="4953"/>
        </w:tabs>
        <w:ind w:left="4953" w:hanging="180"/>
      </w:pPr>
    </w:lvl>
    <w:lvl w:ilvl="6" w:tplc="1D2EEC5E" w:tentative="1">
      <w:start w:val="1"/>
      <w:numFmt w:val="decimal"/>
      <w:lvlText w:val="%7."/>
      <w:lvlJc w:val="left"/>
      <w:pPr>
        <w:tabs>
          <w:tab w:val="num" w:pos="5673"/>
        </w:tabs>
        <w:ind w:left="5673" w:hanging="360"/>
      </w:pPr>
    </w:lvl>
    <w:lvl w:ilvl="7" w:tplc="95927A84" w:tentative="1">
      <w:start w:val="1"/>
      <w:numFmt w:val="lowerLetter"/>
      <w:lvlText w:val="%8."/>
      <w:lvlJc w:val="left"/>
      <w:pPr>
        <w:tabs>
          <w:tab w:val="num" w:pos="6393"/>
        </w:tabs>
        <w:ind w:left="6393" w:hanging="360"/>
      </w:pPr>
    </w:lvl>
    <w:lvl w:ilvl="8" w:tplc="9A1CC4F4" w:tentative="1">
      <w:start w:val="1"/>
      <w:numFmt w:val="lowerRoman"/>
      <w:lvlText w:val="%9."/>
      <w:lvlJc w:val="right"/>
      <w:pPr>
        <w:tabs>
          <w:tab w:val="num" w:pos="7113"/>
        </w:tabs>
        <w:ind w:left="7113" w:hanging="180"/>
      </w:pPr>
    </w:lvl>
  </w:abstractNum>
  <w:abstractNum w:abstractNumId="5" w15:restartNumberingAfterBreak="0">
    <w:nsid w:val="0F4212C6"/>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6" w15:restartNumberingAfterBreak="0">
    <w:nsid w:val="1AF024E8"/>
    <w:multiLevelType w:val="hybridMultilevel"/>
    <w:tmpl w:val="23725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06644A"/>
    <w:multiLevelType w:val="multilevel"/>
    <w:tmpl w:val="E152BCE8"/>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15:restartNumberingAfterBreak="0">
    <w:nsid w:val="1DD114E5"/>
    <w:multiLevelType w:val="hybridMultilevel"/>
    <w:tmpl w:val="BDAAD066"/>
    <w:lvl w:ilvl="0" w:tplc="5B9034AE">
      <w:start w:val="1"/>
      <w:numFmt w:val="bullet"/>
      <w:lvlText w:val=""/>
      <w:lvlJc w:val="left"/>
      <w:pPr>
        <w:ind w:left="360" w:hanging="360"/>
      </w:pPr>
      <w:rPr>
        <w:rFonts w:ascii="Symbol" w:hAnsi="Symbol" w:hint="default"/>
        <w:color w:val="00B0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06C0DD5"/>
    <w:multiLevelType w:val="hybridMultilevel"/>
    <w:tmpl w:val="AB0EDC5C"/>
    <w:lvl w:ilvl="0" w:tplc="95D209D4">
      <w:start w:val="2"/>
      <w:numFmt w:val="bullet"/>
      <w:lvlText w:val="-"/>
      <w:lvlJc w:val="left"/>
      <w:pPr>
        <w:tabs>
          <w:tab w:val="num" w:pos="3205"/>
        </w:tabs>
        <w:ind w:left="3205" w:hanging="360"/>
      </w:pPr>
      <w:rPr>
        <w:rFonts w:ascii="Times New Roman" w:hAnsi="Times New Roman" w:cs="Times New Roman" w:hint="default"/>
        <w:sz w:val="20"/>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250B3E9A"/>
    <w:multiLevelType w:val="hybridMultilevel"/>
    <w:tmpl w:val="F7725CF8"/>
    <w:lvl w:ilvl="0" w:tplc="580EAB10">
      <w:start w:val="3"/>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69763A"/>
    <w:multiLevelType w:val="hybridMultilevel"/>
    <w:tmpl w:val="9BF2399A"/>
    <w:lvl w:ilvl="0" w:tplc="536490F6">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15:restartNumberingAfterBreak="0">
    <w:nsid w:val="35FF3F02"/>
    <w:multiLevelType w:val="multilevel"/>
    <w:tmpl w:val="00ECAB34"/>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5" w15:restartNumberingAfterBreak="0">
    <w:nsid w:val="395C3AE8"/>
    <w:multiLevelType w:val="hybridMultilevel"/>
    <w:tmpl w:val="71CC0E94"/>
    <w:lvl w:ilvl="0" w:tplc="84C4F372">
      <w:start w:val="1"/>
      <w:numFmt w:val="decimal"/>
      <w:lvlText w:val="%1)"/>
      <w:lvlJc w:val="left"/>
      <w:pPr>
        <w:tabs>
          <w:tab w:val="num" w:pos="1353"/>
        </w:tabs>
        <w:ind w:left="1353" w:hanging="360"/>
      </w:pPr>
      <w:rPr>
        <w:rFonts w:hint="default"/>
      </w:rPr>
    </w:lvl>
    <w:lvl w:ilvl="1" w:tplc="E452DC12" w:tentative="1">
      <w:start w:val="1"/>
      <w:numFmt w:val="lowerLetter"/>
      <w:lvlText w:val="%2."/>
      <w:lvlJc w:val="left"/>
      <w:pPr>
        <w:tabs>
          <w:tab w:val="num" w:pos="2073"/>
        </w:tabs>
        <w:ind w:left="2073" w:hanging="360"/>
      </w:pPr>
    </w:lvl>
    <w:lvl w:ilvl="2" w:tplc="2D127EF8" w:tentative="1">
      <w:start w:val="1"/>
      <w:numFmt w:val="lowerRoman"/>
      <w:lvlText w:val="%3."/>
      <w:lvlJc w:val="right"/>
      <w:pPr>
        <w:tabs>
          <w:tab w:val="num" w:pos="2793"/>
        </w:tabs>
        <w:ind w:left="2793" w:hanging="180"/>
      </w:pPr>
    </w:lvl>
    <w:lvl w:ilvl="3" w:tplc="81AC4C06" w:tentative="1">
      <w:start w:val="1"/>
      <w:numFmt w:val="decimal"/>
      <w:lvlText w:val="%4."/>
      <w:lvlJc w:val="left"/>
      <w:pPr>
        <w:tabs>
          <w:tab w:val="num" w:pos="3513"/>
        </w:tabs>
        <w:ind w:left="3513" w:hanging="360"/>
      </w:pPr>
    </w:lvl>
    <w:lvl w:ilvl="4" w:tplc="03CCF50C" w:tentative="1">
      <w:start w:val="1"/>
      <w:numFmt w:val="lowerLetter"/>
      <w:lvlText w:val="%5."/>
      <w:lvlJc w:val="left"/>
      <w:pPr>
        <w:tabs>
          <w:tab w:val="num" w:pos="4233"/>
        </w:tabs>
        <w:ind w:left="4233" w:hanging="360"/>
      </w:pPr>
    </w:lvl>
    <w:lvl w:ilvl="5" w:tplc="52285996" w:tentative="1">
      <w:start w:val="1"/>
      <w:numFmt w:val="lowerRoman"/>
      <w:lvlText w:val="%6."/>
      <w:lvlJc w:val="right"/>
      <w:pPr>
        <w:tabs>
          <w:tab w:val="num" w:pos="4953"/>
        </w:tabs>
        <w:ind w:left="4953" w:hanging="180"/>
      </w:pPr>
    </w:lvl>
    <w:lvl w:ilvl="6" w:tplc="455A0828" w:tentative="1">
      <w:start w:val="1"/>
      <w:numFmt w:val="decimal"/>
      <w:lvlText w:val="%7."/>
      <w:lvlJc w:val="left"/>
      <w:pPr>
        <w:tabs>
          <w:tab w:val="num" w:pos="5673"/>
        </w:tabs>
        <w:ind w:left="5673" w:hanging="360"/>
      </w:pPr>
    </w:lvl>
    <w:lvl w:ilvl="7" w:tplc="4AD658FA" w:tentative="1">
      <w:start w:val="1"/>
      <w:numFmt w:val="lowerLetter"/>
      <w:lvlText w:val="%8."/>
      <w:lvlJc w:val="left"/>
      <w:pPr>
        <w:tabs>
          <w:tab w:val="num" w:pos="6393"/>
        </w:tabs>
        <w:ind w:left="6393" w:hanging="360"/>
      </w:pPr>
    </w:lvl>
    <w:lvl w:ilvl="8" w:tplc="FC7607A0" w:tentative="1">
      <w:start w:val="1"/>
      <w:numFmt w:val="lowerRoman"/>
      <w:lvlText w:val="%9."/>
      <w:lvlJc w:val="right"/>
      <w:pPr>
        <w:tabs>
          <w:tab w:val="num" w:pos="7113"/>
        </w:tabs>
        <w:ind w:left="7113" w:hanging="180"/>
      </w:pPr>
    </w:lvl>
  </w:abstractNum>
  <w:abstractNum w:abstractNumId="16" w15:restartNumberingAfterBreak="0">
    <w:nsid w:val="4A223990"/>
    <w:multiLevelType w:val="hybridMultilevel"/>
    <w:tmpl w:val="1BB447F4"/>
    <w:lvl w:ilvl="0" w:tplc="95D209D4">
      <w:start w:val="2"/>
      <w:numFmt w:val="bullet"/>
      <w:lvlText w:val="-"/>
      <w:lvlJc w:val="left"/>
      <w:pPr>
        <w:tabs>
          <w:tab w:val="num" w:pos="2212"/>
        </w:tabs>
        <w:ind w:left="2212" w:hanging="360"/>
      </w:pPr>
      <w:rPr>
        <w:rFonts w:ascii="Times New Roman" w:hAnsi="Times New Roman" w:cs="Times New Roman" w:hint="default"/>
        <w:sz w:val="20"/>
      </w:rPr>
    </w:lvl>
    <w:lvl w:ilvl="1" w:tplc="04090003">
      <w:start w:val="1"/>
      <w:numFmt w:val="bullet"/>
      <w:lvlText w:val="o"/>
      <w:lvlJc w:val="left"/>
      <w:pPr>
        <w:tabs>
          <w:tab w:val="num" w:pos="3076"/>
        </w:tabs>
        <w:ind w:left="3076" w:hanging="360"/>
      </w:pPr>
      <w:rPr>
        <w:rFonts w:ascii="Courier New" w:hAnsi="Courier New" w:cs="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cs="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cs="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17" w15:restartNumberingAfterBreak="0">
    <w:nsid w:val="4A961FD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703BDA"/>
    <w:multiLevelType w:val="singleLevel"/>
    <w:tmpl w:val="66E0130E"/>
    <w:lvl w:ilvl="0">
      <w:start w:val="1"/>
      <w:numFmt w:val="decimal"/>
      <w:lvlText w:val="%1)"/>
      <w:lvlJc w:val="left"/>
      <w:pPr>
        <w:tabs>
          <w:tab w:val="num" w:pos="1069"/>
        </w:tabs>
        <w:ind w:left="1069" w:hanging="360"/>
      </w:pPr>
      <w:rPr>
        <w:rFonts w:hint="default"/>
      </w:rPr>
    </w:lvl>
  </w:abstractNum>
  <w:abstractNum w:abstractNumId="19" w15:restartNumberingAfterBreak="0">
    <w:nsid w:val="53274049"/>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0" w15:restartNumberingAfterBreak="0">
    <w:nsid w:val="59ED1040"/>
    <w:multiLevelType w:val="multilevel"/>
    <w:tmpl w:val="E152BCE8"/>
    <w:lvl w:ilvl="0">
      <w:start w:val="1"/>
      <w:numFmt w:val="decimal"/>
      <w:lvlText w:val="%1)"/>
      <w:lvlJc w:val="left"/>
      <w:pPr>
        <w:tabs>
          <w:tab w:val="num" w:pos="1353"/>
        </w:tabs>
        <w:ind w:left="1353" w:hanging="360"/>
      </w:pPr>
    </w:lvl>
    <w:lvl w:ilvl="1">
      <w:start w:val="1"/>
      <w:numFmt w:val="bullet"/>
      <w:lvlText w:val=""/>
      <w:lvlJc w:val="left"/>
      <w:pPr>
        <w:tabs>
          <w:tab w:val="num" w:pos="2073"/>
        </w:tabs>
        <w:ind w:left="2073" w:hanging="360"/>
      </w:pPr>
      <w:rPr>
        <w:rFonts w:ascii="Wingdings" w:hAnsi="Wingdings" w:hint="default"/>
      </w:r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1" w15:restartNumberingAfterBreak="0">
    <w:nsid w:val="5A52498A"/>
    <w:multiLevelType w:val="hybridMultilevel"/>
    <w:tmpl w:val="3F7E4C10"/>
    <w:lvl w:ilvl="0" w:tplc="0A303758">
      <w:start w:val="1"/>
      <w:numFmt w:val="decimal"/>
      <w:lvlText w:val="%1)"/>
      <w:lvlJc w:val="left"/>
      <w:pPr>
        <w:tabs>
          <w:tab w:val="num" w:pos="1353"/>
        </w:tabs>
        <w:ind w:left="1353" w:hanging="360"/>
      </w:pPr>
      <w:rPr>
        <w:rFonts w:hint="default"/>
      </w:rPr>
    </w:lvl>
    <w:lvl w:ilvl="1" w:tplc="B82AD766" w:tentative="1">
      <w:start w:val="1"/>
      <w:numFmt w:val="lowerLetter"/>
      <w:lvlText w:val="%2."/>
      <w:lvlJc w:val="left"/>
      <w:pPr>
        <w:tabs>
          <w:tab w:val="num" w:pos="2073"/>
        </w:tabs>
        <w:ind w:left="2073" w:hanging="360"/>
      </w:pPr>
    </w:lvl>
    <w:lvl w:ilvl="2" w:tplc="0DBEA3FA" w:tentative="1">
      <w:start w:val="1"/>
      <w:numFmt w:val="lowerRoman"/>
      <w:lvlText w:val="%3."/>
      <w:lvlJc w:val="right"/>
      <w:pPr>
        <w:tabs>
          <w:tab w:val="num" w:pos="2793"/>
        </w:tabs>
        <w:ind w:left="2793" w:hanging="180"/>
      </w:pPr>
    </w:lvl>
    <w:lvl w:ilvl="3" w:tplc="33C219BE" w:tentative="1">
      <w:start w:val="1"/>
      <w:numFmt w:val="decimal"/>
      <w:lvlText w:val="%4."/>
      <w:lvlJc w:val="left"/>
      <w:pPr>
        <w:tabs>
          <w:tab w:val="num" w:pos="3513"/>
        </w:tabs>
        <w:ind w:left="3513" w:hanging="360"/>
      </w:pPr>
    </w:lvl>
    <w:lvl w:ilvl="4" w:tplc="F3F0E0BC" w:tentative="1">
      <w:start w:val="1"/>
      <w:numFmt w:val="lowerLetter"/>
      <w:lvlText w:val="%5."/>
      <w:lvlJc w:val="left"/>
      <w:pPr>
        <w:tabs>
          <w:tab w:val="num" w:pos="4233"/>
        </w:tabs>
        <w:ind w:left="4233" w:hanging="360"/>
      </w:pPr>
    </w:lvl>
    <w:lvl w:ilvl="5" w:tplc="322AFC82" w:tentative="1">
      <w:start w:val="1"/>
      <w:numFmt w:val="lowerRoman"/>
      <w:lvlText w:val="%6."/>
      <w:lvlJc w:val="right"/>
      <w:pPr>
        <w:tabs>
          <w:tab w:val="num" w:pos="4953"/>
        </w:tabs>
        <w:ind w:left="4953" w:hanging="180"/>
      </w:pPr>
    </w:lvl>
    <w:lvl w:ilvl="6" w:tplc="BFA2413E" w:tentative="1">
      <w:start w:val="1"/>
      <w:numFmt w:val="decimal"/>
      <w:lvlText w:val="%7."/>
      <w:lvlJc w:val="left"/>
      <w:pPr>
        <w:tabs>
          <w:tab w:val="num" w:pos="5673"/>
        </w:tabs>
        <w:ind w:left="5673" w:hanging="360"/>
      </w:pPr>
    </w:lvl>
    <w:lvl w:ilvl="7" w:tplc="515469F4" w:tentative="1">
      <w:start w:val="1"/>
      <w:numFmt w:val="lowerLetter"/>
      <w:lvlText w:val="%8."/>
      <w:lvlJc w:val="left"/>
      <w:pPr>
        <w:tabs>
          <w:tab w:val="num" w:pos="6393"/>
        </w:tabs>
        <w:ind w:left="6393" w:hanging="360"/>
      </w:pPr>
    </w:lvl>
    <w:lvl w:ilvl="8" w:tplc="13226E80" w:tentative="1">
      <w:start w:val="1"/>
      <w:numFmt w:val="lowerRoman"/>
      <w:lvlText w:val="%9."/>
      <w:lvlJc w:val="right"/>
      <w:pPr>
        <w:tabs>
          <w:tab w:val="num" w:pos="7113"/>
        </w:tabs>
        <w:ind w:left="7113" w:hanging="180"/>
      </w:pPr>
    </w:lvl>
  </w:abstractNum>
  <w:abstractNum w:abstractNumId="22" w15:restartNumberingAfterBreak="0">
    <w:nsid w:val="5EB464BB"/>
    <w:multiLevelType w:val="singleLevel"/>
    <w:tmpl w:val="66E0130E"/>
    <w:lvl w:ilvl="0">
      <w:start w:val="1"/>
      <w:numFmt w:val="decimal"/>
      <w:lvlText w:val="%1)"/>
      <w:lvlJc w:val="left"/>
      <w:pPr>
        <w:tabs>
          <w:tab w:val="num" w:pos="1069"/>
        </w:tabs>
        <w:ind w:left="1069" w:hanging="360"/>
      </w:pPr>
      <w:rPr>
        <w:rFonts w:hint="default"/>
      </w:rPr>
    </w:lvl>
  </w:abstractNum>
  <w:abstractNum w:abstractNumId="23" w15:restartNumberingAfterBreak="0">
    <w:nsid w:val="62D5633E"/>
    <w:multiLevelType w:val="multilevel"/>
    <w:tmpl w:val="754E8BE4"/>
    <w:lvl w:ilvl="0">
      <w:start w:val="1"/>
      <w:numFmt w:val="decimal"/>
      <w:lvlText w:val="%1)"/>
      <w:lvlJc w:val="left"/>
      <w:pPr>
        <w:tabs>
          <w:tab w:val="num" w:pos="1353"/>
        </w:tabs>
        <w:ind w:left="1353" w:hanging="360"/>
      </w:pPr>
      <w:rPr>
        <w:b w:val="0"/>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4" w15:restartNumberingAfterBreak="0">
    <w:nsid w:val="644E420A"/>
    <w:multiLevelType w:val="hybridMultilevel"/>
    <w:tmpl w:val="4198EDC0"/>
    <w:lvl w:ilvl="0" w:tplc="1E78350C">
      <w:start w:val="1"/>
      <w:numFmt w:val="decimal"/>
      <w:lvlText w:val="%1)"/>
      <w:lvlJc w:val="left"/>
      <w:pPr>
        <w:tabs>
          <w:tab w:val="num" w:pos="1429"/>
        </w:tabs>
        <w:ind w:left="1429" w:hanging="360"/>
      </w:pPr>
      <w:rPr>
        <w:rFonts w:hint="default"/>
      </w:rPr>
    </w:lvl>
    <w:lvl w:ilvl="1" w:tplc="71B819AC" w:tentative="1">
      <w:start w:val="1"/>
      <w:numFmt w:val="lowerLetter"/>
      <w:lvlText w:val="%2."/>
      <w:lvlJc w:val="left"/>
      <w:pPr>
        <w:tabs>
          <w:tab w:val="num" w:pos="2149"/>
        </w:tabs>
        <w:ind w:left="2149" w:hanging="360"/>
      </w:pPr>
    </w:lvl>
    <w:lvl w:ilvl="2" w:tplc="35B84524" w:tentative="1">
      <w:start w:val="1"/>
      <w:numFmt w:val="lowerRoman"/>
      <w:lvlText w:val="%3."/>
      <w:lvlJc w:val="right"/>
      <w:pPr>
        <w:tabs>
          <w:tab w:val="num" w:pos="2869"/>
        </w:tabs>
        <w:ind w:left="2869" w:hanging="180"/>
      </w:pPr>
    </w:lvl>
    <w:lvl w:ilvl="3" w:tplc="C3681D88" w:tentative="1">
      <w:start w:val="1"/>
      <w:numFmt w:val="decimal"/>
      <w:lvlText w:val="%4."/>
      <w:lvlJc w:val="left"/>
      <w:pPr>
        <w:tabs>
          <w:tab w:val="num" w:pos="3589"/>
        </w:tabs>
        <w:ind w:left="3589" w:hanging="360"/>
      </w:pPr>
    </w:lvl>
    <w:lvl w:ilvl="4" w:tplc="6AE66296" w:tentative="1">
      <w:start w:val="1"/>
      <w:numFmt w:val="lowerLetter"/>
      <w:lvlText w:val="%5."/>
      <w:lvlJc w:val="left"/>
      <w:pPr>
        <w:tabs>
          <w:tab w:val="num" w:pos="4309"/>
        </w:tabs>
        <w:ind w:left="4309" w:hanging="360"/>
      </w:pPr>
    </w:lvl>
    <w:lvl w:ilvl="5" w:tplc="872C418A" w:tentative="1">
      <w:start w:val="1"/>
      <w:numFmt w:val="lowerRoman"/>
      <w:lvlText w:val="%6."/>
      <w:lvlJc w:val="right"/>
      <w:pPr>
        <w:tabs>
          <w:tab w:val="num" w:pos="5029"/>
        </w:tabs>
        <w:ind w:left="5029" w:hanging="180"/>
      </w:pPr>
    </w:lvl>
    <w:lvl w:ilvl="6" w:tplc="C5EC7BEC" w:tentative="1">
      <w:start w:val="1"/>
      <w:numFmt w:val="decimal"/>
      <w:lvlText w:val="%7."/>
      <w:lvlJc w:val="left"/>
      <w:pPr>
        <w:tabs>
          <w:tab w:val="num" w:pos="5749"/>
        </w:tabs>
        <w:ind w:left="5749" w:hanging="360"/>
      </w:pPr>
    </w:lvl>
    <w:lvl w:ilvl="7" w:tplc="B24C81E6" w:tentative="1">
      <w:start w:val="1"/>
      <w:numFmt w:val="lowerLetter"/>
      <w:lvlText w:val="%8."/>
      <w:lvlJc w:val="left"/>
      <w:pPr>
        <w:tabs>
          <w:tab w:val="num" w:pos="6469"/>
        </w:tabs>
        <w:ind w:left="6469" w:hanging="360"/>
      </w:pPr>
    </w:lvl>
    <w:lvl w:ilvl="8" w:tplc="D2AA558C" w:tentative="1">
      <w:start w:val="1"/>
      <w:numFmt w:val="lowerRoman"/>
      <w:lvlText w:val="%9."/>
      <w:lvlJc w:val="right"/>
      <w:pPr>
        <w:tabs>
          <w:tab w:val="num" w:pos="7189"/>
        </w:tabs>
        <w:ind w:left="7189" w:hanging="180"/>
      </w:pPr>
    </w:lvl>
  </w:abstractNum>
  <w:abstractNum w:abstractNumId="25" w15:restartNumberingAfterBreak="0">
    <w:nsid w:val="6481668C"/>
    <w:multiLevelType w:val="hybridMultilevel"/>
    <w:tmpl w:val="CF3A71CE"/>
    <w:lvl w:ilvl="0" w:tplc="08130001">
      <w:start w:val="1"/>
      <w:numFmt w:val="bullet"/>
      <w:lvlText w:val=""/>
      <w:lvlJc w:val="left"/>
      <w:pPr>
        <w:ind w:left="1430" w:hanging="360"/>
      </w:pPr>
      <w:rPr>
        <w:rFonts w:ascii="Symbol" w:hAnsi="Symbo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26" w15:restartNumberingAfterBreak="0">
    <w:nsid w:val="697B64C2"/>
    <w:multiLevelType w:val="multilevel"/>
    <w:tmpl w:val="43A2056E"/>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C8A4918"/>
    <w:multiLevelType w:val="multilevel"/>
    <w:tmpl w:val="B46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A0BDC"/>
    <w:multiLevelType w:val="hybridMultilevel"/>
    <w:tmpl w:val="CC3C91CE"/>
    <w:lvl w:ilvl="0" w:tplc="0A06E43A">
      <w:start w:val="1"/>
      <w:numFmt w:val="bullet"/>
      <w:lvlText w:val=""/>
      <w:lvlJc w:val="left"/>
      <w:pPr>
        <w:ind w:left="360" w:hanging="360"/>
      </w:pPr>
      <w:rPr>
        <w:rFonts w:ascii="Symbol" w:hAnsi="Symbol" w:hint="default"/>
        <w:color w:val="A6A6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2C6707"/>
    <w:multiLevelType w:val="multilevel"/>
    <w:tmpl w:val="814A954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789"/>
        </w:tabs>
        <w:ind w:left="1789" w:hanging="360"/>
      </w:pPr>
      <w:rPr>
        <w:rFonts w:ascii="Wingdings" w:hAnsi="Wingding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27"/>
  </w:num>
  <w:num w:numId="4">
    <w:abstractNumId w:val="11"/>
  </w:num>
  <w:num w:numId="5">
    <w:abstractNumId w:val="24"/>
  </w:num>
  <w:num w:numId="6">
    <w:abstractNumId w:val="21"/>
  </w:num>
  <w:num w:numId="7">
    <w:abstractNumId w:val="15"/>
  </w:num>
  <w:num w:numId="8">
    <w:abstractNumId w:val="4"/>
  </w:num>
  <w:num w:numId="9">
    <w:abstractNumId w:val="5"/>
  </w:num>
  <w:num w:numId="10">
    <w:abstractNumId w:val="19"/>
  </w:num>
  <w:num w:numId="11">
    <w:abstractNumId w:val="23"/>
  </w:num>
  <w:num w:numId="12">
    <w:abstractNumId w:val="1"/>
  </w:num>
  <w:num w:numId="13">
    <w:abstractNumId w:val="16"/>
  </w:num>
  <w:num w:numId="14">
    <w:abstractNumId w:val="9"/>
  </w:num>
  <w:num w:numId="15">
    <w:abstractNumId w:val="20"/>
  </w:num>
  <w:num w:numId="16">
    <w:abstractNumId w:val="10"/>
  </w:num>
  <w:num w:numId="17">
    <w:abstractNumId w:val="6"/>
  </w:num>
  <w:num w:numId="18">
    <w:abstractNumId w:val="12"/>
  </w:num>
  <w:num w:numId="19">
    <w:abstractNumId w:val="2"/>
  </w:num>
  <w:num w:numId="20">
    <w:abstractNumId w:val="18"/>
  </w:num>
  <w:num w:numId="21">
    <w:abstractNumId w:val="26"/>
  </w:num>
  <w:num w:numId="22">
    <w:abstractNumId w:val="7"/>
  </w:num>
  <w:num w:numId="23">
    <w:abstractNumId w:val="14"/>
  </w:num>
  <w:num w:numId="24">
    <w:abstractNumId w:val="22"/>
  </w:num>
  <w:num w:numId="25">
    <w:abstractNumId w:val="30"/>
  </w:num>
  <w:num w:numId="26">
    <w:abstractNumId w:val="17"/>
  </w:num>
  <w:num w:numId="27">
    <w:abstractNumId w:val="25"/>
  </w:num>
  <w:num w:numId="28">
    <w:abstractNumId w:val="13"/>
  </w:num>
  <w:num w:numId="29">
    <w:abstractNumId w:val="29"/>
  </w:num>
  <w:num w:numId="30">
    <w:abstractNumId w:val="8"/>
  </w:num>
  <w:num w:numId="31">
    <w:abstractNumId w:val="1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0565F"/>
    <w:rsid w:val="00006E2F"/>
    <w:rsid w:val="00017962"/>
    <w:rsid w:val="00023361"/>
    <w:rsid w:val="00026CF8"/>
    <w:rsid w:val="00031224"/>
    <w:rsid w:val="0003284E"/>
    <w:rsid w:val="00036E8C"/>
    <w:rsid w:val="00046E4E"/>
    <w:rsid w:val="000475D2"/>
    <w:rsid w:val="00051853"/>
    <w:rsid w:val="00053B25"/>
    <w:rsid w:val="000655A2"/>
    <w:rsid w:val="00066B4E"/>
    <w:rsid w:val="00070905"/>
    <w:rsid w:val="000723E1"/>
    <w:rsid w:val="0007257E"/>
    <w:rsid w:val="000804A4"/>
    <w:rsid w:val="00082084"/>
    <w:rsid w:val="000856D3"/>
    <w:rsid w:val="00090A21"/>
    <w:rsid w:val="000950C8"/>
    <w:rsid w:val="000B0712"/>
    <w:rsid w:val="000C0BC2"/>
    <w:rsid w:val="000C3108"/>
    <w:rsid w:val="000C344E"/>
    <w:rsid w:val="000D3878"/>
    <w:rsid w:val="000D5C4B"/>
    <w:rsid w:val="000D62CE"/>
    <w:rsid w:val="000E0B4F"/>
    <w:rsid w:val="000E29CA"/>
    <w:rsid w:val="0011190E"/>
    <w:rsid w:val="00111910"/>
    <w:rsid w:val="0011192A"/>
    <w:rsid w:val="00127A4D"/>
    <w:rsid w:val="00135DF7"/>
    <w:rsid w:val="0015769A"/>
    <w:rsid w:val="001609A8"/>
    <w:rsid w:val="00162ECB"/>
    <w:rsid w:val="00163AE5"/>
    <w:rsid w:val="00164474"/>
    <w:rsid w:val="00175AC3"/>
    <w:rsid w:val="00183B87"/>
    <w:rsid w:val="00184747"/>
    <w:rsid w:val="0018730B"/>
    <w:rsid w:val="001928A9"/>
    <w:rsid w:val="001A4237"/>
    <w:rsid w:val="001A5FF9"/>
    <w:rsid w:val="001B1D4E"/>
    <w:rsid w:val="001B4956"/>
    <w:rsid w:val="001C57DD"/>
    <w:rsid w:val="001D3CBB"/>
    <w:rsid w:val="001D6181"/>
    <w:rsid w:val="001D68B0"/>
    <w:rsid w:val="001E0504"/>
    <w:rsid w:val="001E1B9B"/>
    <w:rsid w:val="001E7182"/>
    <w:rsid w:val="001F4643"/>
    <w:rsid w:val="001F47E6"/>
    <w:rsid w:val="002040D6"/>
    <w:rsid w:val="00214E50"/>
    <w:rsid w:val="00216E23"/>
    <w:rsid w:val="00240BA1"/>
    <w:rsid w:val="0024287F"/>
    <w:rsid w:val="00245143"/>
    <w:rsid w:val="002462D7"/>
    <w:rsid w:val="00253E38"/>
    <w:rsid w:val="00254CD6"/>
    <w:rsid w:val="00264386"/>
    <w:rsid w:val="00266F2E"/>
    <w:rsid w:val="00272D5D"/>
    <w:rsid w:val="00285DED"/>
    <w:rsid w:val="002914B3"/>
    <w:rsid w:val="00291A2A"/>
    <w:rsid w:val="00293F35"/>
    <w:rsid w:val="00296526"/>
    <w:rsid w:val="002A4BCC"/>
    <w:rsid w:val="002A5C99"/>
    <w:rsid w:val="002B006E"/>
    <w:rsid w:val="002B55CF"/>
    <w:rsid w:val="002B74FD"/>
    <w:rsid w:val="002C02A0"/>
    <w:rsid w:val="002C19A2"/>
    <w:rsid w:val="002C6132"/>
    <w:rsid w:val="002D5493"/>
    <w:rsid w:val="002D5AA4"/>
    <w:rsid w:val="002E0D51"/>
    <w:rsid w:val="002E2FED"/>
    <w:rsid w:val="00301C6F"/>
    <w:rsid w:val="003021CC"/>
    <w:rsid w:val="00302ED9"/>
    <w:rsid w:val="00307AB5"/>
    <w:rsid w:val="00317F5A"/>
    <w:rsid w:val="00336427"/>
    <w:rsid w:val="00337B3B"/>
    <w:rsid w:val="00342480"/>
    <w:rsid w:val="00352B81"/>
    <w:rsid w:val="003577C3"/>
    <w:rsid w:val="00357E53"/>
    <w:rsid w:val="00360CB6"/>
    <w:rsid w:val="0036124B"/>
    <w:rsid w:val="00361579"/>
    <w:rsid w:val="00362B0F"/>
    <w:rsid w:val="003679C8"/>
    <w:rsid w:val="00367BCB"/>
    <w:rsid w:val="00380A43"/>
    <w:rsid w:val="00381F35"/>
    <w:rsid w:val="003923BE"/>
    <w:rsid w:val="00397E20"/>
    <w:rsid w:val="003B05E6"/>
    <w:rsid w:val="003B59E0"/>
    <w:rsid w:val="003C3BF6"/>
    <w:rsid w:val="003D6BA1"/>
    <w:rsid w:val="003D7699"/>
    <w:rsid w:val="003E040C"/>
    <w:rsid w:val="003E5BD9"/>
    <w:rsid w:val="004140A8"/>
    <w:rsid w:val="00421641"/>
    <w:rsid w:val="00421E9C"/>
    <w:rsid w:val="00442C4B"/>
    <w:rsid w:val="00447C13"/>
    <w:rsid w:val="00450C21"/>
    <w:rsid w:val="00453E2B"/>
    <w:rsid w:val="00465B12"/>
    <w:rsid w:val="0046656A"/>
    <w:rsid w:val="00471E1B"/>
    <w:rsid w:val="00481342"/>
    <w:rsid w:val="0048200D"/>
    <w:rsid w:val="00487C6C"/>
    <w:rsid w:val="00493F54"/>
    <w:rsid w:val="004950A4"/>
    <w:rsid w:val="004975A1"/>
    <w:rsid w:val="004A50CD"/>
    <w:rsid w:val="004B60B7"/>
    <w:rsid w:val="004D3F40"/>
    <w:rsid w:val="004E1020"/>
    <w:rsid w:val="004E35CB"/>
    <w:rsid w:val="004E606E"/>
    <w:rsid w:val="004E7D6A"/>
    <w:rsid w:val="004F359C"/>
    <w:rsid w:val="004F3E15"/>
    <w:rsid w:val="004F5870"/>
    <w:rsid w:val="004F5F35"/>
    <w:rsid w:val="004F6B18"/>
    <w:rsid w:val="005076DF"/>
    <w:rsid w:val="00550DD3"/>
    <w:rsid w:val="00561285"/>
    <w:rsid w:val="0057068E"/>
    <w:rsid w:val="00575E66"/>
    <w:rsid w:val="005770E1"/>
    <w:rsid w:val="00596754"/>
    <w:rsid w:val="005C0323"/>
    <w:rsid w:val="005C0597"/>
    <w:rsid w:val="005C5E9C"/>
    <w:rsid w:val="005F57FA"/>
    <w:rsid w:val="006038F7"/>
    <w:rsid w:val="00603A2E"/>
    <w:rsid w:val="00613A01"/>
    <w:rsid w:val="00636D3D"/>
    <w:rsid w:val="006476C5"/>
    <w:rsid w:val="006506E2"/>
    <w:rsid w:val="00650D50"/>
    <w:rsid w:val="00660381"/>
    <w:rsid w:val="006751A8"/>
    <w:rsid w:val="00677D77"/>
    <w:rsid w:val="00691270"/>
    <w:rsid w:val="00691642"/>
    <w:rsid w:val="00693B31"/>
    <w:rsid w:val="00696F2C"/>
    <w:rsid w:val="006974FA"/>
    <w:rsid w:val="006A3B78"/>
    <w:rsid w:val="006A47BE"/>
    <w:rsid w:val="006B4710"/>
    <w:rsid w:val="006C224C"/>
    <w:rsid w:val="006C6D6D"/>
    <w:rsid w:val="006C7A24"/>
    <w:rsid w:val="006D45DC"/>
    <w:rsid w:val="006D4A33"/>
    <w:rsid w:val="006E0054"/>
    <w:rsid w:val="006E166A"/>
    <w:rsid w:val="006E1EC2"/>
    <w:rsid w:val="006E4878"/>
    <w:rsid w:val="00706BBA"/>
    <w:rsid w:val="007115B7"/>
    <w:rsid w:val="007126C3"/>
    <w:rsid w:val="0071440C"/>
    <w:rsid w:val="00714AFD"/>
    <w:rsid w:val="0072281E"/>
    <w:rsid w:val="00743AF7"/>
    <w:rsid w:val="007444CE"/>
    <w:rsid w:val="007468F9"/>
    <w:rsid w:val="00753654"/>
    <w:rsid w:val="00767F25"/>
    <w:rsid w:val="0077018B"/>
    <w:rsid w:val="007728B4"/>
    <w:rsid w:val="00774A5C"/>
    <w:rsid w:val="00777AE2"/>
    <w:rsid w:val="00780A4E"/>
    <w:rsid w:val="00784C08"/>
    <w:rsid w:val="0078529E"/>
    <w:rsid w:val="00786B75"/>
    <w:rsid w:val="007A4694"/>
    <w:rsid w:val="007B6833"/>
    <w:rsid w:val="007E3B03"/>
    <w:rsid w:val="007F2CD6"/>
    <w:rsid w:val="007F3BD2"/>
    <w:rsid w:val="007F5122"/>
    <w:rsid w:val="00801DE8"/>
    <w:rsid w:val="00811BB6"/>
    <w:rsid w:val="00822BA5"/>
    <w:rsid w:val="00826672"/>
    <w:rsid w:val="008300FF"/>
    <w:rsid w:val="0084502E"/>
    <w:rsid w:val="008476E8"/>
    <w:rsid w:val="00851CED"/>
    <w:rsid w:val="0085692F"/>
    <w:rsid w:val="00861AFA"/>
    <w:rsid w:val="00861FB4"/>
    <w:rsid w:val="00866DFC"/>
    <w:rsid w:val="008723EC"/>
    <w:rsid w:val="0087367B"/>
    <w:rsid w:val="00873B46"/>
    <w:rsid w:val="00874C95"/>
    <w:rsid w:val="0087554F"/>
    <w:rsid w:val="008C22C7"/>
    <w:rsid w:val="008D2DEF"/>
    <w:rsid w:val="008D75E1"/>
    <w:rsid w:val="008E389A"/>
    <w:rsid w:val="008E5812"/>
    <w:rsid w:val="008F0598"/>
    <w:rsid w:val="008F0A59"/>
    <w:rsid w:val="00900DCF"/>
    <w:rsid w:val="00904BEE"/>
    <w:rsid w:val="00910545"/>
    <w:rsid w:val="00910B47"/>
    <w:rsid w:val="009274EB"/>
    <w:rsid w:val="0093301C"/>
    <w:rsid w:val="00937607"/>
    <w:rsid w:val="00942719"/>
    <w:rsid w:val="009450DF"/>
    <w:rsid w:val="0094665F"/>
    <w:rsid w:val="009466A0"/>
    <w:rsid w:val="00947988"/>
    <w:rsid w:val="00952CE8"/>
    <w:rsid w:val="0095608A"/>
    <w:rsid w:val="00964976"/>
    <w:rsid w:val="009652DF"/>
    <w:rsid w:val="00965442"/>
    <w:rsid w:val="0096594B"/>
    <w:rsid w:val="00966B3D"/>
    <w:rsid w:val="00966EFD"/>
    <w:rsid w:val="009737F2"/>
    <w:rsid w:val="00977CF2"/>
    <w:rsid w:val="00977D1B"/>
    <w:rsid w:val="0098070B"/>
    <w:rsid w:val="00984949"/>
    <w:rsid w:val="00986A6A"/>
    <w:rsid w:val="0099249B"/>
    <w:rsid w:val="009946DE"/>
    <w:rsid w:val="009977D5"/>
    <w:rsid w:val="009B0735"/>
    <w:rsid w:val="009C7800"/>
    <w:rsid w:val="009C78A2"/>
    <w:rsid w:val="009F061E"/>
    <w:rsid w:val="00A028D9"/>
    <w:rsid w:val="00A06A1D"/>
    <w:rsid w:val="00A12B3B"/>
    <w:rsid w:val="00A227D9"/>
    <w:rsid w:val="00A43596"/>
    <w:rsid w:val="00A46852"/>
    <w:rsid w:val="00A47915"/>
    <w:rsid w:val="00A54623"/>
    <w:rsid w:val="00A54CA8"/>
    <w:rsid w:val="00A5767F"/>
    <w:rsid w:val="00A6149C"/>
    <w:rsid w:val="00A61AC1"/>
    <w:rsid w:val="00A64349"/>
    <w:rsid w:val="00A6593B"/>
    <w:rsid w:val="00A670AA"/>
    <w:rsid w:val="00A83B67"/>
    <w:rsid w:val="00AA5DF1"/>
    <w:rsid w:val="00AC0D1A"/>
    <w:rsid w:val="00AC3261"/>
    <w:rsid w:val="00AC4290"/>
    <w:rsid w:val="00AC57C6"/>
    <w:rsid w:val="00AD546F"/>
    <w:rsid w:val="00AE6A92"/>
    <w:rsid w:val="00AF216D"/>
    <w:rsid w:val="00AF29C8"/>
    <w:rsid w:val="00AF46EC"/>
    <w:rsid w:val="00B0218A"/>
    <w:rsid w:val="00B06732"/>
    <w:rsid w:val="00B14B53"/>
    <w:rsid w:val="00B15A97"/>
    <w:rsid w:val="00B22D01"/>
    <w:rsid w:val="00B27676"/>
    <w:rsid w:val="00B31871"/>
    <w:rsid w:val="00B47784"/>
    <w:rsid w:val="00B51381"/>
    <w:rsid w:val="00B53483"/>
    <w:rsid w:val="00B53915"/>
    <w:rsid w:val="00B55309"/>
    <w:rsid w:val="00B62211"/>
    <w:rsid w:val="00B62589"/>
    <w:rsid w:val="00B643D8"/>
    <w:rsid w:val="00B7189A"/>
    <w:rsid w:val="00B73876"/>
    <w:rsid w:val="00B802D9"/>
    <w:rsid w:val="00B83D6C"/>
    <w:rsid w:val="00B9719A"/>
    <w:rsid w:val="00BA70DD"/>
    <w:rsid w:val="00BB1AD3"/>
    <w:rsid w:val="00BB463D"/>
    <w:rsid w:val="00BB52E8"/>
    <w:rsid w:val="00BB5A41"/>
    <w:rsid w:val="00BB76CD"/>
    <w:rsid w:val="00BB7C78"/>
    <w:rsid w:val="00BC04AD"/>
    <w:rsid w:val="00BC5EED"/>
    <w:rsid w:val="00BC6CA2"/>
    <w:rsid w:val="00BE5390"/>
    <w:rsid w:val="00BE59B1"/>
    <w:rsid w:val="00BE6269"/>
    <w:rsid w:val="00BE6946"/>
    <w:rsid w:val="00BF3790"/>
    <w:rsid w:val="00C009D5"/>
    <w:rsid w:val="00C01BFB"/>
    <w:rsid w:val="00C13D52"/>
    <w:rsid w:val="00C21286"/>
    <w:rsid w:val="00C30D7F"/>
    <w:rsid w:val="00C3679A"/>
    <w:rsid w:val="00C378AC"/>
    <w:rsid w:val="00C478A8"/>
    <w:rsid w:val="00C51D4E"/>
    <w:rsid w:val="00C54DAE"/>
    <w:rsid w:val="00C61317"/>
    <w:rsid w:val="00C640A3"/>
    <w:rsid w:val="00C70172"/>
    <w:rsid w:val="00C73CBA"/>
    <w:rsid w:val="00C758B3"/>
    <w:rsid w:val="00C90A67"/>
    <w:rsid w:val="00CA1FE1"/>
    <w:rsid w:val="00CA2E18"/>
    <w:rsid w:val="00CA4A26"/>
    <w:rsid w:val="00CB30E7"/>
    <w:rsid w:val="00CB395B"/>
    <w:rsid w:val="00CC0037"/>
    <w:rsid w:val="00CC14D5"/>
    <w:rsid w:val="00CC2E1C"/>
    <w:rsid w:val="00CD5E7E"/>
    <w:rsid w:val="00CD6086"/>
    <w:rsid w:val="00CD61C0"/>
    <w:rsid w:val="00CD6C13"/>
    <w:rsid w:val="00CD6E7A"/>
    <w:rsid w:val="00CE10A8"/>
    <w:rsid w:val="00CE71F7"/>
    <w:rsid w:val="00CF0735"/>
    <w:rsid w:val="00D02EB5"/>
    <w:rsid w:val="00D065B8"/>
    <w:rsid w:val="00D124D0"/>
    <w:rsid w:val="00D125F0"/>
    <w:rsid w:val="00D17B3D"/>
    <w:rsid w:val="00D27B70"/>
    <w:rsid w:val="00D31B17"/>
    <w:rsid w:val="00D51CCA"/>
    <w:rsid w:val="00D56F59"/>
    <w:rsid w:val="00D71026"/>
    <w:rsid w:val="00D72AC1"/>
    <w:rsid w:val="00D774CD"/>
    <w:rsid w:val="00D77889"/>
    <w:rsid w:val="00D81054"/>
    <w:rsid w:val="00D8318D"/>
    <w:rsid w:val="00D94CD9"/>
    <w:rsid w:val="00D95734"/>
    <w:rsid w:val="00D96B64"/>
    <w:rsid w:val="00D979D5"/>
    <w:rsid w:val="00DA5170"/>
    <w:rsid w:val="00DA58D1"/>
    <w:rsid w:val="00DB68EF"/>
    <w:rsid w:val="00DC7713"/>
    <w:rsid w:val="00DD103F"/>
    <w:rsid w:val="00DD13E2"/>
    <w:rsid w:val="00DD6EF8"/>
    <w:rsid w:val="00DD720E"/>
    <w:rsid w:val="00DE317C"/>
    <w:rsid w:val="00DE4982"/>
    <w:rsid w:val="00DE50B8"/>
    <w:rsid w:val="00DE6247"/>
    <w:rsid w:val="00DF1A66"/>
    <w:rsid w:val="00DF6312"/>
    <w:rsid w:val="00E1112D"/>
    <w:rsid w:val="00E146A2"/>
    <w:rsid w:val="00E357EB"/>
    <w:rsid w:val="00E41CBE"/>
    <w:rsid w:val="00E4396A"/>
    <w:rsid w:val="00E46177"/>
    <w:rsid w:val="00E51CB4"/>
    <w:rsid w:val="00E53ED0"/>
    <w:rsid w:val="00E6480B"/>
    <w:rsid w:val="00E85E1D"/>
    <w:rsid w:val="00E93F13"/>
    <w:rsid w:val="00E94070"/>
    <w:rsid w:val="00E95FB6"/>
    <w:rsid w:val="00EA419D"/>
    <w:rsid w:val="00EA47B8"/>
    <w:rsid w:val="00EB4F0D"/>
    <w:rsid w:val="00EB5E6F"/>
    <w:rsid w:val="00EC410A"/>
    <w:rsid w:val="00ED31D9"/>
    <w:rsid w:val="00ED33A9"/>
    <w:rsid w:val="00EE1407"/>
    <w:rsid w:val="00EE6E86"/>
    <w:rsid w:val="00EF4EEA"/>
    <w:rsid w:val="00EF5C8D"/>
    <w:rsid w:val="00EF7A9A"/>
    <w:rsid w:val="00F03D38"/>
    <w:rsid w:val="00F24976"/>
    <w:rsid w:val="00F2554D"/>
    <w:rsid w:val="00F3224A"/>
    <w:rsid w:val="00F33E7A"/>
    <w:rsid w:val="00F35433"/>
    <w:rsid w:val="00F4061B"/>
    <w:rsid w:val="00F40E10"/>
    <w:rsid w:val="00F621F9"/>
    <w:rsid w:val="00F75DE9"/>
    <w:rsid w:val="00F8706D"/>
    <w:rsid w:val="00F94A1F"/>
    <w:rsid w:val="00FB00F9"/>
    <w:rsid w:val="00FB775F"/>
    <w:rsid w:val="00FC013E"/>
    <w:rsid w:val="00FC6649"/>
    <w:rsid w:val="00FC79D0"/>
    <w:rsid w:val="00FE1305"/>
    <w:rsid w:val="00FE7353"/>
    <w:rsid w:val="00FF179D"/>
    <w:rsid w:val="00FF1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8AC1E3"/>
  <w15:chartTrackingRefBased/>
  <w15:docId w15:val="{62D247A1-811B-465E-9587-CFDB7A3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pPr>
      <w:keepNext/>
      <w:suppressAutoHyphens/>
      <w:ind w:left="3687" w:firstLine="567"/>
      <w:outlineLvl w:val="0"/>
    </w:pPr>
    <w:rPr>
      <w:b/>
    </w:rPr>
  </w:style>
  <w:style w:type="paragraph" w:styleId="Kop2">
    <w:name w:val="heading 2"/>
    <w:basedOn w:val="Standaard"/>
    <w:next w:val="Standaard"/>
    <w:qFormat/>
    <w:pPr>
      <w:keepNext/>
      <w:suppressAutoHyphens/>
      <w:ind w:left="1069" w:firstLine="643"/>
      <w:outlineLvl w:val="1"/>
    </w:pPr>
    <w:rPr>
      <w:b/>
      <w:bCs/>
    </w:rPr>
  </w:style>
  <w:style w:type="paragraph" w:styleId="Kop3">
    <w:name w:val="heading 3"/>
    <w:basedOn w:val="Standaard"/>
    <w:next w:val="Standaard"/>
    <w:qFormat/>
    <w:pPr>
      <w:keepNext/>
      <w:suppressAutoHyphens/>
      <w:ind w:left="709"/>
      <w:outlineLvl w:val="2"/>
    </w:pPr>
    <w:rPr>
      <w:b/>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7068E"/>
    <w:rPr>
      <w:rFonts w:ascii="Times New Roman" w:hAnsi="Times New Roman"/>
      <w:lang w:val="nl-BE"/>
    </w:rPr>
  </w:style>
  <w:style w:type="character" w:customStyle="1" w:styleId="VoetnoottekstChar">
    <w:name w:val="Voetnoottekst Char"/>
    <w:link w:val="Voetnoottekst"/>
    <w:rsid w:val="0057068E"/>
    <w:rPr>
      <w:lang w:eastAsia="nl-NL"/>
    </w:rPr>
  </w:style>
  <w:style w:type="character" w:styleId="Voetnootmarkering">
    <w:name w:val="footnote reference"/>
    <w:unhideWhenUsed/>
    <w:rsid w:val="0057068E"/>
    <w:rPr>
      <w:vertAlign w:val="superscript"/>
    </w:rPr>
  </w:style>
  <w:style w:type="character" w:styleId="Verwijzingopmerking">
    <w:name w:val="annotation reference"/>
    <w:rsid w:val="00693B31"/>
    <w:rPr>
      <w:sz w:val="16"/>
      <w:szCs w:val="16"/>
    </w:rPr>
  </w:style>
  <w:style w:type="paragraph" w:styleId="Tekstopmerking">
    <w:name w:val="annotation text"/>
    <w:basedOn w:val="Standaard"/>
    <w:link w:val="TekstopmerkingChar"/>
    <w:rsid w:val="00693B31"/>
  </w:style>
  <w:style w:type="character" w:customStyle="1" w:styleId="TekstopmerkingChar">
    <w:name w:val="Tekst opmerking Char"/>
    <w:link w:val="Tekstopmerking"/>
    <w:rsid w:val="00693B31"/>
    <w:rPr>
      <w:rFonts w:ascii="Arial" w:hAnsi="Arial"/>
      <w:lang w:val="nl-NL" w:eastAsia="nl-NL"/>
    </w:rPr>
  </w:style>
  <w:style w:type="paragraph" w:styleId="Onderwerpvanopmerking">
    <w:name w:val="annotation subject"/>
    <w:basedOn w:val="Tekstopmerking"/>
    <w:next w:val="Tekstopmerking"/>
    <w:link w:val="OnderwerpvanopmerkingChar"/>
    <w:rsid w:val="00693B31"/>
    <w:rPr>
      <w:b/>
      <w:bCs/>
    </w:rPr>
  </w:style>
  <w:style w:type="character" w:customStyle="1" w:styleId="OnderwerpvanopmerkingChar">
    <w:name w:val="Onderwerp van opmerking Char"/>
    <w:link w:val="Onderwerpvanopmerking"/>
    <w:rsid w:val="00693B31"/>
    <w:rPr>
      <w:rFonts w:ascii="Arial" w:hAnsi="Arial"/>
      <w:b/>
      <w:bCs/>
      <w:lang w:val="nl-NL" w:eastAsia="nl-NL"/>
    </w:rPr>
  </w:style>
  <w:style w:type="paragraph" w:styleId="Ballontekst">
    <w:name w:val="Balloon Text"/>
    <w:basedOn w:val="Standaard"/>
    <w:link w:val="BallontekstChar"/>
    <w:rsid w:val="00693B31"/>
    <w:rPr>
      <w:rFonts w:ascii="Tahoma" w:hAnsi="Tahoma" w:cs="Tahoma"/>
      <w:sz w:val="16"/>
      <w:szCs w:val="16"/>
    </w:rPr>
  </w:style>
  <w:style w:type="character" w:customStyle="1" w:styleId="BallontekstChar">
    <w:name w:val="Ballontekst Char"/>
    <w:link w:val="Ballontekst"/>
    <w:rsid w:val="00693B31"/>
    <w:rPr>
      <w:rFonts w:ascii="Tahoma" w:hAnsi="Tahoma" w:cs="Tahoma"/>
      <w:sz w:val="16"/>
      <w:szCs w:val="16"/>
      <w:lang w:val="nl-NL" w:eastAsia="nl-NL"/>
    </w:rPr>
  </w:style>
  <w:style w:type="paragraph" w:styleId="Lijstalinea">
    <w:name w:val="List Paragraph"/>
    <w:basedOn w:val="Standaard"/>
    <w:uiPriority w:val="34"/>
    <w:qFormat/>
    <w:rsid w:val="00E53ED0"/>
    <w:pPr>
      <w:spacing w:after="160" w:line="259" w:lineRule="auto"/>
      <w:ind w:left="720"/>
      <w:contextualSpacing/>
    </w:pPr>
    <w:rPr>
      <w:rFonts w:ascii="Calibri" w:eastAsia="Calibri" w:hAnsi="Calibri"/>
      <w:sz w:val="22"/>
      <w:szCs w:val="22"/>
      <w:lang w:val="nl-BE" w:eastAsia="en-US"/>
    </w:rPr>
  </w:style>
  <w:style w:type="paragraph" w:customStyle="1" w:styleId="paragraph">
    <w:name w:val="paragraph"/>
    <w:basedOn w:val="Standaard"/>
    <w:rsid w:val="00A227D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rsid w:val="00A227D9"/>
  </w:style>
  <w:style w:type="character" w:customStyle="1" w:styleId="eop">
    <w:name w:val="eop"/>
    <w:rsid w:val="00A2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564026083">
      <w:bodyDiv w:val="1"/>
      <w:marLeft w:val="0"/>
      <w:marRight w:val="0"/>
      <w:marTop w:val="0"/>
      <w:marBottom w:val="0"/>
      <w:divBdr>
        <w:top w:val="none" w:sz="0" w:space="0" w:color="auto"/>
        <w:left w:val="none" w:sz="0" w:space="0" w:color="auto"/>
        <w:bottom w:val="none" w:sz="0" w:space="0" w:color="auto"/>
        <w:right w:val="none" w:sz="0" w:space="0" w:color="auto"/>
      </w:divBdr>
    </w:div>
    <w:div w:id="1529290408">
      <w:bodyDiv w:val="1"/>
      <w:marLeft w:val="0"/>
      <w:marRight w:val="0"/>
      <w:marTop w:val="0"/>
      <w:marBottom w:val="0"/>
      <w:divBdr>
        <w:top w:val="none" w:sz="0" w:space="0" w:color="auto"/>
        <w:left w:val="none" w:sz="0" w:space="0" w:color="auto"/>
        <w:bottom w:val="none" w:sz="0" w:space="0" w:color="auto"/>
        <w:right w:val="none" w:sz="0" w:space="0" w:color="auto"/>
      </w:divBdr>
    </w:div>
    <w:div w:id="1683359005">
      <w:bodyDiv w:val="1"/>
      <w:marLeft w:val="0"/>
      <w:marRight w:val="0"/>
      <w:marTop w:val="0"/>
      <w:marBottom w:val="0"/>
      <w:divBdr>
        <w:top w:val="none" w:sz="0" w:space="0" w:color="auto"/>
        <w:left w:val="none" w:sz="0" w:space="0" w:color="auto"/>
        <w:bottom w:val="none" w:sz="0" w:space="0" w:color="auto"/>
        <w:right w:val="none" w:sz="0" w:space="0" w:color="auto"/>
      </w:divBdr>
      <w:divsChild>
        <w:div w:id="862330801">
          <w:marLeft w:val="0"/>
          <w:marRight w:val="0"/>
          <w:marTop w:val="0"/>
          <w:marBottom w:val="0"/>
          <w:divBdr>
            <w:top w:val="none" w:sz="0" w:space="0" w:color="auto"/>
            <w:left w:val="none" w:sz="0" w:space="0" w:color="auto"/>
            <w:bottom w:val="none" w:sz="0" w:space="0" w:color="auto"/>
            <w:right w:val="none" w:sz="0" w:space="0" w:color="auto"/>
          </w:divBdr>
        </w:div>
        <w:div w:id="2003509523">
          <w:marLeft w:val="0"/>
          <w:marRight w:val="0"/>
          <w:marTop w:val="0"/>
          <w:marBottom w:val="0"/>
          <w:divBdr>
            <w:top w:val="none" w:sz="0" w:space="0" w:color="auto"/>
            <w:left w:val="none" w:sz="0" w:space="0" w:color="auto"/>
            <w:bottom w:val="none" w:sz="0" w:space="0" w:color="auto"/>
            <w:right w:val="none" w:sz="0" w:space="0" w:color="auto"/>
          </w:divBdr>
        </w:div>
      </w:divsChild>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 w:id="19357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19B9DEF5DCC48A5CF8EADF1423AA3" ma:contentTypeVersion="9" ma:contentTypeDescription="Een nieuw document maken." ma:contentTypeScope="" ma:versionID="11bafbd2afaaea5cda093792ccbe928d">
  <xsd:schema xmlns:xsd="http://www.w3.org/2001/XMLSchema" xmlns:xs="http://www.w3.org/2001/XMLSchema" xmlns:p="http://schemas.microsoft.com/office/2006/metadata/properties" xmlns:ns2="ba6d5433-ed77-4795-8b1c-bc0d80b99066" xmlns:ns3="4c5a798c-ff99-4c44-b96f-d3292c50d03b" targetNamespace="http://schemas.microsoft.com/office/2006/metadata/properties" ma:root="true" ma:fieldsID="587e75edbe4ab759ab1631266e67a1f4" ns2:_="" ns3:_="">
    <xsd:import namespace="ba6d5433-ed77-4795-8b1c-bc0d80b99066"/>
    <xsd:import namespace="4c5a798c-ff99-4c44-b96f-d3292c50d0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um" minOccurs="0"/>
                <xsd:element ref="ns2:Informati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5433-ed77-4795-8b1c-bc0d80b9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 ma:index="12" nillable="true" ma:displayName="Datum" ma:format="DateTime" ma:internalName="Datum">
      <xsd:simpleType>
        <xsd:restriction base="dms:DateTime"/>
      </xsd:simpleType>
    </xsd:element>
    <xsd:element name="Informatie" ma:index="13" nillable="true" ma:displayName="Informatie" ma:description="inhoud map" ma:format="Dropdown" ma:internalName="Informati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a798c-ff99-4c44-b96f-d3292c50d0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um xmlns="ba6d5433-ed77-4795-8b1c-bc0d80b99066" xsi:nil="true"/>
    <Informatie xmlns="ba6d5433-ed77-4795-8b1c-bc0d80b99066" xsi:nil="true"/>
  </documentManagement>
</p:properties>
</file>

<file path=customXml/itemProps1.xml><?xml version="1.0" encoding="utf-8"?>
<ds:datastoreItem xmlns:ds="http://schemas.openxmlformats.org/officeDocument/2006/customXml" ds:itemID="{E0737CB6-4A64-412A-A348-AA06D701B71C}">
  <ds:schemaRefs>
    <ds:schemaRef ds:uri="http://schemas.openxmlformats.org/officeDocument/2006/bibliography"/>
  </ds:schemaRefs>
</ds:datastoreItem>
</file>

<file path=customXml/itemProps2.xml><?xml version="1.0" encoding="utf-8"?>
<ds:datastoreItem xmlns:ds="http://schemas.openxmlformats.org/officeDocument/2006/customXml" ds:itemID="{47F31A69-01D2-4B5C-A280-F0F0C6218FB6}">
  <ds:schemaRefs>
    <ds:schemaRef ds:uri="http://schemas.microsoft.com/sharepoint/v3/contenttype/forms"/>
  </ds:schemaRefs>
</ds:datastoreItem>
</file>

<file path=customXml/itemProps3.xml><?xml version="1.0" encoding="utf-8"?>
<ds:datastoreItem xmlns:ds="http://schemas.openxmlformats.org/officeDocument/2006/customXml" ds:itemID="{4E543E23-AF29-423E-9B57-D2FEB4DFE352}">
  <ds:schemaRefs>
    <ds:schemaRef ds:uri="http://schemas.microsoft.com/office/2006/metadata/longProperties"/>
  </ds:schemaRefs>
</ds:datastoreItem>
</file>

<file path=customXml/itemProps4.xml><?xml version="1.0" encoding="utf-8"?>
<ds:datastoreItem xmlns:ds="http://schemas.openxmlformats.org/officeDocument/2006/customXml" ds:itemID="{816545BD-88BA-4369-AE90-1723CEC0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5433-ed77-4795-8b1c-bc0d80b99066"/>
    <ds:schemaRef ds:uri="4c5a798c-ff99-4c44-b96f-d3292c50d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FD5C22-862C-48D3-8D0F-AA2DCEDBEF98}">
  <ds:schemaRefs>
    <ds:schemaRef ds:uri="http://schemas.microsoft.com/office/2006/metadata/properties"/>
    <ds:schemaRef ds:uri="http://schemas.microsoft.com/office/infopath/2007/PartnerControls"/>
    <ds:schemaRef ds:uri="ba6d5433-ed77-4795-8b1c-bc0d80b990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FUNCTIE - BESCHRIJVING</vt:lpstr>
    </vt:vector>
  </TitlesOfParts>
  <Company>DI/KA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BESCHRIJVING</dc:title>
  <dc:subject/>
  <dc:creator>DI/KA</dc:creator>
  <cp:keywords/>
  <cp:lastModifiedBy>Feys Maarten</cp:lastModifiedBy>
  <cp:revision>2</cp:revision>
  <cp:lastPrinted>2020-10-22T11:19:00Z</cp:lastPrinted>
  <dcterms:created xsi:type="dcterms:W3CDTF">2022-03-30T13:20:00Z</dcterms:created>
  <dcterms:modified xsi:type="dcterms:W3CDTF">2022-03-30T13:20:00Z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HFBID-132527041-1945</vt:lpwstr>
  </property>
  <property fmtid="{D5CDD505-2E9C-101B-9397-08002B2CF9AE}" pid="4" name="_dlc_DocIdItemGuid">
    <vt:lpwstr>56e6e420-30d6-41c3-bb73-d6833c704c6b</vt:lpwstr>
  </property>
  <property fmtid="{D5CDD505-2E9C-101B-9397-08002B2CF9AE}" pid="5" name="_dlc_DocIdUrl">
    <vt:lpwstr>https://vlaamseoverheid.sharepoint.com/sites/afb/ICT_Klanten/vlaanderenconnect/vcadministratie/_layouts/15/DocIdRedir.aspx?ID=HFBID-132527041-1945, HFBID-132527041-1945</vt:lpwstr>
  </property>
  <property fmtid="{D5CDD505-2E9C-101B-9397-08002B2CF9AE}" pid="6" name="ContentTypeId">
    <vt:lpwstr>0x010100CDA19B9DEF5DCC48A5CF8EADF1423AA3</vt:lpwstr>
  </property>
</Properties>
</file>