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F37B" w14:textId="77777777" w:rsidR="00266F2E" w:rsidRDefault="00266F2E" w:rsidP="004E7D6A">
      <w:pPr>
        <w:pStyle w:val="Kop1"/>
        <w:rPr>
          <w:lang w:val="nl-BE"/>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266F2E" w14:paraId="01488C7F" w14:textId="77777777">
        <w:tc>
          <w:tcPr>
            <w:tcW w:w="9025" w:type="dxa"/>
            <w:shd w:val="pct20" w:color="auto" w:fill="auto"/>
          </w:tcPr>
          <w:p w14:paraId="056A77D9" w14:textId="77777777" w:rsidR="00266F2E" w:rsidRDefault="00266F2E">
            <w:pPr>
              <w:suppressAutoHyphens/>
              <w:spacing w:after="54"/>
              <w:jc w:val="center"/>
              <w:rPr>
                <w:b/>
                <w:lang w:val="nl-BE"/>
              </w:rPr>
            </w:pPr>
            <w:r>
              <w:rPr>
                <w:b/>
                <w:lang w:val="nl-BE"/>
              </w:rPr>
              <w:br w:type="page"/>
            </w:r>
          </w:p>
          <w:p w14:paraId="60848238" w14:textId="77777777" w:rsidR="00266F2E" w:rsidRDefault="00266F2E">
            <w:pPr>
              <w:suppressAutoHyphens/>
              <w:spacing w:after="54"/>
              <w:jc w:val="center"/>
              <w:rPr>
                <w:b/>
                <w:sz w:val="28"/>
              </w:rPr>
            </w:pPr>
            <w:r>
              <w:rPr>
                <w:b/>
                <w:sz w:val="28"/>
              </w:rPr>
              <w:t>FUNCTIEBESCHRIJVING</w:t>
            </w:r>
          </w:p>
          <w:p w14:paraId="568475A2" w14:textId="312F6EE2" w:rsidR="00B62211" w:rsidRDefault="00D065B8">
            <w:pPr>
              <w:suppressAutoHyphens/>
              <w:spacing w:after="54"/>
              <w:jc w:val="center"/>
              <w:rPr>
                <w:b/>
              </w:rPr>
            </w:pPr>
            <w:r>
              <w:rPr>
                <w:b/>
                <w:sz w:val="28"/>
              </w:rPr>
              <w:t>Stra</w:t>
            </w:r>
            <w:r w:rsidR="00942719">
              <w:rPr>
                <w:b/>
                <w:sz w:val="28"/>
              </w:rPr>
              <w:t>tegisch</w:t>
            </w:r>
            <w:r w:rsidR="00575E66">
              <w:rPr>
                <w:b/>
                <w:sz w:val="28"/>
              </w:rPr>
              <w:t>e</w:t>
            </w:r>
            <w:r w:rsidR="00942719">
              <w:rPr>
                <w:b/>
                <w:sz w:val="28"/>
              </w:rPr>
              <w:t xml:space="preserve"> </w:t>
            </w:r>
            <w:r w:rsidR="008D2DEF">
              <w:rPr>
                <w:b/>
                <w:sz w:val="28"/>
              </w:rPr>
              <w:t>ICT Relatiebeheerder</w:t>
            </w:r>
          </w:p>
          <w:p w14:paraId="32A1B925" w14:textId="77777777" w:rsidR="00266F2E" w:rsidRDefault="00266F2E">
            <w:pPr>
              <w:suppressAutoHyphens/>
              <w:spacing w:after="54"/>
              <w:jc w:val="center"/>
              <w:rPr>
                <w:b/>
              </w:rPr>
            </w:pPr>
          </w:p>
        </w:tc>
      </w:tr>
    </w:tbl>
    <w:p w14:paraId="5742A59F" w14:textId="77777777" w:rsidR="00266F2E" w:rsidRDefault="00266F2E">
      <w:pPr>
        <w:suppressAutoHyphens/>
      </w:pPr>
    </w:p>
    <w:p w14:paraId="32D8BB86" w14:textId="77777777" w:rsidR="00266F2E" w:rsidRDefault="00266F2E">
      <w:pPr>
        <w:suppressAutoHyphens/>
      </w:pPr>
    </w:p>
    <w:p w14:paraId="3F9EE529" w14:textId="77777777" w:rsidR="00AF216D" w:rsidRDefault="00AF216D" w:rsidP="00AF216D">
      <w:pPr>
        <w:numPr>
          <w:ilvl w:val="0"/>
          <w:numId w:val="18"/>
        </w:numPr>
        <w:pBdr>
          <w:bottom w:val="single" w:sz="12" w:space="1" w:color="auto"/>
        </w:pBdr>
        <w:suppressAutoHyphens/>
        <w:rPr>
          <w:b/>
        </w:rPr>
      </w:pPr>
      <w:r>
        <w:rPr>
          <w:b/>
        </w:rPr>
        <w:t>CONTEXT VAN DE FUNCTIE BINNEN DE ORGANISATIE</w:t>
      </w:r>
    </w:p>
    <w:p w14:paraId="4DCA3BCC" w14:textId="77777777" w:rsidR="00AF216D" w:rsidRPr="00B62211" w:rsidRDefault="00AF216D" w:rsidP="00AF216D">
      <w:pPr>
        <w:rPr>
          <w:lang w:val="nl-BE"/>
        </w:rPr>
      </w:pPr>
    </w:p>
    <w:p w14:paraId="6264DC25" w14:textId="77777777" w:rsidR="00AF216D" w:rsidRDefault="00AF216D" w:rsidP="00127A4D">
      <w:pPr>
        <w:suppressAutoHyphens/>
        <w:ind w:left="708"/>
        <w:jc w:val="both"/>
      </w:pPr>
      <w:r>
        <w:t xml:space="preserve">De Vlaamse ICT-vereniging is een </w:t>
      </w:r>
      <w:r w:rsidR="00127A4D">
        <w:t xml:space="preserve">kosten- en </w:t>
      </w:r>
      <w:proofErr w:type="spellStart"/>
      <w:r>
        <w:t>kennisdelende</w:t>
      </w:r>
      <w:proofErr w:type="spellEnd"/>
      <w:r>
        <w:t xml:space="preserve"> organisatie, die strategische ICT-brugfuncties ter beschikking stelt van haar leden</w:t>
      </w:r>
      <w:r w:rsidR="00127A4D">
        <w:t>-overheidsorganisaties</w:t>
      </w:r>
      <w:r>
        <w:t xml:space="preserve">. Dit met het doel om deze leden te ondersteunen bij het realiseren van het ICT-beleid en bij het afstemmen </w:t>
      </w:r>
      <w:r w:rsidR="00127A4D">
        <w:t>van het ICT-beleid op de noden en doelstellingen van de overheid</w:t>
      </w:r>
      <w:r w:rsidR="00693B31">
        <w:t>s</w:t>
      </w:r>
      <w:r w:rsidR="001A5FF9">
        <w:t>organisatie</w:t>
      </w:r>
      <w:r w:rsidR="00127A4D">
        <w:t xml:space="preserve">. De vereniging richt zich dan ook specifiek op ICT-expertise die cruciaal is om een brug te slaan tussen de bedrijfsvoering enerzijds en ICT anderzijds. </w:t>
      </w:r>
    </w:p>
    <w:p w14:paraId="525E6BE1" w14:textId="77777777" w:rsidR="00127A4D" w:rsidRDefault="00127A4D" w:rsidP="00127A4D">
      <w:pPr>
        <w:suppressAutoHyphens/>
        <w:ind w:left="708"/>
        <w:jc w:val="both"/>
      </w:pPr>
    </w:p>
    <w:p w14:paraId="0B5D7AEC" w14:textId="77777777" w:rsidR="00127A4D" w:rsidRDefault="00127A4D" w:rsidP="00127A4D">
      <w:pPr>
        <w:suppressAutoHyphens/>
        <w:ind w:left="708"/>
        <w:jc w:val="both"/>
      </w:pPr>
      <w:r>
        <w:t xml:space="preserve">Hierbij wordt een hoge wendbaarheid gehanteerd, waarbij de ter beschikking gestelde profielen kunnen doorstromen tussen de verschillende leden van de vereniging. Een </w:t>
      </w:r>
      <w:r w:rsidR="00693B31">
        <w:t xml:space="preserve">aanbeveling </w:t>
      </w:r>
      <w:r>
        <w:t>die hierbij gehanteerd wordt is een doorstroming van de functie binnen een termijn van maximum 4 jaar naar andere overheidsorganisaties en meewerken aan projecten waar meerdere beleidsdomeinen</w:t>
      </w:r>
      <w:r w:rsidR="00714AFD">
        <w:t xml:space="preserve"> en leden</w:t>
      </w:r>
      <w:r>
        <w:t xml:space="preserve"> bij betrokken zijn. </w:t>
      </w:r>
    </w:p>
    <w:p w14:paraId="1C415D98" w14:textId="77777777" w:rsidR="00127A4D" w:rsidRDefault="00127A4D" w:rsidP="00127A4D">
      <w:pPr>
        <w:suppressAutoHyphens/>
        <w:ind w:left="708"/>
        <w:jc w:val="both"/>
      </w:pPr>
    </w:p>
    <w:p w14:paraId="12B049FE" w14:textId="77777777" w:rsidR="00127A4D" w:rsidRDefault="00127A4D" w:rsidP="00127A4D">
      <w:pPr>
        <w:suppressAutoHyphens/>
        <w:ind w:left="708"/>
        <w:jc w:val="both"/>
      </w:pPr>
      <w:r>
        <w:t xml:space="preserve">Het is in deze context dat de functie zal ingeschakeld worden binnen de leden van de Vlaamse ICT-vereniging. Daarbij wordt een hoge mate van strategisch en klantgericht denken gehanteerd, waarbij de functie essentieel deel zal uitmaken van de organisatie in een duurzaam partnership op (middel)lange termijn. </w:t>
      </w:r>
    </w:p>
    <w:p w14:paraId="10134A7A" w14:textId="77777777" w:rsidR="00AF216D" w:rsidRDefault="00AF216D" w:rsidP="00AF216D">
      <w:pPr>
        <w:suppressAutoHyphens/>
      </w:pPr>
    </w:p>
    <w:p w14:paraId="4F1CDC72" w14:textId="77777777" w:rsidR="00AF216D" w:rsidRDefault="00AF216D" w:rsidP="00AF216D">
      <w:pPr>
        <w:pBdr>
          <w:bottom w:val="single" w:sz="12" w:space="1" w:color="auto"/>
        </w:pBdr>
        <w:suppressAutoHyphens/>
      </w:pPr>
    </w:p>
    <w:p w14:paraId="2141EF1C" w14:textId="77777777" w:rsidR="00266F2E" w:rsidRDefault="00266F2E" w:rsidP="00AF216D">
      <w:pPr>
        <w:numPr>
          <w:ilvl w:val="0"/>
          <w:numId w:val="18"/>
        </w:numPr>
        <w:pBdr>
          <w:bottom w:val="single" w:sz="12" w:space="1" w:color="auto"/>
        </w:pBdr>
        <w:suppressAutoHyphens/>
        <w:rPr>
          <w:b/>
        </w:rPr>
      </w:pPr>
      <w:r>
        <w:rPr>
          <w:b/>
        </w:rPr>
        <w:t>DOEL VAN DE FUNCTIE</w:t>
      </w:r>
    </w:p>
    <w:p w14:paraId="797EDC03" w14:textId="77777777" w:rsidR="00266F2E" w:rsidRPr="00B62211" w:rsidRDefault="00266F2E" w:rsidP="00B62211">
      <w:pPr>
        <w:rPr>
          <w:lang w:val="nl-BE"/>
        </w:rPr>
      </w:pPr>
    </w:p>
    <w:p w14:paraId="7558B725" w14:textId="6ADF18AC" w:rsidR="006C224C" w:rsidRDefault="006C224C" w:rsidP="00AC0D1A">
      <w:pPr>
        <w:ind w:left="708"/>
      </w:pPr>
    </w:p>
    <w:p w14:paraId="3C974BCD" w14:textId="77777777" w:rsidR="006C224C" w:rsidRDefault="006C224C" w:rsidP="00AC0D1A">
      <w:pPr>
        <w:ind w:left="708"/>
      </w:pPr>
    </w:p>
    <w:p w14:paraId="01FE09BA" w14:textId="73734B84" w:rsidR="001F47E6" w:rsidRPr="001F47E6" w:rsidRDefault="001F47E6" w:rsidP="001F47E6">
      <w:pPr>
        <w:ind w:left="708"/>
        <w:rPr>
          <w:lang w:val="nl-BE"/>
        </w:rPr>
      </w:pPr>
      <w:r w:rsidRPr="001F47E6">
        <w:rPr>
          <w:lang w:val="nl-BE"/>
        </w:rPr>
        <w:t xml:space="preserve">In een klantgerichte organisatie speelt </w:t>
      </w:r>
      <w:r>
        <w:rPr>
          <w:lang w:val="nl-BE"/>
        </w:rPr>
        <w:t xml:space="preserve">de </w:t>
      </w:r>
      <w:r w:rsidR="00636D3D">
        <w:rPr>
          <w:lang w:val="nl-BE"/>
        </w:rPr>
        <w:t>Strategische ICT Relatiebeheerder</w:t>
      </w:r>
      <w:r w:rsidRPr="001F47E6">
        <w:rPr>
          <w:lang w:val="nl-BE"/>
        </w:rPr>
        <w:t xml:space="preserve"> een belangrijke externe en interne rol. </w:t>
      </w:r>
    </w:p>
    <w:p w14:paraId="09C7CC49" w14:textId="5FFB70F6" w:rsidR="001F47E6" w:rsidRPr="001F47E6" w:rsidRDefault="00AD546F" w:rsidP="001F47E6">
      <w:pPr>
        <w:ind w:left="708"/>
        <w:rPr>
          <w:lang w:val="nl-BE"/>
        </w:rPr>
      </w:pPr>
      <w:r>
        <w:rPr>
          <w:lang w:val="nl-BE"/>
        </w:rPr>
        <w:t>Als</w:t>
      </w:r>
      <w:r w:rsidR="001F47E6" w:rsidRPr="001F47E6">
        <w:rPr>
          <w:lang w:val="nl-BE"/>
        </w:rPr>
        <w:t xml:space="preserve"> </w:t>
      </w:r>
      <w:r w:rsidR="00636D3D">
        <w:rPr>
          <w:lang w:val="nl-BE"/>
        </w:rPr>
        <w:t>Strategische ICT Relatiebeheerder</w:t>
      </w:r>
      <w:r w:rsidR="00636D3D" w:rsidRPr="001F47E6">
        <w:rPr>
          <w:lang w:val="nl-BE"/>
        </w:rPr>
        <w:t xml:space="preserve"> </w:t>
      </w:r>
      <w:r w:rsidR="001F47E6" w:rsidRPr="001F47E6">
        <w:rPr>
          <w:lang w:val="nl-BE"/>
        </w:rPr>
        <w:t>vorm</w:t>
      </w:r>
      <w:r>
        <w:rPr>
          <w:lang w:val="nl-BE"/>
        </w:rPr>
        <w:t xml:space="preserve"> je</w:t>
      </w:r>
      <w:r w:rsidR="001F47E6" w:rsidRPr="001F47E6">
        <w:rPr>
          <w:lang w:val="nl-BE"/>
        </w:rPr>
        <w:t xml:space="preserve"> een centraal en betrouwbaar aanspreekpunt voor</w:t>
      </w:r>
      <w:r w:rsidR="004F3E15">
        <w:rPr>
          <w:lang w:val="nl-BE"/>
        </w:rPr>
        <w:t xml:space="preserve"> klanten</w:t>
      </w:r>
      <w:r w:rsidR="001F47E6" w:rsidRPr="001F47E6">
        <w:rPr>
          <w:lang w:val="nl-BE"/>
        </w:rPr>
        <w:t xml:space="preserve"> en sta</w:t>
      </w:r>
      <w:r w:rsidR="00861FB4">
        <w:rPr>
          <w:lang w:val="nl-BE"/>
        </w:rPr>
        <w:t xml:space="preserve"> je</w:t>
      </w:r>
      <w:r w:rsidR="001F47E6" w:rsidRPr="001F47E6">
        <w:rPr>
          <w:lang w:val="nl-BE"/>
        </w:rPr>
        <w:t xml:space="preserve"> in voor de ontwikkeling en het beheer van goede relaties met deze klanten over de overkoepelende samenwerking met het oog op de uitbouw van een duurzame </w:t>
      </w:r>
      <w:proofErr w:type="spellStart"/>
      <w:r w:rsidR="001F47E6" w:rsidRPr="001F47E6">
        <w:rPr>
          <w:lang w:val="nl-BE"/>
        </w:rPr>
        <w:t>langetermijnrelatie</w:t>
      </w:r>
      <w:proofErr w:type="spellEnd"/>
      <w:r w:rsidR="001F47E6" w:rsidRPr="001F47E6">
        <w:rPr>
          <w:lang w:val="nl-BE"/>
        </w:rPr>
        <w:t>.</w:t>
      </w:r>
    </w:p>
    <w:p w14:paraId="50F4CA56" w14:textId="327FD1A4" w:rsidR="001F47E6" w:rsidRPr="001F47E6" w:rsidRDefault="00861AFA" w:rsidP="001F47E6">
      <w:pPr>
        <w:ind w:left="708"/>
        <w:rPr>
          <w:lang w:val="nl-BE"/>
        </w:rPr>
      </w:pPr>
      <w:r>
        <w:rPr>
          <w:lang w:val="nl-BE"/>
        </w:rPr>
        <w:t>Je</w:t>
      </w:r>
      <w:r w:rsidR="001F47E6" w:rsidRPr="001F47E6">
        <w:rPr>
          <w:lang w:val="nl-BE"/>
        </w:rPr>
        <w:t xml:space="preserve"> zet maximaal in op het (proactief) capteren van hun noden en behoeften en leid</w:t>
      </w:r>
      <w:r w:rsidR="005C0323">
        <w:rPr>
          <w:lang w:val="nl-BE"/>
        </w:rPr>
        <w:t>t</w:t>
      </w:r>
      <w:r w:rsidR="001F47E6" w:rsidRPr="001F47E6">
        <w:rPr>
          <w:lang w:val="nl-BE"/>
        </w:rPr>
        <w:t xml:space="preserve"> hen naar diensten en producten die hieraan beantwoorden. </w:t>
      </w:r>
      <w:r w:rsidR="00861FB4">
        <w:rPr>
          <w:lang w:val="nl-BE"/>
        </w:rPr>
        <w:t xml:space="preserve">Je bent </w:t>
      </w:r>
      <w:r w:rsidR="001F47E6" w:rsidRPr="001F47E6">
        <w:rPr>
          <w:lang w:val="nl-BE"/>
        </w:rPr>
        <w:t xml:space="preserve">als het ware </w:t>
      </w:r>
      <w:r w:rsidR="00B22D01">
        <w:rPr>
          <w:lang w:val="nl-BE"/>
        </w:rPr>
        <w:t xml:space="preserve">een </w:t>
      </w:r>
      <w:r w:rsidR="001F47E6" w:rsidRPr="001F47E6">
        <w:rPr>
          <w:lang w:val="nl-BE"/>
        </w:rPr>
        <w:t xml:space="preserve">adviseur voor </w:t>
      </w:r>
      <w:r w:rsidR="00B22D01">
        <w:rPr>
          <w:lang w:val="nl-BE"/>
        </w:rPr>
        <w:t xml:space="preserve">de klant en in het bijzonder voor </w:t>
      </w:r>
      <w:r w:rsidR="001F47E6" w:rsidRPr="001F47E6">
        <w:rPr>
          <w:lang w:val="nl-BE"/>
        </w:rPr>
        <w:t xml:space="preserve">overheden bij hun digitale transformatie. </w:t>
      </w:r>
      <w:r w:rsidR="00B22D01">
        <w:rPr>
          <w:lang w:val="nl-BE"/>
        </w:rPr>
        <w:t>Je</w:t>
      </w:r>
      <w:r w:rsidR="001F47E6" w:rsidRPr="001F47E6">
        <w:rPr>
          <w:lang w:val="nl-BE"/>
        </w:rPr>
        <w:t xml:space="preserve"> ontzorg</w:t>
      </w:r>
      <w:r w:rsidR="00B22D01">
        <w:rPr>
          <w:lang w:val="nl-BE"/>
        </w:rPr>
        <w:t>t</w:t>
      </w:r>
      <w:r w:rsidR="001F47E6" w:rsidRPr="001F47E6">
        <w:rPr>
          <w:lang w:val="nl-BE"/>
        </w:rPr>
        <w:t xml:space="preserve"> door de complexiteit weg te nemen. </w:t>
      </w:r>
    </w:p>
    <w:p w14:paraId="782C1E59" w14:textId="77777777" w:rsidR="009977D5" w:rsidRDefault="00D124D0" w:rsidP="001F47E6">
      <w:pPr>
        <w:ind w:left="708"/>
        <w:rPr>
          <w:lang w:val="nl-BE"/>
        </w:rPr>
      </w:pPr>
      <w:r>
        <w:rPr>
          <w:lang w:val="nl-BE"/>
        </w:rPr>
        <w:t>Je</w:t>
      </w:r>
      <w:r w:rsidR="001F47E6" w:rsidRPr="001F47E6">
        <w:rPr>
          <w:lang w:val="nl-BE"/>
        </w:rPr>
        <w:t xml:space="preserve"> begrijp</w:t>
      </w:r>
      <w:r>
        <w:rPr>
          <w:lang w:val="nl-BE"/>
        </w:rPr>
        <w:t>t</w:t>
      </w:r>
      <w:r w:rsidR="001F47E6" w:rsidRPr="001F47E6">
        <w:rPr>
          <w:lang w:val="nl-BE"/>
        </w:rPr>
        <w:t xml:space="preserve"> de klant. </w:t>
      </w:r>
      <w:r>
        <w:rPr>
          <w:lang w:val="nl-BE"/>
        </w:rPr>
        <w:t>Je</w:t>
      </w:r>
      <w:r w:rsidR="001F47E6" w:rsidRPr="001F47E6">
        <w:rPr>
          <w:lang w:val="nl-BE"/>
        </w:rPr>
        <w:t xml:space="preserve"> heb</w:t>
      </w:r>
      <w:r>
        <w:rPr>
          <w:lang w:val="nl-BE"/>
        </w:rPr>
        <w:t>t</w:t>
      </w:r>
      <w:r w:rsidR="001F47E6" w:rsidRPr="001F47E6">
        <w:rPr>
          <w:lang w:val="nl-BE"/>
        </w:rPr>
        <w:t xml:space="preserve"> kennis van het domein van de klant én </w:t>
      </w:r>
      <w:r>
        <w:rPr>
          <w:lang w:val="nl-BE"/>
        </w:rPr>
        <w:t>je bent</w:t>
      </w:r>
      <w:r w:rsidR="001F47E6" w:rsidRPr="001F47E6">
        <w:rPr>
          <w:lang w:val="nl-BE"/>
        </w:rPr>
        <w:t xml:space="preserve"> voldoende beslagen op vlak van ICT &amp; digitalisering om de behoeften te capteren en te vertalen naar het product- en dienstenaanbod van </w:t>
      </w:r>
      <w:r w:rsidR="00066B4E">
        <w:rPr>
          <w:lang w:val="nl-BE"/>
        </w:rPr>
        <w:t>je eigen organisatie</w:t>
      </w:r>
      <w:r w:rsidR="001F47E6" w:rsidRPr="001F47E6">
        <w:rPr>
          <w:lang w:val="nl-BE"/>
        </w:rPr>
        <w:t xml:space="preserve">. </w:t>
      </w:r>
    </w:p>
    <w:p w14:paraId="6D6E9DDC" w14:textId="2ABEA978" w:rsidR="00EC410A" w:rsidRPr="00D8318D" w:rsidRDefault="001D68B0" w:rsidP="00B7189A">
      <w:pPr>
        <w:ind w:left="708"/>
        <w:rPr>
          <w:rFonts w:eastAsia="FlandersArtSans-Regular" w:cs="Arial"/>
        </w:rPr>
      </w:pPr>
      <w:r>
        <w:rPr>
          <w:lang w:val="nl-BE"/>
        </w:rPr>
        <w:t>Je</w:t>
      </w:r>
      <w:r w:rsidR="001F47E6" w:rsidRPr="001F47E6">
        <w:rPr>
          <w:lang w:val="nl-BE"/>
        </w:rPr>
        <w:t xml:space="preserve"> werk</w:t>
      </w:r>
      <w:r>
        <w:rPr>
          <w:lang w:val="nl-BE"/>
        </w:rPr>
        <w:t>t</w:t>
      </w:r>
      <w:r w:rsidR="001F47E6" w:rsidRPr="001F47E6">
        <w:rPr>
          <w:lang w:val="nl-BE"/>
        </w:rPr>
        <w:t xml:space="preserve"> </w:t>
      </w:r>
      <w:proofErr w:type="spellStart"/>
      <w:r w:rsidR="001F47E6" w:rsidRPr="001F47E6">
        <w:rPr>
          <w:lang w:val="nl-BE"/>
        </w:rPr>
        <w:t>organisatiebreed</w:t>
      </w:r>
      <w:proofErr w:type="spellEnd"/>
      <w:r w:rsidR="001F47E6" w:rsidRPr="001F47E6">
        <w:rPr>
          <w:lang w:val="nl-BE"/>
        </w:rPr>
        <w:t xml:space="preserve">, op overkoepelend </w:t>
      </w:r>
      <w:r w:rsidR="001F47E6" w:rsidRPr="00D8318D">
        <w:rPr>
          <w:rFonts w:cs="Arial"/>
          <w:lang w:val="nl-BE"/>
        </w:rPr>
        <w:t xml:space="preserve">niveau. </w:t>
      </w:r>
      <w:r w:rsidR="00EC410A" w:rsidRPr="00D8318D">
        <w:rPr>
          <w:rFonts w:eastAsia="FlandersArtSans-Regular" w:cs="Arial"/>
        </w:rPr>
        <w:t>De programmamanagers zijn hierbij van bij de beginfase de eerste partner van de Keyaccountmanagers gelet op hun strategische rol binnen en buiten het agentschap.</w:t>
      </w:r>
    </w:p>
    <w:p w14:paraId="54877589" w14:textId="77777777" w:rsidR="00291A2A" w:rsidRPr="00D8318D" w:rsidRDefault="00EC410A" w:rsidP="00EC410A">
      <w:pPr>
        <w:ind w:left="708"/>
        <w:rPr>
          <w:rFonts w:eastAsia="FlandersArtSans-Regular" w:cs="Arial"/>
        </w:rPr>
      </w:pPr>
      <w:r w:rsidRPr="00D8318D">
        <w:rPr>
          <w:rFonts w:eastAsia="FlandersArtSans-Regular" w:cs="Arial"/>
        </w:rPr>
        <w:t>Meer diepgaande en strategische expert gesprekken op diensten- en productniveau, operationele contacten, concrete uitwerking van samenwerkingsvoorstellen en de realisatie hiervan gebeurt door de specifiek betrokken programma’s</w:t>
      </w:r>
      <w:r w:rsidR="00291A2A" w:rsidRPr="00D8318D">
        <w:rPr>
          <w:rFonts w:eastAsia="FlandersArtSans-Regular" w:cs="Arial"/>
        </w:rPr>
        <w:t>.</w:t>
      </w:r>
    </w:p>
    <w:p w14:paraId="1DA611D1" w14:textId="08C629C9" w:rsidR="00023361" w:rsidRDefault="00023361" w:rsidP="00EC410A">
      <w:pPr>
        <w:ind w:left="708"/>
        <w:rPr>
          <w:lang w:val="nl-BE"/>
        </w:rPr>
      </w:pPr>
    </w:p>
    <w:p w14:paraId="2638FC52" w14:textId="6C26313D" w:rsidR="001F47E6" w:rsidRPr="001F47E6" w:rsidRDefault="00CE71F7" w:rsidP="001F47E6">
      <w:pPr>
        <w:ind w:left="708"/>
        <w:rPr>
          <w:lang w:val="nl-BE"/>
        </w:rPr>
      </w:pPr>
      <w:r>
        <w:rPr>
          <w:lang w:val="nl-BE"/>
        </w:rPr>
        <w:t xml:space="preserve">Je </w:t>
      </w:r>
      <w:r w:rsidR="001F47E6" w:rsidRPr="001F47E6">
        <w:rPr>
          <w:lang w:val="nl-BE"/>
        </w:rPr>
        <w:t xml:space="preserve">staat middenin </w:t>
      </w:r>
      <w:r>
        <w:rPr>
          <w:lang w:val="nl-BE"/>
        </w:rPr>
        <w:t>je eigen organisatie</w:t>
      </w:r>
      <w:r w:rsidR="001F47E6" w:rsidRPr="001F47E6">
        <w:rPr>
          <w:lang w:val="nl-BE"/>
        </w:rPr>
        <w:t xml:space="preserve">, laat de stem van de klant horen en neemt een verbindende rol op over de programma’s heen. Een goede interne informatiedoorstroming tussen </w:t>
      </w:r>
      <w:r w:rsidR="00EB5E6F">
        <w:rPr>
          <w:lang w:val="nl-BE"/>
        </w:rPr>
        <w:t>jou</w:t>
      </w:r>
      <w:r w:rsidR="001F47E6" w:rsidRPr="001F47E6">
        <w:rPr>
          <w:lang w:val="nl-BE"/>
        </w:rPr>
        <w:t xml:space="preserve"> en de programma’s en horizontale diensten is uitermate belangrijk.</w:t>
      </w:r>
    </w:p>
    <w:p w14:paraId="5AFD0E8E" w14:textId="416DD06F" w:rsidR="00EB4F0D" w:rsidRDefault="00EB5E6F" w:rsidP="00AC0D1A">
      <w:pPr>
        <w:ind w:left="708"/>
      </w:pPr>
      <w:r>
        <w:rPr>
          <w:lang w:val="nl-BE"/>
        </w:rPr>
        <w:t>Je bent</w:t>
      </w:r>
      <w:r w:rsidR="001F47E6" w:rsidRPr="001F47E6">
        <w:rPr>
          <w:lang w:val="nl-BE"/>
        </w:rPr>
        <w:t xml:space="preserve"> permanent op de hoogte van trends in de markt die verband houden met </w:t>
      </w:r>
      <w:r w:rsidR="006C224C">
        <w:rPr>
          <w:lang w:val="nl-BE"/>
        </w:rPr>
        <w:t>je</w:t>
      </w:r>
      <w:r w:rsidR="001F47E6" w:rsidRPr="001F47E6">
        <w:rPr>
          <w:lang w:val="nl-BE"/>
        </w:rPr>
        <w:t xml:space="preserve"> klantenportefeuille en zet sterk in op netwerking.</w:t>
      </w:r>
    </w:p>
    <w:p w14:paraId="4374264A" w14:textId="77777777" w:rsidR="00D51CCA" w:rsidRPr="008476E8" w:rsidRDefault="00D51CCA" w:rsidP="00C640A3">
      <w:pPr>
        <w:ind w:left="708"/>
      </w:pPr>
    </w:p>
    <w:p w14:paraId="59EDC22B" w14:textId="77777777" w:rsidR="00691642" w:rsidRDefault="00691642" w:rsidP="00B62211">
      <w:pPr>
        <w:rPr>
          <w:lang w:val="nl-BE"/>
        </w:rPr>
      </w:pPr>
    </w:p>
    <w:p w14:paraId="113ECAEF" w14:textId="77777777" w:rsidR="00266F2E" w:rsidRDefault="00774A5C" w:rsidP="00AF216D">
      <w:pPr>
        <w:numPr>
          <w:ilvl w:val="0"/>
          <w:numId w:val="18"/>
        </w:numPr>
        <w:pBdr>
          <w:bottom w:val="single" w:sz="12" w:space="1" w:color="auto"/>
        </w:pBdr>
        <w:suppressAutoHyphens/>
        <w:rPr>
          <w:b/>
        </w:rPr>
      </w:pPr>
      <w:r>
        <w:rPr>
          <w:b/>
        </w:rPr>
        <w:t>AANSTURING</w:t>
      </w:r>
    </w:p>
    <w:p w14:paraId="30FBE819" w14:textId="77777777" w:rsidR="00826672" w:rsidRDefault="00826672" w:rsidP="00826672">
      <w:pPr>
        <w:suppressAutoHyphens/>
        <w:ind w:left="709"/>
      </w:pPr>
    </w:p>
    <w:tbl>
      <w:tblPr>
        <w:tblW w:w="857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01"/>
        <w:gridCol w:w="2560"/>
      </w:tblGrid>
      <w:tr w:rsidR="00826672" w:rsidRPr="00B83D6C" w14:paraId="2B7E1979" w14:textId="77777777" w:rsidTr="00826672">
        <w:tc>
          <w:tcPr>
            <w:tcW w:w="3018" w:type="dxa"/>
            <w:shd w:val="clear" w:color="auto" w:fill="auto"/>
          </w:tcPr>
          <w:p w14:paraId="4B03E68A" w14:textId="77777777" w:rsidR="00826672" w:rsidRPr="00B83D6C" w:rsidRDefault="00826672" w:rsidP="00026CF8">
            <w:pPr>
              <w:suppressAutoHyphens/>
              <w:rPr>
                <w:lang w:val="nl-BE"/>
              </w:rPr>
            </w:pPr>
            <w:r w:rsidRPr="00B83D6C">
              <w:rPr>
                <w:lang w:val="nl-BE"/>
              </w:rPr>
              <w:t>Rapporteert hiërarchisch aan</w:t>
            </w:r>
          </w:p>
        </w:tc>
        <w:tc>
          <w:tcPr>
            <w:tcW w:w="3001" w:type="dxa"/>
          </w:tcPr>
          <w:p w14:paraId="6FB025B4" w14:textId="796A1BA5" w:rsidR="00826672" w:rsidRDefault="00826672" w:rsidP="00026CF8">
            <w:pPr>
              <w:suppressAutoHyphens/>
              <w:rPr>
                <w:lang w:val="nl-BE"/>
              </w:rPr>
            </w:pPr>
          </w:p>
          <w:p w14:paraId="264A4DB3" w14:textId="0D82BCE3" w:rsidR="00E93F13" w:rsidRDefault="00E93F13" w:rsidP="00026CF8">
            <w:pPr>
              <w:suppressAutoHyphens/>
              <w:rPr>
                <w:lang w:val="nl-BE"/>
              </w:rPr>
            </w:pPr>
          </w:p>
          <w:p w14:paraId="741C7E2F" w14:textId="1EB1CE76" w:rsidR="00AC4290" w:rsidRDefault="00AC4290" w:rsidP="00026CF8">
            <w:pPr>
              <w:suppressAutoHyphens/>
              <w:rPr>
                <w:lang w:val="nl-BE"/>
              </w:rPr>
            </w:pPr>
            <w:r>
              <w:rPr>
                <w:lang w:val="nl-BE"/>
              </w:rPr>
              <w:t>Leidend ambtenaar</w:t>
            </w:r>
          </w:p>
          <w:p w14:paraId="6CA3527A" w14:textId="37BFA4CF" w:rsidR="00AC4290" w:rsidRDefault="00E93F13" w:rsidP="00026CF8">
            <w:pPr>
              <w:suppressAutoHyphens/>
              <w:rPr>
                <w:lang w:val="nl-BE"/>
              </w:rPr>
            </w:pPr>
            <w:r>
              <w:rPr>
                <w:lang w:val="nl-BE"/>
              </w:rPr>
              <w:t>Afdelingshoofd</w:t>
            </w:r>
          </w:p>
          <w:p w14:paraId="3ED87F6B" w14:textId="3C5F1484" w:rsidR="00E93F13" w:rsidRPr="00B83D6C" w:rsidRDefault="00E93F13" w:rsidP="00026CF8">
            <w:pPr>
              <w:suppressAutoHyphens/>
              <w:rPr>
                <w:lang w:val="nl-BE"/>
              </w:rPr>
            </w:pPr>
            <w:r>
              <w:rPr>
                <w:lang w:val="nl-BE"/>
              </w:rPr>
              <w:t>Teamcoach</w:t>
            </w:r>
          </w:p>
        </w:tc>
        <w:tc>
          <w:tcPr>
            <w:tcW w:w="2560" w:type="dxa"/>
          </w:tcPr>
          <w:p w14:paraId="129CFC0C" w14:textId="77777777" w:rsidR="00826672" w:rsidRPr="00B83D6C" w:rsidRDefault="00826672" w:rsidP="00026CF8">
            <w:pPr>
              <w:suppressAutoHyphens/>
              <w:rPr>
                <w:lang w:val="nl-BE"/>
              </w:rPr>
            </w:pPr>
          </w:p>
        </w:tc>
      </w:tr>
      <w:tr w:rsidR="00826672" w:rsidRPr="00B83D6C" w14:paraId="0BEB62D7" w14:textId="77777777" w:rsidTr="00826672">
        <w:tc>
          <w:tcPr>
            <w:tcW w:w="3018" w:type="dxa"/>
            <w:shd w:val="clear" w:color="auto" w:fill="auto"/>
          </w:tcPr>
          <w:p w14:paraId="1FA40AE1" w14:textId="77777777" w:rsidR="00826672" w:rsidRPr="00B83D6C" w:rsidRDefault="00826672" w:rsidP="00026CF8">
            <w:pPr>
              <w:suppressAutoHyphens/>
              <w:rPr>
                <w:lang w:val="nl-BE"/>
              </w:rPr>
            </w:pPr>
            <w:r w:rsidRPr="00B83D6C">
              <w:rPr>
                <w:lang w:val="nl-BE"/>
              </w:rPr>
              <w:t>Rapporteert functioneel aan</w:t>
            </w:r>
          </w:p>
        </w:tc>
        <w:tc>
          <w:tcPr>
            <w:tcW w:w="3001" w:type="dxa"/>
          </w:tcPr>
          <w:p w14:paraId="4699783B" w14:textId="320E53CE" w:rsidR="00A83B67" w:rsidRDefault="00A83B67" w:rsidP="00026CF8">
            <w:pPr>
              <w:suppressAutoHyphens/>
              <w:rPr>
                <w:lang w:val="nl-BE"/>
              </w:rPr>
            </w:pPr>
          </w:p>
          <w:p w14:paraId="1D0CF35E" w14:textId="77777777" w:rsidR="001B4956" w:rsidRDefault="00BE5390" w:rsidP="00026CF8">
            <w:pPr>
              <w:suppressAutoHyphens/>
              <w:rPr>
                <w:lang w:val="nl-BE"/>
              </w:rPr>
            </w:pPr>
            <w:r>
              <w:rPr>
                <w:lang w:val="nl-BE"/>
              </w:rPr>
              <w:t>Strategische ICT Relatiebeheerder</w:t>
            </w:r>
          </w:p>
          <w:p w14:paraId="2204D0A3" w14:textId="5C807656" w:rsidR="00BE5390" w:rsidRDefault="00BE5390" w:rsidP="00026CF8">
            <w:pPr>
              <w:suppressAutoHyphens/>
              <w:rPr>
                <w:lang w:val="nl-BE"/>
              </w:rPr>
            </w:pPr>
            <w:r>
              <w:rPr>
                <w:lang w:val="nl-BE"/>
              </w:rPr>
              <w:t>ICT Relatiebeheerder</w:t>
            </w:r>
          </w:p>
          <w:p w14:paraId="4748B77B" w14:textId="044D6CDD" w:rsidR="00BE5390" w:rsidRDefault="00BE5390" w:rsidP="00026CF8">
            <w:pPr>
              <w:suppressAutoHyphens/>
              <w:rPr>
                <w:lang w:val="nl-BE"/>
              </w:rPr>
            </w:pPr>
            <w:r>
              <w:rPr>
                <w:lang w:val="nl-BE"/>
              </w:rPr>
              <w:t>Programmamanager</w:t>
            </w:r>
          </w:p>
          <w:p w14:paraId="2955FE2D" w14:textId="095648F9" w:rsidR="00BE5390" w:rsidRDefault="00BE5390" w:rsidP="00026CF8">
            <w:pPr>
              <w:suppressAutoHyphens/>
              <w:rPr>
                <w:lang w:val="nl-BE"/>
              </w:rPr>
            </w:pPr>
            <w:r>
              <w:rPr>
                <w:lang w:val="nl-BE"/>
              </w:rPr>
              <w:t>Programmacoördinator</w:t>
            </w:r>
          </w:p>
          <w:p w14:paraId="4E3A37EC" w14:textId="0D308968" w:rsidR="00A64349" w:rsidRDefault="00336427" w:rsidP="00026CF8">
            <w:pPr>
              <w:suppressAutoHyphens/>
              <w:rPr>
                <w:lang w:val="nl-BE"/>
              </w:rPr>
            </w:pPr>
            <w:r>
              <w:rPr>
                <w:lang w:val="nl-BE"/>
              </w:rPr>
              <w:t>Projectmanager</w:t>
            </w:r>
          </w:p>
          <w:p w14:paraId="4A85ABAF" w14:textId="78453128" w:rsidR="00BE5390" w:rsidRPr="00B83D6C" w:rsidRDefault="00336427" w:rsidP="00336427">
            <w:pPr>
              <w:suppressAutoHyphens/>
              <w:rPr>
                <w:lang w:val="nl-BE"/>
              </w:rPr>
            </w:pPr>
            <w:proofErr w:type="spellStart"/>
            <w:r>
              <w:rPr>
                <w:lang w:val="nl-BE"/>
              </w:rPr>
              <w:t>Projectowner</w:t>
            </w:r>
            <w:proofErr w:type="spellEnd"/>
          </w:p>
        </w:tc>
        <w:tc>
          <w:tcPr>
            <w:tcW w:w="2560" w:type="dxa"/>
          </w:tcPr>
          <w:p w14:paraId="05182FB8" w14:textId="77777777" w:rsidR="00826672" w:rsidRPr="00B83D6C" w:rsidRDefault="00826672" w:rsidP="00026CF8">
            <w:pPr>
              <w:suppressAutoHyphens/>
              <w:rPr>
                <w:lang w:val="nl-BE"/>
              </w:rPr>
            </w:pPr>
          </w:p>
        </w:tc>
      </w:tr>
      <w:tr w:rsidR="00826672" w:rsidRPr="00B83D6C" w14:paraId="7C95985D" w14:textId="77777777" w:rsidTr="00826672">
        <w:tc>
          <w:tcPr>
            <w:tcW w:w="3018" w:type="dxa"/>
            <w:shd w:val="clear" w:color="auto" w:fill="auto"/>
          </w:tcPr>
          <w:p w14:paraId="603B8009" w14:textId="77777777" w:rsidR="00826672" w:rsidRPr="00B83D6C" w:rsidRDefault="00826672" w:rsidP="00026CF8">
            <w:pPr>
              <w:suppressAutoHyphens/>
              <w:rPr>
                <w:lang w:val="nl-BE"/>
              </w:rPr>
            </w:pPr>
            <w:r w:rsidRPr="00B83D6C">
              <w:rPr>
                <w:lang w:val="nl-BE"/>
              </w:rPr>
              <w:t>Stuurt hiërarchisch aan</w:t>
            </w:r>
          </w:p>
        </w:tc>
        <w:tc>
          <w:tcPr>
            <w:tcW w:w="3001" w:type="dxa"/>
          </w:tcPr>
          <w:p w14:paraId="65ABC05E" w14:textId="77777777" w:rsidR="00826672" w:rsidRPr="00B83D6C" w:rsidRDefault="00826672" w:rsidP="00026CF8">
            <w:pPr>
              <w:suppressAutoHyphens/>
              <w:rPr>
                <w:lang w:val="nl-BE"/>
              </w:rPr>
            </w:pPr>
          </w:p>
        </w:tc>
        <w:tc>
          <w:tcPr>
            <w:tcW w:w="2560" w:type="dxa"/>
          </w:tcPr>
          <w:p w14:paraId="08FFD3F5" w14:textId="77777777" w:rsidR="00826672" w:rsidRPr="001C7214" w:rsidRDefault="00826672" w:rsidP="00026CF8">
            <w:pPr>
              <w:suppressAutoHyphens/>
              <w:rPr>
                <w:b/>
                <w:lang w:val="nl-BE"/>
              </w:rPr>
            </w:pPr>
            <w:r w:rsidRPr="001C7214">
              <w:rPr>
                <w:b/>
                <w:lang w:val="nl-BE"/>
              </w:rPr>
              <w:t>Niet van toepassing</w:t>
            </w:r>
          </w:p>
          <w:p w14:paraId="59731081" w14:textId="77777777" w:rsidR="00826672" w:rsidRDefault="00826672" w:rsidP="00026CF8">
            <w:pPr>
              <w:suppressAutoHyphens/>
              <w:rPr>
                <w:lang w:val="nl-BE"/>
              </w:rPr>
            </w:pPr>
            <w:r>
              <w:rPr>
                <w:lang w:val="nl-BE"/>
              </w:rPr>
              <w:t>&lt; 5 medewerkers</w:t>
            </w:r>
          </w:p>
          <w:p w14:paraId="2E4D0F0A" w14:textId="77777777" w:rsidR="00826672" w:rsidRDefault="00826672" w:rsidP="00026CF8">
            <w:pPr>
              <w:suppressAutoHyphens/>
              <w:rPr>
                <w:lang w:val="nl-BE"/>
              </w:rPr>
            </w:pPr>
            <w:r>
              <w:rPr>
                <w:lang w:val="nl-BE"/>
              </w:rPr>
              <w:t>5-15 medewerkers</w:t>
            </w:r>
          </w:p>
          <w:p w14:paraId="5D46B4DE" w14:textId="77777777" w:rsidR="00826672" w:rsidRPr="00B83D6C" w:rsidRDefault="00826672" w:rsidP="00026CF8">
            <w:pPr>
              <w:suppressAutoHyphens/>
              <w:rPr>
                <w:lang w:val="nl-BE"/>
              </w:rPr>
            </w:pPr>
            <w:r>
              <w:rPr>
                <w:lang w:val="nl-BE"/>
              </w:rPr>
              <w:t>+15 medewerkers</w:t>
            </w:r>
          </w:p>
        </w:tc>
      </w:tr>
      <w:tr w:rsidR="00826672" w:rsidRPr="00826672" w14:paraId="1D55C87F" w14:textId="77777777" w:rsidTr="00826672">
        <w:tc>
          <w:tcPr>
            <w:tcW w:w="3018" w:type="dxa"/>
            <w:shd w:val="clear" w:color="auto" w:fill="auto"/>
          </w:tcPr>
          <w:p w14:paraId="12032152" w14:textId="77777777" w:rsidR="00826672" w:rsidRPr="00B83D6C" w:rsidRDefault="00826672" w:rsidP="00026CF8">
            <w:pPr>
              <w:suppressAutoHyphens/>
              <w:rPr>
                <w:lang w:val="nl-BE"/>
              </w:rPr>
            </w:pPr>
            <w:r w:rsidRPr="00B83D6C">
              <w:rPr>
                <w:lang w:val="nl-BE"/>
              </w:rPr>
              <w:t>Stuurt functioneel aan</w:t>
            </w:r>
          </w:p>
        </w:tc>
        <w:tc>
          <w:tcPr>
            <w:tcW w:w="3001" w:type="dxa"/>
          </w:tcPr>
          <w:p w14:paraId="08CC7FD1" w14:textId="2729F094" w:rsidR="000D3878" w:rsidRPr="00B83D6C" w:rsidRDefault="000D3878" w:rsidP="000D3878">
            <w:pPr>
              <w:suppressAutoHyphens/>
              <w:rPr>
                <w:lang w:val="en-US"/>
              </w:rPr>
            </w:pPr>
          </w:p>
        </w:tc>
        <w:tc>
          <w:tcPr>
            <w:tcW w:w="2560" w:type="dxa"/>
          </w:tcPr>
          <w:p w14:paraId="2850324B" w14:textId="77777777" w:rsidR="00826672" w:rsidRPr="00B7189A" w:rsidRDefault="00826672" w:rsidP="00026CF8">
            <w:pPr>
              <w:suppressAutoHyphens/>
              <w:rPr>
                <w:b/>
                <w:bCs/>
                <w:lang w:val="nl-BE"/>
              </w:rPr>
            </w:pPr>
            <w:r w:rsidRPr="00B7189A">
              <w:rPr>
                <w:b/>
                <w:bCs/>
                <w:lang w:val="nl-BE"/>
              </w:rPr>
              <w:t>Niet van toepassing</w:t>
            </w:r>
          </w:p>
          <w:p w14:paraId="27A63805" w14:textId="77777777" w:rsidR="00826672" w:rsidRPr="00B7189A" w:rsidRDefault="00826672" w:rsidP="00026CF8">
            <w:pPr>
              <w:suppressAutoHyphens/>
              <w:rPr>
                <w:bCs/>
                <w:lang w:val="nl-BE"/>
              </w:rPr>
            </w:pPr>
            <w:r w:rsidRPr="00B7189A">
              <w:rPr>
                <w:bCs/>
                <w:lang w:val="nl-BE"/>
              </w:rPr>
              <w:t>&lt; 5 medewerkers</w:t>
            </w:r>
          </w:p>
          <w:p w14:paraId="2EBFEA50" w14:textId="77777777" w:rsidR="00826672" w:rsidRDefault="00826672" w:rsidP="00026CF8">
            <w:pPr>
              <w:suppressAutoHyphens/>
              <w:rPr>
                <w:lang w:val="nl-BE"/>
              </w:rPr>
            </w:pPr>
            <w:r>
              <w:rPr>
                <w:lang w:val="nl-BE"/>
              </w:rPr>
              <w:t>5-15 medewerkers</w:t>
            </w:r>
          </w:p>
          <w:p w14:paraId="138CD861" w14:textId="77777777" w:rsidR="00826672" w:rsidRPr="00826672" w:rsidRDefault="00826672" w:rsidP="00026CF8">
            <w:pPr>
              <w:suppressAutoHyphens/>
              <w:rPr>
                <w:lang w:val="nl-BE"/>
              </w:rPr>
            </w:pPr>
            <w:r>
              <w:rPr>
                <w:lang w:val="nl-BE"/>
              </w:rPr>
              <w:t>+15 medewerkers</w:t>
            </w:r>
          </w:p>
        </w:tc>
      </w:tr>
    </w:tbl>
    <w:p w14:paraId="7EF98002" w14:textId="77777777" w:rsidR="00826672" w:rsidRPr="00826672" w:rsidRDefault="00826672" w:rsidP="00826672">
      <w:pPr>
        <w:suppressAutoHyphens/>
        <w:ind w:left="709"/>
        <w:rPr>
          <w:b/>
          <w:i/>
          <w:lang w:val="nl-BE"/>
        </w:rPr>
      </w:pPr>
    </w:p>
    <w:p w14:paraId="44B0BEB1" w14:textId="77777777" w:rsidR="000475D2" w:rsidRPr="00826672" w:rsidRDefault="000475D2">
      <w:pPr>
        <w:suppressAutoHyphens/>
        <w:ind w:left="709"/>
        <w:rPr>
          <w:b/>
          <w:i/>
          <w:lang w:val="nl-BE"/>
        </w:rPr>
      </w:pPr>
    </w:p>
    <w:p w14:paraId="4B9070C7" w14:textId="77777777" w:rsidR="00266F2E" w:rsidRPr="00D71026" w:rsidRDefault="00266F2E" w:rsidP="00AF216D">
      <w:pPr>
        <w:numPr>
          <w:ilvl w:val="0"/>
          <w:numId w:val="18"/>
        </w:numPr>
        <w:pBdr>
          <w:bottom w:val="single" w:sz="12" w:space="1" w:color="auto"/>
        </w:pBdr>
        <w:suppressAutoHyphens/>
        <w:rPr>
          <w:b/>
        </w:rPr>
      </w:pPr>
      <w:r w:rsidRPr="00D71026">
        <w:rPr>
          <w:b/>
        </w:rPr>
        <w:t>DIMENSIES VAN DE FUNCTIE</w:t>
      </w:r>
    </w:p>
    <w:p w14:paraId="7F437262" w14:textId="77777777" w:rsidR="00266F2E" w:rsidRPr="00D71026" w:rsidRDefault="00266F2E" w:rsidP="00B31871">
      <w:pPr>
        <w:suppressAutoHyphens/>
        <w:ind w:right="3969"/>
        <w:rPr>
          <w:lang w:val="nl-BE"/>
        </w:rPr>
      </w:pPr>
    </w:p>
    <w:p w14:paraId="40503557" w14:textId="4EA7B1A7" w:rsidR="0094665F" w:rsidRDefault="00E94070" w:rsidP="004F6B18">
      <w:pPr>
        <w:numPr>
          <w:ilvl w:val="0"/>
          <w:numId w:val="16"/>
        </w:numPr>
        <w:suppressAutoHyphens/>
      </w:pPr>
      <w:r>
        <w:t>Heeft</w:t>
      </w:r>
      <w:r w:rsidR="00380A43">
        <w:t xml:space="preserve"> kennis van de werking van de Vlaamse overheid, lokale besturen </w:t>
      </w:r>
      <w:r w:rsidR="00550DD3">
        <w:t xml:space="preserve">of </w:t>
      </w:r>
      <w:r w:rsidR="0048200D">
        <w:t xml:space="preserve">de </w:t>
      </w:r>
      <w:r w:rsidR="00550DD3">
        <w:t>dienstenleveranciers van de lokale besturen</w:t>
      </w:r>
      <w:r w:rsidR="007E3B03">
        <w:t xml:space="preserve"> en </w:t>
      </w:r>
      <w:r w:rsidR="0094665F">
        <w:t>bij voorkeur expert</w:t>
      </w:r>
      <w:r w:rsidR="00CC14D5">
        <w:t>-kennis m</w:t>
      </w:r>
      <w:r w:rsidR="00031224">
        <w:t>.</w:t>
      </w:r>
      <w:r w:rsidR="00CC14D5">
        <w:t>b</w:t>
      </w:r>
      <w:r w:rsidR="00031224">
        <w:t>.</w:t>
      </w:r>
      <w:r w:rsidR="00CC14D5">
        <w:t>t</w:t>
      </w:r>
      <w:r w:rsidR="00031224">
        <w:t>.</w:t>
      </w:r>
      <w:r w:rsidR="00CC14D5">
        <w:t xml:space="preserve"> één van deze doelgroepen</w:t>
      </w:r>
    </w:p>
    <w:p w14:paraId="3290C587" w14:textId="53794F5F" w:rsidR="0077018B" w:rsidRDefault="00CC14D5" w:rsidP="004F6B18">
      <w:pPr>
        <w:numPr>
          <w:ilvl w:val="0"/>
          <w:numId w:val="16"/>
        </w:numPr>
        <w:suppressAutoHyphens/>
      </w:pPr>
      <w:r>
        <w:t>Kan</w:t>
      </w:r>
      <w:r w:rsidR="007E3B03">
        <w:t xml:space="preserve"> van bij de start terugvallen op zijn bestaand netwerk</w:t>
      </w:r>
      <w:r w:rsidR="002C02A0">
        <w:t xml:space="preserve"> binnen deze doelgroepen</w:t>
      </w:r>
    </w:p>
    <w:p w14:paraId="53CBD72C" w14:textId="5A4A9359" w:rsidR="00B31871" w:rsidRDefault="00B802D9" w:rsidP="004F6B18">
      <w:pPr>
        <w:numPr>
          <w:ilvl w:val="0"/>
          <w:numId w:val="16"/>
        </w:numPr>
        <w:suppressAutoHyphens/>
      </w:pPr>
      <w:r w:rsidRPr="00B802D9">
        <w:t xml:space="preserve">Heeft kennis van het aanbod </w:t>
      </w:r>
      <w:r w:rsidR="0003284E">
        <w:t>van</w:t>
      </w:r>
      <w:r w:rsidRPr="00B802D9">
        <w:t xml:space="preserve"> ICT-</w:t>
      </w:r>
      <w:r>
        <w:t xml:space="preserve">producten en </w:t>
      </w:r>
      <w:r w:rsidRPr="00B802D9">
        <w:t xml:space="preserve">diensten van de </w:t>
      </w:r>
      <w:r w:rsidR="001928A9">
        <w:t>eigen</w:t>
      </w:r>
      <w:r w:rsidRPr="00B802D9">
        <w:t xml:space="preserve"> organisatie</w:t>
      </w:r>
    </w:p>
    <w:p w14:paraId="571E0388" w14:textId="48EBF4E9" w:rsidR="000950C8" w:rsidRDefault="00317F5A" w:rsidP="000950C8">
      <w:pPr>
        <w:numPr>
          <w:ilvl w:val="0"/>
          <w:numId w:val="16"/>
        </w:numPr>
        <w:suppressAutoHyphens/>
      </w:pPr>
      <w:r>
        <w:t>Heeft ervaring in ICT en digitalisering al dan niet in een overheidscontext</w:t>
      </w:r>
    </w:p>
    <w:p w14:paraId="0833BA42" w14:textId="6BF018A6" w:rsidR="000950C8" w:rsidRDefault="00053B25" w:rsidP="000950C8">
      <w:pPr>
        <w:numPr>
          <w:ilvl w:val="0"/>
          <w:numId w:val="16"/>
        </w:numPr>
        <w:suppressAutoHyphens/>
      </w:pPr>
      <w:r>
        <w:t xml:space="preserve">Heeft </w:t>
      </w:r>
      <w:r w:rsidR="00C21286">
        <w:t>expert-kennis</w:t>
      </w:r>
      <w:r w:rsidR="00DE4982">
        <w:t xml:space="preserve"> over</w:t>
      </w:r>
      <w:r w:rsidR="0098070B">
        <w:t xml:space="preserve"> accountmanagement</w:t>
      </w:r>
    </w:p>
    <w:p w14:paraId="6D86C304" w14:textId="5B823524" w:rsidR="0098070B" w:rsidRPr="00D71026" w:rsidRDefault="0098070B" w:rsidP="000950C8">
      <w:pPr>
        <w:numPr>
          <w:ilvl w:val="0"/>
          <w:numId w:val="16"/>
        </w:numPr>
        <w:suppressAutoHyphens/>
      </w:pPr>
      <w:r>
        <w:t xml:space="preserve">Heeft goede communicatieve vaardigheden </w:t>
      </w:r>
      <w:r w:rsidR="00A5767F">
        <w:t>om de brug te kunnen maken tussen klant en eigen</w:t>
      </w:r>
      <w:r w:rsidR="00DE4982">
        <w:t xml:space="preserve"> </w:t>
      </w:r>
      <w:r w:rsidR="00A5767F">
        <w:t>organisatie</w:t>
      </w:r>
      <w:r w:rsidR="00A46852">
        <w:t xml:space="preserve"> en kan </w:t>
      </w:r>
      <w:r w:rsidR="00D56F59">
        <w:t xml:space="preserve">daarbij </w:t>
      </w:r>
      <w:r w:rsidR="00596754">
        <w:t>o</w:t>
      </w:r>
      <w:r w:rsidR="00B15A97">
        <w:t>p</w:t>
      </w:r>
      <w:r w:rsidR="00596754">
        <w:t xml:space="preserve"> management niveau overleg</w:t>
      </w:r>
      <w:r w:rsidR="00B15A97">
        <w:t xml:space="preserve">gen </w:t>
      </w:r>
      <w:r w:rsidR="003D7699">
        <w:t xml:space="preserve">en contacten onderhouden </w:t>
      </w:r>
      <w:r w:rsidR="00B15A97">
        <w:t>(C-level).</w:t>
      </w:r>
    </w:p>
    <w:p w14:paraId="4E0A845B" w14:textId="77777777" w:rsidR="00266F2E" w:rsidRPr="00D71026" w:rsidRDefault="00266F2E">
      <w:pPr>
        <w:pBdr>
          <w:bottom w:val="single" w:sz="12" w:space="1" w:color="auto"/>
        </w:pBdr>
        <w:suppressAutoHyphens/>
        <w:rPr>
          <w:b/>
        </w:rPr>
      </w:pPr>
    </w:p>
    <w:p w14:paraId="04847AF1" w14:textId="77777777" w:rsidR="000475D2" w:rsidRPr="00D71026" w:rsidRDefault="000475D2">
      <w:pPr>
        <w:pBdr>
          <w:bottom w:val="single" w:sz="12" w:space="1" w:color="auto"/>
        </w:pBdr>
        <w:suppressAutoHyphens/>
        <w:rPr>
          <w:b/>
        </w:rPr>
      </w:pPr>
    </w:p>
    <w:p w14:paraId="696D27E5" w14:textId="77777777" w:rsidR="00266F2E" w:rsidRPr="00D71026" w:rsidRDefault="00266F2E" w:rsidP="00AF216D">
      <w:pPr>
        <w:numPr>
          <w:ilvl w:val="0"/>
          <w:numId w:val="18"/>
        </w:numPr>
        <w:pBdr>
          <w:bottom w:val="single" w:sz="12" w:space="1" w:color="auto"/>
        </w:pBdr>
        <w:suppressAutoHyphens/>
        <w:rPr>
          <w:b/>
        </w:rPr>
      </w:pPr>
      <w:r w:rsidRPr="00D71026">
        <w:rPr>
          <w:b/>
        </w:rPr>
        <w:t>AUTONOME BESLISSINGSBEVOEGDHEID</w:t>
      </w:r>
    </w:p>
    <w:p w14:paraId="1BA06CD0" w14:textId="77777777" w:rsidR="00266F2E" w:rsidRPr="00D71026" w:rsidRDefault="00266F2E" w:rsidP="00B62211">
      <w:pPr>
        <w:suppressAutoHyphens/>
      </w:pPr>
    </w:p>
    <w:p w14:paraId="13E79086" w14:textId="0DBA5C89" w:rsidR="002A5C99" w:rsidRDefault="00362B0F" w:rsidP="00BB5A41">
      <w:pPr>
        <w:numPr>
          <w:ilvl w:val="0"/>
          <w:numId w:val="16"/>
        </w:numPr>
        <w:suppressAutoHyphens/>
      </w:pPr>
      <w:r>
        <w:t>Moet zeer p</w:t>
      </w:r>
      <w:r w:rsidR="00046E4E">
        <w:t xml:space="preserve">roactief </w:t>
      </w:r>
      <w:r>
        <w:t xml:space="preserve">te werk gaan </w:t>
      </w:r>
      <w:r w:rsidR="00D27B70">
        <w:t xml:space="preserve">in de </w:t>
      </w:r>
      <w:r w:rsidR="00F75DE9">
        <w:t>uit</w:t>
      </w:r>
      <w:r w:rsidR="00D27B70">
        <w:t xml:space="preserve">bouw en het beheer </w:t>
      </w:r>
      <w:r w:rsidR="00F75DE9">
        <w:t xml:space="preserve">van zijn relatie met </w:t>
      </w:r>
      <w:r w:rsidR="00046E4E">
        <w:t>de klant</w:t>
      </w:r>
      <w:r w:rsidR="004F359C">
        <w:t xml:space="preserve">, </w:t>
      </w:r>
      <w:r w:rsidR="00493F54">
        <w:t>zet</w:t>
      </w:r>
      <w:r>
        <w:t xml:space="preserve"> </w:t>
      </w:r>
      <w:r w:rsidR="00487C6C">
        <w:t xml:space="preserve">hierin </w:t>
      </w:r>
      <w:r>
        <w:t>zelf de nodige stappen en</w:t>
      </w:r>
      <w:r w:rsidR="002040D6">
        <w:t xml:space="preserve"> </w:t>
      </w:r>
      <w:r w:rsidR="004F359C">
        <w:t xml:space="preserve">neemt de nodige </w:t>
      </w:r>
      <w:r w:rsidR="002040D6">
        <w:t>initiatieven</w:t>
      </w:r>
    </w:p>
    <w:p w14:paraId="25A564A6" w14:textId="0C595C70" w:rsidR="00D81054" w:rsidRDefault="00D81054" w:rsidP="00BB5A41">
      <w:pPr>
        <w:numPr>
          <w:ilvl w:val="0"/>
          <w:numId w:val="16"/>
        </w:numPr>
        <w:suppressAutoHyphens/>
      </w:pPr>
      <w:r>
        <w:t>Beheert autonoom een budget voor netwerking</w:t>
      </w:r>
      <w:r w:rsidR="00F2554D">
        <w:t xml:space="preserve"> met de klant</w:t>
      </w:r>
      <w:r w:rsidR="00F75DE9">
        <w:t xml:space="preserve"> en </w:t>
      </w:r>
      <w:r w:rsidR="00CD6086">
        <w:t xml:space="preserve">het samenbrengen van </w:t>
      </w:r>
      <w:r w:rsidR="004B60B7">
        <w:t>gelijkaardige profielen in zijn portefeuille</w:t>
      </w:r>
    </w:p>
    <w:p w14:paraId="191F57DD" w14:textId="77777777" w:rsidR="00266F2E" w:rsidRDefault="00266F2E">
      <w:pPr>
        <w:pBdr>
          <w:bottom w:val="single" w:sz="12" w:space="1" w:color="auto"/>
        </w:pBdr>
        <w:suppressAutoHyphens/>
        <w:rPr>
          <w:b/>
        </w:rPr>
      </w:pPr>
    </w:p>
    <w:p w14:paraId="627A6E2F" w14:textId="77777777" w:rsidR="00266F2E" w:rsidRDefault="00266F2E" w:rsidP="00AF216D">
      <w:pPr>
        <w:numPr>
          <w:ilvl w:val="0"/>
          <w:numId w:val="18"/>
        </w:numPr>
        <w:pBdr>
          <w:bottom w:val="single" w:sz="12" w:space="1" w:color="auto"/>
        </w:pBdr>
        <w:suppressAutoHyphens/>
        <w:rPr>
          <w:b/>
        </w:rPr>
      </w:pPr>
      <w:r>
        <w:rPr>
          <w:b/>
        </w:rPr>
        <w:t>RESULTAATGEBIEDEN</w:t>
      </w:r>
    </w:p>
    <w:p w14:paraId="0DE1E40F" w14:textId="77777777" w:rsidR="0036124B" w:rsidRDefault="0036124B" w:rsidP="00E85E1D">
      <w:pPr>
        <w:suppressAutoHyphens/>
        <w:ind w:left="3545" w:hanging="2836"/>
        <w:rPr>
          <w:b/>
        </w:rPr>
      </w:pPr>
    </w:p>
    <w:p w14:paraId="2DF6C4E7" w14:textId="77777777" w:rsidR="00691642" w:rsidRDefault="006A3B78" w:rsidP="00691642">
      <w:pPr>
        <w:suppressAutoHyphens/>
        <w:ind w:left="3545" w:hanging="2836"/>
      </w:pPr>
      <w:r>
        <w:rPr>
          <w:b/>
        </w:rPr>
        <w:t>RESULTAATGEBIED 1 :</w:t>
      </w:r>
      <w:r>
        <w:rPr>
          <w:b/>
        </w:rPr>
        <w:tab/>
      </w:r>
      <w:r w:rsidR="008476E8">
        <w:rPr>
          <w:b/>
        </w:rPr>
        <w:t>Probleemanalyse</w:t>
      </w:r>
    </w:p>
    <w:p w14:paraId="6EECA742" w14:textId="77777777" w:rsidR="00691642" w:rsidRDefault="00691642" w:rsidP="00691642">
      <w:pPr>
        <w:suppressAutoHyphens/>
        <w:ind w:left="709"/>
        <w:rPr>
          <w:u w:val="single"/>
        </w:rPr>
      </w:pPr>
    </w:p>
    <w:p w14:paraId="07D98AE9" w14:textId="77777777" w:rsidR="009946DE" w:rsidRDefault="00691642" w:rsidP="009946DE">
      <w:pPr>
        <w:autoSpaceDE w:val="0"/>
        <w:autoSpaceDN w:val="0"/>
        <w:adjustRightInd w:val="0"/>
        <w:ind w:left="2125" w:hanging="1132"/>
        <w:rPr>
          <w:lang w:val="nl-BE"/>
        </w:rPr>
      </w:pPr>
      <w:r>
        <w:rPr>
          <w:u w:val="single"/>
        </w:rPr>
        <w:t>Doel</w:t>
      </w:r>
      <w:r>
        <w:t xml:space="preserve"> : </w:t>
      </w:r>
      <w:r>
        <w:tab/>
      </w:r>
      <w:r w:rsidR="008476E8">
        <w:rPr>
          <w:lang w:val="nl-BE"/>
        </w:rPr>
        <w:t xml:space="preserve">Begrijpt en analyseert de behoeften van de klant en zoekt een oplossing voor de klant in het producten- en dienstenaanbod. </w:t>
      </w:r>
    </w:p>
    <w:p w14:paraId="3FB2D0E8" w14:textId="77777777" w:rsidR="00691642" w:rsidRDefault="00691642" w:rsidP="00691642">
      <w:pPr>
        <w:suppressAutoHyphens/>
        <w:ind w:left="993"/>
        <w:rPr>
          <w:u w:val="single"/>
          <w:lang w:val="nl-BE"/>
        </w:rPr>
      </w:pPr>
    </w:p>
    <w:p w14:paraId="4A0519F7" w14:textId="77777777" w:rsidR="00691642" w:rsidRDefault="00691642" w:rsidP="00691642">
      <w:pPr>
        <w:tabs>
          <w:tab w:val="left" w:pos="2694"/>
        </w:tabs>
        <w:suppressAutoHyphens/>
        <w:ind w:left="993"/>
        <w:rPr>
          <w:lang w:val="nl-BE"/>
        </w:rPr>
      </w:pPr>
      <w:r>
        <w:rPr>
          <w:u w:val="single"/>
          <w:lang w:val="nl-BE"/>
        </w:rPr>
        <w:t>Deelactiviteiten</w:t>
      </w:r>
      <w:r>
        <w:rPr>
          <w:lang w:val="nl-BE"/>
        </w:rPr>
        <w:t xml:space="preserve"> : </w:t>
      </w:r>
      <w:r>
        <w:rPr>
          <w:lang w:val="nl-BE"/>
        </w:rPr>
        <w:tab/>
      </w:r>
    </w:p>
    <w:p w14:paraId="40C1EFB9" w14:textId="77777777" w:rsidR="00691642" w:rsidRDefault="00691642" w:rsidP="00691642">
      <w:pPr>
        <w:autoSpaceDE w:val="0"/>
        <w:autoSpaceDN w:val="0"/>
        <w:adjustRightInd w:val="0"/>
        <w:rPr>
          <w:rFonts w:cs="Arial"/>
          <w:i/>
          <w:iCs/>
          <w:sz w:val="18"/>
          <w:szCs w:val="18"/>
          <w:lang w:val="nl-BE" w:eastAsia="nl-BE"/>
        </w:rPr>
      </w:pPr>
    </w:p>
    <w:p w14:paraId="28D492CF" w14:textId="7FFD9C67" w:rsidR="0007257E" w:rsidRDefault="0007257E" w:rsidP="008476E8">
      <w:pPr>
        <w:numPr>
          <w:ilvl w:val="0"/>
          <w:numId w:val="19"/>
        </w:numPr>
      </w:pPr>
      <w:r>
        <w:t xml:space="preserve"> </w:t>
      </w:r>
    </w:p>
    <w:p w14:paraId="48AE7B08" w14:textId="77777777" w:rsidR="00BB52E8" w:rsidRDefault="0007257E" w:rsidP="008476E8">
      <w:pPr>
        <w:numPr>
          <w:ilvl w:val="0"/>
          <w:numId w:val="19"/>
        </w:numPr>
      </w:pPr>
      <w:r>
        <w:t>Vertaalt, in overleg met interne stakeholders, de financiële en marketing</w:t>
      </w:r>
      <w:r w:rsidR="00CC2E1C">
        <w:t xml:space="preserve">strategie van Informatie Vlaanderen en het globaal plan van aanpak naar het eigen </w:t>
      </w:r>
      <w:r w:rsidR="005F57FA">
        <w:t xml:space="preserve">klantensegment </w:t>
      </w:r>
      <w:r w:rsidR="005F57FA">
        <w:lastRenderedPageBreak/>
        <w:t>in de vorm van accountplannen. Deze accountplannen omvatten een plan van aanpak met duidelijke doelstellingen rond omzet, afname, klantenvertrouwen, klantenbinding,</w:t>
      </w:r>
      <w:r w:rsidR="00BB52E8">
        <w:t>…</w:t>
      </w:r>
    </w:p>
    <w:p w14:paraId="4C987A57" w14:textId="259D4529" w:rsidR="0071440C" w:rsidRDefault="00BB52E8" w:rsidP="008476E8">
      <w:pPr>
        <w:numPr>
          <w:ilvl w:val="0"/>
          <w:numId w:val="19"/>
        </w:numPr>
      </w:pPr>
      <w:r>
        <w:t xml:space="preserve">Detecteert synergiën en </w:t>
      </w:r>
      <w:proofErr w:type="spellStart"/>
      <w:r>
        <w:t>interafhankelijkheden</w:t>
      </w:r>
      <w:proofErr w:type="spellEnd"/>
      <w:r>
        <w:t xml:space="preserve"> binnen het klantensegment (op vlak van behoeften, knelpunten, opportuniteiten,… ) en geeft dit door aan de </w:t>
      </w:r>
      <w:proofErr w:type="spellStart"/>
      <w:r>
        <w:t>productowners</w:t>
      </w:r>
      <w:proofErr w:type="spellEnd"/>
      <w:r>
        <w:t>, programma</w:t>
      </w:r>
      <w:r w:rsidR="00442C4B">
        <w:t xml:space="preserve">managers en relatiebeheerders </w:t>
      </w:r>
    </w:p>
    <w:p w14:paraId="2FEC22D7" w14:textId="77777777" w:rsidR="0036124B" w:rsidRDefault="0036124B" w:rsidP="00691642">
      <w:pPr>
        <w:ind w:left="3540" w:hanging="2835"/>
        <w:rPr>
          <w:b/>
        </w:rPr>
      </w:pPr>
    </w:p>
    <w:p w14:paraId="11014DAD" w14:textId="77777777" w:rsidR="00B62211" w:rsidRDefault="00E85E1D" w:rsidP="00E85E1D">
      <w:pPr>
        <w:suppressAutoHyphens/>
        <w:ind w:left="3545" w:hanging="2836"/>
      </w:pPr>
      <w:r>
        <w:rPr>
          <w:b/>
        </w:rPr>
        <w:t xml:space="preserve">RESULTAATGEBIED </w:t>
      </w:r>
      <w:r w:rsidR="006A3B78">
        <w:rPr>
          <w:b/>
        </w:rPr>
        <w:t>2</w:t>
      </w:r>
      <w:r>
        <w:rPr>
          <w:b/>
        </w:rPr>
        <w:t xml:space="preserve"> :</w:t>
      </w:r>
      <w:r>
        <w:rPr>
          <w:b/>
        </w:rPr>
        <w:tab/>
      </w:r>
      <w:r w:rsidR="004F5F35">
        <w:rPr>
          <w:b/>
        </w:rPr>
        <w:t>Informatie en advies</w:t>
      </w:r>
    </w:p>
    <w:p w14:paraId="7A0DA8D5" w14:textId="77777777" w:rsidR="00B62211" w:rsidRDefault="00B62211" w:rsidP="00B62211">
      <w:pPr>
        <w:suppressAutoHyphens/>
        <w:ind w:left="709"/>
        <w:rPr>
          <w:u w:val="single"/>
        </w:rPr>
      </w:pPr>
    </w:p>
    <w:p w14:paraId="7912DC0D" w14:textId="5F10DD5C" w:rsidR="000D62CE" w:rsidRDefault="000D62CE" w:rsidP="00245143">
      <w:pPr>
        <w:autoSpaceDE w:val="0"/>
        <w:autoSpaceDN w:val="0"/>
        <w:adjustRightInd w:val="0"/>
        <w:ind w:left="2125" w:hanging="1132"/>
        <w:rPr>
          <w:rFonts w:ascii="Helvetica" w:hAnsi="Helvetica" w:cs="Helvetica"/>
          <w:sz w:val="19"/>
          <w:szCs w:val="19"/>
          <w:lang w:val="nl-BE" w:eastAsia="nl-BE"/>
        </w:rPr>
      </w:pPr>
      <w:r>
        <w:rPr>
          <w:u w:val="single"/>
        </w:rPr>
        <w:t>Doel</w:t>
      </w:r>
      <w:r>
        <w:t xml:space="preserve"> : </w:t>
      </w:r>
      <w:r>
        <w:tab/>
      </w:r>
      <w:r w:rsidR="004F5F35">
        <w:rPr>
          <w:rFonts w:ascii="Helvetica" w:hAnsi="Helvetica" w:cs="Helvetica"/>
          <w:sz w:val="19"/>
          <w:szCs w:val="19"/>
          <w:lang w:val="nl-BE" w:eastAsia="nl-BE"/>
        </w:rPr>
        <w:t xml:space="preserve">Het betreft een of meerdere klantensegmenten met </w:t>
      </w:r>
      <w:r w:rsidR="00D95734">
        <w:rPr>
          <w:rFonts w:ascii="Helvetica" w:hAnsi="Helvetica" w:cs="Helvetica"/>
          <w:sz w:val="19"/>
          <w:szCs w:val="19"/>
          <w:lang w:val="nl-BE" w:eastAsia="nl-BE"/>
        </w:rPr>
        <w:t xml:space="preserve">grotere </w:t>
      </w:r>
      <w:r w:rsidR="004F5F35">
        <w:rPr>
          <w:rFonts w:ascii="Helvetica" w:hAnsi="Helvetica" w:cs="Helvetica"/>
          <w:sz w:val="19"/>
          <w:szCs w:val="19"/>
          <w:lang w:val="nl-BE" w:eastAsia="nl-BE"/>
        </w:rPr>
        <w:t xml:space="preserve">complexiteit, </w:t>
      </w:r>
      <w:r w:rsidR="00D95734">
        <w:rPr>
          <w:rFonts w:ascii="Helvetica" w:hAnsi="Helvetica" w:cs="Helvetica"/>
          <w:sz w:val="19"/>
          <w:szCs w:val="19"/>
          <w:lang w:val="nl-BE" w:eastAsia="nl-BE"/>
        </w:rPr>
        <w:t xml:space="preserve">grotere </w:t>
      </w:r>
      <w:r w:rsidR="004F5F35">
        <w:rPr>
          <w:rFonts w:ascii="Helvetica" w:hAnsi="Helvetica" w:cs="Helvetica"/>
          <w:sz w:val="19"/>
          <w:szCs w:val="19"/>
          <w:lang w:val="nl-BE" w:eastAsia="nl-BE"/>
        </w:rPr>
        <w:t xml:space="preserve">afhankelijkheden en interacties, </w:t>
      </w:r>
      <w:r w:rsidR="00D95734">
        <w:rPr>
          <w:rFonts w:ascii="Helvetica" w:hAnsi="Helvetica" w:cs="Helvetica"/>
          <w:sz w:val="19"/>
          <w:szCs w:val="19"/>
          <w:lang w:val="nl-BE" w:eastAsia="nl-BE"/>
        </w:rPr>
        <w:t xml:space="preserve">grotere </w:t>
      </w:r>
      <w:r w:rsidR="004F5F35">
        <w:rPr>
          <w:rFonts w:ascii="Helvetica" w:hAnsi="Helvetica" w:cs="Helvetica"/>
          <w:sz w:val="19"/>
          <w:szCs w:val="19"/>
          <w:lang w:val="nl-BE" w:eastAsia="nl-BE"/>
        </w:rPr>
        <w:t xml:space="preserve">zichtbaarheid, </w:t>
      </w:r>
      <w:r w:rsidR="00D95734">
        <w:rPr>
          <w:rFonts w:ascii="Helvetica" w:hAnsi="Helvetica" w:cs="Helvetica"/>
          <w:sz w:val="19"/>
          <w:szCs w:val="19"/>
          <w:lang w:val="nl-BE" w:eastAsia="nl-BE"/>
        </w:rPr>
        <w:t xml:space="preserve">grotere </w:t>
      </w:r>
      <w:r w:rsidR="004F5F35">
        <w:rPr>
          <w:rFonts w:ascii="Helvetica" w:hAnsi="Helvetica" w:cs="Helvetica"/>
          <w:sz w:val="19"/>
          <w:szCs w:val="19"/>
          <w:lang w:val="nl-BE" w:eastAsia="nl-BE"/>
        </w:rPr>
        <w:t xml:space="preserve">risico’s, potentiële gevolgschade en impact. </w:t>
      </w:r>
      <w:r w:rsidR="00245143">
        <w:rPr>
          <w:rFonts w:ascii="Helvetica" w:hAnsi="Helvetica" w:cs="Helvetica"/>
          <w:sz w:val="19"/>
          <w:szCs w:val="19"/>
          <w:lang w:val="nl-BE" w:eastAsia="nl-BE"/>
        </w:rPr>
        <w:t xml:space="preserve"> </w:t>
      </w:r>
    </w:p>
    <w:p w14:paraId="6390D57B" w14:textId="77777777" w:rsidR="00245143" w:rsidRDefault="00245143" w:rsidP="00245143">
      <w:pPr>
        <w:autoSpaceDE w:val="0"/>
        <w:autoSpaceDN w:val="0"/>
        <w:adjustRightInd w:val="0"/>
        <w:ind w:left="2125" w:hanging="1132"/>
        <w:rPr>
          <w:u w:val="single"/>
          <w:lang w:val="nl-BE"/>
        </w:rPr>
      </w:pPr>
    </w:p>
    <w:p w14:paraId="465ACC24" w14:textId="77777777" w:rsidR="000D62CE" w:rsidRDefault="000D62CE" w:rsidP="000D62CE">
      <w:pPr>
        <w:tabs>
          <w:tab w:val="left" w:pos="2694"/>
        </w:tabs>
        <w:suppressAutoHyphens/>
        <w:ind w:left="993"/>
        <w:rPr>
          <w:lang w:val="nl-BE"/>
        </w:rPr>
      </w:pPr>
      <w:r>
        <w:rPr>
          <w:u w:val="single"/>
          <w:lang w:val="nl-BE"/>
        </w:rPr>
        <w:t>Deelactiviteiten</w:t>
      </w:r>
      <w:r>
        <w:rPr>
          <w:lang w:val="nl-BE"/>
        </w:rPr>
        <w:t xml:space="preserve"> : </w:t>
      </w:r>
      <w:r>
        <w:rPr>
          <w:lang w:val="nl-BE"/>
        </w:rPr>
        <w:tab/>
      </w:r>
    </w:p>
    <w:p w14:paraId="24564F9B" w14:textId="77777777" w:rsidR="00397E20" w:rsidRDefault="00397E20" w:rsidP="00397E20">
      <w:pPr>
        <w:autoSpaceDE w:val="0"/>
        <w:autoSpaceDN w:val="0"/>
        <w:adjustRightInd w:val="0"/>
        <w:rPr>
          <w:rFonts w:cs="Arial"/>
          <w:i/>
          <w:iCs/>
          <w:sz w:val="18"/>
          <w:szCs w:val="18"/>
          <w:lang w:val="nl-BE" w:eastAsia="nl-BE"/>
        </w:rPr>
      </w:pPr>
    </w:p>
    <w:p w14:paraId="59DE94C4" w14:textId="77777777" w:rsidR="0095608A" w:rsidRDefault="0095608A" w:rsidP="0095608A">
      <w:pPr>
        <w:numPr>
          <w:ilvl w:val="0"/>
          <w:numId w:val="19"/>
        </w:numPr>
      </w:pPr>
      <w:r>
        <w:t>Zoekt vanuit de noden van de klant naar een geschikte oplossing binnen het product- en dienstenaanbod van Informatie Vlaanderen.</w:t>
      </w:r>
    </w:p>
    <w:p w14:paraId="4AFDFED7" w14:textId="77777777" w:rsidR="0095608A" w:rsidRDefault="0095608A" w:rsidP="0095608A">
      <w:pPr>
        <w:numPr>
          <w:ilvl w:val="0"/>
          <w:numId w:val="19"/>
        </w:numPr>
      </w:pPr>
      <w:r>
        <w:t>Informeert en adviseert klanten over hoe de producten en diensten van Informatie Vlaanderen een meerwaarde kunnen vormen.</w:t>
      </w:r>
    </w:p>
    <w:p w14:paraId="0D265D91" w14:textId="77777777" w:rsidR="0095608A" w:rsidRDefault="0095608A" w:rsidP="0095608A">
      <w:pPr>
        <w:numPr>
          <w:ilvl w:val="0"/>
          <w:numId w:val="19"/>
        </w:numPr>
      </w:pPr>
      <w:r>
        <w:t>Masseert en onderhandelt in functie van (uitbreiding van) afname van producten van informatie Vlaanderen.</w:t>
      </w:r>
    </w:p>
    <w:p w14:paraId="13E046E4" w14:textId="77777777" w:rsidR="0095608A" w:rsidRDefault="0095608A" w:rsidP="0095608A">
      <w:pPr>
        <w:numPr>
          <w:ilvl w:val="0"/>
          <w:numId w:val="19"/>
        </w:numPr>
      </w:pPr>
      <w:r>
        <w:t>Verrechtvaardigt en verdedigt de meerwaarde van producten en diensten ten aanzien van de gevraagde prijs of cofinanciering.</w:t>
      </w:r>
    </w:p>
    <w:p w14:paraId="50A1787F" w14:textId="77777777" w:rsidR="00D979D5" w:rsidRDefault="00D979D5" w:rsidP="00D979D5">
      <w:pPr>
        <w:ind w:left="3540" w:hanging="2835"/>
        <w:rPr>
          <w:b/>
        </w:rPr>
      </w:pPr>
    </w:p>
    <w:p w14:paraId="5D98861D" w14:textId="77777777" w:rsidR="007126C3" w:rsidRDefault="007126C3" w:rsidP="00D979D5">
      <w:pPr>
        <w:suppressAutoHyphens/>
        <w:rPr>
          <w:lang w:val="nl-BE"/>
        </w:rPr>
      </w:pPr>
    </w:p>
    <w:p w14:paraId="3F5DE88B" w14:textId="77777777" w:rsidR="00966EFD" w:rsidRDefault="00C90A67" w:rsidP="00966EFD">
      <w:pPr>
        <w:suppressAutoHyphens/>
        <w:ind w:left="567"/>
      </w:pPr>
      <w:r>
        <w:rPr>
          <w:b/>
        </w:rPr>
        <w:t>RESULTAATGEBIED 3 :</w:t>
      </w:r>
      <w:r>
        <w:rPr>
          <w:b/>
        </w:rPr>
        <w:tab/>
      </w:r>
      <w:r>
        <w:rPr>
          <w:b/>
        </w:rPr>
        <w:tab/>
      </w:r>
      <w:r w:rsidR="004F5F35">
        <w:rPr>
          <w:b/>
        </w:rPr>
        <w:t xml:space="preserve">Begeleiding en opvolging </w:t>
      </w:r>
    </w:p>
    <w:p w14:paraId="10AEE674" w14:textId="77777777" w:rsidR="00966EFD" w:rsidRDefault="00966EFD" w:rsidP="00966EFD">
      <w:pPr>
        <w:suppressAutoHyphens/>
        <w:ind w:left="709"/>
        <w:rPr>
          <w:u w:val="single"/>
        </w:rPr>
      </w:pPr>
    </w:p>
    <w:p w14:paraId="20CBAE55" w14:textId="3B31998B" w:rsidR="00966EFD" w:rsidRPr="00F24976" w:rsidRDefault="00966EFD" w:rsidP="00B55309">
      <w:pPr>
        <w:suppressAutoHyphens/>
        <w:ind w:left="2127" w:hanging="1134"/>
        <w:rPr>
          <w:u w:val="single"/>
        </w:rPr>
      </w:pPr>
      <w:r>
        <w:rPr>
          <w:u w:val="single"/>
        </w:rPr>
        <w:t>Doel</w:t>
      </w:r>
      <w:r w:rsidRPr="00307AB5">
        <w:t xml:space="preserve"> : </w:t>
      </w:r>
      <w:r w:rsidRPr="00307AB5">
        <w:tab/>
      </w:r>
      <w:r w:rsidR="004F5F35">
        <w:t xml:space="preserve">Is verantwoordelijk voor </w:t>
      </w:r>
      <w:r w:rsidR="00DD103F">
        <w:t>de globale aanpak</w:t>
      </w:r>
      <w:r w:rsidR="00D17B3D">
        <w:t xml:space="preserve"> </w:t>
      </w:r>
      <w:r w:rsidR="0000565F">
        <w:t>van het toegewezen klantensegment</w:t>
      </w:r>
      <w:r w:rsidR="004F5F35">
        <w:t xml:space="preserve"> </w:t>
      </w:r>
    </w:p>
    <w:p w14:paraId="40EBC394" w14:textId="77777777" w:rsidR="00966EFD" w:rsidRDefault="00966EFD" w:rsidP="00966EFD">
      <w:pPr>
        <w:suppressAutoHyphens/>
        <w:ind w:left="993"/>
        <w:rPr>
          <w:u w:val="single"/>
          <w:lang w:val="nl-BE"/>
        </w:rPr>
      </w:pPr>
    </w:p>
    <w:p w14:paraId="2FBAD04B" w14:textId="77777777" w:rsidR="00966EFD" w:rsidRDefault="00966EFD" w:rsidP="00966EFD">
      <w:pPr>
        <w:tabs>
          <w:tab w:val="left" w:pos="2694"/>
        </w:tabs>
        <w:suppressAutoHyphens/>
        <w:ind w:left="993"/>
        <w:rPr>
          <w:lang w:val="nl-BE"/>
        </w:rPr>
      </w:pPr>
      <w:r>
        <w:rPr>
          <w:u w:val="single"/>
          <w:lang w:val="nl-BE"/>
        </w:rPr>
        <w:t>Deelactiviteiten</w:t>
      </w:r>
      <w:r>
        <w:rPr>
          <w:lang w:val="nl-BE"/>
        </w:rPr>
        <w:t xml:space="preserve"> : </w:t>
      </w:r>
      <w:r>
        <w:rPr>
          <w:lang w:val="nl-BE"/>
        </w:rPr>
        <w:tab/>
      </w:r>
    </w:p>
    <w:p w14:paraId="2CD5AAAF" w14:textId="77777777" w:rsidR="00966EFD" w:rsidRDefault="00966EFD" w:rsidP="00966EFD">
      <w:pPr>
        <w:ind w:left="993"/>
        <w:rPr>
          <w:lang w:val="nl-BE"/>
        </w:rPr>
      </w:pPr>
    </w:p>
    <w:p w14:paraId="20B7D105" w14:textId="77777777" w:rsidR="00DE6247" w:rsidRPr="00DE6247" w:rsidRDefault="00DE6247" w:rsidP="00DE6247">
      <w:pPr>
        <w:numPr>
          <w:ilvl w:val="0"/>
          <w:numId w:val="23"/>
        </w:numPr>
        <w:rPr>
          <w:lang w:val="nl-BE"/>
        </w:rPr>
      </w:pPr>
      <w:r w:rsidRPr="00DE6247">
        <w:rPr>
          <w:lang w:val="nl-BE"/>
        </w:rPr>
        <w:t xml:space="preserve">Detecteert en aligneert diverse initiatieven bij de klant en zorgt voor </w:t>
      </w:r>
      <w:proofErr w:type="spellStart"/>
      <w:r w:rsidRPr="00DE6247">
        <w:rPr>
          <w:lang w:val="nl-BE"/>
        </w:rPr>
        <w:t>alignering</w:t>
      </w:r>
      <w:proofErr w:type="spellEnd"/>
      <w:r w:rsidRPr="00DE6247">
        <w:rPr>
          <w:lang w:val="nl-BE"/>
        </w:rPr>
        <w:t xml:space="preserve"> met de verschillende betrokkenen uit de business.</w:t>
      </w:r>
    </w:p>
    <w:p w14:paraId="47083CBD" w14:textId="1F5C728A" w:rsidR="00DE6247" w:rsidRPr="00DE6247" w:rsidRDefault="00DE6247" w:rsidP="00DE6247">
      <w:pPr>
        <w:numPr>
          <w:ilvl w:val="0"/>
          <w:numId w:val="23"/>
        </w:numPr>
        <w:rPr>
          <w:lang w:val="nl-BE"/>
        </w:rPr>
      </w:pPr>
      <w:r w:rsidRPr="00DE6247">
        <w:rPr>
          <w:lang w:val="nl-BE"/>
        </w:rPr>
        <w:t xml:space="preserve">Vangt bezorgdheden, klachten en vragen op en </w:t>
      </w:r>
      <w:r w:rsidR="00873B46">
        <w:rPr>
          <w:lang w:val="nl-BE"/>
        </w:rPr>
        <w:t>geeft die mee aan de business</w:t>
      </w:r>
      <w:r w:rsidRPr="00DE6247">
        <w:rPr>
          <w:lang w:val="nl-BE"/>
        </w:rPr>
        <w:t>.</w:t>
      </w:r>
    </w:p>
    <w:p w14:paraId="0EC720C2" w14:textId="03E41D84" w:rsidR="001E1B9B" w:rsidRDefault="00DE6247" w:rsidP="001E1B9B">
      <w:pPr>
        <w:numPr>
          <w:ilvl w:val="0"/>
          <w:numId w:val="23"/>
        </w:numPr>
      </w:pPr>
      <w:r w:rsidRPr="00DE6247">
        <w:rPr>
          <w:lang w:val="nl-BE"/>
        </w:rPr>
        <w:t xml:space="preserve">Is verantwoordelijk voor de uitvoering van de accountplannen voor het toegewezen klantensegment, volgt op en stuurt bij zodat de doelstellingen kunnen behaald worden. </w:t>
      </w:r>
      <w:r w:rsidR="001E1B9B">
        <w:t xml:space="preserve"> </w:t>
      </w:r>
    </w:p>
    <w:p w14:paraId="0840625C" w14:textId="77777777" w:rsidR="00966EFD" w:rsidRDefault="00966EFD" w:rsidP="00966EFD">
      <w:pPr>
        <w:suppressAutoHyphens/>
        <w:ind w:left="567"/>
        <w:rPr>
          <w:b/>
        </w:rPr>
      </w:pPr>
    </w:p>
    <w:p w14:paraId="290A1986" w14:textId="77777777" w:rsidR="00CB30E7" w:rsidRDefault="00CB30E7" w:rsidP="00CB30E7">
      <w:pPr>
        <w:suppressAutoHyphens/>
        <w:ind w:left="567"/>
        <w:rPr>
          <w:b/>
          <w:lang w:val="nl-BE"/>
        </w:rPr>
      </w:pPr>
    </w:p>
    <w:p w14:paraId="0381E2B4" w14:textId="77777777" w:rsidR="00CB30E7" w:rsidRDefault="00CB30E7" w:rsidP="00CB30E7">
      <w:pPr>
        <w:suppressAutoHyphens/>
        <w:ind w:left="567"/>
      </w:pPr>
      <w:r>
        <w:rPr>
          <w:b/>
        </w:rPr>
        <w:t>RESULTAATGEBIED 4 :</w:t>
      </w:r>
      <w:r>
        <w:rPr>
          <w:b/>
        </w:rPr>
        <w:tab/>
      </w:r>
      <w:r>
        <w:rPr>
          <w:b/>
        </w:rPr>
        <w:tab/>
      </w:r>
      <w:r w:rsidR="001E1B9B">
        <w:rPr>
          <w:b/>
        </w:rPr>
        <w:t xml:space="preserve">Rapportering </w:t>
      </w:r>
    </w:p>
    <w:p w14:paraId="28E2CFA2" w14:textId="77777777" w:rsidR="00CB30E7" w:rsidRDefault="00CB30E7" w:rsidP="00CB30E7">
      <w:pPr>
        <w:suppressAutoHyphens/>
        <w:ind w:left="709"/>
        <w:rPr>
          <w:u w:val="single"/>
        </w:rPr>
      </w:pPr>
    </w:p>
    <w:p w14:paraId="20445531" w14:textId="614D0A1F" w:rsidR="00CB30E7" w:rsidRPr="002C6132" w:rsidRDefault="00CB30E7" w:rsidP="00293F35">
      <w:pPr>
        <w:suppressAutoHyphens/>
        <w:ind w:left="2127" w:hanging="1134"/>
      </w:pPr>
      <w:r>
        <w:rPr>
          <w:u w:val="single"/>
        </w:rPr>
        <w:t>Doel</w:t>
      </w:r>
      <w:r w:rsidRPr="002C6132">
        <w:t xml:space="preserve"> : </w:t>
      </w:r>
      <w:r w:rsidRPr="002C6132">
        <w:tab/>
      </w:r>
      <w:r w:rsidR="004E1020">
        <w:t xml:space="preserve">Monitort de doelstellingen </w:t>
      </w:r>
      <w:r w:rsidR="00421E9C">
        <w:t xml:space="preserve">voor het toegewezen klantensegment </w:t>
      </w:r>
      <w:r w:rsidR="004E1020">
        <w:t>en rapporteert dit aan het directie</w:t>
      </w:r>
      <w:r w:rsidR="0087367B">
        <w:t xml:space="preserve">comité. </w:t>
      </w:r>
      <w:r w:rsidR="001E1B9B">
        <w:t xml:space="preserve"> </w:t>
      </w:r>
    </w:p>
    <w:p w14:paraId="7884FC62" w14:textId="77777777" w:rsidR="00CB30E7" w:rsidRDefault="00CB30E7" w:rsidP="00CB30E7">
      <w:pPr>
        <w:suppressAutoHyphens/>
        <w:ind w:left="993"/>
        <w:rPr>
          <w:u w:val="single"/>
          <w:lang w:val="nl-BE"/>
        </w:rPr>
      </w:pPr>
    </w:p>
    <w:p w14:paraId="20D335A9" w14:textId="77777777" w:rsidR="00CB30E7" w:rsidRDefault="00CB30E7" w:rsidP="00CB30E7">
      <w:pPr>
        <w:tabs>
          <w:tab w:val="left" w:pos="2694"/>
        </w:tabs>
        <w:suppressAutoHyphens/>
        <w:ind w:left="993"/>
        <w:rPr>
          <w:lang w:val="nl-BE"/>
        </w:rPr>
      </w:pPr>
      <w:r>
        <w:rPr>
          <w:u w:val="single"/>
          <w:lang w:val="nl-BE"/>
        </w:rPr>
        <w:t>Deelactiviteiten</w:t>
      </w:r>
      <w:r>
        <w:rPr>
          <w:lang w:val="nl-BE"/>
        </w:rPr>
        <w:t xml:space="preserve"> : </w:t>
      </w:r>
      <w:r>
        <w:rPr>
          <w:lang w:val="nl-BE"/>
        </w:rPr>
        <w:tab/>
      </w:r>
    </w:p>
    <w:p w14:paraId="61BE6A30" w14:textId="77777777" w:rsidR="00CB30E7" w:rsidRDefault="00CB30E7" w:rsidP="00CB30E7">
      <w:pPr>
        <w:ind w:left="993"/>
        <w:rPr>
          <w:lang w:val="nl-BE"/>
        </w:rPr>
      </w:pPr>
    </w:p>
    <w:p w14:paraId="7E5F57D2" w14:textId="3746D2A9" w:rsidR="00CB30E7" w:rsidRDefault="00CB30E7" w:rsidP="001E1B9B">
      <w:pPr>
        <w:numPr>
          <w:ilvl w:val="0"/>
          <w:numId w:val="23"/>
        </w:numPr>
        <w:rPr>
          <w:lang w:val="nl-BE"/>
        </w:rPr>
      </w:pPr>
    </w:p>
    <w:p w14:paraId="5B4BE03E" w14:textId="77777777" w:rsidR="003D6BA1" w:rsidRPr="003D6BA1" w:rsidRDefault="003D6BA1" w:rsidP="003D6BA1">
      <w:pPr>
        <w:numPr>
          <w:ilvl w:val="0"/>
          <w:numId w:val="23"/>
        </w:numPr>
        <w:rPr>
          <w:lang w:val="nl-BE"/>
        </w:rPr>
      </w:pPr>
      <w:r w:rsidRPr="003D6BA1">
        <w:rPr>
          <w:lang w:val="nl-BE"/>
        </w:rPr>
        <w:t xml:space="preserve">Monitort de voortgang van de doelstellingen uit de accountplannen voor het klantensegment en rapporteert dit aan het directiecomité. </w:t>
      </w:r>
    </w:p>
    <w:p w14:paraId="08E6893D" w14:textId="580A5198" w:rsidR="003D6BA1" w:rsidRPr="003D6BA1" w:rsidRDefault="003D6BA1" w:rsidP="003D6BA1">
      <w:pPr>
        <w:numPr>
          <w:ilvl w:val="0"/>
          <w:numId w:val="23"/>
        </w:numPr>
        <w:rPr>
          <w:lang w:val="nl-BE"/>
        </w:rPr>
      </w:pPr>
      <w:r w:rsidRPr="003D6BA1">
        <w:rPr>
          <w:lang w:val="nl-BE"/>
        </w:rPr>
        <w:t xml:space="preserve">Verantwoordt de omzet binnen het eigen klantensegment </w:t>
      </w:r>
      <w:r w:rsidR="00B73876">
        <w:rPr>
          <w:lang w:val="nl-BE"/>
        </w:rPr>
        <w:t>.</w:t>
      </w:r>
    </w:p>
    <w:p w14:paraId="0F2B8D0E" w14:textId="1582DA66" w:rsidR="003D6BA1" w:rsidRPr="003D6BA1" w:rsidRDefault="003D6BA1" w:rsidP="003D6BA1">
      <w:pPr>
        <w:numPr>
          <w:ilvl w:val="0"/>
          <w:numId w:val="23"/>
        </w:numPr>
        <w:rPr>
          <w:lang w:val="nl-BE"/>
        </w:rPr>
      </w:pPr>
      <w:r w:rsidRPr="003D6BA1">
        <w:rPr>
          <w:lang w:val="nl-BE"/>
        </w:rPr>
        <w:t>Geeft proactief input en advies aan het directiecomité en programmamanagers over (nieuwe) strategische opportuniteiten en groei voor het klantensegment</w:t>
      </w:r>
      <w:r w:rsidR="00082084">
        <w:rPr>
          <w:lang w:val="nl-BE"/>
        </w:rPr>
        <w:t>.</w:t>
      </w:r>
    </w:p>
    <w:p w14:paraId="16D1F5AE" w14:textId="77777777" w:rsidR="00293F35" w:rsidRDefault="00293F35" w:rsidP="00293F35">
      <w:pPr>
        <w:suppressAutoHyphens/>
        <w:ind w:left="567"/>
        <w:rPr>
          <w:b/>
        </w:rPr>
      </w:pPr>
    </w:p>
    <w:p w14:paraId="0FCAE3A3" w14:textId="77777777" w:rsidR="00293F35" w:rsidRDefault="00293F35" w:rsidP="00293F35">
      <w:pPr>
        <w:suppressAutoHyphens/>
        <w:ind w:left="567"/>
      </w:pPr>
      <w:r>
        <w:rPr>
          <w:b/>
        </w:rPr>
        <w:t>RESULTAATGEBIED 5 :</w:t>
      </w:r>
      <w:r>
        <w:rPr>
          <w:b/>
        </w:rPr>
        <w:tab/>
      </w:r>
      <w:r>
        <w:rPr>
          <w:b/>
        </w:rPr>
        <w:tab/>
      </w:r>
      <w:r w:rsidR="001E1B9B">
        <w:rPr>
          <w:b/>
        </w:rPr>
        <w:t>Bekendmaking van de dienstverlening en prospectie</w:t>
      </w:r>
    </w:p>
    <w:p w14:paraId="758BAC5E" w14:textId="77777777" w:rsidR="00293F35" w:rsidRDefault="00293F35" w:rsidP="00293F35">
      <w:pPr>
        <w:suppressAutoHyphens/>
        <w:ind w:left="709"/>
        <w:rPr>
          <w:u w:val="single"/>
        </w:rPr>
      </w:pPr>
    </w:p>
    <w:p w14:paraId="0A608F48" w14:textId="47B74C78" w:rsidR="00293F35" w:rsidRPr="002C6132" w:rsidRDefault="00293F35" w:rsidP="00293F35">
      <w:pPr>
        <w:suppressAutoHyphens/>
        <w:ind w:left="2127" w:hanging="1134"/>
      </w:pPr>
      <w:r>
        <w:rPr>
          <w:u w:val="single"/>
        </w:rPr>
        <w:t>Doel</w:t>
      </w:r>
      <w:r w:rsidRPr="002C6132">
        <w:t xml:space="preserve"> : </w:t>
      </w:r>
      <w:r w:rsidRPr="002C6132">
        <w:tab/>
      </w:r>
      <w:r w:rsidR="00B0218A" w:rsidRPr="00B0218A">
        <w:t>Is verantwoordelijk om bij het toegewezen klantensegment, de product- en diensten van Informatie Vlaanderen bekend te maken en de meerwaarde hiervan voor de klant te duiden.</w:t>
      </w:r>
    </w:p>
    <w:p w14:paraId="35657DD2" w14:textId="77777777" w:rsidR="00293F35" w:rsidRDefault="00293F35" w:rsidP="00293F35">
      <w:pPr>
        <w:suppressAutoHyphens/>
        <w:ind w:left="993"/>
        <w:rPr>
          <w:u w:val="single"/>
          <w:lang w:val="nl-BE"/>
        </w:rPr>
      </w:pPr>
    </w:p>
    <w:p w14:paraId="1198B1C4" w14:textId="77777777" w:rsidR="00293F35" w:rsidRDefault="00293F35" w:rsidP="00293F35">
      <w:pPr>
        <w:tabs>
          <w:tab w:val="left" w:pos="2694"/>
        </w:tabs>
        <w:suppressAutoHyphens/>
        <w:ind w:left="993"/>
        <w:rPr>
          <w:lang w:val="nl-BE"/>
        </w:rPr>
      </w:pPr>
      <w:r>
        <w:rPr>
          <w:u w:val="single"/>
          <w:lang w:val="nl-BE"/>
        </w:rPr>
        <w:t>Deelactiviteiten</w:t>
      </w:r>
      <w:r>
        <w:rPr>
          <w:lang w:val="nl-BE"/>
        </w:rPr>
        <w:t xml:space="preserve"> : </w:t>
      </w:r>
      <w:r>
        <w:rPr>
          <w:lang w:val="nl-BE"/>
        </w:rPr>
        <w:tab/>
      </w:r>
    </w:p>
    <w:p w14:paraId="29E862D4" w14:textId="77777777" w:rsidR="00293F35" w:rsidRDefault="00293F35" w:rsidP="00293F35">
      <w:pPr>
        <w:ind w:left="993"/>
        <w:rPr>
          <w:lang w:val="nl-BE"/>
        </w:rPr>
      </w:pPr>
    </w:p>
    <w:p w14:paraId="49CF9F7C" w14:textId="77777777" w:rsidR="00AA5DF1" w:rsidRPr="00AA5DF1" w:rsidRDefault="00AA5DF1" w:rsidP="00AA5DF1">
      <w:pPr>
        <w:numPr>
          <w:ilvl w:val="0"/>
          <w:numId w:val="23"/>
        </w:numPr>
        <w:rPr>
          <w:lang w:val="nl-BE"/>
        </w:rPr>
      </w:pPr>
      <w:r w:rsidRPr="00AA5DF1">
        <w:rPr>
          <w:lang w:val="nl-BE"/>
        </w:rPr>
        <w:lastRenderedPageBreak/>
        <w:t xml:space="preserve">Bedenkt, ontwikkelt en realiseert nieuwe verkoopactiviteiten met het oog op een stijgende afname binnen het eigen klantensegment. </w:t>
      </w:r>
    </w:p>
    <w:p w14:paraId="200F46BA" w14:textId="77000061" w:rsidR="00977D1B" w:rsidRPr="006E166A" w:rsidRDefault="00977D1B" w:rsidP="006E166A">
      <w:pPr>
        <w:numPr>
          <w:ilvl w:val="0"/>
          <w:numId w:val="23"/>
        </w:numPr>
        <w:rPr>
          <w:lang w:val="nl-BE"/>
        </w:rPr>
      </w:pPr>
    </w:p>
    <w:p w14:paraId="05191774" w14:textId="77777777" w:rsidR="00977D1B" w:rsidRDefault="00977D1B" w:rsidP="00977D1B">
      <w:pPr>
        <w:suppressAutoHyphens/>
        <w:ind w:left="567"/>
        <w:rPr>
          <w:b/>
        </w:rPr>
      </w:pPr>
    </w:p>
    <w:p w14:paraId="2EA5745D" w14:textId="77777777" w:rsidR="00977D1B" w:rsidRDefault="00977D1B" w:rsidP="00CA2E18">
      <w:pPr>
        <w:suppressAutoHyphens/>
        <w:ind w:left="567"/>
        <w:rPr>
          <w:b/>
        </w:rPr>
      </w:pPr>
      <w:r>
        <w:rPr>
          <w:b/>
        </w:rPr>
        <w:t xml:space="preserve">RESULTAATGEBIED </w:t>
      </w:r>
      <w:r w:rsidR="00293F35">
        <w:rPr>
          <w:b/>
        </w:rPr>
        <w:t>6</w:t>
      </w:r>
      <w:r>
        <w:rPr>
          <w:b/>
        </w:rPr>
        <w:t xml:space="preserve"> :</w:t>
      </w:r>
      <w:r>
        <w:rPr>
          <w:b/>
        </w:rPr>
        <w:tab/>
      </w:r>
      <w:r>
        <w:rPr>
          <w:b/>
        </w:rPr>
        <w:tab/>
      </w:r>
      <w:r w:rsidR="00826672">
        <w:rPr>
          <w:b/>
        </w:rPr>
        <w:t xml:space="preserve">Kennis </w:t>
      </w:r>
      <w:proofErr w:type="spellStart"/>
      <w:r w:rsidR="00826672">
        <w:rPr>
          <w:b/>
        </w:rPr>
        <w:t>mbt</w:t>
      </w:r>
      <w:proofErr w:type="spellEnd"/>
      <w:r w:rsidR="00826672">
        <w:rPr>
          <w:b/>
        </w:rPr>
        <w:t xml:space="preserve"> het vakgebied</w:t>
      </w:r>
      <w:r>
        <w:rPr>
          <w:b/>
        </w:rPr>
        <w:t xml:space="preserve"> </w:t>
      </w:r>
    </w:p>
    <w:p w14:paraId="1C6DE89B" w14:textId="77777777" w:rsidR="00CA2E18" w:rsidRDefault="00CA2E18" w:rsidP="00CA2E18">
      <w:pPr>
        <w:suppressAutoHyphens/>
        <w:ind w:left="567"/>
        <w:rPr>
          <w:u w:val="single"/>
        </w:rPr>
      </w:pPr>
      <w:r>
        <w:rPr>
          <w:b/>
        </w:rPr>
        <w:t xml:space="preserve"> </w:t>
      </w:r>
    </w:p>
    <w:p w14:paraId="3F814D76" w14:textId="561B7AAE" w:rsidR="006E166A" w:rsidRDefault="00977D1B" w:rsidP="006E166A">
      <w:pPr>
        <w:suppressAutoHyphens/>
        <w:ind w:left="2127" w:hanging="1134"/>
      </w:pPr>
      <w:r>
        <w:rPr>
          <w:u w:val="single"/>
        </w:rPr>
        <w:t>Doel</w:t>
      </w:r>
      <w:r w:rsidRPr="002C6132">
        <w:t xml:space="preserve"> : </w:t>
      </w:r>
      <w:r w:rsidRPr="002C6132">
        <w:tab/>
      </w:r>
      <w:r w:rsidR="00965442">
        <w:t xml:space="preserve">Verder ontwikkelen van kennis </w:t>
      </w:r>
      <w:proofErr w:type="spellStart"/>
      <w:r w:rsidR="00965442">
        <w:t>mbt</w:t>
      </w:r>
      <w:proofErr w:type="spellEnd"/>
      <w:r w:rsidR="00965442">
        <w:t xml:space="preserve"> het klantensegment, </w:t>
      </w:r>
      <w:r w:rsidR="009274EB">
        <w:t>producen en diensten van de eigen organisatie, accountmanagement</w:t>
      </w:r>
      <w:r w:rsidR="00162ECB">
        <w:t xml:space="preserve"> en ICT en digitalisering in het algemeen.</w:t>
      </w:r>
      <w:r w:rsidR="006E166A">
        <w:t xml:space="preserve"> </w:t>
      </w:r>
    </w:p>
    <w:p w14:paraId="5E8588D3" w14:textId="77777777" w:rsidR="00CA2E18" w:rsidRDefault="00CA2E18" w:rsidP="00CA2E18">
      <w:pPr>
        <w:suppressAutoHyphens/>
        <w:ind w:left="2127" w:hanging="1134"/>
        <w:rPr>
          <w:u w:val="single"/>
          <w:lang w:val="nl-BE"/>
        </w:rPr>
      </w:pPr>
    </w:p>
    <w:p w14:paraId="43DEE224" w14:textId="77777777" w:rsidR="00977D1B" w:rsidRDefault="00977D1B" w:rsidP="00977D1B">
      <w:pPr>
        <w:tabs>
          <w:tab w:val="left" w:pos="2694"/>
        </w:tabs>
        <w:suppressAutoHyphens/>
        <w:ind w:left="993"/>
        <w:rPr>
          <w:lang w:val="nl-BE"/>
        </w:rPr>
      </w:pPr>
      <w:r>
        <w:rPr>
          <w:u w:val="single"/>
          <w:lang w:val="nl-BE"/>
        </w:rPr>
        <w:t>Deelactiviteiten</w:t>
      </w:r>
      <w:r>
        <w:rPr>
          <w:lang w:val="nl-BE"/>
        </w:rPr>
        <w:t xml:space="preserve"> : </w:t>
      </w:r>
      <w:r>
        <w:rPr>
          <w:lang w:val="nl-BE"/>
        </w:rPr>
        <w:tab/>
      </w:r>
    </w:p>
    <w:p w14:paraId="58965099" w14:textId="77777777" w:rsidR="00977D1B" w:rsidRDefault="00977D1B" w:rsidP="00977D1B">
      <w:pPr>
        <w:ind w:left="993"/>
        <w:rPr>
          <w:lang w:val="nl-BE"/>
        </w:rPr>
      </w:pPr>
    </w:p>
    <w:p w14:paraId="37518B0C" w14:textId="77777777" w:rsidR="00DD13E2" w:rsidRPr="00DD13E2" w:rsidRDefault="00DD13E2" w:rsidP="00DD13E2">
      <w:pPr>
        <w:numPr>
          <w:ilvl w:val="0"/>
          <w:numId w:val="23"/>
        </w:numPr>
        <w:rPr>
          <w:lang w:val="nl-BE"/>
        </w:rPr>
      </w:pPr>
      <w:r w:rsidRPr="00DD13E2">
        <w:rPr>
          <w:lang w:val="nl-BE"/>
        </w:rPr>
        <w:t xml:space="preserve">Heeft grondige kennis van het klantensegment en de organisatiedoelstellingen van de klanten. </w:t>
      </w:r>
    </w:p>
    <w:p w14:paraId="4E501FE1" w14:textId="77777777" w:rsidR="00DD13E2" w:rsidRPr="00DD13E2" w:rsidRDefault="00DD13E2" w:rsidP="00DD13E2">
      <w:pPr>
        <w:numPr>
          <w:ilvl w:val="0"/>
          <w:numId w:val="23"/>
        </w:numPr>
        <w:rPr>
          <w:lang w:val="nl-BE"/>
        </w:rPr>
      </w:pPr>
      <w:r w:rsidRPr="00DD13E2">
        <w:rPr>
          <w:lang w:val="nl-BE"/>
        </w:rPr>
        <w:t>Bouwt kennis op over de producten en diensten van Informatie Vlaanderen en hun meerwaarde voor het klantensegment.</w:t>
      </w:r>
    </w:p>
    <w:p w14:paraId="72E3DBD8" w14:textId="77777777" w:rsidR="00DD13E2" w:rsidRPr="00DD13E2" w:rsidRDefault="00DD13E2" w:rsidP="00DD13E2">
      <w:pPr>
        <w:numPr>
          <w:ilvl w:val="0"/>
          <w:numId w:val="23"/>
        </w:numPr>
        <w:rPr>
          <w:lang w:val="nl-BE"/>
        </w:rPr>
      </w:pPr>
      <w:r w:rsidRPr="00DD13E2">
        <w:rPr>
          <w:lang w:val="nl-BE"/>
        </w:rPr>
        <w:t xml:space="preserve">Heeft grondige kennis over accountmanagement, (co)financieringsmechanismen en de financiële en marketingstrategie van Informatie Vlaanderen. </w:t>
      </w:r>
    </w:p>
    <w:p w14:paraId="0152F287" w14:textId="1CB434B9" w:rsidR="006E166A" w:rsidRDefault="00DD13E2" w:rsidP="00EA47B8">
      <w:pPr>
        <w:numPr>
          <w:ilvl w:val="0"/>
          <w:numId w:val="23"/>
        </w:numPr>
        <w:rPr>
          <w:lang w:val="nl-BE"/>
        </w:rPr>
      </w:pPr>
      <w:r w:rsidRPr="00DD13E2">
        <w:rPr>
          <w:lang w:val="nl-BE"/>
        </w:rPr>
        <w:t>Is vertrouwd met ICT en digitalisering</w:t>
      </w:r>
    </w:p>
    <w:p w14:paraId="662EC9AE" w14:textId="77777777" w:rsidR="006E166A" w:rsidRDefault="006E166A" w:rsidP="006E166A">
      <w:pPr>
        <w:rPr>
          <w:lang w:val="nl-BE"/>
        </w:rPr>
      </w:pPr>
    </w:p>
    <w:p w14:paraId="2BFC1199" w14:textId="77777777" w:rsidR="006E166A" w:rsidRDefault="006E166A" w:rsidP="006E166A">
      <w:pPr>
        <w:suppressAutoHyphens/>
        <w:ind w:left="2127" w:hanging="1134"/>
        <w:rPr>
          <w:u w:val="single"/>
        </w:rPr>
      </w:pPr>
    </w:p>
    <w:p w14:paraId="003BE36B" w14:textId="21D37102" w:rsidR="006E166A" w:rsidRDefault="006E166A" w:rsidP="006E166A">
      <w:pPr>
        <w:suppressAutoHyphens/>
        <w:ind w:left="567"/>
        <w:rPr>
          <w:b/>
        </w:rPr>
      </w:pPr>
      <w:r>
        <w:rPr>
          <w:b/>
        </w:rPr>
        <w:t xml:space="preserve">RESULTAATGEBIED </w:t>
      </w:r>
      <w:r w:rsidR="0015769A">
        <w:rPr>
          <w:b/>
        </w:rPr>
        <w:t>7</w:t>
      </w:r>
      <w:r>
        <w:rPr>
          <w:b/>
        </w:rPr>
        <w:t xml:space="preserve"> :</w:t>
      </w:r>
      <w:r>
        <w:rPr>
          <w:b/>
        </w:rPr>
        <w:tab/>
      </w:r>
      <w:r>
        <w:rPr>
          <w:b/>
        </w:rPr>
        <w:tab/>
        <w:t xml:space="preserve">Organisatie- en samenwerkingsvorm </w:t>
      </w:r>
    </w:p>
    <w:p w14:paraId="14902244" w14:textId="77777777" w:rsidR="006E166A" w:rsidRDefault="006E166A" w:rsidP="006E166A">
      <w:pPr>
        <w:suppressAutoHyphens/>
        <w:ind w:left="2127" w:hanging="1134"/>
        <w:rPr>
          <w:u w:val="single"/>
        </w:rPr>
      </w:pPr>
    </w:p>
    <w:p w14:paraId="787F4C7D" w14:textId="559A516C" w:rsidR="006E166A" w:rsidRDefault="006E166A" w:rsidP="006E166A">
      <w:pPr>
        <w:suppressAutoHyphens/>
        <w:ind w:left="2127" w:hanging="1134"/>
      </w:pPr>
      <w:r>
        <w:rPr>
          <w:u w:val="single"/>
        </w:rPr>
        <w:t>Doel</w:t>
      </w:r>
      <w:r w:rsidRPr="002C6132">
        <w:t xml:space="preserve"> : </w:t>
      </w:r>
      <w:r w:rsidRPr="002C6132">
        <w:tab/>
      </w:r>
      <w:r>
        <w:t xml:space="preserve">Verantwoordelijk voor het onderhouden en uitbouwen van (nieuwe) contacten op </w:t>
      </w:r>
      <w:r w:rsidR="000E0B4F">
        <w:t xml:space="preserve">strategisch </w:t>
      </w:r>
      <w:r>
        <w:t xml:space="preserve">niveau met als doel de lange termijn relatie te bestendigen.  </w:t>
      </w:r>
    </w:p>
    <w:p w14:paraId="46A6520D" w14:textId="77777777" w:rsidR="006E166A" w:rsidRDefault="006E166A" w:rsidP="006E166A">
      <w:pPr>
        <w:suppressAutoHyphens/>
        <w:ind w:left="2127" w:hanging="1134"/>
        <w:rPr>
          <w:u w:val="single"/>
          <w:lang w:val="nl-BE"/>
        </w:rPr>
      </w:pPr>
    </w:p>
    <w:p w14:paraId="75A68553" w14:textId="77777777" w:rsidR="006E166A" w:rsidRDefault="006E166A" w:rsidP="006E166A">
      <w:pPr>
        <w:tabs>
          <w:tab w:val="left" w:pos="2694"/>
        </w:tabs>
        <w:suppressAutoHyphens/>
        <w:ind w:left="993"/>
        <w:rPr>
          <w:lang w:val="nl-BE"/>
        </w:rPr>
      </w:pPr>
      <w:r>
        <w:rPr>
          <w:u w:val="single"/>
          <w:lang w:val="nl-BE"/>
        </w:rPr>
        <w:t>Deelactiviteiten</w:t>
      </w:r>
      <w:r>
        <w:rPr>
          <w:lang w:val="nl-BE"/>
        </w:rPr>
        <w:t xml:space="preserve"> : </w:t>
      </w:r>
      <w:r>
        <w:rPr>
          <w:lang w:val="nl-BE"/>
        </w:rPr>
        <w:tab/>
      </w:r>
    </w:p>
    <w:p w14:paraId="1055C1BC" w14:textId="77777777" w:rsidR="006E166A" w:rsidRDefault="006E166A" w:rsidP="006E166A">
      <w:pPr>
        <w:ind w:left="993"/>
        <w:rPr>
          <w:lang w:val="nl-BE"/>
        </w:rPr>
      </w:pPr>
    </w:p>
    <w:p w14:paraId="06AF2328" w14:textId="5AEBC9CF" w:rsidR="00B9719A" w:rsidRPr="00B9719A" w:rsidRDefault="00B9719A" w:rsidP="00B9719A">
      <w:pPr>
        <w:numPr>
          <w:ilvl w:val="0"/>
          <w:numId w:val="23"/>
        </w:numPr>
        <w:rPr>
          <w:lang w:val="nl-BE"/>
        </w:rPr>
      </w:pPr>
      <w:r w:rsidRPr="00B9719A">
        <w:rPr>
          <w:lang w:val="nl-BE"/>
        </w:rPr>
        <w:t>Onderhoudt structureel contact met klanten om nieuwe opportuniteiten te ontdekken en om de klantbinding af te toetsen, met focus op het eigen klantensegment</w:t>
      </w:r>
      <w:r w:rsidR="0099249B">
        <w:rPr>
          <w:lang w:val="nl-BE"/>
        </w:rPr>
        <w:t>.</w:t>
      </w:r>
    </w:p>
    <w:p w14:paraId="07E4699C" w14:textId="77777777" w:rsidR="00B9719A" w:rsidRPr="00B9719A" w:rsidRDefault="00B9719A" w:rsidP="00B9719A">
      <w:pPr>
        <w:numPr>
          <w:ilvl w:val="0"/>
          <w:numId w:val="23"/>
        </w:numPr>
        <w:rPr>
          <w:lang w:val="nl-BE"/>
        </w:rPr>
      </w:pPr>
      <w:r w:rsidRPr="00B9719A">
        <w:rPr>
          <w:lang w:val="nl-BE"/>
        </w:rPr>
        <w:t xml:space="preserve">Onderhoudt en bouwt een netwerk binnen het klantensegment verder uit met het oog op een </w:t>
      </w:r>
      <w:proofErr w:type="spellStart"/>
      <w:r w:rsidRPr="00B9719A">
        <w:rPr>
          <w:lang w:val="nl-BE"/>
        </w:rPr>
        <w:t>langetermijnrelatie</w:t>
      </w:r>
      <w:proofErr w:type="spellEnd"/>
      <w:r w:rsidRPr="00B9719A">
        <w:rPr>
          <w:lang w:val="nl-BE"/>
        </w:rPr>
        <w:t xml:space="preserve">. </w:t>
      </w:r>
    </w:p>
    <w:p w14:paraId="60B4425D" w14:textId="77777777" w:rsidR="00B9719A" w:rsidRPr="00B9719A" w:rsidRDefault="00B9719A" w:rsidP="00B9719A">
      <w:pPr>
        <w:numPr>
          <w:ilvl w:val="0"/>
          <w:numId w:val="23"/>
        </w:numPr>
        <w:rPr>
          <w:lang w:val="nl-BE"/>
        </w:rPr>
      </w:pPr>
      <w:r w:rsidRPr="00B9719A">
        <w:rPr>
          <w:lang w:val="nl-BE"/>
        </w:rPr>
        <w:t xml:space="preserve">Stemt intern hoofdzakelijk af met de programmamanagers, product </w:t>
      </w:r>
      <w:proofErr w:type="spellStart"/>
      <w:r w:rsidRPr="00B9719A">
        <w:rPr>
          <w:lang w:val="nl-BE"/>
        </w:rPr>
        <w:t>owners</w:t>
      </w:r>
      <w:proofErr w:type="spellEnd"/>
      <w:r w:rsidRPr="00B9719A">
        <w:rPr>
          <w:lang w:val="nl-BE"/>
        </w:rPr>
        <w:t xml:space="preserve"> en relatiebeheerders, marketing- en communicatiemanager en service delivery managers. </w:t>
      </w:r>
    </w:p>
    <w:p w14:paraId="0D7CBB1C" w14:textId="3783E895" w:rsidR="00B9719A" w:rsidRPr="007F3BD2" w:rsidRDefault="00B9719A" w:rsidP="001965D2">
      <w:pPr>
        <w:numPr>
          <w:ilvl w:val="0"/>
          <w:numId w:val="23"/>
        </w:numPr>
        <w:rPr>
          <w:lang w:val="nl-BE"/>
        </w:rPr>
      </w:pPr>
      <w:r w:rsidRPr="007F3BD2">
        <w:rPr>
          <w:lang w:val="nl-BE"/>
        </w:rPr>
        <w:t xml:space="preserve">Deelt kennis en best </w:t>
      </w:r>
      <w:proofErr w:type="spellStart"/>
      <w:r w:rsidRPr="007F3BD2">
        <w:rPr>
          <w:lang w:val="nl-BE"/>
        </w:rPr>
        <w:t>practices</w:t>
      </w:r>
      <w:proofErr w:type="spellEnd"/>
      <w:r w:rsidRPr="007F3BD2">
        <w:rPr>
          <w:lang w:val="nl-BE"/>
        </w:rPr>
        <w:t xml:space="preserve"> met de andere keyaccountmanagers met als doel het kennisniveau van het team op peil te houden</w:t>
      </w:r>
      <w:r w:rsidR="007F3BD2">
        <w:rPr>
          <w:lang w:val="nl-BE"/>
        </w:rPr>
        <w:t>.</w:t>
      </w:r>
    </w:p>
    <w:p w14:paraId="7926FBD5" w14:textId="0C5867C5" w:rsidR="006E166A" w:rsidRDefault="007F3BD2" w:rsidP="006E166A">
      <w:pPr>
        <w:numPr>
          <w:ilvl w:val="0"/>
          <w:numId w:val="23"/>
        </w:numPr>
        <w:rPr>
          <w:lang w:val="nl-BE"/>
        </w:rPr>
      </w:pPr>
      <w:r>
        <w:rPr>
          <w:lang w:val="nl-BE"/>
        </w:rPr>
        <w:t xml:space="preserve">Complexe onderhandelingen voeren met meerdere partijen (met soms tegengestelde belangen). </w:t>
      </w:r>
    </w:p>
    <w:p w14:paraId="679818C8" w14:textId="77777777" w:rsidR="00CB30E7" w:rsidRPr="006E166A" w:rsidRDefault="00CB30E7" w:rsidP="00CB30E7">
      <w:pPr>
        <w:ind w:left="993"/>
        <w:rPr>
          <w:lang w:val="nl-BE"/>
        </w:rPr>
      </w:pPr>
    </w:p>
    <w:p w14:paraId="50FB9AFB" w14:textId="77777777" w:rsidR="00240BA1" w:rsidRDefault="00240BA1">
      <w:pPr>
        <w:suppressAutoHyphens/>
      </w:pPr>
    </w:p>
    <w:p w14:paraId="5F755F5B" w14:textId="77777777" w:rsidR="00266F2E" w:rsidRDefault="00266F2E">
      <w:pPr>
        <w:suppressAutoHyphens/>
        <w:rPr>
          <w:b/>
        </w:rPr>
      </w:pPr>
      <w:r>
        <w:t xml:space="preserve">Indien de werking van de dienst of de organisatie als geheel het vereist, kunnen er in overleg tijdelijk bijkomende </w:t>
      </w:r>
      <w:r w:rsidR="00966EFD">
        <w:t>verantwoordelijkheden toegekend worden</w:t>
      </w:r>
      <w:r>
        <w:t>.</w:t>
      </w:r>
    </w:p>
    <w:p w14:paraId="34D80D89" w14:textId="77777777" w:rsidR="00266F2E" w:rsidRDefault="00266F2E">
      <w:pPr>
        <w:suppressAutoHyphens/>
        <w:rPr>
          <w:b/>
        </w:rPr>
      </w:pPr>
    </w:p>
    <w:p w14:paraId="5F8C14B0" w14:textId="77777777" w:rsidR="000D62CE" w:rsidRDefault="000D62CE">
      <w:pPr>
        <w:suppressAutoHyphens/>
        <w:rPr>
          <w:b/>
        </w:rPr>
      </w:pPr>
    </w:p>
    <w:p w14:paraId="1C028E90" w14:textId="77777777" w:rsidR="00266F2E" w:rsidRDefault="00266F2E" w:rsidP="00AF216D">
      <w:pPr>
        <w:numPr>
          <w:ilvl w:val="0"/>
          <w:numId w:val="18"/>
        </w:numPr>
        <w:pBdr>
          <w:bottom w:val="single" w:sz="12" w:space="1" w:color="auto"/>
        </w:pBdr>
        <w:suppressAutoHyphens/>
        <w:rPr>
          <w:b/>
        </w:rPr>
      </w:pPr>
      <w:r>
        <w:rPr>
          <w:b/>
        </w:rPr>
        <w:t>CONTACTEN</w:t>
      </w:r>
    </w:p>
    <w:p w14:paraId="2923EFFF" w14:textId="77777777" w:rsidR="00266F2E" w:rsidRDefault="00266F2E">
      <w:pPr>
        <w:suppressAutoHyphens/>
        <w:ind w:right="3969"/>
        <w:rPr>
          <w:b/>
        </w:rPr>
      </w:pPr>
    </w:p>
    <w:p w14:paraId="62BAE0A0" w14:textId="77777777" w:rsidR="00EA47B8" w:rsidRDefault="00EA47B8" w:rsidP="00EA47B8">
      <w:pPr>
        <w:numPr>
          <w:ilvl w:val="0"/>
          <w:numId w:val="3"/>
        </w:numPr>
        <w:tabs>
          <w:tab w:val="clear" w:pos="720"/>
          <w:tab w:val="num" w:pos="1069"/>
        </w:tabs>
        <w:suppressAutoHyphens/>
        <w:ind w:left="1069" w:right="3969"/>
        <w:rPr>
          <w:b/>
        </w:rPr>
      </w:pPr>
      <w:r>
        <w:rPr>
          <w:b/>
        </w:rPr>
        <w:t>INTERNE CONTACTEN</w:t>
      </w:r>
    </w:p>
    <w:p w14:paraId="364855E8" w14:textId="77777777" w:rsidR="00EA47B8" w:rsidRDefault="00EA47B8" w:rsidP="00EA47B8">
      <w:pPr>
        <w:suppressAutoHyphens/>
        <w:ind w:left="709" w:right="3969"/>
        <w:rPr>
          <w:b/>
        </w:rPr>
      </w:pPr>
    </w:p>
    <w:p w14:paraId="101481D2" w14:textId="03FC0FEF" w:rsidR="00EA47B8" w:rsidRDefault="00EA47B8" w:rsidP="00EA47B8">
      <w:pPr>
        <w:tabs>
          <w:tab w:val="left" w:pos="3261"/>
        </w:tabs>
        <w:suppressAutoHyphens/>
        <w:ind w:left="3319" w:hanging="2610"/>
      </w:pPr>
      <w:r>
        <w:t xml:space="preserve">Uitwisselen van informatie : </w:t>
      </w:r>
      <w:r>
        <w:tab/>
        <w:t>managementteam, programmamanager, projectleiders, projectmedewerkers, etc.</w:t>
      </w:r>
    </w:p>
    <w:p w14:paraId="7DC51546" w14:textId="77777777" w:rsidR="00EA47B8" w:rsidRDefault="00EA47B8" w:rsidP="00EA47B8">
      <w:pPr>
        <w:suppressAutoHyphens/>
        <w:ind w:left="709"/>
      </w:pPr>
      <w:r>
        <w:rPr>
          <w:lang w:val="nl-BE"/>
        </w:rPr>
        <w:t xml:space="preserve"> </w:t>
      </w:r>
    </w:p>
    <w:p w14:paraId="0CCE2348" w14:textId="77777777" w:rsidR="00EA47B8" w:rsidRDefault="00EA47B8" w:rsidP="00EA47B8">
      <w:pPr>
        <w:tabs>
          <w:tab w:val="left" w:pos="3261"/>
        </w:tabs>
        <w:suppressAutoHyphens/>
        <w:ind w:left="3261" w:hanging="2552"/>
      </w:pPr>
      <w:r>
        <w:t xml:space="preserve">Onderhandelen met : </w:t>
      </w:r>
      <w:r>
        <w:tab/>
        <w:t xml:space="preserve">/ </w:t>
      </w:r>
    </w:p>
    <w:p w14:paraId="5B2C3694" w14:textId="77777777" w:rsidR="00EA47B8" w:rsidRDefault="00EA47B8" w:rsidP="00EA47B8">
      <w:pPr>
        <w:suppressAutoHyphens/>
        <w:ind w:left="709"/>
        <w:rPr>
          <w:lang w:val="nl-BE"/>
        </w:rPr>
      </w:pPr>
    </w:p>
    <w:p w14:paraId="4A36B929" w14:textId="77777777" w:rsidR="00EA47B8" w:rsidRDefault="00EA47B8" w:rsidP="00EA47B8">
      <w:pPr>
        <w:suppressAutoHyphens/>
        <w:ind w:left="349" w:right="3969"/>
      </w:pPr>
    </w:p>
    <w:p w14:paraId="306A3B3A" w14:textId="77777777" w:rsidR="00EA47B8" w:rsidRDefault="00EA47B8" w:rsidP="00EA47B8">
      <w:pPr>
        <w:numPr>
          <w:ilvl w:val="0"/>
          <w:numId w:val="4"/>
        </w:numPr>
        <w:tabs>
          <w:tab w:val="clear" w:pos="360"/>
          <w:tab w:val="num" w:pos="1069"/>
        </w:tabs>
        <w:suppressAutoHyphens/>
        <w:ind w:left="1069" w:right="3969"/>
        <w:rPr>
          <w:b/>
        </w:rPr>
      </w:pPr>
      <w:r>
        <w:rPr>
          <w:b/>
        </w:rPr>
        <w:t>EXTERNE CONTACTEN</w:t>
      </w:r>
    </w:p>
    <w:p w14:paraId="766EF808" w14:textId="77777777" w:rsidR="00EA47B8" w:rsidRDefault="00EA47B8" w:rsidP="00EA47B8">
      <w:pPr>
        <w:suppressAutoHyphens/>
        <w:ind w:left="349" w:right="3969"/>
        <w:rPr>
          <w:b/>
        </w:rPr>
      </w:pPr>
    </w:p>
    <w:p w14:paraId="1A2E548D" w14:textId="77777777" w:rsidR="00EA47B8" w:rsidRDefault="00EA47B8" w:rsidP="00EA47B8">
      <w:pPr>
        <w:suppressAutoHyphens/>
        <w:ind w:firstLine="709"/>
      </w:pPr>
      <w:r>
        <w:t>Uitwisselen van informatie :  Breed professioneel netwerk</w:t>
      </w:r>
      <w:r w:rsidRPr="004D12D4">
        <w:t xml:space="preserve"> </w:t>
      </w:r>
    </w:p>
    <w:p w14:paraId="7E6E729F" w14:textId="77777777" w:rsidR="00EA47B8" w:rsidRDefault="00EA47B8" w:rsidP="00EA47B8">
      <w:pPr>
        <w:suppressAutoHyphens/>
        <w:ind w:left="709"/>
      </w:pPr>
      <w:r>
        <w:rPr>
          <w:lang w:val="nl-BE"/>
        </w:rPr>
        <w:t xml:space="preserve"> </w:t>
      </w:r>
    </w:p>
    <w:p w14:paraId="6E302FF3" w14:textId="77777777" w:rsidR="00EA47B8" w:rsidRDefault="00EA47B8" w:rsidP="00EA47B8">
      <w:pPr>
        <w:tabs>
          <w:tab w:val="left" w:pos="3261"/>
        </w:tabs>
        <w:suppressAutoHyphens/>
        <w:ind w:left="3261" w:hanging="2552"/>
      </w:pPr>
      <w:r>
        <w:t xml:space="preserve">Onderhandelen met : </w:t>
      </w:r>
      <w:r>
        <w:tab/>
        <w:t>/</w:t>
      </w:r>
    </w:p>
    <w:p w14:paraId="49AC7696" w14:textId="77777777" w:rsidR="00EA47B8" w:rsidRDefault="00EA47B8" w:rsidP="00EA47B8">
      <w:pPr>
        <w:suppressAutoHyphens/>
        <w:ind w:right="3969"/>
        <w:rPr>
          <w:b/>
        </w:rPr>
      </w:pPr>
    </w:p>
    <w:p w14:paraId="784E3553" w14:textId="77777777" w:rsidR="00EA47B8" w:rsidRDefault="00EA47B8" w:rsidP="00EA47B8">
      <w:pPr>
        <w:suppressAutoHyphens/>
        <w:ind w:right="3969"/>
        <w:rPr>
          <w:b/>
        </w:rPr>
      </w:pPr>
    </w:p>
    <w:p w14:paraId="6B60B360" w14:textId="77777777" w:rsidR="00EA47B8" w:rsidRDefault="00EA47B8" w:rsidP="00EA47B8">
      <w:pPr>
        <w:numPr>
          <w:ilvl w:val="0"/>
          <w:numId w:val="18"/>
        </w:numPr>
        <w:pBdr>
          <w:bottom w:val="single" w:sz="12" w:space="1" w:color="auto"/>
        </w:pBdr>
        <w:suppressAutoHyphens/>
        <w:rPr>
          <w:b/>
        </w:rPr>
      </w:pPr>
      <w:r>
        <w:rPr>
          <w:b/>
        </w:rPr>
        <w:t>FUNCTIONERINGSCRITERIA</w:t>
      </w:r>
    </w:p>
    <w:p w14:paraId="77CE5E63" w14:textId="77777777" w:rsidR="00EA47B8" w:rsidRDefault="00EA47B8" w:rsidP="00EA47B8">
      <w:pPr>
        <w:suppressAutoHyphens/>
        <w:ind w:left="709"/>
      </w:pPr>
    </w:p>
    <w:p w14:paraId="4307E730" w14:textId="1F853D1B" w:rsidR="00EA47B8" w:rsidRPr="003314FD" w:rsidRDefault="00EA47B8" w:rsidP="00EA47B8">
      <w:pPr>
        <w:numPr>
          <w:ilvl w:val="0"/>
          <w:numId w:val="28"/>
        </w:numPr>
        <w:suppressAutoHyphens/>
      </w:pPr>
      <w:r>
        <w:t xml:space="preserve">Gewenst minimaal </w:t>
      </w:r>
      <w:r w:rsidRPr="003314FD">
        <w:t xml:space="preserve">opleidingsniveau: </w:t>
      </w:r>
      <w:r w:rsidR="00051853">
        <w:t xml:space="preserve">minimum </w:t>
      </w:r>
      <w:proofErr w:type="spellStart"/>
      <w:r w:rsidR="00051853">
        <w:t>bachelor</w:t>
      </w:r>
      <w:r w:rsidR="000B0712">
        <w:t>diploma</w:t>
      </w:r>
      <w:proofErr w:type="spellEnd"/>
    </w:p>
    <w:p w14:paraId="213CF395" w14:textId="77777777" w:rsidR="00EA47B8" w:rsidRDefault="00EA47B8" w:rsidP="00EA47B8">
      <w:pPr>
        <w:suppressAutoHyphens/>
        <w:ind w:left="786" w:firstLine="643"/>
      </w:pPr>
    </w:p>
    <w:p w14:paraId="3A59581F" w14:textId="77777777" w:rsidR="00DA5170" w:rsidRDefault="00DA5170" w:rsidP="00DA5170">
      <w:pPr>
        <w:numPr>
          <w:ilvl w:val="0"/>
          <w:numId w:val="28"/>
        </w:numPr>
        <w:suppressAutoHyphens/>
      </w:pPr>
      <w:r>
        <w:t>Zeer goede kennis van het Nederlands is noodzakelijk.</w:t>
      </w:r>
    </w:p>
    <w:p w14:paraId="1096718F" w14:textId="77777777" w:rsidR="00DA5170" w:rsidRDefault="00DA5170" w:rsidP="00DA5170">
      <w:pPr>
        <w:pStyle w:val="Lijstalinea"/>
      </w:pPr>
    </w:p>
    <w:p w14:paraId="768F3BAF" w14:textId="77777777" w:rsidR="00EA47B8" w:rsidRDefault="00EA47B8" w:rsidP="00EA47B8">
      <w:pPr>
        <w:numPr>
          <w:ilvl w:val="0"/>
          <w:numId w:val="28"/>
        </w:numPr>
        <w:suppressAutoHyphens/>
      </w:pPr>
      <w:r>
        <w:t>Ervaring en inwerkperiode</w:t>
      </w:r>
    </w:p>
    <w:p w14:paraId="6FF1A660" w14:textId="77777777" w:rsidR="00EA47B8" w:rsidRDefault="00EA47B8" w:rsidP="00EA47B8">
      <w:pPr>
        <w:suppressAutoHyphens/>
        <w:ind w:left="106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68"/>
        <w:gridCol w:w="1967"/>
        <w:gridCol w:w="1967"/>
      </w:tblGrid>
      <w:tr w:rsidR="00EA47B8" w14:paraId="2ADB9F91" w14:textId="77777777" w:rsidTr="0085692F">
        <w:tc>
          <w:tcPr>
            <w:tcW w:w="7870" w:type="dxa"/>
            <w:gridSpan w:val="4"/>
            <w:shd w:val="clear" w:color="auto" w:fill="auto"/>
          </w:tcPr>
          <w:p w14:paraId="2488B02E" w14:textId="77777777" w:rsidR="00EA47B8" w:rsidRDefault="00EA47B8" w:rsidP="0085692F">
            <w:pPr>
              <w:suppressAutoHyphens/>
            </w:pPr>
            <w:r>
              <w:t>Vereiste ervaring (in een gelijkaardige functie/</w:t>
            </w:r>
            <w:proofErr w:type="spellStart"/>
            <w:r>
              <w:t>vakdomein</w:t>
            </w:r>
            <w:proofErr w:type="spellEnd"/>
            <w:r>
              <w:t xml:space="preserve"> waarvan x in een relevante sector) + inwerkperiode (periode nodig om op zelfstandige wijze de functie te kunnen uitvoeren)</w:t>
            </w:r>
          </w:p>
        </w:tc>
      </w:tr>
      <w:tr w:rsidR="00EA47B8" w14:paraId="3FDDDFC1" w14:textId="77777777" w:rsidTr="0085692F">
        <w:tc>
          <w:tcPr>
            <w:tcW w:w="1968" w:type="dxa"/>
            <w:shd w:val="clear" w:color="auto" w:fill="auto"/>
          </w:tcPr>
          <w:p w14:paraId="468542C2" w14:textId="77777777" w:rsidR="00EA47B8" w:rsidRDefault="00EA47B8" w:rsidP="0085692F">
            <w:pPr>
              <w:suppressAutoHyphens/>
            </w:pPr>
          </w:p>
        </w:tc>
        <w:tc>
          <w:tcPr>
            <w:tcW w:w="1968" w:type="dxa"/>
            <w:shd w:val="clear" w:color="auto" w:fill="auto"/>
          </w:tcPr>
          <w:p w14:paraId="015EF874" w14:textId="77777777" w:rsidR="00EA47B8" w:rsidRDefault="00EA47B8" w:rsidP="0085692F">
            <w:pPr>
              <w:suppressAutoHyphens/>
            </w:pPr>
            <w:r>
              <w:t>In een gelijkaardige functie</w:t>
            </w:r>
          </w:p>
        </w:tc>
        <w:tc>
          <w:tcPr>
            <w:tcW w:w="1967" w:type="dxa"/>
            <w:shd w:val="clear" w:color="auto" w:fill="auto"/>
          </w:tcPr>
          <w:p w14:paraId="336E23CD" w14:textId="77777777" w:rsidR="00EA47B8" w:rsidRDefault="00EA47B8" w:rsidP="0085692F">
            <w:pPr>
              <w:suppressAutoHyphens/>
            </w:pPr>
            <w:r>
              <w:t>In een relevante sector</w:t>
            </w:r>
          </w:p>
        </w:tc>
        <w:tc>
          <w:tcPr>
            <w:tcW w:w="1967" w:type="dxa"/>
            <w:shd w:val="clear" w:color="auto" w:fill="auto"/>
          </w:tcPr>
          <w:p w14:paraId="23604904" w14:textId="77777777" w:rsidR="00EA47B8" w:rsidRDefault="00EA47B8" w:rsidP="0085692F">
            <w:pPr>
              <w:suppressAutoHyphens/>
            </w:pPr>
            <w:r>
              <w:t>Inwerkperiode</w:t>
            </w:r>
          </w:p>
        </w:tc>
      </w:tr>
      <w:tr w:rsidR="00EA47B8" w14:paraId="7102568C" w14:textId="77777777" w:rsidTr="0085692F">
        <w:tc>
          <w:tcPr>
            <w:tcW w:w="1968" w:type="dxa"/>
            <w:shd w:val="clear" w:color="auto" w:fill="auto"/>
          </w:tcPr>
          <w:p w14:paraId="3DDDC146" w14:textId="77777777" w:rsidR="00EA47B8" w:rsidRDefault="00EA47B8" w:rsidP="0085692F">
            <w:pPr>
              <w:suppressAutoHyphens/>
            </w:pPr>
            <w:r>
              <w:t>&lt; 3 maanden</w:t>
            </w:r>
          </w:p>
        </w:tc>
        <w:tc>
          <w:tcPr>
            <w:tcW w:w="1968" w:type="dxa"/>
            <w:shd w:val="clear" w:color="auto" w:fill="auto"/>
          </w:tcPr>
          <w:p w14:paraId="7F4C679A" w14:textId="77777777" w:rsidR="00EA47B8" w:rsidRDefault="00EA47B8" w:rsidP="0085692F">
            <w:pPr>
              <w:suppressAutoHyphens/>
              <w:jc w:val="center"/>
            </w:pPr>
          </w:p>
        </w:tc>
        <w:tc>
          <w:tcPr>
            <w:tcW w:w="1967" w:type="dxa"/>
            <w:shd w:val="clear" w:color="auto" w:fill="auto"/>
          </w:tcPr>
          <w:p w14:paraId="312F8298" w14:textId="77777777" w:rsidR="00EA47B8" w:rsidRDefault="00EA47B8" w:rsidP="0085692F">
            <w:pPr>
              <w:suppressAutoHyphens/>
              <w:jc w:val="center"/>
            </w:pPr>
          </w:p>
        </w:tc>
        <w:tc>
          <w:tcPr>
            <w:tcW w:w="1967" w:type="dxa"/>
            <w:shd w:val="clear" w:color="auto" w:fill="auto"/>
          </w:tcPr>
          <w:p w14:paraId="06B1E09B" w14:textId="4A3505FD" w:rsidR="00EA47B8" w:rsidRDefault="003021CC" w:rsidP="0085692F">
            <w:pPr>
              <w:suppressAutoHyphens/>
              <w:jc w:val="center"/>
            </w:pPr>
            <w:r>
              <w:t>x</w:t>
            </w:r>
          </w:p>
        </w:tc>
      </w:tr>
      <w:tr w:rsidR="00EA47B8" w14:paraId="32B6F0A4" w14:textId="77777777" w:rsidTr="0085692F">
        <w:tc>
          <w:tcPr>
            <w:tcW w:w="1968" w:type="dxa"/>
            <w:shd w:val="clear" w:color="auto" w:fill="auto"/>
          </w:tcPr>
          <w:p w14:paraId="01BF3A90" w14:textId="77777777" w:rsidR="00EA47B8" w:rsidRDefault="00EA47B8" w:rsidP="0085692F">
            <w:pPr>
              <w:suppressAutoHyphens/>
            </w:pPr>
            <w:r>
              <w:t>3 m – 1j</w:t>
            </w:r>
          </w:p>
        </w:tc>
        <w:tc>
          <w:tcPr>
            <w:tcW w:w="1968" w:type="dxa"/>
            <w:shd w:val="clear" w:color="auto" w:fill="auto"/>
          </w:tcPr>
          <w:p w14:paraId="203669FA" w14:textId="77777777" w:rsidR="00EA47B8" w:rsidRDefault="00EA47B8" w:rsidP="0085692F">
            <w:pPr>
              <w:suppressAutoHyphens/>
              <w:jc w:val="center"/>
            </w:pPr>
          </w:p>
        </w:tc>
        <w:tc>
          <w:tcPr>
            <w:tcW w:w="1967" w:type="dxa"/>
            <w:shd w:val="clear" w:color="auto" w:fill="auto"/>
          </w:tcPr>
          <w:p w14:paraId="628C501F" w14:textId="77777777" w:rsidR="00EA47B8" w:rsidRDefault="00EA47B8" w:rsidP="0085692F">
            <w:pPr>
              <w:suppressAutoHyphens/>
              <w:jc w:val="center"/>
            </w:pPr>
          </w:p>
        </w:tc>
        <w:tc>
          <w:tcPr>
            <w:tcW w:w="1967" w:type="dxa"/>
            <w:shd w:val="clear" w:color="auto" w:fill="auto"/>
          </w:tcPr>
          <w:p w14:paraId="3BEA9DDD" w14:textId="41739149" w:rsidR="00EA47B8" w:rsidRDefault="00EA47B8" w:rsidP="0085692F">
            <w:pPr>
              <w:suppressAutoHyphens/>
              <w:jc w:val="center"/>
            </w:pPr>
          </w:p>
        </w:tc>
      </w:tr>
      <w:tr w:rsidR="00EA47B8" w14:paraId="617A0036" w14:textId="77777777" w:rsidTr="0085692F">
        <w:tc>
          <w:tcPr>
            <w:tcW w:w="1968" w:type="dxa"/>
            <w:shd w:val="clear" w:color="auto" w:fill="auto"/>
          </w:tcPr>
          <w:p w14:paraId="2F3A96C0" w14:textId="77777777" w:rsidR="00EA47B8" w:rsidRDefault="00EA47B8" w:rsidP="0085692F">
            <w:pPr>
              <w:suppressAutoHyphens/>
            </w:pPr>
            <w:r>
              <w:t>1j – 4j</w:t>
            </w:r>
          </w:p>
        </w:tc>
        <w:tc>
          <w:tcPr>
            <w:tcW w:w="1968" w:type="dxa"/>
            <w:shd w:val="clear" w:color="auto" w:fill="auto"/>
          </w:tcPr>
          <w:p w14:paraId="75B60F0D" w14:textId="77777777" w:rsidR="00EA47B8" w:rsidRDefault="00EA47B8" w:rsidP="0085692F">
            <w:pPr>
              <w:suppressAutoHyphens/>
              <w:jc w:val="center"/>
            </w:pPr>
            <w:r>
              <w:t>x</w:t>
            </w:r>
          </w:p>
        </w:tc>
        <w:tc>
          <w:tcPr>
            <w:tcW w:w="1967" w:type="dxa"/>
            <w:shd w:val="clear" w:color="auto" w:fill="auto"/>
          </w:tcPr>
          <w:p w14:paraId="646C549D" w14:textId="77777777" w:rsidR="00EA47B8" w:rsidRDefault="00EA47B8" w:rsidP="0085692F">
            <w:pPr>
              <w:suppressAutoHyphens/>
              <w:jc w:val="center"/>
            </w:pPr>
            <w:r>
              <w:t>x</w:t>
            </w:r>
          </w:p>
        </w:tc>
        <w:tc>
          <w:tcPr>
            <w:tcW w:w="1967" w:type="dxa"/>
            <w:shd w:val="clear" w:color="auto" w:fill="auto"/>
          </w:tcPr>
          <w:p w14:paraId="2AF704A5" w14:textId="77777777" w:rsidR="00EA47B8" w:rsidRDefault="00EA47B8" w:rsidP="0085692F">
            <w:pPr>
              <w:suppressAutoHyphens/>
              <w:jc w:val="center"/>
            </w:pPr>
          </w:p>
        </w:tc>
      </w:tr>
      <w:tr w:rsidR="00EA47B8" w14:paraId="3AA3A39C" w14:textId="77777777" w:rsidTr="0085692F">
        <w:tc>
          <w:tcPr>
            <w:tcW w:w="1968" w:type="dxa"/>
            <w:shd w:val="clear" w:color="auto" w:fill="auto"/>
          </w:tcPr>
          <w:p w14:paraId="20670264" w14:textId="77777777" w:rsidR="00EA47B8" w:rsidRDefault="00EA47B8" w:rsidP="0085692F">
            <w:pPr>
              <w:suppressAutoHyphens/>
            </w:pPr>
            <w:r>
              <w:t>4j – 7j</w:t>
            </w:r>
          </w:p>
        </w:tc>
        <w:tc>
          <w:tcPr>
            <w:tcW w:w="1968" w:type="dxa"/>
            <w:shd w:val="clear" w:color="auto" w:fill="auto"/>
          </w:tcPr>
          <w:p w14:paraId="2AD389F3" w14:textId="77777777" w:rsidR="00EA47B8" w:rsidRDefault="00EA47B8" w:rsidP="0085692F">
            <w:pPr>
              <w:suppressAutoHyphens/>
              <w:jc w:val="center"/>
            </w:pPr>
          </w:p>
        </w:tc>
        <w:tc>
          <w:tcPr>
            <w:tcW w:w="1967" w:type="dxa"/>
            <w:shd w:val="clear" w:color="auto" w:fill="auto"/>
          </w:tcPr>
          <w:p w14:paraId="105FFE08" w14:textId="77777777" w:rsidR="00EA47B8" w:rsidRDefault="00EA47B8" w:rsidP="0085692F">
            <w:pPr>
              <w:suppressAutoHyphens/>
              <w:jc w:val="center"/>
            </w:pPr>
          </w:p>
        </w:tc>
        <w:tc>
          <w:tcPr>
            <w:tcW w:w="1967" w:type="dxa"/>
            <w:shd w:val="clear" w:color="auto" w:fill="auto"/>
          </w:tcPr>
          <w:p w14:paraId="4DA128B6" w14:textId="77777777" w:rsidR="00EA47B8" w:rsidRDefault="00EA47B8" w:rsidP="0085692F">
            <w:pPr>
              <w:suppressAutoHyphens/>
              <w:jc w:val="center"/>
            </w:pPr>
          </w:p>
        </w:tc>
      </w:tr>
      <w:tr w:rsidR="00EA47B8" w14:paraId="4C913640" w14:textId="77777777" w:rsidTr="0085692F">
        <w:tc>
          <w:tcPr>
            <w:tcW w:w="1968" w:type="dxa"/>
            <w:shd w:val="clear" w:color="auto" w:fill="auto"/>
          </w:tcPr>
          <w:p w14:paraId="32C87B2E" w14:textId="77777777" w:rsidR="00EA47B8" w:rsidRDefault="00EA47B8" w:rsidP="0085692F">
            <w:pPr>
              <w:suppressAutoHyphens/>
            </w:pPr>
            <w:r>
              <w:t>&gt;7 jaar</w:t>
            </w:r>
          </w:p>
        </w:tc>
        <w:tc>
          <w:tcPr>
            <w:tcW w:w="1968" w:type="dxa"/>
            <w:shd w:val="clear" w:color="auto" w:fill="auto"/>
          </w:tcPr>
          <w:p w14:paraId="502A4F94" w14:textId="77777777" w:rsidR="00EA47B8" w:rsidRDefault="00EA47B8" w:rsidP="0085692F">
            <w:pPr>
              <w:suppressAutoHyphens/>
              <w:jc w:val="center"/>
            </w:pPr>
          </w:p>
        </w:tc>
        <w:tc>
          <w:tcPr>
            <w:tcW w:w="1967" w:type="dxa"/>
            <w:shd w:val="clear" w:color="auto" w:fill="auto"/>
          </w:tcPr>
          <w:p w14:paraId="023BBFA1" w14:textId="77777777" w:rsidR="00EA47B8" w:rsidRDefault="00EA47B8" w:rsidP="0085692F">
            <w:pPr>
              <w:suppressAutoHyphens/>
              <w:jc w:val="center"/>
            </w:pPr>
          </w:p>
        </w:tc>
        <w:tc>
          <w:tcPr>
            <w:tcW w:w="1967" w:type="dxa"/>
            <w:shd w:val="clear" w:color="auto" w:fill="auto"/>
          </w:tcPr>
          <w:p w14:paraId="49333551" w14:textId="77777777" w:rsidR="00EA47B8" w:rsidRDefault="00EA47B8" w:rsidP="0085692F">
            <w:pPr>
              <w:suppressAutoHyphens/>
              <w:jc w:val="center"/>
            </w:pPr>
          </w:p>
        </w:tc>
      </w:tr>
    </w:tbl>
    <w:p w14:paraId="79DB0D36" w14:textId="77777777" w:rsidR="00EA47B8" w:rsidRDefault="00EA47B8" w:rsidP="00EA47B8">
      <w:pPr>
        <w:suppressAutoHyphens/>
        <w:ind w:left="709"/>
      </w:pPr>
    </w:p>
    <w:p w14:paraId="6396DA42" w14:textId="77777777" w:rsidR="00EA47B8" w:rsidRDefault="00EA47B8" w:rsidP="00EA47B8">
      <w:pPr>
        <w:numPr>
          <w:ilvl w:val="0"/>
          <w:numId w:val="28"/>
        </w:numPr>
        <w:suppressAutoHyphens/>
      </w:pPr>
      <w:r>
        <w:t>Vaktechnische competenties :</w:t>
      </w:r>
      <w:r w:rsidRPr="00964976">
        <w:t xml:space="preserve"> </w:t>
      </w:r>
    </w:p>
    <w:p w14:paraId="2D4009BE" w14:textId="77777777" w:rsidR="00EA47B8" w:rsidRDefault="00EA47B8" w:rsidP="00EA47B8">
      <w:pPr>
        <w:suppressAutoHyphens/>
        <w:ind w:left="710"/>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2409"/>
      </w:tblGrid>
      <w:tr w:rsidR="00EA47B8" w14:paraId="3B074500" w14:textId="77777777" w:rsidTr="0085692F">
        <w:trPr>
          <w:trHeight w:val="1662"/>
        </w:trPr>
        <w:tc>
          <w:tcPr>
            <w:tcW w:w="7903" w:type="dxa"/>
            <w:gridSpan w:val="2"/>
            <w:shd w:val="clear" w:color="auto" w:fill="auto"/>
          </w:tcPr>
          <w:p w14:paraId="0CC289DB" w14:textId="77777777" w:rsidR="00EA47B8" w:rsidRDefault="00EA47B8" w:rsidP="0085692F">
            <w:pPr>
              <w:suppressAutoHyphens/>
              <w:jc w:val="center"/>
            </w:pPr>
          </w:p>
          <w:p w14:paraId="1E2F4325" w14:textId="77777777" w:rsidR="00EA47B8" w:rsidRPr="00693EBC" w:rsidRDefault="00EA47B8" w:rsidP="0085692F">
            <w:pPr>
              <w:suppressAutoHyphens/>
              <w:jc w:val="center"/>
              <w:rPr>
                <w:b/>
              </w:rPr>
            </w:pPr>
            <w:r w:rsidRPr="00693EBC">
              <w:rPr>
                <w:b/>
              </w:rPr>
              <w:t>Vaktechnisch ICT competentiedomein</w:t>
            </w:r>
          </w:p>
          <w:p w14:paraId="162F98D8" w14:textId="77777777" w:rsidR="00EA47B8" w:rsidRPr="00693EBC" w:rsidRDefault="00EA47B8" w:rsidP="0085692F">
            <w:pPr>
              <w:suppressAutoHyphens/>
              <w:jc w:val="both"/>
              <w:rPr>
                <w:i/>
              </w:rPr>
            </w:pPr>
            <w:r w:rsidRPr="00693EBC">
              <w:rPr>
                <w:i/>
                <w:sz w:val="18"/>
              </w:rPr>
              <w:t xml:space="preserve">(Dit zijn domeinen waarbinnen vaktechnische competenties zich situeren, eerder dan specifieke competenties. Hierbij is ook geen definitie, noch niveaubepaling. Het is eerder een overzichtelijke aanduiding in welke richting de vaktechnische competenties zich moeten situeren. Het focust enkel op deze domeinen die onontbeerlijk zijn binnen de functie, niet op alle domeinen die nuttig zouden kunnen zijn.) </w:t>
            </w:r>
          </w:p>
        </w:tc>
      </w:tr>
      <w:tr w:rsidR="00EA47B8" w14:paraId="1FE00FF2" w14:textId="77777777" w:rsidTr="0085692F">
        <w:tc>
          <w:tcPr>
            <w:tcW w:w="5494" w:type="dxa"/>
            <w:shd w:val="clear" w:color="auto" w:fill="auto"/>
          </w:tcPr>
          <w:p w14:paraId="20EEE320" w14:textId="77777777" w:rsidR="00EA47B8" w:rsidRDefault="00EA47B8" w:rsidP="0085692F">
            <w:pPr>
              <w:suppressAutoHyphens/>
            </w:pPr>
            <w:r>
              <w:t>Business intelligence &amp; data management</w:t>
            </w:r>
          </w:p>
        </w:tc>
        <w:tc>
          <w:tcPr>
            <w:tcW w:w="2409" w:type="dxa"/>
            <w:shd w:val="clear" w:color="auto" w:fill="auto"/>
          </w:tcPr>
          <w:p w14:paraId="078BF91A" w14:textId="03E148C4" w:rsidR="00EA47B8" w:rsidRDefault="00BE6946" w:rsidP="0085692F">
            <w:pPr>
              <w:suppressAutoHyphens/>
              <w:jc w:val="center"/>
            </w:pPr>
            <w:r>
              <w:t>X</w:t>
            </w:r>
          </w:p>
        </w:tc>
      </w:tr>
      <w:tr w:rsidR="00EA47B8" w14:paraId="62FE56AF" w14:textId="77777777" w:rsidTr="0085692F">
        <w:tc>
          <w:tcPr>
            <w:tcW w:w="5494" w:type="dxa"/>
            <w:shd w:val="clear" w:color="auto" w:fill="auto"/>
          </w:tcPr>
          <w:p w14:paraId="71D084E9" w14:textId="77777777" w:rsidR="00EA47B8" w:rsidRDefault="00EA47B8" w:rsidP="0085692F">
            <w:pPr>
              <w:suppressAutoHyphens/>
            </w:pPr>
            <w:r>
              <w:t xml:space="preserve">IT </w:t>
            </w:r>
            <w:proofErr w:type="spellStart"/>
            <w:r>
              <w:t>Strategy</w:t>
            </w:r>
            <w:proofErr w:type="spellEnd"/>
            <w:r>
              <w:t xml:space="preserve"> </w:t>
            </w:r>
            <w:proofErr w:type="spellStart"/>
            <w:r>
              <w:t>and</w:t>
            </w:r>
            <w:proofErr w:type="spellEnd"/>
            <w:r>
              <w:t xml:space="preserve"> Planning</w:t>
            </w:r>
          </w:p>
        </w:tc>
        <w:tc>
          <w:tcPr>
            <w:tcW w:w="2409" w:type="dxa"/>
            <w:shd w:val="clear" w:color="auto" w:fill="auto"/>
          </w:tcPr>
          <w:p w14:paraId="6787E237" w14:textId="479BFD16" w:rsidR="00EA47B8" w:rsidRDefault="00BE6946" w:rsidP="0085692F">
            <w:pPr>
              <w:suppressAutoHyphens/>
              <w:jc w:val="center"/>
            </w:pPr>
            <w:r>
              <w:t>X</w:t>
            </w:r>
          </w:p>
        </w:tc>
      </w:tr>
      <w:tr w:rsidR="00EA47B8" w14:paraId="1AD06877" w14:textId="77777777" w:rsidTr="0085692F">
        <w:tc>
          <w:tcPr>
            <w:tcW w:w="5494" w:type="dxa"/>
            <w:shd w:val="clear" w:color="auto" w:fill="auto"/>
          </w:tcPr>
          <w:p w14:paraId="52505755" w14:textId="77777777" w:rsidR="00EA47B8" w:rsidRDefault="00EA47B8" w:rsidP="0085692F">
            <w:pPr>
              <w:suppressAutoHyphens/>
            </w:pPr>
            <w:r>
              <w:t xml:space="preserve">Business </w:t>
            </w:r>
            <w:proofErr w:type="spellStart"/>
            <w:r>
              <w:t>Process</w:t>
            </w:r>
            <w:proofErr w:type="spellEnd"/>
            <w:r>
              <w:t xml:space="preserve"> Analysis</w:t>
            </w:r>
          </w:p>
        </w:tc>
        <w:tc>
          <w:tcPr>
            <w:tcW w:w="2409" w:type="dxa"/>
            <w:shd w:val="clear" w:color="auto" w:fill="auto"/>
          </w:tcPr>
          <w:p w14:paraId="6F3336F6" w14:textId="099966BA" w:rsidR="00EA47B8" w:rsidRDefault="00EA47B8" w:rsidP="0085692F">
            <w:pPr>
              <w:suppressAutoHyphens/>
              <w:jc w:val="center"/>
            </w:pPr>
          </w:p>
        </w:tc>
      </w:tr>
      <w:tr w:rsidR="00EA47B8" w14:paraId="251BD1C0" w14:textId="77777777" w:rsidTr="0085692F">
        <w:tc>
          <w:tcPr>
            <w:tcW w:w="5494" w:type="dxa"/>
            <w:shd w:val="clear" w:color="auto" w:fill="auto"/>
          </w:tcPr>
          <w:p w14:paraId="484462B0" w14:textId="77777777" w:rsidR="00EA47B8" w:rsidRDefault="00EA47B8" w:rsidP="0085692F">
            <w:pPr>
              <w:suppressAutoHyphens/>
            </w:pPr>
            <w:r>
              <w:t xml:space="preserve">Business </w:t>
            </w:r>
            <w:proofErr w:type="spellStart"/>
            <w:r>
              <w:t>Process</w:t>
            </w:r>
            <w:proofErr w:type="spellEnd"/>
            <w:r>
              <w:t xml:space="preserve"> </w:t>
            </w:r>
            <w:proofErr w:type="spellStart"/>
            <w:r>
              <w:t>Improvement</w:t>
            </w:r>
            <w:proofErr w:type="spellEnd"/>
          </w:p>
        </w:tc>
        <w:tc>
          <w:tcPr>
            <w:tcW w:w="2409" w:type="dxa"/>
            <w:shd w:val="clear" w:color="auto" w:fill="auto"/>
          </w:tcPr>
          <w:p w14:paraId="028AE264" w14:textId="77777777" w:rsidR="00EA47B8" w:rsidRDefault="00EA47B8" w:rsidP="0085692F">
            <w:pPr>
              <w:suppressAutoHyphens/>
              <w:jc w:val="center"/>
            </w:pPr>
          </w:p>
        </w:tc>
      </w:tr>
      <w:tr w:rsidR="00EA47B8" w14:paraId="2336CA6A" w14:textId="77777777" w:rsidTr="0085692F">
        <w:tc>
          <w:tcPr>
            <w:tcW w:w="5494" w:type="dxa"/>
            <w:shd w:val="clear" w:color="auto" w:fill="auto"/>
          </w:tcPr>
          <w:p w14:paraId="374A67CD" w14:textId="77777777" w:rsidR="00EA47B8" w:rsidRDefault="00EA47B8" w:rsidP="0085692F">
            <w:pPr>
              <w:suppressAutoHyphens/>
            </w:pPr>
            <w:r>
              <w:t xml:space="preserve">Security </w:t>
            </w:r>
            <w:proofErr w:type="spellStart"/>
            <w:r>
              <w:t>and</w:t>
            </w:r>
            <w:proofErr w:type="spellEnd"/>
            <w:r>
              <w:t xml:space="preserve"> Risk Management</w:t>
            </w:r>
          </w:p>
        </w:tc>
        <w:tc>
          <w:tcPr>
            <w:tcW w:w="2409" w:type="dxa"/>
            <w:shd w:val="clear" w:color="auto" w:fill="auto"/>
          </w:tcPr>
          <w:p w14:paraId="3C7D0508" w14:textId="5D06B2CD" w:rsidR="00EA47B8" w:rsidRDefault="00EA47B8" w:rsidP="0085692F">
            <w:pPr>
              <w:suppressAutoHyphens/>
              <w:jc w:val="center"/>
            </w:pPr>
          </w:p>
        </w:tc>
      </w:tr>
      <w:tr w:rsidR="00EA47B8" w14:paraId="4900F404" w14:textId="77777777" w:rsidTr="0085692F">
        <w:tc>
          <w:tcPr>
            <w:tcW w:w="5494" w:type="dxa"/>
            <w:shd w:val="clear" w:color="auto" w:fill="auto"/>
          </w:tcPr>
          <w:p w14:paraId="08001B6E" w14:textId="77777777" w:rsidR="00EA47B8" w:rsidRDefault="00EA47B8" w:rsidP="0085692F">
            <w:pPr>
              <w:suppressAutoHyphens/>
            </w:pPr>
            <w:r>
              <w:t xml:space="preserve">Program </w:t>
            </w:r>
            <w:proofErr w:type="spellStart"/>
            <w:r>
              <w:t>and</w:t>
            </w:r>
            <w:proofErr w:type="spellEnd"/>
            <w:r>
              <w:t xml:space="preserve"> Project Management</w:t>
            </w:r>
          </w:p>
        </w:tc>
        <w:tc>
          <w:tcPr>
            <w:tcW w:w="2409" w:type="dxa"/>
            <w:shd w:val="clear" w:color="auto" w:fill="auto"/>
          </w:tcPr>
          <w:p w14:paraId="0728F30D" w14:textId="65065C61" w:rsidR="00EA47B8" w:rsidRDefault="00EA47B8" w:rsidP="0085692F">
            <w:pPr>
              <w:suppressAutoHyphens/>
              <w:jc w:val="center"/>
            </w:pPr>
          </w:p>
        </w:tc>
      </w:tr>
      <w:tr w:rsidR="00EA47B8" w14:paraId="0DAB380D" w14:textId="77777777" w:rsidTr="0085692F">
        <w:tc>
          <w:tcPr>
            <w:tcW w:w="5494" w:type="dxa"/>
            <w:shd w:val="clear" w:color="auto" w:fill="auto"/>
          </w:tcPr>
          <w:p w14:paraId="449E236E" w14:textId="77777777" w:rsidR="00EA47B8" w:rsidRDefault="00EA47B8" w:rsidP="0085692F">
            <w:pPr>
              <w:suppressAutoHyphens/>
            </w:pPr>
            <w:r>
              <w:t>Architecture Management</w:t>
            </w:r>
          </w:p>
        </w:tc>
        <w:tc>
          <w:tcPr>
            <w:tcW w:w="2409" w:type="dxa"/>
            <w:shd w:val="clear" w:color="auto" w:fill="auto"/>
          </w:tcPr>
          <w:p w14:paraId="01C214F9" w14:textId="4012E362" w:rsidR="00EA47B8" w:rsidRDefault="00EA47B8" w:rsidP="0085692F">
            <w:pPr>
              <w:suppressAutoHyphens/>
              <w:jc w:val="center"/>
            </w:pPr>
          </w:p>
        </w:tc>
      </w:tr>
      <w:tr w:rsidR="00EA47B8" w14:paraId="30F56894" w14:textId="77777777" w:rsidTr="0085692F">
        <w:tc>
          <w:tcPr>
            <w:tcW w:w="5494" w:type="dxa"/>
            <w:shd w:val="clear" w:color="auto" w:fill="auto"/>
          </w:tcPr>
          <w:p w14:paraId="7C9208EA" w14:textId="77777777" w:rsidR="00EA47B8" w:rsidRDefault="00EA47B8" w:rsidP="0085692F">
            <w:pPr>
              <w:suppressAutoHyphens/>
            </w:pPr>
            <w:r>
              <w:t xml:space="preserve">Business </w:t>
            </w:r>
            <w:proofErr w:type="spellStart"/>
            <w:r>
              <w:t>Relationship</w:t>
            </w:r>
            <w:proofErr w:type="spellEnd"/>
            <w:r>
              <w:t xml:space="preserve"> Management</w:t>
            </w:r>
          </w:p>
        </w:tc>
        <w:tc>
          <w:tcPr>
            <w:tcW w:w="2409" w:type="dxa"/>
            <w:shd w:val="clear" w:color="auto" w:fill="auto"/>
          </w:tcPr>
          <w:p w14:paraId="096CE0B6" w14:textId="7ED5D000" w:rsidR="00EA47B8" w:rsidRDefault="00BE6946" w:rsidP="0085692F">
            <w:pPr>
              <w:suppressAutoHyphens/>
              <w:jc w:val="center"/>
            </w:pPr>
            <w:r>
              <w:t>X</w:t>
            </w:r>
          </w:p>
        </w:tc>
      </w:tr>
      <w:tr w:rsidR="00EA47B8" w14:paraId="04DD6420" w14:textId="77777777" w:rsidTr="0085692F">
        <w:tc>
          <w:tcPr>
            <w:tcW w:w="5494" w:type="dxa"/>
            <w:shd w:val="clear" w:color="auto" w:fill="auto"/>
          </w:tcPr>
          <w:p w14:paraId="51B9D406" w14:textId="77777777" w:rsidR="00EA47B8" w:rsidRDefault="00EA47B8" w:rsidP="0085692F">
            <w:pPr>
              <w:suppressAutoHyphens/>
            </w:pPr>
            <w:proofErr w:type="spellStart"/>
            <w:r>
              <w:t>Infrastructure</w:t>
            </w:r>
            <w:proofErr w:type="spellEnd"/>
            <w:r>
              <w:t xml:space="preserve"> </w:t>
            </w:r>
            <w:proofErr w:type="spellStart"/>
            <w:r>
              <w:t>and</w:t>
            </w:r>
            <w:proofErr w:type="spellEnd"/>
            <w:r>
              <w:t xml:space="preserve"> Operations</w:t>
            </w:r>
          </w:p>
        </w:tc>
        <w:tc>
          <w:tcPr>
            <w:tcW w:w="2409" w:type="dxa"/>
            <w:shd w:val="clear" w:color="auto" w:fill="auto"/>
          </w:tcPr>
          <w:p w14:paraId="6107D759" w14:textId="2FAA00E4" w:rsidR="00EA47B8" w:rsidRDefault="00EA47B8" w:rsidP="0085692F">
            <w:pPr>
              <w:suppressAutoHyphens/>
              <w:jc w:val="center"/>
            </w:pPr>
          </w:p>
        </w:tc>
      </w:tr>
      <w:tr w:rsidR="00EA47B8" w14:paraId="20C266FC" w14:textId="77777777" w:rsidTr="0085692F">
        <w:tc>
          <w:tcPr>
            <w:tcW w:w="5494" w:type="dxa"/>
            <w:shd w:val="clear" w:color="auto" w:fill="auto"/>
          </w:tcPr>
          <w:p w14:paraId="3C56DD97" w14:textId="77777777" w:rsidR="00EA47B8" w:rsidRDefault="00EA47B8" w:rsidP="0085692F">
            <w:pPr>
              <w:suppressAutoHyphens/>
            </w:pPr>
            <w:r>
              <w:t>Customer Service (Help Desk)</w:t>
            </w:r>
          </w:p>
        </w:tc>
        <w:tc>
          <w:tcPr>
            <w:tcW w:w="2409" w:type="dxa"/>
            <w:shd w:val="clear" w:color="auto" w:fill="auto"/>
          </w:tcPr>
          <w:p w14:paraId="6B7FCC02" w14:textId="28551AAB" w:rsidR="00EA47B8" w:rsidRDefault="00BE6946" w:rsidP="0085692F">
            <w:pPr>
              <w:suppressAutoHyphens/>
              <w:jc w:val="center"/>
            </w:pPr>
            <w:r>
              <w:t>x</w:t>
            </w:r>
          </w:p>
        </w:tc>
      </w:tr>
      <w:tr w:rsidR="00EA47B8" w14:paraId="18A37CDF" w14:textId="77777777" w:rsidTr="0085692F">
        <w:tc>
          <w:tcPr>
            <w:tcW w:w="5494" w:type="dxa"/>
            <w:shd w:val="clear" w:color="auto" w:fill="auto"/>
          </w:tcPr>
          <w:p w14:paraId="5CF58792" w14:textId="77777777" w:rsidR="00EA47B8" w:rsidRDefault="00EA47B8" w:rsidP="0085692F">
            <w:pPr>
              <w:suppressAutoHyphens/>
            </w:pPr>
            <w:r>
              <w:t xml:space="preserve">Application Development </w:t>
            </w:r>
            <w:proofErr w:type="spellStart"/>
            <w:r>
              <w:t>and</w:t>
            </w:r>
            <w:proofErr w:type="spellEnd"/>
            <w:r>
              <w:t xml:space="preserve"> Management</w:t>
            </w:r>
          </w:p>
        </w:tc>
        <w:tc>
          <w:tcPr>
            <w:tcW w:w="2409" w:type="dxa"/>
            <w:shd w:val="clear" w:color="auto" w:fill="auto"/>
          </w:tcPr>
          <w:p w14:paraId="525EC474" w14:textId="27F0FFF3" w:rsidR="00EA47B8" w:rsidRDefault="00EA47B8" w:rsidP="0085692F">
            <w:pPr>
              <w:suppressAutoHyphens/>
              <w:jc w:val="center"/>
            </w:pPr>
          </w:p>
        </w:tc>
      </w:tr>
      <w:tr w:rsidR="00EA47B8" w14:paraId="48016661" w14:textId="77777777" w:rsidTr="0085692F">
        <w:tc>
          <w:tcPr>
            <w:tcW w:w="5494" w:type="dxa"/>
            <w:shd w:val="clear" w:color="auto" w:fill="auto"/>
          </w:tcPr>
          <w:p w14:paraId="52FA2B9C" w14:textId="77777777" w:rsidR="00EA47B8" w:rsidRDefault="00EA47B8" w:rsidP="0085692F">
            <w:pPr>
              <w:suppressAutoHyphens/>
            </w:pPr>
            <w:proofErr w:type="spellStart"/>
            <w:r>
              <w:t>Sourcing</w:t>
            </w:r>
            <w:proofErr w:type="spellEnd"/>
            <w:r>
              <w:t xml:space="preserve"> management</w:t>
            </w:r>
          </w:p>
        </w:tc>
        <w:tc>
          <w:tcPr>
            <w:tcW w:w="2409" w:type="dxa"/>
            <w:shd w:val="clear" w:color="auto" w:fill="auto"/>
          </w:tcPr>
          <w:p w14:paraId="6267ED24" w14:textId="77777777" w:rsidR="00EA47B8" w:rsidRDefault="00EA47B8" w:rsidP="0085692F">
            <w:pPr>
              <w:suppressAutoHyphens/>
              <w:jc w:val="center"/>
            </w:pPr>
          </w:p>
        </w:tc>
      </w:tr>
      <w:tr w:rsidR="00EA47B8" w14:paraId="421D0279" w14:textId="77777777" w:rsidTr="0085692F">
        <w:tc>
          <w:tcPr>
            <w:tcW w:w="5494" w:type="dxa"/>
            <w:shd w:val="clear" w:color="auto" w:fill="auto"/>
          </w:tcPr>
          <w:p w14:paraId="78C16B14" w14:textId="77777777" w:rsidR="00EA47B8" w:rsidRDefault="00EA47B8" w:rsidP="0085692F">
            <w:pPr>
              <w:suppressAutoHyphens/>
            </w:pPr>
            <w:proofErr w:type="spellStart"/>
            <w:r>
              <w:t>Vendor</w:t>
            </w:r>
            <w:proofErr w:type="spellEnd"/>
            <w:r>
              <w:t xml:space="preserve"> management</w:t>
            </w:r>
          </w:p>
        </w:tc>
        <w:tc>
          <w:tcPr>
            <w:tcW w:w="2409" w:type="dxa"/>
            <w:shd w:val="clear" w:color="auto" w:fill="auto"/>
          </w:tcPr>
          <w:p w14:paraId="2F35E849" w14:textId="77777777" w:rsidR="00EA47B8" w:rsidRDefault="00EA47B8" w:rsidP="0085692F">
            <w:pPr>
              <w:suppressAutoHyphens/>
              <w:jc w:val="center"/>
            </w:pPr>
          </w:p>
        </w:tc>
      </w:tr>
      <w:tr w:rsidR="00EA47B8" w14:paraId="0DB80C7D" w14:textId="77777777" w:rsidTr="0085692F">
        <w:tc>
          <w:tcPr>
            <w:tcW w:w="5494" w:type="dxa"/>
            <w:shd w:val="clear" w:color="auto" w:fill="auto"/>
          </w:tcPr>
          <w:p w14:paraId="6DF4C082" w14:textId="77777777" w:rsidR="00EA47B8" w:rsidRDefault="00EA47B8" w:rsidP="0085692F">
            <w:pPr>
              <w:suppressAutoHyphens/>
            </w:pPr>
            <w:r>
              <w:t>ICT Human Resources</w:t>
            </w:r>
          </w:p>
        </w:tc>
        <w:tc>
          <w:tcPr>
            <w:tcW w:w="2409" w:type="dxa"/>
            <w:shd w:val="clear" w:color="auto" w:fill="auto"/>
          </w:tcPr>
          <w:p w14:paraId="618A3249" w14:textId="77777777" w:rsidR="00EA47B8" w:rsidRDefault="00EA47B8" w:rsidP="0085692F">
            <w:pPr>
              <w:suppressAutoHyphens/>
              <w:jc w:val="center"/>
            </w:pPr>
          </w:p>
        </w:tc>
      </w:tr>
      <w:tr w:rsidR="00EA47B8" w14:paraId="2F7DC2B0" w14:textId="77777777" w:rsidTr="0085692F">
        <w:tc>
          <w:tcPr>
            <w:tcW w:w="5494" w:type="dxa"/>
            <w:shd w:val="clear" w:color="auto" w:fill="auto"/>
          </w:tcPr>
          <w:p w14:paraId="68C3D573" w14:textId="77777777" w:rsidR="00EA47B8" w:rsidRDefault="00EA47B8" w:rsidP="0085692F">
            <w:pPr>
              <w:suppressAutoHyphens/>
            </w:pPr>
            <w:r>
              <w:t>ICT Finance</w:t>
            </w:r>
          </w:p>
        </w:tc>
        <w:tc>
          <w:tcPr>
            <w:tcW w:w="2409" w:type="dxa"/>
            <w:shd w:val="clear" w:color="auto" w:fill="auto"/>
          </w:tcPr>
          <w:p w14:paraId="3BE085E7" w14:textId="77777777" w:rsidR="00EA47B8" w:rsidRDefault="00EA47B8" w:rsidP="0085692F">
            <w:pPr>
              <w:suppressAutoHyphens/>
              <w:jc w:val="center"/>
            </w:pPr>
          </w:p>
        </w:tc>
      </w:tr>
    </w:tbl>
    <w:p w14:paraId="06A2B6A1" w14:textId="77777777" w:rsidR="00EA47B8" w:rsidRDefault="00EA47B8" w:rsidP="00EA47B8">
      <w:pPr>
        <w:suppressAutoHyphens/>
        <w:ind w:left="710"/>
      </w:pPr>
    </w:p>
    <w:p w14:paraId="2B44E60D" w14:textId="77777777" w:rsidR="00EA47B8" w:rsidRDefault="00EA47B8" w:rsidP="00EA47B8">
      <w:pPr>
        <w:suppressAutoHyphens/>
        <w:ind w:left="710"/>
      </w:pPr>
    </w:p>
    <w:p w14:paraId="0D3A56F8" w14:textId="77777777" w:rsidR="00EA47B8" w:rsidRDefault="00EA47B8" w:rsidP="00EA47B8">
      <w:pPr>
        <w:numPr>
          <w:ilvl w:val="0"/>
          <w:numId w:val="28"/>
        </w:numPr>
        <w:suppressAutoHyphens/>
      </w:pPr>
      <w:r>
        <w:t>Gedragscompetenties</w:t>
      </w:r>
    </w:p>
    <w:p w14:paraId="12271E32" w14:textId="77777777" w:rsidR="00EA47B8" w:rsidRDefault="00EA47B8" w:rsidP="00EA47B8">
      <w:pPr>
        <w:suppressAutoHyphens/>
        <w:ind w:left="710"/>
      </w:pPr>
    </w:p>
    <w:p w14:paraId="01BE1D30" w14:textId="77777777" w:rsidR="00E53ED0" w:rsidRPr="002854DE" w:rsidRDefault="00006E2F" w:rsidP="00E53ED0">
      <w:pPr>
        <w:spacing w:line="276" w:lineRule="auto"/>
        <w:jc w:val="both"/>
        <w:rPr>
          <w:rFonts w:cs="Arial"/>
          <w:b/>
          <w:color w:val="00B0F0"/>
        </w:rPr>
      </w:pPr>
      <w:r>
        <w:rPr>
          <w:rFonts w:cs="Arial"/>
          <w:b/>
          <w:color w:val="00B0F0"/>
        </w:rPr>
        <w:t>Verantwoordelijkheid nemen</w:t>
      </w:r>
    </w:p>
    <w:p w14:paraId="757276AD" w14:textId="77777777" w:rsidR="00E53ED0" w:rsidRPr="002854DE" w:rsidRDefault="00006E2F" w:rsidP="00E53ED0">
      <w:pPr>
        <w:spacing w:line="276" w:lineRule="auto"/>
        <w:jc w:val="both"/>
        <w:rPr>
          <w:rFonts w:cs="Arial"/>
          <w:color w:val="00B0F0"/>
        </w:rPr>
      </w:pPr>
      <w:r>
        <w:rPr>
          <w:rFonts w:cs="Arial"/>
        </w:rPr>
        <w:t xml:space="preserve">Handelen in overeenstemming met de belangen, waarden en normen van de organisatie. </w:t>
      </w:r>
    </w:p>
    <w:p w14:paraId="433FCC8D" w14:textId="77777777" w:rsidR="00E53ED0" w:rsidRDefault="00E53ED0" w:rsidP="00E53ED0">
      <w:pPr>
        <w:spacing w:line="276" w:lineRule="auto"/>
        <w:jc w:val="both"/>
        <w:rPr>
          <w:rFonts w:cs="Arial"/>
          <w:b/>
          <w:snapToGrid w:val="0"/>
          <w:color w:val="00B0F0"/>
        </w:rPr>
      </w:pPr>
    </w:p>
    <w:p w14:paraId="019717D1" w14:textId="77777777" w:rsidR="00E53ED0" w:rsidRPr="00FB65A6" w:rsidRDefault="00E53ED0" w:rsidP="00E53ED0">
      <w:pPr>
        <w:spacing w:line="276" w:lineRule="auto"/>
        <w:jc w:val="both"/>
        <w:rPr>
          <w:rFonts w:cs="Arial"/>
          <w:b/>
          <w:snapToGrid w:val="0"/>
          <w:color w:val="00B0F0"/>
        </w:rPr>
      </w:pPr>
      <w:r w:rsidRPr="00FB65A6">
        <w:rPr>
          <w:rFonts w:cs="Arial"/>
          <w:b/>
          <w:snapToGrid w:val="0"/>
          <w:color w:val="00B0F0"/>
        </w:rPr>
        <w:t xml:space="preserve">Niveau </w:t>
      </w:r>
      <w:r w:rsidR="00006E2F">
        <w:rPr>
          <w:rFonts w:cs="Arial"/>
          <w:b/>
          <w:snapToGrid w:val="0"/>
          <w:color w:val="00B0F0"/>
        </w:rPr>
        <w:t>2</w:t>
      </w:r>
      <w:r w:rsidRPr="00FB65A6">
        <w:rPr>
          <w:rFonts w:cs="Arial"/>
          <w:b/>
          <w:snapToGrid w:val="0"/>
          <w:color w:val="00B0F0"/>
        </w:rPr>
        <w:t xml:space="preserve"> – </w:t>
      </w:r>
      <w:r w:rsidR="00006E2F">
        <w:rPr>
          <w:rFonts w:cs="Arial"/>
          <w:b/>
          <w:snapToGrid w:val="0"/>
          <w:color w:val="00B0F0"/>
        </w:rPr>
        <w:t>Handelt in het belang van de organisatie</w:t>
      </w:r>
    </w:p>
    <w:p w14:paraId="1C795132" w14:textId="77777777" w:rsidR="00E53ED0" w:rsidRDefault="00006E2F" w:rsidP="00006E2F">
      <w:pPr>
        <w:numPr>
          <w:ilvl w:val="0"/>
          <w:numId w:val="16"/>
        </w:numPr>
        <w:suppressAutoHyphens/>
      </w:pPr>
      <w:r>
        <w:t xml:space="preserve">Draagt actief bij aan de doelen en waarden van de organisatie </w:t>
      </w:r>
    </w:p>
    <w:p w14:paraId="752C9B57" w14:textId="77777777" w:rsidR="00006E2F" w:rsidRDefault="00006E2F" w:rsidP="00006E2F">
      <w:pPr>
        <w:numPr>
          <w:ilvl w:val="0"/>
          <w:numId w:val="16"/>
        </w:numPr>
        <w:suppressAutoHyphens/>
      </w:pPr>
      <w:r>
        <w:t>Overweeg de gevolgen van zijn voorstellen en acties voor de organisatie</w:t>
      </w:r>
    </w:p>
    <w:p w14:paraId="4B505C71" w14:textId="77777777" w:rsidR="00006E2F" w:rsidRDefault="00006E2F" w:rsidP="00006E2F">
      <w:pPr>
        <w:numPr>
          <w:ilvl w:val="0"/>
          <w:numId w:val="16"/>
        </w:numPr>
        <w:suppressAutoHyphens/>
      </w:pPr>
      <w:r>
        <w:t>Blijft consequent handelen, ook in lastige of onzekere situaties</w:t>
      </w:r>
    </w:p>
    <w:p w14:paraId="64F738A2" w14:textId="77777777" w:rsidR="00006E2F" w:rsidRDefault="00006E2F" w:rsidP="00006E2F">
      <w:pPr>
        <w:numPr>
          <w:ilvl w:val="0"/>
          <w:numId w:val="16"/>
        </w:numPr>
        <w:suppressAutoHyphens/>
      </w:pPr>
      <w:r>
        <w:t>Zegt wat hij doet, is open over de door hem gehanteerde waarden en normen</w:t>
      </w:r>
    </w:p>
    <w:p w14:paraId="7B449A08" w14:textId="1A5B2851" w:rsidR="00006E2F" w:rsidRPr="00E53ED0" w:rsidRDefault="00006E2F" w:rsidP="00006E2F">
      <w:pPr>
        <w:numPr>
          <w:ilvl w:val="0"/>
          <w:numId w:val="16"/>
        </w:numPr>
        <w:suppressAutoHyphens/>
      </w:pPr>
      <w:r>
        <w:t xml:space="preserve">Wekt vertrouwen in zijn </w:t>
      </w:r>
      <w:r w:rsidR="001E0504">
        <w:t>j</w:t>
      </w:r>
      <w:r>
        <w:t>ob</w:t>
      </w:r>
    </w:p>
    <w:p w14:paraId="11D6166D" w14:textId="77777777" w:rsidR="00E53ED0" w:rsidRPr="001E0504" w:rsidRDefault="00E53ED0" w:rsidP="00E53ED0">
      <w:pPr>
        <w:spacing w:line="276" w:lineRule="auto"/>
        <w:jc w:val="both"/>
        <w:rPr>
          <w:rFonts w:cs="Arial"/>
          <w:b/>
          <w:color w:val="00B0F0"/>
        </w:rPr>
      </w:pPr>
    </w:p>
    <w:p w14:paraId="5D270E44" w14:textId="46BDC790" w:rsidR="00E53ED0" w:rsidRDefault="001E0504" w:rsidP="00E53ED0">
      <w:pPr>
        <w:spacing w:line="276" w:lineRule="auto"/>
        <w:jc w:val="both"/>
        <w:rPr>
          <w:rFonts w:cs="Arial"/>
          <w:b/>
          <w:color w:val="00B0F0"/>
        </w:rPr>
      </w:pPr>
      <w:r w:rsidRPr="001E0504">
        <w:rPr>
          <w:rFonts w:cs="Arial"/>
          <w:b/>
          <w:color w:val="00B0F0"/>
        </w:rPr>
        <w:t>Communiceren</w:t>
      </w:r>
    </w:p>
    <w:p w14:paraId="799DA751" w14:textId="09805A41" w:rsidR="001E0504" w:rsidRPr="00C30D7F" w:rsidRDefault="001E0504" w:rsidP="00E53ED0">
      <w:pPr>
        <w:spacing w:line="276" w:lineRule="auto"/>
        <w:jc w:val="both"/>
        <w:rPr>
          <w:rFonts w:cs="Arial"/>
        </w:rPr>
      </w:pPr>
      <w:r w:rsidRPr="00C30D7F">
        <w:rPr>
          <w:rFonts w:cs="Arial"/>
        </w:rPr>
        <w:t>Informatie en ideeën schriftelijk en/of mondeling begrijpelijk overbrengen</w:t>
      </w:r>
    </w:p>
    <w:p w14:paraId="1C131FB8" w14:textId="24B4A0D9" w:rsidR="001E0504" w:rsidRDefault="001E0504" w:rsidP="00E53ED0">
      <w:pPr>
        <w:spacing w:line="276" w:lineRule="auto"/>
        <w:jc w:val="both"/>
        <w:rPr>
          <w:rFonts w:cs="Arial"/>
          <w:b/>
          <w:color w:val="00B0F0"/>
        </w:rPr>
      </w:pPr>
    </w:p>
    <w:p w14:paraId="5F709121" w14:textId="06050CAF" w:rsidR="001E0504" w:rsidRDefault="001E0504" w:rsidP="00E146A2">
      <w:pPr>
        <w:spacing w:line="276" w:lineRule="auto"/>
        <w:jc w:val="both"/>
        <w:rPr>
          <w:rFonts w:cs="Arial"/>
          <w:b/>
          <w:color w:val="00B0F0"/>
        </w:rPr>
      </w:pPr>
      <w:r>
        <w:rPr>
          <w:rFonts w:cs="Arial"/>
          <w:b/>
          <w:color w:val="00B0F0"/>
        </w:rPr>
        <w:t xml:space="preserve">Niveau 3 – </w:t>
      </w:r>
      <w:r w:rsidR="00E146A2">
        <w:rPr>
          <w:rFonts w:cs="Arial"/>
          <w:b/>
          <w:color w:val="00B0F0"/>
        </w:rPr>
        <w:t>Communiceert vlot met verschillende doelgroepen ook over complexe onderwerpen</w:t>
      </w:r>
    </w:p>
    <w:p w14:paraId="0AC44D2D" w14:textId="723B3BB4" w:rsidR="00E146A2" w:rsidRPr="00C30D7F" w:rsidRDefault="00E146A2" w:rsidP="00C30D7F">
      <w:pPr>
        <w:numPr>
          <w:ilvl w:val="0"/>
          <w:numId w:val="16"/>
        </w:numPr>
        <w:suppressAutoHyphens/>
      </w:pPr>
      <w:r w:rsidRPr="00C30D7F">
        <w:t>Geeft abstracte of complexe materie op een inzichtelijke wijze weer</w:t>
      </w:r>
    </w:p>
    <w:p w14:paraId="656E6538" w14:textId="37ADB5C7" w:rsidR="00E146A2" w:rsidRPr="00C30D7F" w:rsidRDefault="00E146A2" w:rsidP="00C30D7F">
      <w:pPr>
        <w:numPr>
          <w:ilvl w:val="0"/>
          <w:numId w:val="16"/>
        </w:numPr>
        <w:suppressAutoHyphens/>
      </w:pPr>
      <w:r w:rsidRPr="00C30D7F">
        <w:t>Bouwt zijn betoog op een gericht gestructureerde wijze op</w:t>
      </w:r>
    </w:p>
    <w:p w14:paraId="1E236B56" w14:textId="40F61357" w:rsidR="00E146A2" w:rsidRPr="00C30D7F" w:rsidRDefault="00E146A2" w:rsidP="00C30D7F">
      <w:pPr>
        <w:numPr>
          <w:ilvl w:val="0"/>
          <w:numId w:val="16"/>
        </w:numPr>
        <w:suppressAutoHyphens/>
      </w:pPr>
      <w:r w:rsidRPr="00C30D7F">
        <w:t xml:space="preserve">Communiceert selectief vanuit zijn inzicht in de situatie, om zo sneller zijn doel te bereiken </w:t>
      </w:r>
    </w:p>
    <w:p w14:paraId="3B50CA98" w14:textId="5CA35986" w:rsidR="00E146A2" w:rsidRPr="00C30D7F" w:rsidRDefault="00E146A2" w:rsidP="00C30D7F">
      <w:pPr>
        <w:numPr>
          <w:ilvl w:val="0"/>
          <w:numId w:val="16"/>
        </w:numPr>
        <w:suppressAutoHyphens/>
      </w:pPr>
      <w:r w:rsidRPr="00C30D7F">
        <w:t xml:space="preserve">Zoekt aansluiting bij het publiek en gebruikt voor hen relevante en overtuigende redeneringen, argumenten, voorbeelden en vergelijkingen </w:t>
      </w:r>
    </w:p>
    <w:p w14:paraId="01AE5AD3" w14:textId="47876DC1" w:rsidR="00E146A2" w:rsidRPr="00C30D7F" w:rsidRDefault="00E146A2" w:rsidP="00C30D7F">
      <w:pPr>
        <w:numPr>
          <w:ilvl w:val="0"/>
          <w:numId w:val="16"/>
        </w:numPr>
        <w:suppressAutoHyphens/>
      </w:pPr>
      <w:r w:rsidRPr="00C30D7F">
        <w:t>Hanteert een rijk en gevarieerd taalgebruik</w:t>
      </w:r>
    </w:p>
    <w:p w14:paraId="1513A27D" w14:textId="2D4D4B49" w:rsidR="001E0504" w:rsidRDefault="001E0504" w:rsidP="001E0504">
      <w:pPr>
        <w:spacing w:line="276" w:lineRule="auto"/>
        <w:jc w:val="both"/>
        <w:rPr>
          <w:rFonts w:cs="Arial"/>
          <w:b/>
          <w:color w:val="00B0F0"/>
        </w:rPr>
      </w:pPr>
    </w:p>
    <w:p w14:paraId="094DFA00" w14:textId="2F093AD0" w:rsidR="001E0504" w:rsidRDefault="001E0504" w:rsidP="001E0504">
      <w:pPr>
        <w:spacing w:line="276" w:lineRule="auto"/>
        <w:jc w:val="both"/>
        <w:rPr>
          <w:rFonts w:cs="Arial"/>
          <w:b/>
          <w:color w:val="00B0F0"/>
        </w:rPr>
      </w:pPr>
      <w:r>
        <w:rPr>
          <w:rFonts w:cs="Arial"/>
          <w:b/>
          <w:color w:val="00B0F0"/>
        </w:rPr>
        <w:t xml:space="preserve">Inleving </w:t>
      </w:r>
    </w:p>
    <w:p w14:paraId="102208CB" w14:textId="57C8F7BA" w:rsidR="001E0504" w:rsidRPr="00C30D7F" w:rsidRDefault="001E0504" w:rsidP="001E0504">
      <w:pPr>
        <w:spacing w:line="276" w:lineRule="auto"/>
        <w:jc w:val="both"/>
        <w:rPr>
          <w:rFonts w:cs="Arial"/>
        </w:rPr>
      </w:pPr>
      <w:r w:rsidRPr="00C30D7F">
        <w:rPr>
          <w:rFonts w:cs="Arial"/>
        </w:rPr>
        <w:t>Alert zijn op gevoelens en behoeften van anderen en daar adequaat op reageren</w:t>
      </w:r>
    </w:p>
    <w:p w14:paraId="53D47A41" w14:textId="1962E7BB" w:rsidR="001E0504" w:rsidRDefault="001E0504" w:rsidP="001E0504">
      <w:pPr>
        <w:spacing w:line="276" w:lineRule="auto"/>
        <w:jc w:val="both"/>
        <w:rPr>
          <w:rFonts w:cs="Arial"/>
          <w:b/>
          <w:color w:val="00B0F0"/>
        </w:rPr>
      </w:pPr>
    </w:p>
    <w:p w14:paraId="0260BBCB" w14:textId="4EE033C4" w:rsidR="001E0504" w:rsidRDefault="001E0504" w:rsidP="001E0504">
      <w:pPr>
        <w:spacing w:line="276" w:lineRule="auto"/>
        <w:jc w:val="both"/>
        <w:rPr>
          <w:rFonts w:cs="Arial"/>
          <w:b/>
          <w:color w:val="00B0F0"/>
        </w:rPr>
      </w:pPr>
      <w:r>
        <w:rPr>
          <w:rFonts w:cs="Arial"/>
          <w:b/>
          <w:color w:val="00B0F0"/>
        </w:rPr>
        <w:t xml:space="preserve">Niveau  2 – speelt in op behoeften en gevoelens van anderen </w:t>
      </w:r>
    </w:p>
    <w:p w14:paraId="0A2ECE7F" w14:textId="2D98E179" w:rsidR="001E0504" w:rsidRPr="00C30D7F" w:rsidRDefault="001E0504" w:rsidP="00C30D7F">
      <w:pPr>
        <w:numPr>
          <w:ilvl w:val="0"/>
          <w:numId w:val="16"/>
        </w:numPr>
        <w:suppressAutoHyphens/>
      </w:pPr>
      <w:r w:rsidRPr="00C30D7F">
        <w:t xml:space="preserve">Toont zowel verbaal als non-verbaal begrip voor de behoeften en gevoelens van anderen </w:t>
      </w:r>
    </w:p>
    <w:p w14:paraId="5D0EB44D" w14:textId="608BF3F2" w:rsidR="001E0504" w:rsidRPr="00C30D7F" w:rsidRDefault="001E0504" w:rsidP="00C30D7F">
      <w:pPr>
        <w:numPr>
          <w:ilvl w:val="0"/>
          <w:numId w:val="16"/>
        </w:numPr>
        <w:suppressAutoHyphens/>
      </w:pPr>
      <w:r w:rsidRPr="00C30D7F">
        <w:t>Gaat actief op zoek naar de achterliggende problemen, redeneren en oorzaken voor behoeften, gedragingen en gevoelens van anderen (vraagt door)</w:t>
      </w:r>
    </w:p>
    <w:p w14:paraId="741A6BCB" w14:textId="30FDDF90" w:rsidR="001E0504" w:rsidRPr="00C30D7F" w:rsidRDefault="001E0504" w:rsidP="00C30D7F">
      <w:pPr>
        <w:numPr>
          <w:ilvl w:val="0"/>
          <w:numId w:val="16"/>
        </w:numPr>
        <w:suppressAutoHyphens/>
      </w:pPr>
      <w:r w:rsidRPr="00C30D7F">
        <w:t>Denkt mee vanuit het gezichtspunt van anderen, houdt rekening met hun belangen</w:t>
      </w:r>
    </w:p>
    <w:p w14:paraId="16765B0D" w14:textId="67B13DD4" w:rsidR="001E0504" w:rsidRPr="00C30D7F" w:rsidRDefault="001E0504" w:rsidP="00C30D7F">
      <w:pPr>
        <w:numPr>
          <w:ilvl w:val="0"/>
          <w:numId w:val="16"/>
        </w:numPr>
        <w:suppressAutoHyphens/>
      </w:pPr>
      <w:r w:rsidRPr="00C30D7F">
        <w:t>Toont zich bewust van de invloed van zijn handelen op anderen</w:t>
      </w:r>
    </w:p>
    <w:p w14:paraId="159DE53B" w14:textId="6C3B5BB8" w:rsidR="001E0504" w:rsidRPr="00C30D7F" w:rsidRDefault="001E0504" w:rsidP="00C30D7F">
      <w:pPr>
        <w:numPr>
          <w:ilvl w:val="0"/>
          <w:numId w:val="16"/>
        </w:numPr>
        <w:suppressAutoHyphens/>
      </w:pPr>
      <w:r w:rsidRPr="00C30D7F">
        <w:t>Gaat adequaat in op persoonlijke of emotionele boodschappen</w:t>
      </w:r>
    </w:p>
    <w:p w14:paraId="3C3AA365" w14:textId="309B35C8" w:rsidR="001E0504" w:rsidRDefault="001E0504" w:rsidP="001E0504">
      <w:pPr>
        <w:spacing w:line="276" w:lineRule="auto"/>
        <w:jc w:val="both"/>
        <w:rPr>
          <w:rFonts w:cs="Arial"/>
          <w:b/>
          <w:color w:val="00B0F0"/>
        </w:rPr>
      </w:pPr>
    </w:p>
    <w:p w14:paraId="4D6AF633" w14:textId="3E0AE587" w:rsidR="001E0504" w:rsidRDefault="001E0504" w:rsidP="001E0504">
      <w:pPr>
        <w:spacing w:line="276" w:lineRule="auto"/>
        <w:jc w:val="both"/>
        <w:rPr>
          <w:rFonts w:cs="Arial"/>
          <w:b/>
          <w:color w:val="00B0F0"/>
        </w:rPr>
      </w:pPr>
      <w:r>
        <w:rPr>
          <w:rFonts w:cs="Arial"/>
          <w:b/>
          <w:color w:val="00B0F0"/>
        </w:rPr>
        <w:t>Netwerken</w:t>
      </w:r>
    </w:p>
    <w:p w14:paraId="43142EA8" w14:textId="4DF2B9EE" w:rsidR="001E0504" w:rsidRPr="00C30D7F" w:rsidRDefault="001E0504" w:rsidP="001E0504">
      <w:pPr>
        <w:spacing w:line="276" w:lineRule="auto"/>
        <w:jc w:val="both"/>
        <w:rPr>
          <w:rFonts w:cs="Arial"/>
        </w:rPr>
      </w:pPr>
      <w:r w:rsidRPr="00C30D7F">
        <w:rPr>
          <w:rFonts w:cs="Arial"/>
        </w:rPr>
        <w:t>Ontwikkelen en bestendigen van professionele relaties, allianties en coalities en die aanwenden om informatie, steun en medewerking te verkrijgen</w:t>
      </w:r>
    </w:p>
    <w:p w14:paraId="73D3AC1C" w14:textId="1A7EA769" w:rsidR="001E0504" w:rsidRDefault="001E0504" w:rsidP="001E0504">
      <w:pPr>
        <w:spacing w:line="276" w:lineRule="auto"/>
        <w:jc w:val="both"/>
        <w:rPr>
          <w:rFonts w:cs="Arial"/>
          <w:b/>
          <w:color w:val="00B0F0"/>
        </w:rPr>
      </w:pPr>
    </w:p>
    <w:p w14:paraId="07E916BA" w14:textId="220C8C60" w:rsidR="001E0504" w:rsidRDefault="001E0504" w:rsidP="001E0504">
      <w:pPr>
        <w:spacing w:line="276" w:lineRule="auto"/>
        <w:jc w:val="both"/>
        <w:rPr>
          <w:rFonts w:cs="Arial"/>
          <w:b/>
          <w:color w:val="00B0F0"/>
        </w:rPr>
      </w:pPr>
      <w:r>
        <w:rPr>
          <w:rFonts w:cs="Arial"/>
          <w:b/>
          <w:color w:val="00B0F0"/>
        </w:rPr>
        <w:t xml:space="preserve">Niveau </w:t>
      </w:r>
      <w:r w:rsidR="00B14B53">
        <w:rPr>
          <w:rFonts w:cs="Arial"/>
          <w:b/>
          <w:color w:val="00B0F0"/>
        </w:rPr>
        <w:t>3</w:t>
      </w:r>
      <w:r>
        <w:rPr>
          <w:rFonts w:cs="Arial"/>
          <w:b/>
          <w:color w:val="00B0F0"/>
        </w:rPr>
        <w:t xml:space="preserve"> –  </w:t>
      </w:r>
      <w:r w:rsidR="006E4878">
        <w:rPr>
          <w:rFonts w:cs="Arial"/>
          <w:b/>
          <w:color w:val="00B0F0"/>
        </w:rPr>
        <w:t xml:space="preserve">Bouwt doelgericht een professioneel en invloedrijk netwerk uit over de grenzen van zijn entiteit (allianties, coalities,…) </w:t>
      </w:r>
    </w:p>
    <w:p w14:paraId="27CE45D9" w14:textId="57E0B2C1" w:rsidR="00E146A2" w:rsidRDefault="006E4878" w:rsidP="00C30D7F">
      <w:pPr>
        <w:numPr>
          <w:ilvl w:val="0"/>
          <w:numId w:val="16"/>
        </w:numPr>
        <w:suppressAutoHyphens/>
      </w:pPr>
      <w:r>
        <w:t xml:space="preserve">Brengt mensen uit verschillende netwerken met elkaar in contact </w:t>
      </w:r>
    </w:p>
    <w:p w14:paraId="62366ADB" w14:textId="3D86E1CE" w:rsidR="006E4878" w:rsidRDefault="006E4878" w:rsidP="00C30D7F">
      <w:pPr>
        <w:numPr>
          <w:ilvl w:val="0"/>
          <w:numId w:val="16"/>
        </w:numPr>
        <w:suppressAutoHyphens/>
      </w:pPr>
      <w:r>
        <w:t>Gebruikt zijn netwerk om het draagvlak te verbreden waardoor de organisatie haar doelstellingen beter kan waarmaken</w:t>
      </w:r>
    </w:p>
    <w:p w14:paraId="7A916CFB" w14:textId="3952ABBD" w:rsidR="006E4878" w:rsidRDefault="006E4878" w:rsidP="00C30D7F">
      <w:pPr>
        <w:numPr>
          <w:ilvl w:val="0"/>
          <w:numId w:val="16"/>
        </w:numPr>
        <w:suppressAutoHyphens/>
      </w:pPr>
      <w:r>
        <w:t xml:space="preserve">Zoekt gericht contact met anderen die een rol kunnen spelen in de uitbouw van een invloedrijk netwerk </w:t>
      </w:r>
    </w:p>
    <w:p w14:paraId="33934608" w14:textId="16D97C27" w:rsidR="006E4878" w:rsidRDefault="006E4878" w:rsidP="00C30D7F">
      <w:pPr>
        <w:numPr>
          <w:ilvl w:val="0"/>
          <w:numId w:val="16"/>
        </w:numPr>
        <w:suppressAutoHyphens/>
      </w:pPr>
      <w:r>
        <w:t xml:space="preserve">Betrekt anderen bij zijn professionele netwerken en stimuleert hen die uit te bouwen </w:t>
      </w:r>
    </w:p>
    <w:p w14:paraId="307CA56F" w14:textId="286C550F" w:rsidR="006E4878" w:rsidRPr="00C30D7F" w:rsidRDefault="006E4878" w:rsidP="00C30D7F">
      <w:pPr>
        <w:numPr>
          <w:ilvl w:val="0"/>
          <w:numId w:val="16"/>
        </w:numPr>
        <w:suppressAutoHyphens/>
      </w:pPr>
      <w:r>
        <w:t>Is integer, samenwerkend en open bij het inschakelen van zijn netwerk</w:t>
      </w:r>
    </w:p>
    <w:p w14:paraId="75E701D4" w14:textId="3A3E2AC3" w:rsidR="00E146A2" w:rsidRDefault="00E146A2" w:rsidP="00E146A2">
      <w:pPr>
        <w:spacing w:line="276" w:lineRule="auto"/>
        <w:jc w:val="both"/>
        <w:rPr>
          <w:rFonts w:cs="Arial"/>
          <w:b/>
          <w:color w:val="00B0F0"/>
        </w:rPr>
      </w:pPr>
    </w:p>
    <w:p w14:paraId="447BA6A5" w14:textId="03D02ACC" w:rsidR="00E146A2" w:rsidRDefault="00E146A2" w:rsidP="00E146A2">
      <w:pPr>
        <w:spacing w:line="276" w:lineRule="auto"/>
        <w:jc w:val="both"/>
        <w:rPr>
          <w:rFonts w:cs="Arial"/>
          <w:b/>
          <w:color w:val="00B0F0"/>
        </w:rPr>
      </w:pPr>
      <w:r>
        <w:rPr>
          <w:rFonts w:cs="Arial"/>
          <w:b/>
          <w:color w:val="00B0F0"/>
        </w:rPr>
        <w:t xml:space="preserve">Analyseren </w:t>
      </w:r>
    </w:p>
    <w:p w14:paraId="64069392" w14:textId="40175058" w:rsidR="00E146A2" w:rsidRPr="00C30D7F" w:rsidRDefault="00E146A2" w:rsidP="00E146A2">
      <w:pPr>
        <w:spacing w:line="276" w:lineRule="auto"/>
        <w:jc w:val="both"/>
        <w:rPr>
          <w:rFonts w:cs="Arial"/>
        </w:rPr>
      </w:pPr>
      <w:r w:rsidRPr="00C30D7F">
        <w:rPr>
          <w:rFonts w:cs="Arial"/>
        </w:rPr>
        <w:t xml:space="preserve">Een probleem duiden in zijn verbanden en op een efficiënte wijze op zoek gaan naar aanvullende relevante informatie </w:t>
      </w:r>
    </w:p>
    <w:p w14:paraId="59722951" w14:textId="0BA7F11B" w:rsidR="00E146A2" w:rsidRDefault="00E146A2" w:rsidP="00E146A2">
      <w:pPr>
        <w:spacing w:line="276" w:lineRule="auto"/>
        <w:jc w:val="both"/>
        <w:rPr>
          <w:rFonts w:cs="Arial"/>
          <w:b/>
          <w:color w:val="00B0F0"/>
        </w:rPr>
      </w:pPr>
    </w:p>
    <w:p w14:paraId="44D942C5" w14:textId="65821E2B" w:rsidR="00E146A2" w:rsidRDefault="00E146A2" w:rsidP="00E146A2">
      <w:pPr>
        <w:spacing w:line="276" w:lineRule="auto"/>
        <w:jc w:val="both"/>
        <w:rPr>
          <w:rFonts w:cs="Arial"/>
          <w:b/>
          <w:color w:val="00B0F0"/>
        </w:rPr>
      </w:pPr>
      <w:r>
        <w:rPr>
          <w:rFonts w:cs="Arial"/>
          <w:b/>
          <w:color w:val="00B0F0"/>
        </w:rPr>
        <w:t xml:space="preserve">Niveau </w:t>
      </w:r>
      <w:r w:rsidR="00F3224A">
        <w:rPr>
          <w:rFonts w:cs="Arial"/>
          <w:b/>
          <w:color w:val="00B0F0"/>
        </w:rPr>
        <w:t>3</w:t>
      </w:r>
      <w:r>
        <w:rPr>
          <w:rFonts w:cs="Arial"/>
          <w:b/>
          <w:color w:val="00B0F0"/>
        </w:rPr>
        <w:t xml:space="preserve"> – </w:t>
      </w:r>
      <w:r w:rsidR="00F3224A">
        <w:rPr>
          <w:rFonts w:cs="Arial"/>
          <w:b/>
          <w:color w:val="00B0F0"/>
        </w:rPr>
        <w:t>Maakt verhelderende analyses van complexe vraagstukken</w:t>
      </w:r>
    </w:p>
    <w:p w14:paraId="694647EF" w14:textId="76583EB3" w:rsidR="00E146A2" w:rsidRDefault="00302ED9" w:rsidP="00C30D7F">
      <w:pPr>
        <w:numPr>
          <w:ilvl w:val="0"/>
          <w:numId w:val="16"/>
        </w:numPr>
        <w:suppressAutoHyphens/>
      </w:pPr>
      <w:r>
        <w:t>Herformuleert complexe vraagstukken naar hanteerbare vragen</w:t>
      </w:r>
    </w:p>
    <w:p w14:paraId="326A527D" w14:textId="06E97D51" w:rsidR="00302ED9" w:rsidRDefault="00302ED9" w:rsidP="00C30D7F">
      <w:pPr>
        <w:numPr>
          <w:ilvl w:val="0"/>
          <w:numId w:val="16"/>
        </w:numPr>
        <w:suppressAutoHyphens/>
      </w:pPr>
      <w:r>
        <w:t>Plaatst het vraagstuk of probleem in een breder kader</w:t>
      </w:r>
    </w:p>
    <w:p w14:paraId="46795242" w14:textId="67B9ED08" w:rsidR="00302ED9" w:rsidRDefault="00302ED9" w:rsidP="00C30D7F">
      <w:pPr>
        <w:numPr>
          <w:ilvl w:val="0"/>
          <w:numId w:val="16"/>
        </w:numPr>
        <w:suppressAutoHyphens/>
      </w:pPr>
      <w:r>
        <w:t xml:space="preserve">Houdt bij de analyse rekening met verschillende aanknopingspunten </w:t>
      </w:r>
    </w:p>
    <w:p w14:paraId="11A0C508" w14:textId="62C73388" w:rsidR="00302ED9" w:rsidRDefault="00302ED9" w:rsidP="00C30D7F">
      <w:pPr>
        <w:numPr>
          <w:ilvl w:val="0"/>
          <w:numId w:val="16"/>
        </w:numPr>
        <w:suppressAutoHyphens/>
      </w:pPr>
      <w:r>
        <w:t>Ziet trends en patronen in ogenschijnlijk niet-gerelateerde feiten</w:t>
      </w:r>
    </w:p>
    <w:p w14:paraId="0F10CA44" w14:textId="2AB62BAF" w:rsidR="00302ED9" w:rsidRPr="00C30D7F" w:rsidRDefault="00302ED9" w:rsidP="00C30D7F">
      <w:pPr>
        <w:numPr>
          <w:ilvl w:val="0"/>
          <w:numId w:val="16"/>
        </w:numPr>
        <w:suppressAutoHyphens/>
      </w:pPr>
      <w:r>
        <w:t>Betrekt en integreert tegengestelde oordelen in zijn analyse</w:t>
      </w:r>
    </w:p>
    <w:p w14:paraId="3D804CF4" w14:textId="7E14F2C5" w:rsidR="00E146A2" w:rsidRDefault="00E146A2" w:rsidP="00E146A2">
      <w:pPr>
        <w:spacing w:line="276" w:lineRule="auto"/>
        <w:jc w:val="both"/>
        <w:rPr>
          <w:rFonts w:cs="Arial"/>
          <w:b/>
          <w:color w:val="00B0F0"/>
        </w:rPr>
      </w:pPr>
    </w:p>
    <w:p w14:paraId="04B2705F" w14:textId="5CCAEFE0" w:rsidR="00E146A2" w:rsidRDefault="00E146A2" w:rsidP="00E146A2">
      <w:pPr>
        <w:spacing w:line="276" w:lineRule="auto"/>
        <w:jc w:val="both"/>
        <w:rPr>
          <w:rFonts w:cs="Arial"/>
          <w:b/>
          <w:color w:val="00B0F0"/>
        </w:rPr>
      </w:pPr>
      <w:r>
        <w:rPr>
          <w:rFonts w:cs="Arial"/>
          <w:b/>
          <w:color w:val="00B0F0"/>
        </w:rPr>
        <w:t>Klantgerichtheid</w:t>
      </w:r>
    </w:p>
    <w:p w14:paraId="70615DFC" w14:textId="29DF6180" w:rsidR="00E146A2" w:rsidRPr="00C30D7F" w:rsidRDefault="00E146A2" w:rsidP="00E146A2">
      <w:pPr>
        <w:spacing w:line="276" w:lineRule="auto"/>
        <w:jc w:val="both"/>
        <w:rPr>
          <w:rFonts w:cs="Arial"/>
        </w:rPr>
      </w:pPr>
      <w:r w:rsidRPr="00C30D7F">
        <w:rPr>
          <w:rFonts w:cs="Arial"/>
        </w:rPr>
        <w:t xml:space="preserve">Wensen en behoeften van de verschillende belanghebbenden binnen en buiden de organisatie onderkennen en er adequaat op reageren </w:t>
      </w:r>
    </w:p>
    <w:p w14:paraId="79AC29E9" w14:textId="5CD0DB9C" w:rsidR="00E146A2" w:rsidRDefault="00E146A2" w:rsidP="00E146A2">
      <w:pPr>
        <w:spacing w:line="276" w:lineRule="auto"/>
        <w:jc w:val="both"/>
        <w:rPr>
          <w:rFonts w:cs="Arial"/>
          <w:b/>
          <w:color w:val="00B0F0"/>
        </w:rPr>
      </w:pPr>
    </w:p>
    <w:p w14:paraId="5385D533" w14:textId="23BE9FD4" w:rsidR="00E146A2" w:rsidRDefault="00E146A2" w:rsidP="00E146A2">
      <w:pPr>
        <w:spacing w:line="276" w:lineRule="auto"/>
        <w:jc w:val="both"/>
        <w:rPr>
          <w:rFonts w:cs="Arial"/>
          <w:b/>
          <w:color w:val="00B0F0"/>
        </w:rPr>
      </w:pPr>
      <w:r>
        <w:rPr>
          <w:rFonts w:cs="Arial"/>
          <w:b/>
          <w:color w:val="00B0F0"/>
        </w:rPr>
        <w:t xml:space="preserve">Niveau 2 – optimaliseert de dienstverlening aan belanghebbenden binnen afgesproken kaders </w:t>
      </w:r>
    </w:p>
    <w:p w14:paraId="630656B0" w14:textId="636571B6" w:rsidR="00E146A2" w:rsidRPr="00C30D7F" w:rsidRDefault="00E146A2" w:rsidP="00C30D7F">
      <w:pPr>
        <w:numPr>
          <w:ilvl w:val="0"/>
          <w:numId w:val="16"/>
        </w:numPr>
        <w:suppressAutoHyphens/>
      </w:pPr>
      <w:r w:rsidRPr="00C30D7F">
        <w:t xml:space="preserve">Onderzoekt de wensen, behoeften en verwachtingen van belanghebbenden via gericht systematisch onderzoek (tevredenheidsenquêtes, mondelinge enquêtes,…) </w:t>
      </w:r>
    </w:p>
    <w:p w14:paraId="45C84F80" w14:textId="141BB33C" w:rsidR="00E146A2" w:rsidRPr="00C30D7F" w:rsidRDefault="00E146A2" w:rsidP="00C30D7F">
      <w:pPr>
        <w:numPr>
          <w:ilvl w:val="0"/>
          <w:numId w:val="16"/>
        </w:numPr>
        <w:suppressAutoHyphens/>
      </w:pPr>
      <w:r w:rsidRPr="00C30D7F">
        <w:lastRenderedPageBreak/>
        <w:t xml:space="preserve">Verleent </w:t>
      </w:r>
      <w:proofErr w:type="spellStart"/>
      <w:r w:rsidRPr="00C30D7F">
        <w:t>nazor</w:t>
      </w:r>
      <w:proofErr w:type="spellEnd"/>
      <w:r w:rsidRPr="00C30D7F">
        <w:t xml:space="preserve"> en onderneemt concrete acties naar aanleiding van specifieke feedback van belanghebbenden </w:t>
      </w:r>
    </w:p>
    <w:p w14:paraId="05B7AE29" w14:textId="27A2FFB7" w:rsidR="00E146A2" w:rsidRPr="00C30D7F" w:rsidRDefault="00E146A2" w:rsidP="00C30D7F">
      <w:pPr>
        <w:numPr>
          <w:ilvl w:val="0"/>
          <w:numId w:val="16"/>
        </w:numPr>
        <w:suppressAutoHyphens/>
      </w:pPr>
      <w:r w:rsidRPr="00C30D7F">
        <w:t>Gaat kritisch na op welke punten de dienstverlening kan worden verbeterd en formuleert hiertoe concrete voorstellen</w:t>
      </w:r>
    </w:p>
    <w:p w14:paraId="3338E846" w14:textId="39A18678" w:rsidR="00E146A2" w:rsidRPr="00C30D7F" w:rsidRDefault="00E146A2" w:rsidP="00C30D7F">
      <w:pPr>
        <w:numPr>
          <w:ilvl w:val="0"/>
          <w:numId w:val="16"/>
        </w:numPr>
        <w:suppressAutoHyphens/>
      </w:pPr>
      <w:r w:rsidRPr="00C30D7F">
        <w:t xml:space="preserve">Zet nieuwe mogelijkheden op het vlak van dienstverlening meteen om in de praktijk </w:t>
      </w:r>
    </w:p>
    <w:p w14:paraId="04B08F20" w14:textId="1E626F47" w:rsidR="00E146A2" w:rsidRPr="00C30D7F" w:rsidRDefault="00E146A2" w:rsidP="00C30D7F">
      <w:pPr>
        <w:numPr>
          <w:ilvl w:val="0"/>
          <w:numId w:val="16"/>
        </w:numPr>
        <w:suppressAutoHyphens/>
      </w:pPr>
      <w:r w:rsidRPr="00C30D7F">
        <w:t xml:space="preserve">Onderneemt acties om de dienstverlening aan specifieke doelgroepen te optimaliseren, rekening houdend met hun beperkingen en behoeften (bv. handicap, kinderen,…) </w:t>
      </w:r>
    </w:p>
    <w:p w14:paraId="4153C7DE" w14:textId="462757A8" w:rsidR="00E146A2" w:rsidRDefault="00E146A2" w:rsidP="00E146A2">
      <w:pPr>
        <w:spacing w:line="276" w:lineRule="auto"/>
        <w:jc w:val="both"/>
        <w:rPr>
          <w:rFonts w:cs="Arial"/>
          <w:b/>
          <w:color w:val="00B0F0"/>
        </w:rPr>
      </w:pPr>
    </w:p>
    <w:p w14:paraId="6E5A90DC" w14:textId="543F8CA5" w:rsidR="00E146A2" w:rsidRDefault="00E146A2" w:rsidP="00E146A2">
      <w:pPr>
        <w:spacing w:line="276" w:lineRule="auto"/>
        <w:jc w:val="both"/>
        <w:rPr>
          <w:rFonts w:cs="Arial"/>
          <w:b/>
          <w:color w:val="00B0F0"/>
        </w:rPr>
      </w:pPr>
      <w:r>
        <w:rPr>
          <w:rFonts w:cs="Arial"/>
          <w:b/>
          <w:color w:val="00B0F0"/>
        </w:rPr>
        <w:t xml:space="preserve">Overtuigen </w:t>
      </w:r>
    </w:p>
    <w:p w14:paraId="250387C2" w14:textId="6BF40767" w:rsidR="00E146A2" w:rsidRPr="00C30D7F" w:rsidRDefault="00E146A2" w:rsidP="00E146A2">
      <w:pPr>
        <w:spacing w:line="276" w:lineRule="auto"/>
        <w:jc w:val="both"/>
        <w:rPr>
          <w:rFonts w:cs="Arial"/>
        </w:rPr>
      </w:pPr>
      <w:r w:rsidRPr="00C30D7F">
        <w:rPr>
          <w:rFonts w:cs="Arial"/>
        </w:rPr>
        <w:t xml:space="preserve">Instemming verkrijgen voor een mening, visie of aanpak </w:t>
      </w:r>
    </w:p>
    <w:p w14:paraId="0BCCDDA0" w14:textId="4D5F097B" w:rsidR="00E146A2" w:rsidRDefault="00E146A2" w:rsidP="00E146A2">
      <w:pPr>
        <w:spacing w:line="276" w:lineRule="auto"/>
        <w:jc w:val="both"/>
        <w:rPr>
          <w:rFonts w:cs="Arial"/>
          <w:b/>
          <w:color w:val="00B0F0"/>
        </w:rPr>
      </w:pPr>
    </w:p>
    <w:p w14:paraId="51FBA307" w14:textId="1A877D3B" w:rsidR="00E146A2" w:rsidRDefault="00E146A2" w:rsidP="00E146A2">
      <w:pPr>
        <w:spacing w:line="276" w:lineRule="auto"/>
        <w:jc w:val="both"/>
        <w:rPr>
          <w:rFonts w:cs="Arial"/>
          <w:b/>
          <w:color w:val="00B0F0"/>
        </w:rPr>
      </w:pPr>
      <w:r>
        <w:rPr>
          <w:rFonts w:cs="Arial"/>
          <w:b/>
          <w:color w:val="00B0F0"/>
        </w:rPr>
        <w:t xml:space="preserve">Niveau 2 – overtuigt door inhoud én aanpak </w:t>
      </w:r>
    </w:p>
    <w:p w14:paraId="5ADBF21C" w14:textId="272AF961" w:rsidR="00E146A2" w:rsidRPr="00C30D7F" w:rsidRDefault="00E146A2" w:rsidP="00C30D7F">
      <w:pPr>
        <w:numPr>
          <w:ilvl w:val="0"/>
          <w:numId w:val="16"/>
        </w:numPr>
        <w:suppressAutoHyphens/>
      </w:pPr>
      <w:r w:rsidRPr="00C30D7F">
        <w:t xml:space="preserve">Argumenteert authentiek en genuanceerd </w:t>
      </w:r>
    </w:p>
    <w:p w14:paraId="36ADD53B" w14:textId="0E5CAB14" w:rsidR="00E146A2" w:rsidRPr="00C30D7F" w:rsidRDefault="00E146A2" w:rsidP="00C30D7F">
      <w:pPr>
        <w:numPr>
          <w:ilvl w:val="0"/>
          <w:numId w:val="16"/>
        </w:numPr>
        <w:suppressAutoHyphens/>
      </w:pPr>
      <w:r w:rsidRPr="00C30D7F">
        <w:t>Brengt zijn argumenten scherp onder woorden</w:t>
      </w:r>
    </w:p>
    <w:p w14:paraId="141BD471" w14:textId="0AF85200" w:rsidR="00E146A2" w:rsidRPr="00C30D7F" w:rsidRDefault="00E146A2" w:rsidP="00C30D7F">
      <w:pPr>
        <w:numPr>
          <w:ilvl w:val="0"/>
          <w:numId w:val="16"/>
        </w:numPr>
        <w:suppressAutoHyphens/>
      </w:pPr>
      <w:r w:rsidRPr="00C30D7F">
        <w:t>Begrijpt welke argumenten en redeneringen anderen aanspreken en gebruikt deze</w:t>
      </w:r>
    </w:p>
    <w:p w14:paraId="736E8C75" w14:textId="314848E5" w:rsidR="00E146A2" w:rsidRPr="00C30D7F" w:rsidRDefault="00E146A2" w:rsidP="00C30D7F">
      <w:pPr>
        <w:numPr>
          <w:ilvl w:val="0"/>
          <w:numId w:val="16"/>
        </w:numPr>
        <w:suppressAutoHyphens/>
      </w:pPr>
      <w:r w:rsidRPr="00C30D7F">
        <w:t xml:space="preserve">Brengt met zijn ideeën en voorstellen enthousiasme teweeg </w:t>
      </w:r>
    </w:p>
    <w:p w14:paraId="3D214685" w14:textId="41D96B90" w:rsidR="00E146A2" w:rsidRPr="00C30D7F" w:rsidRDefault="00E146A2" w:rsidP="00C30D7F">
      <w:pPr>
        <w:numPr>
          <w:ilvl w:val="0"/>
          <w:numId w:val="16"/>
        </w:numPr>
        <w:suppressAutoHyphens/>
      </w:pPr>
      <w:r w:rsidRPr="00C30D7F">
        <w:t xml:space="preserve">Toont begrip voor meningen en standpunten van anderen en reageert constructief op negatieve reacties of weerstand. </w:t>
      </w:r>
    </w:p>
    <w:p w14:paraId="564C9031" w14:textId="2C58DDC8" w:rsidR="001E0504" w:rsidRPr="001E0504" w:rsidRDefault="001E0504" w:rsidP="001E0504">
      <w:pPr>
        <w:spacing w:line="276" w:lineRule="auto"/>
        <w:jc w:val="both"/>
        <w:rPr>
          <w:rFonts w:cs="Arial"/>
          <w:b/>
          <w:color w:val="00B0F0"/>
        </w:rPr>
      </w:pPr>
    </w:p>
    <w:p w14:paraId="2315941C" w14:textId="06CD3B57" w:rsidR="001E0504" w:rsidRPr="00E53ED0" w:rsidRDefault="001E0504" w:rsidP="00E53ED0">
      <w:pPr>
        <w:spacing w:line="276" w:lineRule="auto"/>
        <w:jc w:val="both"/>
        <w:rPr>
          <w:rFonts w:cs="Arial"/>
          <w:b/>
          <w:color w:val="A6A6A6"/>
        </w:rPr>
      </w:pPr>
    </w:p>
    <w:p w14:paraId="3E5B2929" w14:textId="77777777" w:rsidR="00E53ED0" w:rsidRPr="00E53ED0" w:rsidRDefault="00E53ED0" w:rsidP="00E53ED0">
      <w:pPr>
        <w:spacing w:line="276" w:lineRule="auto"/>
        <w:jc w:val="both"/>
        <w:rPr>
          <w:rFonts w:cs="Arial"/>
        </w:rPr>
      </w:pPr>
    </w:p>
    <w:p w14:paraId="763BA21B" w14:textId="77777777" w:rsidR="00964976" w:rsidRDefault="00135DF7" w:rsidP="00E53ED0">
      <w:pPr>
        <w:suppressAutoHyphens/>
      </w:pPr>
      <w:r>
        <w:tab/>
      </w:r>
      <w:r>
        <w:tab/>
      </w:r>
      <w:r w:rsidR="00964976">
        <w:tab/>
      </w:r>
      <w:r w:rsidR="00964976">
        <w:tab/>
      </w:r>
    </w:p>
    <w:p w14:paraId="68C6DF6A" w14:textId="77777777" w:rsidR="00266F2E" w:rsidRDefault="00216E23">
      <w:pPr>
        <w:suppressAutoHyphens/>
        <w:ind w:left="993"/>
      </w:pPr>
      <w:r>
        <w:br w:type="page"/>
      </w:r>
    </w:p>
    <w:p w14:paraId="3075DE38"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34DAD5B9"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4A45E9B5"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772393E0"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2AECF163"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5EF523ED"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7D702771"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r>
        <w:t xml:space="preserve">        Gelezen en goedgekeurd,</w:t>
      </w:r>
      <w:r>
        <w:tab/>
      </w:r>
      <w:r>
        <w:tab/>
      </w:r>
      <w:r>
        <w:tab/>
      </w:r>
      <w:r>
        <w:tab/>
      </w:r>
      <w:r>
        <w:tab/>
        <w:t>Gelezen en goedgekeurd,</w:t>
      </w:r>
    </w:p>
    <w:p w14:paraId="52A60CEA"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r>
        <w:t xml:space="preserve">        Naam + handtekening</w:t>
      </w:r>
      <w:r>
        <w:tab/>
      </w:r>
      <w:r>
        <w:tab/>
      </w:r>
      <w:r>
        <w:tab/>
      </w:r>
      <w:r>
        <w:tab/>
      </w:r>
      <w:r>
        <w:tab/>
        <w:t>Naam + handtekening</w:t>
      </w:r>
    </w:p>
    <w:p w14:paraId="474A5861"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r>
        <w:t xml:space="preserve">        </w:t>
      </w:r>
      <w:r>
        <w:rPr>
          <w:lang w:val="nl-BE"/>
        </w:rPr>
        <w:t>Functiehouder</w:t>
      </w:r>
      <w:r>
        <w:rPr>
          <w:lang w:val="nl-BE"/>
        </w:rPr>
        <w:tab/>
      </w:r>
      <w:r>
        <w:rPr>
          <w:lang w:val="nl-BE"/>
        </w:rPr>
        <w:tab/>
      </w:r>
      <w:r>
        <w:rPr>
          <w:lang w:val="nl-BE"/>
        </w:rPr>
        <w:tab/>
      </w:r>
      <w:r>
        <w:rPr>
          <w:lang w:val="nl-BE"/>
        </w:rPr>
        <w:tab/>
      </w:r>
      <w:r>
        <w:rPr>
          <w:lang w:val="nl-BE"/>
        </w:rPr>
        <w:tab/>
      </w:r>
      <w:r>
        <w:rPr>
          <w:lang w:val="nl-BE"/>
        </w:rPr>
        <w:tab/>
        <w:t>Verantwoordelijke</w:t>
      </w:r>
    </w:p>
    <w:p w14:paraId="0A2D663F"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AB82CAC"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6967549"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651E5133"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71E1001"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3758E795"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68B90436"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1CE37797"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D6FABE1"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2021B048"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47746FF4"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8F7CD83"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35940DAE"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BDDA60E"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1381265"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r>
        <w:rPr>
          <w:lang w:val="nl-BE"/>
        </w:rPr>
        <w:t xml:space="preserve">        </w:t>
      </w:r>
      <w:r>
        <w:t>Gelezen en goedgekeurd,</w:t>
      </w:r>
      <w:r>
        <w:tab/>
      </w:r>
      <w:r>
        <w:tab/>
      </w:r>
      <w:r>
        <w:tab/>
      </w:r>
      <w:r>
        <w:tab/>
      </w:r>
      <w:r>
        <w:tab/>
      </w:r>
    </w:p>
    <w:p w14:paraId="6F268614"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r>
        <w:t xml:space="preserve">        Naam + handtekening</w:t>
      </w:r>
      <w:r>
        <w:tab/>
      </w:r>
      <w:r>
        <w:tab/>
      </w:r>
      <w:r>
        <w:tab/>
      </w:r>
      <w:r>
        <w:tab/>
      </w:r>
      <w:r>
        <w:tab/>
      </w:r>
    </w:p>
    <w:p w14:paraId="33F2A1DB"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r>
        <w:t xml:space="preserve">        </w:t>
      </w:r>
      <w:r>
        <w:rPr>
          <w:lang w:val="nl-BE"/>
        </w:rPr>
        <w:t>Directie</w:t>
      </w:r>
      <w:r>
        <w:rPr>
          <w:lang w:val="nl-BE"/>
        </w:rPr>
        <w:tab/>
      </w:r>
      <w:r>
        <w:rPr>
          <w:lang w:val="nl-BE"/>
        </w:rPr>
        <w:tab/>
      </w:r>
      <w:r>
        <w:rPr>
          <w:lang w:val="nl-BE"/>
        </w:rPr>
        <w:tab/>
      </w:r>
      <w:r>
        <w:rPr>
          <w:lang w:val="nl-BE"/>
        </w:rPr>
        <w:tab/>
      </w:r>
      <w:r>
        <w:rPr>
          <w:lang w:val="nl-BE"/>
        </w:rPr>
        <w:tab/>
      </w:r>
      <w:r>
        <w:rPr>
          <w:lang w:val="nl-BE"/>
        </w:rPr>
        <w:tab/>
      </w:r>
    </w:p>
    <w:p w14:paraId="7E381A4F"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49563B0A"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C23CFAB"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4E28F36"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129CFE62"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2BD7C16E"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F246BE9"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34C800C"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28D8FAE4"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271DCEF4" w14:textId="77777777" w:rsidR="00266F2E" w:rsidRDefault="00266F2E">
      <w:pPr>
        <w:suppressAutoHyphens/>
        <w:ind w:left="709"/>
        <w:rPr>
          <w:lang w:val="nl-BE"/>
        </w:rPr>
      </w:pPr>
    </w:p>
    <w:p w14:paraId="3D99341E" w14:textId="77777777" w:rsidR="00266F2E" w:rsidRDefault="00266F2E">
      <w:pPr>
        <w:suppressAutoHyphens/>
        <w:ind w:left="709"/>
        <w:rPr>
          <w:lang w:val="nl-BE"/>
        </w:rPr>
      </w:pPr>
    </w:p>
    <w:p w14:paraId="397135B2" w14:textId="77777777" w:rsidR="00266F2E" w:rsidRDefault="00266F2E">
      <w:pPr>
        <w:suppressAutoHyphens/>
        <w:ind w:left="709"/>
        <w:rPr>
          <w:lang w:val="nl-BE"/>
        </w:rPr>
      </w:pPr>
    </w:p>
    <w:p w14:paraId="4725BC7D" w14:textId="77777777" w:rsidR="00266F2E" w:rsidRDefault="00266F2E">
      <w:pPr>
        <w:suppressAutoHyphens/>
        <w:ind w:left="709"/>
        <w:rPr>
          <w:lang w:val="nl-BE"/>
        </w:rPr>
      </w:pPr>
    </w:p>
    <w:p w14:paraId="0DBCE48D" w14:textId="77777777" w:rsidR="00266F2E" w:rsidRDefault="00266F2E">
      <w:pPr>
        <w:suppressAutoHyphens/>
        <w:ind w:left="709"/>
        <w:rPr>
          <w:lang w:val="nl-BE"/>
        </w:rPr>
      </w:pPr>
    </w:p>
    <w:p w14:paraId="2298A03C" w14:textId="77777777" w:rsidR="00266F2E" w:rsidRDefault="00266F2E">
      <w:pPr>
        <w:suppressAutoHyphens/>
        <w:ind w:left="709"/>
        <w:rPr>
          <w:lang w:val="nl-BE"/>
        </w:rPr>
      </w:pPr>
    </w:p>
    <w:sectPr w:rsidR="00266F2E">
      <w:headerReference w:type="default" r:id="rId12"/>
      <w:footerReference w:type="defaul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886FE" w14:textId="77777777" w:rsidR="00FE1305" w:rsidRDefault="00FE1305">
      <w:r>
        <w:separator/>
      </w:r>
    </w:p>
  </w:endnote>
  <w:endnote w:type="continuationSeparator" w:id="0">
    <w:p w14:paraId="4CE2C298" w14:textId="77777777" w:rsidR="00FE1305" w:rsidRDefault="00FE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79F55" w14:textId="49C4CCA4" w:rsidR="004F5F35" w:rsidRPr="00A54CA8" w:rsidRDefault="004F5F35">
    <w:pPr>
      <w:pStyle w:val="Voettekst"/>
      <w:pBdr>
        <w:top w:val="single" w:sz="12" w:space="1" w:color="auto"/>
      </w:pBdr>
      <w:rPr>
        <w:b/>
        <w:bCs/>
        <w:sz w:val="18"/>
        <w:lang w:val="nl-BE"/>
      </w:rPr>
    </w:pPr>
    <w:r w:rsidRPr="00A54CA8">
      <w:rPr>
        <w:b/>
        <w:bCs/>
        <w:sz w:val="18"/>
        <w:lang w:val="nl-BE"/>
      </w:rPr>
      <w:t>Vlaamse ICT-vereniging</w:t>
    </w:r>
    <w:r w:rsidRPr="00A54CA8">
      <w:rPr>
        <w:b/>
        <w:bCs/>
        <w:sz w:val="18"/>
        <w:lang w:val="nl-BE"/>
      </w:rPr>
      <w:tab/>
    </w:r>
    <w:r>
      <w:rPr>
        <w:rStyle w:val="Paginanummer"/>
        <w:b/>
        <w:bCs/>
        <w:sz w:val="18"/>
      </w:rPr>
      <w:fldChar w:fldCharType="begin"/>
    </w:r>
    <w:r>
      <w:rPr>
        <w:rStyle w:val="Paginanummer"/>
        <w:b/>
        <w:bCs/>
        <w:sz w:val="18"/>
      </w:rPr>
      <w:instrText xml:space="preserve"> PAGE </w:instrText>
    </w:r>
    <w:r>
      <w:rPr>
        <w:rStyle w:val="Paginanummer"/>
        <w:b/>
        <w:bCs/>
        <w:sz w:val="18"/>
      </w:rPr>
      <w:fldChar w:fldCharType="separate"/>
    </w:r>
    <w:r>
      <w:rPr>
        <w:rStyle w:val="Paginanummer"/>
        <w:b/>
        <w:bCs/>
        <w:noProof/>
        <w:sz w:val="18"/>
      </w:rPr>
      <w:t>5</w:t>
    </w:r>
    <w:r>
      <w:rPr>
        <w:rStyle w:val="Paginanummer"/>
        <w:b/>
        <w:bCs/>
        <w:sz w:val="18"/>
      </w:rPr>
      <w:fldChar w:fldCharType="end"/>
    </w:r>
    <w:r>
      <w:rPr>
        <w:rStyle w:val="Paginanummer"/>
        <w:b/>
        <w:bCs/>
        <w:sz w:val="18"/>
      </w:rPr>
      <w:tab/>
    </w:r>
    <w:r w:rsidR="00561285">
      <w:rPr>
        <w:rStyle w:val="Paginanummer"/>
        <w:b/>
        <w:bCs/>
        <w:sz w:val="18"/>
      </w:rPr>
      <w:t xml:space="preserve">Strategisch </w:t>
    </w:r>
    <w:r w:rsidR="00C30D7F">
      <w:rPr>
        <w:rStyle w:val="Paginanummer"/>
        <w:b/>
        <w:bCs/>
        <w:sz w:val="18"/>
      </w:rPr>
      <w:t>ICT Relatiebeheerder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BAF37" w14:textId="77777777" w:rsidR="00FE1305" w:rsidRDefault="00FE1305">
      <w:r>
        <w:separator/>
      </w:r>
    </w:p>
  </w:footnote>
  <w:footnote w:type="continuationSeparator" w:id="0">
    <w:p w14:paraId="274CDE62" w14:textId="77777777" w:rsidR="00FE1305" w:rsidRDefault="00FE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0D31F" w14:textId="0674F59A" w:rsidR="004F5F35" w:rsidRDefault="004F5F35" w:rsidP="0011190E">
    <w:pPr>
      <w:pStyle w:val="Koptekst"/>
      <w:tabs>
        <w:tab w:val="clear" w:pos="4536"/>
        <w:tab w:val="clear" w:pos="9072"/>
      </w:tabs>
      <w:suppressAutoHyphens/>
      <w:rPr>
        <w:b/>
        <w:bCs/>
        <w:lang w:val="nl-BE"/>
      </w:rPr>
    </w:pPr>
    <w:r>
      <w:rPr>
        <w:b/>
        <w:bCs/>
        <w:lang w:val="nl-BE"/>
      </w:rPr>
      <w:t xml:space="preserve">Functienummer : </w:t>
    </w:r>
    <w:r w:rsidR="008D2DEF">
      <w:rPr>
        <w:b/>
        <w:bCs/>
        <w:lang w:val="nl-BE"/>
      </w:rPr>
      <w:t>X</w:t>
    </w:r>
    <w:r>
      <w:rPr>
        <w:b/>
        <w:bCs/>
        <w:lang w:val="nl-BE"/>
      </w:rPr>
      <w:tab/>
    </w:r>
    <w:r>
      <w:rPr>
        <w:b/>
        <w:bCs/>
        <w:lang w:val="nl-BE"/>
      </w:rPr>
      <w:tab/>
    </w:r>
    <w:r>
      <w:rPr>
        <w:b/>
        <w:bCs/>
        <w:lang w:val="nl-BE"/>
      </w:rPr>
      <w:tab/>
    </w:r>
    <w:r>
      <w:rPr>
        <w:b/>
        <w:bCs/>
        <w:lang w:val="nl-BE"/>
      </w:rPr>
      <w:tab/>
    </w:r>
    <w:r>
      <w:rPr>
        <w:b/>
        <w:bCs/>
        <w:lang w:val="nl-BE"/>
      </w:rPr>
      <w:tab/>
    </w:r>
    <w:r>
      <w:rPr>
        <w:b/>
        <w:bCs/>
        <w:lang w:val="nl-BE"/>
      </w:rPr>
      <w:tab/>
      <w:t xml:space="preserve">Opmaak : </w:t>
    </w:r>
    <w:r w:rsidR="008D2DEF">
      <w:rPr>
        <w:b/>
        <w:bCs/>
        <w:lang w:val="nl-BE"/>
      </w:rPr>
      <w:t>202</w:t>
    </w:r>
    <w:r w:rsidR="007F3BD2">
      <w:rPr>
        <w:b/>
        <w:bCs/>
        <w:lang w:val="nl-BE"/>
      </w:rPr>
      <w:t>1</w:t>
    </w:r>
    <w:r w:rsidR="008D2DEF">
      <w:rPr>
        <w:b/>
        <w:bCs/>
        <w:lang w:val="nl-BE"/>
      </w:rPr>
      <w:t xml:space="preserve"> Q</w:t>
    </w:r>
    <w:r w:rsidR="007F3BD2">
      <w:rPr>
        <w:b/>
        <w:bCs/>
        <w:lang w:val="nl-BE"/>
      </w:rPr>
      <w:t>2</w:t>
    </w:r>
    <w:r>
      <w:rPr>
        <w:b/>
        <w:bCs/>
        <w:lang w:val="nl-BE"/>
      </w:rPr>
      <w:t xml:space="preserve"> </w:t>
    </w:r>
  </w:p>
  <w:p w14:paraId="6D204DCF" w14:textId="3923499F" w:rsidR="004F5F35" w:rsidRPr="00A83AA5" w:rsidRDefault="004F5F35" w:rsidP="0011190E">
    <w:pPr>
      <w:pStyle w:val="Koptekst"/>
      <w:tabs>
        <w:tab w:val="clear" w:pos="4536"/>
        <w:tab w:val="clear" w:pos="9072"/>
      </w:tabs>
      <w:suppressAutoHyphens/>
      <w:rPr>
        <w:b/>
        <w:bCs/>
        <w:lang w:val="nl-BE"/>
      </w:rPr>
    </w:pPr>
    <w:r>
      <w:rPr>
        <w:b/>
        <w:bCs/>
        <w:lang w:val="nl-BE"/>
      </w:rPr>
      <w:t>Versie : 0</w:t>
    </w:r>
    <w:r>
      <w:rPr>
        <w:b/>
        <w:bCs/>
        <w:lang w:val="nl-BE"/>
      </w:rPr>
      <w:tab/>
    </w:r>
    <w:r>
      <w:rPr>
        <w:b/>
        <w:bCs/>
        <w:lang w:val="nl-BE"/>
      </w:rPr>
      <w:tab/>
    </w:r>
    <w:r>
      <w:rPr>
        <w:b/>
        <w:bCs/>
        <w:lang w:val="nl-BE"/>
      </w:rPr>
      <w:tab/>
    </w:r>
    <w:r>
      <w:rPr>
        <w:b/>
        <w:bCs/>
        <w:lang w:val="nl-BE"/>
      </w:rPr>
      <w:tab/>
    </w:r>
    <w:r>
      <w:rPr>
        <w:b/>
        <w:bCs/>
        <w:lang w:val="nl-BE"/>
      </w:rPr>
      <w:tab/>
    </w:r>
    <w:r>
      <w:rPr>
        <w:b/>
        <w:bCs/>
        <w:lang w:val="nl-BE"/>
      </w:rPr>
      <w:tab/>
    </w:r>
    <w:r>
      <w:rPr>
        <w:b/>
        <w:bCs/>
        <w:lang w:val="nl-BE"/>
      </w:rPr>
      <w:tab/>
      <w:t>Versiedatum :</w:t>
    </w:r>
    <w:r>
      <w:rPr>
        <w:b/>
        <w:bCs/>
        <w:lang w:val="nl-BE"/>
      </w:rPr>
      <w:tab/>
    </w:r>
    <w:r w:rsidR="007F3BD2">
      <w:rPr>
        <w:b/>
        <w:bCs/>
        <w:lang w:val="nl-BE"/>
      </w:rPr>
      <w:t>12</w:t>
    </w:r>
    <w:r w:rsidR="008D2DEF">
      <w:rPr>
        <w:b/>
        <w:bCs/>
        <w:lang w:val="nl-BE"/>
      </w:rPr>
      <w:t>/</w:t>
    </w:r>
    <w:r w:rsidR="007F3BD2">
      <w:rPr>
        <w:b/>
        <w:bCs/>
        <w:lang w:val="nl-BE"/>
      </w:rPr>
      <w:t>04</w:t>
    </w:r>
    <w:r w:rsidR="008D2DEF">
      <w:rPr>
        <w:b/>
        <w:bCs/>
        <w:lang w:val="nl-BE"/>
      </w:rPr>
      <w:t>/202</w:t>
    </w:r>
    <w:r w:rsidR="007F3BD2">
      <w:rPr>
        <w:b/>
        <w:bCs/>
        <w:lang w:val="nl-BE"/>
      </w:rPr>
      <w:t>1</w:t>
    </w:r>
    <w:r>
      <w:rPr>
        <w:b/>
        <w:bCs/>
        <w:lang w:val="nl-BE"/>
      </w:rPr>
      <w:tab/>
    </w:r>
  </w:p>
  <w:p w14:paraId="0B5600A7" w14:textId="77777777" w:rsidR="004F5F35" w:rsidRDefault="004F5F35">
    <w:pPr>
      <w:pStyle w:val="Koptekst"/>
      <w:rPr>
        <w:b/>
        <w:bCs/>
      </w:rPr>
    </w:pPr>
    <w:r>
      <w:rPr>
        <w:b/>
        <w:bCs/>
        <w:lang w:val="nl-BE"/>
      </w:rPr>
      <w:tab/>
    </w:r>
    <w:r>
      <w:rPr>
        <w:b/>
        <w:bCs/>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4C09"/>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 w15:restartNumberingAfterBreak="0">
    <w:nsid w:val="05437863"/>
    <w:multiLevelType w:val="multilevel"/>
    <w:tmpl w:val="90FEE4DC"/>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3" w15:restartNumberingAfterBreak="0">
    <w:nsid w:val="0ADB2F22"/>
    <w:multiLevelType w:val="multilevel"/>
    <w:tmpl w:val="D910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613D00"/>
    <w:multiLevelType w:val="hybridMultilevel"/>
    <w:tmpl w:val="5F3E3E7C"/>
    <w:lvl w:ilvl="0" w:tplc="E320CECE">
      <w:start w:val="1"/>
      <w:numFmt w:val="decimal"/>
      <w:lvlText w:val="%1)"/>
      <w:lvlJc w:val="left"/>
      <w:pPr>
        <w:tabs>
          <w:tab w:val="num" w:pos="1353"/>
        </w:tabs>
        <w:ind w:left="1353" w:hanging="360"/>
      </w:pPr>
      <w:rPr>
        <w:rFonts w:hint="default"/>
      </w:rPr>
    </w:lvl>
    <w:lvl w:ilvl="1" w:tplc="46FC999E" w:tentative="1">
      <w:start w:val="1"/>
      <w:numFmt w:val="lowerLetter"/>
      <w:lvlText w:val="%2."/>
      <w:lvlJc w:val="left"/>
      <w:pPr>
        <w:tabs>
          <w:tab w:val="num" w:pos="2073"/>
        </w:tabs>
        <w:ind w:left="2073" w:hanging="360"/>
      </w:pPr>
    </w:lvl>
    <w:lvl w:ilvl="2" w:tplc="B6C8B5E8" w:tentative="1">
      <w:start w:val="1"/>
      <w:numFmt w:val="lowerRoman"/>
      <w:lvlText w:val="%3."/>
      <w:lvlJc w:val="right"/>
      <w:pPr>
        <w:tabs>
          <w:tab w:val="num" w:pos="2793"/>
        </w:tabs>
        <w:ind w:left="2793" w:hanging="180"/>
      </w:pPr>
    </w:lvl>
    <w:lvl w:ilvl="3" w:tplc="23EEBB3C" w:tentative="1">
      <w:start w:val="1"/>
      <w:numFmt w:val="decimal"/>
      <w:lvlText w:val="%4."/>
      <w:lvlJc w:val="left"/>
      <w:pPr>
        <w:tabs>
          <w:tab w:val="num" w:pos="3513"/>
        </w:tabs>
        <w:ind w:left="3513" w:hanging="360"/>
      </w:pPr>
    </w:lvl>
    <w:lvl w:ilvl="4" w:tplc="72C202E0" w:tentative="1">
      <w:start w:val="1"/>
      <w:numFmt w:val="lowerLetter"/>
      <w:lvlText w:val="%5."/>
      <w:lvlJc w:val="left"/>
      <w:pPr>
        <w:tabs>
          <w:tab w:val="num" w:pos="4233"/>
        </w:tabs>
        <w:ind w:left="4233" w:hanging="360"/>
      </w:pPr>
    </w:lvl>
    <w:lvl w:ilvl="5" w:tplc="C9008F68" w:tentative="1">
      <w:start w:val="1"/>
      <w:numFmt w:val="lowerRoman"/>
      <w:lvlText w:val="%6."/>
      <w:lvlJc w:val="right"/>
      <w:pPr>
        <w:tabs>
          <w:tab w:val="num" w:pos="4953"/>
        </w:tabs>
        <w:ind w:left="4953" w:hanging="180"/>
      </w:pPr>
    </w:lvl>
    <w:lvl w:ilvl="6" w:tplc="1D2EEC5E" w:tentative="1">
      <w:start w:val="1"/>
      <w:numFmt w:val="decimal"/>
      <w:lvlText w:val="%7."/>
      <w:lvlJc w:val="left"/>
      <w:pPr>
        <w:tabs>
          <w:tab w:val="num" w:pos="5673"/>
        </w:tabs>
        <w:ind w:left="5673" w:hanging="360"/>
      </w:pPr>
    </w:lvl>
    <w:lvl w:ilvl="7" w:tplc="95927A84" w:tentative="1">
      <w:start w:val="1"/>
      <w:numFmt w:val="lowerLetter"/>
      <w:lvlText w:val="%8."/>
      <w:lvlJc w:val="left"/>
      <w:pPr>
        <w:tabs>
          <w:tab w:val="num" w:pos="6393"/>
        </w:tabs>
        <w:ind w:left="6393" w:hanging="360"/>
      </w:pPr>
    </w:lvl>
    <w:lvl w:ilvl="8" w:tplc="9A1CC4F4" w:tentative="1">
      <w:start w:val="1"/>
      <w:numFmt w:val="lowerRoman"/>
      <w:lvlText w:val="%9."/>
      <w:lvlJc w:val="right"/>
      <w:pPr>
        <w:tabs>
          <w:tab w:val="num" w:pos="7113"/>
        </w:tabs>
        <w:ind w:left="7113" w:hanging="180"/>
      </w:pPr>
    </w:lvl>
  </w:abstractNum>
  <w:abstractNum w:abstractNumId="5" w15:restartNumberingAfterBreak="0">
    <w:nsid w:val="0F4212C6"/>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6" w15:restartNumberingAfterBreak="0">
    <w:nsid w:val="1AF024E8"/>
    <w:multiLevelType w:val="hybridMultilevel"/>
    <w:tmpl w:val="23725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06644A"/>
    <w:multiLevelType w:val="multilevel"/>
    <w:tmpl w:val="E152BCE8"/>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Wingdings" w:hAnsi="Wingding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8" w15:restartNumberingAfterBreak="0">
    <w:nsid w:val="1DD114E5"/>
    <w:multiLevelType w:val="hybridMultilevel"/>
    <w:tmpl w:val="BDAAD066"/>
    <w:lvl w:ilvl="0" w:tplc="5B9034AE">
      <w:start w:val="1"/>
      <w:numFmt w:val="bullet"/>
      <w:lvlText w:val=""/>
      <w:lvlJc w:val="left"/>
      <w:pPr>
        <w:ind w:left="360" w:hanging="360"/>
      </w:pPr>
      <w:rPr>
        <w:rFonts w:ascii="Symbol" w:hAnsi="Symbol" w:hint="default"/>
        <w:color w:val="00B0F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06C0DD5"/>
    <w:multiLevelType w:val="hybridMultilevel"/>
    <w:tmpl w:val="AB0EDC5C"/>
    <w:lvl w:ilvl="0" w:tplc="95D209D4">
      <w:start w:val="2"/>
      <w:numFmt w:val="bullet"/>
      <w:lvlText w:val="-"/>
      <w:lvlJc w:val="left"/>
      <w:pPr>
        <w:tabs>
          <w:tab w:val="num" w:pos="3205"/>
        </w:tabs>
        <w:ind w:left="3205" w:hanging="360"/>
      </w:pPr>
      <w:rPr>
        <w:rFonts w:ascii="Times New Roman" w:hAnsi="Times New Roman" w:cs="Times New Roman" w:hint="default"/>
        <w:sz w:val="20"/>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250B3E9A"/>
    <w:multiLevelType w:val="hybridMultilevel"/>
    <w:tmpl w:val="F7725CF8"/>
    <w:lvl w:ilvl="0" w:tplc="580EAB10">
      <w:start w:val="3"/>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B383E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69763A"/>
    <w:multiLevelType w:val="hybridMultilevel"/>
    <w:tmpl w:val="9BF2399A"/>
    <w:lvl w:ilvl="0" w:tplc="536490F6">
      <w:start w:val="1"/>
      <w:numFmt w:val="decimal"/>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2FF80AA4"/>
    <w:multiLevelType w:val="multilevel"/>
    <w:tmpl w:val="60924F92"/>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3"/>
      <w:numFmt w:val="decimal"/>
      <w:lvlText w:val="%3."/>
      <w:lvlJc w:val="left"/>
      <w:pPr>
        <w:ind w:left="2689" w:hanging="360"/>
      </w:pPr>
      <w:rPr>
        <w:rFonts w:hint="default"/>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4" w15:restartNumberingAfterBreak="0">
    <w:nsid w:val="35FF3F02"/>
    <w:multiLevelType w:val="multilevel"/>
    <w:tmpl w:val="00ECAB34"/>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5" w15:restartNumberingAfterBreak="0">
    <w:nsid w:val="395C3AE8"/>
    <w:multiLevelType w:val="hybridMultilevel"/>
    <w:tmpl w:val="71CC0E94"/>
    <w:lvl w:ilvl="0" w:tplc="84C4F372">
      <w:start w:val="1"/>
      <w:numFmt w:val="decimal"/>
      <w:lvlText w:val="%1)"/>
      <w:lvlJc w:val="left"/>
      <w:pPr>
        <w:tabs>
          <w:tab w:val="num" w:pos="1353"/>
        </w:tabs>
        <w:ind w:left="1353" w:hanging="360"/>
      </w:pPr>
      <w:rPr>
        <w:rFonts w:hint="default"/>
      </w:rPr>
    </w:lvl>
    <w:lvl w:ilvl="1" w:tplc="E452DC12" w:tentative="1">
      <w:start w:val="1"/>
      <w:numFmt w:val="lowerLetter"/>
      <w:lvlText w:val="%2."/>
      <w:lvlJc w:val="left"/>
      <w:pPr>
        <w:tabs>
          <w:tab w:val="num" w:pos="2073"/>
        </w:tabs>
        <w:ind w:left="2073" w:hanging="360"/>
      </w:pPr>
    </w:lvl>
    <w:lvl w:ilvl="2" w:tplc="2D127EF8" w:tentative="1">
      <w:start w:val="1"/>
      <w:numFmt w:val="lowerRoman"/>
      <w:lvlText w:val="%3."/>
      <w:lvlJc w:val="right"/>
      <w:pPr>
        <w:tabs>
          <w:tab w:val="num" w:pos="2793"/>
        </w:tabs>
        <w:ind w:left="2793" w:hanging="180"/>
      </w:pPr>
    </w:lvl>
    <w:lvl w:ilvl="3" w:tplc="81AC4C06" w:tentative="1">
      <w:start w:val="1"/>
      <w:numFmt w:val="decimal"/>
      <w:lvlText w:val="%4."/>
      <w:lvlJc w:val="left"/>
      <w:pPr>
        <w:tabs>
          <w:tab w:val="num" w:pos="3513"/>
        </w:tabs>
        <w:ind w:left="3513" w:hanging="360"/>
      </w:pPr>
    </w:lvl>
    <w:lvl w:ilvl="4" w:tplc="03CCF50C" w:tentative="1">
      <w:start w:val="1"/>
      <w:numFmt w:val="lowerLetter"/>
      <w:lvlText w:val="%5."/>
      <w:lvlJc w:val="left"/>
      <w:pPr>
        <w:tabs>
          <w:tab w:val="num" w:pos="4233"/>
        </w:tabs>
        <w:ind w:left="4233" w:hanging="360"/>
      </w:pPr>
    </w:lvl>
    <w:lvl w:ilvl="5" w:tplc="52285996" w:tentative="1">
      <w:start w:val="1"/>
      <w:numFmt w:val="lowerRoman"/>
      <w:lvlText w:val="%6."/>
      <w:lvlJc w:val="right"/>
      <w:pPr>
        <w:tabs>
          <w:tab w:val="num" w:pos="4953"/>
        </w:tabs>
        <w:ind w:left="4953" w:hanging="180"/>
      </w:pPr>
    </w:lvl>
    <w:lvl w:ilvl="6" w:tplc="455A0828" w:tentative="1">
      <w:start w:val="1"/>
      <w:numFmt w:val="decimal"/>
      <w:lvlText w:val="%7."/>
      <w:lvlJc w:val="left"/>
      <w:pPr>
        <w:tabs>
          <w:tab w:val="num" w:pos="5673"/>
        </w:tabs>
        <w:ind w:left="5673" w:hanging="360"/>
      </w:pPr>
    </w:lvl>
    <w:lvl w:ilvl="7" w:tplc="4AD658FA" w:tentative="1">
      <w:start w:val="1"/>
      <w:numFmt w:val="lowerLetter"/>
      <w:lvlText w:val="%8."/>
      <w:lvlJc w:val="left"/>
      <w:pPr>
        <w:tabs>
          <w:tab w:val="num" w:pos="6393"/>
        </w:tabs>
        <w:ind w:left="6393" w:hanging="360"/>
      </w:pPr>
    </w:lvl>
    <w:lvl w:ilvl="8" w:tplc="FC7607A0" w:tentative="1">
      <w:start w:val="1"/>
      <w:numFmt w:val="lowerRoman"/>
      <w:lvlText w:val="%9."/>
      <w:lvlJc w:val="right"/>
      <w:pPr>
        <w:tabs>
          <w:tab w:val="num" w:pos="7113"/>
        </w:tabs>
        <w:ind w:left="7113" w:hanging="180"/>
      </w:pPr>
    </w:lvl>
  </w:abstractNum>
  <w:abstractNum w:abstractNumId="16" w15:restartNumberingAfterBreak="0">
    <w:nsid w:val="4A223990"/>
    <w:multiLevelType w:val="hybridMultilevel"/>
    <w:tmpl w:val="1BB447F4"/>
    <w:lvl w:ilvl="0" w:tplc="95D209D4">
      <w:start w:val="2"/>
      <w:numFmt w:val="bullet"/>
      <w:lvlText w:val="-"/>
      <w:lvlJc w:val="left"/>
      <w:pPr>
        <w:tabs>
          <w:tab w:val="num" w:pos="2212"/>
        </w:tabs>
        <w:ind w:left="2212" w:hanging="360"/>
      </w:pPr>
      <w:rPr>
        <w:rFonts w:ascii="Times New Roman" w:hAnsi="Times New Roman" w:cs="Times New Roman" w:hint="default"/>
        <w:sz w:val="20"/>
      </w:rPr>
    </w:lvl>
    <w:lvl w:ilvl="1" w:tplc="04090003">
      <w:start w:val="1"/>
      <w:numFmt w:val="bullet"/>
      <w:lvlText w:val="o"/>
      <w:lvlJc w:val="left"/>
      <w:pPr>
        <w:tabs>
          <w:tab w:val="num" w:pos="3076"/>
        </w:tabs>
        <w:ind w:left="3076" w:hanging="360"/>
      </w:pPr>
      <w:rPr>
        <w:rFonts w:ascii="Courier New" w:hAnsi="Courier New" w:cs="Courier New" w:hint="default"/>
      </w:rPr>
    </w:lvl>
    <w:lvl w:ilvl="2" w:tplc="04090005" w:tentative="1">
      <w:start w:val="1"/>
      <w:numFmt w:val="bullet"/>
      <w:lvlText w:val=""/>
      <w:lvlJc w:val="left"/>
      <w:pPr>
        <w:tabs>
          <w:tab w:val="num" w:pos="3796"/>
        </w:tabs>
        <w:ind w:left="3796" w:hanging="360"/>
      </w:pPr>
      <w:rPr>
        <w:rFonts w:ascii="Wingdings" w:hAnsi="Wingdings" w:hint="default"/>
      </w:rPr>
    </w:lvl>
    <w:lvl w:ilvl="3" w:tplc="04090001" w:tentative="1">
      <w:start w:val="1"/>
      <w:numFmt w:val="bullet"/>
      <w:lvlText w:val=""/>
      <w:lvlJc w:val="left"/>
      <w:pPr>
        <w:tabs>
          <w:tab w:val="num" w:pos="4516"/>
        </w:tabs>
        <w:ind w:left="4516" w:hanging="360"/>
      </w:pPr>
      <w:rPr>
        <w:rFonts w:ascii="Symbol" w:hAnsi="Symbol" w:hint="default"/>
      </w:rPr>
    </w:lvl>
    <w:lvl w:ilvl="4" w:tplc="04090003" w:tentative="1">
      <w:start w:val="1"/>
      <w:numFmt w:val="bullet"/>
      <w:lvlText w:val="o"/>
      <w:lvlJc w:val="left"/>
      <w:pPr>
        <w:tabs>
          <w:tab w:val="num" w:pos="5236"/>
        </w:tabs>
        <w:ind w:left="5236" w:hanging="360"/>
      </w:pPr>
      <w:rPr>
        <w:rFonts w:ascii="Courier New" w:hAnsi="Courier New" w:cs="Courier New" w:hint="default"/>
      </w:rPr>
    </w:lvl>
    <w:lvl w:ilvl="5" w:tplc="04090005" w:tentative="1">
      <w:start w:val="1"/>
      <w:numFmt w:val="bullet"/>
      <w:lvlText w:val=""/>
      <w:lvlJc w:val="left"/>
      <w:pPr>
        <w:tabs>
          <w:tab w:val="num" w:pos="5956"/>
        </w:tabs>
        <w:ind w:left="5956" w:hanging="360"/>
      </w:pPr>
      <w:rPr>
        <w:rFonts w:ascii="Wingdings" w:hAnsi="Wingdings" w:hint="default"/>
      </w:rPr>
    </w:lvl>
    <w:lvl w:ilvl="6" w:tplc="04090001" w:tentative="1">
      <w:start w:val="1"/>
      <w:numFmt w:val="bullet"/>
      <w:lvlText w:val=""/>
      <w:lvlJc w:val="left"/>
      <w:pPr>
        <w:tabs>
          <w:tab w:val="num" w:pos="6676"/>
        </w:tabs>
        <w:ind w:left="6676" w:hanging="360"/>
      </w:pPr>
      <w:rPr>
        <w:rFonts w:ascii="Symbol" w:hAnsi="Symbol" w:hint="default"/>
      </w:rPr>
    </w:lvl>
    <w:lvl w:ilvl="7" w:tplc="04090003" w:tentative="1">
      <w:start w:val="1"/>
      <w:numFmt w:val="bullet"/>
      <w:lvlText w:val="o"/>
      <w:lvlJc w:val="left"/>
      <w:pPr>
        <w:tabs>
          <w:tab w:val="num" w:pos="7396"/>
        </w:tabs>
        <w:ind w:left="7396" w:hanging="360"/>
      </w:pPr>
      <w:rPr>
        <w:rFonts w:ascii="Courier New" w:hAnsi="Courier New" w:cs="Courier New" w:hint="default"/>
      </w:rPr>
    </w:lvl>
    <w:lvl w:ilvl="8" w:tplc="04090005" w:tentative="1">
      <w:start w:val="1"/>
      <w:numFmt w:val="bullet"/>
      <w:lvlText w:val=""/>
      <w:lvlJc w:val="left"/>
      <w:pPr>
        <w:tabs>
          <w:tab w:val="num" w:pos="8116"/>
        </w:tabs>
        <w:ind w:left="8116" w:hanging="360"/>
      </w:pPr>
      <w:rPr>
        <w:rFonts w:ascii="Wingdings" w:hAnsi="Wingdings" w:hint="default"/>
      </w:rPr>
    </w:lvl>
  </w:abstractNum>
  <w:abstractNum w:abstractNumId="17" w15:restartNumberingAfterBreak="0">
    <w:nsid w:val="4A961FD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B703BDA"/>
    <w:multiLevelType w:val="singleLevel"/>
    <w:tmpl w:val="66E0130E"/>
    <w:lvl w:ilvl="0">
      <w:start w:val="1"/>
      <w:numFmt w:val="decimal"/>
      <w:lvlText w:val="%1)"/>
      <w:lvlJc w:val="left"/>
      <w:pPr>
        <w:tabs>
          <w:tab w:val="num" w:pos="1069"/>
        </w:tabs>
        <w:ind w:left="1069" w:hanging="360"/>
      </w:pPr>
      <w:rPr>
        <w:rFonts w:hint="default"/>
      </w:rPr>
    </w:lvl>
  </w:abstractNum>
  <w:abstractNum w:abstractNumId="19" w15:restartNumberingAfterBreak="0">
    <w:nsid w:val="53274049"/>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0" w15:restartNumberingAfterBreak="0">
    <w:nsid w:val="59ED1040"/>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21" w15:restartNumberingAfterBreak="0">
    <w:nsid w:val="5A52498A"/>
    <w:multiLevelType w:val="hybridMultilevel"/>
    <w:tmpl w:val="3F7E4C10"/>
    <w:lvl w:ilvl="0" w:tplc="0A303758">
      <w:start w:val="1"/>
      <w:numFmt w:val="decimal"/>
      <w:lvlText w:val="%1)"/>
      <w:lvlJc w:val="left"/>
      <w:pPr>
        <w:tabs>
          <w:tab w:val="num" w:pos="1353"/>
        </w:tabs>
        <w:ind w:left="1353" w:hanging="360"/>
      </w:pPr>
      <w:rPr>
        <w:rFonts w:hint="default"/>
      </w:rPr>
    </w:lvl>
    <w:lvl w:ilvl="1" w:tplc="B82AD766" w:tentative="1">
      <w:start w:val="1"/>
      <w:numFmt w:val="lowerLetter"/>
      <w:lvlText w:val="%2."/>
      <w:lvlJc w:val="left"/>
      <w:pPr>
        <w:tabs>
          <w:tab w:val="num" w:pos="2073"/>
        </w:tabs>
        <w:ind w:left="2073" w:hanging="360"/>
      </w:pPr>
    </w:lvl>
    <w:lvl w:ilvl="2" w:tplc="0DBEA3FA" w:tentative="1">
      <w:start w:val="1"/>
      <w:numFmt w:val="lowerRoman"/>
      <w:lvlText w:val="%3."/>
      <w:lvlJc w:val="right"/>
      <w:pPr>
        <w:tabs>
          <w:tab w:val="num" w:pos="2793"/>
        </w:tabs>
        <w:ind w:left="2793" w:hanging="180"/>
      </w:pPr>
    </w:lvl>
    <w:lvl w:ilvl="3" w:tplc="33C219BE" w:tentative="1">
      <w:start w:val="1"/>
      <w:numFmt w:val="decimal"/>
      <w:lvlText w:val="%4."/>
      <w:lvlJc w:val="left"/>
      <w:pPr>
        <w:tabs>
          <w:tab w:val="num" w:pos="3513"/>
        </w:tabs>
        <w:ind w:left="3513" w:hanging="360"/>
      </w:pPr>
    </w:lvl>
    <w:lvl w:ilvl="4" w:tplc="F3F0E0BC" w:tentative="1">
      <w:start w:val="1"/>
      <w:numFmt w:val="lowerLetter"/>
      <w:lvlText w:val="%5."/>
      <w:lvlJc w:val="left"/>
      <w:pPr>
        <w:tabs>
          <w:tab w:val="num" w:pos="4233"/>
        </w:tabs>
        <w:ind w:left="4233" w:hanging="360"/>
      </w:pPr>
    </w:lvl>
    <w:lvl w:ilvl="5" w:tplc="322AFC82" w:tentative="1">
      <w:start w:val="1"/>
      <w:numFmt w:val="lowerRoman"/>
      <w:lvlText w:val="%6."/>
      <w:lvlJc w:val="right"/>
      <w:pPr>
        <w:tabs>
          <w:tab w:val="num" w:pos="4953"/>
        </w:tabs>
        <w:ind w:left="4953" w:hanging="180"/>
      </w:pPr>
    </w:lvl>
    <w:lvl w:ilvl="6" w:tplc="BFA2413E" w:tentative="1">
      <w:start w:val="1"/>
      <w:numFmt w:val="decimal"/>
      <w:lvlText w:val="%7."/>
      <w:lvlJc w:val="left"/>
      <w:pPr>
        <w:tabs>
          <w:tab w:val="num" w:pos="5673"/>
        </w:tabs>
        <w:ind w:left="5673" w:hanging="360"/>
      </w:pPr>
    </w:lvl>
    <w:lvl w:ilvl="7" w:tplc="515469F4" w:tentative="1">
      <w:start w:val="1"/>
      <w:numFmt w:val="lowerLetter"/>
      <w:lvlText w:val="%8."/>
      <w:lvlJc w:val="left"/>
      <w:pPr>
        <w:tabs>
          <w:tab w:val="num" w:pos="6393"/>
        </w:tabs>
        <w:ind w:left="6393" w:hanging="360"/>
      </w:pPr>
    </w:lvl>
    <w:lvl w:ilvl="8" w:tplc="13226E80" w:tentative="1">
      <w:start w:val="1"/>
      <w:numFmt w:val="lowerRoman"/>
      <w:lvlText w:val="%9."/>
      <w:lvlJc w:val="right"/>
      <w:pPr>
        <w:tabs>
          <w:tab w:val="num" w:pos="7113"/>
        </w:tabs>
        <w:ind w:left="7113" w:hanging="180"/>
      </w:pPr>
    </w:lvl>
  </w:abstractNum>
  <w:abstractNum w:abstractNumId="22" w15:restartNumberingAfterBreak="0">
    <w:nsid w:val="5EB464BB"/>
    <w:multiLevelType w:val="singleLevel"/>
    <w:tmpl w:val="66E0130E"/>
    <w:lvl w:ilvl="0">
      <w:start w:val="1"/>
      <w:numFmt w:val="decimal"/>
      <w:lvlText w:val="%1)"/>
      <w:lvlJc w:val="left"/>
      <w:pPr>
        <w:tabs>
          <w:tab w:val="num" w:pos="1069"/>
        </w:tabs>
        <w:ind w:left="1069" w:hanging="360"/>
      </w:pPr>
      <w:rPr>
        <w:rFonts w:hint="default"/>
      </w:rPr>
    </w:lvl>
  </w:abstractNum>
  <w:abstractNum w:abstractNumId="23" w15:restartNumberingAfterBreak="0">
    <w:nsid w:val="62D5633E"/>
    <w:multiLevelType w:val="multilevel"/>
    <w:tmpl w:val="754E8BE4"/>
    <w:lvl w:ilvl="0">
      <w:start w:val="1"/>
      <w:numFmt w:val="decimal"/>
      <w:lvlText w:val="%1)"/>
      <w:lvlJc w:val="left"/>
      <w:pPr>
        <w:tabs>
          <w:tab w:val="num" w:pos="1353"/>
        </w:tabs>
        <w:ind w:left="1353" w:hanging="360"/>
      </w:pPr>
      <w:rPr>
        <w:b w:val="0"/>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4" w15:restartNumberingAfterBreak="0">
    <w:nsid w:val="644E420A"/>
    <w:multiLevelType w:val="hybridMultilevel"/>
    <w:tmpl w:val="4198EDC0"/>
    <w:lvl w:ilvl="0" w:tplc="1E78350C">
      <w:start w:val="1"/>
      <w:numFmt w:val="decimal"/>
      <w:lvlText w:val="%1)"/>
      <w:lvlJc w:val="left"/>
      <w:pPr>
        <w:tabs>
          <w:tab w:val="num" w:pos="1429"/>
        </w:tabs>
        <w:ind w:left="1429" w:hanging="360"/>
      </w:pPr>
      <w:rPr>
        <w:rFonts w:hint="default"/>
      </w:rPr>
    </w:lvl>
    <w:lvl w:ilvl="1" w:tplc="71B819AC" w:tentative="1">
      <w:start w:val="1"/>
      <w:numFmt w:val="lowerLetter"/>
      <w:lvlText w:val="%2."/>
      <w:lvlJc w:val="left"/>
      <w:pPr>
        <w:tabs>
          <w:tab w:val="num" w:pos="2149"/>
        </w:tabs>
        <w:ind w:left="2149" w:hanging="360"/>
      </w:pPr>
    </w:lvl>
    <w:lvl w:ilvl="2" w:tplc="35B84524" w:tentative="1">
      <w:start w:val="1"/>
      <w:numFmt w:val="lowerRoman"/>
      <w:lvlText w:val="%3."/>
      <w:lvlJc w:val="right"/>
      <w:pPr>
        <w:tabs>
          <w:tab w:val="num" w:pos="2869"/>
        </w:tabs>
        <w:ind w:left="2869" w:hanging="180"/>
      </w:pPr>
    </w:lvl>
    <w:lvl w:ilvl="3" w:tplc="C3681D88" w:tentative="1">
      <w:start w:val="1"/>
      <w:numFmt w:val="decimal"/>
      <w:lvlText w:val="%4."/>
      <w:lvlJc w:val="left"/>
      <w:pPr>
        <w:tabs>
          <w:tab w:val="num" w:pos="3589"/>
        </w:tabs>
        <w:ind w:left="3589" w:hanging="360"/>
      </w:pPr>
    </w:lvl>
    <w:lvl w:ilvl="4" w:tplc="6AE66296" w:tentative="1">
      <w:start w:val="1"/>
      <w:numFmt w:val="lowerLetter"/>
      <w:lvlText w:val="%5."/>
      <w:lvlJc w:val="left"/>
      <w:pPr>
        <w:tabs>
          <w:tab w:val="num" w:pos="4309"/>
        </w:tabs>
        <w:ind w:left="4309" w:hanging="360"/>
      </w:pPr>
    </w:lvl>
    <w:lvl w:ilvl="5" w:tplc="872C418A" w:tentative="1">
      <w:start w:val="1"/>
      <w:numFmt w:val="lowerRoman"/>
      <w:lvlText w:val="%6."/>
      <w:lvlJc w:val="right"/>
      <w:pPr>
        <w:tabs>
          <w:tab w:val="num" w:pos="5029"/>
        </w:tabs>
        <w:ind w:left="5029" w:hanging="180"/>
      </w:pPr>
    </w:lvl>
    <w:lvl w:ilvl="6" w:tplc="C5EC7BEC" w:tentative="1">
      <w:start w:val="1"/>
      <w:numFmt w:val="decimal"/>
      <w:lvlText w:val="%7."/>
      <w:lvlJc w:val="left"/>
      <w:pPr>
        <w:tabs>
          <w:tab w:val="num" w:pos="5749"/>
        </w:tabs>
        <w:ind w:left="5749" w:hanging="360"/>
      </w:pPr>
    </w:lvl>
    <w:lvl w:ilvl="7" w:tplc="B24C81E6" w:tentative="1">
      <w:start w:val="1"/>
      <w:numFmt w:val="lowerLetter"/>
      <w:lvlText w:val="%8."/>
      <w:lvlJc w:val="left"/>
      <w:pPr>
        <w:tabs>
          <w:tab w:val="num" w:pos="6469"/>
        </w:tabs>
        <w:ind w:left="6469" w:hanging="360"/>
      </w:pPr>
    </w:lvl>
    <w:lvl w:ilvl="8" w:tplc="D2AA558C" w:tentative="1">
      <w:start w:val="1"/>
      <w:numFmt w:val="lowerRoman"/>
      <w:lvlText w:val="%9."/>
      <w:lvlJc w:val="right"/>
      <w:pPr>
        <w:tabs>
          <w:tab w:val="num" w:pos="7189"/>
        </w:tabs>
        <w:ind w:left="7189" w:hanging="180"/>
      </w:pPr>
    </w:lvl>
  </w:abstractNum>
  <w:abstractNum w:abstractNumId="25" w15:restartNumberingAfterBreak="0">
    <w:nsid w:val="6481668C"/>
    <w:multiLevelType w:val="hybridMultilevel"/>
    <w:tmpl w:val="CF3A71CE"/>
    <w:lvl w:ilvl="0" w:tplc="08130001">
      <w:start w:val="1"/>
      <w:numFmt w:val="bullet"/>
      <w:lvlText w:val=""/>
      <w:lvlJc w:val="left"/>
      <w:pPr>
        <w:ind w:left="1430" w:hanging="360"/>
      </w:pPr>
      <w:rPr>
        <w:rFonts w:ascii="Symbol" w:hAnsi="Symbol" w:hint="default"/>
      </w:rPr>
    </w:lvl>
    <w:lvl w:ilvl="1" w:tplc="08130003" w:tentative="1">
      <w:start w:val="1"/>
      <w:numFmt w:val="bullet"/>
      <w:lvlText w:val="o"/>
      <w:lvlJc w:val="left"/>
      <w:pPr>
        <w:ind w:left="2150" w:hanging="360"/>
      </w:pPr>
      <w:rPr>
        <w:rFonts w:ascii="Courier New" w:hAnsi="Courier New" w:cs="Courier New" w:hint="default"/>
      </w:rPr>
    </w:lvl>
    <w:lvl w:ilvl="2" w:tplc="08130005" w:tentative="1">
      <w:start w:val="1"/>
      <w:numFmt w:val="bullet"/>
      <w:lvlText w:val=""/>
      <w:lvlJc w:val="left"/>
      <w:pPr>
        <w:ind w:left="2870" w:hanging="360"/>
      </w:pPr>
      <w:rPr>
        <w:rFonts w:ascii="Wingdings" w:hAnsi="Wingdings" w:hint="default"/>
      </w:rPr>
    </w:lvl>
    <w:lvl w:ilvl="3" w:tplc="08130001" w:tentative="1">
      <w:start w:val="1"/>
      <w:numFmt w:val="bullet"/>
      <w:lvlText w:val=""/>
      <w:lvlJc w:val="left"/>
      <w:pPr>
        <w:ind w:left="3590" w:hanging="360"/>
      </w:pPr>
      <w:rPr>
        <w:rFonts w:ascii="Symbol" w:hAnsi="Symbol" w:hint="default"/>
      </w:rPr>
    </w:lvl>
    <w:lvl w:ilvl="4" w:tplc="08130003" w:tentative="1">
      <w:start w:val="1"/>
      <w:numFmt w:val="bullet"/>
      <w:lvlText w:val="o"/>
      <w:lvlJc w:val="left"/>
      <w:pPr>
        <w:ind w:left="4310" w:hanging="360"/>
      </w:pPr>
      <w:rPr>
        <w:rFonts w:ascii="Courier New" w:hAnsi="Courier New" w:cs="Courier New" w:hint="default"/>
      </w:rPr>
    </w:lvl>
    <w:lvl w:ilvl="5" w:tplc="08130005" w:tentative="1">
      <w:start w:val="1"/>
      <w:numFmt w:val="bullet"/>
      <w:lvlText w:val=""/>
      <w:lvlJc w:val="left"/>
      <w:pPr>
        <w:ind w:left="5030" w:hanging="360"/>
      </w:pPr>
      <w:rPr>
        <w:rFonts w:ascii="Wingdings" w:hAnsi="Wingdings" w:hint="default"/>
      </w:rPr>
    </w:lvl>
    <w:lvl w:ilvl="6" w:tplc="08130001" w:tentative="1">
      <w:start w:val="1"/>
      <w:numFmt w:val="bullet"/>
      <w:lvlText w:val=""/>
      <w:lvlJc w:val="left"/>
      <w:pPr>
        <w:ind w:left="5750" w:hanging="360"/>
      </w:pPr>
      <w:rPr>
        <w:rFonts w:ascii="Symbol" w:hAnsi="Symbol" w:hint="default"/>
      </w:rPr>
    </w:lvl>
    <w:lvl w:ilvl="7" w:tplc="08130003" w:tentative="1">
      <w:start w:val="1"/>
      <w:numFmt w:val="bullet"/>
      <w:lvlText w:val="o"/>
      <w:lvlJc w:val="left"/>
      <w:pPr>
        <w:ind w:left="6470" w:hanging="360"/>
      </w:pPr>
      <w:rPr>
        <w:rFonts w:ascii="Courier New" w:hAnsi="Courier New" w:cs="Courier New" w:hint="default"/>
      </w:rPr>
    </w:lvl>
    <w:lvl w:ilvl="8" w:tplc="08130005" w:tentative="1">
      <w:start w:val="1"/>
      <w:numFmt w:val="bullet"/>
      <w:lvlText w:val=""/>
      <w:lvlJc w:val="left"/>
      <w:pPr>
        <w:ind w:left="7190" w:hanging="360"/>
      </w:pPr>
      <w:rPr>
        <w:rFonts w:ascii="Wingdings" w:hAnsi="Wingdings" w:hint="default"/>
      </w:rPr>
    </w:lvl>
  </w:abstractNum>
  <w:abstractNum w:abstractNumId="26" w15:restartNumberingAfterBreak="0">
    <w:nsid w:val="697B64C2"/>
    <w:multiLevelType w:val="multilevel"/>
    <w:tmpl w:val="43A2056E"/>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7" w15:restartNumberingAfterBreak="0">
    <w:nsid w:val="6C87527F"/>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6C8A4918"/>
    <w:multiLevelType w:val="multilevel"/>
    <w:tmpl w:val="B46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A0BDC"/>
    <w:multiLevelType w:val="hybridMultilevel"/>
    <w:tmpl w:val="CC3C91CE"/>
    <w:lvl w:ilvl="0" w:tplc="0A06E43A">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2C6707"/>
    <w:multiLevelType w:val="multilevel"/>
    <w:tmpl w:val="814A9542"/>
    <w:lvl w:ilvl="0">
      <w:start w:val="1"/>
      <w:numFmt w:val="bullet"/>
      <w:lvlText w:val=""/>
      <w:lvlJc w:val="left"/>
      <w:pPr>
        <w:tabs>
          <w:tab w:val="num" w:pos="1069"/>
        </w:tabs>
        <w:ind w:left="1069" w:hanging="360"/>
      </w:pPr>
      <w:rPr>
        <w:rFonts w:ascii="Wingdings" w:hAnsi="Wingdings" w:hint="default"/>
      </w:rPr>
    </w:lvl>
    <w:lvl w:ilvl="1">
      <w:start w:val="1"/>
      <w:numFmt w:val="bullet"/>
      <w:lvlText w:val=""/>
      <w:lvlJc w:val="left"/>
      <w:pPr>
        <w:tabs>
          <w:tab w:val="num" w:pos="1789"/>
        </w:tabs>
        <w:ind w:left="1789" w:hanging="360"/>
      </w:pPr>
      <w:rPr>
        <w:rFonts w:ascii="Wingdings" w:hAnsi="Wingding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sz w:val="28"/>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27"/>
  </w:num>
  <w:num w:numId="4">
    <w:abstractNumId w:val="11"/>
  </w:num>
  <w:num w:numId="5">
    <w:abstractNumId w:val="24"/>
  </w:num>
  <w:num w:numId="6">
    <w:abstractNumId w:val="21"/>
  </w:num>
  <w:num w:numId="7">
    <w:abstractNumId w:val="15"/>
  </w:num>
  <w:num w:numId="8">
    <w:abstractNumId w:val="4"/>
  </w:num>
  <w:num w:numId="9">
    <w:abstractNumId w:val="5"/>
  </w:num>
  <w:num w:numId="10">
    <w:abstractNumId w:val="19"/>
  </w:num>
  <w:num w:numId="11">
    <w:abstractNumId w:val="23"/>
  </w:num>
  <w:num w:numId="12">
    <w:abstractNumId w:val="1"/>
  </w:num>
  <w:num w:numId="13">
    <w:abstractNumId w:val="16"/>
  </w:num>
  <w:num w:numId="14">
    <w:abstractNumId w:val="9"/>
  </w:num>
  <w:num w:numId="15">
    <w:abstractNumId w:val="20"/>
  </w:num>
  <w:num w:numId="16">
    <w:abstractNumId w:val="10"/>
  </w:num>
  <w:num w:numId="17">
    <w:abstractNumId w:val="6"/>
  </w:num>
  <w:num w:numId="18">
    <w:abstractNumId w:val="12"/>
  </w:num>
  <w:num w:numId="19">
    <w:abstractNumId w:val="2"/>
  </w:num>
  <w:num w:numId="20">
    <w:abstractNumId w:val="18"/>
  </w:num>
  <w:num w:numId="21">
    <w:abstractNumId w:val="26"/>
  </w:num>
  <w:num w:numId="22">
    <w:abstractNumId w:val="7"/>
  </w:num>
  <w:num w:numId="23">
    <w:abstractNumId w:val="14"/>
  </w:num>
  <w:num w:numId="24">
    <w:abstractNumId w:val="22"/>
  </w:num>
  <w:num w:numId="25">
    <w:abstractNumId w:val="30"/>
  </w:num>
  <w:num w:numId="26">
    <w:abstractNumId w:val="17"/>
  </w:num>
  <w:num w:numId="27">
    <w:abstractNumId w:val="25"/>
  </w:num>
  <w:num w:numId="28">
    <w:abstractNumId w:val="13"/>
  </w:num>
  <w:num w:numId="29">
    <w:abstractNumId w:val="29"/>
  </w:num>
  <w:num w:numId="30">
    <w:abstractNumId w:val="8"/>
  </w:num>
  <w:num w:numId="31">
    <w:abstractNumId w:val="13"/>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21F9"/>
    <w:rsid w:val="0000565F"/>
    <w:rsid w:val="00006E2F"/>
    <w:rsid w:val="00017962"/>
    <w:rsid w:val="00023361"/>
    <w:rsid w:val="00026CF8"/>
    <w:rsid w:val="00031224"/>
    <w:rsid w:val="0003284E"/>
    <w:rsid w:val="00036E8C"/>
    <w:rsid w:val="00046E4E"/>
    <w:rsid w:val="000475D2"/>
    <w:rsid w:val="00051853"/>
    <w:rsid w:val="00053B25"/>
    <w:rsid w:val="000655A2"/>
    <w:rsid w:val="00066B4E"/>
    <w:rsid w:val="00070905"/>
    <w:rsid w:val="000723E1"/>
    <w:rsid w:val="0007257E"/>
    <w:rsid w:val="000804A4"/>
    <w:rsid w:val="00082084"/>
    <w:rsid w:val="000856D3"/>
    <w:rsid w:val="000950C8"/>
    <w:rsid w:val="000B0712"/>
    <w:rsid w:val="000C0BC2"/>
    <w:rsid w:val="000C3108"/>
    <w:rsid w:val="000C344E"/>
    <w:rsid w:val="000D3878"/>
    <w:rsid w:val="000D5C4B"/>
    <w:rsid w:val="000D62CE"/>
    <w:rsid w:val="000E0B4F"/>
    <w:rsid w:val="000E29CA"/>
    <w:rsid w:val="0011190E"/>
    <w:rsid w:val="00111910"/>
    <w:rsid w:val="0011192A"/>
    <w:rsid w:val="00127A4D"/>
    <w:rsid w:val="00135DF7"/>
    <w:rsid w:val="0015769A"/>
    <w:rsid w:val="001609A8"/>
    <w:rsid w:val="00162ECB"/>
    <w:rsid w:val="00163AE5"/>
    <w:rsid w:val="00164474"/>
    <w:rsid w:val="00175AC3"/>
    <w:rsid w:val="00183B87"/>
    <w:rsid w:val="00184747"/>
    <w:rsid w:val="0018730B"/>
    <w:rsid w:val="001928A9"/>
    <w:rsid w:val="001A4237"/>
    <w:rsid w:val="001A5FF9"/>
    <w:rsid w:val="001B1D4E"/>
    <w:rsid w:val="001B4956"/>
    <w:rsid w:val="001C57DD"/>
    <w:rsid w:val="001D3CBB"/>
    <w:rsid w:val="001D6181"/>
    <w:rsid w:val="001D68B0"/>
    <w:rsid w:val="001E0504"/>
    <w:rsid w:val="001E1B9B"/>
    <w:rsid w:val="001E7182"/>
    <w:rsid w:val="001F4643"/>
    <w:rsid w:val="001F47E6"/>
    <w:rsid w:val="002040D6"/>
    <w:rsid w:val="00214E50"/>
    <w:rsid w:val="00216E23"/>
    <w:rsid w:val="00240BA1"/>
    <w:rsid w:val="0024287F"/>
    <w:rsid w:val="00245143"/>
    <w:rsid w:val="002462D7"/>
    <w:rsid w:val="00253E38"/>
    <w:rsid w:val="00254CD6"/>
    <w:rsid w:val="00264386"/>
    <w:rsid w:val="00266F2E"/>
    <w:rsid w:val="00272D5D"/>
    <w:rsid w:val="00285DED"/>
    <w:rsid w:val="002914B3"/>
    <w:rsid w:val="00291A2A"/>
    <w:rsid w:val="00293F35"/>
    <w:rsid w:val="00296526"/>
    <w:rsid w:val="002A4BCC"/>
    <w:rsid w:val="002A5C99"/>
    <w:rsid w:val="002B006E"/>
    <w:rsid w:val="002B55CF"/>
    <w:rsid w:val="002B74FD"/>
    <w:rsid w:val="002C02A0"/>
    <w:rsid w:val="002C19A2"/>
    <w:rsid w:val="002C6132"/>
    <w:rsid w:val="002D5493"/>
    <w:rsid w:val="002D5AA4"/>
    <w:rsid w:val="002E0D51"/>
    <w:rsid w:val="002E2FED"/>
    <w:rsid w:val="00301C6F"/>
    <w:rsid w:val="003021CC"/>
    <w:rsid w:val="00302ED9"/>
    <w:rsid w:val="00307AB5"/>
    <w:rsid w:val="00317F5A"/>
    <w:rsid w:val="00336427"/>
    <w:rsid w:val="00337B3B"/>
    <w:rsid w:val="00342480"/>
    <w:rsid w:val="00352B81"/>
    <w:rsid w:val="003577C3"/>
    <w:rsid w:val="00357E53"/>
    <w:rsid w:val="00360CB6"/>
    <w:rsid w:val="0036124B"/>
    <w:rsid w:val="00361579"/>
    <w:rsid w:val="00362B0F"/>
    <w:rsid w:val="003679C8"/>
    <w:rsid w:val="00367BCB"/>
    <w:rsid w:val="00380A43"/>
    <w:rsid w:val="00381F35"/>
    <w:rsid w:val="00397E20"/>
    <w:rsid w:val="003B05E6"/>
    <w:rsid w:val="003B59E0"/>
    <w:rsid w:val="003D6BA1"/>
    <w:rsid w:val="003D7699"/>
    <w:rsid w:val="003E040C"/>
    <w:rsid w:val="003E5BD9"/>
    <w:rsid w:val="004140A8"/>
    <w:rsid w:val="00421E9C"/>
    <w:rsid w:val="00442C4B"/>
    <w:rsid w:val="00447C13"/>
    <w:rsid w:val="00450C21"/>
    <w:rsid w:val="00465B12"/>
    <w:rsid w:val="0046656A"/>
    <w:rsid w:val="00471E1B"/>
    <w:rsid w:val="00481342"/>
    <w:rsid w:val="0048200D"/>
    <w:rsid w:val="00487C6C"/>
    <w:rsid w:val="00493F54"/>
    <w:rsid w:val="004950A4"/>
    <w:rsid w:val="004975A1"/>
    <w:rsid w:val="004A50CD"/>
    <w:rsid w:val="004B60B7"/>
    <w:rsid w:val="004D3F40"/>
    <w:rsid w:val="004E1020"/>
    <w:rsid w:val="004E35CB"/>
    <w:rsid w:val="004E606E"/>
    <w:rsid w:val="004E7D6A"/>
    <w:rsid w:val="004F359C"/>
    <w:rsid w:val="004F3E15"/>
    <w:rsid w:val="004F5870"/>
    <w:rsid w:val="004F5F35"/>
    <w:rsid w:val="004F6B18"/>
    <w:rsid w:val="005076DF"/>
    <w:rsid w:val="00550DD3"/>
    <w:rsid w:val="00561285"/>
    <w:rsid w:val="0057068E"/>
    <w:rsid w:val="00575E66"/>
    <w:rsid w:val="005770E1"/>
    <w:rsid w:val="00596754"/>
    <w:rsid w:val="005C0323"/>
    <w:rsid w:val="005C5E9C"/>
    <w:rsid w:val="005F57FA"/>
    <w:rsid w:val="006038F7"/>
    <w:rsid w:val="00603A2E"/>
    <w:rsid w:val="00613A01"/>
    <w:rsid w:val="00636D3D"/>
    <w:rsid w:val="006476C5"/>
    <w:rsid w:val="006506E2"/>
    <w:rsid w:val="00650D50"/>
    <w:rsid w:val="00660381"/>
    <w:rsid w:val="006751A8"/>
    <w:rsid w:val="00677D77"/>
    <w:rsid w:val="00691270"/>
    <w:rsid w:val="00691642"/>
    <w:rsid w:val="00693B31"/>
    <w:rsid w:val="00696F2C"/>
    <w:rsid w:val="006974FA"/>
    <w:rsid w:val="006A3B78"/>
    <w:rsid w:val="006A47BE"/>
    <w:rsid w:val="006B4710"/>
    <w:rsid w:val="006C224C"/>
    <w:rsid w:val="006C6D6D"/>
    <w:rsid w:val="006C7A24"/>
    <w:rsid w:val="006D45DC"/>
    <w:rsid w:val="006D4A33"/>
    <w:rsid w:val="006E0054"/>
    <w:rsid w:val="006E166A"/>
    <w:rsid w:val="006E4878"/>
    <w:rsid w:val="00706BBA"/>
    <w:rsid w:val="007115B7"/>
    <w:rsid w:val="007126C3"/>
    <w:rsid w:val="0071440C"/>
    <w:rsid w:val="00714AFD"/>
    <w:rsid w:val="0072281E"/>
    <w:rsid w:val="00743AF7"/>
    <w:rsid w:val="007444CE"/>
    <w:rsid w:val="007468F9"/>
    <w:rsid w:val="00753654"/>
    <w:rsid w:val="00767F25"/>
    <w:rsid w:val="0077018B"/>
    <w:rsid w:val="007728B4"/>
    <w:rsid w:val="00774A5C"/>
    <w:rsid w:val="00777AE2"/>
    <w:rsid w:val="00784C08"/>
    <w:rsid w:val="0078529E"/>
    <w:rsid w:val="00786B75"/>
    <w:rsid w:val="007A4694"/>
    <w:rsid w:val="007B6833"/>
    <w:rsid w:val="007E3B03"/>
    <w:rsid w:val="007F2CD6"/>
    <w:rsid w:val="007F3BD2"/>
    <w:rsid w:val="007F5122"/>
    <w:rsid w:val="00801DE8"/>
    <w:rsid w:val="00811BB6"/>
    <w:rsid w:val="00822BA5"/>
    <w:rsid w:val="00826672"/>
    <w:rsid w:val="008300FF"/>
    <w:rsid w:val="0084502E"/>
    <w:rsid w:val="008476E8"/>
    <w:rsid w:val="00851CED"/>
    <w:rsid w:val="0085692F"/>
    <w:rsid w:val="00861AFA"/>
    <w:rsid w:val="00861FB4"/>
    <w:rsid w:val="00866DFC"/>
    <w:rsid w:val="008723EC"/>
    <w:rsid w:val="0087367B"/>
    <w:rsid w:val="00873B46"/>
    <w:rsid w:val="00874C95"/>
    <w:rsid w:val="0087554F"/>
    <w:rsid w:val="008C22C7"/>
    <w:rsid w:val="008D2DEF"/>
    <w:rsid w:val="008D75E1"/>
    <w:rsid w:val="008E389A"/>
    <w:rsid w:val="008E5812"/>
    <w:rsid w:val="008F0598"/>
    <w:rsid w:val="008F0A59"/>
    <w:rsid w:val="00900DCF"/>
    <w:rsid w:val="00904BEE"/>
    <w:rsid w:val="00910545"/>
    <w:rsid w:val="00910B47"/>
    <w:rsid w:val="009274EB"/>
    <w:rsid w:val="00937607"/>
    <w:rsid w:val="00942719"/>
    <w:rsid w:val="009450DF"/>
    <w:rsid w:val="0094665F"/>
    <w:rsid w:val="009466A0"/>
    <w:rsid w:val="00947988"/>
    <w:rsid w:val="00952CE8"/>
    <w:rsid w:val="0095608A"/>
    <w:rsid w:val="00964976"/>
    <w:rsid w:val="009652DF"/>
    <w:rsid w:val="00965442"/>
    <w:rsid w:val="0096594B"/>
    <w:rsid w:val="00966B3D"/>
    <w:rsid w:val="00966EFD"/>
    <w:rsid w:val="00977CF2"/>
    <w:rsid w:val="00977D1B"/>
    <w:rsid w:val="0098070B"/>
    <w:rsid w:val="00984949"/>
    <w:rsid w:val="00986A6A"/>
    <w:rsid w:val="0099249B"/>
    <w:rsid w:val="009946DE"/>
    <w:rsid w:val="009977D5"/>
    <w:rsid w:val="009B0735"/>
    <w:rsid w:val="009C7800"/>
    <w:rsid w:val="009C78A2"/>
    <w:rsid w:val="009F061E"/>
    <w:rsid w:val="00A028D9"/>
    <w:rsid w:val="00A06A1D"/>
    <w:rsid w:val="00A12B3B"/>
    <w:rsid w:val="00A227D9"/>
    <w:rsid w:val="00A43596"/>
    <w:rsid w:val="00A46852"/>
    <w:rsid w:val="00A47915"/>
    <w:rsid w:val="00A54623"/>
    <w:rsid w:val="00A54CA8"/>
    <w:rsid w:val="00A5767F"/>
    <w:rsid w:val="00A6149C"/>
    <w:rsid w:val="00A61AC1"/>
    <w:rsid w:val="00A64349"/>
    <w:rsid w:val="00A6593B"/>
    <w:rsid w:val="00A670AA"/>
    <w:rsid w:val="00A83B67"/>
    <w:rsid w:val="00AA5DF1"/>
    <w:rsid w:val="00AC0D1A"/>
    <w:rsid w:val="00AC3261"/>
    <w:rsid w:val="00AC4290"/>
    <w:rsid w:val="00AD546F"/>
    <w:rsid w:val="00AE6A92"/>
    <w:rsid w:val="00AF216D"/>
    <w:rsid w:val="00AF29C8"/>
    <w:rsid w:val="00AF46EC"/>
    <w:rsid w:val="00B0218A"/>
    <w:rsid w:val="00B06732"/>
    <w:rsid w:val="00B14B53"/>
    <w:rsid w:val="00B15A97"/>
    <w:rsid w:val="00B22D01"/>
    <w:rsid w:val="00B31871"/>
    <w:rsid w:val="00B47784"/>
    <w:rsid w:val="00B51381"/>
    <w:rsid w:val="00B53483"/>
    <w:rsid w:val="00B53915"/>
    <w:rsid w:val="00B55309"/>
    <w:rsid w:val="00B62211"/>
    <w:rsid w:val="00B62589"/>
    <w:rsid w:val="00B643D8"/>
    <w:rsid w:val="00B7189A"/>
    <w:rsid w:val="00B73876"/>
    <w:rsid w:val="00B802D9"/>
    <w:rsid w:val="00B83D6C"/>
    <w:rsid w:val="00B9719A"/>
    <w:rsid w:val="00BA70DD"/>
    <w:rsid w:val="00BB1AD3"/>
    <w:rsid w:val="00BB463D"/>
    <w:rsid w:val="00BB52E8"/>
    <w:rsid w:val="00BB5A41"/>
    <w:rsid w:val="00BB76CD"/>
    <w:rsid w:val="00BB7C78"/>
    <w:rsid w:val="00BC04AD"/>
    <w:rsid w:val="00BC5EED"/>
    <w:rsid w:val="00BC6CA2"/>
    <w:rsid w:val="00BE5390"/>
    <w:rsid w:val="00BE59B1"/>
    <w:rsid w:val="00BE6269"/>
    <w:rsid w:val="00BE6946"/>
    <w:rsid w:val="00BF3790"/>
    <w:rsid w:val="00C01BFB"/>
    <w:rsid w:val="00C13D52"/>
    <w:rsid w:val="00C21286"/>
    <w:rsid w:val="00C30D7F"/>
    <w:rsid w:val="00C378AC"/>
    <w:rsid w:val="00C478A8"/>
    <w:rsid w:val="00C51D4E"/>
    <w:rsid w:val="00C54DAE"/>
    <w:rsid w:val="00C61317"/>
    <w:rsid w:val="00C640A3"/>
    <w:rsid w:val="00C70172"/>
    <w:rsid w:val="00C73CBA"/>
    <w:rsid w:val="00C758B3"/>
    <w:rsid w:val="00C90A67"/>
    <w:rsid w:val="00CA1FE1"/>
    <w:rsid w:val="00CA2E18"/>
    <w:rsid w:val="00CA4A26"/>
    <w:rsid w:val="00CB30E7"/>
    <w:rsid w:val="00CB395B"/>
    <w:rsid w:val="00CC0037"/>
    <w:rsid w:val="00CC14D5"/>
    <w:rsid w:val="00CC2E1C"/>
    <w:rsid w:val="00CD5E7E"/>
    <w:rsid w:val="00CD6086"/>
    <w:rsid w:val="00CD61C0"/>
    <w:rsid w:val="00CD6C13"/>
    <w:rsid w:val="00CD6E7A"/>
    <w:rsid w:val="00CE10A8"/>
    <w:rsid w:val="00CE71F7"/>
    <w:rsid w:val="00CF0735"/>
    <w:rsid w:val="00D02EB5"/>
    <w:rsid w:val="00D065B8"/>
    <w:rsid w:val="00D124D0"/>
    <w:rsid w:val="00D125F0"/>
    <w:rsid w:val="00D17B3D"/>
    <w:rsid w:val="00D27B70"/>
    <w:rsid w:val="00D31B17"/>
    <w:rsid w:val="00D51CCA"/>
    <w:rsid w:val="00D56F59"/>
    <w:rsid w:val="00D71026"/>
    <w:rsid w:val="00D72AC1"/>
    <w:rsid w:val="00D774CD"/>
    <w:rsid w:val="00D77889"/>
    <w:rsid w:val="00D81054"/>
    <w:rsid w:val="00D8318D"/>
    <w:rsid w:val="00D94CD9"/>
    <w:rsid w:val="00D95734"/>
    <w:rsid w:val="00D96B64"/>
    <w:rsid w:val="00D979D5"/>
    <w:rsid w:val="00DA5170"/>
    <w:rsid w:val="00DA58D1"/>
    <w:rsid w:val="00DB68EF"/>
    <w:rsid w:val="00DC7713"/>
    <w:rsid w:val="00DD103F"/>
    <w:rsid w:val="00DD13E2"/>
    <w:rsid w:val="00DD6EF8"/>
    <w:rsid w:val="00DD720E"/>
    <w:rsid w:val="00DE4982"/>
    <w:rsid w:val="00DE50B8"/>
    <w:rsid w:val="00DE6247"/>
    <w:rsid w:val="00DF1A66"/>
    <w:rsid w:val="00DF6312"/>
    <w:rsid w:val="00E1112D"/>
    <w:rsid w:val="00E146A2"/>
    <w:rsid w:val="00E41CBE"/>
    <w:rsid w:val="00E4396A"/>
    <w:rsid w:val="00E51CB4"/>
    <w:rsid w:val="00E53ED0"/>
    <w:rsid w:val="00E6480B"/>
    <w:rsid w:val="00E85E1D"/>
    <w:rsid w:val="00E93F13"/>
    <w:rsid w:val="00E94070"/>
    <w:rsid w:val="00E95FB6"/>
    <w:rsid w:val="00EA419D"/>
    <w:rsid w:val="00EA47B8"/>
    <w:rsid w:val="00EB4F0D"/>
    <w:rsid w:val="00EB5E6F"/>
    <w:rsid w:val="00EC410A"/>
    <w:rsid w:val="00ED33A9"/>
    <w:rsid w:val="00EE1407"/>
    <w:rsid w:val="00EE6E86"/>
    <w:rsid w:val="00EF4EEA"/>
    <w:rsid w:val="00EF5C8D"/>
    <w:rsid w:val="00EF7A9A"/>
    <w:rsid w:val="00F03D38"/>
    <w:rsid w:val="00F24976"/>
    <w:rsid w:val="00F2554D"/>
    <w:rsid w:val="00F3224A"/>
    <w:rsid w:val="00F33E7A"/>
    <w:rsid w:val="00F35433"/>
    <w:rsid w:val="00F4061B"/>
    <w:rsid w:val="00F40E10"/>
    <w:rsid w:val="00F621F9"/>
    <w:rsid w:val="00F75DE9"/>
    <w:rsid w:val="00F8706D"/>
    <w:rsid w:val="00F94A1F"/>
    <w:rsid w:val="00FB00F9"/>
    <w:rsid w:val="00FB775F"/>
    <w:rsid w:val="00FC013E"/>
    <w:rsid w:val="00FC6649"/>
    <w:rsid w:val="00FC79D0"/>
    <w:rsid w:val="00FE1305"/>
    <w:rsid w:val="00FE7353"/>
    <w:rsid w:val="00FF179D"/>
    <w:rsid w:val="00FF1F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8AC1E3"/>
  <w15:chartTrackingRefBased/>
  <w15:docId w15:val="{62D247A1-811B-465E-9587-CFDB7A35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2211"/>
    <w:rPr>
      <w:rFonts w:ascii="Arial" w:hAnsi="Arial"/>
      <w:lang w:val="nl-NL" w:eastAsia="nl-NL"/>
    </w:rPr>
  </w:style>
  <w:style w:type="paragraph" w:styleId="Kop1">
    <w:name w:val="heading 1"/>
    <w:basedOn w:val="Standaard"/>
    <w:next w:val="Standaard"/>
    <w:qFormat/>
    <w:pPr>
      <w:keepNext/>
      <w:suppressAutoHyphens/>
      <w:ind w:left="3687" w:firstLine="567"/>
      <w:outlineLvl w:val="0"/>
    </w:pPr>
    <w:rPr>
      <w:b/>
    </w:rPr>
  </w:style>
  <w:style w:type="paragraph" w:styleId="Kop2">
    <w:name w:val="heading 2"/>
    <w:basedOn w:val="Standaard"/>
    <w:next w:val="Standaard"/>
    <w:qFormat/>
    <w:pPr>
      <w:keepNext/>
      <w:suppressAutoHyphens/>
      <w:ind w:left="1069" w:firstLine="643"/>
      <w:outlineLvl w:val="1"/>
    </w:pPr>
    <w:rPr>
      <w:b/>
      <w:bCs/>
    </w:rPr>
  </w:style>
  <w:style w:type="paragraph" w:styleId="Kop3">
    <w:name w:val="heading 3"/>
    <w:basedOn w:val="Standaard"/>
    <w:next w:val="Standaard"/>
    <w:qFormat/>
    <w:pPr>
      <w:keepNext/>
      <w:suppressAutoHyphens/>
      <w:ind w:left="709"/>
      <w:outlineLvl w:val="2"/>
    </w:pPr>
    <w:rPr>
      <w:b/>
      <w:color w:val="00000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suppressAutoHyphens/>
      <w:ind w:left="709"/>
    </w:pPr>
    <w:rPr>
      <w:bCs/>
    </w:rPr>
  </w:style>
  <w:style w:type="paragraph" w:styleId="Plattetekstinspringen2">
    <w:name w:val="Body Text Indent 2"/>
    <w:basedOn w:val="Standaard"/>
    <w:pPr>
      <w:ind w:left="1701"/>
    </w:pPr>
    <w:rPr>
      <w:lang w:val="nl-BE"/>
    </w:rPr>
  </w:style>
  <w:style w:type="paragraph" w:styleId="Plattetekstinspringen3">
    <w:name w:val="Body Text Indent 3"/>
    <w:basedOn w:val="Standaard"/>
    <w:pPr>
      <w:suppressAutoHyphens/>
      <w:ind w:left="1800"/>
    </w:pPr>
    <w:rPr>
      <w:lang w:val="nl-BE"/>
    </w:rPr>
  </w:style>
  <w:style w:type="table" w:styleId="Tabelraster">
    <w:name w:val="Table Grid"/>
    <w:basedOn w:val="Standaardtabel"/>
    <w:rsid w:val="0077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57068E"/>
    <w:rPr>
      <w:rFonts w:ascii="Times New Roman" w:hAnsi="Times New Roman"/>
      <w:lang w:val="nl-BE"/>
    </w:rPr>
  </w:style>
  <w:style w:type="character" w:customStyle="1" w:styleId="VoetnoottekstChar">
    <w:name w:val="Voetnoottekst Char"/>
    <w:link w:val="Voetnoottekst"/>
    <w:rsid w:val="0057068E"/>
    <w:rPr>
      <w:lang w:eastAsia="nl-NL"/>
    </w:rPr>
  </w:style>
  <w:style w:type="character" w:styleId="Voetnootmarkering">
    <w:name w:val="footnote reference"/>
    <w:unhideWhenUsed/>
    <w:rsid w:val="0057068E"/>
    <w:rPr>
      <w:vertAlign w:val="superscript"/>
    </w:rPr>
  </w:style>
  <w:style w:type="character" w:styleId="Verwijzingopmerking">
    <w:name w:val="annotation reference"/>
    <w:rsid w:val="00693B31"/>
    <w:rPr>
      <w:sz w:val="16"/>
      <w:szCs w:val="16"/>
    </w:rPr>
  </w:style>
  <w:style w:type="paragraph" w:styleId="Tekstopmerking">
    <w:name w:val="annotation text"/>
    <w:basedOn w:val="Standaard"/>
    <w:link w:val="TekstopmerkingChar"/>
    <w:rsid w:val="00693B31"/>
  </w:style>
  <w:style w:type="character" w:customStyle="1" w:styleId="TekstopmerkingChar">
    <w:name w:val="Tekst opmerking Char"/>
    <w:link w:val="Tekstopmerking"/>
    <w:rsid w:val="00693B31"/>
    <w:rPr>
      <w:rFonts w:ascii="Arial" w:hAnsi="Arial"/>
      <w:lang w:val="nl-NL" w:eastAsia="nl-NL"/>
    </w:rPr>
  </w:style>
  <w:style w:type="paragraph" w:styleId="Onderwerpvanopmerking">
    <w:name w:val="annotation subject"/>
    <w:basedOn w:val="Tekstopmerking"/>
    <w:next w:val="Tekstopmerking"/>
    <w:link w:val="OnderwerpvanopmerkingChar"/>
    <w:rsid w:val="00693B31"/>
    <w:rPr>
      <w:b/>
      <w:bCs/>
    </w:rPr>
  </w:style>
  <w:style w:type="character" w:customStyle="1" w:styleId="OnderwerpvanopmerkingChar">
    <w:name w:val="Onderwerp van opmerking Char"/>
    <w:link w:val="Onderwerpvanopmerking"/>
    <w:rsid w:val="00693B31"/>
    <w:rPr>
      <w:rFonts w:ascii="Arial" w:hAnsi="Arial"/>
      <w:b/>
      <w:bCs/>
      <w:lang w:val="nl-NL" w:eastAsia="nl-NL"/>
    </w:rPr>
  </w:style>
  <w:style w:type="paragraph" w:styleId="Ballontekst">
    <w:name w:val="Balloon Text"/>
    <w:basedOn w:val="Standaard"/>
    <w:link w:val="BallontekstChar"/>
    <w:rsid w:val="00693B31"/>
    <w:rPr>
      <w:rFonts w:ascii="Tahoma" w:hAnsi="Tahoma" w:cs="Tahoma"/>
      <w:sz w:val="16"/>
      <w:szCs w:val="16"/>
    </w:rPr>
  </w:style>
  <w:style w:type="character" w:customStyle="1" w:styleId="BallontekstChar">
    <w:name w:val="Ballontekst Char"/>
    <w:link w:val="Ballontekst"/>
    <w:rsid w:val="00693B31"/>
    <w:rPr>
      <w:rFonts w:ascii="Tahoma" w:hAnsi="Tahoma" w:cs="Tahoma"/>
      <w:sz w:val="16"/>
      <w:szCs w:val="16"/>
      <w:lang w:val="nl-NL" w:eastAsia="nl-NL"/>
    </w:rPr>
  </w:style>
  <w:style w:type="paragraph" w:styleId="Lijstalinea">
    <w:name w:val="List Paragraph"/>
    <w:basedOn w:val="Standaard"/>
    <w:uiPriority w:val="34"/>
    <w:qFormat/>
    <w:rsid w:val="00E53ED0"/>
    <w:pPr>
      <w:spacing w:after="160" w:line="259" w:lineRule="auto"/>
      <w:ind w:left="720"/>
      <w:contextualSpacing/>
    </w:pPr>
    <w:rPr>
      <w:rFonts w:ascii="Calibri" w:eastAsia="Calibri" w:hAnsi="Calibri"/>
      <w:sz w:val="22"/>
      <w:szCs w:val="22"/>
      <w:lang w:val="nl-BE" w:eastAsia="en-US"/>
    </w:rPr>
  </w:style>
  <w:style w:type="paragraph" w:customStyle="1" w:styleId="paragraph">
    <w:name w:val="paragraph"/>
    <w:basedOn w:val="Standaard"/>
    <w:rsid w:val="00A227D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rsid w:val="00A227D9"/>
  </w:style>
  <w:style w:type="character" w:customStyle="1" w:styleId="eop">
    <w:name w:val="eop"/>
    <w:rsid w:val="00A2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630777">
      <w:bodyDiv w:val="1"/>
      <w:marLeft w:val="0"/>
      <w:marRight w:val="0"/>
      <w:marTop w:val="0"/>
      <w:marBottom w:val="0"/>
      <w:divBdr>
        <w:top w:val="none" w:sz="0" w:space="0" w:color="auto"/>
        <w:left w:val="none" w:sz="0" w:space="0" w:color="auto"/>
        <w:bottom w:val="none" w:sz="0" w:space="0" w:color="auto"/>
        <w:right w:val="none" w:sz="0" w:space="0" w:color="auto"/>
      </w:divBdr>
    </w:div>
    <w:div w:id="528953514">
      <w:bodyDiv w:val="1"/>
      <w:marLeft w:val="0"/>
      <w:marRight w:val="0"/>
      <w:marTop w:val="0"/>
      <w:marBottom w:val="0"/>
      <w:divBdr>
        <w:top w:val="none" w:sz="0" w:space="0" w:color="auto"/>
        <w:left w:val="none" w:sz="0" w:space="0" w:color="auto"/>
        <w:bottom w:val="none" w:sz="0" w:space="0" w:color="auto"/>
        <w:right w:val="none" w:sz="0" w:space="0" w:color="auto"/>
      </w:divBdr>
    </w:div>
    <w:div w:id="564026083">
      <w:bodyDiv w:val="1"/>
      <w:marLeft w:val="0"/>
      <w:marRight w:val="0"/>
      <w:marTop w:val="0"/>
      <w:marBottom w:val="0"/>
      <w:divBdr>
        <w:top w:val="none" w:sz="0" w:space="0" w:color="auto"/>
        <w:left w:val="none" w:sz="0" w:space="0" w:color="auto"/>
        <w:bottom w:val="none" w:sz="0" w:space="0" w:color="auto"/>
        <w:right w:val="none" w:sz="0" w:space="0" w:color="auto"/>
      </w:divBdr>
    </w:div>
    <w:div w:id="1529290408">
      <w:bodyDiv w:val="1"/>
      <w:marLeft w:val="0"/>
      <w:marRight w:val="0"/>
      <w:marTop w:val="0"/>
      <w:marBottom w:val="0"/>
      <w:divBdr>
        <w:top w:val="none" w:sz="0" w:space="0" w:color="auto"/>
        <w:left w:val="none" w:sz="0" w:space="0" w:color="auto"/>
        <w:bottom w:val="none" w:sz="0" w:space="0" w:color="auto"/>
        <w:right w:val="none" w:sz="0" w:space="0" w:color="auto"/>
      </w:divBdr>
    </w:div>
    <w:div w:id="1683359005">
      <w:bodyDiv w:val="1"/>
      <w:marLeft w:val="0"/>
      <w:marRight w:val="0"/>
      <w:marTop w:val="0"/>
      <w:marBottom w:val="0"/>
      <w:divBdr>
        <w:top w:val="none" w:sz="0" w:space="0" w:color="auto"/>
        <w:left w:val="none" w:sz="0" w:space="0" w:color="auto"/>
        <w:bottom w:val="none" w:sz="0" w:space="0" w:color="auto"/>
        <w:right w:val="none" w:sz="0" w:space="0" w:color="auto"/>
      </w:divBdr>
      <w:divsChild>
        <w:div w:id="862330801">
          <w:marLeft w:val="0"/>
          <w:marRight w:val="0"/>
          <w:marTop w:val="0"/>
          <w:marBottom w:val="0"/>
          <w:divBdr>
            <w:top w:val="none" w:sz="0" w:space="0" w:color="auto"/>
            <w:left w:val="none" w:sz="0" w:space="0" w:color="auto"/>
            <w:bottom w:val="none" w:sz="0" w:space="0" w:color="auto"/>
            <w:right w:val="none" w:sz="0" w:space="0" w:color="auto"/>
          </w:divBdr>
        </w:div>
        <w:div w:id="2003509523">
          <w:marLeft w:val="0"/>
          <w:marRight w:val="0"/>
          <w:marTop w:val="0"/>
          <w:marBottom w:val="0"/>
          <w:divBdr>
            <w:top w:val="none" w:sz="0" w:space="0" w:color="auto"/>
            <w:left w:val="none" w:sz="0" w:space="0" w:color="auto"/>
            <w:bottom w:val="none" w:sz="0" w:space="0" w:color="auto"/>
            <w:right w:val="none" w:sz="0" w:space="0" w:color="auto"/>
          </w:divBdr>
        </w:div>
      </w:divsChild>
    </w:div>
    <w:div w:id="1710063043">
      <w:bodyDiv w:val="1"/>
      <w:marLeft w:val="0"/>
      <w:marRight w:val="0"/>
      <w:marTop w:val="0"/>
      <w:marBottom w:val="0"/>
      <w:divBdr>
        <w:top w:val="none" w:sz="0" w:space="0" w:color="auto"/>
        <w:left w:val="none" w:sz="0" w:space="0" w:color="auto"/>
        <w:bottom w:val="none" w:sz="0" w:space="0" w:color="auto"/>
        <w:right w:val="none" w:sz="0" w:space="0" w:color="auto"/>
      </w:divBdr>
    </w:div>
    <w:div w:id="19357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um xmlns="ba6d5433-ed77-4795-8b1c-bc0d80b99066" xsi:nil="true"/>
    <Informatie xmlns="ba6d5433-ed77-4795-8b1c-bc0d80b990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19B9DEF5DCC48A5CF8EADF1423AA3" ma:contentTypeVersion="9" ma:contentTypeDescription="Een nieuw document maken." ma:contentTypeScope="" ma:versionID="11bafbd2afaaea5cda093792ccbe928d">
  <xsd:schema xmlns:xsd="http://www.w3.org/2001/XMLSchema" xmlns:xs="http://www.w3.org/2001/XMLSchema" xmlns:p="http://schemas.microsoft.com/office/2006/metadata/properties" xmlns:ns2="ba6d5433-ed77-4795-8b1c-bc0d80b99066" xmlns:ns3="4c5a798c-ff99-4c44-b96f-d3292c50d03b" targetNamespace="http://schemas.microsoft.com/office/2006/metadata/properties" ma:root="true" ma:fieldsID="587e75edbe4ab759ab1631266e67a1f4" ns2:_="" ns3:_="">
    <xsd:import namespace="ba6d5433-ed77-4795-8b1c-bc0d80b99066"/>
    <xsd:import namespace="4c5a798c-ff99-4c44-b96f-d3292c50d0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um" minOccurs="0"/>
                <xsd:element ref="ns2:Informati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d5433-ed77-4795-8b1c-bc0d80b99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um" ma:index="12" nillable="true" ma:displayName="Datum" ma:format="DateTime" ma:internalName="Datum">
      <xsd:simpleType>
        <xsd:restriction base="dms:DateTime"/>
      </xsd:simpleType>
    </xsd:element>
    <xsd:element name="Informatie" ma:index="13" nillable="true" ma:displayName="Informatie" ma:description="inhoud map" ma:format="Dropdown" ma:internalName="Informati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a798c-ff99-4c44-b96f-d3292c50d03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37CB6-4A64-412A-A348-AA06D701B71C}">
  <ds:schemaRefs>
    <ds:schemaRef ds:uri="http://schemas.openxmlformats.org/officeDocument/2006/bibliography"/>
  </ds:schemaRefs>
</ds:datastoreItem>
</file>

<file path=customXml/itemProps2.xml><?xml version="1.0" encoding="utf-8"?>
<ds:datastoreItem xmlns:ds="http://schemas.openxmlformats.org/officeDocument/2006/customXml" ds:itemID="{16FD5C22-862C-48D3-8D0F-AA2DCEDBEF98}">
  <ds:schemaRefs>
    <ds:schemaRef ds:uri="http://purl.org/dc/elements/1.1/"/>
    <ds:schemaRef ds:uri="http://schemas.microsoft.com/office/2006/metadata/properties"/>
    <ds:schemaRef ds:uri="4c5a798c-ff99-4c44-b96f-d3292c50d03b"/>
    <ds:schemaRef ds:uri="ba6d5433-ed77-4795-8b1c-bc0d80b9906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16545BD-88BA-4369-AE90-1723CEC0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d5433-ed77-4795-8b1c-bc0d80b99066"/>
    <ds:schemaRef ds:uri="4c5a798c-ff99-4c44-b96f-d3292c50d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43E23-AF29-423E-9B57-D2FEB4DFE352}">
  <ds:schemaRefs>
    <ds:schemaRef ds:uri="http://schemas.microsoft.com/office/2006/metadata/longProperties"/>
  </ds:schemaRefs>
</ds:datastoreItem>
</file>

<file path=customXml/itemProps5.xml><?xml version="1.0" encoding="utf-8"?>
<ds:datastoreItem xmlns:ds="http://schemas.openxmlformats.org/officeDocument/2006/customXml" ds:itemID="{47F31A69-01D2-4B5C-A280-F0F0C6218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2361</Words>
  <Characters>12990</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FUNCTIE - BESCHRIJVING</vt:lpstr>
    </vt:vector>
  </TitlesOfParts>
  <Company>DI/KA</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 - BESCHRIJVING</dc:title>
  <dc:subject/>
  <dc:creator>DI/KA</dc:creator>
  <cp:keywords/>
  <cp:lastModifiedBy>Feys Maarten</cp:lastModifiedBy>
  <cp:revision>2</cp:revision>
  <cp:lastPrinted>2020-10-22T11:19:00Z</cp:lastPrinted>
  <dcterms:created xsi:type="dcterms:W3CDTF">2021-04-12T11:47:00Z</dcterms:created>
  <dcterms:modified xsi:type="dcterms:W3CDTF">2021-04-12T11:47:00Z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HFBID-132527041-1945</vt:lpwstr>
  </property>
  <property fmtid="{D5CDD505-2E9C-101B-9397-08002B2CF9AE}" pid="4" name="_dlc_DocIdItemGuid">
    <vt:lpwstr>56e6e420-30d6-41c3-bb73-d6833c704c6b</vt:lpwstr>
  </property>
  <property fmtid="{D5CDD505-2E9C-101B-9397-08002B2CF9AE}" pid="5" name="_dlc_DocIdUrl">
    <vt:lpwstr>https://vlaamseoverheid.sharepoint.com/sites/afb/ICT_Klanten/vlaanderenconnect/vcadministratie/_layouts/15/DocIdRedir.aspx?ID=HFBID-132527041-1945, HFBID-132527041-1945</vt:lpwstr>
  </property>
  <property fmtid="{D5CDD505-2E9C-101B-9397-08002B2CF9AE}" pid="6" name="ContentTypeId">
    <vt:lpwstr>0x010100CDA19B9DEF5DCC48A5CF8EADF1423AA3</vt:lpwstr>
  </property>
</Properties>
</file>