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nl-BE"/>
        </w:rPr>
        <w:id w:val="-416102742"/>
        <w:lock w:val="sdtContentLocked"/>
        <w:picture/>
      </w:sdtPr>
      <w:sdtEndPr/>
      <w:sdtContent>
        <w:p w14:paraId="4C6D29B0" w14:textId="77777777" w:rsidR="00742D22" w:rsidRPr="009556D6" w:rsidRDefault="005F36E3" w:rsidP="005F36E3">
          <w:pPr>
            <w:spacing w:line="240" w:lineRule="auto"/>
          </w:pPr>
          <w:r>
            <w:rPr>
              <w:noProof/>
              <w:lang w:eastAsia="nl-BE"/>
            </w:rPr>
            <w:drawing>
              <wp:inline distT="0" distB="0" distL="0" distR="0" wp14:anchorId="2287D8B8" wp14:editId="5091E04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2E52945" w14:textId="64C65766" w:rsidR="003C60E8" w:rsidRDefault="003C60E8" w:rsidP="00C362CB">
      <w:pPr>
        <w:pStyle w:val="HOOFDTITEL"/>
      </w:pPr>
      <w:r>
        <w:t xml:space="preserve">CONTRACT </w:t>
      </w:r>
      <w:r w:rsidR="00C362CB">
        <w:t>architect</w:t>
      </w:r>
      <w:r w:rsidR="00C362CB">
        <w:br/>
      </w:r>
      <w:r w:rsidR="00C362CB" w:rsidRPr="00C362CB">
        <w:rPr>
          <w:sz w:val="36"/>
          <w:szCs w:val="36"/>
        </w:rPr>
        <w:t>typecontract 98.</w:t>
      </w:r>
      <w:r w:rsidR="00923938">
        <w:rPr>
          <w:sz w:val="36"/>
          <w:szCs w:val="36"/>
        </w:rPr>
        <w:t>3</w:t>
      </w:r>
      <w:r w:rsidR="00C362CB" w:rsidRPr="00C362CB">
        <w:rPr>
          <w:sz w:val="36"/>
          <w:szCs w:val="36"/>
        </w:rPr>
        <w:t xml:space="preserve"> </w:t>
      </w:r>
      <w:r w:rsidR="00627B48">
        <w:rPr>
          <w:sz w:val="36"/>
          <w:szCs w:val="36"/>
        </w:rPr>
        <w:t xml:space="preserve">– 2006 </w:t>
      </w:r>
      <w:r w:rsidR="00AE4C02">
        <w:rPr>
          <w:sz w:val="36"/>
          <w:szCs w:val="36"/>
        </w:rPr>
        <w:t>–</w:t>
      </w:r>
      <w:r w:rsidR="00C362CB" w:rsidRPr="00C362CB">
        <w:rPr>
          <w:sz w:val="36"/>
          <w:szCs w:val="36"/>
        </w:rPr>
        <w:t xml:space="preserve"> </w:t>
      </w:r>
      <w:r w:rsidR="00923938">
        <w:rPr>
          <w:sz w:val="36"/>
          <w:szCs w:val="36"/>
        </w:rPr>
        <w:t>herstellingswerken</w:t>
      </w:r>
      <w:r w:rsidR="00AE4C02">
        <w:rPr>
          <w:sz w:val="36"/>
          <w:szCs w:val="36"/>
        </w:rPr>
        <w:t>, renovatie en onderhoud</w:t>
      </w:r>
    </w:p>
    <w:p w14:paraId="3E117D59" w14:textId="69EA3281" w:rsidR="000832BF" w:rsidRDefault="000832BF" w:rsidP="000832BF">
      <w:pPr>
        <w:pStyle w:val="Kop1"/>
      </w:pPr>
      <w:r>
        <w:t>OVEREENKOMST</w:t>
      </w:r>
    </w:p>
    <w:p w14:paraId="7C6CF7DB" w14:textId="40029487" w:rsidR="003C60E8" w:rsidRDefault="003C60E8" w:rsidP="003C60E8">
      <w:r>
        <w:t xml:space="preserve">Tussen de </w:t>
      </w:r>
      <w:r w:rsidR="000832BF">
        <w:t>partije</w:t>
      </w:r>
      <w:r>
        <w:t>n:</w:t>
      </w:r>
    </w:p>
    <w:p w14:paraId="235F908E" w14:textId="77777777" w:rsidR="005D41F1" w:rsidRDefault="005D41F1" w:rsidP="00C362CB"/>
    <w:p w14:paraId="64B4EEB6" w14:textId="77777777" w:rsidR="008C27B0" w:rsidRPr="003C60E8" w:rsidRDefault="008C27B0" w:rsidP="008C27B0">
      <w:pPr>
        <w:rPr>
          <w:b/>
        </w:rPr>
      </w:pPr>
      <w:r w:rsidRPr="003C60E8">
        <w:rPr>
          <w:b/>
        </w:rPr>
        <w:t xml:space="preserve">De </w:t>
      </w:r>
      <w:r>
        <w:rPr>
          <w:b/>
        </w:rPr>
        <w:t>BOUWHEER</w:t>
      </w:r>
      <w:r w:rsidRPr="003C60E8">
        <w:rPr>
          <w:b/>
        </w:rPr>
        <w:t xml:space="preserve"> (SHM)</w:t>
      </w:r>
    </w:p>
    <w:p w14:paraId="0C36B594" w14:textId="77777777" w:rsidR="008C27B0" w:rsidRDefault="008C27B0" w:rsidP="008C27B0"/>
    <w:p w14:paraId="29E0B31A" w14:textId="77777777" w:rsidR="008C27B0" w:rsidRDefault="008C27B0" w:rsidP="008C27B0">
      <w:r>
        <w:t xml:space="preserve">Rechtspersoon: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C43B919"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D20C6F4" w14:textId="77777777" w:rsidR="008C27B0" w:rsidRDefault="008C27B0" w:rsidP="008C27B0">
      <w:r>
        <w:t>Maatschappelijke zetel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D7D546F" w14:textId="77777777" w:rsidR="008C27B0" w:rsidRDefault="008C27B0" w:rsidP="008C27B0">
      <w:r>
        <w:t xml:space="preserve">Vertegenwoordigd door de ondergetekende(n) :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C1CFF57"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F7C7E5A" w14:textId="77777777" w:rsidR="008C27B0" w:rsidRDefault="008C27B0" w:rsidP="008C27B0">
      <w:r>
        <w:t>Adres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608230E" w14:textId="77777777" w:rsidR="008C27B0" w:rsidRDefault="008C27B0" w:rsidP="008C27B0"/>
    <w:p w14:paraId="21359A31" w14:textId="77777777" w:rsidR="008C27B0" w:rsidRPr="00DA2675" w:rsidRDefault="008C27B0" w:rsidP="008C27B0">
      <w:pPr>
        <w:widowControl w:val="0"/>
      </w:pPr>
      <w:r>
        <w:t xml:space="preserve">Hierna </w:t>
      </w:r>
      <w:r w:rsidRPr="00DA2675">
        <w:t xml:space="preserve">genoemd </w:t>
      </w:r>
      <w:r>
        <w:t>‘</w:t>
      </w:r>
      <w:r w:rsidRPr="00DA2675">
        <w:t>de bouwheer</w:t>
      </w:r>
      <w:r>
        <w:t>’</w:t>
      </w:r>
      <w:r w:rsidRPr="00DA2675">
        <w:t xml:space="preserve"> </w:t>
      </w:r>
    </w:p>
    <w:p w14:paraId="206915EE" w14:textId="77777777" w:rsidR="008C27B0" w:rsidRDefault="008C27B0" w:rsidP="008C27B0">
      <w:pPr>
        <w:jc w:val="both"/>
      </w:pPr>
    </w:p>
    <w:p w14:paraId="7A7B13EA" w14:textId="77777777" w:rsidR="008C27B0" w:rsidRDefault="008C27B0" w:rsidP="008C27B0">
      <w:pPr>
        <w:jc w:val="both"/>
        <w:rPr>
          <w:b/>
        </w:rPr>
      </w:pPr>
      <w:r w:rsidRPr="009B5599">
        <w:rPr>
          <w:b/>
        </w:rPr>
        <w:t>EN</w:t>
      </w:r>
    </w:p>
    <w:p w14:paraId="5EB7EAA6" w14:textId="77777777" w:rsidR="008C27B0" w:rsidRPr="00DA2675" w:rsidRDefault="008C27B0" w:rsidP="008C27B0">
      <w:pPr>
        <w:jc w:val="both"/>
      </w:pPr>
    </w:p>
    <w:p w14:paraId="50B1B8D9" w14:textId="77777777" w:rsidR="008C27B0" w:rsidRPr="00DA2675" w:rsidRDefault="008C27B0" w:rsidP="008C27B0">
      <w:pPr>
        <w:jc w:val="both"/>
      </w:pPr>
      <w:r w:rsidRPr="00DA2675">
        <w:t xml:space="preserve">Architectenbureau: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4D0D2ECE" w14:textId="77777777" w:rsidR="008C27B0" w:rsidRPr="00DA2675" w:rsidRDefault="008C27B0" w:rsidP="008C27B0">
      <w:pPr>
        <w:jc w:val="both"/>
      </w:pPr>
      <w:r w:rsidRPr="00DA2675">
        <w:t xml:space="preserve">Vertegenwoordigd door: </w:t>
      </w:r>
      <w:r w:rsidRPr="00DA2675">
        <w:fldChar w:fldCharType="begin">
          <w:ffData>
            <w:name w:val="Text3"/>
            <w:enabled/>
            <w:calcOnExit w:val="0"/>
            <w:textInput/>
          </w:ffData>
        </w:fldChar>
      </w:r>
      <w:bookmarkStart w:id="0" w:name="Text3"/>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0"/>
    </w:p>
    <w:p w14:paraId="0DC963BD" w14:textId="77777777" w:rsidR="008C27B0" w:rsidRPr="00DA2675" w:rsidRDefault="008C27B0" w:rsidP="008C27B0">
      <w:pPr>
        <w:jc w:val="both"/>
      </w:pPr>
      <w:r w:rsidRPr="00DA2675">
        <w:t xml:space="preserve">Uitvoerend architect: </w:t>
      </w:r>
      <w:r w:rsidRPr="00DA2675">
        <w:fldChar w:fldCharType="begin">
          <w:ffData>
            <w:name w:val="Text22"/>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2040768" w14:textId="77777777" w:rsidR="008C27B0" w:rsidRPr="00D47CFF" w:rsidRDefault="008C27B0" w:rsidP="008C27B0">
      <w:pPr>
        <w:jc w:val="both"/>
        <w:rPr>
          <w:lang w:val="en-US"/>
        </w:rPr>
      </w:pPr>
      <w:r w:rsidRPr="00D47CFF">
        <w:rPr>
          <w:lang w:val="en-US"/>
        </w:rPr>
        <w:t>Of</w:t>
      </w:r>
    </w:p>
    <w:p w14:paraId="6F9CC7AB" w14:textId="77777777" w:rsidR="008C27B0" w:rsidRPr="00D47CFF" w:rsidRDefault="008C27B0" w:rsidP="008C27B0">
      <w:pPr>
        <w:jc w:val="both"/>
        <w:rPr>
          <w:lang w:val="en-US"/>
        </w:rPr>
      </w:pPr>
      <w:r w:rsidRPr="00D47CFF">
        <w:rPr>
          <w:lang w:val="en-US"/>
        </w:rPr>
        <w:t xml:space="preserve">Architect: </w:t>
      </w:r>
      <w:r w:rsidRPr="00DA2675">
        <w:fldChar w:fldCharType="begin">
          <w:ffData>
            <w:name w:val="Text23"/>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CA4CF60" w14:textId="77777777" w:rsidR="008C27B0" w:rsidRPr="00D47CFF" w:rsidRDefault="008C27B0" w:rsidP="008C27B0">
      <w:pPr>
        <w:jc w:val="both"/>
        <w:rPr>
          <w:lang w:val="en-US"/>
        </w:rPr>
      </w:pPr>
    </w:p>
    <w:p w14:paraId="09B48825" w14:textId="77777777" w:rsidR="008C27B0" w:rsidRPr="00D47CFF" w:rsidRDefault="008C27B0" w:rsidP="008C27B0">
      <w:pPr>
        <w:jc w:val="both"/>
        <w:rPr>
          <w:lang w:val="en-US"/>
        </w:rPr>
      </w:pPr>
      <w:proofErr w:type="spellStart"/>
      <w:r w:rsidRPr="00D47CFF">
        <w:rPr>
          <w:lang w:val="en-US"/>
        </w:rPr>
        <w:t>Adres</w:t>
      </w:r>
      <w:proofErr w:type="spellEnd"/>
      <w:r w:rsidRPr="00D47CFF">
        <w:rPr>
          <w:lang w:val="en-US"/>
        </w:rPr>
        <w:t xml:space="preserve">: </w:t>
      </w:r>
      <w:r w:rsidRPr="00DA2675">
        <w:fldChar w:fldCharType="begin">
          <w:ffData>
            <w:name w:val="Text19"/>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DD7A711" w14:textId="77777777" w:rsidR="008C27B0" w:rsidRDefault="008C27B0" w:rsidP="008C27B0">
      <w:pPr>
        <w:jc w:val="both"/>
      </w:pPr>
      <w:r w:rsidRPr="00D47CFF">
        <w:rPr>
          <w:lang w:val="en-US"/>
        </w:rPr>
        <w:t>BTW-</w:t>
      </w:r>
      <w:proofErr w:type="spellStart"/>
      <w:r w:rsidRPr="00D47CFF">
        <w:rPr>
          <w:lang w:val="en-US"/>
        </w:rPr>
        <w:t>nummer</w:t>
      </w:r>
      <w:proofErr w:type="spellEnd"/>
      <w:r w:rsidRPr="00D47CFF">
        <w:rPr>
          <w:lang w:val="en-US"/>
        </w:rPr>
        <w:t xml:space="preserve"> : </w:t>
      </w:r>
      <w:r w:rsidRPr="00DA2675">
        <w:fldChar w:fldCharType="begin">
          <w:ffData>
            <w:name w:val="Text20"/>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53116CA" w14:textId="77777777" w:rsidR="008C27B0" w:rsidRDefault="008C27B0" w:rsidP="008C27B0">
      <w:pPr>
        <w:jc w:val="both"/>
      </w:pPr>
    </w:p>
    <w:p w14:paraId="4743EE2B" w14:textId="77777777" w:rsidR="008C27B0" w:rsidRDefault="008C27B0" w:rsidP="008C27B0">
      <w:pPr>
        <w:jc w:val="both"/>
      </w:pPr>
      <w:r w:rsidRPr="00DA2675">
        <w:t>hierna genoemd “de architect”,</w:t>
      </w:r>
    </w:p>
    <w:p w14:paraId="31D31702" w14:textId="77777777" w:rsidR="00C362CB" w:rsidRPr="00C362CB" w:rsidRDefault="00C362CB" w:rsidP="00C362CB"/>
    <w:p w14:paraId="7FFB03BA" w14:textId="6B7E9441" w:rsidR="003C60E8" w:rsidRDefault="00C362CB" w:rsidP="003C60E8">
      <w:r w:rsidRPr="00C362CB">
        <w:t>is overeengekomen hetgeen volgt</w:t>
      </w:r>
      <w:r>
        <w:t>:</w:t>
      </w:r>
    </w:p>
    <w:p w14:paraId="5BCAF306" w14:textId="58A074F3" w:rsidR="00C362CB" w:rsidRDefault="00C362CB" w:rsidP="00952EB1">
      <w:pPr>
        <w:pStyle w:val="Kop1"/>
      </w:pPr>
      <w:r>
        <w:t>VOORWERP VAN HET CONTRACT</w:t>
      </w:r>
    </w:p>
    <w:p w14:paraId="13DA2225" w14:textId="77777777" w:rsidR="00C362CB" w:rsidRDefault="00C362CB" w:rsidP="00C362CB">
      <w:r>
        <w:t>De bouwheer geeft aan de architect, die aanvaardt, de volgende opdracht:</w:t>
      </w:r>
    </w:p>
    <w:p w14:paraId="325CADAC" w14:textId="2A348FF5" w:rsidR="00C362CB" w:rsidRDefault="00C362CB" w:rsidP="00C362CB">
      <w:pPr>
        <w:pStyle w:val="Lijstalinea"/>
        <w:numPr>
          <w:ilvl w:val="0"/>
          <w:numId w:val="13"/>
        </w:numPr>
      </w:pPr>
      <w:r>
        <w:t xml:space="preserve">(omschrijving opdracht)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287F7D39" w14:textId="3D837FCC" w:rsidR="00C362CB" w:rsidRDefault="00C362CB" w:rsidP="00C362CB">
      <w:pPr>
        <w:pStyle w:val="Lijstalinea"/>
        <w:numPr>
          <w:ilvl w:val="0"/>
          <w:numId w:val="13"/>
        </w:numPr>
      </w:pPr>
      <w:r>
        <w:t xml:space="preserve">(ligging: straat/wijk/fase)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3DF3B01A" w14:textId="78CA8E1F" w:rsidR="00C362CB" w:rsidRDefault="00C362CB" w:rsidP="00C362CB">
      <w:pPr>
        <w:pStyle w:val="Lijstalinea"/>
        <w:numPr>
          <w:ilvl w:val="0"/>
          <w:numId w:val="13"/>
        </w:numPr>
      </w:pPr>
      <w:r>
        <w:t xml:space="preserve">(gemeente - deelgemeente)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8B7985B" w14:textId="0DBB3360" w:rsidR="00C362CB" w:rsidRDefault="00C362CB" w:rsidP="00C362CB">
      <w:pPr>
        <w:pStyle w:val="Lijstalinea"/>
        <w:numPr>
          <w:ilvl w:val="0"/>
          <w:numId w:val="13"/>
        </w:numPr>
      </w:pPr>
      <w:r>
        <w:lastRenderedPageBreak/>
        <w:t xml:space="preserve">(eventueel kadastrale percelen)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65CBCC4" w14:textId="77777777" w:rsidR="00C362CB" w:rsidRDefault="00C362CB" w:rsidP="00C362CB"/>
    <w:p w14:paraId="6EC27FA5" w14:textId="18E44AEB" w:rsidR="00C362CB" w:rsidRDefault="00C362CB" w:rsidP="00C362CB">
      <w:r>
        <w:t xml:space="preserve">Deze opdracht omvat de voorstudie, </w:t>
      </w:r>
      <w:r w:rsidR="0031416E">
        <w:t xml:space="preserve">het opmeten van de bestaande toestand </w:t>
      </w:r>
      <w:r>
        <w:t>de schets(en) opmaken, het voorontwerp, het uitvoeringsdossier en het dossier ‘basisaanbesteding’, het onderzoek van de ingediende offertes en de leiding van de werken uitoefenen.</w:t>
      </w:r>
    </w:p>
    <w:p w14:paraId="36A7D1FB" w14:textId="77777777" w:rsidR="00C362CB" w:rsidRDefault="00C362CB" w:rsidP="00C362CB"/>
    <w:p w14:paraId="5F2F5988" w14:textId="717FDE5B" w:rsidR="00C362CB" w:rsidRDefault="00C362CB" w:rsidP="00C362CB">
      <w:r>
        <w:t xml:space="preserve">De opdracht omvat alle prestaties die behoren tot of in verband staan met de volledige uitvoering van de hierna nader omschreven opdracht. </w:t>
      </w:r>
    </w:p>
    <w:p w14:paraId="51824510" w14:textId="1EB3724F" w:rsidR="00952EB1" w:rsidRDefault="00952EB1">
      <w:pPr>
        <w:spacing w:line="240" w:lineRule="auto"/>
        <w:contextualSpacing w:val="0"/>
      </w:pPr>
    </w:p>
    <w:p w14:paraId="5B0D99EF" w14:textId="2A62C984" w:rsidR="00C362CB" w:rsidRPr="00DA2675" w:rsidRDefault="00C362CB" w:rsidP="00AC1340">
      <w:pPr>
        <w:pStyle w:val="Kop2"/>
        <w:numPr>
          <w:ilvl w:val="1"/>
          <w:numId w:val="30"/>
        </w:numPr>
      </w:pPr>
      <w:r w:rsidRPr="00952EB1">
        <w:t>Voorafgaande</w:t>
      </w:r>
      <w:r w:rsidRPr="00DA2675">
        <w:t xml:space="preserve"> opmerkingen</w:t>
      </w:r>
    </w:p>
    <w:p w14:paraId="33D75FA9" w14:textId="05DEDEED" w:rsidR="00C362CB" w:rsidRDefault="00C362CB" w:rsidP="00952EB1">
      <w:pPr>
        <w:pStyle w:val="Lijstalinea"/>
        <w:numPr>
          <w:ilvl w:val="0"/>
          <w:numId w:val="20"/>
        </w:numPr>
        <w:jc w:val="both"/>
      </w:pPr>
      <w:r w:rsidRPr="00DA2675">
        <w:t xml:space="preserve">Bij het opmaken van de hiernavolgende documenten </w:t>
      </w:r>
      <w:r>
        <w:t xml:space="preserve">moet </w:t>
      </w:r>
      <w:r w:rsidRPr="00DA2675">
        <w:t xml:space="preserve">de architect de richtlijnen van de VMSW naleven. Deze richtlijnen </w:t>
      </w:r>
      <w:r>
        <w:t>staan</w:t>
      </w:r>
      <w:r w:rsidRPr="00DA2675">
        <w:t xml:space="preserve"> in de recent</w:t>
      </w:r>
      <w:r>
        <w:t>st</w:t>
      </w:r>
      <w:r w:rsidRPr="00DA2675">
        <w:t>e versie</w:t>
      </w:r>
      <w:r>
        <w:t xml:space="preserve"> van </w:t>
      </w:r>
      <w:bookmarkStart w:id="1" w:name="_Hlk518227829"/>
      <w:r>
        <w:t>de publicaties van de VMSW: de normen en richtlijnen sociale woningbouw, het administratief bestek en het bouwtechnisch bestek woningbouw.</w:t>
      </w:r>
    </w:p>
    <w:p w14:paraId="687D9735" w14:textId="3966D289" w:rsidR="00C362CB" w:rsidRDefault="00C362CB" w:rsidP="00952EB1">
      <w:pPr>
        <w:pStyle w:val="Lijstalinea"/>
        <w:ind w:left="360"/>
        <w:jc w:val="both"/>
      </w:pPr>
      <w:r>
        <w:t xml:space="preserve">Deze stukken zijn te raadplegen op de VMSW-website. </w:t>
      </w:r>
    </w:p>
    <w:p w14:paraId="38A796EE" w14:textId="77777777" w:rsidR="00BE6EB7" w:rsidRPr="00DA2675" w:rsidRDefault="00BE6EB7" w:rsidP="00952EB1">
      <w:pPr>
        <w:pStyle w:val="Lijstalinea"/>
        <w:ind w:left="360"/>
        <w:jc w:val="both"/>
      </w:pPr>
    </w:p>
    <w:bookmarkEnd w:id="1"/>
    <w:p w14:paraId="351EAAAA" w14:textId="7F428A73" w:rsidR="00C362CB" w:rsidRDefault="00C362CB" w:rsidP="00952EB1">
      <w:pPr>
        <w:pStyle w:val="Lijstalinea"/>
        <w:numPr>
          <w:ilvl w:val="0"/>
          <w:numId w:val="20"/>
        </w:numPr>
        <w:jc w:val="both"/>
      </w:pPr>
      <w:r w:rsidRPr="00DA2675">
        <w:t xml:space="preserve">Al de hiernavolgende documenten worden slechts definitief nadat ze </w:t>
      </w:r>
      <w:r>
        <w:t>de goedkeuring</w:t>
      </w:r>
      <w:r w:rsidRPr="00DA2675">
        <w:t xml:space="preserve"> </w:t>
      </w:r>
      <w:r>
        <w:t>kregen</w:t>
      </w:r>
      <w:r w:rsidRPr="00DA2675">
        <w:t xml:space="preserve"> van de bouwheer en nadat in elke fase, na overleg, de VMSW voor financiering zal instaan.</w:t>
      </w:r>
    </w:p>
    <w:p w14:paraId="36C66972" w14:textId="1EF49DCC" w:rsidR="00AC1340" w:rsidRDefault="00AC1340" w:rsidP="00AC1340">
      <w:pPr>
        <w:jc w:val="both"/>
      </w:pPr>
    </w:p>
    <w:p w14:paraId="6E513539" w14:textId="0256F549" w:rsidR="00952EB1" w:rsidRPr="00BE6EB7" w:rsidRDefault="00AC1340" w:rsidP="00AC1340">
      <w:pPr>
        <w:rPr>
          <w:b/>
          <w:sz w:val="32"/>
          <w:szCs w:val="32"/>
        </w:rPr>
      </w:pPr>
      <w:r w:rsidRPr="00BE6EB7">
        <w:rPr>
          <w:b/>
          <w:color w:val="17465B" w:themeColor="accent5"/>
          <w:sz w:val="32"/>
          <w:szCs w:val="32"/>
        </w:rPr>
        <w:t>STUDIEFASE</w:t>
      </w:r>
    </w:p>
    <w:p w14:paraId="5633E90C" w14:textId="77777777" w:rsidR="00C362CB" w:rsidRPr="00DA2675" w:rsidRDefault="00C362CB" w:rsidP="000832BF">
      <w:pPr>
        <w:pStyle w:val="Kop2"/>
      </w:pPr>
      <w:r w:rsidRPr="00952EB1">
        <w:t>Voorstudie</w:t>
      </w:r>
    </w:p>
    <w:p w14:paraId="20805697" w14:textId="135AFB38" w:rsidR="00C362CB" w:rsidRPr="00547FE4" w:rsidRDefault="00C362CB" w:rsidP="00952EB1">
      <w:pPr>
        <w:pStyle w:val="Lijstalinea"/>
        <w:numPr>
          <w:ilvl w:val="0"/>
          <w:numId w:val="21"/>
        </w:numPr>
        <w:jc w:val="both"/>
      </w:pPr>
      <w:r w:rsidRPr="00547FE4">
        <w:t xml:space="preserve">De voorstudie omvat de analyse met de nodige schetsen voor de uitvoering van het in hoofdstuk 1 omschreven programma en zo nodig het onderzoek voor de samenstelling van het aanvraagdossier zoals vermeld in de recentste versie van het Procedurebesluit Wonen van 14 juli 2017. </w:t>
      </w:r>
    </w:p>
    <w:p w14:paraId="24644240" w14:textId="77777777" w:rsidR="00BE6EB7" w:rsidRPr="00DA2675" w:rsidRDefault="00BE6EB7" w:rsidP="00BE6EB7">
      <w:pPr>
        <w:pStyle w:val="Lijstalinea"/>
        <w:ind w:left="360"/>
        <w:jc w:val="both"/>
      </w:pPr>
    </w:p>
    <w:p w14:paraId="7686A18A" w14:textId="515D9155" w:rsidR="00C362CB" w:rsidRDefault="00C362CB" w:rsidP="00952EB1">
      <w:pPr>
        <w:pStyle w:val="Lijstalinea"/>
        <w:numPr>
          <w:ilvl w:val="0"/>
          <w:numId w:val="21"/>
        </w:numPr>
        <w:tabs>
          <w:tab w:val="left" w:pos="720"/>
          <w:tab w:val="left" w:pos="6210"/>
        </w:tabs>
        <w:jc w:val="both"/>
      </w:pPr>
      <w:r w:rsidRPr="00DA2675">
        <w:t xml:space="preserve">Het honorarium voor deze voorstudie bedraagt </w:t>
      </w:r>
      <w:bookmarkStart w:id="2" w:name="Text10"/>
      <w:r w:rsidRPr="00DA2675">
        <w:fldChar w:fldCharType="begin">
          <w:ffData>
            <w:name w:val="Text10"/>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2"/>
      <w:r>
        <w:t xml:space="preserve"> </w:t>
      </w:r>
      <w:r w:rsidRPr="00DA2675">
        <w:t xml:space="preserve">euro, </w:t>
      </w:r>
      <w:r>
        <w:t>btw</w:t>
      </w:r>
      <w:r w:rsidRPr="00DA2675">
        <w:t xml:space="preserve"> niet inbegrepen, en wordt betaald bij de aflevering van de voorstudie aan de opdrachtgever. Beide partijen komen overeen dat dit bedrag in mindering zal komen op het honorarium voor de volledige opdracht wanneer overeenkomstig art</w:t>
      </w:r>
      <w:r>
        <w:t>ikel</w:t>
      </w:r>
      <w:r w:rsidRPr="00DA2675">
        <w:t xml:space="preserve"> 2.3.1 de architect schriftelijk wordt gevraagd om het voorontwerp op te maken.</w:t>
      </w:r>
    </w:p>
    <w:p w14:paraId="0D9D4CA3" w14:textId="77777777" w:rsidR="00BE6EB7" w:rsidRPr="00DA2675" w:rsidRDefault="00BE6EB7" w:rsidP="00BE6EB7">
      <w:pPr>
        <w:tabs>
          <w:tab w:val="left" w:pos="720"/>
          <w:tab w:val="left" w:pos="6210"/>
        </w:tabs>
        <w:jc w:val="both"/>
      </w:pPr>
    </w:p>
    <w:p w14:paraId="25F01E4D" w14:textId="538739C8" w:rsidR="00C362CB" w:rsidRPr="00DA2675" w:rsidRDefault="00C362CB" w:rsidP="00952EB1">
      <w:pPr>
        <w:pStyle w:val="Lijstalinea"/>
        <w:numPr>
          <w:ilvl w:val="0"/>
          <w:numId w:val="21"/>
        </w:numPr>
        <w:jc w:val="both"/>
      </w:pPr>
      <w:r w:rsidRPr="00DA2675">
        <w:t xml:space="preserve">De </w:t>
      </w:r>
      <w:r w:rsidR="00FF11C9">
        <w:t>bouwheer</w:t>
      </w:r>
      <w:r>
        <w:t xml:space="preserve"> mag de </w:t>
      </w:r>
      <w:r w:rsidRPr="00DA2675">
        <w:t>documenten van de voorstudie mogen niet gebruik</w:t>
      </w:r>
      <w:r>
        <w:t xml:space="preserve">en </w:t>
      </w:r>
      <w:r w:rsidRPr="00DA2675">
        <w:t xml:space="preserve"> voor </w:t>
      </w:r>
      <w:r>
        <w:t xml:space="preserve">de aanvragen van omgevingsvergunningen </w:t>
      </w:r>
      <w:r w:rsidRPr="00DA2675">
        <w:t>of voor uitvoeringen</w:t>
      </w:r>
      <w:r>
        <w:t>. D</w:t>
      </w:r>
      <w:r w:rsidRPr="00DA2675">
        <w:t xml:space="preserve">e architect behoudt </w:t>
      </w:r>
      <w:r>
        <w:t>altijd</w:t>
      </w:r>
      <w:r w:rsidRPr="00DA2675">
        <w:t xml:space="preserve"> zijn auteursrechten.</w:t>
      </w:r>
    </w:p>
    <w:p w14:paraId="2E5E055D" w14:textId="77777777" w:rsidR="00952EB1" w:rsidRDefault="00952EB1" w:rsidP="00952EB1">
      <w:pPr>
        <w:ind w:left="709" w:hanging="709"/>
        <w:jc w:val="both"/>
      </w:pPr>
    </w:p>
    <w:p w14:paraId="07C72A7F" w14:textId="4D6B746B" w:rsidR="00C362CB" w:rsidRPr="00BE6EB7" w:rsidRDefault="00C362CB" w:rsidP="000832BF">
      <w:pPr>
        <w:rPr>
          <w:sz w:val="32"/>
          <w:szCs w:val="32"/>
        </w:rPr>
      </w:pPr>
      <w:r w:rsidRPr="00BE6EB7">
        <w:rPr>
          <w:b/>
          <w:color w:val="17465B" w:themeColor="accent5"/>
          <w:sz w:val="32"/>
          <w:szCs w:val="32"/>
        </w:rPr>
        <w:t>UITVOERINGSFASE</w:t>
      </w:r>
    </w:p>
    <w:p w14:paraId="7EB5F84A" w14:textId="7B25CA25" w:rsidR="00C362CB" w:rsidRDefault="00FC378A" w:rsidP="000832BF">
      <w:pPr>
        <w:pStyle w:val="Kop2"/>
      </w:pPr>
      <w:r>
        <w:t>opmeten van de bestaande toestand</w:t>
      </w:r>
    </w:p>
    <w:p w14:paraId="269DFFBE" w14:textId="3DACBF4C" w:rsidR="002632D2" w:rsidRDefault="002632D2" w:rsidP="002632D2"/>
    <w:p w14:paraId="273389AC" w14:textId="37141BAF" w:rsidR="00B17DFE" w:rsidRPr="002632D2" w:rsidRDefault="00FC378A" w:rsidP="00B17DFE">
      <w:pPr>
        <w:pStyle w:val="Kop2"/>
      </w:pPr>
      <w:r>
        <w:t>Schetsontwerp(en)</w:t>
      </w:r>
    </w:p>
    <w:p w14:paraId="26032AE4" w14:textId="3CA74727" w:rsidR="00C362CB" w:rsidRDefault="00C362CB" w:rsidP="00952EB1">
      <w:pPr>
        <w:pStyle w:val="Lijstalinea"/>
        <w:numPr>
          <w:ilvl w:val="0"/>
          <w:numId w:val="22"/>
        </w:numPr>
        <w:jc w:val="both"/>
      </w:pPr>
      <w:r w:rsidRPr="00DA2675">
        <w:t>De architect legt aan de bouwheer, op diens schriftelijk</w:t>
      </w:r>
      <w:r>
        <w:t>e vraag</w:t>
      </w:r>
      <w:r w:rsidRPr="00DA2675">
        <w:t xml:space="preserve">, als werkdocument </w:t>
      </w:r>
      <w:r>
        <w:t>een schetsontwerp</w:t>
      </w:r>
      <w:r w:rsidRPr="00DA2675">
        <w:t xml:space="preserve"> op schaal van de </w:t>
      </w:r>
      <w:r w:rsidR="00AB3738">
        <w:t>te renoveren</w:t>
      </w:r>
      <w:r w:rsidRPr="00DA2675">
        <w:t xml:space="preserve"> woningen voor. </w:t>
      </w:r>
      <w:r>
        <w:t>Het schetsontwerp</w:t>
      </w:r>
      <w:r w:rsidRPr="00DA2675">
        <w:t xml:space="preserve"> moet</w:t>
      </w:r>
      <w:r>
        <w:t>e</w:t>
      </w:r>
      <w:r w:rsidRPr="00DA2675">
        <w:t xml:space="preserve">n het minstens mogelijk maken de meest gunstige inplanting </w:t>
      </w:r>
      <w:r>
        <w:t xml:space="preserve">van de </w:t>
      </w:r>
      <w:r w:rsidRPr="00DA2675">
        <w:t xml:space="preserve">woningen te bepalen </w:t>
      </w:r>
      <w:r>
        <w:t>en moeten</w:t>
      </w:r>
      <w:r w:rsidRPr="00DA2675">
        <w:t xml:space="preserve"> een principe van woonindeling naar vo</w:t>
      </w:r>
      <w:r>
        <w:t>ren schuiven</w:t>
      </w:r>
      <w:r w:rsidRPr="00DA2675">
        <w:t>.</w:t>
      </w:r>
    </w:p>
    <w:p w14:paraId="1CCE42BF" w14:textId="77777777" w:rsidR="00BE6EB7" w:rsidRPr="00DA2675" w:rsidRDefault="00BE6EB7" w:rsidP="00BE6EB7">
      <w:pPr>
        <w:pStyle w:val="Lijstalinea"/>
        <w:ind w:left="360"/>
        <w:jc w:val="both"/>
      </w:pPr>
    </w:p>
    <w:p w14:paraId="629137FB" w14:textId="2FE36045" w:rsidR="00C362CB" w:rsidRDefault="00C362CB" w:rsidP="00952EB1">
      <w:pPr>
        <w:pStyle w:val="Lijstalinea"/>
        <w:numPr>
          <w:ilvl w:val="0"/>
          <w:numId w:val="22"/>
        </w:numPr>
        <w:jc w:val="both"/>
      </w:pPr>
      <w:r>
        <w:t>Keurt de bouwheer</w:t>
      </w:r>
      <w:r w:rsidRPr="00DA2675">
        <w:t xml:space="preserve"> </w:t>
      </w:r>
      <w:r>
        <w:t xml:space="preserve">het schetsontwerp af, dan </w:t>
      </w:r>
      <w:r w:rsidRPr="00DA2675">
        <w:t>legt de architect een ander</w:t>
      </w:r>
      <w:r>
        <w:t xml:space="preserve"> schetsontwerp</w:t>
      </w:r>
      <w:r w:rsidRPr="00DA2675">
        <w:t xml:space="preserve"> voor binnen de </w:t>
      </w:r>
      <w:bookmarkStart w:id="3" w:name="Text11"/>
      <w:r w:rsidRPr="00DA2675">
        <w:fldChar w:fldCharType="begin">
          <w:ffData>
            <w:name w:val="Text11"/>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3"/>
      <w:r w:rsidRPr="00DA2675">
        <w:t xml:space="preserve"> kalenderdagen.</w:t>
      </w:r>
    </w:p>
    <w:p w14:paraId="40F10A76" w14:textId="77777777" w:rsidR="00BE6EB7" w:rsidRPr="00DA2675" w:rsidRDefault="00BE6EB7" w:rsidP="00BE6EB7">
      <w:pPr>
        <w:jc w:val="both"/>
      </w:pPr>
    </w:p>
    <w:p w14:paraId="781D7923" w14:textId="0EF13701" w:rsidR="00C362CB" w:rsidRDefault="00C362CB" w:rsidP="00952EB1">
      <w:pPr>
        <w:pStyle w:val="Lijstalinea"/>
        <w:numPr>
          <w:ilvl w:val="0"/>
          <w:numId w:val="22"/>
        </w:numPr>
        <w:jc w:val="both"/>
      </w:pPr>
      <w:r>
        <w:lastRenderedPageBreak/>
        <w:t xml:space="preserve">Blijkt </w:t>
      </w:r>
      <w:r w:rsidRPr="00DA2675">
        <w:t xml:space="preserve">na het opmaken van </w:t>
      </w:r>
      <w:r>
        <w:t>het schetsontwerp</w:t>
      </w:r>
      <w:r w:rsidRPr="00DA2675">
        <w:t xml:space="preserve"> </w:t>
      </w:r>
      <w:r>
        <w:t xml:space="preserve">dat </w:t>
      </w:r>
      <w:r w:rsidRPr="00DA2675">
        <w:t xml:space="preserve">het opgelegde programma </w:t>
      </w:r>
      <w:r>
        <w:t xml:space="preserve">onmogelijk </w:t>
      </w:r>
      <w:r w:rsidRPr="00DA2675">
        <w:t xml:space="preserve">te </w:t>
      </w:r>
      <w:r>
        <w:t>realiseren is</w:t>
      </w:r>
      <w:r w:rsidRPr="00DA2675">
        <w:t xml:space="preserve"> en dit om redenen die niet aan de architect te wijten zijn, </w:t>
      </w:r>
      <w:r>
        <w:t xml:space="preserve">dan </w:t>
      </w:r>
      <w:r w:rsidRPr="00DA2675">
        <w:t>wordt de architect vergoed voor de uitgevoerde prestaties.</w:t>
      </w:r>
    </w:p>
    <w:p w14:paraId="3B099F4A" w14:textId="77777777" w:rsidR="00BE6EB7" w:rsidRPr="00DA2675" w:rsidRDefault="00BE6EB7" w:rsidP="00BE6EB7">
      <w:pPr>
        <w:jc w:val="both"/>
      </w:pPr>
    </w:p>
    <w:p w14:paraId="1DBD3591" w14:textId="77777777" w:rsidR="00C362CB" w:rsidRPr="00DA2675" w:rsidRDefault="00C362CB" w:rsidP="00AC1340">
      <w:pPr>
        <w:pStyle w:val="Kop2"/>
      </w:pPr>
      <w:r w:rsidRPr="00952EB1">
        <w:t>Voorontwerp</w:t>
      </w:r>
    </w:p>
    <w:p w14:paraId="7EBCCD45" w14:textId="42CF26B6" w:rsidR="00C362CB" w:rsidRPr="00DA2675" w:rsidRDefault="00C362CB" w:rsidP="00952EB1">
      <w:pPr>
        <w:pStyle w:val="Lijstalinea"/>
        <w:numPr>
          <w:ilvl w:val="0"/>
          <w:numId w:val="23"/>
        </w:numPr>
        <w:jc w:val="both"/>
      </w:pPr>
      <w:r w:rsidRPr="00DA2675">
        <w:t>Na</w:t>
      </w:r>
      <w:r>
        <w:t>dat de bouwheer het schetsontwerp</w:t>
      </w:r>
      <w:r w:rsidRPr="00DA2675">
        <w:t xml:space="preserve"> </w:t>
      </w:r>
      <w:r>
        <w:t xml:space="preserve">goedkeurde, </w:t>
      </w:r>
      <w:r w:rsidRPr="00DA2675">
        <w:t xml:space="preserve">vraagt hij de architect schriftelijk om het voorontwerp op te maken. </w:t>
      </w:r>
      <w:r>
        <w:t>De architect maakt h</w:t>
      </w:r>
      <w:r w:rsidRPr="00DA2675">
        <w:t xml:space="preserve">et voorontwerp in </w:t>
      </w:r>
      <w:r>
        <w:fldChar w:fldCharType="begin">
          <w:ffData>
            <w:name w:val="Text25"/>
            <w:enabled/>
            <w:calcOnExit w:val="0"/>
            <w:textInput/>
          </w:ffData>
        </w:fldChar>
      </w:r>
      <w:bookmarkStart w:id="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Pr="00DA2675">
        <w:t xml:space="preserve"> exemplaren</w:t>
      </w:r>
      <w:r>
        <w:t xml:space="preserve"> op/bezorgt het voorontwerp digitaal</w:t>
      </w:r>
      <w:r>
        <w:rPr>
          <w:rStyle w:val="Voetnootmarkering"/>
        </w:rPr>
        <w:footnoteReference w:id="1"/>
      </w:r>
      <w:r>
        <w:t>. Het voorontwerp</w:t>
      </w:r>
      <w:r w:rsidRPr="00DA2675">
        <w:t xml:space="preserve"> be</w:t>
      </w:r>
      <w:r>
        <w:t xml:space="preserve">vat </w:t>
      </w:r>
      <w:r w:rsidRPr="00DA2675">
        <w:t>de documenten</w:t>
      </w:r>
      <w:r>
        <w:t xml:space="preserve"> zoals opgesomd in de </w:t>
      </w:r>
      <w:bookmarkStart w:id="5" w:name="_Hlk518228014"/>
      <w:r>
        <w:t xml:space="preserve">dossiersamenstelling van de VMSW. Deze dossiersamenstelling vindt u op de VMSW-website. </w:t>
      </w:r>
    </w:p>
    <w:bookmarkEnd w:id="5"/>
    <w:p w14:paraId="2C1BC8DA" w14:textId="49308565" w:rsidR="00C362CB" w:rsidRDefault="00C362CB" w:rsidP="00952EB1">
      <w:pPr>
        <w:pStyle w:val="Lijstalinea"/>
        <w:ind w:left="360"/>
        <w:jc w:val="both"/>
      </w:pPr>
      <w:r w:rsidRPr="00DA2675">
        <w:t xml:space="preserve">De bouwheer verbindt zich </w:t>
      </w:r>
      <w:r>
        <w:t>er</w:t>
      </w:r>
      <w:r w:rsidRPr="00DA2675">
        <w:t xml:space="preserve">toe de nodige gegevens </w:t>
      </w:r>
      <w:r>
        <w:t>over het situatieplan</w:t>
      </w:r>
      <w:r w:rsidRPr="00DA2675">
        <w:t xml:space="preserve"> aan de architect te </w:t>
      </w:r>
      <w:r>
        <w:t>bezorgen</w:t>
      </w:r>
      <w:r w:rsidRPr="00DA2675">
        <w:t>. D</w:t>
      </w:r>
      <w:r>
        <w:t>e</w:t>
      </w:r>
      <w:r w:rsidRPr="00DA2675">
        <w:t xml:space="preserve"> </w:t>
      </w:r>
      <w:r>
        <w:t xml:space="preserve">architect moet dit </w:t>
      </w:r>
      <w:r w:rsidRPr="00DA2675">
        <w:t xml:space="preserve">voorontwerp binnen de </w:t>
      </w:r>
      <w:bookmarkStart w:id="6" w:name="Text12"/>
      <w:r w:rsidRPr="00DA2675">
        <w:fldChar w:fldCharType="begin">
          <w:ffData>
            <w:name w:val="Text12"/>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6"/>
      <w:r w:rsidRPr="00DA2675">
        <w:t xml:space="preserve"> maanden</w:t>
      </w:r>
      <w:r>
        <w:t xml:space="preserve"> nadat hij de opdracht kreeg aan de bouwheer voorleggen. </w:t>
      </w:r>
    </w:p>
    <w:p w14:paraId="657A5758" w14:textId="77777777" w:rsidR="00BE6EB7" w:rsidRPr="00DA2675" w:rsidRDefault="00BE6EB7" w:rsidP="00952EB1">
      <w:pPr>
        <w:pStyle w:val="Lijstalinea"/>
        <w:ind w:left="360"/>
        <w:jc w:val="both"/>
      </w:pPr>
    </w:p>
    <w:p w14:paraId="40F5258B" w14:textId="22617583" w:rsidR="00C362CB" w:rsidRDefault="00C362CB" w:rsidP="00952EB1">
      <w:pPr>
        <w:pStyle w:val="Lijstalinea"/>
        <w:numPr>
          <w:ilvl w:val="0"/>
          <w:numId w:val="23"/>
        </w:numPr>
        <w:jc w:val="both"/>
      </w:pPr>
      <w:r w:rsidRPr="00DA2675">
        <w:t xml:space="preserve">Bij het uitwerken van het voorontwerp houdt de architect rekening met de  </w:t>
      </w:r>
      <w:r>
        <w:t>stedenbouwkundige voorschriften, de aanbevelingen van de</w:t>
      </w:r>
      <w:r w:rsidRPr="00DA2675">
        <w:t xml:space="preserve"> </w:t>
      </w:r>
      <w:r>
        <w:t xml:space="preserve">stad of de </w:t>
      </w:r>
      <w:r w:rsidRPr="00DA2675">
        <w:t>gemeente en</w:t>
      </w:r>
      <w:r>
        <w:t xml:space="preserve"> de </w:t>
      </w:r>
      <w:proofErr w:type="spellStart"/>
      <w:r>
        <w:t>adviesverlenende</w:t>
      </w:r>
      <w:proofErr w:type="spellEnd"/>
      <w:r>
        <w:t xml:space="preserve"> instanties. </w:t>
      </w:r>
      <w:r w:rsidRPr="00DA2675">
        <w:t xml:space="preserve">De architect </w:t>
      </w:r>
      <w:r>
        <w:t xml:space="preserve">houdt ook </w:t>
      </w:r>
      <w:r w:rsidRPr="00DA2675">
        <w:t xml:space="preserve">rekening met de aanbevelingen van de </w:t>
      </w:r>
      <w:r>
        <w:t>nuts</w:t>
      </w:r>
      <w:r w:rsidRPr="00DA2675">
        <w:t>maatschappijen.</w:t>
      </w:r>
    </w:p>
    <w:p w14:paraId="0FE5D505" w14:textId="77777777" w:rsidR="00E91258" w:rsidRPr="00DA2675" w:rsidRDefault="00E91258" w:rsidP="00E91258">
      <w:pPr>
        <w:pStyle w:val="Lijstalinea"/>
        <w:ind w:left="360"/>
        <w:jc w:val="both"/>
      </w:pPr>
    </w:p>
    <w:p w14:paraId="17AE10E0" w14:textId="2DBBA742" w:rsidR="00C362CB" w:rsidRPr="00DA2675" w:rsidRDefault="00C362CB" w:rsidP="00952EB1">
      <w:pPr>
        <w:pStyle w:val="Lijstalinea"/>
        <w:numPr>
          <w:ilvl w:val="0"/>
          <w:numId w:val="23"/>
        </w:numPr>
        <w:jc w:val="both"/>
      </w:pPr>
      <w:r>
        <w:t>De architect stelt d</w:t>
      </w:r>
      <w:r w:rsidRPr="00DA2675">
        <w:t xml:space="preserve">e ontwerper(s) </w:t>
      </w:r>
      <w:r>
        <w:t xml:space="preserve">van de </w:t>
      </w:r>
      <w:r w:rsidRPr="00DA2675">
        <w:t>speciale technieken en stabiliteit</w:t>
      </w:r>
      <w:r>
        <w:t xml:space="preserve"> aan</w:t>
      </w:r>
      <w:r w:rsidRPr="00DA2675">
        <w:t xml:space="preserve">, hierna ingenieur(s) genoemd. Hij </w:t>
      </w:r>
      <w:r>
        <w:t>informeert</w:t>
      </w:r>
      <w:r w:rsidRPr="00DA2675">
        <w:t xml:space="preserve"> de bouwheer </w:t>
      </w:r>
      <w:r>
        <w:t xml:space="preserve">hierover </w:t>
      </w:r>
      <w:r w:rsidRPr="00DA2675">
        <w:t xml:space="preserve">die </w:t>
      </w:r>
      <w:r>
        <w:t xml:space="preserve">daarna </w:t>
      </w:r>
      <w:r w:rsidRPr="00DA2675">
        <w:t xml:space="preserve">de VMSW </w:t>
      </w:r>
      <w:r>
        <w:t xml:space="preserve">hiervan </w:t>
      </w:r>
      <w:r w:rsidRPr="00DA2675">
        <w:t xml:space="preserve">op de hoogte brengt. De bouwheer beschikt over een termijn van </w:t>
      </w:r>
      <w:r w:rsidRPr="00DA2675">
        <w:fldChar w:fldCharType="begin">
          <w:ffData>
            <w:name w:val="Text14"/>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r w:rsidRPr="00DA2675">
        <w:t xml:space="preserve"> kalenderdagen om zijn eventuele bezwaren tegen de voorgestelde ingenieur(s) kenbaar te maken. Na deze termijn sluit de architect met de ingenieur een overeenkomst </w:t>
      </w:r>
      <w:r>
        <w:t>om de</w:t>
      </w:r>
      <w:r w:rsidRPr="00DA2675">
        <w:t xml:space="preserve"> wederzijdse rechten en plichten</w:t>
      </w:r>
      <w:r>
        <w:t xml:space="preserve"> vast te stellen</w:t>
      </w:r>
      <w:r w:rsidRPr="00DA2675">
        <w:t xml:space="preserve">, </w:t>
      </w:r>
      <w:r>
        <w:t xml:space="preserve">in het bijzonder </w:t>
      </w:r>
      <w:r w:rsidRPr="00DA2675">
        <w:t>de respectievelijke en/of wederzijdse aansprakelijkheid naar de bouwheer toe.</w:t>
      </w:r>
    </w:p>
    <w:p w14:paraId="0BCA30E1" w14:textId="77777777" w:rsidR="00C362CB" w:rsidRPr="00DA2675" w:rsidRDefault="00C362CB" w:rsidP="00952EB1">
      <w:pPr>
        <w:pStyle w:val="Lijstalinea"/>
        <w:ind w:left="360"/>
        <w:jc w:val="both"/>
      </w:pPr>
      <w:r w:rsidRPr="00DA2675">
        <w:t xml:space="preserve">Nadat </w:t>
      </w:r>
      <w:r>
        <w:t>de architect de</w:t>
      </w:r>
      <w:r w:rsidRPr="00DA2675">
        <w:t xml:space="preserve"> ereloonnota's voor akkoord viseerd</w:t>
      </w:r>
      <w:r>
        <w:t>e</w:t>
      </w:r>
      <w:r w:rsidRPr="00DA2675">
        <w:t xml:space="preserve">, </w:t>
      </w:r>
      <w:r>
        <w:t xml:space="preserve">betaalt de bouwheer </w:t>
      </w:r>
      <w:r w:rsidRPr="00DA2675">
        <w:t xml:space="preserve">het aan de ingenieur(s) verschuldigd ereloon rechtstreeks, onder verantwoordelijkheid van de architect, </w:t>
      </w:r>
      <w:r>
        <w:t>uit</w:t>
      </w:r>
      <w:r w:rsidRPr="00DA2675">
        <w:t>.</w:t>
      </w:r>
    </w:p>
    <w:p w14:paraId="66C1D07F" w14:textId="77777777" w:rsidR="00C362CB" w:rsidRPr="00DA2675" w:rsidRDefault="00C362CB" w:rsidP="00952EB1">
      <w:pPr>
        <w:pStyle w:val="Lijstalinea"/>
        <w:ind w:left="360"/>
        <w:jc w:val="both"/>
      </w:pPr>
      <w:r w:rsidRPr="00DA2675">
        <w:t>De architect zendt zo spoedig mogelijk aan deze personen alle aanwijzingen die hen moeten toelaten hun opdracht te vervullen, met name plannen, beschrijvingen, schetsen.</w:t>
      </w:r>
    </w:p>
    <w:p w14:paraId="34689126" w14:textId="77777777" w:rsidR="00C362CB" w:rsidRPr="00DA2675" w:rsidRDefault="00C362CB" w:rsidP="00952EB1">
      <w:pPr>
        <w:pStyle w:val="Lijstalinea"/>
        <w:ind w:left="360"/>
        <w:jc w:val="both"/>
      </w:pPr>
      <w:r w:rsidRPr="00DA2675">
        <w:t xml:space="preserve">De door de architect, die als coördinator van de volledige opdracht optreedt, opgemaakte plannen en documenten beantwoorden aan de gedetailleerde gegevens die voortvloeien uit de gespecialiseerde studies, </w:t>
      </w:r>
      <w:r>
        <w:t xml:space="preserve">in het bijzonder </w:t>
      </w:r>
      <w:r w:rsidRPr="00DA2675">
        <w:t>de speciale funderingen, de gewapend-betondoorsneden, het geraamte, de doorvoeringen, de plaats van de verwarmingsbuizen, van de kokers voor ventilatie, de afmetingen van de stookplaats, van de schoorsteen, van de schachten en machinekamers voor de hijstoestellen, de plaats van de elektrische leidi</w:t>
      </w:r>
      <w:r>
        <w:t>ngen, borden en apparaten, enz.</w:t>
      </w:r>
      <w:r w:rsidRPr="00DA2675">
        <w:t xml:space="preserve"> Hij richt zich rechtstreeks tot hen om de nodige inlichtingen te verkrijgen </w:t>
      </w:r>
      <w:r>
        <w:t>om</w:t>
      </w:r>
      <w:r w:rsidRPr="00DA2675">
        <w:t xml:space="preserve"> de studie</w:t>
      </w:r>
      <w:r>
        <w:t xml:space="preserve"> te maken</w:t>
      </w:r>
      <w:r w:rsidRPr="00DA2675">
        <w:t>.</w:t>
      </w:r>
    </w:p>
    <w:p w14:paraId="2A951FB2" w14:textId="53306B16" w:rsidR="00C362CB" w:rsidRPr="00DA2675" w:rsidRDefault="00C362CB" w:rsidP="00952EB1">
      <w:pPr>
        <w:pStyle w:val="Lijstalinea"/>
        <w:ind w:left="360"/>
        <w:jc w:val="both"/>
      </w:pPr>
      <w:r w:rsidRPr="00DA2675">
        <w:t xml:space="preserve">De architect verwittigt tijdig de bouwheer van elke tekortkoming of nalatigheid vanwege de ingenieur(s) </w:t>
      </w:r>
      <w:r>
        <w:t>bij</w:t>
      </w:r>
      <w:r w:rsidRPr="00DA2675">
        <w:t xml:space="preserve"> de coördinatie en </w:t>
      </w:r>
      <w:r>
        <w:t>als</w:t>
      </w:r>
      <w:r w:rsidRPr="00DA2675">
        <w:t xml:space="preserve"> deze tekortkomingen of nalatigheden de uitvoering van de studie</w:t>
      </w:r>
      <w:r>
        <w:t xml:space="preserve"> verhinderen of vertragen</w:t>
      </w:r>
      <w:r w:rsidRPr="00DA2675">
        <w:t>.</w:t>
      </w:r>
      <w:r w:rsidR="00952EB1">
        <w:br/>
      </w:r>
    </w:p>
    <w:p w14:paraId="35EDAEAE" w14:textId="7F29DDA8" w:rsidR="00C362CB" w:rsidRDefault="00C362CB" w:rsidP="00952EB1">
      <w:pPr>
        <w:pStyle w:val="Lijstalinea"/>
        <w:numPr>
          <w:ilvl w:val="0"/>
          <w:numId w:val="23"/>
        </w:numPr>
        <w:jc w:val="both"/>
      </w:pPr>
      <w:r w:rsidRPr="00DA2675">
        <w:t xml:space="preserve">Binnen de 90 kalenderdagen </w:t>
      </w:r>
      <w:r>
        <w:t>informeert</w:t>
      </w:r>
      <w:r w:rsidRPr="00DA2675">
        <w:t xml:space="preserve"> de bouwheer de architect van </w:t>
      </w:r>
      <w:r>
        <w:t>het</w:t>
      </w:r>
      <w:r w:rsidRPr="00DA2675">
        <w:t xml:space="preserve"> al dan niet </w:t>
      </w:r>
      <w:r>
        <w:t>gunstig advies van de VMSW op</w:t>
      </w:r>
      <w:r w:rsidRPr="00DA2675">
        <w:t xml:space="preserve"> het voorontwerp. </w:t>
      </w:r>
      <w:r>
        <w:t>Bij een</w:t>
      </w:r>
      <w:r w:rsidRPr="00DA2675">
        <w:t xml:space="preserve"> </w:t>
      </w:r>
      <w:r>
        <w:t>ongunstig advies</w:t>
      </w:r>
      <w:r w:rsidRPr="00DA2675">
        <w:t xml:space="preserve"> zal de bouwheer de redenen hiervan meedelen en de architect </w:t>
      </w:r>
      <w:r>
        <w:t>vragen</w:t>
      </w:r>
      <w:r w:rsidRPr="00DA2675">
        <w:t xml:space="preserve"> een aangepast voorontwerp voor te leggen binnen de </w:t>
      </w:r>
      <w:bookmarkStart w:id="7" w:name="Text13"/>
      <w:r w:rsidRPr="00DA2675">
        <w:fldChar w:fldCharType="begin">
          <w:ffData>
            <w:name w:val="Text13"/>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7"/>
      <w:r w:rsidRPr="00DA2675">
        <w:t xml:space="preserve"> kalenderdagen.</w:t>
      </w:r>
    </w:p>
    <w:p w14:paraId="042962C2" w14:textId="77777777" w:rsidR="00E91258" w:rsidRPr="00DA2675" w:rsidRDefault="00E91258" w:rsidP="00E91258">
      <w:pPr>
        <w:pStyle w:val="Lijstalinea"/>
        <w:ind w:left="360"/>
        <w:jc w:val="both"/>
      </w:pPr>
    </w:p>
    <w:p w14:paraId="7A5319D5" w14:textId="77777777" w:rsidR="00C362CB" w:rsidRPr="00DA2675" w:rsidRDefault="00C362CB" w:rsidP="00AC1340">
      <w:pPr>
        <w:pStyle w:val="Kop2"/>
      </w:pPr>
      <w:r w:rsidRPr="00E91258">
        <w:t>Uitvoeringsdossier</w:t>
      </w:r>
    </w:p>
    <w:p w14:paraId="6112EB4D" w14:textId="2175BB23" w:rsidR="00C362CB" w:rsidRDefault="00C362CB" w:rsidP="00E91258">
      <w:pPr>
        <w:pStyle w:val="Lijstalinea"/>
        <w:numPr>
          <w:ilvl w:val="0"/>
          <w:numId w:val="26"/>
        </w:numPr>
        <w:jc w:val="both"/>
      </w:pPr>
      <w:r w:rsidRPr="00DA2675">
        <w:t xml:space="preserve">Na </w:t>
      </w:r>
      <w:r>
        <w:t xml:space="preserve">goedkeuring </w:t>
      </w:r>
      <w:r w:rsidRPr="00DA2675">
        <w:t xml:space="preserve">van het voorontwerp geeft de bouwheer de architect schriftelijk opdracht het </w:t>
      </w:r>
      <w:r>
        <w:t>uitvoeringsdossier</w:t>
      </w:r>
      <w:r w:rsidRPr="00DA2675">
        <w:t xml:space="preserve"> op te maken. </w:t>
      </w:r>
      <w:r>
        <w:t>De architect maakt d</w:t>
      </w:r>
      <w:r w:rsidRPr="00DA2675">
        <w:t xml:space="preserve">it </w:t>
      </w:r>
      <w:r>
        <w:t>uitvoeringsdossier</w:t>
      </w:r>
      <w:r w:rsidRPr="00DA2675">
        <w:t xml:space="preserve"> in </w:t>
      </w: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 xml:space="preserve"> op/bezorgt dit uitvoeringsdossier digitaal</w:t>
      </w:r>
      <w:r>
        <w:rPr>
          <w:rStyle w:val="Voetnootmarkering"/>
        </w:rPr>
        <w:footnoteReference w:id="2"/>
      </w:r>
      <w:r>
        <w:t>. Dit uitvoeringsdossier</w:t>
      </w:r>
      <w:r w:rsidRPr="00DA2675">
        <w:t xml:space="preserve"> </w:t>
      </w:r>
      <w:r>
        <w:t>bevat</w:t>
      </w:r>
      <w:r w:rsidRPr="00DA2675">
        <w:t xml:space="preserve"> de documenten</w:t>
      </w:r>
      <w:r>
        <w:t xml:space="preserve"> zoals vereist volgens de dossiersamenstelling, die beschikbaar is op de VMSW-website. </w:t>
      </w:r>
    </w:p>
    <w:p w14:paraId="3C990455" w14:textId="77777777" w:rsidR="00BE6EB7" w:rsidRPr="00DA2675" w:rsidRDefault="00BE6EB7" w:rsidP="00BE6EB7">
      <w:pPr>
        <w:pStyle w:val="Lijstalinea"/>
        <w:ind w:left="360"/>
        <w:jc w:val="both"/>
      </w:pPr>
    </w:p>
    <w:p w14:paraId="2DD9CA9B" w14:textId="7BE98061" w:rsidR="00C362CB" w:rsidRPr="00DA2675" w:rsidRDefault="00C362CB" w:rsidP="00E91258">
      <w:pPr>
        <w:pStyle w:val="Lijstalinea"/>
        <w:numPr>
          <w:ilvl w:val="0"/>
          <w:numId w:val="26"/>
        </w:numPr>
        <w:jc w:val="both"/>
      </w:pPr>
      <w:r w:rsidRPr="00DA2675">
        <w:t xml:space="preserve">Wanneer de studies voldoende gevorderd zijn of wanneer </w:t>
      </w:r>
      <w:r>
        <w:t>dit nodig is</w:t>
      </w:r>
      <w:r w:rsidRPr="00DA2675">
        <w:t>, moet de architect ten</w:t>
      </w:r>
      <w:r>
        <w:t xml:space="preserve"> </w:t>
      </w:r>
      <w:r w:rsidRPr="00DA2675">
        <w:t>minste de drie volgende coördinatievergaderingen beleggen.</w:t>
      </w:r>
    </w:p>
    <w:p w14:paraId="173E69CA" w14:textId="77777777" w:rsidR="00C362CB" w:rsidRPr="00DA2675" w:rsidRDefault="00C362CB" w:rsidP="00E91258">
      <w:pPr>
        <w:pStyle w:val="Lijstalinea"/>
        <w:numPr>
          <w:ilvl w:val="1"/>
          <w:numId w:val="27"/>
        </w:numPr>
        <w:spacing w:line="240" w:lineRule="atLeast"/>
        <w:contextualSpacing w:val="0"/>
        <w:jc w:val="both"/>
      </w:pPr>
      <w:r w:rsidRPr="00DA2675">
        <w:t xml:space="preserve">1ste vergadering bij de goedgekeurde schets </w:t>
      </w:r>
    </w:p>
    <w:p w14:paraId="506D16D1" w14:textId="77777777" w:rsidR="00C362CB" w:rsidRPr="00DA2675" w:rsidRDefault="00C362CB" w:rsidP="00E91258">
      <w:pPr>
        <w:pStyle w:val="Lijstalinea"/>
        <w:numPr>
          <w:ilvl w:val="1"/>
          <w:numId w:val="27"/>
        </w:numPr>
        <w:spacing w:line="240" w:lineRule="atLeast"/>
        <w:contextualSpacing w:val="0"/>
        <w:jc w:val="both"/>
      </w:pPr>
      <w:r w:rsidRPr="00DA2675">
        <w:t xml:space="preserve">2de vergadering bij het voorontwerp </w:t>
      </w:r>
    </w:p>
    <w:p w14:paraId="04111EC1" w14:textId="77777777" w:rsidR="00C362CB" w:rsidRPr="00DA2675" w:rsidRDefault="00C362CB" w:rsidP="00E91258">
      <w:pPr>
        <w:pStyle w:val="Lijstalinea"/>
        <w:numPr>
          <w:ilvl w:val="1"/>
          <w:numId w:val="27"/>
        </w:numPr>
        <w:spacing w:after="120" w:line="240" w:lineRule="atLeast"/>
        <w:contextualSpacing w:val="0"/>
        <w:jc w:val="both"/>
      </w:pPr>
      <w:r w:rsidRPr="00DA2675">
        <w:t>3de vergadering bij het ontwerp</w:t>
      </w:r>
    </w:p>
    <w:p w14:paraId="1FD588E3" w14:textId="554809D1" w:rsidR="00C362CB" w:rsidRDefault="00C362CB" w:rsidP="00E91258">
      <w:pPr>
        <w:pStyle w:val="Lijstalinea"/>
        <w:ind w:left="360"/>
        <w:jc w:val="both"/>
      </w:pPr>
      <w:r>
        <w:t xml:space="preserve">Dit </w:t>
      </w:r>
      <w:r w:rsidRPr="00DA2675">
        <w:t>zijn algemene vergaderingen</w:t>
      </w:r>
      <w:r>
        <w:t>:</w:t>
      </w:r>
      <w:r w:rsidRPr="00DA2675">
        <w:t xml:space="preserve"> zij vinden plaats in de zetel van de bouwheer, met deelneming van de ingenieur(s)</w:t>
      </w:r>
      <w:r>
        <w:t>.</w:t>
      </w:r>
      <w:r w:rsidRPr="00DA2675">
        <w:t xml:space="preserve"> </w:t>
      </w:r>
      <w:r>
        <w:t>Deze vergaderingen</w:t>
      </w:r>
      <w:r w:rsidRPr="00DA2675">
        <w:t xml:space="preserve"> gaan de officiële afgifte van de schets, het voorontwerp en het ontwerp vooraf. Na</w:t>
      </w:r>
      <w:r>
        <w:t xml:space="preserve">dat </w:t>
      </w:r>
      <w:r w:rsidRPr="00DA2675">
        <w:t xml:space="preserve">de architect </w:t>
      </w:r>
      <w:r>
        <w:t xml:space="preserve">vroeg </w:t>
      </w:r>
      <w:r w:rsidRPr="00DA2675">
        <w:t>om deze vergaderingen te beleggen, verstuurt de bouwheer de uitnodigingen.</w:t>
      </w:r>
    </w:p>
    <w:p w14:paraId="47AD8811" w14:textId="77777777" w:rsidR="00BE6EB7" w:rsidRPr="00DA2675" w:rsidRDefault="00BE6EB7" w:rsidP="00E91258">
      <w:pPr>
        <w:pStyle w:val="Lijstalinea"/>
        <w:ind w:left="360"/>
        <w:jc w:val="both"/>
      </w:pPr>
    </w:p>
    <w:p w14:paraId="5DF13DD6" w14:textId="6749D8A7" w:rsidR="00C362CB" w:rsidRDefault="00C362CB" w:rsidP="00E91258">
      <w:pPr>
        <w:pStyle w:val="Lijstalinea"/>
        <w:numPr>
          <w:ilvl w:val="0"/>
          <w:numId w:val="26"/>
        </w:numPr>
        <w:jc w:val="both"/>
      </w:pPr>
      <w:r w:rsidRPr="00DA2675">
        <w:t xml:space="preserve">Binnen de 90 kalenderdagen </w:t>
      </w:r>
      <w:r>
        <w:t>informeert</w:t>
      </w:r>
      <w:r w:rsidRPr="00DA2675">
        <w:t xml:space="preserve"> de bouwheer de architect van </w:t>
      </w:r>
      <w:r>
        <w:t>het</w:t>
      </w:r>
      <w:r w:rsidRPr="00DA2675">
        <w:t xml:space="preserve"> al dan niet </w:t>
      </w:r>
      <w:r>
        <w:t xml:space="preserve">goedkeuren </w:t>
      </w:r>
      <w:r w:rsidRPr="00DA2675">
        <w:t xml:space="preserve">van het </w:t>
      </w:r>
      <w:r>
        <w:t>uitvoeringsdossier</w:t>
      </w:r>
      <w:r w:rsidRPr="00DA2675">
        <w:t xml:space="preserve">. </w:t>
      </w:r>
      <w:r>
        <w:t>Bij een</w:t>
      </w:r>
      <w:r w:rsidRPr="00DA2675">
        <w:t xml:space="preserve"> </w:t>
      </w:r>
      <w:r>
        <w:t>ongunstig advies</w:t>
      </w:r>
      <w:r w:rsidRPr="00DA2675">
        <w:t xml:space="preserve"> zal de bouwheer de redenen hiervan meedelen en de architect </w:t>
      </w:r>
      <w:r>
        <w:t>vragen</w:t>
      </w:r>
      <w:r w:rsidRPr="00DA2675">
        <w:t xml:space="preserve"> een aangepast ontwerp voor te leggen binnen de </w:t>
      </w:r>
      <w:bookmarkStart w:id="8" w:name="Text15"/>
      <w:r w:rsidRPr="00DA2675">
        <w:fldChar w:fldCharType="begin">
          <w:ffData>
            <w:name w:val="Text15"/>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8"/>
      <w:r w:rsidRPr="00DA2675">
        <w:t>kalenderdagen.</w:t>
      </w:r>
    </w:p>
    <w:p w14:paraId="17096EC3" w14:textId="77777777" w:rsidR="00BE6EB7" w:rsidRPr="00DA2675" w:rsidRDefault="00BE6EB7" w:rsidP="00BE6EB7">
      <w:pPr>
        <w:pStyle w:val="Lijstalinea"/>
        <w:ind w:left="360"/>
        <w:jc w:val="both"/>
      </w:pPr>
    </w:p>
    <w:p w14:paraId="0ADE1EA0" w14:textId="77777777" w:rsidR="00C362CB" w:rsidRPr="00DA2675" w:rsidRDefault="00C362CB" w:rsidP="00AC1340">
      <w:pPr>
        <w:pStyle w:val="Kop2"/>
      </w:pPr>
      <w:r>
        <w:t>D</w:t>
      </w:r>
      <w:r w:rsidRPr="00DA2675">
        <w:t xml:space="preserve">ossier </w:t>
      </w:r>
      <w:r>
        <w:t>‘</w:t>
      </w:r>
      <w:r w:rsidRPr="00E91258">
        <w:t>basisaanbesteding’</w:t>
      </w:r>
      <w:r>
        <w:t xml:space="preserve"> </w:t>
      </w:r>
    </w:p>
    <w:p w14:paraId="0649987A" w14:textId="30ECD108" w:rsidR="00C362CB" w:rsidRDefault="00C362CB" w:rsidP="00E91258">
      <w:pPr>
        <w:pStyle w:val="Lijstalinea"/>
        <w:numPr>
          <w:ilvl w:val="0"/>
          <w:numId w:val="25"/>
        </w:numPr>
        <w:jc w:val="both"/>
      </w:pPr>
      <w:r w:rsidRPr="00DA2675">
        <w:t xml:space="preserve">Na </w:t>
      </w:r>
      <w:r>
        <w:t xml:space="preserve">goedkeuring </w:t>
      </w:r>
      <w:r w:rsidRPr="00DA2675">
        <w:t xml:space="preserve">van het </w:t>
      </w:r>
      <w:r>
        <w:t>uitvoeringsdossier</w:t>
      </w:r>
      <w:r w:rsidRPr="00DA2675">
        <w:t xml:space="preserve"> </w:t>
      </w:r>
      <w:r>
        <w:t>bezorgt</w:t>
      </w:r>
      <w:r w:rsidRPr="00DA2675">
        <w:t xml:space="preserve"> de architect het dossier ‘</w:t>
      </w:r>
      <w:r>
        <w:t>basisaanbesteding</w:t>
      </w:r>
      <w:r w:rsidRPr="00DA2675">
        <w:t xml:space="preserve">’ in </w:t>
      </w: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/digitaal</w:t>
      </w:r>
      <w:r>
        <w:rPr>
          <w:rStyle w:val="Voetnootmarkering"/>
        </w:rPr>
        <w:footnoteReference w:id="3"/>
      </w:r>
      <w:r w:rsidRPr="00DA2675">
        <w:t>. Dit dossier bevat</w:t>
      </w:r>
      <w:r>
        <w:t xml:space="preserve"> dezelfde documenten als het uitvoeringsdossier met verwerking van de eventueel gemaakte opmerkingen en is bestemd voor de kandidaat-inschrijvers. De dossiersamenstelling vindt u op de VMSW-website.</w:t>
      </w:r>
    </w:p>
    <w:p w14:paraId="506B2436" w14:textId="0C8C7D1E" w:rsidR="00C362CB" w:rsidRPr="00DA2675" w:rsidRDefault="00C362CB" w:rsidP="00E91258">
      <w:pPr>
        <w:pStyle w:val="Lijstalinea"/>
        <w:numPr>
          <w:ilvl w:val="0"/>
          <w:numId w:val="25"/>
        </w:numPr>
        <w:jc w:val="both"/>
      </w:pPr>
      <w:r w:rsidRPr="00DA2675">
        <w:t>De kosten verbonden aan het samenstellen van deze exemplaren vallen ten laste van de architect. Eventueel bijkomende exemplaren kunnen aan kostprijs aangerekend worden aan de bouwheer.</w:t>
      </w:r>
    </w:p>
    <w:p w14:paraId="60A2DC9B" w14:textId="77777777" w:rsidR="00E91258" w:rsidRPr="00E91258" w:rsidRDefault="00C362CB" w:rsidP="009D332E">
      <w:pPr>
        <w:pStyle w:val="Lijstalinea"/>
        <w:numPr>
          <w:ilvl w:val="0"/>
          <w:numId w:val="25"/>
        </w:numPr>
        <w:spacing w:after="120" w:line="240" w:lineRule="atLeast"/>
        <w:contextualSpacing w:val="0"/>
        <w:jc w:val="both"/>
      </w:pPr>
      <w:r w:rsidRPr="00E91258">
        <w:rPr>
          <w:lang w:val="nl"/>
        </w:rPr>
        <w:t xml:space="preserve">De architect moet het dossier basisaanbesteding’ binnen de </w:t>
      </w:r>
      <w:r w:rsidRPr="00E91258">
        <w:rPr>
          <w:lang w:val="nl"/>
        </w:rPr>
        <w:fldChar w:fldCharType="begin">
          <w:ffData>
            <w:name w:val="Tekstvak2"/>
            <w:enabled/>
            <w:calcOnExit w:val="0"/>
            <w:textInput/>
          </w:ffData>
        </w:fldChar>
      </w:r>
      <w:bookmarkStart w:id="9" w:name="Tekstvak2"/>
      <w:r w:rsidRPr="00E91258">
        <w:rPr>
          <w:lang w:val="nl"/>
        </w:rPr>
        <w:instrText xml:space="preserve"> FORMTEXT </w:instrText>
      </w:r>
      <w:r w:rsidRPr="00E91258">
        <w:rPr>
          <w:lang w:val="nl"/>
        </w:rPr>
      </w:r>
      <w:r w:rsidRPr="00E91258">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sidRPr="00E91258">
        <w:rPr>
          <w:lang w:val="nl"/>
        </w:rPr>
        <w:fldChar w:fldCharType="end"/>
      </w:r>
      <w:bookmarkEnd w:id="9"/>
      <w:r w:rsidRPr="00E91258">
        <w:rPr>
          <w:lang w:val="nl"/>
        </w:rPr>
        <w:t xml:space="preserve"> maand(en) na kennisgeving van de opdracht aan de bouwheer voorleggen.</w:t>
      </w:r>
    </w:p>
    <w:p w14:paraId="5531DE78" w14:textId="77777777" w:rsidR="00BE6EB7" w:rsidRDefault="00C362CB" w:rsidP="009D332E">
      <w:pPr>
        <w:pStyle w:val="Lijstalinea"/>
        <w:numPr>
          <w:ilvl w:val="0"/>
          <w:numId w:val="25"/>
        </w:numPr>
        <w:spacing w:after="120" w:line="240" w:lineRule="atLeast"/>
        <w:contextualSpacing w:val="0"/>
        <w:jc w:val="both"/>
      </w:pPr>
      <w:r w:rsidRPr="00DA2675">
        <w:t xml:space="preserve">De architect </w:t>
      </w:r>
      <w:r>
        <w:t>kijkt de offertes nauwgezet na op basis van de richtlijnen in de Handleiding Overheidsopdrachten voor opdrachten van werken in sociale woningbouw (terug te vinden via de website van de VMSW)</w:t>
      </w:r>
      <w:r w:rsidRPr="00DA2675">
        <w:t xml:space="preserve">. </w:t>
      </w:r>
      <w:r>
        <w:t>De architect moet het</w:t>
      </w:r>
      <w:r w:rsidRPr="00DA2675">
        <w:t xml:space="preserve"> verslag van dit nazicht binnen de </w:t>
      </w:r>
      <w:r w:rsidRPr="00547FE4">
        <w:rPr>
          <w:lang w:val="nl"/>
        </w:rPr>
        <w:fldChar w:fldCharType="begin">
          <w:ffData>
            <w:name w:val="Tekstvak2"/>
            <w:enabled/>
            <w:calcOnExit w:val="0"/>
            <w:textInput/>
          </w:ffData>
        </w:fldChar>
      </w:r>
      <w:r w:rsidRPr="00547FE4">
        <w:rPr>
          <w:lang w:val="nl"/>
        </w:rPr>
        <w:instrText xml:space="preserve"> FORMTEXT </w:instrText>
      </w:r>
      <w:r w:rsidRPr="00547FE4">
        <w:rPr>
          <w:lang w:val="nl"/>
        </w:rPr>
      </w:r>
      <w:r w:rsidRPr="00547FE4">
        <w:rPr>
          <w:lang w:val="nl"/>
        </w:rPr>
        <w:fldChar w:fldCharType="separate"/>
      </w:r>
      <w:r w:rsidRPr="00547FE4">
        <w:rPr>
          <w:noProof/>
          <w:lang w:val="nl"/>
        </w:rPr>
        <w:t> </w:t>
      </w:r>
      <w:r w:rsidRPr="00547FE4">
        <w:rPr>
          <w:noProof/>
          <w:lang w:val="nl"/>
        </w:rPr>
        <w:t> </w:t>
      </w:r>
      <w:r w:rsidRPr="00547FE4">
        <w:rPr>
          <w:noProof/>
          <w:lang w:val="nl"/>
        </w:rPr>
        <w:t> </w:t>
      </w:r>
      <w:r w:rsidRPr="00547FE4">
        <w:rPr>
          <w:noProof/>
          <w:lang w:val="nl"/>
        </w:rPr>
        <w:t> </w:t>
      </w:r>
      <w:r w:rsidRPr="00547FE4">
        <w:rPr>
          <w:noProof/>
          <w:lang w:val="nl"/>
        </w:rPr>
        <w:t> </w:t>
      </w:r>
      <w:r w:rsidRPr="00547FE4">
        <w:rPr>
          <w:lang w:val="nl"/>
        </w:rPr>
        <w:fldChar w:fldCharType="end"/>
      </w:r>
      <w:r w:rsidRPr="00547FE4">
        <w:t xml:space="preserve"> of </w:t>
      </w:r>
      <w:r w:rsidRPr="00547FE4">
        <w:rPr>
          <w:lang w:val="nl"/>
        </w:rPr>
        <w:fldChar w:fldCharType="begin">
          <w:ffData>
            <w:name w:val="Tekstvak2"/>
            <w:enabled/>
            <w:calcOnExit w:val="0"/>
            <w:textInput/>
          </w:ffData>
        </w:fldChar>
      </w:r>
      <w:r w:rsidRPr="00547FE4">
        <w:rPr>
          <w:lang w:val="nl"/>
        </w:rPr>
        <w:instrText xml:space="preserve"> FORMTEXT </w:instrText>
      </w:r>
      <w:r w:rsidRPr="00547FE4">
        <w:rPr>
          <w:lang w:val="nl"/>
        </w:rPr>
      </w:r>
      <w:r w:rsidRPr="00547FE4">
        <w:rPr>
          <w:lang w:val="nl"/>
        </w:rPr>
        <w:fldChar w:fldCharType="separate"/>
      </w:r>
      <w:r w:rsidRPr="00547FE4">
        <w:rPr>
          <w:noProof/>
          <w:lang w:val="nl"/>
        </w:rPr>
        <w:t> </w:t>
      </w:r>
      <w:r w:rsidRPr="00547FE4">
        <w:rPr>
          <w:noProof/>
          <w:lang w:val="nl"/>
        </w:rPr>
        <w:t> </w:t>
      </w:r>
      <w:r w:rsidRPr="00547FE4">
        <w:rPr>
          <w:noProof/>
          <w:lang w:val="nl"/>
        </w:rPr>
        <w:t> </w:t>
      </w:r>
      <w:r w:rsidRPr="00547FE4">
        <w:rPr>
          <w:noProof/>
          <w:lang w:val="nl"/>
        </w:rPr>
        <w:t> </w:t>
      </w:r>
      <w:r w:rsidRPr="00547FE4">
        <w:rPr>
          <w:noProof/>
          <w:lang w:val="nl"/>
        </w:rPr>
        <w:t> </w:t>
      </w:r>
      <w:r w:rsidRPr="00547FE4">
        <w:rPr>
          <w:lang w:val="nl"/>
        </w:rPr>
        <w:fldChar w:fldCharType="end"/>
      </w:r>
      <w:r w:rsidRPr="00547FE4">
        <w:t xml:space="preserve"> kalenderdagen na de datum van de opening van de inschrijvingen, </w:t>
      </w:r>
      <w:bookmarkStart w:id="10" w:name="_GoBack"/>
      <w:r w:rsidRPr="00547FE4">
        <w:t>naargelang het om een openbare of niet-openbare procedure gaat</w:t>
      </w:r>
      <w:bookmarkEnd w:id="10"/>
      <w:r w:rsidRPr="00547FE4">
        <w:t>, aan de bouwheer bezorgen. Bovenvermelde termijnen worden verlengd met 20</w:t>
      </w:r>
      <w:r w:rsidRPr="00DA2675">
        <w:t xml:space="preserve"> kalenderdagen </w:t>
      </w:r>
      <w:r>
        <w:t xml:space="preserve">als </w:t>
      </w:r>
      <w:r w:rsidRPr="00DA2675">
        <w:t>aan de inschrijver(s) nadere uitleg moet worden gevraagd.</w:t>
      </w:r>
    </w:p>
    <w:p w14:paraId="273BCACA" w14:textId="5FEAFE7D" w:rsidR="00C362CB" w:rsidRPr="00DA2675" w:rsidRDefault="00C362CB" w:rsidP="00BE6EB7">
      <w:pPr>
        <w:pStyle w:val="Lijstalinea"/>
        <w:spacing w:after="120" w:line="240" w:lineRule="atLeast"/>
        <w:ind w:left="360"/>
        <w:contextualSpacing w:val="0"/>
        <w:jc w:val="both"/>
      </w:pPr>
    </w:p>
    <w:p w14:paraId="3BDF7469" w14:textId="77777777" w:rsidR="00C362CB" w:rsidRPr="00DA2675" w:rsidRDefault="00C362CB" w:rsidP="00AC1340">
      <w:pPr>
        <w:pStyle w:val="Kop2"/>
      </w:pPr>
      <w:r>
        <w:t>L</w:t>
      </w:r>
      <w:r w:rsidRPr="00DA2675">
        <w:t xml:space="preserve">eiding </w:t>
      </w:r>
      <w:r w:rsidRPr="00E91258">
        <w:t>van</w:t>
      </w:r>
      <w:r>
        <w:t xml:space="preserve"> de </w:t>
      </w:r>
      <w:r w:rsidRPr="00DA2675">
        <w:t>werken</w:t>
      </w:r>
    </w:p>
    <w:p w14:paraId="0681AF7F" w14:textId="3C45DAB1" w:rsidR="00C362CB" w:rsidRPr="00DA2675" w:rsidRDefault="00C362CB" w:rsidP="00E91258">
      <w:pPr>
        <w:pStyle w:val="Lijstalinea"/>
        <w:numPr>
          <w:ilvl w:val="0"/>
          <w:numId w:val="28"/>
        </w:numPr>
        <w:jc w:val="both"/>
      </w:pPr>
      <w:r w:rsidRPr="00DA2675">
        <w:t>De opdracht van de architect behelst ook de leiding van de werken en de controle op de uitvoering ervan tot bij de definitieve oplevering, de deelneming aan de keuringen, het nazicht en de eventuele verbetering van de door de aannemer voorgelegde documenten.</w:t>
      </w:r>
    </w:p>
    <w:p w14:paraId="38365C53" w14:textId="77777777" w:rsidR="00C362CB" w:rsidRPr="00DA2675" w:rsidRDefault="00C362CB" w:rsidP="00E91258">
      <w:pPr>
        <w:pStyle w:val="Lijstalinea"/>
        <w:ind w:left="360"/>
        <w:jc w:val="both"/>
      </w:pPr>
      <w:r w:rsidRPr="00DA2675">
        <w:t xml:space="preserve">De architect </w:t>
      </w:r>
      <w:r>
        <w:t xml:space="preserve">moet </w:t>
      </w:r>
      <w:r w:rsidRPr="00DA2675">
        <w:t>rekening houden met de bepalingen van het aannemingscontract en de bouwheer bijstaan bij het doen naleven ervan.</w:t>
      </w:r>
    </w:p>
    <w:p w14:paraId="1880B70B" w14:textId="77777777" w:rsidR="00C362CB" w:rsidRPr="00DA2675" w:rsidRDefault="00C362CB" w:rsidP="00E91258">
      <w:pPr>
        <w:pStyle w:val="Lijstalinea"/>
        <w:ind w:left="360"/>
        <w:jc w:val="both"/>
      </w:pPr>
      <w:r w:rsidRPr="00DA2675">
        <w:t xml:space="preserve">Hij bezoekt geregeld, minstens eenmaal per week en meer indien nodig, de bouwplaats </w:t>
      </w:r>
      <w:r>
        <w:t>om</w:t>
      </w:r>
      <w:r w:rsidRPr="00DA2675">
        <w:t>:</w:t>
      </w:r>
    </w:p>
    <w:p w14:paraId="1CFAE123" w14:textId="77777777" w:rsidR="00C362CB" w:rsidRPr="00DA2675" w:rsidRDefault="00C362CB" w:rsidP="00E91258">
      <w:pPr>
        <w:pStyle w:val="Lijstopsomteken"/>
        <w:numPr>
          <w:ilvl w:val="1"/>
          <w:numId w:val="29"/>
        </w:numPr>
        <w:spacing w:after="120" w:line="240" w:lineRule="auto"/>
        <w:contextualSpacing w:val="0"/>
      </w:pPr>
      <w:r w:rsidRPr="00DA2675">
        <w:t>de aannemer(s) nuttige bevelen en richtlijnen te geven</w:t>
      </w:r>
    </w:p>
    <w:p w14:paraId="5F9BC1C5" w14:textId="77777777" w:rsidR="00C362CB" w:rsidRPr="00DA2675" w:rsidRDefault="00C362CB" w:rsidP="00E91258">
      <w:pPr>
        <w:pStyle w:val="Lijstopsomteken"/>
        <w:numPr>
          <w:ilvl w:val="1"/>
          <w:numId w:val="29"/>
        </w:numPr>
        <w:spacing w:after="120" w:line="240" w:lineRule="auto"/>
        <w:contextualSpacing w:val="0"/>
      </w:pPr>
      <w:r w:rsidRPr="00DA2675">
        <w:t xml:space="preserve">de controle uit te oefenen op de vordering </w:t>
      </w:r>
      <w:r>
        <w:t>van de</w:t>
      </w:r>
      <w:r w:rsidRPr="00DA2675">
        <w:t xml:space="preserve"> werken</w:t>
      </w:r>
    </w:p>
    <w:p w14:paraId="75659C66" w14:textId="77777777" w:rsidR="00C362CB" w:rsidRPr="00DA2675" w:rsidRDefault="00C362CB" w:rsidP="00E91258">
      <w:pPr>
        <w:pStyle w:val="Lijstopsomteken"/>
        <w:numPr>
          <w:ilvl w:val="1"/>
          <w:numId w:val="29"/>
        </w:numPr>
        <w:spacing w:after="120" w:line="240" w:lineRule="auto"/>
        <w:contextualSpacing w:val="0"/>
      </w:pPr>
      <w:r w:rsidRPr="00DA2675">
        <w:t>eventueel materialen te aanvaarden of te weigeren</w:t>
      </w:r>
    </w:p>
    <w:p w14:paraId="562DDC3B" w14:textId="77777777" w:rsidR="00C362CB" w:rsidRPr="00DA2675" w:rsidRDefault="00C362CB" w:rsidP="00E91258">
      <w:pPr>
        <w:pStyle w:val="Lijstopsomteken"/>
        <w:numPr>
          <w:ilvl w:val="1"/>
          <w:numId w:val="29"/>
        </w:numPr>
        <w:spacing w:after="120" w:line="240" w:lineRule="auto"/>
        <w:contextualSpacing w:val="0"/>
      </w:pPr>
      <w:r w:rsidRPr="00DA2675">
        <w:t>de uitgevoerde werken te controleren</w:t>
      </w:r>
    </w:p>
    <w:p w14:paraId="3866A1EB" w14:textId="77777777" w:rsidR="00C362CB" w:rsidRPr="00DA2675" w:rsidRDefault="00C362CB" w:rsidP="00E91258">
      <w:pPr>
        <w:pStyle w:val="Lijstopsomteken"/>
        <w:numPr>
          <w:ilvl w:val="1"/>
          <w:numId w:val="29"/>
        </w:numPr>
        <w:spacing w:after="120" w:line="240" w:lineRule="auto"/>
        <w:contextualSpacing w:val="0"/>
      </w:pPr>
      <w:r w:rsidRPr="00DA2675">
        <w:t xml:space="preserve">het bijhouden van de planning te controleren en nota te nemen van de vordering </w:t>
      </w:r>
      <w:r>
        <w:t xml:space="preserve">van de </w:t>
      </w:r>
      <w:r w:rsidRPr="00DA2675">
        <w:t>werken</w:t>
      </w:r>
    </w:p>
    <w:p w14:paraId="545E9015" w14:textId="77777777" w:rsidR="00C362CB" w:rsidRPr="00DA2675" w:rsidRDefault="00C362CB" w:rsidP="00E91258">
      <w:pPr>
        <w:pStyle w:val="Lijstopsomteken"/>
        <w:numPr>
          <w:ilvl w:val="1"/>
          <w:numId w:val="29"/>
        </w:numPr>
        <w:spacing w:after="120" w:line="240" w:lineRule="auto"/>
        <w:contextualSpacing w:val="0"/>
      </w:pPr>
      <w:r w:rsidRPr="00DA2675">
        <w:t xml:space="preserve">het dagboek </w:t>
      </w:r>
      <w:r>
        <w:t>van de</w:t>
      </w:r>
      <w:r w:rsidRPr="00DA2675">
        <w:t xml:space="preserve"> werken bij te houden en daarin de aanmerkingen te noteren die hij nodig acht</w:t>
      </w:r>
    </w:p>
    <w:p w14:paraId="4ACA5C0E" w14:textId="77777777" w:rsidR="00C362CB" w:rsidRPr="00DA2675" w:rsidRDefault="00C362CB" w:rsidP="00E91258">
      <w:pPr>
        <w:pStyle w:val="Lijstopsomteken"/>
        <w:numPr>
          <w:ilvl w:val="1"/>
          <w:numId w:val="29"/>
        </w:numPr>
        <w:spacing w:after="120" w:line="240" w:lineRule="auto"/>
        <w:contextualSpacing w:val="0"/>
      </w:pPr>
      <w:r w:rsidRPr="00DA2675">
        <w:lastRenderedPageBreak/>
        <w:t>werfverslagen te maken</w:t>
      </w:r>
    </w:p>
    <w:p w14:paraId="503A6A8A" w14:textId="77777777" w:rsidR="00C362CB" w:rsidRPr="00DA2675" w:rsidRDefault="00C362CB" w:rsidP="00E91258">
      <w:pPr>
        <w:pStyle w:val="Lijstopsomteken"/>
        <w:numPr>
          <w:ilvl w:val="1"/>
          <w:numId w:val="29"/>
        </w:numPr>
        <w:spacing w:after="120" w:line="240" w:lineRule="auto"/>
        <w:contextualSpacing w:val="0"/>
      </w:pPr>
      <w:r w:rsidRPr="00DA2675">
        <w:t xml:space="preserve">een advies uit te brengen of een beslissing te nemen in verband met de </w:t>
      </w:r>
      <w:r>
        <w:t>vragen</w:t>
      </w:r>
      <w:r w:rsidRPr="00DA2675">
        <w:t xml:space="preserve"> van de bouwheer</w:t>
      </w:r>
      <w:r>
        <w:t xml:space="preserve">, </w:t>
      </w:r>
      <w:r w:rsidRPr="00DA2675">
        <w:t>de aannemer en</w:t>
      </w:r>
      <w:r>
        <w:t>/of</w:t>
      </w:r>
      <w:r w:rsidRPr="00DA2675">
        <w:t xml:space="preserve"> zijn leveranciers</w:t>
      </w:r>
    </w:p>
    <w:p w14:paraId="6C1607B9" w14:textId="77777777" w:rsidR="00C362CB" w:rsidRPr="00DA2675" w:rsidRDefault="00C362CB" w:rsidP="00E91258">
      <w:pPr>
        <w:pStyle w:val="Lijstopsomteken"/>
        <w:numPr>
          <w:ilvl w:val="1"/>
          <w:numId w:val="29"/>
        </w:numPr>
        <w:spacing w:after="120" w:line="240" w:lineRule="auto"/>
        <w:contextualSpacing w:val="0"/>
      </w:pPr>
      <w:r w:rsidRPr="00DA2675">
        <w:t xml:space="preserve">de documenten en de staten </w:t>
      </w:r>
      <w:r>
        <w:t>van de</w:t>
      </w:r>
      <w:r w:rsidRPr="00DA2675">
        <w:t xml:space="preserve"> uitgevoerde werken te verifiëren die de aannemer </w:t>
      </w:r>
      <w:r>
        <w:t>indiende</w:t>
      </w:r>
    </w:p>
    <w:p w14:paraId="24332B03" w14:textId="77777777" w:rsidR="00C362CB" w:rsidRDefault="00C362CB" w:rsidP="00E91258">
      <w:pPr>
        <w:pStyle w:val="Lijstopsomteken"/>
        <w:numPr>
          <w:ilvl w:val="1"/>
          <w:numId w:val="29"/>
        </w:numPr>
        <w:spacing w:after="120" w:line="240" w:lineRule="auto"/>
        <w:contextualSpacing w:val="0"/>
      </w:pPr>
      <w:r w:rsidRPr="00DA2675">
        <w:t>de diverse gelijktijdige aannemingen te coördineren</w:t>
      </w:r>
    </w:p>
    <w:p w14:paraId="5A05CDA8" w14:textId="77777777" w:rsidR="00C362CB" w:rsidRPr="00DA2675" w:rsidRDefault="00C362CB" w:rsidP="00E91258">
      <w:pPr>
        <w:pStyle w:val="Lijstopsomteken"/>
        <w:numPr>
          <w:ilvl w:val="1"/>
          <w:numId w:val="29"/>
        </w:numPr>
        <w:spacing w:after="120" w:line="240" w:lineRule="auto"/>
        <w:contextualSpacing w:val="0"/>
      </w:pPr>
      <w:r>
        <w:t xml:space="preserve">… </w:t>
      </w:r>
    </w:p>
    <w:p w14:paraId="2BAF8F62" w14:textId="77777777" w:rsidR="00C362CB" w:rsidRPr="00DA2675" w:rsidRDefault="00C362CB" w:rsidP="00E91258">
      <w:pPr>
        <w:pStyle w:val="Lijstalinea"/>
        <w:ind w:left="360"/>
        <w:jc w:val="both"/>
      </w:pPr>
      <w:r w:rsidRPr="00DA2675">
        <w:t>Hij moet de door de bouwheer belegde vergaderingen bijwonen en er het verslag van opstellen.</w:t>
      </w:r>
    </w:p>
    <w:p w14:paraId="091C64EB" w14:textId="77777777" w:rsidR="00C362CB" w:rsidRPr="00DA2675" w:rsidRDefault="00C362CB" w:rsidP="00E91258">
      <w:pPr>
        <w:pStyle w:val="Plattetekst"/>
        <w:widowControl/>
        <w:ind w:left="360"/>
        <w:rPr>
          <w:lang w:val="nl-BE"/>
        </w:rPr>
      </w:pPr>
      <w:r w:rsidRPr="00DA2675">
        <w:rPr>
          <w:lang w:val="nl-BE"/>
        </w:rPr>
        <w:t xml:space="preserve">Bij het begin </w:t>
      </w:r>
      <w:r>
        <w:rPr>
          <w:lang w:val="nl-BE"/>
        </w:rPr>
        <w:t>van de</w:t>
      </w:r>
      <w:r w:rsidRPr="00DA2675">
        <w:rPr>
          <w:lang w:val="nl-BE"/>
        </w:rPr>
        <w:t xml:space="preserve"> werken ziet hij de inplanting van de gebouwen na en onmiddellijk na de graafwerken beslist hij of wijzigingen aan de uit te voeren funderingen dienen te worden aangebracht. Hij vermeldt zijn beslissingen </w:t>
      </w:r>
      <w:r>
        <w:rPr>
          <w:lang w:val="nl-BE"/>
        </w:rPr>
        <w:t>meteen</w:t>
      </w:r>
      <w:r w:rsidRPr="00DA2675">
        <w:rPr>
          <w:lang w:val="nl-BE"/>
        </w:rPr>
        <w:t xml:space="preserve"> in het dagboek </w:t>
      </w:r>
      <w:r>
        <w:rPr>
          <w:lang w:val="nl-BE"/>
        </w:rPr>
        <w:t>van de</w:t>
      </w:r>
      <w:r w:rsidRPr="00DA2675">
        <w:rPr>
          <w:lang w:val="nl-BE"/>
        </w:rPr>
        <w:t xml:space="preserve"> werken.</w:t>
      </w:r>
    </w:p>
    <w:p w14:paraId="21583555" w14:textId="77777777" w:rsidR="00C362CB" w:rsidRPr="00DA2675" w:rsidRDefault="00C362CB" w:rsidP="00E91258">
      <w:pPr>
        <w:pStyle w:val="Lijstalinea"/>
        <w:ind w:left="360"/>
        <w:jc w:val="both"/>
      </w:pPr>
      <w:r w:rsidRPr="00DA2675">
        <w:t>Hij verleent de bouwheer zijn medewerking, steeds in het kader van zijn contract, wanneer deze laatste ertoe besluit maatregelen van ambtswege te nemen.</w:t>
      </w:r>
    </w:p>
    <w:p w14:paraId="5002CCED" w14:textId="7530925C" w:rsidR="00C362CB" w:rsidRDefault="00C362CB" w:rsidP="00E91258">
      <w:pPr>
        <w:pStyle w:val="Lijstalinea"/>
        <w:ind w:left="360"/>
        <w:jc w:val="both"/>
      </w:pPr>
      <w:r>
        <w:t>Als</w:t>
      </w:r>
      <w:r w:rsidRPr="00DA2675">
        <w:t xml:space="preserve"> ook een beroep wordt gedaan op ingenieurs specialisten, waakt hij erover dat de studies in verband met de uitvoering </w:t>
      </w:r>
      <w:r>
        <w:t>van de</w:t>
      </w:r>
      <w:r w:rsidRPr="00DA2675">
        <w:t xml:space="preserve"> werken volkomen worden gecoördineerd.</w:t>
      </w:r>
    </w:p>
    <w:p w14:paraId="636BBB6C" w14:textId="77777777" w:rsidR="00BE6EB7" w:rsidRPr="00DA2675" w:rsidRDefault="00BE6EB7" w:rsidP="00E91258">
      <w:pPr>
        <w:pStyle w:val="Lijstalinea"/>
        <w:ind w:left="360"/>
        <w:jc w:val="both"/>
      </w:pPr>
    </w:p>
    <w:p w14:paraId="167C9224" w14:textId="3F4B9A71" w:rsidR="00C362CB" w:rsidRPr="00DA2675" w:rsidRDefault="00C362CB" w:rsidP="00E91258">
      <w:pPr>
        <w:pStyle w:val="Lijstalinea"/>
        <w:numPr>
          <w:ilvl w:val="0"/>
          <w:numId w:val="28"/>
        </w:numPr>
        <w:jc w:val="both"/>
      </w:pPr>
      <w:r w:rsidRPr="00DA2675">
        <w:t>De architect mag slechts opdracht geven aan de aannemer tot wijziging van de aanneming na</w:t>
      </w:r>
      <w:r>
        <w:t>dat</w:t>
      </w:r>
      <w:r w:rsidRPr="00DA2675">
        <w:t xml:space="preserve"> de bouwheer </w:t>
      </w:r>
      <w:r>
        <w:t xml:space="preserve">hem daartoe </w:t>
      </w:r>
      <w:r w:rsidRPr="00DA2675">
        <w:t xml:space="preserve">schriftelijk </w:t>
      </w:r>
      <w:r>
        <w:t xml:space="preserve">machtigde. Een uitzondering is bij </w:t>
      </w:r>
      <w:r w:rsidRPr="00DA2675">
        <w:t>dringende spoe</w:t>
      </w:r>
      <w:r>
        <w:t xml:space="preserve">d. </w:t>
      </w:r>
    </w:p>
    <w:p w14:paraId="43FF3416" w14:textId="5270C8FA" w:rsidR="00C362CB" w:rsidRDefault="00C362CB" w:rsidP="00E91258">
      <w:pPr>
        <w:pStyle w:val="Lijstalinea"/>
        <w:ind w:left="360"/>
        <w:jc w:val="both"/>
      </w:pPr>
      <w:r w:rsidRPr="00DA2675">
        <w:t>Bijkomende werken geven slechts aanleiding tot ereloon in de mate dat ze niet te voorzien noch te voorkomen zijn. Deze regel zal heel strikt toegepast worden.</w:t>
      </w:r>
    </w:p>
    <w:p w14:paraId="4BDAF630" w14:textId="77777777" w:rsidR="00E91258" w:rsidRPr="00DA2675" w:rsidRDefault="00E91258" w:rsidP="00E91258">
      <w:pPr>
        <w:pStyle w:val="Lijstalinea"/>
        <w:ind w:left="360"/>
        <w:jc w:val="both"/>
      </w:pPr>
    </w:p>
    <w:p w14:paraId="307E14FF" w14:textId="400618B9" w:rsidR="00C362CB" w:rsidRPr="00DA2675" w:rsidRDefault="00C362CB" w:rsidP="00C362CB">
      <w:pPr>
        <w:pStyle w:val="Kop1"/>
        <w:keepLines w:val="0"/>
        <w:tabs>
          <w:tab w:val="num" w:pos="432"/>
          <w:tab w:val="left" w:pos="567"/>
        </w:tabs>
        <w:spacing w:before="120" w:line="240" w:lineRule="atLeast"/>
        <w:contextualSpacing w:val="0"/>
        <w:jc w:val="both"/>
      </w:pPr>
      <w:r w:rsidRPr="00DA2675">
        <w:t>Verantwoordelijkheid van de architect</w:t>
      </w:r>
    </w:p>
    <w:p w14:paraId="6FF84EC7" w14:textId="309FF830" w:rsidR="00C362CB" w:rsidRPr="00DA2675" w:rsidRDefault="00C362CB" w:rsidP="001B4444">
      <w:pPr>
        <w:pStyle w:val="Lijstalinea"/>
        <w:numPr>
          <w:ilvl w:val="0"/>
          <w:numId w:val="32"/>
        </w:numPr>
      </w:pPr>
      <w:r w:rsidRPr="00DA2675">
        <w:t xml:space="preserve">Overeenkomstig </w:t>
      </w:r>
      <w:r>
        <w:t xml:space="preserve">de </w:t>
      </w:r>
      <w:r w:rsidRPr="00DA2675">
        <w:t>artikel</w:t>
      </w:r>
      <w:r>
        <w:t>en</w:t>
      </w:r>
      <w:r w:rsidRPr="00DA2675">
        <w:t xml:space="preserve"> 1792 en 2270 van het Burgerlijk Wetboek is de architect</w:t>
      </w:r>
      <w:r>
        <w:t xml:space="preserve"> </w:t>
      </w:r>
      <w:r w:rsidRPr="00DA2675">
        <w:t>10 jaar</w:t>
      </w:r>
      <w:r>
        <w:t xml:space="preserve"> lang</w:t>
      </w:r>
      <w:r w:rsidRPr="00DA2675">
        <w:t>, te rekenen vanaf de datum van de voorlopige oplevering</w:t>
      </w:r>
      <w:r>
        <w:t>,</w:t>
      </w:r>
      <w:r w:rsidRPr="00DA2675">
        <w:t xml:space="preserve"> verantwoordelijk voor de door hem ontworpen gebouwen.</w:t>
      </w:r>
      <w:r w:rsidR="001B4444">
        <w:br/>
      </w:r>
    </w:p>
    <w:p w14:paraId="23F327D3" w14:textId="29D0717F" w:rsidR="00C362CB" w:rsidRPr="00DA2675" w:rsidRDefault="00C362CB" w:rsidP="001B4444">
      <w:pPr>
        <w:pStyle w:val="Lijstalinea"/>
        <w:numPr>
          <w:ilvl w:val="0"/>
          <w:numId w:val="32"/>
        </w:numPr>
      </w:pPr>
      <w:r w:rsidRPr="00DA2675">
        <w:t xml:space="preserve">De architect erkent uitdrukkelijk dat deze verantwoordelijkheid niet beperkt wordt door het nazicht dat in de opeenvolgende fasen van de opdracht uitgevoerd wordt door de bouwheer en/of de VMSW. Dit nazicht is enkel </w:t>
      </w:r>
      <w:r>
        <w:t>algemeen</w:t>
      </w:r>
      <w:r w:rsidRPr="00DA2675">
        <w:t xml:space="preserve"> en </w:t>
      </w:r>
      <w:r>
        <w:t xml:space="preserve">gaat alleen over </w:t>
      </w:r>
      <w:r w:rsidRPr="00DA2675">
        <w:t xml:space="preserve">het naleven van de normen van de VMSW en op de kostprijs </w:t>
      </w:r>
      <w:r>
        <w:t>van de</w:t>
      </w:r>
      <w:r w:rsidRPr="00DA2675">
        <w:t xml:space="preserve"> werken. Het is dus geenszins te beschouwen als een volledige controle van de technische gegevens van het dossier. Het is evenwel duidelijk dat de opmerkingen die werden gemaakt op één </w:t>
      </w:r>
      <w:r>
        <w:t xml:space="preserve">van de </w:t>
      </w:r>
      <w:r w:rsidRPr="00DA2675">
        <w:t xml:space="preserve">documenten van het dossier dat aan de architect wordt terugbezorgd </w:t>
      </w:r>
      <w:r>
        <w:t>ook</w:t>
      </w:r>
      <w:r w:rsidRPr="00DA2675">
        <w:t xml:space="preserve"> gelden voor al de andere stukken waaruit het dossier is samengesteld</w:t>
      </w:r>
      <w:r>
        <w:t>. D</w:t>
      </w:r>
      <w:r w:rsidRPr="00DA2675">
        <w:t xml:space="preserve">e architect </w:t>
      </w:r>
      <w:r>
        <w:t xml:space="preserve">moet dus </w:t>
      </w:r>
      <w:r w:rsidRPr="00DA2675">
        <w:t>de verschillende gegevens van het dossier met elkaar in overeenstemming brengen.</w:t>
      </w:r>
    </w:p>
    <w:p w14:paraId="424B831F" w14:textId="040118A4" w:rsidR="00C362CB" w:rsidRPr="00DA2675" w:rsidRDefault="00C362CB" w:rsidP="001B4444">
      <w:pPr>
        <w:pStyle w:val="Lijstalinea"/>
        <w:ind w:left="360"/>
      </w:pPr>
      <w:r w:rsidRPr="00DA2675">
        <w:t xml:space="preserve">De architect </w:t>
      </w:r>
      <w:r>
        <w:t>is verantwoordelijk voor</w:t>
      </w:r>
      <w:r w:rsidRPr="00DA2675">
        <w:t xml:space="preserve"> de door hem aanvaarde suggesties </w:t>
      </w:r>
      <w:r>
        <w:t>die</w:t>
      </w:r>
      <w:r w:rsidRPr="00DA2675">
        <w:t xml:space="preserve"> de VMSW of de bouwheer</w:t>
      </w:r>
      <w:r>
        <w:t xml:space="preserve"> gaven.</w:t>
      </w:r>
      <w:r w:rsidR="001B4444">
        <w:br/>
      </w:r>
    </w:p>
    <w:p w14:paraId="65F22250" w14:textId="391AFED4" w:rsidR="00C362CB" w:rsidRDefault="00C362CB" w:rsidP="001B4444">
      <w:pPr>
        <w:pStyle w:val="Lijstalinea"/>
        <w:numPr>
          <w:ilvl w:val="0"/>
          <w:numId w:val="32"/>
        </w:numPr>
      </w:pPr>
      <w:r w:rsidRPr="00DA2675">
        <w:t xml:space="preserve">De architect </w:t>
      </w:r>
      <w:r>
        <w:t>is verantwoordelijk</w:t>
      </w:r>
      <w:r w:rsidRPr="00DA2675">
        <w:t xml:space="preserve"> voor de keuze van alle door hem aanvaarde systemen of materialen die </w:t>
      </w:r>
      <w:r>
        <w:t xml:space="preserve">inschrijvers bij </w:t>
      </w:r>
      <w:r w:rsidRPr="00DA2675">
        <w:t xml:space="preserve">een offerteaanvraag </w:t>
      </w:r>
      <w:r>
        <w:t>voorstellen</w:t>
      </w:r>
      <w:r w:rsidRPr="00DA2675">
        <w:t xml:space="preserve">. Hij is ertoe gehouden deze voorstellen grondig te onderzoeken </w:t>
      </w:r>
      <w:r>
        <w:t>voordat hij</w:t>
      </w:r>
      <w:r w:rsidRPr="00DA2675">
        <w:t xml:space="preserve"> ze aanvaard</w:t>
      </w:r>
      <w:r>
        <w:t>t</w:t>
      </w:r>
      <w:r w:rsidRPr="00DA2675">
        <w:t xml:space="preserve"> of verwerp</w:t>
      </w:r>
      <w:r>
        <w:t>t</w:t>
      </w:r>
      <w:r w:rsidRPr="00DA2675">
        <w:t>.</w:t>
      </w:r>
      <w:r>
        <w:t xml:space="preserve"> Als</w:t>
      </w:r>
      <w:r w:rsidRPr="00DA2675">
        <w:t xml:space="preserve"> hij ze verwerpt</w:t>
      </w:r>
      <w:r>
        <w:t>,</w:t>
      </w:r>
      <w:r w:rsidRPr="00DA2675">
        <w:t xml:space="preserve"> </w:t>
      </w:r>
      <w:r>
        <w:t>moet</w:t>
      </w:r>
      <w:r w:rsidRPr="00DA2675">
        <w:t xml:space="preserve"> hij zijn beslissing in een gedetailleerde nota, gericht aan de bouwheer, verantwoorden.</w:t>
      </w:r>
      <w:r w:rsidR="001B4444">
        <w:br/>
      </w:r>
    </w:p>
    <w:p w14:paraId="1672307E" w14:textId="23CC0F22" w:rsidR="003F3AB5" w:rsidRDefault="00C362CB" w:rsidP="003F3AB5">
      <w:pPr>
        <w:pStyle w:val="Lijstalinea"/>
        <w:numPr>
          <w:ilvl w:val="0"/>
          <w:numId w:val="32"/>
        </w:numPr>
      </w:pPr>
      <w:r>
        <w:t>D</w:t>
      </w:r>
      <w:r w:rsidRPr="00DA2675">
        <w:t xml:space="preserve">e architect </w:t>
      </w:r>
      <w:r w:rsidR="00D14B8D">
        <w:t>verzekert</w:t>
      </w:r>
      <w:r w:rsidR="00863739">
        <w:t xml:space="preserve"> zijn burgerlijke beroepsaansprakelijkheid, met inbegrip van zijn tienjarige aansprakelijkheid</w:t>
      </w:r>
      <w:r w:rsidR="003F3AB5">
        <w:t>. De architect verzekert zijn</w:t>
      </w:r>
      <w:r w:rsidR="00F0607F">
        <w:t xml:space="preserve"> </w:t>
      </w:r>
      <w:r w:rsidR="003F3AB5">
        <w:t xml:space="preserve">burgerlijke </w:t>
      </w:r>
      <w:r w:rsidR="00F0607F">
        <w:t>beroeps</w:t>
      </w:r>
      <w:r w:rsidR="003F3AB5">
        <w:t>aansprakelijkheid</w:t>
      </w:r>
      <w:r w:rsidR="00F0607F">
        <w:t xml:space="preserve"> overeenkomstig de bepalingen van de wet betreffende de ver</w:t>
      </w:r>
      <w:r w:rsidR="003F6EB9">
        <w:t>plichte</w:t>
      </w:r>
      <w:r w:rsidR="0027252E">
        <w:t xml:space="preserve"> verzekering van de burgerlijke beroepsaansprakelijkheid in de bouwsector.</w:t>
      </w:r>
      <w:r w:rsidR="00287106">
        <w:t xml:space="preserve"> De aansprakelijkheden die beoogd worden door de wet van </w:t>
      </w:r>
      <w:r w:rsidR="00565CCD">
        <w:t>09</w:t>
      </w:r>
      <w:r w:rsidR="00287106">
        <w:t xml:space="preserve"> mei 201</w:t>
      </w:r>
      <w:r w:rsidR="00565CCD">
        <w:t>9</w:t>
      </w:r>
      <w:r w:rsidR="00287106">
        <w:t xml:space="preserve"> betreffende de verplichte verzek</w:t>
      </w:r>
      <w:r w:rsidR="002102F0">
        <w:t xml:space="preserve">ering van de tienjarige </w:t>
      </w:r>
      <w:r w:rsidR="00600DC0">
        <w:t xml:space="preserve">burgerlijke </w:t>
      </w:r>
      <w:r w:rsidR="002102F0">
        <w:t>aansprakelijkheid</w:t>
      </w:r>
      <w:r w:rsidR="00600DC0">
        <w:t xml:space="preserve"> in de bouwsector, worden overeenkomstig de bepalingen </w:t>
      </w:r>
      <w:r w:rsidR="009554CF">
        <w:t>van deze wet verzekerd. De voorlopige oplevering houdt de aanvaarding van de werken in.</w:t>
      </w:r>
    </w:p>
    <w:p w14:paraId="51748577" w14:textId="77777777" w:rsidR="00C362CB" w:rsidRDefault="00C362CB" w:rsidP="001B4444"/>
    <w:p w14:paraId="7E310B28" w14:textId="35461943" w:rsidR="00C362CB" w:rsidRPr="001B4444" w:rsidRDefault="00702F65" w:rsidP="001B4444">
      <w:pPr>
        <w:pStyle w:val="Lijstalinea"/>
        <w:ind w:left="360"/>
        <w:rPr>
          <w:rFonts w:cs="ArialUnicodeMS"/>
          <w:lang w:eastAsia="nl-BE"/>
        </w:rPr>
      </w:pPr>
      <w:r>
        <w:rPr>
          <w:rFonts w:cs="ArialUnicodeMS"/>
          <w:lang w:eastAsia="nl-BE"/>
        </w:rPr>
        <w:lastRenderedPageBreak/>
        <w:t>M</w:t>
      </w:r>
      <w:r w:rsidR="00C362CB" w:rsidRPr="001B4444">
        <w:rPr>
          <w:rFonts w:cs="ArialUnicodeMS"/>
          <w:lang w:eastAsia="nl-BE"/>
        </w:rPr>
        <w:t>inste</w:t>
      </w:r>
      <w:r>
        <w:rPr>
          <w:rFonts w:cs="ArialUnicodeMS"/>
          <w:lang w:eastAsia="nl-BE"/>
        </w:rPr>
        <w:t>ns wordt verzekerd</w:t>
      </w:r>
      <w:r w:rsidR="00C362CB" w:rsidRPr="001B4444">
        <w:rPr>
          <w:rFonts w:cs="ArialUnicodeMS"/>
          <w:lang w:eastAsia="nl-BE"/>
        </w:rPr>
        <w:t>:</w:t>
      </w:r>
    </w:p>
    <w:p w14:paraId="3A85F112" w14:textId="77777777" w:rsidR="00C362CB" w:rsidRPr="001B4444" w:rsidRDefault="00C362CB" w:rsidP="001B4444">
      <w:pPr>
        <w:pStyle w:val="Lijstalinea"/>
        <w:numPr>
          <w:ilvl w:val="1"/>
          <w:numId w:val="33"/>
        </w:numPr>
        <w:rPr>
          <w:rFonts w:cs="ArialUnicodeMS"/>
          <w:lang w:eastAsia="nl-BE"/>
        </w:rPr>
      </w:pPr>
      <w:r w:rsidRPr="001B4444">
        <w:rPr>
          <w:rFonts w:cs="ArialUnicodeMS"/>
          <w:lang w:eastAsia="nl-BE"/>
        </w:rPr>
        <w:t>De burgerlijke aansprakelijkheid bedoeld in de artikelen 1792 en 2270 uit het Burgerlijk Wetboek voor een periode van 10 jaar na aanvaarding van de voorlopige oplevering, beperkt tot de soliditeit, stabiliteit en waterdichtheid van de gesloten ruwbouw, wanneer deze laatste de soliditeit of de stabiliteit van de woning in gevaar brengt.</w:t>
      </w:r>
    </w:p>
    <w:p w14:paraId="3F7E1CFA" w14:textId="4E783A4A" w:rsidR="00C362CB" w:rsidRPr="001B4444" w:rsidRDefault="00C362CB" w:rsidP="001B4444">
      <w:pPr>
        <w:pStyle w:val="Lijstalinea"/>
        <w:numPr>
          <w:ilvl w:val="1"/>
          <w:numId w:val="33"/>
        </w:numPr>
        <w:rPr>
          <w:rFonts w:cs="ArialUnicodeMS"/>
          <w:lang w:eastAsia="nl-BE"/>
        </w:rPr>
      </w:pPr>
      <w:r w:rsidRPr="001B4444">
        <w:rPr>
          <w:rFonts w:cs="ArialUnicodeMS"/>
          <w:lang w:eastAsia="nl-BE"/>
        </w:rPr>
        <w:t xml:space="preserve">Elke vorm van contractuele of buitencontractuele aansprakelijkheid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 zowel vóór als ná de voorlopige oplevering van de werken, met inbegrip van de tienjarige aansprakelijkheid </w:t>
      </w:r>
      <w:r w:rsidR="00923D35">
        <w:rPr>
          <w:rFonts w:cs="ArialUnicodeMS"/>
          <w:lang w:eastAsia="nl-BE"/>
        </w:rPr>
        <w:t>(</w:t>
      </w:r>
      <w:r w:rsidR="009144C9">
        <w:rPr>
          <w:rFonts w:cs="ArialUnicodeMS"/>
          <w:lang w:eastAsia="nl-BE"/>
        </w:rPr>
        <w:t xml:space="preserve">1792-2270 BW) </w:t>
      </w:r>
      <w:r w:rsidRPr="001B4444">
        <w:rPr>
          <w:rFonts w:cs="ArialUnicodeMS"/>
          <w:lang w:eastAsia="nl-BE"/>
        </w:rPr>
        <w:t>en de gemeenrechtelijke contractuele aansprakelijkheid voor lichte verborgen gebreken ná  de voorlopige oplevering van de werken.</w:t>
      </w:r>
    </w:p>
    <w:p w14:paraId="642A69B3" w14:textId="77777777" w:rsidR="00C362CB" w:rsidRPr="006E62FE" w:rsidRDefault="00C362CB" w:rsidP="001B4444">
      <w:pPr>
        <w:pStyle w:val="Lijstalinea"/>
        <w:numPr>
          <w:ilvl w:val="1"/>
          <w:numId w:val="33"/>
        </w:numPr>
      </w:pPr>
      <w:r w:rsidRPr="001B4444">
        <w:rPr>
          <w:rFonts w:cs="ArialUnicodeMS"/>
          <w:lang w:eastAsia="nl-BE"/>
        </w:rPr>
        <w:t xml:space="preserve">De burgerlijke gevolgen van de strafrechtelijke verantwoordelijkheid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w:t>
      </w:r>
    </w:p>
    <w:p w14:paraId="4A25F1C9" w14:textId="77777777" w:rsidR="00C362CB" w:rsidRDefault="00C362CB" w:rsidP="001B4444"/>
    <w:p w14:paraId="65456F99" w14:textId="50D0086C" w:rsidR="00C362CB" w:rsidRDefault="000E29B8" w:rsidP="001B4444">
      <w:pPr>
        <w:pStyle w:val="Lijstalinea"/>
        <w:ind w:left="360"/>
      </w:pPr>
      <w:r>
        <w:t>Inschrijvingsnummer van de architect bij de Orde van Architecten</w:t>
      </w:r>
      <w:r w:rsidR="00C362CB">
        <w:t xml:space="preserve">: </w:t>
      </w:r>
      <w:r w:rsidR="00C362CB">
        <w:fldChar w:fldCharType="begin">
          <w:ffData>
            <w:name w:val="Text29"/>
            <w:enabled/>
            <w:calcOnExit w:val="0"/>
            <w:textInput/>
          </w:ffData>
        </w:fldChar>
      </w:r>
      <w:r w:rsidR="00C362CB">
        <w:instrText xml:space="preserve"> FORMTEXT </w:instrText>
      </w:r>
      <w:r w:rsidR="00C362CB">
        <w:fldChar w:fldCharType="separate"/>
      </w:r>
      <w:r w:rsidR="00C362CB">
        <w:rPr>
          <w:noProof/>
        </w:rPr>
        <w:t> </w:t>
      </w:r>
      <w:r w:rsidR="00C362CB">
        <w:rPr>
          <w:noProof/>
        </w:rPr>
        <w:t> </w:t>
      </w:r>
      <w:r w:rsidR="00C362CB">
        <w:rPr>
          <w:noProof/>
        </w:rPr>
        <w:t> </w:t>
      </w:r>
      <w:r w:rsidR="00C362CB">
        <w:rPr>
          <w:noProof/>
        </w:rPr>
        <w:t> </w:t>
      </w:r>
      <w:r w:rsidR="00C362CB">
        <w:rPr>
          <w:noProof/>
        </w:rPr>
        <w:t> </w:t>
      </w:r>
      <w:r w:rsidR="00C362CB">
        <w:fldChar w:fldCharType="end"/>
      </w:r>
    </w:p>
    <w:p w14:paraId="33D73B51" w14:textId="3C0CD129" w:rsidR="00C362CB" w:rsidRDefault="00C362CB" w:rsidP="001B4444">
      <w:pPr>
        <w:pStyle w:val="Lijstalinea"/>
        <w:ind w:left="360"/>
      </w:pPr>
      <w:r>
        <w:t>Co</w:t>
      </w:r>
      <w:r w:rsidR="004213C2">
        <w:t>ntactgegevens</w:t>
      </w:r>
      <w:r>
        <w:t xml:space="preserve"> van de </w:t>
      </w:r>
      <w:r w:rsidR="004213C2">
        <w:t>bevoegde</w:t>
      </w:r>
      <w:r w:rsidR="003D1406">
        <w:t xml:space="preserve"> </w:t>
      </w:r>
      <w:r>
        <w:t>Raad van de Orde van Architecten die k</w:t>
      </w:r>
      <w:r w:rsidR="003D1406">
        <w:t>a</w:t>
      </w:r>
      <w:r>
        <w:t xml:space="preserve">n worden geraadpleegd met het oog op de naleving van de verzekeringsplicht: </w:t>
      </w: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3E8BE5" w14:textId="0DCD96BF" w:rsidR="00BB4C7B" w:rsidRDefault="008A6286" w:rsidP="001B4444">
      <w:pPr>
        <w:pStyle w:val="Lijstalinea"/>
        <w:ind w:left="360"/>
      </w:pPr>
      <w:r>
        <w:t>Naam en ondernemingsnummer van de verzekeringsonderneming(en)</w:t>
      </w:r>
      <w:r w:rsidR="00602089">
        <w:t xml:space="preserve"> :</w:t>
      </w:r>
      <w:r w:rsidR="00602089" w:rsidRPr="00602089">
        <w:t xml:space="preserve"> </w:t>
      </w:r>
      <w:r w:rsidR="00602089">
        <w:fldChar w:fldCharType="begin">
          <w:ffData>
            <w:name w:val="Text29"/>
            <w:enabled/>
            <w:calcOnExit w:val="0"/>
            <w:textInput/>
          </w:ffData>
        </w:fldChar>
      </w:r>
      <w:r w:rsidR="00602089">
        <w:instrText xml:space="preserve"> FORMTEXT </w:instrText>
      </w:r>
      <w:r w:rsidR="00602089">
        <w:fldChar w:fldCharType="separate"/>
      </w:r>
      <w:r w:rsidR="00602089">
        <w:rPr>
          <w:noProof/>
        </w:rPr>
        <w:t> </w:t>
      </w:r>
      <w:r w:rsidR="00602089">
        <w:rPr>
          <w:noProof/>
        </w:rPr>
        <w:t> </w:t>
      </w:r>
      <w:r w:rsidR="00602089">
        <w:rPr>
          <w:noProof/>
        </w:rPr>
        <w:t> </w:t>
      </w:r>
      <w:r w:rsidR="00602089">
        <w:rPr>
          <w:noProof/>
        </w:rPr>
        <w:t> </w:t>
      </w:r>
      <w:r w:rsidR="00602089">
        <w:rPr>
          <w:noProof/>
        </w:rPr>
        <w:t> </w:t>
      </w:r>
      <w:r w:rsidR="00602089">
        <w:fldChar w:fldCharType="end"/>
      </w:r>
    </w:p>
    <w:p w14:paraId="231CD4B0" w14:textId="7A04EC6C" w:rsidR="00602089" w:rsidRDefault="009B4587" w:rsidP="001B4444">
      <w:pPr>
        <w:pStyle w:val="Lijstalinea"/>
        <w:ind w:left="360"/>
      </w:pPr>
      <w:r>
        <w:t>Nummer van de verzekeringsovereenkomst</w:t>
      </w:r>
      <w:r w:rsidR="000E29B8">
        <w:t xml:space="preserve">(en): </w:t>
      </w:r>
      <w:r w:rsidR="000E29B8">
        <w:fldChar w:fldCharType="begin">
          <w:ffData>
            <w:name w:val="Text29"/>
            <w:enabled/>
            <w:calcOnExit w:val="0"/>
            <w:textInput/>
          </w:ffData>
        </w:fldChar>
      </w:r>
      <w:r w:rsidR="000E29B8">
        <w:instrText xml:space="preserve"> FORMTEXT </w:instrText>
      </w:r>
      <w:r w:rsidR="000E29B8">
        <w:fldChar w:fldCharType="separate"/>
      </w:r>
      <w:r w:rsidR="000E29B8">
        <w:rPr>
          <w:noProof/>
        </w:rPr>
        <w:t> </w:t>
      </w:r>
      <w:r w:rsidR="000E29B8">
        <w:rPr>
          <w:noProof/>
        </w:rPr>
        <w:t> </w:t>
      </w:r>
      <w:r w:rsidR="000E29B8">
        <w:rPr>
          <w:noProof/>
        </w:rPr>
        <w:t> </w:t>
      </w:r>
      <w:r w:rsidR="000E29B8">
        <w:rPr>
          <w:noProof/>
        </w:rPr>
        <w:t> </w:t>
      </w:r>
      <w:r w:rsidR="000E29B8">
        <w:rPr>
          <w:noProof/>
        </w:rPr>
        <w:t> </w:t>
      </w:r>
      <w:r w:rsidR="000E29B8">
        <w:fldChar w:fldCharType="end"/>
      </w:r>
    </w:p>
    <w:p w14:paraId="1EF99440" w14:textId="77777777" w:rsidR="001B4444" w:rsidRDefault="001B4444" w:rsidP="001B4444">
      <w:pPr>
        <w:pStyle w:val="Lijstalinea"/>
        <w:ind w:left="360"/>
      </w:pPr>
    </w:p>
    <w:p w14:paraId="630B5A21" w14:textId="23AF6C8B" w:rsidR="00C362CB" w:rsidRDefault="00C362CB" w:rsidP="001B4444">
      <w:pPr>
        <w:pStyle w:val="Lijstalinea"/>
        <w:numPr>
          <w:ilvl w:val="0"/>
          <w:numId w:val="32"/>
        </w:numPr>
        <w:rPr>
          <w:lang w:val="nl"/>
        </w:rPr>
      </w:pPr>
      <w:r w:rsidRPr="001B4444">
        <w:rPr>
          <w:lang w:val="nl"/>
        </w:rPr>
        <w:t xml:space="preserve">De architect verbindt er zich toe zijn verzekeringscontract te laten gelden tot 10 jaar na de voorlopige oplevering van de werken die het voorwerp uitmaken van deze architectuurovereenkomst. </w:t>
      </w:r>
      <w:r w:rsidR="00717E9A">
        <w:rPr>
          <w:lang w:val="nl"/>
        </w:rPr>
        <w:t>Hij levert het bewijs van de verzekering(en) o</w:t>
      </w:r>
      <w:r w:rsidR="00406B43">
        <w:rPr>
          <w:lang w:val="nl"/>
        </w:rPr>
        <w:t>p eerste verzoek van de</w:t>
      </w:r>
      <w:r w:rsidR="007D19AC">
        <w:rPr>
          <w:lang w:val="nl"/>
        </w:rPr>
        <w:t xml:space="preserve"> bouwheer.</w:t>
      </w:r>
    </w:p>
    <w:p w14:paraId="41AD64C9" w14:textId="77777777" w:rsidR="001B4444" w:rsidRPr="001B4444" w:rsidRDefault="001B4444" w:rsidP="001B4444">
      <w:pPr>
        <w:pStyle w:val="Lijstalinea"/>
        <w:ind w:left="360"/>
        <w:rPr>
          <w:lang w:val="nl"/>
        </w:rPr>
      </w:pPr>
    </w:p>
    <w:p w14:paraId="458D9DAC" w14:textId="34004AD6" w:rsidR="00C362CB" w:rsidRDefault="00C362CB" w:rsidP="001B4444">
      <w:pPr>
        <w:pStyle w:val="Lijstalinea"/>
        <w:numPr>
          <w:ilvl w:val="0"/>
          <w:numId w:val="32"/>
        </w:numPr>
        <w:rPr>
          <w:lang w:val="nl"/>
        </w:rPr>
      </w:pPr>
      <w:r w:rsidRPr="001B4444">
        <w:rPr>
          <w:lang w:val="nl"/>
        </w:rPr>
        <w:t>De tussenkomst van de bouwheer in de premie is vervat in het ereloontarief, bepaald volgens het in hoofdstuk 7 vermelde barema.</w:t>
      </w:r>
    </w:p>
    <w:p w14:paraId="0A43C917" w14:textId="77777777" w:rsidR="001B4444" w:rsidRPr="001B4444" w:rsidRDefault="001B4444" w:rsidP="001B4444">
      <w:pPr>
        <w:rPr>
          <w:lang w:val="nl"/>
        </w:rPr>
      </w:pPr>
    </w:p>
    <w:p w14:paraId="64E6A8B9" w14:textId="454FFEB4" w:rsidR="00C362CB" w:rsidRDefault="00C362CB" w:rsidP="001B4444">
      <w:pPr>
        <w:pStyle w:val="Lijstalinea"/>
        <w:numPr>
          <w:ilvl w:val="0"/>
          <w:numId w:val="32"/>
        </w:numPr>
        <w:rPr>
          <w:lang w:val="nl"/>
        </w:rPr>
      </w:pPr>
      <w:r w:rsidRPr="001B4444">
        <w:rPr>
          <w:lang w:val="nl"/>
        </w:rPr>
        <w:t xml:space="preserve">Alvorens enig onroerend werk aan te vatten, overhandigen de verzekeringsplichtige </w:t>
      </w:r>
      <w:r w:rsidR="00225AAE">
        <w:rPr>
          <w:lang w:val="nl"/>
        </w:rPr>
        <w:t xml:space="preserve">bouwpartners </w:t>
      </w:r>
      <w:r w:rsidRPr="001B4444">
        <w:rPr>
          <w:lang w:val="nl"/>
        </w:rPr>
        <w:t>aan de bouwheer en aan de architect</w:t>
      </w:r>
      <w:r w:rsidR="007E7B67">
        <w:rPr>
          <w:lang w:val="nl"/>
        </w:rPr>
        <w:t xml:space="preserve"> een verzekeringsattest waaruit moet blijken dat </w:t>
      </w:r>
      <w:r w:rsidR="005E7E56">
        <w:rPr>
          <w:lang w:val="nl"/>
        </w:rPr>
        <w:t xml:space="preserve">hun tienjarige aansprakelijkheid overeenkomstig de wet van </w:t>
      </w:r>
      <w:r w:rsidR="00564542">
        <w:rPr>
          <w:lang w:val="nl"/>
        </w:rPr>
        <w:t>09</w:t>
      </w:r>
      <w:r w:rsidR="005E7E56">
        <w:rPr>
          <w:lang w:val="nl"/>
        </w:rPr>
        <w:t xml:space="preserve"> mei</w:t>
      </w:r>
      <w:r w:rsidR="00BE2154">
        <w:rPr>
          <w:lang w:val="nl"/>
        </w:rPr>
        <w:t xml:space="preserve"> 201</w:t>
      </w:r>
      <w:r w:rsidR="00564542">
        <w:rPr>
          <w:lang w:val="nl"/>
        </w:rPr>
        <w:t>9</w:t>
      </w:r>
      <w:r w:rsidR="00BE2154">
        <w:rPr>
          <w:lang w:val="nl"/>
        </w:rPr>
        <w:t xml:space="preserve"> betreffende</w:t>
      </w:r>
      <w:r w:rsidR="00777E77">
        <w:rPr>
          <w:lang w:val="nl"/>
        </w:rPr>
        <w:t xml:space="preserve"> de verplichte verzekering van de tienjarige burgerlijke aansprakelijkheid in de bouwsector verzekerd is</w:t>
      </w:r>
      <w:r w:rsidRPr="001B4444">
        <w:rPr>
          <w:lang w:val="nl"/>
        </w:rPr>
        <w:t xml:space="preserve">. Indien nodig eist de architect dit </w:t>
      </w:r>
      <w:r w:rsidR="003A354D">
        <w:rPr>
          <w:lang w:val="nl"/>
        </w:rPr>
        <w:t>verzekerings</w:t>
      </w:r>
      <w:r w:rsidRPr="001B4444">
        <w:rPr>
          <w:lang w:val="nl"/>
        </w:rPr>
        <w:t xml:space="preserve">attest op. </w:t>
      </w:r>
    </w:p>
    <w:p w14:paraId="1B9867D5" w14:textId="77777777" w:rsidR="003A354D" w:rsidRPr="003A354D" w:rsidRDefault="003A354D" w:rsidP="003A354D">
      <w:pPr>
        <w:pStyle w:val="Lijstalinea"/>
        <w:rPr>
          <w:lang w:val="nl"/>
        </w:rPr>
      </w:pPr>
    </w:p>
    <w:p w14:paraId="37BAFD69" w14:textId="30509B0D" w:rsidR="003A354D" w:rsidRPr="001B4444" w:rsidRDefault="00B06BEF" w:rsidP="001B4444">
      <w:pPr>
        <w:pStyle w:val="Lijstalinea"/>
        <w:numPr>
          <w:ilvl w:val="0"/>
          <w:numId w:val="32"/>
        </w:numPr>
        <w:rPr>
          <w:lang w:val="nl"/>
        </w:rPr>
      </w:pPr>
      <w:r>
        <w:rPr>
          <w:lang w:val="nl"/>
        </w:rPr>
        <w:t xml:space="preserve">Op de werf overhandigt de architect op eerst verzoek een exemplaar </w:t>
      </w:r>
      <w:r w:rsidR="00A3362C">
        <w:rPr>
          <w:lang w:val="nl"/>
        </w:rPr>
        <w:t xml:space="preserve">van het attest </w:t>
      </w:r>
      <w:r>
        <w:rPr>
          <w:lang w:val="nl"/>
        </w:rPr>
        <w:t>van de verzekering</w:t>
      </w:r>
      <w:r w:rsidR="00A3362C">
        <w:rPr>
          <w:lang w:val="nl"/>
        </w:rPr>
        <w:t>, waarbij de verzekeringsonderneming bevestigd dat</w:t>
      </w:r>
      <w:r w:rsidR="00334700">
        <w:rPr>
          <w:lang w:val="nl"/>
        </w:rPr>
        <w:t xml:space="preserve"> de verzekeringsdekking in overeenstemming is met de wet betreffende de verplichte verzekering v</w:t>
      </w:r>
      <w:r w:rsidR="00F9069A">
        <w:rPr>
          <w:lang w:val="nl"/>
        </w:rPr>
        <w:t>an de burgerlijke beroepsaansprakelijkheid in de bouwsector en haar uitvoeringsbesluiten.</w:t>
      </w:r>
    </w:p>
    <w:p w14:paraId="7FE3A7DB" w14:textId="77777777" w:rsidR="00C362CB" w:rsidRPr="00AA37FE" w:rsidRDefault="00C362CB" w:rsidP="00C362CB">
      <w:pPr>
        <w:jc w:val="both"/>
        <w:rPr>
          <w:lang w:val="nl"/>
        </w:rPr>
      </w:pPr>
    </w:p>
    <w:p w14:paraId="5BAB76EA" w14:textId="01215BFC" w:rsidR="00C362CB" w:rsidRPr="00DA2675" w:rsidRDefault="00C362CB" w:rsidP="00C362CB">
      <w:pPr>
        <w:pStyle w:val="Kop1"/>
        <w:keepLines w:val="0"/>
        <w:tabs>
          <w:tab w:val="num" w:pos="432"/>
          <w:tab w:val="left" w:pos="567"/>
        </w:tabs>
        <w:spacing w:before="120" w:line="240" w:lineRule="atLeast"/>
        <w:contextualSpacing w:val="0"/>
        <w:jc w:val="both"/>
      </w:pPr>
      <w:r w:rsidRPr="00DA2675">
        <w:t>Einde van de opdracht</w:t>
      </w:r>
    </w:p>
    <w:p w14:paraId="5BFDE0AC" w14:textId="1FEDA9D3" w:rsidR="00C362CB" w:rsidRDefault="00C362CB" w:rsidP="001B4444">
      <w:pPr>
        <w:pStyle w:val="Lijstalinea"/>
        <w:numPr>
          <w:ilvl w:val="0"/>
          <w:numId w:val="35"/>
        </w:numPr>
      </w:pPr>
      <w:r w:rsidRPr="00DA2675">
        <w:t xml:space="preserve">De opdracht van de architect </w:t>
      </w:r>
      <w:r>
        <w:t>eindigt</w:t>
      </w:r>
      <w:r w:rsidRPr="00DA2675">
        <w:t xml:space="preserve"> op de datum </w:t>
      </w:r>
      <w:r>
        <w:t>van</w:t>
      </w:r>
      <w:r w:rsidRPr="00DA2675">
        <w:t xml:space="preserve"> de definitieve oplevering.</w:t>
      </w:r>
    </w:p>
    <w:p w14:paraId="7B98B3D4" w14:textId="77777777" w:rsidR="001B4444" w:rsidRPr="00DA2675" w:rsidRDefault="001B4444" w:rsidP="001B4444">
      <w:pPr>
        <w:pStyle w:val="Lijstalinea"/>
        <w:ind w:left="360"/>
      </w:pPr>
    </w:p>
    <w:p w14:paraId="35A11561" w14:textId="2C37C45A" w:rsidR="00C362CB" w:rsidRDefault="00C362CB" w:rsidP="001B4444">
      <w:pPr>
        <w:pStyle w:val="Lijstalinea"/>
        <w:numPr>
          <w:ilvl w:val="0"/>
          <w:numId w:val="35"/>
        </w:numPr>
      </w:pPr>
      <w:r>
        <w:t>Als</w:t>
      </w:r>
      <w:r w:rsidRPr="00DA2675">
        <w:t xml:space="preserve"> de architect zijn verbintenissen niet nakomt, </w:t>
      </w:r>
      <w:r>
        <w:t>heeft</w:t>
      </w:r>
      <w:r w:rsidRPr="00DA2675">
        <w:t xml:space="preserve"> de bouwheer het recht </w:t>
      </w:r>
      <w:r>
        <w:t>om</w:t>
      </w:r>
      <w:r w:rsidRPr="00DA2675">
        <w:t xml:space="preserve"> bij de ontbinding van het contract een schadevergoeding te eisen.</w:t>
      </w:r>
    </w:p>
    <w:p w14:paraId="72747FBE" w14:textId="77777777" w:rsidR="001B4444" w:rsidRPr="00DA2675" w:rsidRDefault="001B4444" w:rsidP="001B4444"/>
    <w:p w14:paraId="7FBDFD7B" w14:textId="7D88818C" w:rsidR="00C362CB" w:rsidRPr="00DA2675" w:rsidRDefault="00C362CB" w:rsidP="001B4444">
      <w:pPr>
        <w:pStyle w:val="Lijstalinea"/>
        <w:numPr>
          <w:ilvl w:val="0"/>
          <w:numId w:val="35"/>
        </w:numPr>
      </w:pPr>
      <w:r w:rsidRPr="00DA2675">
        <w:t xml:space="preserve">Onverminderd alle andere rechten en na eventuele toepassing van inhoudingen op het ereloon, kan de bouwheer zonder enige schadevergoeding dit contract </w:t>
      </w:r>
      <w:r>
        <w:t>beëindigen</w:t>
      </w:r>
      <w:r w:rsidRPr="00DA2675">
        <w:t xml:space="preserve"> in de volgende gevallen, maar onverminderd de honoraria die verschuldigd zijn voor goedgekeurde prestaties:</w:t>
      </w:r>
    </w:p>
    <w:p w14:paraId="36B25052" w14:textId="77777777" w:rsidR="00C362CB" w:rsidRPr="00DA2675" w:rsidRDefault="00C362CB" w:rsidP="001B4444">
      <w:pPr>
        <w:pStyle w:val="Lijstalinea"/>
        <w:numPr>
          <w:ilvl w:val="1"/>
          <w:numId w:val="35"/>
        </w:numPr>
      </w:pPr>
      <w:r w:rsidRPr="00DA2675">
        <w:t xml:space="preserve">wanneer de architect zijn verplichtingen niet nakomt of </w:t>
      </w:r>
      <w:r>
        <w:t>als</w:t>
      </w:r>
      <w:r w:rsidRPr="00DA2675">
        <w:t xml:space="preserve"> de ingediende documenten fouten of vergissingen bevatten die ze onbruikbaar maken</w:t>
      </w:r>
    </w:p>
    <w:p w14:paraId="71C01E59" w14:textId="77777777" w:rsidR="00C362CB" w:rsidRPr="00DA2675" w:rsidRDefault="00C362CB" w:rsidP="001B4444">
      <w:pPr>
        <w:pStyle w:val="Lijstalinea"/>
        <w:numPr>
          <w:ilvl w:val="1"/>
          <w:numId w:val="35"/>
        </w:numPr>
      </w:pPr>
      <w:r w:rsidRPr="00DA2675">
        <w:t>wanneer de architect zijn beroepsactiviteiten stopzet</w:t>
      </w:r>
    </w:p>
    <w:p w14:paraId="72591DE3" w14:textId="77777777" w:rsidR="00C362CB" w:rsidRPr="00DA2675" w:rsidRDefault="00C362CB" w:rsidP="001B4444">
      <w:pPr>
        <w:pStyle w:val="Lijstalinea"/>
        <w:numPr>
          <w:ilvl w:val="1"/>
          <w:numId w:val="35"/>
        </w:numPr>
      </w:pPr>
      <w:r w:rsidRPr="00DA2675">
        <w:t>wanneer de architect in de onmogelijkheid verkeert de in dit contract voorgeschreven prestaties te leveren, beh</w:t>
      </w:r>
      <w:r>
        <w:t>alve in</w:t>
      </w:r>
      <w:r w:rsidRPr="00DA2675">
        <w:t xml:space="preserve"> geval van overmacht</w:t>
      </w:r>
    </w:p>
    <w:p w14:paraId="5FDC7A7C" w14:textId="77777777" w:rsidR="00C362CB" w:rsidRPr="00DA2675" w:rsidRDefault="00C362CB" w:rsidP="001B4444">
      <w:pPr>
        <w:pStyle w:val="Lijstalinea"/>
        <w:numPr>
          <w:ilvl w:val="1"/>
          <w:numId w:val="35"/>
        </w:numPr>
      </w:pPr>
      <w:r w:rsidRPr="00DA2675">
        <w:t>wanneer de architect kennelijk onvermogend wordt</w:t>
      </w:r>
    </w:p>
    <w:p w14:paraId="2853CBFA" w14:textId="4DB14B42" w:rsidR="00C362CB" w:rsidRDefault="00C362CB" w:rsidP="001B4444">
      <w:pPr>
        <w:pStyle w:val="Lijstalinea"/>
        <w:ind w:left="360"/>
      </w:pPr>
      <w:r w:rsidRPr="00DA2675">
        <w:lastRenderedPageBreak/>
        <w:t xml:space="preserve">Ziekten en ongevallen die </w:t>
      </w:r>
      <w:r>
        <w:t xml:space="preserve">voor </w:t>
      </w:r>
      <w:r w:rsidRPr="00DA2675">
        <w:t xml:space="preserve">werkonbekwaamheid </w:t>
      </w:r>
      <w:r>
        <w:t>zorgen</w:t>
      </w:r>
      <w:r w:rsidRPr="00DA2675">
        <w:t xml:space="preserve">, </w:t>
      </w:r>
      <w:r>
        <w:t xml:space="preserve">beschouwen we </w:t>
      </w:r>
      <w:r w:rsidRPr="00DA2675">
        <w:t xml:space="preserve">als overmacht </w:t>
      </w:r>
      <w:r>
        <w:t>als</w:t>
      </w:r>
      <w:r w:rsidRPr="00DA2675">
        <w:t xml:space="preserve"> de architect de bouwheer </w:t>
      </w:r>
      <w:r>
        <w:t>hierover informeert</w:t>
      </w:r>
      <w:r w:rsidRPr="00DA2675">
        <w:t xml:space="preserve"> zodra de gebeurtenis zich voordoet.</w:t>
      </w:r>
    </w:p>
    <w:p w14:paraId="25A0F985" w14:textId="77777777" w:rsidR="001B4444" w:rsidRPr="00DA2675" w:rsidRDefault="001B4444" w:rsidP="001B4444">
      <w:pPr>
        <w:pStyle w:val="Lijstalinea"/>
        <w:ind w:left="360"/>
      </w:pPr>
    </w:p>
    <w:p w14:paraId="31C502FF" w14:textId="72FAAAC2" w:rsidR="00C362CB" w:rsidRDefault="00C362CB" w:rsidP="001B4444">
      <w:pPr>
        <w:pStyle w:val="Lijstalinea"/>
        <w:numPr>
          <w:ilvl w:val="0"/>
          <w:numId w:val="35"/>
        </w:numPr>
      </w:pPr>
      <w:r w:rsidRPr="00DA2675">
        <w:t xml:space="preserve">De bouwheer en de architect kunnen het contract </w:t>
      </w:r>
      <w:r>
        <w:t>beëindigen bij</w:t>
      </w:r>
      <w:r w:rsidRPr="00DA2675">
        <w:t xml:space="preserve"> overmacht, namelijk </w:t>
      </w:r>
      <w:r>
        <w:t xml:space="preserve">bij </w:t>
      </w:r>
      <w:r w:rsidRPr="00DA2675">
        <w:t>ziekte of ongeval waardoor het de architect onmogelijk is het contract verder uit te voeren.</w:t>
      </w:r>
      <w:r>
        <w:t xml:space="preserve"> Dan </w:t>
      </w:r>
      <w:r w:rsidRPr="00DA2675">
        <w:t>worden de verschuldigde honoraria berekend naar rato van de werkelijk uitgevoerde taken</w:t>
      </w:r>
      <w:r w:rsidR="001B4444">
        <w:t>.</w:t>
      </w:r>
    </w:p>
    <w:p w14:paraId="1575C818" w14:textId="77777777" w:rsidR="001B4444" w:rsidRPr="00DA2675" w:rsidRDefault="001B4444" w:rsidP="001B4444">
      <w:pPr>
        <w:pStyle w:val="Lijstalinea"/>
        <w:ind w:left="360"/>
      </w:pPr>
    </w:p>
    <w:p w14:paraId="073E1AD4" w14:textId="3EBE8AD6" w:rsidR="001B4444" w:rsidRDefault="00C362CB" w:rsidP="001B4444">
      <w:pPr>
        <w:pStyle w:val="Lijstalinea"/>
        <w:numPr>
          <w:ilvl w:val="0"/>
          <w:numId w:val="35"/>
        </w:numPr>
      </w:pPr>
      <w:r w:rsidRPr="00DA2675">
        <w:t>In de gevallen voorzien in de punten 4.3. en 4.4. m</w:t>
      </w:r>
      <w:r>
        <w:t>ag de bouwheer</w:t>
      </w:r>
      <w:r w:rsidRPr="00DA2675">
        <w:t xml:space="preserve"> de documenten en plannen na afrekening zonder bijkomende vergoeding </w:t>
      </w:r>
      <w:r>
        <w:t>gebruiken</w:t>
      </w:r>
      <w:r w:rsidRPr="00DA2675">
        <w:t xml:space="preserve"> om te voorzien in het in gebreke blijven van de architect, die afziet van alle eigendomsrechten op deze documenten.</w:t>
      </w:r>
    </w:p>
    <w:p w14:paraId="62FC61BA" w14:textId="77777777" w:rsidR="001B4444" w:rsidRPr="00DA2675" w:rsidRDefault="001B4444" w:rsidP="001B4444">
      <w:pPr>
        <w:pStyle w:val="Lijstalinea"/>
        <w:ind w:left="360"/>
      </w:pPr>
    </w:p>
    <w:p w14:paraId="15B8B60C" w14:textId="165383C5" w:rsidR="00C362CB" w:rsidRPr="00DA2675" w:rsidRDefault="00C362CB" w:rsidP="00C362CB">
      <w:pPr>
        <w:pStyle w:val="Kop1"/>
        <w:keepLines w:val="0"/>
        <w:tabs>
          <w:tab w:val="num" w:pos="432"/>
          <w:tab w:val="left" w:pos="567"/>
        </w:tabs>
        <w:spacing w:before="120" w:line="240" w:lineRule="atLeast"/>
        <w:contextualSpacing w:val="0"/>
        <w:jc w:val="both"/>
      </w:pPr>
      <w:r w:rsidRPr="00DA2675">
        <w:t>Algemene bepalingen</w:t>
      </w:r>
    </w:p>
    <w:p w14:paraId="6A2C9FA2" w14:textId="1CA2ED70" w:rsidR="00C362CB" w:rsidRDefault="00C362CB" w:rsidP="001B4444">
      <w:pPr>
        <w:pStyle w:val="Lijstalinea"/>
        <w:numPr>
          <w:ilvl w:val="0"/>
          <w:numId w:val="37"/>
        </w:numPr>
      </w:pPr>
      <w:r w:rsidRPr="00DA2675">
        <w:t>Alle door de architect opgestelde documenten worden door hem gedagtekend en ondertekend.</w:t>
      </w:r>
    </w:p>
    <w:p w14:paraId="317BA473" w14:textId="77777777" w:rsidR="001B4444" w:rsidRPr="00DA2675" w:rsidRDefault="001B4444" w:rsidP="001B4444">
      <w:pPr>
        <w:pStyle w:val="Lijstalinea"/>
        <w:ind w:left="360"/>
      </w:pPr>
    </w:p>
    <w:p w14:paraId="4CF4E94F" w14:textId="6F60A38B" w:rsidR="00C362CB" w:rsidRDefault="00C362CB" w:rsidP="001B4444">
      <w:pPr>
        <w:pStyle w:val="Lijstalinea"/>
        <w:numPr>
          <w:ilvl w:val="0"/>
          <w:numId w:val="37"/>
        </w:numPr>
      </w:pPr>
      <w:r w:rsidRPr="00DA2675">
        <w:t xml:space="preserve">De architect heeft het recht zijn werk te signeren in de materie. Deze signatuur </w:t>
      </w:r>
      <w:r>
        <w:t xml:space="preserve">moet overeenstemmen </w:t>
      </w:r>
      <w:r w:rsidRPr="00DA2675">
        <w:t>met de beroepsplichtenleer.</w:t>
      </w:r>
    </w:p>
    <w:p w14:paraId="696F0E8B" w14:textId="77777777" w:rsidR="001B4444" w:rsidRPr="00DA2675" w:rsidRDefault="001B4444" w:rsidP="001B4444"/>
    <w:p w14:paraId="6AA76545" w14:textId="6F5C4E0D" w:rsidR="00C362CB" w:rsidRPr="00DA2675" w:rsidRDefault="00C362CB" w:rsidP="001B4444">
      <w:pPr>
        <w:pStyle w:val="Lijstalinea"/>
        <w:numPr>
          <w:ilvl w:val="0"/>
          <w:numId w:val="37"/>
        </w:numPr>
      </w:pPr>
      <w:r>
        <w:t xml:space="preserve">Als </w:t>
      </w:r>
      <w:r w:rsidRPr="00DA2675">
        <w:t>de ontwerper de hem bij dit contract opgelegde termijnen niet eerbiedigt</w:t>
      </w:r>
      <w:r>
        <w:t xml:space="preserve">, </w:t>
      </w:r>
      <w:r w:rsidRPr="00DA2675">
        <w:t>zal hij, be</w:t>
      </w:r>
      <w:r>
        <w:t>halve bij</w:t>
      </w:r>
      <w:r w:rsidRPr="00DA2675">
        <w:t xml:space="preserve"> overmacht en na een aangetekende ingebrekestelling, een schadevergoeding verschuldigd zijn van </w:t>
      </w:r>
      <w:bookmarkStart w:id="11" w:name="Text16"/>
      <w:r w:rsidRPr="00DA2675">
        <w:fldChar w:fldCharType="begin">
          <w:ffData>
            <w:name w:val="Text16"/>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11"/>
      <w:r w:rsidRPr="00DA2675">
        <w:t xml:space="preserve"> euro per kalenderdag vertraging.</w:t>
      </w:r>
    </w:p>
    <w:p w14:paraId="32E505A6" w14:textId="06422B17" w:rsidR="00C362CB" w:rsidRDefault="00C362CB" w:rsidP="001B4444">
      <w:pPr>
        <w:pStyle w:val="Lijstalinea"/>
        <w:ind w:left="360"/>
      </w:pPr>
      <w:r w:rsidRPr="00DA2675">
        <w:t>Het totaal van de in de loop van de uitvoering van het contract uit dien hoofde verschuldigde schadevergoeding kan niet meer bedragen dan 5% van het totale ereloon voor de opdracht.</w:t>
      </w:r>
    </w:p>
    <w:p w14:paraId="337BC056" w14:textId="77777777" w:rsidR="00BE6EB7" w:rsidRPr="00DA2675" w:rsidRDefault="00BE6EB7" w:rsidP="001B4444">
      <w:pPr>
        <w:pStyle w:val="Lijstalinea"/>
        <w:ind w:left="360"/>
      </w:pPr>
    </w:p>
    <w:p w14:paraId="17167544" w14:textId="2EE11766" w:rsidR="00C362CB" w:rsidRPr="00DA2675" w:rsidRDefault="00C362CB" w:rsidP="00C362CB">
      <w:pPr>
        <w:pStyle w:val="Kop1"/>
        <w:keepLines w:val="0"/>
        <w:tabs>
          <w:tab w:val="num" w:pos="432"/>
          <w:tab w:val="left" w:pos="567"/>
        </w:tabs>
        <w:spacing w:before="120" w:line="240" w:lineRule="atLeast"/>
        <w:contextualSpacing w:val="0"/>
        <w:jc w:val="both"/>
      </w:pPr>
      <w:r w:rsidRPr="00DA2675">
        <w:t>Bijzondere bepalingen</w:t>
      </w:r>
    </w:p>
    <w:p w14:paraId="539D81E0" w14:textId="19001C33" w:rsidR="00C362CB" w:rsidRDefault="00C362CB" w:rsidP="001B4444">
      <w:pPr>
        <w:pStyle w:val="Lijstalinea"/>
        <w:numPr>
          <w:ilvl w:val="0"/>
          <w:numId w:val="39"/>
        </w:numPr>
      </w:pPr>
      <w:r w:rsidRPr="00DA2675">
        <w:t xml:space="preserve">De architect verbindt er zich toe uiterlijk 30 dagen na de aanvangsdatum </w:t>
      </w:r>
      <w:r>
        <w:t xml:space="preserve">van de </w:t>
      </w:r>
      <w:r w:rsidRPr="00DA2675">
        <w:t xml:space="preserve"> werken, een schaaltekening op schaal </w:t>
      </w:r>
      <w:smartTag w:uri="urn:schemas-microsoft-com:office:smarttags" w:element="metricconverter">
        <w:smartTagPr>
          <w:attr w:name="ProductID" w:val="5 mm"/>
        </w:smartTagPr>
        <w:r w:rsidRPr="00DA2675">
          <w:t>5 mm</w:t>
        </w:r>
      </w:smartTag>
      <w:r w:rsidRPr="00DA2675">
        <w:t xml:space="preserve"> per m van elk woningtype met overeenkomende summiere beschrijving </w:t>
      </w:r>
      <w:r>
        <w:t>van de</w:t>
      </w:r>
      <w:r w:rsidRPr="00DA2675">
        <w:t xml:space="preserve"> werken, aan de bouwheer af te leveren. Deze schaaltekening zal de vrije gevelzichten, de grondplannen en een doorsnede weergeven.</w:t>
      </w:r>
    </w:p>
    <w:p w14:paraId="34468953" w14:textId="77777777" w:rsidR="001B4444" w:rsidRPr="00DA2675" w:rsidRDefault="001B4444" w:rsidP="001B4444">
      <w:pPr>
        <w:pStyle w:val="Lijstalinea"/>
        <w:ind w:left="360"/>
      </w:pPr>
    </w:p>
    <w:p w14:paraId="5C8C55D9" w14:textId="110F02DB" w:rsidR="00C362CB" w:rsidRDefault="00C362CB" w:rsidP="001B4444">
      <w:pPr>
        <w:pStyle w:val="Lijstalinea"/>
        <w:numPr>
          <w:ilvl w:val="0"/>
          <w:numId w:val="39"/>
        </w:numPr>
      </w:pPr>
      <w:r>
        <w:t>Als</w:t>
      </w:r>
      <w:r w:rsidRPr="00DA2675">
        <w:t xml:space="preserve"> de bouwheer de in deze overeenkomst bepaalde termijnen niet kan eerbiedigen, bijvoorbeeld </w:t>
      </w:r>
      <w:r>
        <w:t xml:space="preserve">door </w:t>
      </w:r>
      <w:r w:rsidRPr="00DA2675">
        <w:t>budgettaire beperkingen en dit tot gevolg heeft dat de architect dit dossier moet herzien, zal hij daarvoor recht hebben op een bijkomende passende vergoeding.</w:t>
      </w:r>
    </w:p>
    <w:p w14:paraId="07ED4CE6" w14:textId="77777777" w:rsidR="001B4444" w:rsidRPr="00DA2675" w:rsidRDefault="001B4444" w:rsidP="001B4444"/>
    <w:p w14:paraId="0EC6601E" w14:textId="654D36F6" w:rsidR="00C362CB" w:rsidRDefault="00C362CB" w:rsidP="001B4444">
      <w:pPr>
        <w:pStyle w:val="Lijstalinea"/>
        <w:numPr>
          <w:ilvl w:val="0"/>
          <w:numId w:val="39"/>
        </w:numPr>
      </w:pPr>
      <w:r>
        <w:t xml:space="preserve">Als </w:t>
      </w:r>
      <w:r w:rsidRPr="00DA2675">
        <w:t xml:space="preserve">de bouwheer deze overeenkomst eenzijdig beëindigt vóór zij volledig uitgevoerd is, heeft de architect recht op een vergoeding voor de </w:t>
      </w:r>
      <w:r>
        <w:t>al</w:t>
      </w:r>
      <w:r w:rsidRPr="00DA2675">
        <w:t xml:space="preserve"> geleverde prestaties, met uitsluiting van elke winstdervingvergoeding en dit in afwijking van de deontologische norm nr. 2, als en voor zover de beëindiging </w:t>
      </w:r>
      <w:r>
        <w:t xml:space="preserve">gebeurt </w:t>
      </w:r>
      <w:r w:rsidRPr="00DA2675">
        <w:t xml:space="preserve">vóór </w:t>
      </w:r>
      <w:r>
        <w:t>de goedkeuring</w:t>
      </w:r>
      <w:r w:rsidRPr="00DA2675">
        <w:t xml:space="preserve"> van het voorontwerp en vóór de indiening van de aanvraag </w:t>
      </w:r>
      <w:r>
        <w:t xml:space="preserve">voor omgevingsvergunning </w:t>
      </w:r>
      <w:r w:rsidRPr="00DA2675">
        <w:t xml:space="preserve">door de bouwheer. Bij eenzijdige beëindiging </w:t>
      </w:r>
      <w:r>
        <w:t xml:space="preserve">door de bouwheer </w:t>
      </w:r>
      <w:r w:rsidRPr="00DA2675">
        <w:t xml:space="preserve">na </w:t>
      </w:r>
      <w:r>
        <w:t>deze goedkeuring</w:t>
      </w:r>
      <w:r w:rsidRPr="00DA2675">
        <w:t xml:space="preserve"> of na de indiening van de </w:t>
      </w:r>
      <w:r>
        <w:t>aanvraag voor omgevingsvergunning</w:t>
      </w:r>
      <w:r w:rsidRPr="00DA2675">
        <w:t xml:space="preserve"> heeft de architect recht op 50% van het verschuldigde ereloon voor de normaal nog te leveren prestaties.</w:t>
      </w:r>
    </w:p>
    <w:p w14:paraId="5E42604B" w14:textId="77777777" w:rsidR="001B4444" w:rsidRPr="00DA2675" w:rsidRDefault="001B4444" w:rsidP="001B4444"/>
    <w:p w14:paraId="6B622328" w14:textId="1BB35E34" w:rsidR="00C362CB" w:rsidRPr="00DA2675" w:rsidRDefault="00C362CB" w:rsidP="001B4444">
      <w:pPr>
        <w:pStyle w:val="Lijstalinea"/>
        <w:numPr>
          <w:ilvl w:val="0"/>
          <w:numId w:val="39"/>
        </w:numPr>
      </w:pPr>
      <w:r w:rsidRPr="00DA2675">
        <w:t>Alle ingediende documenten worden eigendom van de bouwheer.</w:t>
      </w:r>
      <w:r>
        <w:t xml:space="preserve"> </w:t>
      </w:r>
      <w:r w:rsidRPr="00DA2675">
        <w:t>De architect behoudt het auteursrecht van de door hem/haar ingediende documenten.</w:t>
      </w:r>
    </w:p>
    <w:p w14:paraId="2EEBA194" w14:textId="77777777" w:rsidR="00C362CB" w:rsidRPr="00DA2675" w:rsidRDefault="00C362CB" w:rsidP="001B4444">
      <w:pPr>
        <w:pStyle w:val="Lijstalinea"/>
        <w:ind w:left="360"/>
      </w:pPr>
      <w:r w:rsidRPr="00DA2675">
        <w:t xml:space="preserve">Door de ondertekening van de overeenkomst verleent de architect aan de bouwheer niettemin een gratis afstand van zijn auteursrechten voor </w:t>
      </w:r>
      <w:r>
        <w:t xml:space="preserve">de </w:t>
      </w:r>
      <w:r w:rsidRPr="00DA2675">
        <w:t xml:space="preserve">fotografische weergave van de realisatie in drukvorm </w:t>
      </w:r>
      <w:r>
        <w:t>en</w:t>
      </w:r>
      <w:r w:rsidRPr="00DA2675">
        <w:t xml:space="preserve"> digitaal, voor tentoonstellingen en </w:t>
      </w:r>
      <w:r>
        <w:t xml:space="preserve"> publicaties</w:t>
      </w:r>
      <w:r w:rsidRPr="00DA2675">
        <w:t>. De gratis afstand van auteursrechten ten gunste van de bouwheer geldt ook en onverkort voor de hierboven nader omschreven fotografische weergave van de plannen.</w:t>
      </w:r>
      <w:r>
        <w:t xml:space="preserve"> Dit </w:t>
      </w:r>
      <w:r w:rsidRPr="00DA2675">
        <w:t xml:space="preserve">afstand van auteursrechten wordt </w:t>
      </w:r>
      <w:r>
        <w:t>ook</w:t>
      </w:r>
      <w:r w:rsidRPr="00DA2675">
        <w:t xml:space="preserve"> gratis verleend aan de Vlaamse Maatschappij voor Sociaal Wonen en het Vlaams Gewest voor de fotografische weergave van de realisatie in drukvorm </w:t>
      </w:r>
      <w:r>
        <w:t xml:space="preserve">en </w:t>
      </w:r>
      <w:r w:rsidRPr="00DA2675">
        <w:t xml:space="preserve">digitaal, </w:t>
      </w:r>
      <w:r>
        <w:t xml:space="preserve">voor </w:t>
      </w:r>
      <w:r w:rsidRPr="00DA2675">
        <w:t xml:space="preserve">tentoonstellingen en </w:t>
      </w:r>
      <w:r>
        <w:t>publicaties</w:t>
      </w:r>
      <w:r w:rsidRPr="00DA2675">
        <w:t>.</w:t>
      </w:r>
    </w:p>
    <w:p w14:paraId="20A281E9" w14:textId="77777777" w:rsidR="00C362CB" w:rsidRPr="00DA2675" w:rsidRDefault="00C362CB" w:rsidP="001B4444">
      <w:pPr>
        <w:pStyle w:val="Lijstalinea"/>
        <w:ind w:left="360"/>
      </w:pPr>
      <w:r w:rsidRPr="00DA2675">
        <w:lastRenderedPageBreak/>
        <w:t xml:space="preserve">De Vlaamse Maatschappij voor Sociaal Wonen </w:t>
      </w:r>
      <w:r>
        <w:t>krijgt van</w:t>
      </w:r>
      <w:r w:rsidRPr="00DA2675">
        <w:t xml:space="preserve"> de architect </w:t>
      </w:r>
      <w:r>
        <w:t xml:space="preserve">ook </w:t>
      </w:r>
      <w:r w:rsidRPr="00DA2675">
        <w:t xml:space="preserve">een gratis afstand van auteursrechten voor de hierboven </w:t>
      </w:r>
      <w:r>
        <w:t>be</w:t>
      </w:r>
      <w:r w:rsidRPr="00DA2675">
        <w:t xml:space="preserve">schreven fotografische weergave van de plannen gerealiseerd ten gunste van de bouwheer. </w:t>
      </w:r>
    </w:p>
    <w:p w14:paraId="155E84A4" w14:textId="47B514D3" w:rsidR="00C362CB" w:rsidRDefault="00C362CB" w:rsidP="001B4444">
      <w:pPr>
        <w:pStyle w:val="Kop1"/>
        <w:rPr>
          <w:lang w:val="nl-NL"/>
        </w:rPr>
      </w:pPr>
      <w:r>
        <w:rPr>
          <w:lang w:val="nl-NL"/>
        </w:rPr>
        <w:t>Ereloon</w:t>
      </w:r>
    </w:p>
    <w:p w14:paraId="66133582" w14:textId="31E2337C" w:rsidR="00C362CB" w:rsidRDefault="00C362CB" w:rsidP="001B4444">
      <w:pPr>
        <w:widowControl w:val="0"/>
        <w:numPr>
          <w:ilvl w:val="0"/>
          <w:numId w:val="40"/>
        </w:numPr>
        <w:spacing w:after="120" w:line="240" w:lineRule="atLeast"/>
        <w:contextualSpacing w:val="0"/>
        <w:jc w:val="both"/>
        <w:rPr>
          <w:lang w:val="nl-NL"/>
        </w:rPr>
      </w:pPr>
      <w:r>
        <w:rPr>
          <w:lang w:val="nl-NL"/>
        </w:rPr>
        <w:t>Het ereloon van de architect wordt voor de hele opdracht bepaald en betaald volgens de modaliteiten van het "</w:t>
      </w:r>
      <w:r>
        <w:rPr>
          <w:b/>
          <w:bCs/>
          <w:lang w:val="nl-NL"/>
        </w:rPr>
        <w:t xml:space="preserve">barema </w:t>
      </w:r>
      <w:r w:rsidR="00D16B5B">
        <w:rPr>
          <w:b/>
          <w:bCs/>
          <w:lang w:val="nl-NL"/>
        </w:rPr>
        <w:t>2006</w:t>
      </w:r>
      <w:r>
        <w:rPr>
          <w:lang w:val="nl-NL"/>
        </w:rPr>
        <w:t>" dat aangehecht is aan dit contract en dat er dus integraal deel van uitmaakt. De architect verklaart hiervan kennis te hebben genomen en het te aanvaarden.</w:t>
      </w:r>
    </w:p>
    <w:p w14:paraId="09F8A355" w14:textId="03ECE850" w:rsidR="00C362CB" w:rsidRPr="001B4444" w:rsidRDefault="00C362CB" w:rsidP="001B4444">
      <w:pPr>
        <w:pStyle w:val="Lijstalinea"/>
        <w:numPr>
          <w:ilvl w:val="0"/>
          <w:numId w:val="40"/>
        </w:numPr>
        <w:jc w:val="both"/>
        <w:rPr>
          <w:lang w:val="nl-NL"/>
        </w:rPr>
      </w:pPr>
      <w:r w:rsidRPr="001B4444">
        <w:rPr>
          <w:lang w:val="nl-NL"/>
        </w:rPr>
        <w:t>Door de moeilijkheidsgraad van deze opdracht zal het bedrag dat van toepassing is in barema A verhoogd worden met volgende percentages, die voorkomen onder punt I.1.2 van het barema der erelonen:</w:t>
      </w:r>
      <w:r w:rsidR="001B4444">
        <w:rPr>
          <w:lang w:val="nl-NL"/>
        </w:rPr>
        <w:br/>
      </w:r>
    </w:p>
    <w:tbl>
      <w:tblPr>
        <w:tblW w:w="0" w:type="auto"/>
        <w:tblInd w:w="1651" w:type="dxa"/>
        <w:tblLayout w:type="fixed"/>
        <w:tblCellMar>
          <w:left w:w="120" w:type="dxa"/>
          <w:right w:w="120" w:type="dxa"/>
        </w:tblCellMar>
        <w:tblLook w:val="0000" w:firstRow="0" w:lastRow="0" w:firstColumn="0" w:lastColumn="0" w:noHBand="0" w:noVBand="0"/>
      </w:tblPr>
      <w:tblGrid>
        <w:gridCol w:w="624"/>
        <w:gridCol w:w="3571"/>
        <w:gridCol w:w="1417"/>
      </w:tblGrid>
      <w:tr w:rsidR="00C362CB" w14:paraId="407C91E4" w14:textId="77777777" w:rsidTr="00A50014">
        <w:tc>
          <w:tcPr>
            <w:tcW w:w="624" w:type="dxa"/>
            <w:tcBorders>
              <w:bottom w:val="single" w:sz="7" w:space="0" w:color="000000"/>
            </w:tcBorders>
          </w:tcPr>
          <w:p w14:paraId="229EA4F6" w14:textId="77777777" w:rsidR="00C362CB" w:rsidRDefault="00C362CB" w:rsidP="00A50014">
            <w:pPr>
              <w:spacing w:line="240" w:lineRule="auto"/>
              <w:rPr>
                <w:lang w:val="nl-NL"/>
              </w:rPr>
            </w:pPr>
            <w:r>
              <w:rPr>
                <w:lang w:val="nl-NL"/>
              </w:rPr>
              <w:t>1.</w:t>
            </w:r>
          </w:p>
        </w:tc>
        <w:tc>
          <w:tcPr>
            <w:tcW w:w="3571" w:type="dxa"/>
            <w:tcBorders>
              <w:bottom w:val="single" w:sz="7" w:space="0" w:color="000000"/>
            </w:tcBorders>
          </w:tcPr>
          <w:p w14:paraId="3B2B23DF" w14:textId="77777777" w:rsidR="00C362CB" w:rsidRDefault="00C362CB" w:rsidP="00A50014">
            <w:pPr>
              <w:spacing w:line="240" w:lineRule="auto"/>
              <w:rPr>
                <w:lang w:val="nl-NL"/>
              </w:rPr>
            </w:pPr>
            <w:r>
              <w:rPr>
                <w:lang w:val="nl-NL"/>
              </w:rPr>
              <w:fldChar w:fldCharType="begin">
                <w:ffData>
                  <w:name w:val="Text19"/>
                  <w:enabled/>
                  <w:calcOnExit w:val="0"/>
                  <w:textInput/>
                </w:ffData>
              </w:fldChar>
            </w:r>
            <w:bookmarkStart w:id="12" w:name="Text1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p>
        </w:tc>
        <w:tc>
          <w:tcPr>
            <w:tcW w:w="1417" w:type="dxa"/>
            <w:tcBorders>
              <w:bottom w:val="single" w:sz="7" w:space="0" w:color="000000"/>
            </w:tcBorders>
            <w:vAlign w:val="center"/>
          </w:tcPr>
          <w:p w14:paraId="010BE5D3" w14:textId="77777777" w:rsidR="00C362CB" w:rsidRDefault="00C362CB" w:rsidP="00A50014">
            <w:pPr>
              <w:spacing w:line="240" w:lineRule="auto"/>
              <w:rPr>
                <w:lang w:val="nl-NL"/>
              </w:rPr>
            </w:pPr>
            <w:r>
              <w:rPr>
                <w:lang w:val="nl-NL"/>
              </w:rPr>
              <w:fldChar w:fldCharType="begin">
                <w:ffData>
                  <w:name w:val="Text20"/>
                  <w:enabled/>
                  <w:calcOnExit w:val="0"/>
                  <w:textInput/>
                </w:ffData>
              </w:fldChar>
            </w:r>
            <w:bookmarkStart w:id="13" w:name="Text2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3"/>
            <w:r>
              <w:rPr>
                <w:lang w:val="nl-NL"/>
              </w:rPr>
              <w:t xml:space="preserve"> %</w:t>
            </w:r>
          </w:p>
        </w:tc>
      </w:tr>
      <w:tr w:rsidR="00C362CB" w14:paraId="6D38A89A" w14:textId="77777777" w:rsidTr="00A50014">
        <w:tc>
          <w:tcPr>
            <w:tcW w:w="624" w:type="dxa"/>
            <w:tcBorders>
              <w:top w:val="dotted" w:sz="7" w:space="0" w:color="000000"/>
              <w:bottom w:val="single" w:sz="7" w:space="0" w:color="000000"/>
            </w:tcBorders>
          </w:tcPr>
          <w:p w14:paraId="05F5A130" w14:textId="77777777" w:rsidR="00C362CB" w:rsidRDefault="00C362CB" w:rsidP="00A50014">
            <w:pPr>
              <w:spacing w:line="240" w:lineRule="auto"/>
              <w:rPr>
                <w:lang w:val="nl-NL"/>
              </w:rPr>
            </w:pPr>
            <w:r>
              <w:rPr>
                <w:lang w:val="nl-NL"/>
              </w:rPr>
              <w:t>2.</w:t>
            </w:r>
          </w:p>
        </w:tc>
        <w:tc>
          <w:tcPr>
            <w:tcW w:w="3571" w:type="dxa"/>
            <w:tcBorders>
              <w:top w:val="dotted" w:sz="7" w:space="0" w:color="000000"/>
              <w:bottom w:val="single" w:sz="7" w:space="0" w:color="000000"/>
            </w:tcBorders>
          </w:tcPr>
          <w:p w14:paraId="3B3566B6" w14:textId="77777777" w:rsidR="00C362CB" w:rsidRDefault="00C362CB" w:rsidP="00A50014">
            <w:pPr>
              <w:spacing w:line="240" w:lineRule="auto"/>
              <w:rPr>
                <w:lang w:val="nl-NL"/>
              </w:rPr>
            </w:pPr>
            <w:r>
              <w:rPr>
                <w:lang w:val="nl-NL"/>
              </w:rPr>
              <w:fldChar w:fldCharType="begin">
                <w:ffData>
                  <w:name w:val="Text21"/>
                  <w:enabled/>
                  <w:calcOnExit w:val="0"/>
                  <w:textInput/>
                </w:ffData>
              </w:fldChar>
            </w:r>
            <w:bookmarkStart w:id="14" w:name="Text2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p>
        </w:tc>
        <w:tc>
          <w:tcPr>
            <w:tcW w:w="1417" w:type="dxa"/>
            <w:tcBorders>
              <w:top w:val="dotted" w:sz="7" w:space="0" w:color="000000"/>
              <w:bottom w:val="single" w:sz="7" w:space="0" w:color="000000"/>
            </w:tcBorders>
            <w:vAlign w:val="center"/>
          </w:tcPr>
          <w:p w14:paraId="0AB21768" w14:textId="77777777" w:rsidR="00C362CB" w:rsidRDefault="00C362CB" w:rsidP="00A50014">
            <w:pPr>
              <w:spacing w:line="240" w:lineRule="auto"/>
              <w:rPr>
                <w:lang w:val="nl-NL"/>
              </w:rPr>
            </w:pPr>
            <w:r>
              <w:rPr>
                <w:lang w:val="nl-NL"/>
              </w:rPr>
              <w:fldChar w:fldCharType="begin">
                <w:ffData>
                  <w:name w:val="Text22"/>
                  <w:enabled/>
                  <w:calcOnExit w:val="0"/>
                  <w:textInput/>
                </w:ffData>
              </w:fldChar>
            </w:r>
            <w:bookmarkStart w:id="15" w:name="Text2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 xml:space="preserve"> %</w:t>
            </w:r>
          </w:p>
        </w:tc>
      </w:tr>
      <w:tr w:rsidR="00C362CB" w14:paraId="6F59C1FB" w14:textId="77777777" w:rsidTr="00A50014">
        <w:tc>
          <w:tcPr>
            <w:tcW w:w="624" w:type="dxa"/>
            <w:tcBorders>
              <w:top w:val="dotted" w:sz="7" w:space="0" w:color="000000"/>
              <w:bottom w:val="single" w:sz="7" w:space="0" w:color="000000"/>
            </w:tcBorders>
          </w:tcPr>
          <w:p w14:paraId="31A90226" w14:textId="77777777" w:rsidR="00C362CB" w:rsidRDefault="00C362CB" w:rsidP="00A50014">
            <w:pPr>
              <w:spacing w:line="240" w:lineRule="auto"/>
              <w:rPr>
                <w:lang w:val="nl-NL"/>
              </w:rPr>
            </w:pPr>
            <w:r>
              <w:rPr>
                <w:lang w:val="nl-NL"/>
              </w:rPr>
              <w:t>3.</w:t>
            </w:r>
          </w:p>
        </w:tc>
        <w:tc>
          <w:tcPr>
            <w:tcW w:w="3571" w:type="dxa"/>
            <w:tcBorders>
              <w:top w:val="dotted" w:sz="7" w:space="0" w:color="000000"/>
              <w:bottom w:val="single" w:sz="7" w:space="0" w:color="000000"/>
            </w:tcBorders>
          </w:tcPr>
          <w:p w14:paraId="3BC43C5A" w14:textId="77777777" w:rsidR="00C362CB" w:rsidRDefault="00C362CB" w:rsidP="00A50014">
            <w:pPr>
              <w:spacing w:line="240" w:lineRule="auto"/>
              <w:rPr>
                <w:lang w:val="nl-NL"/>
              </w:rPr>
            </w:pPr>
            <w:r>
              <w:rPr>
                <w:lang w:val="nl-NL"/>
              </w:rPr>
              <w:fldChar w:fldCharType="begin">
                <w:ffData>
                  <w:name w:val="Text23"/>
                  <w:enabled/>
                  <w:calcOnExit w:val="0"/>
                  <w:textInput/>
                </w:ffData>
              </w:fldChar>
            </w:r>
            <w:bookmarkStart w:id="16" w:name="Text2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p>
        </w:tc>
        <w:tc>
          <w:tcPr>
            <w:tcW w:w="1417" w:type="dxa"/>
            <w:tcBorders>
              <w:top w:val="dotted" w:sz="7" w:space="0" w:color="000000"/>
              <w:bottom w:val="single" w:sz="7" w:space="0" w:color="000000"/>
            </w:tcBorders>
            <w:vAlign w:val="center"/>
          </w:tcPr>
          <w:p w14:paraId="724C2CA6" w14:textId="77777777" w:rsidR="00C362CB" w:rsidRDefault="00C362CB" w:rsidP="00A50014">
            <w:pPr>
              <w:spacing w:line="240" w:lineRule="auto"/>
              <w:rPr>
                <w:lang w:val="nl-NL"/>
              </w:rPr>
            </w:pPr>
            <w:r>
              <w:rPr>
                <w:lang w:val="nl-NL"/>
              </w:rPr>
              <w:fldChar w:fldCharType="begin">
                <w:ffData>
                  <w:name w:val="Text24"/>
                  <w:enabled/>
                  <w:calcOnExit w:val="0"/>
                  <w:textInput/>
                </w:ffData>
              </w:fldChar>
            </w:r>
            <w:bookmarkStart w:id="17" w:name="Text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Pr>
                <w:lang w:val="nl-NL"/>
              </w:rPr>
              <w:t xml:space="preserve"> %</w:t>
            </w:r>
          </w:p>
        </w:tc>
      </w:tr>
      <w:tr w:rsidR="00C362CB" w14:paraId="78D28C4C" w14:textId="77777777" w:rsidTr="00A50014">
        <w:tc>
          <w:tcPr>
            <w:tcW w:w="624" w:type="dxa"/>
            <w:tcBorders>
              <w:top w:val="dotted" w:sz="7" w:space="0" w:color="000000"/>
              <w:bottom w:val="single" w:sz="7" w:space="0" w:color="000000"/>
            </w:tcBorders>
          </w:tcPr>
          <w:p w14:paraId="6173A6C1" w14:textId="77777777" w:rsidR="00C362CB" w:rsidRDefault="00C362CB" w:rsidP="00A50014">
            <w:pPr>
              <w:spacing w:line="240" w:lineRule="auto"/>
              <w:rPr>
                <w:lang w:val="nl-NL"/>
              </w:rPr>
            </w:pPr>
            <w:r>
              <w:rPr>
                <w:lang w:val="nl-NL"/>
              </w:rPr>
              <w:t>4.</w:t>
            </w:r>
          </w:p>
        </w:tc>
        <w:tc>
          <w:tcPr>
            <w:tcW w:w="3571" w:type="dxa"/>
            <w:tcBorders>
              <w:top w:val="dotted" w:sz="7" w:space="0" w:color="000000"/>
              <w:bottom w:val="single" w:sz="7" w:space="0" w:color="000000"/>
            </w:tcBorders>
          </w:tcPr>
          <w:p w14:paraId="2CD11B99" w14:textId="77777777" w:rsidR="00C362CB" w:rsidRDefault="00C362CB" w:rsidP="00A50014">
            <w:pPr>
              <w:spacing w:line="240" w:lineRule="auto"/>
              <w:rPr>
                <w:lang w:val="nl-NL"/>
              </w:rPr>
            </w:pPr>
            <w:r>
              <w:rPr>
                <w:lang w:val="nl-NL"/>
              </w:rPr>
              <w:fldChar w:fldCharType="begin">
                <w:ffData>
                  <w:name w:val="Text26"/>
                  <w:enabled/>
                  <w:calcOnExit w:val="0"/>
                  <w:textInput/>
                </w:ffData>
              </w:fldChar>
            </w:r>
            <w:bookmarkStart w:id="18" w:name="Text26"/>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p>
        </w:tc>
        <w:tc>
          <w:tcPr>
            <w:tcW w:w="1417" w:type="dxa"/>
            <w:tcBorders>
              <w:top w:val="dotted" w:sz="7" w:space="0" w:color="000000"/>
              <w:bottom w:val="single" w:sz="7" w:space="0" w:color="000000"/>
            </w:tcBorders>
            <w:vAlign w:val="center"/>
          </w:tcPr>
          <w:p w14:paraId="6D1C7C1E" w14:textId="77777777" w:rsidR="00C362CB" w:rsidRDefault="00C362CB" w:rsidP="00A50014">
            <w:pPr>
              <w:spacing w:line="240" w:lineRule="auto"/>
              <w:rPr>
                <w:lang w:val="nl-NL"/>
              </w:rPr>
            </w:pPr>
            <w:r>
              <w:rPr>
                <w:lang w:val="nl-NL"/>
              </w:rPr>
              <w:fldChar w:fldCharType="begin">
                <w:ffData>
                  <w:name w:val="Text27"/>
                  <w:enabled/>
                  <w:calcOnExit w:val="0"/>
                  <w:textInput/>
                </w:ffData>
              </w:fldChar>
            </w:r>
            <w:bookmarkStart w:id="19" w:name="Text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Pr>
                <w:lang w:val="nl-NL"/>
              </w:rPr>
              <w:t xml:space="preserve"> %</w:t>
            </w:r>
          </w:p>
        </w:tc>
      </w:tr>
      <w:tr w:rsidR="00C362CB" w14:paraId="360F84EC" w14:textId="77777777" w:rsidTr="00A50014">
        <w:tc>
          <w:tcPr>
            <w:tcW w:w="624" w:type="dxa"/>
            <w:tcBorders>
              <w:top w:val="dotted" w:sz="7" w:space="0" w:color="000000"/>
              <w:bottom w:val="single" w:sz="7" w:space="0" w:color="000000"/>
            </w:tcBorders>
          </w:tcPr>
          <w:p w14:paraId="405D3420" w14:textId="77777777" w:rsidR="00C362CB" w:rsidRDefault="00C362CB" w:rsidP="00A50014">
            <w:pPr>
              <w:spacing w:line="240" w:lineRule="auto"/>
              <w:rPr>
                <w:lang w:val="nl-NL"/>
              </w:rPr>
            </w:pPr>
            <w:r>
              <w:rPr>
                <w:lang w:val="nl-NL"/>
              </w:rPr>
              <w:t>5.</w:t>
            </w:r>
          </w:p>
        </w:tc>
        <w:tc>
          <w:tcPr>
            <w:tcW w:w="3571" w:type="dxa"/>
            <w:tcBorders>
              <w:top w:val="dotted" w:sz="7" w:space="0" w:color="000000"/>
              <w:bottom w:val="single" w:sz="7" w:space="0" w:color="000000"/>
            </w:tcBorders>
          </w:tcPr>
          <w:p w14:paraId="52A5747C" w14:textId="77777777" w:rsidR="00C362CB" w:rsidRDefault="00C362CB" w:rsidP="00A50014">
            <w:pPr>
              <w:spacing w:line="240" w:lineRule="auto"/>
              <w:rPr>
                <w:lang w:val="nl-NL"/>
              </w:rPr>
            </w:pPr>
            <w:r>
              <w:rPr>
                <w:lang w:val="nl-NL"/>
              </w:rPr>
              <w:fldChar w:fldCharType="begin">
                <w:ffData>
                  <w:name w:val="Text28"/>
                  <w:enabled/>
                  <w:calcOnExit w:val="0"/>
                  <w:textInput/>
                </w:ffData>
              </w:fldChar>
            </w:r>
            <w:bookmarkStart w:id="20" w:name="Text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p>
        </w:tc>
        <w:tc>
          <w:tcPr>
            <w:tcW w:w="1417" w:type="dxa"/>
            <w:tcBorders>
              <w:top w:val="dotted" w:sz="7" w:space="0" w:color="000000"/>
              <w:bottom w:val="single" w:sz="7" w:space="0" w:color="000000"/>
            </w:tcBorders>
            <w:vAlign w:val="center"/>
          </w:tcPr>
          <w:p w14:paraId="3072901D" w14:textId="77777777" w:rsidR="00C362CB" w:rsidRDefault="00C362CB" w:rsidP="00A50014">
            <w:pPr>
              <w:spacing w:line="240" w:lineRule="auto"/>
              <w:rPr>
                <w:lang w:val="nl-NL"/>
              </w:rPr>
            </w:pPr>
            <w:r>
              <w:rPr>
                <w:lang w:val="nl-NL"/>
              </w:rPr>
              <w:fldChar w:fldCharType="begin">
                <w:ffData>
                  <w:name w:val="Text29"/>
                  <w:enabled/>
                  <w:calcOnExit w:val="0"/>
                  <w:textInput/>
                </w:ffData>
              </w:fldChar>
            </w:r>
            <w:bookmarkStart w:id="21" w:name="Text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1"/>
            <w:r>
              <w:rPr>
                <w:lang w:val="nl-NL"/>
              </w:rPr>
              <w:t xml:space="preserve"> %</w:t>
            </w:r>
          </w:p>
        </w:tc>
      </w:tr>
      <w:tr w:rsidR="00C362CB" w14:paraId="5DCEF99E" w14:textId="77777777" w:rsidTr="00A50014">
        <w:tc>
          <w:tcPr>
            <w:tcW w:w="624" w:type="dxa"/>
            <w:tcBorders>
              <w:top w:val="dotted" w:sz="7" w:space="0" w:color="000000"/>
            </w:tcBorders>
          </w:tcPr>
          <w:p w14:paraId="0C6B2A27" w14:textId="77777777" w:rsidR="00C362CB" w:rsidRDefault="00C362CB" w:rsidP="00A50014">
            <w:pPr>
              <w:spacing w:line="240" w:lineRule="auto"/>
              <w:rPr>
                <w:lang w:val="nl-NL"/>
              </w:rPr>
            </w:pPr>
            <w:r>
              <w:rPr>
                <w:lang w:val="nl-NL"/>
              </w:rPr>
              <w:t>6.</w:t>
            </w:r>
          </w:p>
        </w:tc>
        <w:tc>
          <w:tcPr>
            <w:tcW w:w="3571" w:type="dxa"/>
            <w:tcBorders>
              <w:top w:val="dotted" w:sz="7" w:space="0" w:color="000000"/>
            </w:tcBorders>
          </w:tcPr>
          <w:p w14:paraId="063CDA89" w14:textId="77777777" w:rsidR="00C362CB" w:rsidRDefault="00C362CB" w:rsidP="00A50014">
            <w:pPr>
              <w:spacing w:line="240" w:lineRule="auto"/>
              <w:rPr>
                <w:lang w:val="nl-NL"/>
              </w:rPr>
            </w:pPr>
            <w:r>
              <w:rPr>
                <w:lang w:val="nl-NL"/>
              </w:rPr>
              <w:fldChar w:fldCharType="begin">
                <w:ffData>
                  <w:name w:val="Text30"/>
                  <w:enabled/>
                  <w:calcOnExit w:val="0"/>
                  <w:textInput/>
                </w:ffData>
              </w:fldChar>
            </w:r>
            <w:bookmarkStart w:id="22" w:name="Text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2"/>
          </w:p>
        </w:tc>
        <w:tc>
          <w:tcPr>
            <w:tcW w:w="1417" w:type="dxa"/>
            <w:tcBorders>
              <w:top w:val="dotted" w:sz="7" w:space="0" w:color="000000"/>
              <w:bottom w:val="single" w:sz="7" w:space="0" w:color="000000"/>
            </w:tcBorders>
            <w:vAlign w:val="center"/>
          </w:tcPr>
          <w:p w14:paraId="67986E5E" w14:textId="77777777" w:rsidR="00C362CB" w:rsidRDefault="00C362CB" w:rsidP="00A50014">
            <w:pPr>
              <w:spacing w:line="240" w:lineRule="auto"/>
              <w:rPr>
                <w:lang w:val="nl-NL"/>
              </w:rPr>
            </w:pPr>
            <w:r>
              <w:rPr>
                <w:lang w:val="nl-NL"/>
              </w:rPr>
              <w:fldChar w:fldCharType="begin">
                <w:ffData>
                  <w:name w:val="Text31"/>
                  <w:enabled/>
                  <w:calcOnExit w:val="0"/>
                  <w:textInput/>
                </w:ffData>
              </w:fldChar>
            </w:r>
            <w:bookmarkStart w:id="23" w:name="Text3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3"/>
            <w:r>
              <w:rPr>
                <w:lang w:val="nl-NL"/>
              </w:rPr>
              <w:t xml:space="preserve"> %</w:t>
            </w:r>
          </w:p>
        </w:tc>
      </w:tr>
      <w:tr w:rsidR="00C362CB" w14:paraId="338347ED" w14:textId="77777777" w:rsidTr="00A50014">
        <w:tc>
          <w:tcPr>
            <w:tcW w:w="624" w:type="dxa"/>
          </w:tcPr>
          <w:p w14:paraId="684B0AB2" w14:textId="77777777" w:rsidR="00C362CB" w:rsidRDefault="00C362CB" w:rsidP="00A50014">
            <w:pPr>
              <w:spacing w:line="240" w:lineRule="auto"/>
              <w:rPr>
                <w:lang w:val="nl-NL"/>
              </w:rPr>
            </w:pPr>
          </w:p>
        </w:tc>
        <w:tc>
          <w:tcPr>
            <w:tcW w:w="3571" w:type="dxa"/>
          </w:tcPr>
          <w:p w14:paraId="21E648E0" w14:textId="77777777" w:rsidR="00C362CB" w:rsidRDefault="00C362CB" w:rsidP="00A50014">
            <w:pPr>
              <w:spacing w:line="240" w:lineRule="auto"/>
              <w:rPr>
                <w:lang w:val="nl-NL"/>
              </w:rPr>
            </w:pPr>
            <w:r>
              <w:rPr>
                <w:lang w:val="nl-NL"/>
              </w:rPr>
              <w:fldChar w:fldCharType="begin">
                <w:ffData>
                  <w:name w:val="Text33"/>
                  <w:enabled/>
                  <w:calcOnExit w:val="0"/>
                  <w:textInput/>
                </w:ffData>
              </w:fldChar>
            </w:r>
            <w:bookmarkStart w:id="24" w:name="Text3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4"/>
            <w:r>
              <w:rPr>
                <w:lang w:val="nl-NL"/>
              </w:rPr>
              <w:t xml:space="preserve"> totaal:</w:t>
            </w:r>
          </w:p>
        </w:tc>
        <w:tc>
          <w:tcPr>
            <w:tcW w:w="1417" w:type="dxa"/>
            <w:tcBorders>
              <w:top w:val="dotted" w:sz="7" w:space="0" w:color="000000"/>
              <w:bottom w:val="dotted" w:sz="7" w:space="0" w:color="000000"/>
            </w:tcBorders>
            <w:vAlign w:val="center"/>
          </w:tcPr>
          <w:p w14:paraId="1A8676AB" w14:textId="77777777" w:rsidR="00C362CB" w:rsidRDefault="00C362CB" w:rsidP="00A50014">
            <w:pPr>
              <w:spacing w:line="240" w:lineRule="auto"/>
              <w:rPr>
                <w:lang w:val="nl-NL"/>
              </w:rPr>
            </w:pPr>
            <w:r>
              <w:rPr>
                <w:lang w:val="nl-NL"/>
              </w:rPr>
              <w:fldChar w:fldCharType="begin">
                <w:ffData>
                  <w:name w:val="Text32"/>
                  <w:enabled/>
                  <w:calcOnExit w:val="0"/>
                  <w:textInput/>
                </w:ffData>
              </w:fldChar>
            </w:r>
            <w:bookmarkStart w:id="25" w:name="Text3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5"/>
            <w:r>
              <w:rPr>
                <w:lang w:val="nl-NL"/>
              </w:rPr>
              <w:t xml:space="preserve"> %</w:t>
            </w:r>
          </w:p>
        </w:tc>
      </w:tr>
    </w:tbl>
    <w:p w14:paraId="4E6B25B7" w14:textId="20FDCAE6"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74A8239A" w14:textId="77777777" w:rsidR="001B4444" w:rsidRPr="001B4444" w:rsidRDefault="001B4444" w:rsidP="001B4444">
      <w:pPr>
        <w:rPr>
          <w:sz w:val="24"/>
          <w:lang w:val="nl-NL"/>
        </w:rPr>
      </w:pPr>
    </w:p>
    <w:p w14:paraId="7F92B66B" w14:textId="08ECCC74" w:rsidR="00C362CB" w:rsidRPr="00C32CBE" w:rsidRDefault="00C362CB" w:rsidP="00C362CB">
      <w:pPr>
        <w:pStyle w:val="Kop1"/>
        <w:keepLines w:val="0"/>
        <w:widowControl w:val="0"/>
        <w:tabs>
          <w:tab w:val="num" w:pos="432"/>
          <w:tab w:val="left" w:pos="567"/>
        </w:tabs>
        <w:spacing w:before="120" w:line="240" w:lineRule="atLeast"/>
        <w:contextualSpacing w:val="0"/>
      </w:pPr>
      <w:r w:rsidRPr="00C32CBE">
        <w:t>BORGTOCHT</w:t>
      </w:r>
    </w:p>
    <w:p w14:paraId="3A6D1803" w14:textId="7CD158A2" w:rsidR="00C362CB" w:rsidRDefault="00C362CB" w:rsidP="00BE6EB7">
      <w:pPr>
        <w:pStyle w:val="Lijstalinea"/>
        <w:numPr>
          <w:ilvl w:val="0"/>
          <w:numId w:val="42"/>
        </w:numPr>
        <w:jc w:val="both"/>
      </w:pPr>
      <w:bookmarkStart w:id="26" w:name="_Hlk518227746"/>
      <w:r>
        <w:t xml:space="preserve">De architect is verplicht een borgtocht te stellen als dit vereist is voor het opdrachtbedrag conform de regelgeving </w:t>
      </w:r>
      <w:bookmarkStart w:id="27" w:name="_Hlk518229534"/>
      <w:r>
        <w:t>overheidsopdrachten</w:t>
      </w:r>
      <w:bookmarkEnd w:id="26"/>
      <w:bookmarkEnd w:id="27"/>
      <w:r>
        <w:t xml:space="preserve">. </w:t>
      </w:r>
    </w:p>
    <w:p w14:paraId="0365CF33" w14:textId="77777777" w:rsidR="001B4444" w:rsidRDefault="001B4444" w:rsidP="00C362CB">
      <w:pPr>
        <w:jc w:val="both"/>
      </w:pPr>
    </w:p>
    <w:p w14:paraId="063F0FB9" w14:textId="303C5C74" w:rsidR="00C362CB" w:rsidRPr="00BE4D2C" w:rsidRDefault="00C362CB" w:rsidP="00C362CB">
      <w:pPr>
        <w:pStyle w:val="Kop1"/>
        <w:keepLines w:val="0"/>
        <w:widowControl w:val="0"/>
        <w:tabs>
          <w:tab w:val="num" w:pos="432"/>
          <w:tab w:val="left" w:pos="567"/>
        </w:tabs>
        <w:spacing w:before="120" w:line="240" w:lineRule="atLeast"/>
        <w:contextualSpacing w:val="0"/>
      </w:pPr>
      <w:r w:rsidRPr="00BE4D2C">
        <w:t xml:space="preserve">TOEPASSELIJK RECHT </w:t>
      </w:r>
      <w:r w:rsidR="001B4444">
        <w:t>-</w:t>
      </w:r>
      <w:r w:rsidRPr="00BE4D2C">
        <w:t xml:space="preserve"> BESLECHTING VAN GESCHILLEN</w:t>
      </w:r>
    </w:p>
    <w:p w14:paraId="3C4ADD83" w14:textId="66ECE8EE" w:rsidR="00C362CB" w:rsidRPr="00BE4D2C" w:rsidRDefault="00C362CB" w:rsidP="00BE6EB7">
      <w:pPr>
        <w:pStyle w:val="Lijstalinea"/>
        <w:numPr>
          <w:ilvl w:val="0"/>
          <w:numId w:val="41"/>
        </w:numPr>
        <w:jc w:val="both"/>
      </w:pPr>
      <w:r w:rsidRPr="00BE4D2C">
        <w:t xml:space="preserve">Deze overeenkomst wordt beheerst door het Belgisch recht. </w:t>
      </w:r>
      <w:r w:rsidRPr="00BE6EB7">
        <w:rPr>
          <w:color w:val="000000"/>
          <w:lang w:val="nl-NL"/>
        </w:rPr>
        <w:t xml:space="preserve">Alle betwistingen over de uitvoering, de interpretatie of de ontbinding van onderhavig contract zullen worden beslecht door de </w:t>
      </w:r>
      <w:r w:rsidRPr="00BE6EB7">
        <w:rPr>
          <w:color w:val="000000"/>
          <w:lang w:val="nl"/>
        </w:rPr>
        <w:t xml:space="preserve">rechtbanken van het arrondissement van de maatschappelijke zetel van de bouwheer. </w:t>
      </w:r>
    </w:p>
    <w:p w14:paraId="1F20B200" w14:textId="77777777"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44596172" w14:textId="77777777" w:rsidR="00C362CB" w:rsidRDefault="00C362CB" w:rsidP="00C362CB">
      <w:pPr>
        <w:jc w:val="both"/>
        <w:rPr>
          <w:lang w:val="nl"/>
        </w:rPr>
      </w:pPr>
      <w:r>
        <w:rPr>
          <w:lang w:val="nl"/>
        </w:rPr>
        <w:t xml:space="preserve">Opgemaakt te </w:t>
      </w:r>
      <w:r>
        <w:rPr>
          <w:lang w:val="nl"/>
        </w:rPr>
        <w:fldChar w:fldCharType="begin">
          <w:ffData>
            <w:name w:val="Text17"/>
            <w:enabled/>
            <w:calcOnExit w:val="0"/>
            <w:textInput/>
          </w:ffData>
        </w:fldChar>
      </w:r>
      <w:bookmarkStart w:id="28" w:name="Text17"/>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8"/>
    </w:p>
    <w:p w14:paraId="33FC3C24" w14:textId="77777777" w:rsidR="00C362CB" w:rsidRDefault="00C362CB" w:rsidP="00C362CB">
      <w:pPr>
        <w:jc w:val="both"/>
        <w:rPr>
          <w:lang w:val="nl"/>
        </w:rPr>
      </w:pPr>
      <w:r>
        <w:rPr>
          <w:lang w:val="nl"/>
        </w:rPr>
        <w:t xml:space="preserve">op </w:t>
      </w:r>
      <w:r>
        <w:rPr>
          <w:lang w:val="nl"/>
        </w:rPr>
        <w:fldChar w:fldCharType="begin">
          <w:ffData>
            <w:name w:val="Text18"/>
            <w:enabled/>
            <w:calcOnExit w:val="0"/>
            <w:textInput/>
          </w:ffData>
        </w:fldChar>
      </w:r>
      <w:bookmarkStart w:id="29" w:name="Text18"/>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9"/>
    </w:p>
    <w:p w14:paraId="6E9BEFDE" w14:textId="63BFFEA2" w:rsidR="00C362CB" w:rsidRDefault="00C362CB" w:rsidP="00C362CB">
      <w:pPr>
        <w:jc w:val="both"/>
        <w:rPr>
          <w:lang w:val="nl"/>
        </w:rPr>
      </w:pPr>
      <w:r>
        <w:rPr>
          <w:lang w:val="nl"/>
        </w:rPr>
        <w:t xml:space="preserve">in </w:t>
      </w:r>
      <w:r w:rsidR="001B4444">
        <w:rPr>
          <w:lang w:val="nl"/>
        </w:rPr>
        <w:t xml:space="preserve">drie </w:t>
      </w:r>
      <w:r>
        <w:rPr>
          <w:lang w:val="nl"/>
        </w:rPr>
        <w:t>exemplaren</w:t>
      </w:r>
    </w:p>
    <w:p w14:paraId="6F4DF9BA" w14:textId="77777777" w:rsidR="00C362CB" w:rsidRPr="00BE6EB7" w:rsidRDefault="00C362CB" w:rsidP="00C362CB">
      <w:pPr>
        <w:jc w:val="both"/>
        <w:rPr>
          <w:lang w:val="nl"/>
        </w:rPr>
      </w:pPr>
    </w:p>
    <w:p w14:paraId="1D724BEF" w14:textId="77777777" w:rsidR="00C362CB" w:rsidRPr="00BE6EB7" w:rsidRDefault="00C362CB" w:rsidP="00C362CB">
      <w:pPr>
        <w:jc w:val="both"/>
        <w:rPr>
          <w:lang w:val="nl"/>
        </w:rPr>
      </w:pPr>
    </w:p>
    <w:p w14:paraId="44D7D0F0" w14:textId="77777777" w:rsidR="00C362CB" w:rsidRPr="00BE6EB7" w:rsidRDefault="00C362CB" w:rsidP="00C362CB">
      <w:pPr>
        <w:jc w:val="both"/>
        <w:rPr>
          <w:lang w:val="nl"/>
        </w:rPr>
      </w:pPr>
    </w:p>
    <w:p w14:paraId="26775B1C" w14:textId="77777777" w:rsidR="00C362CB" w:rsidRPr="00BE6EB7" w:rsidRDefault="00C362CB" w:rsidP="00C362CB">
      <w:pPr>
        <w:jc w:val="both"/>
        <w:rPr>
          <w:lang w:val="nl"/>
        </w:rPr>
      </w:pPr>
    </w:p>
    <w:p w14:paraId="4BEF056E" w14:textId="34E437F8" w:rsidR="00C362CB" w:rsidRPr="00BE6EB7" w:rsidRDefault="00C362CB" w:rsidP="00BE6EB7">
      <w:pPr>
        <w:pStyle w:val="Voettekst"/>
        <w:tabs>
          <w:tab w:val="clear" w:pos="4513"/>
          <w:tab w:val="left" w:pos="5670"/>
        </w:tabs>
        <w:spacing w:after="120"/>
        <w:jc w:val="both"/>
        <w:rPr>
          <w:sz w:val="22"/>
          <w:lang w:val="nl"/>
        </w:rPr>
      </w:pPr>
      <w:r w:rsidRPr="00BE6EB7">
        <w:rPr>
          <w:sz w:val="22"/>
          <w:lang w:val="nl"/>
        </w:rPr>
        <w:t>De architect</w:t>
      </w:r>
      <w:r w:rsidRPr="00BE6EB7">
        <w:rPr>
          <w:sz w:val="22"/>
          <w:lang w:val="nl"/>
        </w:rPr>
        <w:tab/>
        <w:t>De bouwheer</w:t>
      </w:r>
    </w:p>
    <w:p w14:paraId="2BB03902" w14:textId="77777777" w:rsidR="001A2854" w:rsidRDefault="001A2854" w:rsidP="00C362CB">
      <w:pPr>
        <w:pStyle w:val="Kop2"/>
        <w:numPr>
          <w:ilvl w:val="0"/>
          <w:numId w:val="0"/>
        </w:numPr>
        <w:ind w:left="624" w:hanging="624"/>
      </w:pPr>
    </w:p>
    <w:sectPr w:rsidR="001A2854" w:rsidSect="00360033">
      <w:footerReference w:type="default" r:id="rId12"/>
      <w:footerReference w:type="first" r:id="rId1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70EF9" w14:textId="77777777" w:rsidR="00AC67FB" w:rsidRDefault="00AC67FB" w:rsidP="00C41C85">
      <w:pPr>
        <w:spacing w:line="240" w:lineRule="auto"/>
      </w:pPr>
      <w:r>
        <w:separator/>
      </w:r>
    </w:p>
  </w:endnote>
  <w:endnote w:type="continuationSeparator" w:id="0">
    <w:p w14:paraId="0C6DE302" w14:textId="77777777" w:rsidR="00AC67FB" w:rsidRDefault="00AC67F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237C13F8-ADCB-4F66-9127-6461F388BF0B}"/>
    <w:embedBold r:id="rId2" w:fontKey="{DAFB97F2-AF1D-4765-89DA-7BCC7C6A0C7B}"/>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3" w:subsetted="1" w:fontKey="{36DAE90E-CA03-4FA1-8C5D-DA7A243F00A8}"/>
  </w:font>
  <w:font w:name="ArialUnicodeMS">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BF3" w14:textId="68D097B5" w:rsidR="00742D22" w:rsidRPr="00742D22" w:rsidRDefault="00635CDB"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1B4444" w:rsidRPr="001B4444">
      <w:rPr>
        <w:rFonts w:cs="Calibri"/>
        <w:sz w:val="18"/>
        <w:szCs w:val="18"/>
      </w:rPr>
      <w:t>98.</w:t>
    </w:r>
    <w:r w:rsidR="007938E7">
      <w:rPr>
        <w:rFonts w:cs="Calibri"/>
        <w:sz w:val="18"/>
        <w:szCs w:val="18"/>
      </w:rPr>
      <w:t>3</w:t>
    </w:r>
    <w:r w:rsidR="001B4444" w:rsidRPr="001B4444">
      <w:rPr>
        <w:rFonts w:cs="Calibri"/>
        <w:sz w:val="18"/>
        <w:szCs w:val="18"/>
      </w:rPr>
      <w:t>_20</w:t>
    </w:r>
    <w:r w:rsidR="00B268F9">
      <w:rPr>
        <w:rFonts w:cs="Calibri"/>
        <w:sz w:val="18"/>
        <w:szCs w:val="18"/>
      </w:rPr>
      <w:t>06</w:t>
    </w:r>
    <w:r w:rsidR="001B4444" w:rsidRPr="001B4444">
      <w:rPr>
        <w:rFonts w:cs="Calibri"/>
        <w:sz w:val="18"/>
        <w:szCs w:val="18"/>
      </w:rPr>
      <w:t xml:space="preserve"> - architect </w:t>
    </w:r>
    <w:r w:rsidR="00F02CF7">
      <w:rPr>
        <w:rFonts w:cs="Calibri"/>
        <w:sz w:val="18"/>
        <w:szCs w:val="18"/>
      </w:rPr>
      <w:t>–</w:t>
    </w:r>
    <w:r w:rsidR="001B4444" w:rsidRPr="001B4444">
      <w:rPr>
        <w:rFonts w:cs="Calibri"/>
        <w:sz w:val="18"/>
        <w:szCs w:val="18"/>
      </w:rPr>
      <w:t xml:space="preserve"> </w:t>
    </w:r>
    <w:r w:rsidR="00F02CF7">
      <w:rPr>
        <w:rFonts w:cs="Calibri"/>
        <w:sz w:val="18"/>
        <w:szCs w:val="18"/>
      </w:rPr>
      <w:t>herstellingswerken renovatie en onderhoud</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1BAEF"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248D0229" wp14:editId="5098B0DE">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D3446" w14:textId="77777777" w:rsidR="005F36E3" w:rsidRDefault="005F36E3" w:rsidP="004C22D0">
    <w:pPr>
      <w:pStyle w:val="Koptekst"/>
      <w:tabs>
        <w:tab w:val="center" w:pos="9356"/>
        <w:tab w:val="right" w:pos="10206"/>
      </w:tabs>
      <w:spacing w:before="200" w:after="120"/>
      <w:rPr>
        <w:rFonts w:cs="Calibri"/>
        <w:sz w:val="18"/>
        <w:szCs w:val="18"/>
      </w:rPr>
    </w:pPr>
  </w:p>
  <w:p w14:paraId="393B25EA"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C416E" w14:textId="77777777" w:rsidR="00AC67FB" w:rsidRDefault="00AC67FB" w:rsidP="00C41C85">
      <w:pPr>
        <w:spacing w:line="240" w:lineRule="auto"/>
      </w:pPr>
      <w:r>
        <w:separator/>
      </w:r>
    </w:p>
  </w:footnote>
  <w:footnote w:type="continuationSeparator" w:id="0">
    <w:p w14:paraId="55A815D3" w14:textId="77777777" w:rsidR="00AC67FB" w:rsidRDefault="00AC67FB" w:rsidP="00C41C85">
      <w:pPr>
        <w:spacing w:line="240" w:lineRule="auto"/>
      </w:pPr>
      <w:r>
        <w:continuationSeparator/>
      </w:r>
    </w:p>
  </w:footnote>
  <w:footnote w:id="1">
    <w:p w14:paraId="0CC6038D" w14:textId="77777777" w:rsidR="00C362CB" w:rsidRDefault="00C362CB" w:rsidP="00C362CB">
      <w:pPr>
        <w:pStyle w:val="Voetnoottekst"/>
      </w:pPr>
      <w:r>
        <w:rPr>
          <w:rStyle w:val="Voetnootmarkering"/>
        </w:rPr>
        <w:footnoteRef/>
      </w:r>
      <w:r>
        <w:t xml:space="preserve"> Keuze te maken</w:t>
      </w:r>
    </w:p>
  </w:footnote>
  <w:footnote w:id="2">
    <w:p w14:paraId="2382F5F7" w14:textId="77777777" w:rsidR="00C362CB" w:rsidRDefault="00C362CB" w:rsidP="00C362CB">
      <w:pPr>
        <w:pStyle w:val="Voetnoottekst"/>
      </w:pPr>
      <w:r>
        <w:rPr>
          <w:rStyle w:val="Voetnootmarkering"/>
        </w:rPr>
        <w:footnoteRef/>
      </w:r>
      <w:r>
        <w:t xml:space="preserve"> Keuze te maken</w:t>
      </w:r>
    </w:p>
  </w:footnote>
  <w:footnote w:id="3">
    <w:p w14:paraId="144673C3" w14:textId="77777777" w:rsidR="00C362CB" w:rsidRDefault="00C362CB" w:rsidP="00C362CB">
      <w:pPr>
        <w:pStyle w:val="Voetnoottekst"/>
      </w:pPr>
      <w:r>
        <w:rPr>
          <w:rStyle w:val="Voetnootmarkering"/>
        </w:rPr>
        <w:footnoteRef/>
      </w:r>
      <w:r>
        <w:t xml:space="preserve"> Keuze te maken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5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4B44C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26345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EC5299"/>
    <w:multiLevelType w:val="hybridMultilevel"/>
    <w:tmpl w:val="7540A2C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AE617C"/>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5A219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232C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B07EFE"/>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C35AEA"/>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3247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1362D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E78D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6D1D2D"/>
    <w:multiLevelType w:val="hybridMultilevel"/>
    <w:tmpl w:val="169C9F28"/>
    <w:lvl w:ilvl="0" w:tplc="368297E4">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70162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E702D"/>
    <w:multiLevelType w:val="multilevel"/>
    <w:tmpl w:val="99D6257C"/>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226"/>
        </w:tabs>
        <w:ind w:left="-226" w:hanging="198"/>
      </w:pPr>
      <w:rPr>
        <w:rFonts w:ascii="Symbol" w:hAnsi="Symbol" w:hint="default"/>
        <w:b w:val="0"/>
        <w:i w:val="0"/>
        <w:color w:val="auto"/>
        <w:sz w:val="16"/>
        <w:szCs w:val="22"/>
      </w:rPr>
    </w:lvl>
    <w:lvl w:ilvl="2">
      <w:start w:val="1"/>
      <w:numFmt w:val="bullet"/>
      <w:lvlText w:val=""/>
      <w:lvlJc w:val="left"/>
      <w:pPr>
        <w:tabs>
          <w:tab w:val="num" w:pos="-28"/>
        </w:tabs>
        <w:ind w:left="-28" w:hanging="198"/>
      </w:pPr>
      <w:rPr>
        <w:rFonts w:ascii="Symbol" w:hAnsi="Symbol" w:hint="default"/>
        <w:b w:val="0"/>
        <w:i w:val="0"/>
        <w:color w:val="auto"/>
        <w:sz w:val="12"/>
        <w:szCs w:val="12"/>
      </w:rPr>
    </w:lvl>
    <w:lvl w:ilvl="3">
      <w:start w:val="1"/>
      <w:numFmt w:val="decimal"/>
      <w:lvlText w:val="%1.%2.%3.%4"/>
      <w:lvlJc w:val="left"/>
      <w:pPr>
        <w:tabs>
          <w:tab w:val="num" w:pos="156"/>
        </w:tabs>
        <w:ind w:left="156" w:hanging="864"/>
      </w:pPr>
      <w:rPr>
        <w:rFonts w:hint="default"/>
      </w:rPr>
    </w:lvl>
    <w:lvl w:ilvl="4">
      <w:start w:val="1"/>
      <w:numFmt w:val="decimal"/>
      <w:lvlText w:val="%1.%2.%3.%4.%5"/>
      <w:lvlJc w:val="left"/>
      <w:pPr>
        <w:tabs>
          <w:tab w:val="num" w:pos="300"/>
        </w:tabs>
        <w:ind w:left="300" w:hanging="1008"/>
      </w:pPr>
      <w:rPr>
        <w:rFonts w:hint="default"/>
      </w:rPr>
    </w:lvl>
    <w:lvl w:ilvl="5">
      <w:start w:val="1"/>
      <w:numFmt w:val="decimal"/>
      <w:lvlText w:val="%1.%2.%3.%4.%5.%6"/>
      <w:lvlJc w:val="left"/>
      <w:pPr>
        <w:tabs>
          <w:tab w:val="num" w:pos="444"/>
        </w:tabs>
        <w:ind w:left="444" w:hanging="1152"/>
      </w:pPr>
      <w:rPr>
        <w:rFonts w:hint="default"/>
      </w:rPr>
    </w:lvl>
    <w:lvl w:ilvl="6">
      <w:start w:val="1"/>
      <w:numFmt w:val="decimal"/>
      <w:lvlText w:val="%1.%2.%3.%4.%5.%6.%7"/>
      <w:lvlJc w:val="left"/>
      <w:pPr>
        <w:tabs>
          <w:tab w:val="num" w:pos="588"/>
        </w:tabs>
        <w:ind w:left="588" w:hanging="1296"/>
      </w:pPr>
      <w:rPr>
        <w:rFonts w:hint="default"/>
      </w:rPr>
    </w:lvl>
    <w:lvl w:ilvl="7">
      <w:start w:val="1"/>
      <w:numFmt w:val="decimal"/>
      <w:lvlText w:val="%1.%2.%3.%4.%5.%6.%7.%8"/>
      <w:lvlJc w:val="left"/>
      <w:pPr>
        <w:tabs>
          <w:tab w:val="num" w:pos="732"/>
        </w:tabs>
        <w:ind w:left="732" w:hanging="1440"/>
      </w:pPr>
      <w:rPr>
        <w:rFonts w:hint="default"/>
      </w:rPr>
    </w:lvl>
    <w:lvl w:ilvl="8">
      <w:start w:val="1"/>
      <w:numFmt w:val="decimal"/>
      <w:lvlText w:val="%1.%2.%3.%4.%5.%6.%7.%8.%9"/>
      <w:lvlJc w:val="left"/>
      <w:pPr>
        <w:tabs>
          <w:tab w:val="num" w:pos="876"/>
        </w:tabs>
        <w:ind w:left="876" w:hanging="1584"/>
      </w:pPr>
      <w:rPr>
        <w:rFonts w:hint="default"/>
      </w:rPr>
    </w:lvl>
  </w:abstractNum>
  <w:abstractNum w:abstractNumId="22" w15:restartNumberingAfterBreak="0">
    <w:nsid w:val="4318208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D5C0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10D7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6F6AF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BAE60F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E8845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C6108C"/>
    <w:multiLevelType w:val="hybridMultilevel"/>
    <w:tmpl w:val="03BE0C82"/>
    <w:lvl w:ilvl="0" w:tplc="FE12B838">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738"/>
        </w:tabs>
        <w:ind w:left="738" w:hanging="360"/>
      </w:pPr>
      <w:rPr>
        <w:rFonts w:ascii="Courier New" w:hAnsi="Courier New" w:hint="default"/>
      </w:rPr>
    </w:lvl>
    <w:lvl w:ilvl="2" w:tplc="04130005" w:tentative="1">
      <w:start w:val="1"/>
      <w:numFmt w:val="bullet"/>
      <w:lvlText w:val=""/>
      <w:lvlJc w:val="left"/>
      <w:pPr>
        <w:tabs>
          <w:tab w:val="num" w:pos="1458"/>
        </w:tabs>
        <w:ind w:left="1458" w:hanging="360"/>
      </w:pPr>
      <w:rPr>
        <w:rFonts w:ascii="Wingdings" w:hAnsi="Wingdings" w:hint="default"/>
      </w:rPr>
    </w:lvl>
    <w:lvl w:ilvl="3" w:tplc="04130001" w:tentative="1">
      <w:start w:val="1"/>
      <w:numFmt w:val="bullet"/>
      <w:lvlText w:val=""/>
      <w:lvlJc w:val="left"/>
      <w:pPr>
        <w:tabs>
          <w:tab w:val="num" w:pos="2178"/>
        </w:tabs>
        <w:ind w:left="2178" w:hanging="360"/>
      </w:pPr>
      <w:rPr>
        <w:rFonts w:ascii="Symbol" w:hAnsi="Symbol" w:hint="default"/>
      </w:rPr>
    </w:lvl>
    <w:lvl w:ilvl="4" w:tplc="04130003" w:tentative="1">
      <w:start w:val="1"/>
      <w:numFmt w:val="bullet"/>
      <w:lvlText w:val="o"/>
      <w:lvlJc w:val="left"/>
      <w:pPr>
        <w:tabs>
          <w:tab w:val="num" w:pos="2898"/>
        </w:tabs>
        <w:ind w:left="2898" w:hanging="360"/>
      </w:pPr>
      <w:rPr>
        <w:rFonts w:ascii="Courier New" w:hAnsi="Courier New" w:hint="default"/>
      </w:rPr>
    </w:lvl>
    <w:lvl w:ilvl="5" w:tplc="04130005" w:tentative="1">
      <w:start w:val="1"/>
      <w:numFmt w:val="bullet"/>
      <w:lvlText w:val=""/>
      <w:lvlJc w:val="left"/>
      <w:pPr>
        <w:tabs>
          <w:tab w:val="num" w:pos="3618"/>
        </w:tabs>
        <w:ind w:left="3618" w:hanging="360"/>
      </w:pPr>
      <w:rPr>
        <w:rFonts w:ascii="Wingdings" w:hAnsi="Wingdings" w:hint="default"/>
      </w:rPr>
    </w:lvl>
    <w:lvl w:ilvl="6" w:tplc="04130001" w:tentative="1">
      <w:start w:val="1"/>
      <w:numFmt w:val="bullet"/>
      <w:lvlText w:val=""/>
      <w:lvlJc w:val="left"/>
      <w:pPr>
        <w:tabs>
          <w:tab w:val="num" w:pos="4338"/>
        </w:tabs>
        <w:ind w:left="4338" w:hanging="360"/>
      </w:pPr>
      <w:rPr>
        <w:rFonts w:ascii="Symbol" w:hAnsi="Symbol" w:hint="default"/>
      </w:rPr>
    </w:lvl>
    <w:lvl w:ilvl="7" w:tplc="04130003" w:tentative="1">
      <w:start w:val="1"/>
      <w:numFmt w:val="bullet"/>
      <w:lvlText w:val="o"/>
      <w:lvlJc w:val="left"/>
      <w:pPr>
        <w:tabs>
          <w:tab w:val="num" w:pos="5058"/>
        </w:tabs>
        <w:ind w:left="5058" w:hanging="360"/>
      </w:pPr>
      <w:rPr>
        <w:rFonts w:ascii="Courier New" w:hAnsi="Courier New" w:hint="default"/>
      </w:rPr>
    </w:lvl>
    <w:lvl w:ilvl="8" w:tplc="0413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5EE25D5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0C7101B"/>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136BE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F5126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6EC13B1D"/>
    <w:multiLevelType w:val="multilevel"/>
    <w:tmpl w:val="0950A7AA"/>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393A5B"/>
    <w:multiLevelType w:val="multilevel"/>
    <w:tmpl w:val="DD4A2134"/>
    <w:lvl w:ilvl="0">
      <w:start w:val="7"/>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0B472DD"/>
    <w:multiLevelType w:val="multilevel"/>
    <w:tmpl w:val="BD5C0322"/>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73C93A9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39"/>
  </w:num>
  <w:num w:numId="3">
    <w:abstractNumId w:val="32"/>
  </w:num>
  <w:num w:numId="4">
    <w:abstractNumId w:val="2"/>
  </w:num>
  <w:num w:numId="5">
    <w:abstractNumId w:val="36"/>
  </w:num>
  <w:num w:numId="6">
    <w:abstractNumId w:val="15"/>
  </w:num>
  <w:num w:numId="7">
    <w:abstractNumId w:val="1"/>
  </w:num>
  <w:num w:numId="8">
    <w:abstractNumId w:val="20"/>
  </w:num>
  <w:num w:numId="9">
    <w:abstractNumId w:val="19"/>
  </w:num>
  <w:num w:numId="10">
    <w:abstractNumId w:val="12"/>
  </w:num>
  <w:num w:numId="11">
    <w:abstractNumId w:val="23"/>
  </w:num>
  <w:num w:numId="12">
    <w:abstractNumId w:val="4"/>
  </w:num>
  <w:num w:numId="13">
    <w:abstractNumId w:val="7"/>
  </w:num>
  <w:num w:numId="14">
    <w:abstractNumId w:val="30"/>
  </w:num>
  <w:num w:numId="15">
    <w:abstractNumId w:val="21"/>
  </w:num>
  <w:num w:numId="16">
    <w:abstractNumId w:val="17"/>
  </w:num>
  <w:num w:numId="17">
    <w:abstractNumId w:val="37"/>
  </w:num>
  <w:num w:numId="18">
    <w:abstractNumId w:val="38"/>
  </w:num>
  <w:num w:numId="19">
    <w:abstractNumId w:val="6"/>
  </w:num>
  <w:num w:numId="20">
    <w:abstractNumId w:val="0"/>
  </w:num>
  <w:num w:numId="21">
    <w:abstractNumId w:val="14"/>
  </w:num>
  <w:num w:numId="22">
    <w:abstractNumId w:val="16"/>
  </w:num>
  <w:num w:numId="23">
    <w:abstractNumId w:val="33"/>
  </w:num>
  <w:num w:numId="24">
    <w:abstractNumId w:val="24"/>
  </w:num>
  <w:num w:numId="25">
    <w:abstractNumId w:val="9"/>
  </w:num>
  <w:num w:numId="26">
    <w:abstractNumId w:val="35"/>
  </w:num>
  <w:num w:numId="27">
    <w:abstractNumId w:val="34"/>
  </w:num>
  <w:num w:numId="28">
    <w:abstractNumId w:val="5"/>
  </w:num>
  <w:num w:numId="29">
    <w:abstractNumId w:val="31"/>
  </w:num>
  <w:num w:numId="30">
    <w:abstractNumId w:val="3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5"/>
  </w:num>
  <w:num w:numId="33">
    <w:abstractNumId w:val="28"/>
  </w:num>
  <w:num w:numId="34">
    <w:abstractNumId w:val="22"/>
  </w:num>
  <w:num w:numId="35">
    <w:abstractNumId w:val="11"/>
  </w:num>
  <w:num w:numId="36">
    <w:abstractNumId w:val="3"/>
  </w:num>
  <w:num w:numId="37">
    <w:abstractNumId w:val="26"/>
  </w:num>
  <w:num w:numId="38">
    <w:abstractNumId w:val="29"/>
  </w:num>
  <w:num w:numId="39">
    <w:abstractNumId w:val="8"/>
  </w:num>
  <w:num w:numId="40">
    <w:abstractNumId w:val="40"/>
  </w:num>
  <w:num w:numId="41">
    <w:abstractNumId w:val="18"/>
  </w:num>
  <w:num w:numId="42">
    <w:abstractNumId w:val="10"/>
  </w:num>
  <w:num w:numId="43">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saveSubsetFonts/>
  <w:proofState w:spelling="clean"/>
  <w:documentProtection w:edit="forms" w:enforcement="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832BF"/>
    <w:rsid w:val="000924AC"/>
    <w:rsid w:val="000A6724"/>
    <w:rsid w:val="000B169C"/>
    <w:rsid w:val="000E29B8"/>
    <w:rsid w:val="000E55F6"/>
    <w:rsid w:val="000F7165"/>
    <w:rsid w:val="00103464"/>
    <w:rsid w:val="00104455"/>
    <w:rsid w:val="001451DC"/>
    <w:rsid w:val="00152A8C"/>
    <w:rsid w:val="001674CD"/>
    <w:rsid w:val="00180C99"/>
    <w:rsid w:val="00185203"/>
    <w:rsid w:val="00197EA0"/>
    <w:rsid w:val="001A2854"/>
    <w:rsid w:val="001A7698"/>
    <w:rsid w:val="001B4444"/>
    <w:rsid w:val="001E1FEE"/>
    <w:rsid w:val="001E2D82"/>
    <w:rsid w:val="001F0117"/>
    <w:rsid w:val="001F3E10"/>
    <w:rsid w:val="00201EF5"/>
    <w:rsid w:val="00204AA4"/>
    <w:rsid w:val="002102F0"/>
    <w:rsid w:val="00217386"/>
    <w:rsid w:val="00225AAE"/>
    <w:rsid w:val="00227FDB"/>
    <w:rsid w:val="00260102"/>
    <w:rsid w:val="002632D2"/>
    <w:rsid w:val="0027252E"/>
    <w:rsid w:val="00287106"/>
    <w:rsid w:val="00287C84"/>
    <w:rsid w:val="002A0F31"/>
    <w:rsid w:val="002B6D0D"/>
    <w:rsid w:val="002C3466"/>
    <w:rsid w:val="002C3BBD"/>
    <w:rsid w:val="002D3D84"/>
    <w:rsid w:val="0031416E"/>
    <w:rsid w:val="00317DB9"/>
    <w:rsid w:val="0032164B"/>
    <w:rsid w:val="00331F4D"/>
    <w:rsid w:val="00334700"/>
    <w:rsid w:val="0033493E"/>
    <w:rsid w:val="00334C49"/>
    <w:rsid w:val="00335A9B"/>
    <w:rsid w:val="00360033"/>
    <w:rsid w:val="00360947"/>
    <w:rsid w:val="00373E29"/>
    <w:rsid w:val="00383A73"/>
    <w:rsid w:val="0039215B"/>
    <w:rsid w:val="00395654"/>
    <w:rsid w:val="00396890"/>
    <w:rsid w:val="003A1A9C"/>
    <w:rsid w:val="003A200F"/>
    <w:rsid w:val="003A354D"/>
    <w:rsid w:val="003A4788"/>
    <w:rsid w:val="003B32D4"/>
    <w:rsid w:val="003C60E8"/>
    <w:rsid w:val="003D1406"/>
    <w:rsid w:val="003E43F3"/>
    <w:rsid w:val="003F3AB5"/>
    <w:rsid w:val="003F6EB9"/>
    <w:rsid w:val="00406B43"/>
    <w:rsid w:val="004213C2"/>
    <w:rsid w:val="0044274E"/>
    <w:rsid w:val="00457ADE"/>
    <w:rsid w:val="004627DE"/>
    <w:rsid w:val="00487468"/>
    <w:rsid w:val="00492292"/>
    <w:rsid w:val="004A2424"/>
    <w:rsid w:val="004A33B2"/>
    <w:rsid w:val="004C22D0"/>
    <w:rsid w:val="004C6B2D"/>
    <w:rsid w:val="004D084E"/>
    <w:rsid w:val="004D5250"/>
    <w:rsid w:val="00502BB7"/>
    <w:rsid w:val="005053FB"/>
    <w:rsid w:val="00540B87"/>
    <w:rsid w:val="00547FE4"/>
    <w:rsid w:val="00551A1D"/>
    <w:rsid w:val="00553D4D"/>
    <w:rsid w:val="0055430F"/>
    <w:rsid w:val="0055779D"/>
    <w:rsid w:val="00563196"/>
    <w:rsid w:val="00564542"/>
    <w:rsid w:val="00565CCD"/>
    <w:rsid w:val="005831AB"/>
    <w:rsid w:val="005B59ED"/>
    <w:rsid w:val="005C3735"/>
    <w:rsid w:val="005C5F62"/>
    <w:rsid w:val="005C6E45"/>
    <w:rsid w:val="005D41F1"/>
    <w:rsid w:val="005E7E56"/>
    <w:rsid w:val="005F36E3"/>
    <w:rsid w:val="005F5AFC"/>
    <w:rsid w:val="00600DC0"/>
    <w:rsid w:val="00602089"/>
    <w:rsid w:val="0061388B"/>
    <w:rsid w:val="0062210E"/>
    <w:rsid w:val="00622980"/>
    <w:rsid w:val="00624AC9"/>
    <w:rsid w:val="00624D27"/>
    <w:rsid w:val="00627B48"/>
    <w:rsid w:val="00635CDB"/>
    <w:rsid w:val="00664C59"/>
    <w:rsid w:val="006A095E"/>
    <w:rsid w:val="006A7497"/>
    <w:rsid w:val="00702F65"/>
    <w:rsid w:val="0071444E"/>
    <w:rsid w:val="00717E9A"/>
    <w:rsid w:val="00727106"/>
    <w:rsid w:val="00742D22"/>
    <w:rsid w:val="00756B1D"/>
    <w:rsid w:val="0077361C"/>
    <w:rsid w:val="00777E77"/>
    <w:rsid w:val="007924BF"/>
    <w:rsid w:val="007938E7"/>
    <w:rsid w:val="00796992"/>
    <w:rsid w:val="007B0513"/>
    <w:rsid w:val="007C0AF7"/>
    <w:rsid w:val="007D19AC"/>
    <w:rsid w:val="007D5C88"/>
    <w:rsid w:val="007D7D89"/>
    <w:rsid w:val="007E7653"/>
    <w:rsid w:val="007E7B67"/>
    <w:rsid w:val="007F754C"/>
    <w:rsid w:val="00803EF2"/>
    <w:rsid w:val="00831F86"/>
    <w:rsid w:val="00852749"/>
    <w:rsid w:val="00863739"/>
    <w:rsid w:val="00887135"/>
    <w:rsid w:val="00892428"/>
    <w:rsid w:val="00895E47"/>
    <w:rsid w:val="008A3AFE"/>
    <w:rsid w:val="008A6286"/>
    <w:rsid w:val="008C27B0"/>
    <w:rsid w:val="008C7E90"/>
    <w:rsid w:val="008E1A4B"/>
    <w:rsid w:val="00905CA2"/>
    <w:rsid w:val="009144C9"/>
    <w:rsid w:val="00921462"/>
    <w:rsid w:val="00922A25"/>
    <w:rsid w:val="00923938"/>
    <w:rsid w:val="00923D35"/>
    <w:rsid w:val="0092720A"/>
    <w:rsid w:val="00952EB1"/>
    <w:rsid w:val="009554CF"/>
    <w:rsid w:val="009B0FA9"/>
    <w:rsid w:val="009B4587"/>
    <w:rsid w:val="009F19E0"/>
    <w:rsid w:val="00A03383"/>
    <w:rsid w:val="00A12199"/>
    <w:rsid w:val="00A3362C"/>
    <w:rsid w:val="00A40F4B"/>
    <w:rsid w:val="00A47036"/>
    <w:rsid w:val="00A50B41"/>
    <w:rsid w:val="00A62B0B"/>
    <w:rsid w:val="00A879E0"/>
    <w:rsid w:val="00AB3738"/>
    <w:rsid w:val="00AB3FDC"/>
    <w:rsid w:val="00AC1340"/>
    <w:rsid w:val="00AC67FB"/>
    <w:rsid w:val="00AD5FFB"/>
    <w:rsid w:val="00AE149F"/>
    <w:rsid w:val="00AE4C02"/>
    <w:rsid w:val="00AE6281"/>
    <w:rsid w:val="00B042F5"/>
    <w:rsid w:val="00B06BEF"/>
    <w:rsid w:val="00B13EA8"/>
    <w:rsid w:val="00B17DFE"/>
    <w:rsid w:val="00B218AD"/>
    <w:rsid w:val="00B268F9"/>
    <w:rsid w:val="00B370F5"/>
    <w:rsid w:val="00B60418"/>
    <w:rsid w:val="00BA2EA6"/>
    <w:rsid w:val="00BB31B1"/>
    <w:rsid w:val="00BB4C7B"/>
    <w:rsid w:val="00BC2A4F"/>
    <w:rsid w:val="00BD1B7C"/>
    <w:rsid w:val="00BE159F"/>
    <w:rsid w:val="00BE2154"/>
    <w:rsid w:val="00BE5D6B"/>
    <w:rsid w:val="00BE6EB7"/>
    <w:rsid w:val="00BE7FA6"/>
    <w:rsid w:val="00BF2D14"/>
    <w:rsid w:val="00C14E26"/>
    <w:rsid w:val="00C176FB"/>
    <w:rsid w:val="00C260F4"/>
    <w:rsid w:val="00C362CB"/>
    <w:rsid w:val="00C41C85"/>
    <w:rsid w:val="00C54AB0"/>
    <w:rsid w:val="00C67B55"/>
    <w:rsid w:val="00C71713"/>
    <w:rsid w:val="00C8120F"/>
    <w:rsid w:val="00C873CB"/>
    <w:rsid w:val="00C918AD"/>
    <w:rsid w:val="00C932A3"/>
    <w:rsid w:val="00CA4BD6"/>
    <w:rsid w:val="00CC1FDB"/>
    <w:rsid w:val="00CF0AF4"/>
    <w:rsid w:val="00CF4969"/>
    <w:rsid w:val="00D13C95"/>
    <w:rsid w:val="00D1482C"/>
    <w:rsid w:val="00D14B8D"/>
    <w:rsid w:val="00D16B5B"/>
    <w:rsid w:val="00D55CF2"/>
    <w:rsid w:val="00D6157F"/>
    <w:rsid w:val="00DA3F7A"/>
    <w:rsid w:val="00DB4DCE"/>
    <w:rsid w:val="00DD3884"/>
    <w:rsid w:val="00DF5E05"/>
    <w:rsid w:val="00E0728F"/>
    <w:rsid w:val="00E41877"/>
    <w:rsid w:val="00E45E8F"/>
    <w:rsid w:val="00E7036D"/>
    <w:rsid w:val="00E77F81"/>
    <w:rsid w:val="00E91258"/>
    <w:rsid w:val="00E929B1"/>
    <w:rsid w:val="00E9329E"/>
    <w:rsid w:val="00EA6B4F"/>
    <w:rsid w:val="00EB5C3D"/>
    <w:rsid w:val="00ED7E5B"/>
    <w:rsid w:val="00F02CF7"/>
    <w:rsid w:val="00F0607F"/>
    <w:rsid w:val="00F313C6"/>
    <w:rsid w:val="00F5013B"/>
    <w:rsid w:val="00F530D5"/>
    <w:rsid w:val="00F61F9E"/>
    <w:rsid w:val="00F82337"/>
    <w:rsid w:val="00F8542D"/>
    <w:rsid w:val="00F9069A"/>
    <w:rsid w:val="00FA5BDF"/>
    <w:rsid w:val="00FA6C6D"/>
    <w:rsid w:val="00FB12DD"/>
    <w:rsid w:val="00FB4CC2"/>
    <w:rsid w:val="00FC378A"/>
    <w:rsid w:val="00FE1E7A"/>
    <w:rsid w:val="00FF11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1FF7553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 w:type="paragraph" w:styleId="Plattetekst">
    <w:name w:val="Body Text"/>
    <w:basedOn w:val="Standaard"/>
    <w:link w:val="PlattetekstChar"/>
    <w:rsid w:val="00C362CB"/>
    <w:pPr>
      <w:widowControl w:val="0"/>
      <w:spacing w:after="120" w:line="240" w:lineRule="atLeast"/>
      <w:contextualSpacing w:val="0"/>
      <w:jc w:val="both"/>
    </w:pPr>
    <w:rPr>
      <w:rFonts w:ascii="Trebuchet MS" w:eastAsia="Times New Roman" w:hAnsi="Trebuchet MS" w:cs="Times New Roman"/>
      <w:sz w:val="20"/>
      <w:szCs w:val="20"/>
      <w:lang w:val="nl" w:eastAsia="nl-NL"/>
    </w:rPr>
  </w:style>
  <w:style w:type="character" w:customStyle="1" w:styleId="PlattetekstChar">
    <w:name w:val="Platte tekst Char"/>
    <w:basedOn w:val="Standaardalinea-lettertype"/>
    <w:link w:val="Plattetekst"/>
    <w:rsid w:val="00C362CB"/>
    <w:rPr>
      <w:rFonts w:ascii="Trebuchet MS" w:eastAsia="Times New Roman" w:hAnsi="Trebuchet MS"/>
      <w:lang w:val="nl" w:eastAsia="nl-NL"/>
    </w:rPr>
  </w:style>
  <w:style w:type="character" w:styleId="Verwijzingopmerking">
    <w:name w:val="annotation reference"/>
    <w:rsid w:val="00C362CB"/>
    <w:rPr>
      <w:sz w:val="16"/>
      <w:szCs w:val="16"/>
    </w:rPr>
  </w:style>
  <w:style w:type="paragraph" w:styleId="Tekstopmerking">
    <w:name w:val="annotation text"/>
    <w:basedOn w:val="Standaard"/>
    <w:link w:val="TekstopmerkingChar"/>
    <w:rsid w:val="00C362CB"/>
    <w:pPr>
      <w:widowControl w:val="0"/>
      <w:spacing w:after="120" w:line="240" w:lineRule="atLeast"/>
      <w:contextualSpacing w:val="0"/>
    </w:pPr>
    <w:rPr>
      <w:rFonts w:ascii="Trebuchet MS" w:eastAsia="Times New Roman" w:hAnsi="Trebuchet MS" w:cs="Times New Roman"/>
      <w:sz w:val="20"/>
      <w:szCs w:val="20"/>
      <w:lang w:eastAsia="nl-NL"/>
    </w:rPr>
  </w:style>
  <w:style w:type="character" w:customStyle="1" w:styleId="TekstopmerkingChar">
    <w:name w:val="Tekst opmerking Char"/>
    <w:basedOn w:val="Standaardalinea-lettertype"/>
    <w:link w:val="Tekstopmerking"/>
    <w:rsid w:val="00C362CB"/>
    <w:rPr>
      <w:rFonts w:ascii="Trebuchet MS" w:eastAsia="Times New Roman" w:hAnsi="Trebuchet M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AC97-795D-443C-AC87-C452F2C2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43BAF5-2FE8-4C64-BE60-81604A84950F}">
  <ds:schemaRefs>
    <ds:schemaRef ds:uri="http://schemas.microsoft.com/sharepoint/v3/contenttype/forms"/>
  </ds:schemaRefs>
</ds:datastoreItem>
</file>

<file path=customXml/itemProps3.xml><?xml version="1.0" encoding="utf-8"?>
<ds:datastoreItem xmlns:ds="http://schemas.openxmlformats.org/officeDocument/2006/customXml" ds:itemID="{EE6344B1-FF3F-4B49-B794-F0D37B78E44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9c9ca26-63a7-40d9-bf83-db35e6fd7391"/>
    <ds:schemaRef ds:uri="http://purl.org/dc/terms/"/>
    <ds:schemaRef ds:uri="9a393aac-8905-4573-87e8-60a6ebe3d78e"/>
    <ds:schemaRef ds:uri="http://www.w3.org/XML/1998/namespace"/>
    <ds:schemaRef ds:uri="http://purl.org/dc/dcmitype/"/>
  </ds:schemaRefs>
</ds:datastoreItem>
</file>

<file path=customXml/itemProps4.xml><?xml version="1.0" encoding="utf-8"?>
<ds:datastoreItem xmlns:ds="http://schemas.openxmlformats.org/officeDocument/2006/customXml" ds:itemID="{96043DFB-523A-41A8-B930-88568FBC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3359</Words>
  <Characters>18479</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 Hove Jan</cp:lastModifiedBy>
  <cp:revision>4</cp:revision>
  <cp:lastPrinted>2015-08-13T10:25:00Z</cp:lastPrinted>
  <dcterms:created xsi:type="dcterms:W3CDTF">2019-07-12T14:14:00Z</dcterms:created>
  <dcterms:modified xsi:type="dcterms:W3CDTF">2019-07-29T09:39:00Z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