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F641" w14:textId="77777777" w:rsidR="00120ABF" w:rsidRPr="00072612" w:rsidRDefault="00120ABF" w:rsidP="00120ABF">
      <w:pPr>
        <w:jc w:val="center"/>
        <w:rPr>
          <w:rFonts w:ascii="Verdana" w:hAnsi="Verdana" w:cs="Arial"/>
          <w:b/>
          <w:sz w:val="20"/>
          <w:szCs w:val="20"/>
        </w:rPr>
      </w:pPr>
      <w:r w:rsidRPr="00072612">
        <w:rPr>
          <w:rFonts w:ascii="Verdana" w:hAnsi="Verdana" w:cs="Arial"/>
          <w:b/>
          <w:sz w:val="20"/>
          <w:szCs w:val="20"/>
        </w:rPr>
        <w:t xml:space="preserve">ONTWERP VAN DECREET </w:t>
      </w:r>
      <w:r w:rsidRPr="00504C2A">
        <w:rPr>
          <w:rFonts w:ascii="Verdana" w:hAnsi="Verdana" w:cs="Arial"/>
          <w:b/>
          <w:color w:val="FF0000"/>
          <w:sz w:val="20"/>
          <w:szCs w:val="20"/>
        </w:rPr>
        <w:t>…</w:t>
      </w:r>
    </w:p>
    <w:p w14:paraId="4A20D469" w14:textId="77777777" w:rsidR="00120ABF" w:rsidRDefault="00120ABF" w:rsidP="00120ABF">
      <w:pPr>
        <w:jc w:val="center"/>
        <w:rPr>
          <w:rFonts w:ascii="Verdana" w:hAnsi="Verdana" w:cs="Arial"/>
          <w:b/>
          <w:sz w:val="20"/>
          <w:szCs w:val="20"/>
        </w:rPr>
      </w:pPr>
    </w:p>
    <w:p w14:paraId="68818DD8" w14:textId="77777777" w:rsidR="004E3885" w:rsidRDefault="004E3885" w:rsidP="00120ABF">
      <w:pPr>
        <w:jc w:val="center"/>
        <w:rPr>
          <w:rFonts w:ascii="Verdana" w:hAnsi="Verdana" w:cs="Arial"/>
          <w:b/>
          <w:sz w:val="20"/>
          <w:szCs w:val="20"/>
        </w:rPr>
      </w:pPr>
    </w:p>
    <w:tbl>
      <w:tblPr>
        <w:tblStyle w:val="Tabelraster"/>
        <w:tblW w:w="0" w:type="auto"/>
        <w:tblLook w:val="04A0" w:firstRow="1" w:lastRow="0" w:firstColumn="1" w:lastColumn="0" w:noHBand="0" w:noVBand="1"/>
      </w:tblPr>
      <w:tblGrid>
        <w:gridCol w:w="8268"/>
      </w:tblGrid>
      <w:tr w:rsidR="004E3885" w14:paraId="456B5CAD" w14:textId="77777777" w:rsidTr="004E3885">
        <w:tc>
          <w:tcPr>
            <w:tcW w:w="8268" w:type="dxa"/>
          </w:tcPr>
          <w:p w14:paraId="26B00DF1" w14:textId="77777777" w:rsidR="004E3885" w:rsidRDefault="004E3885" w:rsidP="004E3885">
            <w:pPr>
              <w:rPr>
                <w:rFonts w:ascii="Verdana" w:hAnsi="Verdana" w:cs="Arial"/>
                <w:b/>
                <w:sz w:val="20"/>
                <w:szCs w:val="20"/>
              </w:rPr>
            </w:pPr>
            <w:commentRangeStart w:id="0"/>
            <w:r>
              <w:rPr>
                <w:rFonts w:ascii="Verdana" w:hAnsi="Verdana" w:cs="Arial"/>
                <w:b/>
                <w:sz w:val="20"/>
                <w:szCs w:val="20"/>
              </w:rPr>
              <w:t>Samenvatting</w:t>
            </w:r>
            <w:commentRangeEnd w:id="0"/>
            <w:r w:rsidR="00236A93">
              <w:rPr>
                <w:rStyle w:val="Verwijzingopmerking"/>
              </w:rPr>
              <w:commentReference w:id="0"/>
            </w:r>
          </w:p>
          <w:p w14:paraId="48A89472" w14:textId="77777777" w:rsidR="00401A95" w:rsidRDefault="00401A95" w:rsidP="004E3885">
            <w:pPr>
              <w:rPr>
                <w:rFonts w:ascii="Verdana" w:hAnsi="Verdana" w:cs="Arial"/>
                <w:b/>
                <w:sz w:val="20"/>
                <w:szCs w:val="20"/>
              </w:rPr>
            </w:pPr>
          </w:p>
          <w:p w14:paraId="18BA7D73" w14:textId="4B1390D8" w:rsidR="00401A95" w:rsidRPr="00401A95" w:rsidRDefault="00401A95" w:rsidP="004E3885">
            <w:pPr>
              <w:rPr>
                <w:rFonts w:ascii="Verdana" w:hAnsi="Verdana" w:cs="Arial"/>
                <w:b/>
                <w:sz w:val="20"/>
                <w:szCs w:val="20"/>
              </w:rPr>
            </w:pPr>
          </w:p>
        </w:tc>
      </w:tr>
    </w:tbl>
    <w:p w14:paraId="42CF1FA8" w14:textId="77777777" w:rsidR="004E3885" w:rsidRDefault="004E3885" w:rsidP="004E3885">
      <w:pPr>
        <w:rPr>
          <w:rFonts w:ascii="Verdana" w:hAnsi="Verdana" w:cs="Arial"/>
          <w:b/>
          <w:sz w:val="20"/>
          <w:szCs w:val="20"/>
        </w:rPr>
      </w:pPr>
    </w:p>
    <w:p w14:paraId="1EFE3C76" w14:textId="77777777" w:rsidR="004E3885" w:rsidRDefault="004E3885" w:rsidP="00120ABF">
      <w:pPr>
        <w:jc w:val="center"/>
        <w:rPr>
          <w:rFonts w:ascii="Verdana" w:hAnsi="Verdana" w:cs="Arial"/>
          <w:b/>
          <w:sz w:val="20"/>
          <w:szCs w:val="20"/>
        </w:rPr>
      </w:pPr>
    </w:p>
    <w:p w14:paraId="1A6238D6" w14:textId="77777777" w:rsidR="004E3885" w:rsidRPr="00072612" w:rsidRDefault="004E3885" w:rsidP="00120ABF">
      <w:pPr>
        <w:jc w:val="center"/>
        <w:rPr>
          <w:rFonts w:ascii="Verdana" w:hAnsi="Verdana" w:cs="Arial"/>
          <w:b/>
          <w:sz w:val="20"/>
          <w:szCs w:val="20"/>
        </w:rPr>
      </w:pPr>
    </w:p>
    <w:p w14:paraId="452B2589" w14:textId="77777777" w:rsidR="00120ABF" w:rsidRPr="00072612" w:rsidRDefault="00120ABF" w:rsidP="00120ABF">
      <w:pPr>
        <w:pStyle w:val="Titel"/>
        <w:rPr>
          <w:rFonts w:ascii="Verdana" w:hAnsi="Verdana"/>
          <w:b w:val="0"/>
        </w:rPr>
      </w:pPr>
      <w:r w:rsidRPr="00072612">
        <w:rPr>
          <w:rFonts w:ascii="Verdana" w:hAnsi="Verdana"/>
        </w:rPr>
        <w:t>MEMORIE VAN TOELICHTING</w:t>
      </w:r>
    </w:p>
    <w:p w14:paraId="234BD0AA" w14:textId="77777777" w:rsidR="00120ABF" w:rsidRDefault="00120ABF" w:rsidP="00120ABF">
      <w:pPr>
        <w:jc w:val="center"/>
        <w:rPr>
          <w:rFonts w:ascii="Verdana" w:hAnsi="Verdana" w:cs="Arial"/>
          <w:b/>
          <w:sz w:val="20"/>
          <w:szCs w:val="20"/>
        </w:rPr>
      </w:pPr>
    </w:p>
    <w:p w14:paraId="2E90BFB5" w14:textId="77777777" w:rsidR="004E3885" w:rsidRDefault="004E3885" w:rsidP="00120ABF">
      <w:pPr>
        <w:jc w:val="center"/>
        <w:rPr>
          <w:rFonts w:ascii="Verdana" w:hAnsi="Verdana" w:cs="Arial"/>
          <w:b/>
          <w:sz w:val="20"/>
          <w:szCs w:val="20"/>
        </w:rPr>
      </w:pPr>
    </w:p>
    <w:p w14:paraId="02175434" w14:textId="77777777" w:rsidR="00120ABF" w:rsidRPr="00072612" w:rsidRDefault="00120ABF" w:rsidP="00120ABF">
      <w:pPr>
        <w:jc w:val="center"/>
        <w:rPr>
          <w:rFonts w:ascii="Verdana" w:hAnsi="Verdana" w:cs="Arial"/>
          <w:b/>
          <w:sz w:val="20"/>
          <w:szCs w:val="20"/>
        </w:rPr>
      </w:pPr>
    </w:p>
    <w:p w14:paraId="54061360" w14:textId="77777777" w:rsidR="00120ABF" w:rsidRPr="00072612" w:rsidRDefault="009C420C" w:rsidP="00C45BAD">
      <w:pPr>
        <w:pStyle w:val="Kop2"/>
        <w:spacing w:before="0" w:line="312" w:lineRule="auto"/>
        <w:rPr>
          <w:rFonts w:ascii="Verdana" w:hAnsi="Verdana"/>
          <w:color w:val="auto"/>
          <w:sz w:val="20"/>
          <w:szCs w:val="20"/>
        </w:rPr>
      </w:pPr>
      <w:r>
        <w:rPr>
          <w:rFonts w:ascii="Verdana" w:hAnsi="Verdana"/>
          <w:color w:val="auto"/>
          <w:sz w:val="20"/>
          <w:szCs w:val="20"/>
        </w:rPr>
        <w:t>I</w:t>
      </w:r>
      <w:r w:rsidR="00120ABF" w:rsidRPr="00072612">
        <w:rPr>
          <w:rFonts w:ascii="Verdana" w:hAnsi="Verdana"/>
          <w:color w:val="auto"/>
          <w:sz w:val="20"/>
          <w:szCs w:val="20"/>
        </w:rPr>
        <w:t>. A</w:t>
      </w:r>
      <w:r w:rsidR="004850D1">
        <w:rPr>
          <w:rFonts w:ascii="Verdana" w:hAnsi="Verdana"/>
          <w:color w:val="auto"/>
          <w:sz w:val="20"/>
          <w:szCs w:val="20"/>
        </w:rPr>
        <w:t>LGEMENE TOELICHTING</w:t>
      </w:r>
    </w:p>
    <w:p w14:paraId="08222478" w14:textId="77777777" w:rsidR="00120ABF" w:rsidRPr="00072612" w:rsidRDefault="00120ABF" w:rsidP="00C45BAD">
      <w:pPr>
        <w:spacing w:line="312" w:lineRule="auto"/>
        <w:jc w:val="both"/>
        <w:rPr>
          <w:rFonts w:ascii="Verdana" w:hAnsi="Verdana" w:cs="Arial"/>
          <w:sz w:val="20"/>
          <w:szCs w:val="20"/>
        </w:rPr>
      </w:pPr>
    </w:p>
    <w:p w14:paraId="20DDCADD" w14:textId="77777777" w:rsidR="007F32AA" w:rsidRPr="007F32AA" w:rsidRDefault="009C420C" w:rsidP="00C45BAD">
      <w:pPr>
        <w:spacing w:line="312" w:lineRule="auto"/>
        <w:jc w:val="both"/>
        <w:rPr>
          <w:rFonts w:ascii="Verdana" w:hAnsi="Verdana" w:cs="Arial"/>
          <w:b/>
          <w:sz w:val="20"/>
          <w:szCs w:val="20"/>
        </w:rPr>
      </w:pPr>
      <w:commentRangeStart w:id="1"/>
      <w:r>
        <w:rPr>
          <w:rFonts w:ascii="Verdana" w:hAnsi="Verdana" w:cs="Arial"/>
          <w:b/>
          <w:sz w:val="20"/>
          <w:szCs w:val="20"/>
        </w:rPr>
        <w:t>A</w:t>
      </w:r>
      <w:r w:rsidR="004850D1">
        <w:rPr>
          <w:rFonts w:ascii="Verdana" w:hAnsi="Verdana" w:cs="Arial"/>
          <w:b/>
          <w:sz w:val="20"/>
          <w:szCs w:val="20"/>
        </w:rPr>
        <w:t xml:space="preserve">. </w:t>
      </w:r>
      <w:r w:rsidR="00EF6F86">
        <w:rPr>
          <w:rFonts w:ascii="Verdana" w:hAnsi="Verdana" w:cs="Arial"/>
          <w:b/>
          <w:sz w:val="20"/>
          <w:szCs w:val="20"/>
        </w:rPr>
        <w:t>Situering</w:t>
      </w:r>
      <w:commentRangeEnd w:id="1"/>
      <w:r w:rsidR="00BD3A80">
        <w:rPr>
          <w:rStyle w:val="Verwijzingopmerking"/>
        </w:rPr>
        <w:commentReference w:id="1"/>
      </w:r>
    </w:p>
    <w:p w14:paraId="77BC4DC2" w14:textId="77777777" w:rsidR="007F32AA" w:rsidRPr="007F32AA" w:rsidRDefault="007F32AA" w:rsidP="00C45BAD">
      <w:pPr>
        <w:spacing w:line="312" w:lineRule="auto"/>
        <w:jc w:val="both"/>
        <w:rPr>
          <w:rFonts w:ascii="Verdana" w:hAnsi="Verdana" w:cs="Arial"/>
          <w:sz w:val="20"/>
          <w:szCs w:val="20"/>
        </w:rPr>
      </w:pPr>
    </w:p>
    <w:p w14:paraId="0E0004A4" w14:textId="77777777" w:rsidR="00F446CC" w:rsidRDefault="00F446CC" w:rsidP="00F446CC">
      <w:pPr>
        <w:tabs>
          <w:tab w:val="clear" w:pos="284"/>
          <w:tab w:val="clear" w:pos="567"/>
          <w:tab w:val="clear" w:pos="851"/>
          <w:tab w:val="left" w:pos="0"/>
          <w:tab w:val="left" w:pos="709"/>
        </w:tabs>
        <w:jc w:val="both"/>
        <w:rPr>
          <w:rFonts w:ascii="Verdana" w:hAnsi="Verdana" w:cs="Arial"/>
          <w:sz w:val="20"/>
          <w:szCs w:val="20"/>
        </w:rPr>
      </w:pPr>
      <w:commentRangeStart w:id="2"/>
      <w:r>
        <w:rPr>
          <w:rFonts w:ascii="Verdana" w:hAnsi="Verdana" w:cs="Arial"/>
          <w:sz w:val="20"/>
          <w:szCs w:val="20"/>
        </w:rPr>
        <w:t>1.</w:t>
      </w:r>
      <w:commentRangeEnd w:id="2"/>
      <w:r w:rsidR="00285144">
        <w:rPr>
          <w:rStyle w:val="Verwijzingopmerking"/>
        </w:rPr>
        <w:commentReference w:id="2"/>
      </w:r>
      <w:r>
        <w:rPr>
          <w:rFonts w:ascii="Verdana" w:hAnsi="Verdana" w:cs="Arial"/>
          <w:sz w:val="20"/>
          <w:szCs w:val="20"/>
        </w:rPr>
        <w:t xml:space="preserve"> </w:t>
      </w:r>
      <w:r>
        <w:rPr>
          <w:rFonts w:ascii="Verdana" w:hAnsi="Verdana" w:cs="Arial"/>
          <w:sz w:val="20"/>
          <w:szCs w:val="20"/>
        </w:rPr>
        <w:tab/>
      </w:r>
      <w:r w:rsidR="009C420C">
        <w:rPr>
          <w:rFonts w:ascii="Verdana" w:hAnsi="Verdana" w:cs="Arial"/>
          <w:sz w:val="20"/>
          <w:szCs w:val="20"/>
        </w:rPr>
        <w:t>…</w:t>
      </w:r>
    </w:p>
    <w:p w14:paraId="31BEB01E" w14:textId="77777777" w:rsidR="00F446CC" w:rsidRDefault="00F446CC" w:rsidP="00F446CC">
      <w:pPr>
        <w:tabs>
          <w:tab w:val="clear" w:pos="284"/>
          <w:tab w:val="clear" w:pos="567"/>
          <w:tab w:val="clear" w:pos="851"/>
          <w:tab w:val="left" w:pos="0"/>
          <w:tab w:val="left" w:pos="709"/>
        </w:tabs>
        <w:jc w:val="both"/>
        <w:rPr>
          <w:rFonts w:ascii="Verdana" w:hAnsi="Verdana" w:cs="Arial"/>
          <w:sz w:val="20"/>
          <w:szCs w:val="20"/>
        </w:rPr>
      </w:pPr>
    </w:p>
    <w:p w14:paraId="7B772CA3" w14:textId="77777777" w:rsidR="007F32AA" w:rsidRPr="007F32AA" w:rsidRDefault="007F32AA" w:rsidP="007F32AA">
      <w:pPr>
        <w:spacing w:line="312" w:lineRule="auto"/>
        <w:jc w:val="both"/>
        <w:rPr>
          <w:rFonts w:ascii="Verdana" w:hAnsi="Verdana" w:cs="Arial"/>
          <w:sz w:val="20"/>
          <w:szCs w:val="20"/>
        </w:rPr>
      </w:pPr>
    </w:p>
    <w:p w14:paraId="25F85CD5" w14:textId="77777777" w:rsidR="00F446CC" w:rsidRDefault="00F446CC" w:rsidP="00F446CC">
      <w:pPr>
        <w:tabs>
          <w:tab w:val="clear" w:pos="284"/>
          <w:tab w:val="clear" w:pos="567"/>
          <w:tab w:val="clear" w:pos="851"/>
          <w:tab w:val="left" w:pos="709"/>
        </w:tabs>
        <w:jc w:val="both"/>
        <w:rPr>
          <w:rFonts w:ascii="Verdana" w:hAnsi="Verdana" w:cs="Arial"/>
          <w:sz w:val="20"/>
          <w:szCs w:val="20"/>
        </w:rPr>
      </w:pPr>
      <w:r>
        <w:rPr>
          <w:rFonts w:ascii="Verdana" w:hAnsi="Verdana" w:cs="Arial"/>
          <w:sz w:val="20"/>
          <w:szCs w:val="20"/>
        </w:rPr>
        <w:t>2.</w:t>
      </w:r>
      <w:r>
        <w:rPr>
          <w:rFonts w:ascii="Verdana" w:hAnsi="Verdana" w:cs="Arial"/>
          <w:sz w:val="20"/>
          <w:szCs w:val="20"/>
        </w:rPr>
        <w:tab/>
      </w:r>
      <w:r w:rsidR="009C420C">
        <w:rPr>
          <w:rFonts w:ascii="Verdana" w:hAnsi="Verdana" w:cs="Arial"/>
          <w:sz w:val="20"/>
          <w:szCs w:val="20"/>
        </w:rPr>
        <w:t>…</w:t>
      </w:r>
    </w:p>
    <w:p w14:paraId="440E1558" w14:textId="77777777" w:rsidR="00F446CC" w:rsidRDefault="00F446CC" w:rsidP="00F446CC">
      <w:pPr>
        <w:tabs>
          <w:tab w:val="clear" w:pos="284"/>
          <w:tab w:val="clear" w:pos="567"/>
          <w:tab w:val="clear" w:pos="851"/>
          <w:tab w:val="left" w:pos="709"/>
        </w:tabs>
        <w:jc w:val="both"/>
        <w:rPr>
          <w:rFonts w:ascii="Verdana" w:hAnsi="Verdana" w:cs="Arial"/>
          <w:sz w:val="20"/>
          <w:szCs w:val="20"/>
        </w:rPr>
      </w:pPr>
    </w:p>
    <w:p w14:paraId="6B55B31F" w14:textId="77777777" w:rsidR="00BD4A67" w:rsidRDefault="00BD4A67" w:rsidP="00885464">
      <w:pPr>
        <w:rPr>
          <w:rFonts w:ascii="Verdana" w:hAnsi="Verdana" w:cs="Arial"/>
          <w:sz w:val="20"/>
          <w:szCs w:val="20"/>
        </w:rPr>
      </w:pPr>
    </w:p>
    <w:p w14:paraId="51C5AA84" w14:textId="77777777" w:rsidR="004850D1" w:rsidRPr="004850D1" w:rsidRDefault="009C420C" w:rsidP="00885464">
      <w:pPr>
        <w:rPr>
          <w:rFonts w:ascii="Verdana" w:hAnsi="Verdana" w:cs="Arial"/>
          <w:b/>
          <w:sz w:val="20"/>
          <w:szCs w:val="20"/>
        </w:rPr>
      </w:pPr>
      <w:r>
        <w:rPr>
          <w:rFonts w:ascii="Verdana" w:hAnsi="Verdana" w:cs="Arial"/>
          <w:b/>
          <w:sz w:val="20"/>
          <w:szCs w:val="20"/>
        </w:rPr>
        <w:t>B</w:t>
      </w:r>
      <w:r w:rsidR="004850D1">
        <w:rPr>
          <w:rFonts w:ascii="Verdana" w:hAnsi="Verdana" w:cs="Arial"/>
          <w:b/>
          <w:sz w:val="20"/>
          <w:szCs w:val="20"/>
        </w:rPr>
        <w:t>. Inhoud</w:t>
      </w:r>
    </w:p>
    <w:p w14:paraId="272B6657" w14:textId="77777777" w:rsidR="00BD4A67" w:rsidRDefault="00BD4A67" w:rsidP="00885464">
      <w:pPr>
        <w:rPr>
          <w:rFonts w:ascii="Verdana" w:hAnsi="Verdana" w:cs="Arial"/>
          <w:sz w:val="20"/>
          <w:szCs w:val="20"/>
        </w:rPr>
      </w:pPr>
    </w:p>
    <w:p w14:paraId="4701F005" w14:textId="77777777" w:rsidR="00DE1001" w:rsidRPr="00C91BCD" w:rsidRDefault="00DE1001" w:rsidP="00C91BCD">
      <w:pPr>
        <w:rPr>
          <w:rFonts w:ascii="Verdana" w:hAnsi="Verdana" w:cs="Arial"/>
          <w:b/>
          <w:sz w:val="20"/>
          <w:szCs w:val="20"/>
        </w:rPr>
      </w:pPr>
      <w:commentRangeStart w:id="3"/>
      <w:r>
        <w:rPr>
          <w:rFonts w:ascii="Verdana" w:hAnsi="Verdana" w:cs="Arial"/>
          <w:b/>
          <w:sz w:val="20"/>
          <w:szCs w:val="20"/>
        </w:rPr>
        <w:t>Probleemstelling</w:t>
      </w:r>
      <w:r w:rsidR="00EF6F86">
        <w:rPr>
          <w:rFonts w:ascii="Verdana" w:hAnsi="Verdana" w:cs="Arial"/>
          <w:b/>
          <w:sz w:val="20"/>
          <w:szCs w:val="20"/>
        </w:rPr>
        <w:t xml:space="preserve"> en omgevingsanalyse</w:t>
      </w:r>
      <w:commentRangeEnd w:id="3"/>
      <w:r w:rsidR="0074697B">
        <w:rPr>
          <w:rStyle w:val="Verwijzingopmerking"/>
        </w:rPr>
        <w:commentReference w:id="3"/>
      </w:r>
    </w:p>
    <w:p w14:paraId="3061D68B" w14:textId="77777777" w:rsidR="00C91BCD" w:rsidRDefault="00C91BCD" w:rsidP="00C91BCD">
      <w:pPr>
        <w:rPr>
          <w:rFonts w:ascii="Verdana" w:hAnsi="Verdana" w:cs="Arial"/>
          <w:sz w:val="20"/>
          <w:szCs w:val="20"/>
        </w:rPr>
      </w:pPr>
    </w:p>
    <w:p w14:paraId="34706D76" w14:textId="69D7F6CE" w:rsidR="004850D1" w:rsidRDefault="00ED0C3F" w:rsidP="009C420C">
      <w:pPr>
        <w:tabs>
          <w:tab w:val="clear" w:pos="284"/>
          <w:tab w:val="clear" w:pos="567"/>
          <w:tab w:val="clear" w:pos="851"/>
          <w:tab w:val="left" w:pos="709"/>
        </w:tabs>
        <w:rPr>
          <w:rFonts w:ascii="Verdana" w:hAnsi="Verdana" w:cs="Arial"/>
          <w:sz w:val="20"/>
          <w:szCs w:val="20"/>
        </w:rPr>
      </w:pPr>
      <w:r>
        <w:rPr>
          <w:rFonts w:ascii="Verdana" w:hAnsi="Verdana" w:cs="Arial"/>
          <w:sz w:val="20"/>
          <w:szCs w:val="20"/>
        </w:rPr>
        <w:t>1</w:t>
      </w:r>
      <w:r w:rsidR="009C420C">
        <w:rPr>
          <w:rFonts w:ascii="Verdana" w:hAnsi="Verdana" w:cs="Arial"/>
          <w:sz w:val="20"/>
          <w:szCs w:val="20"/>
        </w:rPr>
        <w:t>.</w:t>
      </w:r>
      <w:r w:rsidR="009C420C">
        <w:rPr>
          <w:rFonts w:ascii="Verdana" w:hAnsi="Verdana" w:cs="Arial"/>
          <w:sz w:val="20"/>
          <w:szCs w:val="20"/>
        </w:rPr>
        <w:tab/>
        <w:t>…</w:t>
      </w:r>
    </w:p>
    <w:p w14:paraId="58240EF9" w14:textId="77777777" w:rsidR="004850D1" w:rsidRDefault="004850D1" w:rsidP="00885464">
      <w:pPr>
        <w:rPr>
          <w:rFonts w:ascii="Verdana" w:hAnsi="Verdana" w:cs="Arial"/>
          <w:sz w:val="20"/>
          <w:szCs w:val="20"/>
        </w:rPr>
      </w:pPr>
    </w:p>
    <w:p w14:paraId="7A5F4EC1" w14:textId="77777777" w:rsidR="004850D1" w:rsidRDefault="004850D1" w:rsidP="00EF6F86">
      <w:pPr>
        <w:tabs>
          <w:tab w:val="clear" w:pos="284"/>
          <w:tab w:val="clear" w:pos="567"/>
          <w:tab w:val="clear" w:pos="851"/>
          <w:tab w:val="left" w:pos="709"/>
        </w:tabs>
        <w:rPr>
          <w:rFonts w:ascii="Verdana" w:hAnsi="Verdana" w:cs="Arial"/>
          <w:b/>
          <w:sz w:val="20"/>
          <w:szCs w:val="20"/>
        </w:rPr>
      </w:pPr>
      <w:commentRangeStart w:id="5"/>
      <w:r>
        <w:rPr>
          <w:rFonts w:ascii="Verdana" w:hAnsi="Verdana" w:cs="Arial"/>
          <w:b/>
          <w:sz w:val="20"/>
          <w:szCs w:val="20"/>
        </w:rPr>
        <w:t>Beleidsmaatregelen en doelstelling</w:t>
      </w:r>
      <w:commentRangeEnd w:id="5"/>
      <w:r w:rsidR="006B00D9">
        <w:rPr>
          <w:rStyle w:val="Verwijzingopmerking"/>
        </w:rPr>
        <w:commentReference w:id="5"/>
      </w:r>
    </w:p>
    <w:p w14:paraId="355D3C53" w14:textId="77777777" w:rsidR="004850D1" w:rsidRPr="00ED0C3F" w:rsidRDefault="004850D1" w:rsidP="009C420C">
      <w:pPr>
        <w:tabs>
          <w:tab w:val="clear" w:pos="284"/>
          <w:tab w:val="clear" w:pos="567"/>
          <w:tab w:val="clear" w:pos="851"/>
          <w:tab w:val="left" w:pos="709"/>
        </w:tabs>
        <w:rPr>
          <w:rFonts w:ascii="Verdana" w:hAnsi="Verdana" w:cs="Arial"/>
          <w:sz w:val="20"/>
          <w:szCs w:val="20"/>
        </w:rPr>
      </w:pPr>
    </w:p>
    <w:p w14:paraId="54DFF985" w14:textId="77777777" w:rsidR="004850D1" w:rsidRPr="00ED0C3F" w:rsidRDefault="004850D1" w:rsidP="00EF6F86">
      <w:pPr>
        <w:tabs>
          <w:tab w:val="clear" w:pos="284"/>
          <w:tab w:val="clear" w:pos="567"/>
          <w:tab w:val="clear" w:pos="851"/>
          <w:tab w:val="left" w:pos="709"/>
        </w:tabs>
        <w:rPr>
          <w:rFonts w:ascii="Verdana" w:hAnsi="Verdana" w:cs="Arial"/>
          <w:sz w:val="20"/>
          <w:szCs w:val="20"/>
        </w:rPr>
      </w:pPr>
    </w:p>
    <w:p w14:paraId="2F743417" w14:textId="77777777" w:rsidR="004850D1" w:rsidRDefault="004850D1" w:rsidP="00EF6F86">
      <w:pPr>
        <w:tabs>
          <w:tab w:val="clear" w:pos="284"/>
          <w:tab w:val="clear" w:pos="567"/>
          <w:tab w:val="clear" w:pos="851"/>
          <w:tab w:val="left" w:pos="709"/>
        </w:tabs>
        <w:rPr>
          <w:rFonts w:ascii="Verdana" w:hAnsi="Verdana" w:cs="Arial"/>
          <w:b/>
          <w:sz w:val="20"/>
          <w:szCs w:val="20"/>
        </w:rPr>
      </w:pPr>
      <w:commentRangeStart w:id="6"/>
      <w:r>
        <w:rPr>
          <w:rFonts w:ascii="Verdana" w:hAnsi="Verdana" w:cs="Arial"/>
          <w:b/>
          <w:sz w:val="20"/>
          <w:szCs w:val="20"/>
        </w:rPr>
        <w:t>Impactanalyse</w:t>
      </w:r>
      <w:commentRangeEnd w:id="6"/>
      <w:r w:rsidR="007B317D">
        <w:rPr>
          <w:rStyle w:val="Verwijzingopmerking"/>
        </w:rPr>
        <w:commentReference w:id="6"/>
      </w:r>
    </w:p>
    <w:p w14:paraId="17FF28DB" w14:textId="77777777" w:rsidR="00DE1001" w:rsidRPr="00ED0C3F" w:rsidRDefault="00DE1001" w:rsidP="004850D1">
      <w:pPr>
        <w:rPr>
          <w:rFonts w:ascii="Verdana" w:hAnsi="Verdana" w:cs="Arial"/>
          <w:sz w:val="20"/>
          <w:szCs w:val="20"/>
        </w:rPr>
      </w:pPr>
    </w:p>
    <w:p w14:paraId="4C1FC4D9" w14:textId="77777777" w:rsidR="00EF6F86" w:rsidRPr="00ED0C3F" w:rsidRDefault="00EF6F86" w:rsidP="00EF6F86">
      <w:pPr>
        <w:tabs>
          <w:tab w:val="clear" w:pos="284"/>
          <w:tab w:val="clear" w:pos="567"/>
          <w:tab w:val="clear" w:pos="851"/>
          <w:tab w:val="left" w:pos="709"/>
        </w:tabs>
        <w:rPr>
          <w:rFonts w:ascii="Verdana" w:hAnsi="Verdana" w:cs="Arial"/>
          <w:sz w:val="20"/>
          <w:szCs w:val="20"/>
        </w:rPr>
      </w:pPr>
    </w:p>
    <w:p w14:paraId="79CF88B4" w14:textId="77777777" w:rsidR="001F1E82" w:rsidRDefault="004850D1" w:rsidP="00EF6F86">
      <w:pPr>
        <w:tabs>
          <w:tab w:val="clear" w:pos="284"/>
          <w:tab w:val="clear" w:pos="567"/>
          <w:tab w:val="clear" w:pos="851"/>
          <w:tab w:val="left" w:pos="709"/>
        </w:tabs>
        <w:rPr>
          <w:rFonts w:ascii="Verdana" w:hAnsi="Verdana" w:cs="Arial"/>
          <w:b/>
          <w:sz w:val="20"/>
          <w:szCs w:val="20"/>
        </w:rPr>
      </w:pPr>
      <w:commentRangeStart w:id="7"/>
      <w:r>
        <w:rPr>
          <w:rFonts w:ascii="Verdana" w:hAnsi="Verdana" w:cs="Arial"/>
          <w:b/>
          <w:sz w:val="20"/>
          <w:szCs w:val="20"/>
        </w:rPr>
        <w:t>Implementatie</w:t>
      </w:r>
      <w:commentRangeEnd w:id="7"/>
      <w:r w:rsidR="00FB12A7">
        <w:rPr>
          <w:rStyle w:val="Verwijzingopmerking"/>
        </w:rPr>
        <w:commentReference w:id="7"/>
      </w:r>
    </w:p>
    <w:p w14:paraId="29BC535C" w14:textId="77777777" w:rsidR="004850D1" w:rsidRPr="00ED0C3F" w:rsidRDefault="004850D1" w:rsidP="00EF6F86">
      <w:pPr>
        <w:tabs>
          <w:tab w:val="clear" w:pos="284"/>
          <w:tab w:val="clear" w:pos="567"/>
          <w:tab w:val="clear" w:pos="851"/>
          <w:tab w:val="left" w:pos="709"/>
        </w:tabs>
        <w:rPr>
          <w:rFonts w:ascii="Verdana" w:hAnsi="Verdana" w:cs="Arial"/>
          <w:sz w:val="20"/>
          <w:szCs w:val="20"/>
        </w:rPr>
      </w:pPr>
    </w:p>
    <w:p w14:paraId="38D6AE8A" w14:textId="77777777" w:rsidR="004850D1" w:rsidRPr="00ED0C3F" w:rsidRDefault="004850D1" w:rsidP="00EF6F86">
      <w:pPr>
        <w:tabs>
          <w:tab w:val="clear" w:pos="284"/>
          <w:tab w:val="clear" w:pos="567"/>
          <w:tab w:val="clear" w:pos="851"/>
          <w:tab w:val="left" w:pos="709"/>
        </w:tabs>
        <w:rPr>
          <w:rFonts w:ascii="Verdana" w:hAnsi="Verdana" w:cs="Arial"/>
          <w:sz w:val="20"/>
          <w:szCs w:val="20"/>
        </w:rPr>
      </w:pPr>
    </w:p>
    <w:p w14:paraId="1EF2ADDD" w14:textId="77777777" w:rsidR="004850D1" w:rsidRPr="004850D1" w:rsidRDefault="009C420C" w:rsidP="00EF6F86">
      <w:pPr>
        <w:tabs>
          <w:tab w:val="clear" w:pos="284"/>
          <w:tab w:val="clear" w:pos="567"/>
          <w:tab w:val="clear" w:pos="851"/>
          <w:tab w:val="left" w:pos="709"/>
        </w:tabs>
        <w:rPr>
          <w:rFonts w:ascii="Verdana" w:hAnsi="Verdana" w:cs="Arial"/>
          <w:b/>
          <w:sz w:val="20"/>
          <w:szCs w:val="20"/>
        </w:rPr>
      </w:pPr>
      <w:commentRangeStart w:id="8"/>
      <w:r>
        <w:rPr>
          <w:rFonts w:ascii="Verdana" w:hAnsi="Verdana" w:cs="Arial"/>
          <w:b/>
          <w:sz w:val="20"/>
          <w:szCs w:val="20"/>
        </w:rPr>
        <w:t>C</w:t>
      </w:r>
      <w:r w:rsidR="004850D1">
        <w:rPr>
          <w:rFonts w:ascii="Verdana" w:hAnsi="Verdana" w:cs="Arial"/>
          <w:b/>
          <w:sz w:val="20"/>
          <w:szCs w:val="20"/>
        </w:rPr>
        <w:t>. Totstandkoming</w:t>
      </w:r>
      <w:r>
        <w:rPr>
          <w:rFonts w:ascii="Verdana" w:hAnsi="Verdana" w:cs="Arial"/>
          <w:b/>
          <w:sz w:val="20"/>
          <w:szCs w:val="20"/>
        </w:rPr>
        <w:t>s</w:t>
      </w:r>
      <w:r w:rsidR="004850D1">
        <w:rPr>
          <w:rFonts w:ascii="Verdana" w:hAnsi="Verdana" w:cs="Arial"/>
          <w:b/>
          <w:sz w:val="20"/>
          <w:szCs w:val="20"/>
        </w:rPr>
        <w:t>procedure</w:t>
      </w:r>
      <w:commentRangeEnd w:id="8"/>
      <w:r w:rsidR="00BF15D7">
        <w:rPr>
          <w:rStyle w:val="Verwijzingopmerking"/>
        </w:rPr>
        <w:commentReference w:id="8"/>
      </w:r>
    </w:p>
    <w:p w14:paraId="5F04C6EF" w14:textId="77777777" w:rsidR="00DE1001" w:rsidRPr="00ED0C3F" w:rsidRDefault="00DE1001" w:rsidP="00885464">
      <w:pPr>
        <w:rPr>
          <w:rFonts w:ascii="Verdana" w:hAnsi="Verdana" w:cs="Arial"/>
          <w:sz w:val="20"/>
          <w:szCs w:val="20"/>
        </w:rPr>
      </w:pPr>
    </w:p>
    <w:p w14:paraId="55509BE2" w14:textId="77777777" w:rsidR="009C420C" w:rsidRPr="00ED0C3F" w:rsidRDefault="009C420C" w:rsidP="00885464">
      <w:pPr>
        <w:rPr>
          <w:rFonts w:ascii="Verdana" w:hAnsi="Verdana" w:cs="Arial"/>
          <w:sz w:val="20"/>
          <w:szCs w:val="20"/>
        </w:rPr>
      </w:pPr>
    </w:p>
    <w:p w14:paraId="10791DDF" w14:textId="77777777" w:rsidR="00DE1001" w:rsidRPr="00EF6F86" w:rsidRDefault="009C420C" w:rsidP="00885464">
      <w:pPr>
        <w:rPr>
          <w:rFonts w:ascii="Verdana" w:hAnsi="Verdana" w:cs="Arial"/>
          <w:b/>
          <w:sz w:val="20"/>
          <w:szCs w:val="20"/>
        </w:rPr>
      </w:pPr>
      <w:commentRangeStart w:id="9"/>
      <w:r>
        <w:rPr>
          <w:rFonts w:ascii="Verdana" w:hAnsi="Verdana" w:cs="Arial"/>
          <w:b/>
          <w:sz w:val="20"/>
          <w:szCs w:val="20"/>
        </w:rPr>
        <w:t>D</w:t>
      </w:r>
      <w:r w:rsidR="004850D1">
        <w:rPr>
          <w:rFonts w:ascii="Verdana" w:hAnsi="Verdana" w:cs="Arial"/>
          <w:b/>
          <w:sz w:val="20"/>
          <w:szCs w:val="20"/>
        </w:rPr>
        <w:t xml:space="preserve">. </w:t>
      </w:r>
      <w:r w:rsidR="00EF6F86">
        <w:rPr>
          <w:rFonts w:ascii="Verdana" w:hAnsi="Verdana" w:cs="Arial"/>
          <w:b/>
          <w:sz w:val="20"/>
          <w:szCs w:val="20"/>
        </w:rPr>
        <w:t>Bevoegdheid van de Vlaamse Gemeenschap en het Vlaamse Gewest</w:t>
      </w:r>
      <w:commentRangeEnd w:id="9"/>
      <w:r w:rsidR="001E082A">
        <w:rPr>
          <w:rStyle w:val="Verwijzingopmerking"/>
        </w:rPr>
        <w:commentReference w:id="9"/>
      </w:r>
    </w:p>
    <w:p w14:paraId="117BB5A7" w14:textId="77777777" w:rsidR="00DE1001" w:rsidRPr="00ED0C3F" w:rsidRDefault="00DE1001" w:rsidP="00885464">
      <w:pPr>
        <w:rPr>
          <w:rFonts w:ascii="Verdana" w:hAnsi="Verdana" w:cs="Arial"/>
          <w:sz w:val="20"/>
          <w:szCs w:val="20"/>
        </w:rPr>
      </w:pPr>
    </w:p>
    <w:p w14:paraId="51F47FA3" w14:textId="77777777" w:rsidR="00120ABF" w:rsidRPr="00ED0C3F" w:rsidRDefault="00120ABF" w:rsidP="00C45BAD">
      <w:pPr>
        <w:spacing w:line="312" w:lineRule="auto"/>
        <w:jc w:val="both"/>
        <w:rPr>
          <w:rFonts w:ascii="Verdana" w:hAnsi="Verdana" w:cs="Arial"/>
          <w:sz w:val="20"/>
          <w:szCs w:val="20"/>
        </w:rPr>
      </w:pPr>
    </w:p>
    <w:p w14:paraId="2BD1845B" w14:textId="77777777" w:rsidR="00120ABF" w:rsidRPr="00072612" w:rsidRDefault="009C420C" w:rsidP="00C45BAD">
      <w:pPr>
        <w:spacing w:line="312" w:lineRule="auto"/>
        <w:jc w:val="both"/>
        <w:rPr>
          <w:rFonts w:ascii="Verdana" w:hAnsi="Verdana" w:cs="Arial"/>
          <w:i/>
          <w:iCs/>
          <w:sz w:val="20"/>
          <w:szCs w:val="20"/>
        </w:rPr>
      </w:pPr>
      <w:commentRangeStart w:id="10"/>
      <w:r>
        <w:rPr>
          <w:rFonts w:ascii="Verdana" w:hAnsi="Verdana" w:cs="Arial"/>
          <w:b/>
          <w:sz w:val="20"/>
          <w:szCs w:val="20"/>
        </w:rPr>
        <w:t>II</w:t>
      </w:r>
      <w:r w:rsidR="00120ABF" w:rsidRPr="00072612">
        <w:rPr>
          <w:rFonts w:ascii="Verdana" w:hAnsi="Verdana" w:cs="Arial"/>
          <w:b/>
          <w:sz w:val="20"/>
          <w:szCs w:val="20"/>
        </w:rPr>
        <w:t>. T</w:t>
      </w:r>
      <w:r w:rsidR="00120ABF" w:rsidRPr="00072612">
        <w:rPr>
          <w:rFonts w:ascii="Verdana" w:hAnsi="Verdana" w:cs="Arial"/>
          <w:b/>
          <w:iCs/>
          <w:sz w:val="20"/>
          <w:szCs w:val="20"/>
        </w:rPr>
        <w:t xml:space="preserve">oelichting bij de artikelen </w:t>
      </w:r>
      <w:commentRangeEnd w:id="10"/>
      <w:r w:rsidR="00955ADF">
        <w:rPr>
          <w:rStyle w:val="Verwijzingopmerking"/>
        </w:rPr>
        <w:commentReference w:id="10"/>
      </w:r>
    </w:p>
    <w:p w14:paraId="1FCF5F5E" w14:textId="77777777" w:rsidR="00120ABF" w:rsidRPr="00ED0C3F" w:rsidRDefault="00120ABF" w:rsidP="00C45BAD">
      <w:pPr>
        <w:spacing w:line="312" w:lineRule="auto"/>
        <w:jc w:val="both"/>
        <w:rPr>
          <w:rFonts w:ascii="Verdana" w:hAnsi="Verdana" w:cs="Arial"/>
          <w:iCs/>
          <w:sz w:val="20"/>
          <w:szCs w:val="20"/>
        </w:rPr>
      </w:pPr>
    </w:p>
    <w:p w14:paraId="718A577C" w14:textId="77777777" w:rsidR="00120ABF" w:rsidRPr="00072612" w:rsidRDefault="00120ABF" w:rsidP="00C45BAD">
      <w:pPr>
        <w:spacing w:line="312" w:lineRule="auto"/>
        <w:jc w:val="both"/>
        <w:rPr>
          <w:rFonts w:ascii="Verdana" w:hAnsi="Verdana" w:cs="Arial"/>
          <w:b/>
          <w:iCs/>
          <w:sz w:val="20"/>
          <w:szCs w:val="20"/>
        </w:rPr>
      </w:pPr>
      <w:r w:rsidRPr="00072612">
        <w:rPr>
          <w:rFonts w:ascii="Verdana" w:hAnsi="Verdana" w:cs="Arial"/>
          <w:b/>
          <w:iCs/>
          <w:sz w:val="20"/>
          <w:szCs w:val="20"/>
        </w:rPr>
        <w:t>Artikel 1</w:t>
      </w:r>
    </w:p>
    <w:p w14:paraId="634B350B" w14:textId="77777777" w:rsidR="00120ABF" w:rsidRPr="00ED0C3F" w:rsidRDefault="00120ABF" w:rsidP="00C45BAD">
      <w:pPr>
        <w:spacing w:line="312" w:lineRule="auto"/>
        <w:jc w:val="both"/>
        <w:rPr>
          <w:rFonts w:ascii="Verdana" w:hAnsi="Verdana" w:cs="Arial"/>
          <w:iCs/>
          <w:sz w:val="20"/>
          <w:szCs w:val="20"/>
        </w:rPr>
      </w:pPr>
    </w:p>
    <w:p w14:paraId="573ED0B8" w14:textId="77777777" w:rsidR="00120ABF" w:rsidRPr="00072612" w:rsidRDefault="00120ABF" w:rsidP="00C45BAD">
      <w:pPr>
        <w:spacing w:line="312" w:lineRule="auto"/>
        <w:jc w:val="both"/>
        <w:rPr>
          <w:rFonts w:ascii="Verdana" w:hAnsi="Verdana" w:cs="Arial"/>
          <w:b/>
          <w:iCs/>
          <w:sz w:val="20"/>
          <w:szCs w:val="20"/>
        </w:rPr>
      </w:pPr>
      <w:r w:rsidRPr="00072612">
        <w:rPr>
          <w:rFonts w:ascii="Verdana" w:hAnsi="Verdana" w:cs="Arial"/>
          <w:b/>
          <w:iCs/>
          <w:sz w:val="20"/>
          <w:szCs w:val="20"/>
        </w:rPr>
        <w:t>Artikel 2</w:t>
      </w:r>
    </w:p>
    <w:p w14:paraId="1FDA0800" w14:textId="77777777" w:rsidR="00120ABF" w:rsidRPr="00ED0C3F" w:rsidRDefault="00120ABF" w:rsidP="00C45BAD">
      <w:pPr>
        <w:spacing w:line="312" w:lineRule="auto"/>
        <w:jc w:val="both"/>
        <w:rPr>
          <w:rFonts w:ascii="Verdana" w:hAnsi="Verdana" w:cs="Arial"/>
          <w:iCs/>
          <w:sz w:val="20"/>
          <w:szCs w:val="20"/>
        </w:rPr>
      </w:pPr>
    </w:p>
    <w:p w14:paraId="0A71A3B9" w14:textId="77777777" w:rsidR="00120ABF" w:rsidRPr="00ED0C3F" w:rsidRDefault="00120ABF" w:rsidP="00C45BAD">
      <w:pPr>
        <w:spacing w:line="312" w:lineRule="auto"/>
        <w:jc w:val="both"/>
        <w:rPr>
          <w:rFonts w:ascii="Verdana" w:hAnsi="Verdana" w:cs="Arial"/>
          <w:iCs/>
          <w:sz w:val="20"/>
          <w:szCs w:val="20"/>
        </w:rPr>
      </w:pPr>
      <w:r w:rsidRPr="00ED0C3F">
        <w:rPr>
          <w:rFonts w:ascii="Verdana" w:hAnsi="Verdana" w:cs="Arial"/>
          <w:iCs/>
          <w:sz w:val="20"/>
          <w:szCs w:val="20"/>
        </w:rPr>
        <w:t>…</w:t>
      </w:r>
    </w:p>
    <w:p w14:paraId="44A29AC4" w14:textId="77777777" w:rsidR="00120ABF" w:rsidRPr="00072612" w:rsidRDefault="00120ABF" w:rsidP="00120ABF">
      <w:pPr>
        <w:jc w:val="both"/>
        <w:rPr>
          <w:rFonts w:ascii="Verdana" w:hAnsi="Verdana" w:cs="Arial"/>
          <w:sz w:val="20"/>
          <w:szCs w:val="20"/>
        </w:rPr>
      </w:pPr>
    </w:p>
    <w:p w14:paraId="2D1831A3" w14:textId="77777777" w:rsidR="00120ABF" w:rsidRPr="00072612" w:rsidRDefault="00120ABF" w:rsidP="00120ABF">
      <w:pPr>
        <w:numPr>
          <w:ilvl w:val="12"/>
          <w:numId w:val="0"/>
        </w:numPr>
        <w:tabs>
          <w:tab w:val="center" w:pos="4253"/>
          <w:tab w:val="right" w:pos="8222"/>
        </w:tabs>
        <w:jc w:val="center"/>
        <w:rPr>
          <w:rFonts w:ascii="Verdana" w:hAnsi="Verdana" w:cs="Arial"/>
          <w:spacing w:val="-3"/>
          <w:sz w:val="20"/>
          <w:szCs w:val="20"/>
        </w:rPr>
      </w:pPr>
    </w:p>
    <w:p w14:paraId="14350B4A" w14:textId="77777777" w:rsidR="00120ABF" w:rsidRPr="00072612" w:rsidRDefault="00120ABF" w:rsidP="00120ABF">
      <w:pPr>
        <w:numPr>
          <w:ilvl w:val="12"/>
          <w:numId w:val="0"/>
        </w:numPr>
        <w:tabs>
          <w:tab w:val="center" w:pos="4253"/>
          <w:tab w:val="right" w:pos="8222"/>
        </w:tabs>
        <w:jc w:val="center"/>
        <w:rPr>
          <w:rFonts w:ascii="Verdana" w:hAnsi="Verdana" w:cs="Arial"/>
          <w:spacing w:val="-3"/>
          <w:sz w:val="20"/>
          <w:szCs w:val="20"/>
        </w:rPr>
      </w:pPr>
    </w:p>
    <w:p w14:paraId="51FEDDE3" w14:textId="77777777" w:rsidR="00120ABF" w:rsidRPr="00072612" w:rsidRDefault="00120ABF" w:rsidP="00120ABF">
      <w:pPr>
        <w:numPr>
          <w:ilvl w:val="12"/>
          <w:numId w:val="0"/>
        </w:numPr>
        <w:tabs>
          <w:tab w:val="center" w:pos="4253"/>
          <w:tab w:val="right" w:pos="8222"/>
        </w:tabs>
        <w:jc w:val="center"/>
        <w:rPr>
          <w:rFonts w:ascii="Verdana" w:hAnsi="Verdana" w:cs="Arial"/>
          <w:spacing w:val="-3"/>
          <w:sz w:val="20"/>
          <w:szCs w:val="20"/>
        </w:rPr>
      </w:pPr>
      <w:commentRangeStart w:id="11"/>
      <w:r w:rsidRPr="00072612">
        <w:rPr>
          <w:rFonts w:ascii="Verdana" w:hAnsi="Verdana" w:cs="Arial"/>
          <w:spacing w:val="-3"/>
          <w:sz w:val="20"/>
          <w:szCs w:val="20"/>
        </w:rPr>
        <w:t xml:space="preserve">De minister-president van de Vlaamse Regering, </w:t>
      </w:r>
      <w:commentRangeEnd w:id="11"/>
      <w:r w:rsidR="00270790">
        <w:rPr>
          <w:rStyle w:val="Verwijzingopmerking"/>
        </w:rPr>
        <w:commentReference w:id="11"/>
      </w:r>
    </w:p>
    <w:p w14:paraId="39933CA9" w14:textId="54CFBEE7" w:rsidR="00120ABF" w:rsidRPr="00072612" w:rsidRDefault="00ED0C3F" w:rsidP="00ED0C3F">
      <w:pPr>
        <w:numPr>
          <w:ilvl w:val="12"/>
          <w:numId w:val="0"/>
        </w:numPr>
        <w:tabs>
          <w:tab w:val="clear" w:pos="284"/>
          <w:tab w:val="clear" w:pos="567"/>
          <w:tab w:val="clear" w:pos="851"/>
          <w:tab w:val="clear" w:pos="4111"/>
          <w:tab w:val="clear" w:pos="8789"/>
          <w:tab w:val="left" w:pos="-1440"/>
          <w:tab w:val="left" w:pos="-720"/>
          <w:tab w:val="left" w:pos="1540"/>
        </w:tabs>
        <w:rPr>
          <w:rFonts w:ascii="Verdana" w:hAnsi="Verdana" w:cs="Arial"/>
          <w:spacing w:val="-3"/>
          <w:sz w:val="20"/>
          <w:szCs w:val="20"/>
        </w:rPr>
      </w:pPr>
      <w:r>
        <w:rPr>
          <w:rFonts w:ascii="Verdana" w:hAnsi="Verdana" w:cs="Arial"/>
          <w:spacing w:val="-3"/>
          <w:sz w:val="20"/>
          <w:szCs w:val="20"/>
        </w:rPr>
        <w:lastRenderedPageBreak/>
        <w:tab/>
      </w:r>
    </w:p>
    <w:p w14:paraId="608AE826"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4BF8E1F4"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260139EA"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18178B8B"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5A511C8D"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74C12AE1" w14:textId="4DA3E4F6" w:rsidR="00120ABF" w:rsidRPr="00AF707A" w:rsidRDefault="00AF707A" w:rsidP="00AF707A">
      <w:pPr>
        <w:numPr>
          <w:ilvl w:val="12"/>
          <w:numId w:val="0"/>
        </w:numPr>
        <w:tabs>
          <w:tab w:val="left" w:pos="-1440"/>
          <w:tab w:val="left" w:pos="-720"/>
          <w:tab w:val="center" w:pos="4253"/>
          <w:tab w:val="right" w:pos="8222"/>
        </w:tabs>
        <w:jc w:val="center"/>
        <w:rPr>
          <w:rFonts w:ascii="Verdana" w:hAnsi="Verdana" w:cs="Arial"/>
          <w:color w:val="FF0000"/>
          <w:spacing w:val="-3"/>
          <w:sz w:val="20"/>
          <w:szCs w:val="20"/>
        </w:rPr>
      </w:pPr>
      <w:proofErr w:type="spellStart"/>
      <w:r>
        <w:rPr>
          <w:rFonts w:ascii="Verdana" w:hAnsi="Verdana" w:cs="Arial"/>
          <w:color w:val="FF0000"/>
          <w:spacing w:val="-3"/>
          <w:sz w:val="20"/>
          <w:szCs w:val="20"/>
        </w:rPr>
        <w:t>Xxx</w:t>
      </w:r>
      <w:proofErr w:type="spellEnd"/>
      <w:r>
        <w:rPr>
          <w:rFonts w:ascii="Verdana" w:hAnsi="Verdana" w:cs="Arial"/>
          <w:color w:val="FF0000"/>
          <w:spacing w:val="-3"/>
          <w:sz w:val="20"/>
          <w:szCs w:val="20"/>
        </w:rPr>
        <w:t xml:space="preserve"> </w:t>
      </w:r>
      <w:r w:rsidR="0029189D">
        <w:rPr>
          <w:rFonts w:ascii="Verdana" w:hAnsi="Verdana" w:cs="Arial"/>
          <w:color w:val="FF0000"/>
          <w:spacing w:val="-3"/>
          <w:sz w:val="20"/>
          <w:szCs w:val="20"/>
        </w:rPr>
        <w:t>XXX</w:t>
      </w:r>
    </w:p>
    <w:p w14:paraId="084A20F0"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1EDE5920" w14:textId="0A394AE1" w:rsidR="00120ABF"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52FA457F" w14:textId="77777777" w:rsidR="00FD5A00" w:rsidRPr="00072612" w:rsidRDefault="00FD5A00"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530DF478" w14:textId="6F59685B" w:rsidR="00120ABF" w:rsidRPr="00072612" w:rsidRDefault="00120ABF" w:rsidP="00120ABF">
      <w:pPr>
        <w:numPr>
          <w:ilvl w:val="12"/>
          <w:numId w:val="0"/>
        </w:numPr>
        <w:tabs>
          <w:tab w:val="center" w:pos="4253"/>
          <w:tab w:val="right" w:pos="8222"/>
        </w:tabs>
        <w:jc w:val="center"/>
        <w:rPr>
          <w:rFonts w:ascii="Verdana" w:hAnsi="Verdana" w:cs="Arial"/>
          <w:spacing w:val="-3"/>
          <w:sz w:val="20"/>
          <w:szCs w:val="20"/>
        </w:rPr>
      </w:pPr>
      <w:r w:rsidRPr="00072612">
        <w:rPr>
          <w:rFonts w:ascii="Verdana" w:hAnsi="Verdana" w:cs="Arial"/>
          <w:spacing w:val="-3"/>
          <w:sz w:val="20"/>
          <w:szCs w:val="20"/>
        </w:rPr>
        <w:t xml:space="preserve">De Vlaamse minister van </w:t>
      </w:r>
      <w:r w:rsidR="00666A2C">
        <w:rPr>
          <w:rFonts w:ascii="Verdana" w:hAnsi="Verdana" w:cs="Arial"/>
          <w:color w:val="FF0000"/>
          <w:spacing w:val="-3"/>
          <w:sz w:val="20"/>
          <w:szCs w:val="20"/>
        </w:rPr>
        <w:t>xxx</w:t>
      </w:r>
      <w:r w:rsidRPr="00072612">
        <w:rPr>
          <w:rFonts w:ascii="Verdana" w:hAnsi="Verdana" w:cs="Arial"/>
          <w:spacing w:val="-3"/>
          <w:sz w:val="20"/>
          <w:szCs w:val="20"/>
        </w:rPr>
        <w:t>,</w:t>
      </w:r>
    </w:p>
    <w:p w14:paraId="5968833F"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197FF80F"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5D5C07B4"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2EA05D55"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592950A8"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4FFA6852" w14:textId="77777777" w:rsidR="00120ABF" w:rsidRPr="00072612" w:rsidRDefault="00120ABF" w:rsidP="00120ABF">
      <w:pPr>
        <w:numPr>
          <w:ilvl w:val="12"/>
          <w:numId w:val="0"/>
        </w:numPr>
        <w:tabs>
          <w:tab w:val="left" w:pos="-1440"/>
          <w:tab w:val="left" w:pos="-720"/>
          <w:tab w:val="center" w:pos="4253"/>
          <w:tab w:val="right" w:pos="8222"/>
        </w:tabs>
        <w:rPr>
          <w:rFonts w:ascii="Verdana" w:hAnsi="Verdana" w:cs="Arial"/>
          <w:spacing w:val="-3"/>
          <w:sz w:val="20"/>
          <w:szCs w:val="20"/>
        </w:rPr>
      </w:pPr>
    </w:p>
    <w:p w14:paraId="35F0023F" w14:textId="448C6C88" w:rsidR="00120ABF" w:rsidRPr="00666A2C" w:rsidRDefault="00666A2C" w:rsidP="00666A2C">
      <w:pPr>
        <w:jc w:val="center"/>
        <w:rPr>
          <w:rFonts w:ascii="Verdana" w:hAnsi="Verdana"/>
          <w:color w:val="FF0000"/>
          <w:sz w:val="20"/>
          <w:szCs w:val="20"/>
        </w:rPr>
      </w:pPr>
      <w:proofErr w:type="spellStart"/>
      <w:r>
        <w:rPr>
          <w:rFonts w:ascii="Verdana" w:hAnsi="Verdana"/>
          <w:color w:val="FF0000"/>
          <w:sz w:val="20"/>
          <w:szCs w:val="20"/>
        </w:rPr>
        <w:t>Xxx</w:t>
      </w:r>
      <w:proofErr w:type="spellEnd"/>
      <w:r>
        <w:rPr>
          <w:rFonts w:ascii="Verdana" w:hAnsi="Verdana"/>
          <w:color w:val="FF0000"/>
          <w:sz w:val="20"/>
          <w:szCs w:val="20"/>
        </w:rPr>
        <w:t xml:space="preserve"> XXX</w:t>
      </w:r>
    </w:p>
    <w:p w14:paraId="5392E9D3" w14:textId="77777777" w:rsidR="00120ABF" w:rsidRPr="00072612" w:rsidRDefault="00120ABF" w:rsidP="00120ABF">
      <w:pPr>
        <w:jc w:val="both"/>
        <w:rPr>
          <w:rFonts w:ascii="Verdana" w:hAnsi="Verdana" w:cs="Arial"/>
          <w:sz w:val="20"/>
          <w:szCs w:val="20"/>
        </w:rPr>
      </w:pPr>
    </w:p>
    <w:p w14:paraId="462133AC" w14:textId="77777777" w:rsidR="00120ABF" w:rsidRPr="00072612" w:rsidRDefault="00120ABF" w:rsidP="00120ABF">
      <w:pPr>
        <w:suppressAutoHyphens/>
        <w:rPr>
          <w:rFonts w:ascii="Verdana" w:hAnsi="Verdana" w:cs="Arial"/>
          <w:spacing w:val="-3"/>
          <w:sz w:val="20"/>
          <w:szCs w:val="20"/>
        </w:rPr>
      </w:pPr>
    </w:p>
    <w:p w14:paraId="02C8162B" w14:textId="77777777" w:rsidR="004E3885" w:rsidRDefault="004E3885" w:rsidP="004850D1"/>
    <w:p w14:paraId="51072A70" w14:textId="77777777" w:rsidR="004E3885" w:rsidRDefault="004E3885" w:rsidP="004E3885"/>
    <w:p w14:paraId="1AF3FB16" w14:textId="77777777" w:rsidR="004E3885" w:rsidRPr="00AF707A" w:rsidRDefault="004E3885" w:rsidP="004E3885">
      <w:pPr>
        <w:rPr>
          <w:rFonts w:ascii="Verdana" w:hAnsi="Verdana"/>
          <w:color w:val="FF0000"/>
          <w:sz w:val="20"/>
          <w:szCs w:val="20"/>
        </w:rPr>
      </w:pPr>
      <w:r w:rsidRPr="00AF707A">
        <w:rPr>
          <w:rFonts w:ascii="Verdana" w:hAnsi="Verdana"/>
          <w:color w:val="FF0000"/>
          <w:sz w:val="20"/>
          <w:szCs w:val="20"/>
        </w:rPr>
        <w:t xml:space="preserve">Bijlagen </w:t>
      </w:r>
    </w:p>
    <w:p w14:paraId="1CF430CB" w14:textId="77777777" w:rsidR="004E3885" w:rsidRPr="00AF707A" w:rsidRDefault="004E3885" w:rsidP="004E3885">
      <w:pPr>
        <w:rPr>
          <w:rFonts w:ascii="Verdana" w:hAnsi="Verdana"/>
          <w:color w:val="FF0000"/>
          <w:sz w:val="20"/>
          <w:szCs w:val="20"/>
        </w:rPr>
      </w:pPr>
      <w:r w:rsidRPr="00AF707A">
        <w:rPr>
          <w:rFonts w:ascii="Verdana" w:hAnsi="Verdana"/>
          <w:color w:val="FF0000"/>
          <w:sz w:val="20"/>
          <w:szCs w:val="20"/>
        </w:rPr>
        <w:tab/>
        <w:t>- Wijzigingsbepalingen (facultatief)</w:t>
      </w:r>
    </w:p>
    <w:p w14:paraId="5F009F41" w14:textId="77777777" w:rsidR="004E3885" w:rsidRPr="00AF707A" w:rsidRDefault="004E3885" w:rsidP="004E3885">
      <w:pPr>
        <w:rPr>
          <w:rFonts w:ascii="Verdana" w:hAnsi="Verdana"/>
          <w:color w:val="FF0000"/>
          <w:sz w:val="20"/>
          <w:szCs w:val="20"/>
        </w:rPr>
      </w:pPr>
      <w:r w:rsidRPr="00AF707A">
        <w:rPr>
          <w:rFonts w:ascii="Verdana" w:hAnsi="Verdana"/>
          <w:color w:val="FF0000"/>
          <w:sz w:val="20"/>
          <w:szCs w:val="20"/>
        </w:rPr>
        <w:tab/>
        <w:t>- Omzetting Europese richtlijnen (verplicht)</w:t>
      </w:r>
    </w:p>
    <w:p w14:paraId="35EA73B4" w14:textId="77777777" w:rsidR="004E3885" w:rsidRPr="00AF707A" w:rsidRDefault="004E3885" w:rsidP="004E3885">
      <w:pPr>
        <w:rPr>
          <w:rFonts w:ascii="Verdana" w:hAnsi="Verdana"/>
          <w:color w:val="FF0000"/>
          <w:sz w:val="20"/>
          <w:szCs w:val="20"/>
        </w:rPr>
      </w:pPr>
      <w:r w:rsidRPr="00AF707A">
        <w:rPr>
          <w:rFonts w:ascii="Verdana" w:hAnsi="Verdana"/>
          <w:color w:val="FF0000"/>
          <w:sz w:val="20"/>
          <w:szCs w:val="20"/>
        </w:rPr>
        <w:tab/>
        <w:t>- Consultatierapport (facultatief)</w:t>
      </w:r>
    </w:p>
    <w:p w14:paraId="7E659A3A" w14:textId="77777777" w:rsidR="004E3885" w:rsidRPr="00AF707A" w:rsidRDefault="004E3885" w:rsidP="004E3885">
      <w:pPr>
        <w:rPr>
          <w:rFonts w:ascii="Verdana" w:hAnsi="Verdana"/>
          <w:color w:val="FF0000"/>
          <w:sz w:val="20"/>
          <w:szCs w:val="20"/>
        </w:rPr>
      </w:pPr>
      <w:r w:rsidRPr="00AF707A">
        <w:rPr>
          <w:rFonts w:ascii="Verdana" w:hAnsi="Verdana"/>
          <w:color w:val="FF0000"/>
          <w:sz w:val="20"/>
          <w:szCs w:val="20"/>
        </w:rPr>
        <w:tab/>
        <w:t>- Impactanalyse of onderzoeksrapport (facultatief</w:t>
      </w:r>
      <w:bookmarkStart w:id="12" w:name="_GoBack"/>
      <w:bookmarkEnd w:id="12"/>
      <w:r w:rsidRPr="00AF707A">
        <w:rPr>
          <w:rFonts w:ascii="Verdana" w:hAnsi="Verdana"/>
          <w:color w:val="FF0000"/>
          <w:sz w:val="20"/>
          <w:szCs w:val="20"/>
        </w:rPr>
        <w:t>)</w:t>
      </w:r>
    </w:p>
    <w:p w14:paraId="1ADA9B1C" w14:textId="77777777" w:rsidR="00B600E2" w:rsidRPr="00072612" w:rsidRDefault="00B600E2" w:rsidP="00C45BAD">
      <w:pPr>
        <w:tabs>
          <w:tab w:val="clear" w:pos="284"/>
          <w:tab w:val="clear" w:pos="567"/>
          <w:tab w:val="clear" w:pos="851"/>
          <w:tab w:val="clear" w:pos="4111"/>
          <w:tab w:val="clear" w:pos="8789"/>
        </w:tabs>
        <w:spacing w:after="200" w:line="276" w:lineRule="auto"/>
        <w:rPr>
          <w:rFonts w:ascii="Verdana" w:hAnsi="Verdana"/>
          <w:sz w:val="20"/>
          <w:szCs w:val="20"/>
        </w:rPr>
      </w:pPr>
    </w:p>
    <w:sectPr w:rsidR="00B600E2" w:rsidRPr="00072612" w:rsidSect="00120ABF">
      <w:pgSz w:w="11906" w:h="16838"/>
      <w:pgMar w:top="1247" w:right="1814" w:bottom="1247" w:left="1814"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an Keer, Christel" w:date="2019-09-12T11:15:00Z" w:initials="VKC">
    <w:p w14:paraId="61D58C73" w14:textId="77777777" w:rsidR="00BB0404" w:rsidRPr="00BB0404" w:rsidRDefault="00236A93">
      <w:pPr>
        <w:pStyle w:val="Tekstopmerking"/>
        <w:rPr>
          <w:rFonts w:ascii="FlandersArtSans-Regular" w:hAnsi="FlandersArtSans-Regular"/>
          <w:b/>
          <w:sz w:val="22"/>
          <w:szCs w:val="22"/>
        </w:rPr>
      </w:pPr>
      <w:r>
        <w:rPr>
          <w:rStyle w:val="Verwijzingopmerking"/>
        </w:rPr>
        <w:annotationRef/>
      </w:r>
      <w:r w:rsidR="0001350C" w:rsidRPr="00BB0404">
        <w:rPr>
          <w:rFonts w:ascii="FlandersArtSans-Regular" w:hAnsi="FlandersArtSans-Regular"/>
          <w:b/>
          <w:sz w:val="22"/>
          <w:szCs w:val="22"/>
        </w:rPr>
        <w:t xml:space="preserve">Verplichte </w:t>
      </w:r>
      <w:r w:rsidR="00BB0404" w:rsidRPr="00BB0404">
        <w:rPr>
          <w:rFonts w:ascii="FlandersArtSans-Regular" w:hAnsi="FlandersArtSans-Regular"/>
          <w:b/>
          <w:sz w:val="22"/>
          <w:szCs w:val="22"/>
        </w:rPr>
        <w:t>Rubriek</w:t>
      </w:r>
    </w:p>
    <w:p w14:paraId="3F14D3E5" w14:textId="11F80CEA" w:rsidR="00236A93" w:rsidRDefault="0001350C">
      <w:pPr>
        <w:pStyle w:val="Tekstopmerking"/>
      </w:pPr>
      <w:r w:rsidRPr="00BB0404">
        <w:rPr>
          <w:rFonts w:ascii="FlandersArtSans-Regular" w:hAnsi="FlandersArtSans-Regular"/>
          <w:sz w:val="22"/>
          <w:szCs w:val="22"/>
        </w:rPr>
        <w:t xml:space="preserve">Neem een korte samenvatting op met de hoofdlijnen van het ontwerpdecreet. Houd er rekening mee dat de samenvatting het meest gelezen deel is. Beschrijf beknopt maar zo volledig mogelijk wat er geregeld wordt in het decreet De samenvatting kan </w:t>
      </w:r>
      <w:r w:rsidR="00B338B4" w:rsidRPr="005A5F2E">
        <w:rPr>
          <w:rFonts w:ascii="FlandersArtSans-Regular" w:hAnsi="FlandersArtSans-Regular"/>
          <w:sz w:val="22"/>
          <w:szCs w:val="22"/>
        </w:rPr>
        <w:t xml:space="preserve">voor communicatiedoeleinden </w:t>
      </w:r>
      <w:r w:rsidRPr="00BB0404">
        <w:rPr>
          <w:rFonts w:ascii="FlandersArtSans-Regular" w:hAnsi="FlandersArtSans-Regular"/>
          <w:sz w:val="22"/>
          <w:szCs w:val="22"/>
        </w:rPr>
        <w:t xml:space="preserve">gebruikt </w:t>
      </w:r>
      <w:r w:rsidR="00B338B4">
        <w:rPr>
          <w:rFonts w:ascii="FlandersArtSans-Regular" w:hAnsi="FlandersArtSans-Regular"/>
          <w:sz w:val="22"/>
          <w:szCs w:val="22"/>
        </w:rPr>
        <w:t xml:space="preserve">worden </w:t>
      </w:r>
      <w:r w:rsidRPr="00BB0404">
        <w:rPr>
          <w:rFonts w:ascii="FlandersArtSans-Regular" w:hAnsi="FlandersArtSans-Regular"/>
          <w:sz w:val="22"/>
          <w:szCs w:val="22"/>
        </w:rPr>
        <w:t>en moet dus vlot leesbaar zijn voor een breed publiek.</w:t>
      </w:r>
    </w:p>
  </w:comment>
  <w:comment w:id="1" w:author="Van Keer, Christel" w:date="2019-09-12T11:17:00Z" w:initials="VKC">
    <w:p w14:paraId="7AEA2BBD" w14:textId="62B7A7CC" w:rsidR="00D02D2B" w:rsidRPr="00D02D2B" w:rsidRDefault="00BD3A80" w:rsidP="00D02D2B">
      <w:pPr>
        <w:pStyle w:val="Tekstopmerking"/>
        <w:rPr>
          <w:rFonts w:ascii="FlandersArtSans-Regular" w:hAnsi="FlandersArtSans-Regular"/>
          <w:sz w:val="22"/>
          <w:szCs w:val="22"/>
        </w:rPr>
      </w:pPr>
      <w:r>
        <w:rPr>
          <w:rStyle w:val="Verwijzingopmerking"/>
        </w:rPr>
        <w:annotationRef/>
      </w:r>
      <w:r w:rsidR="00D02D2B" w:rsidRPr="00D02D2B">
        <w:rPr>
          <w:rFonts w:ascii="FlandersArtSans-Regular" w:hAnsi="FlandersArtSans-Regular"/>
          <w:sz w:val="22"/>
          <w:szCs w:val="22"/>
        </w:rPr>
        <w:t>Beschrijf welke beleidsmatige doelstelling aan de oorsprong van het ontwerpdecreet</w:t>
      </w:r>
      <w:r w:rsidR="009B1DD5">
        <w:rPr>
          <w:rFonts w:ascii="FlandersArtSans-Regular" w:hAnsi="FlandersArtSans-Regular"/>
          <w:sz w:val="22"/>
          <w:szCs w:val="22"/>
        </w:rPr>
        <w:t xml:space="preserve"> </w:t>
      </w:r>
      <w:r w:rsidR="009B1DD5" w:rsidRPr="005A5F2E">
        <w:rPr>
          <w:rFonts w:ascii="FlandersArtSans-Regular" w:hAnsi="FlandersArtSans-Regular"/>
          <w:sz w:val="22"/>
          <w:szCs w:val="22"/>
        </w:rPr>
        <w:t>ligt</w:t>
      </w:r>
      <w:r w:rsidR="00D02D2B" w:rsidRPr="005A5F2E">
        <w:rPr>
          <w:rFonts w:ascii="FlandersArtSans-Regular" w:hAnsi="FlandersArtSans-Regular"/>
          <w:sz w:val="22"/>
          <w:szCs w:val="22"/>
        </w:rPr>
        <w:t>.</w:t>
      </w:r>
      <w:r w:rsidR="00D02D2B" w:rsidRPr="00D02D2B">
        <w:rPr>
          <w:rFonts w:ascii="FlandersArtSans-Regular" w:hAnsi="FlandersArtSans-Regular"/>
          <w:sz w:val="22"/>
          <w:szCs w:val="22"/>
        </w:rPr>
        <w:t xml:space="preserve"> Verwijs naar de strategische planningsdocumenten van de Vlaamse Regering, vermeld in hoofdstuk 1</w:t>
      </w:r>
      <w:r w:rsidR="000E266E" w:rsidRPr="000E266E">
        <w:rPr>
          <w:rFonts w:ascii="FlandersArtSans-Regular" w:hAnsi="FlandersArtSans-Regular"/>
          <w:color w:val="FF0000"/>
          <w:sz w:val="22"/>
          <w:szCs w:val="22"/>
        </w:rPr>
        <w:t>,</w:t>
      </w:r>
      <w:r w:rsidR="00D02D2B" w:rsidRPr="00D02D2B">
        <w:rPr>
          <w:rFonts w:ascii="FlandersArtSans-Regular" w:hAnsi="FlandersArtSans-Regular"/>
          <w:sz w:val="22"/>
          <w:szCs w:val="22"/>
        </w:rPr>
        <w:t xml:space="preserve"> of naar moties of resoluties van het Vlaams Parlement</w:t>
      </w:r>
      <w:r w:rsidR="00DF4D25">
        <w:rPr>
          <w:rFonts w:ascii="FlandersArtSans-Regular" w:hAnsi="FlandersArtSans-Regular"/>
          <w:sz w:val="22"/>
          <w:szCs w:val="22"/>
        </w:rPr>
        <w:t>.</w:t>
      </w:r>
    </w:p>
    <w:p w14:paraId="049CF936" w14:textId="77777777" w:rsidR="00D02D2B" w:rsidRPr="00D02D2B" w:rsidRDefault="00D02D2B" w:rsidP="00D02D2B">
      <w:pPr>
        <w:pStyle w:val="Tekstopmerking"/>
        <w:rPr>
          <w:rFonts w:ascii="FlandersArtSans-Regular" w:hAnsi="FlandersArtSans-Regular"/>
          <w:sz w:val="22"/>
          <w:szCs w:val="22"/>
        </w:rPr>
      </w:pPr>
    </w:p>
    <w:p w14:paraId="1362F3BE" w14:textId="21A4B697" w:rsidR="00BD3A80" w:rsidRPr="00D02D2B" w:rsidRDefault="00D02D2B" w:rsidP="00D02D2B">
      <w:pPr>
        <w:pStyle w:val="Tekstopmerking"/>
        <w:rPr>
          <w:rFonts w:ascii="FlandersArtSans-Regular" w:hAnsi="FlandersArtSans-Regular"/>
          <w:sz w:val="22"/>
          <w:szCs w:val="22"/>
        </w:rPr>
      </w:pPr>
      <w:r w:rsidRPr="00D02D2B">
        <w:rPr>
          <w:rFonts w:ascii="FlandersArtSans-Regular" w:hAnsi="FlandersArtSans-Regular"/>
          <w:sz w:val="22"/>
          <w:szCs w:val="22"/>
        </w:rPr>
        <w:t>Beschrijf eventuele andere engagementen (Europees, internationaal, interministerieel comité) of juridische verplichtingen (arrest van het Grondwettelijk Hof) die de aanleiding hebben gevormd voor het ontwerpdecreet.</w:t>
      </w:r>
    </w:p>
  </w:comment>
  <w:comment w:id="2" w:author="Van Keer, Christel" w:date="2019-09-12T11:20:00Z" w:initials="VKC">
    <w:p w14:paraId="6AF550A0" w14:textId="4ED61CEF" w:rsidR="00285144" w:rsidRPr="005A5F2E" w:rsidRDefault="00285144">
      <w:pPr>
        <w:pStyle w:val="Tekstopmerking"/>
        <w:rPr>
          <w:rFonts w:ascii="FlandersArtSans-Regular" w:hAnsi="FlandersArtSans-Regular"/>
          <w:sz w:val="22"/>
          <w:szCs w:val="22"/>
        </w:rPr>
      </w:pPr>
      <w:r>
        <w:rPr>
          <w:rStyle w:val="Verwijzingopmerking"/>
        </w:rPr>
        <w:annotationRef/>
      </w:r>
      <w:r w:rsidR="00D9792F" w:rsidRPr="00D9792F">
        <w:rPr>
          <w:rFonts w:ascii="FlandersArtSans-Regular" w:hAnsi="FlandersArtSans-Regular"/>
          <w:sz w:val="22"/>
          <w:szCs w:val="22"/>
        </w:rPr>
        <w:t xml:space="preserve">Met het oog op </w:t>
      </w:r>
      <w:r w:rsidR="00FD6CA0">
        <w:rPr>
          <w:rFonts w:ascii="FlandersArtSans-Regular" w:hAnsi="FlandersArtSans-Regular"/>
          <w:sz w:val="22"/>
          <w:szCs w:val="22"/>
        </w:rPr>
        <w:t xml:space="preserve">latere </w:t>
      </w:r>
      <w:r w:rsidR="00D9792F" w:rsidRPr="00D9792F">
        <w:rPr>
          <w:rFonts w:ascii="FlandersArtSans-Regular" w:hAnsi="FlandersArtSans-Regular"/>
          <w:sz w:val="22"/>
          <w:szCs w:val="22"/>
        </w:rPr>
        <w:t>verwijzing</w:t>
      </w:r>
      <w:r w:rsidR="00FD6CA0">
        <w:rPr>
          <w:rFonts w:ascii="FlandersArtSans-Regular" w:hAnsi="FlandersArtSans-Regular"/>
          <w:sz w:val="22"/>
          <w:szCs w:val="22"/>
        </w:rPr>
        <w:t>en</w:t>
      </w:r>
      <w:r w:rsidR="00D9792F" w:rsidRPr="00D9792F">
        <w:rPr>
          <w:rFonts w:ascii="FlandersArtSans-Regular" w:hAnsi="FlandersArtSans-Regular"/>
          <w:sz w:val="22"/>
          <w:szCs w:val="22"/>
        </w:rPr>
        <w:t xml:space="preserve"> nummert u elk onderdeel (elk nieuw punt, elke nieuwe redenering …) </w:t>
      </w:r>
      <w:r w:rsidR="00D9792F" w:rsidRPr="005A5F2E">
        <w:rPr>
          <w:rFonts w:ascii="FlandersArtSans-Regular" w:hAnsi="FlandersArtSans-Regular"/>
          <w:sz w:val="22"/>
          <w:szCs w:val="22"/>
        </w:rPr>
        <w:t>doorlopend.</w:t>
      </w:r>
    </w:p>
  </w:comment>
  <w:comment w:id="3" w:author="Van Keer, Christel" w:date="2019-09-12T11:18:00Z" w:initials="VKC">
    <w:p w14:paraId="6D1F5944" w14:textId="43B3BBDA" w:rsidR="00291D4A" w:rsidRPr="005A5F2E" w:rsidRDefault="0074697B" w:rsidP="00291D4A">
      <w:pPr>
        <w:tabs>
          <w:tab w:val="left" w:pos="-1276"/>
          <w:tab w:val="left" w:pos="-851"/>
        </w:tabs>
        <w:ind w:left="709"/>
        <w:rPr>
          <w:rFonts w:ascii="FlandersArtSans-Regular" w:hAnsi="FlandersArtSans-Regular" w:cs="Arial"/>
          <w:szCs w:val="22"/>
          <w:lang w:val="nl-BE"/>
        </w:rPr>
      </w:pPr>
      <w:r>
        <w:rPr>
          <w:rStyle w:val="Verwijzingopmerking"/>
        </w:rPr>
        <w:annotationRef/>
      </w:r>
      <w:bookmarkStart w:id="4" w:name="_Hlk4161561"/>
      <w:r w:rsidR="00291D4A" w:rsidRPr="00291D4A">
        <w:rPr>
          <w:rFonts w:ascii="FlandersArtSans-Regular" w:hAnsi="FlandersArtSans-Regular" w:cs="Arial"/>
          <w:szCs w:val="22"/>
          <w:lang w:val="nl-BE"/>
        </w:rPr>
        <w:t xml:space="preserve">Beschrijf welke juridische, sociaal-economische of maatschappelijke problemen aan de oorsprong liggen van het ontwerpdecreet. Besteed daarbij voldoende aandacht aan de oorzaak van </w:t>
      </w:r>
      <w:r w:rsidR="00291D4A" w:rsidRPr="005A5F2E">
        <w:rPr>
          <w:rFonts w:ascii="FlandersArtSans-Regular" w:hAnsi="FlandersArtSans-Regular" w:cs="Arial"/>
          <w:szCs w:val="22"/>
          <w:lang w:val="nl-BE"/>
        </w:rPr>
        <w:t>d</w:t>
      </w:r>
      <w:r w:rsidR="00DE42F4" w:rsidRPr="005A5F2E">
        <w:rPr>
          <w:rFonts w:ascii="FlandersArtSans-Regular" w:hAnsi="FlandersArtSans-Regular" w:cs="Arial"/>
          <w:szCs w:val="22"/>
          <w:lang w:val="nl-BE"/>
        </w:rPr>
        <w:t>ie</w:t>
      </w:r>
      <w:r w:rsidR="00291D4A" w:rsidRPr="005A5F2E">
        <w:rPr>
          <w:rFonts w:ascii="FlandersArtSans-Regular" w:hAnsi="FlandersArtSans-Regular" w:cs="Arial"/>
          <w:szCs w:val="22"/>
          <w:lang w:val="nl-BE"/>
        </w:rPr>
        <w:t xml:space="preserve"> problemen.</w:t>
      </w:r>
    </w:p>
    <w:p w14:paraId="66B085FA" w14:textId="77777777" w:rsidR="00291D4A" w:rsidRPr="005A5F2E" w:rsidRDefault="00291D4A" w:rsidP="00291D4A">
      <w:pPr>
        <w:tabs>
          <w:tab w:val="left" w:pos="-1276"/>
          <w:tab w:val="left" w:pos="-851"/>
        </w:tabs>
        <w:ind w:left="851"/>
        <w:rPr>
          <w:rFonts w:ascii="FlandersArtSans-Regular" w:hAnsi="FlandersArtSans-Regular" w:cs="Arial"/>
          <w:iCs/>
          <w:szCs w:val="22"/>
          <w:lang w:val="nl-BE"/>
        </w:rPr>
      </w:pPr>
    </w:p>
    <w:p w14:paraId="1D10C6D4" w14:textId="5445ECB1" w:rsidR="00291D4A" w:rsidRPr="005A5F2E" w:rsidRDefault="00291D4A" w:rsidP="00291D4A">
      <w:pPr>
        <w:tabs>
          <w:tab w:val="left" w:pos="-1276"/>
          <w:tab w:val="left" w:pos="-851"/>
        </w:tabs>
        <w:ind w:left="709"/>
        <w:rPr>
          <w:rFonts w:ascii="FlandersArtSans-Regular" w:hAnsi="FlandersArtSans-Regular" w:cs="Arial"/>
          <w:iCs/>
          <w:szCs w:val="22"/>
          <w:lang w:val="nl-BE"/>
        </w:rPr>
      </w:pPr>
      <w:r w:rsidRPr="005A5F2E">
        <w:rPr>
          <w:rFonts w:ascii="FlandersArtSans-Regular" w:hAnsi="FlandersArtSans-Regular" w:cs="Arial"/>
          <w:iCs/>
          <w:szCs w:val="22"/>
          <w:lang w:val="nl-BE"/>
        </w:rPr>
        <w:t>Voeg</w:t>
      </w:r>
      <w:r w:rsidR="00DE42F4" w:rsidRPr="005A5F2E">
        <w:rPr>
          <w:rFonts w:ascii="FlandersArtSans-Regular" w:hAnsi="FlandersArtSans-Regular" w:cs="Arial"/>
          <w:iCs/>
          <w:szCs w:val="22"/>
          <w:lang w:val="nl-BE"/>
        </w:rPr>
        <w:t xml:space="preserve">, </w:t>
      </w:r>
      <w:r w:rsidRPr="005A5F2E">
        <w:rPr>
          <w:rFonts w:ascii="FlandersArtSans-Regular" w:hAnsi="FlandersArtSans-Regular" w:cs="Arial"/>
          <w:iCs/>
          <w:szCs w:val="22"/>
          <w:lang w:val="nl-BE"/>
        </w:rPr>
        <w:t>als dat relevant is</w:t>
      </w:r>
      <w:r w:rsidR="00DE42F4" w:rsidRPr="005A5F2E">
        <w:rPr>
          <w:rFonts w:ascii="FlandersArtSans-Regular" w:hAnsi="FlandersArtSans-Regular" w:cs="Arial"/>
          <w:iCs/>
          <w:szCs w:val="22"/>
          <w:lang w:val="nl-BE"/>
        </w:rPr>
        <w:t>,</w:t>
      </w:r>
      <w:r w:rsidRPr="005A5F2E">
        <w:rPr>
          <w:rFonts w:ascii="FlandersArtSans-Regular" w:hAnsi="FlandersArtSans-Regular" w:cs="Arial"/>
          <w:iCs/>
          <w:szCs w:val="22"/>
          <w:lang w:val="nl-BE"/>
        </w:rPr>
        <w:t xml:space="preserve"> een gepaste omgevingsanalyse toe. Onderbouw waar mogelijk de probleemstelling met kwantitatieve inschattingen of cijfers. Vermeld of er al dan niet onderzoek is uitgevoerd naar de probleemstelling. </w:t>
      </w:r>
      <w:r w:rsidR="00207914" w:rsidRPr="005A5F2E">
        <w:rPr>
          <w:rFonts w:ascii="FlandersArtSans-Regular" w:hAnsi="FlandersArtSans-Regular" w:cs="Arial"/>
          <w:iCs/>
          <w:szCs w:val="22"/>
          <w:lang w:val="nl-BE"/>
        </w:rPr>
        <w:t>Geef</w:t>
      </w:r>
      <w:r w:rsidRPr="005A5F2E">
        <w:rPr>
          <w:rFonts w:ascii="FlandersArtSans-Regular" w:hAnsi="FlandersArtSans-Regular" w:cs="Arial"/>
          <w:iCs/>
          <w:szCs w:val="22"/>
          <w:lang w:val="nl-BE"/>
        </w:rPr>
        <w:t xml:space="preserve"> ook </w:t>
      </w:r>
      <w:r w:rsidR="00207914" w:rsidRPr="005A5F2E">
        <w:rPr>
          <w:rFonts w:ascii="FlandersArtSans-Regular" w:hAnsi="FlandersArtSans-Regular" w:cs="Arial"/>
          <w:iCs/>
          <w:szCs w:val="22"/>
          <w:lang w:val="nl-BE"/>
        </w:rPr>
        <w:t xml:space="preserve">aan </w:t>
      </w:r>
      <w:r w:rsidRPr="005A5F2E">
        <w:rPr>
          <w:rFonts w:ascii="FlandersArtSans-Regular" w:hAnsi="FlandersArtSans-Regular" w:cs="Arial"/>
          <w:iCs/>
          <w:szCs w:val="22"/>
          <w:lang w:val="nl-BE"/>
        </w:rPr>
        <w:t>of de probleemstelling breed gedragen is door de verschillende betrokkenen. Vermeld of de bestaande maatregelen</w:t>
      </w:r>
      <w:r w:rsidR="00207914" w:rsidRPr="005A5F2E">
        <w:rPr>
          <w:rFonts w:ascii="FlandersArtSans-Regular" w:hAnsi="FlandersArtSans-Regular" w:cs="Arial"/>
          <w:iCs/>
          <w:szCs w:val="22"/>
          <w:lang w:val="nl-BE"/>
        </w:rPr>
        <w:t xml:space="preserve"> geëvalueerd zijn</w:t>
      </w:r>
      <w:r w:rsidRPr="005A5F2E">
        <w:rPr>
          <w:rFonts w:ascii="FlandersArtSans-Regular" w:hAnsi="FlandersArtSans-Regular" w:cs="Arial"/>
          <w:iCs/>
          <w:szCs w:val="22"/>
          <w:lang w:val="nl-BE"/>
        </w:rPr>
        <w:t xml:space="preserve">. Beschrijf waarom de bestaande maatregelen </w:t>
      </w:r>
      <w:r w:rsidR="00207914" w:rsidRPr="005A5F2E">
        <w:rPr>
          <w:rFonts w:ascii="FlandersArtSans-Regular" w:hAnsi="FlandersArtSans-Regular" w:cs="Arial"/>
          <w:iCs/>
          <w:szCs w:val="22"/>
          <w:lang w:val="nl-BE"/>
        </w:rPr>
        <w:t>niet volstaan</w:t>
      </w:r>
      <w:r w:rsidRPr="005A5F2E">
        <w:rPr>
          <w:rFonts w:ascii="FlandersArtSans-Regular" w:hAnsi="FlandersArtSans-Regular" w:cs="Arial"/>
          <w:iCs/>
          <w:szCs w:val="22"/>
          <w:lang w:val="nl-BE"/>
        </w:rPr>
        <w:t xml:space="preserve"> om het probleem op te lossen.</w:t>
      </w:r>
    </w:p>
    <w:p w14:paraId="27A861EC" w14:textId="77777777" w:rsidR="00291D4A" w:rsidRPr="00291D4A" w:rsidRDefault="00291D4A" w:rsidP="00291D4A">
      <w:pPr>
        <w:tabs>
          <w:tab w:val="left" w:pos="-1276"/>
          <w:tab w:val="left" w:pos="-851"/>
        </w:tabs>
        <w:ind w:left="851"/>
        <w:rPr>
          <w:rFonts w:ascii="FlandersArtSans-Regular" w:hAnsi="FlandersArtSans-Regular" w:cs="Arial"/>
          <w:iCs/>
          <w:szCs w:val="22"/>
          <w:lang w:val="nl-BE"/>
        </w:rPr>
      </w:pPr>
    </w:p>
    <w:p w14:paraId="55CF2858" w14:textId="2D52277C" w:rsidR="0074697B" w:rsidRPr="00291D4A" w:rsidRDefault="00291D4A" w:rsidP="005A5F2E">
      <w:pPr>
        <w:tabs>
          <w:tab w:val="left" w:pos="-1276"/>
          <w:tab w:val="left" w:pos="-851"/>
        </w:tabs>
        <w:ind w:left="851"/>
        <w:rPr>
          <w:lang w:val="nl-BE"/>
        </w:rPr>
      </w:pPr>
      <w:r w:rsidRPr="00291D4A">
        <w:rPr>
          <w:rFonts w:ascii="FlandersArtSans-Regular" w:hAnsi="FlandersArtSans-Regular" w:cs="Arial"/>
          <w:iCs/>
          <w:szCs w:val="22"/>
          <w:lang w:val="nl-BE"/>
        </w:rPr>
        <w:t xml:space="preserve">Neem ook een beschrijving op van </w:t>
      </w:r>
      <w:r w:rsidRPr="00291D4A">
        <w:rPr>
          <w:rFonts w:ascii="FlandersArtSans-Regular" w:hAnsi="FlandersArtSans-Regular" w:cs="Arial"/>
          <w:szCs w:val="22"/>
          <w:lang w:val="nl-BE"/>
        </w:rPr>
        <w:t xml:space="preserve">de </w:t>
      </w:r>
      <w:r w:rsidRPr="00291D4A">
        <w:rPr>
          <w:rFonts w:ascii="FlandersArtSans-Regular" w:eastAsia="FagoOT-Bold" w:hAnsi="FlandersArtSans-Regular" w:cs="Arial"/>
          <w:bCs/>
          <w:szCs w:val="22"/>
          <w:lang w:val="nl-BE"/>
        </w:rPr>
        <w:t xml:space="preserve">juridische </w:t>
      </w:r>
      <w:r w:rsidRPr="00291D4A">
        <w:rPr>
          <w:rFonts w:ascii="FlandersArtSans-Regular" w:hAnsi="FlandersArtSans-Regular" w:cs="Arial"/>
          <w:szCs w:val="22"/>
          <w:lang w:val="nl-BE"/>
        </w:rPr>
        <w:t xml:space="preserve">context, met vermelding van de vrije beleidsruimte die door bestaande (hogere) regelgeving gelaten wordt.  </w:t>
      </w:r>
      <w:bookmarkEnd w:id="4"/>
    </w:p>
  </w:comment>
  <w:comment w:id="5" w:author="Van Keer, Christel" w:date="2019-09-12T11:23:00Z" w:initials="VKC">
    <w:p w14:paraId="6AC8779F" w14:textId="77777777" w:rsidR="00D606A0" w:rsidRPr="00D606A0" w:rsidRDefault="006B00D9" w:rsidP="00D606A0">
      <w:pPr>
        <w:pStyle w:val="Tekstopmerking"/>
        <w:rPr>
          <w:rFonts w:ascii="FlandersArtSans-Regular" w:hAnsi="FlandersArtSans-Regular"/>
          <w:sz w:val="22"/>
          <w:szCs w:val="22"/>
        </w:rPr>
      </w:pPr>
      <w:r>
        <w:rPr>
          <w:rStyle w:val="Verwijzingopmerking"/>
        </w:rPr>
        <w:annotationRef/>
      </w:r>
      <w:r w:rsidR="00D606A0" w:rsidRPr="00D606A0">
        <w:rPr>
          <w:rFonts w:ascii="FlandersArtSans-Regular" w:hAnsi="FlandersArtSans-Regular"/>
          <w:sz w:val="22"/>
          <w:szCs w:val="22"/>
        </w:rPr>
        <w:t xml:space="preserve">Beschrijf de verschillende beleidsmaatregelen (geboden, verboden, subsidies, vergunningen …) die zijn opgenomen in het ontwerpdecreet en motiveer de keuze. </w:t>
      </w:r>
    </w:p>
    <w:p w14:paraId="27A1FE55" w14:textId="15982F67" w:rsidR="00D606A0" w:rsidRPr="00D606A0" w:rsidRDefault="00D606A0" w:rsidP="00D606A0">
      <w:pPr>
        <w:pStyle w:val="Tekstopmerking"/>
        <w:rPr>
          <w:rFonts w:ascii="FlandersArtSans-Regular" w:hAnsi="FlandersArtSans-Regular"/>
          <w:sz w:val="22"/>
          <w:szCs w:val="22"/>
        </w:rPr>
      </w:pPr>
      <w:r w:rsidRPr="00D606A0">
        <w:rPr>
          <w:rFonts w:ascii="FlandersArtSans-Regular" w:hAnsi="FlandersArtSans-Regular"/>
          <w:sz w:val="22"/>
          <w:szCs w:val="22"/>
        </w:rPr>
        <w:t xml:space="preserve">Vermeld de artikelen waarin </w:t>
      </w:r>
      <w:r w:rsidRPr="005A5F2E">
        <w:rPr>
          <w:rFonts w:ascii="FlandersArtSans-Regular" w:hAnsi="FlandersArtSans-Regular"/>
          <w:sz w:val="22"/>
          <w:szCs w:val="22"/>
        </w:rPr>
        <w:t>d</w:t>
      </w:r>
      <w:r w:rsidR="00C73097" w:rsidRPr="005A5F2E">
        <w:rPr>
          <w:rFonts w:ascii="FlandersArtSans-Regular" w:hAnsi="FlandersArtSans-Regular"/>
          <w:sz w:val="22"/>
          <w:szCs w:val="22"/>
        </w:rPr>
        <w:t xml:space="preserve">ie </w:t>
      </w:r>
      <w:r w:rsidRPr="005A5F2E">
        <w:rPr>
          <w:rFonts w:ascii="FlandersArtSans-Regular" w:hAnsi="FlandersArtSans-Regular"/>
          <w:sz w:val="22"/>
          <w:szCs w:val="22"/>
        </w:rPr>
        <w:t>beleidsmaatregelen zijn opgenomen</w:t>
      </w:r>
      <w:r w:rsidR="00C73097" w:rsidRPr="005A5F2E">
        <w:rPr>
          <w:rFonts w:ascii="FlandersArtSans-Regular" w:hAnsi="FlandersArtSans-Regular"/>
          <w:sz w:val="22"/>
          <w:szCs w:val="22"/>
        </w:rPr>
        <w:t>. De</w:t>
      </w:r>
      <w:r w:rsidRPr="005A5F2E">
        <w:rPr>
          <w:rFonts w:ascii="FlandersArtSans-Regular" w:hAnsi="FlandersArtSans-Regular"/>
          <w:sz w:val="22"/>
          <w:szCs w:val="22"/>
        </w:rPr>
        <w:t xml:space="preserve"> gedetailleerde toelichting bij de concrete bepalingen neemt u op in de </w:t>
      </w:r>
      <w:r w:rsidRPr="00D606A0">
        <w:rPr>
          <w:rFonts w:ascii="FlandersArtSans-Regular" w:hAnsi="FlandersArtSans-Regular"/>
          <w:sz w:val="22"/>
          <w:szCs w:val="22"/>
        </w:rPr>
        <w:t>artikelsgewijze toelichting.</w:t>
      </w:r>
    </w:p>
    <w:p w14:paraId="0CA6C831" w14:textId="77777777" w:rsidR="00D606A0" w:rsidRPr="00D606A0" w:rsidRDefault="00D606A0" w:rsidP="00D606A0">
      <w:pPr>
        <w:pStyle w:val="Tekstopmerking"/>
        <w:rPr>
          <w:rFonts w:ascii="FlandersArtSans-Regular" w:hAnsi="FlandersArtSans-Regular"/>
          <w:sz w:val="22"/>
          <w:szCs w:val="22"/>
        </w:rPr>
      </w:pPr>
      <w:r w:rsidRPr="00D606A0">
        <w:rPr>
          <w:rFonts w:ascii="FlandersArtSans-Regular" w:hAnsi="FlandersArtSans-Regular"/>
          <w:sz w:val="22"/>
          <w:szCs w:val="22"/>
        </w:rPr>
        <w:t xml:space="preserve">Als voorafgaand aan het ontwerpdecreet een conceptnota of een groenboek is opgemaakt, vermeldt u of daarbij alternatieve beleidsmaatregelen zijn onderzocht. Betrek die eventuele alternatieven in de motivering voor de uiteindelijke keuze in het ontwerpdecreet. </w:t>
      </w:r>
    </w:p>
    <w:p w14:paraId="755AB3F3" w14:textId="77777777" w:rsidR="00D606A0" w:rsidRPr="00D606A0" w:rsidRDefault="00D606A0" w:rsidP="00D606A0">
      <w:pPr>
        <w:pStyle w:val="Tekstopmerking"/>
        <w:rPr>
          <w:rFonts w:ascii="FlandersArtSans-Regular" w:hAnsi="FlandersArtSans-Regular"/>
          <w:sz w:val="22"/>
          <w:szCs w:val="22"/>
        </w:rPr>
      </w:pPr>
    </w:p>
    <w:p w14:paraId="3D88BBCA" w14:textId="33B65B4D" w:rsidR="006B00D9" w:rsidRPr="00D606A0" w:rsidRDefault="00D606A0" w:rsidP="00D606A0">
      <w:pPr>
        <w:pStyle w:val="Tekstopmerking"/>
        <w:rPr>
          <w:rFonts w:ascii="FlandersArtSans-Regular" w:hAnsi="FlandersArtSans-Regular"/>
          <w:sz w:val="22"/>
          <w:szCs w:val="22"/>
        </w:rPr>
      </w:pPr>
      <w:r w:rsidRPr="00D606A0">
        <w:rPr>
          <w:rFonts w:ascii="FlandersArtSans-Regular" w:hAnsi="FlandersArtSans-Regular"/>
          <w:sz w:val="22"/>
          <w:szCs w:val="22"/>
        </w:rPr>
        <w:t>Beschrijf voldoende gedetailleerd hoe de voorgestelde beleidsmaatregelen een antwoord bieden op de probleemstelling en de bijbehorende doelstelling. Beschrijf, als dat relevant is, welk gedrag bij welke doelgroep wordt aangemoedigd of ontmoedigd, en hoe daarbij te werk gegaan wordt.</w:t>
      </w:r>
    </w:p>
  </w:comment>
  <w:comment w:id="6" w:author="Van Keer, Christel" w:date="2019-09-12T11:25:00Z" w:initials="VKC">
    <w:p w14:paraId="6697E9E0" w14:textId="47BBA726" w:rsidR="00A632BD" w:rsidRPr="005A5F2E" w:rsidRDefault="007B317D">
      <w:pPr>
        <w:pStyle w:val="Tekstopmerking"/>
      </w:pPr>
      <w:r>
        <w:rPr>
          <w:rStyle w:val="Verwijzingopmerking"/>
        </w:rPr>
        <w:annotationRef/>
      </w:r>
      <w:r w:rsidR="00A632BD" w:rsidRPr="005A5F2E">
        <w:t>Maak een analyse van de volgende soorten impact:</w:t>
      </w:r>
      <w:r w:rsidR="00AC08F7" w:rsidRPr="005A5F2E">
        <w:t xml:space="preserve"> </w:t>
      </w:r>
    </w:p>
    <w:p w14:paraId="63A05D94" w14:textId="608A4B0E" w:rsidR="00A43DE2" w:rsidRDefault="00A632BD">
      <w:pPr>
        <w:pStyle w:val="Tekstopmerking"/>
      </w:pPr>
      <w:r>
        <w:t xml:space="preserve">- </w:t>
      </w:r>
      <w:r w:rsidR="00AC08F7">
        <w:t>maatschappelijke impact (</w:t>
      </w:r>
      <w:r w:rsidR="00A43DE2">
        <w:t xml:space="preserve">doelgroepen </w:t>
      </w:r>
      <w:r>
        <w:t>–</w:t>
      </w:r>
      <w:r w:rsidR="00A43DE2">
        <w:t xml:space="preserve"> </w:t>
      </w:r>
      <w:proofErr w:type="spellStart"/>
      <w:proofErr w:type="gramStart"/>
      <w:r w:rsidR="00A43DE2">
        <w:t>Jo</w:t>
      </w:r>
      <w:r w:rsidR="00B87CAD">
        <w:t>KER</w:t>
      </w:r>
      <w:proofErr w:type="spellEnd"/>
      <w:r>
        <w:t xml:space="preserve"> </w:t>
      </w:r>
      <w:r w:rsidR="00A43DE2">
        <w:t>/</w:t>
      </w:r>
      <w:proofErr w:type="gramEnd"/>
      <w:r>
        <w:t xml:space="preserve"> </w:t>
      </w:r>
      <w:r w:rsidR="00A43DE2">
        <w:t>Armoedetoets</w:t>
      </w:r>
      <w:r>
        <w:t>;</w:t>
      </w:r>
    </w:p>
    <w:p w14:paraId="1D30F285" w14:textId="01EFD062" w:rsidR="00A43DE2" w:rsidRDefault="00A43DE2">
      <w:pPr>
        <w:pStyle w:val="Tekstopmerking"/>
      </w:pPr>
      <w:r>
        <w:t>- impact op de grondrechten en op het gelijkheidsbeginsel</w:t>
      </w:r>
      <w:r w:rsidR="00A632BD">
        <w:t>;</w:t>
      </w:r>
    </w:p>
    <w:p w14:paraId="408248DE" w14:textId="6819DE3F" w:rsidR="00A43DE2" w:rsidRDefault="00A43DE2">
      <w:pPr>
        <w:pStyle w:val="Tekstopmerking"/>
      </w:pPr>
      <w:r>
        <w:t>- budgettaire impact</w:t>
      </w:r>
      <w:r w:rsidR="00A632BD">
        <w:t>;</w:t>
      </w:r>
    </w:p>
    <w:p w14:paraId="555B7872" w14:textId="3924733A" w:rsidR="007B317D" w:rsidRDefault="00FB12A7">
      <w:pPr>
        <w:pStyle w:val="Tekstopmerking"/>
      </w:pPr>
      <w:r>
        <w:t xml:space="preserve">- </w:t>
      </w:r>
      <w:r w:rsidR="00A632BD">
        <w:t>b</w:t>
      </w:r>
      <w:r>
        <w:t>estuurlijke impact op de lokale en provinciale besturen en op Brussel</w:t>
      </w:r>
      <w:r w:rsidR="00094235">
        <w:t>.</w:t>
      </w:r>
    </w:p>
  </w:comment>
  <w:comment w:id="7" w:author="Van Keer, Christel" w:date="2019-09-12T11:28:00Z" w:initials="VKC">
    <w:p w14:paraId="34AE6FBA" w14:textId="64A3CA7B" w:rsidR="00094235" w:rsidRDefault="00FB12A7">
      <w:pPr>
        <w:pStyle w:val="Tekstopmerking"/>
      </w:pPr>
      <w:r>
        <w:rPr>
          <w:rStyle w:val="Verwijzingopmerking"/>
        </w:rPr>
        <w:annotationRef/>
      </w:r>
      <w:r w:rsidR="00094235" w:rsidRPr="005A5F2E">
        <w:t>Onder implementatie wordt verstaan</w:t>
      </w:r>
      <w:r w:rsidR="00094235" w:rsidRPr="00094235">
        <w:rPr>
          <w:color w:val="FF0000"/>
        </w:rPr>
        <w:t>:</w:t>
      </w:r>
      <w:r w:rsidR="00C85231" w:rsidRPr="00094235">
        <w:rPr>
          <w:color w:val="FF0000"/>
        </w:rPr>
        <w:t xml:space="preserve"> </w:t>
      </w:r>
    </w:p>
    <w:p w14:paraId="564BB67A" w14:textId="0CB5CB45" w:rsidR="00FB12A7" w:rsidRDefault="00094235">
      <w:pPr>
        <w:pStyle w:val="Tekstopmerking"/>
      </w:pPr>
      <w:r>
        <w:t>- u</w:t>
      </w:r>
      <w:r w:rsidR="00C85231">
        <w:t>itvoering</w:t>
      </w:r>
      <w:r>
        <w:t>;</w:t>
      </w:r>
    </w:p>
    <w:p w14:paraId="6EC852F1" w14:textId="18ABE43E" w:rsidR="00C85231" w:rsidRDefault="00C85231">
      <w:pPr>
        <w:pStyle w:val="Tekstopmerking"/>
      </w:pPr>
      <w:r>
        <w:t xml:space="preserve">- </w:t>
      </w:r>
      <w:r w:rsidR="00094235">
        <w:t>h</w:t>
      </w:r>
      <w:r>
        <w:t>andhaving en toezicht</w:t>
      </w:r>
      <w:r w:rsidR="00094235">
        <w:t>;</w:t>
      </w:r>
    </w:p>
    <w:p w14:paraId="0F6FB372" w14:textId="6261D25B" w:rsidR="00C85231" w:rsidRDefault="00C85231">
      <w:pPr>
        <w:pStyle w:val="Tekstopmerking"/>
      </w:pPr>
      <w:r>
        <w:t xml:space="preserve">- </w:t>
      </w:r>
      <w:r w:rsidR="00094235">
        <w:t>m</w:t>
      </w:r>
      <w:r>
        <w:t>onitoring en evaluatie</w:t>
      </w:r>
      <w:r w:rsidR="00094235">
        <w:t>;</w:t>
      </w:r>
    </w:p>
    <w:p w14:paraId="09729523" w14:textId="5DCFE265" w:rsidR="00C85231" w:rsidRDefault="00C85231">
      <w:pPr>
        <w:pStyle w:val="Tekstopmerking"/>
      </w:pPr>
      <w:r>
        <w:t>- inwerkingtreding</w:t>
      </w:r>
      <w:r w:rsidR="00094235">
        <w:t>;</w:t>
      </w:r>
    </w:p>
    <w:p w14:paraId="5EBAB535" w14:textId="0B2D27C4" w:rsidR="00BF15D7" w:rsidRDefault="00BF15D7">
      <w:pPr>
        <w:pStyle w:val="Tekstopmerking"/>
      </w:pPr>
      <w:r>
        <w:t>- overgangsbepalingen</w:t>
      </w:r>
      <w:r w:rsidR="00094235">
        <w:t>.</w:t>
      </w:r>
    </w:p>
  </w:comment>
  <w:comment w:id="8" w:author="Van Keer, Christel" w:date="2019-09-12T11:30:00Z" w:initials="VKC">
    <w:p w14:paraId="4DE6D56B" w14:textId="77777777" w:rsidR="00EC0FD1" w:rsidRPr="00EC0FD1" w:rsidRDefault="00BF15D7" w:rsidP="00EC0FD1">
      <w:pPr>
        <w:rPr>
          <w:rFonts w:ascii="FlandersArtSans-Regular" w:hAnsi="FlandersArtSans-Regular" w:cs="Arial"/>
          <w:szCs w:val="22"/>
          <w:lang w:val="nl-BE"/>
        </w:rPr>
      </w:pPr>
      <w:r>
        <w:rPr>
          <w:rStyle w:val="Verwijzingopmerking"/>
        </w:rPr>
        <w:annotationRef/>
      </w:r>
      <w:r w:rsidR="00EC0FD1" w:rsidRPr="00EC0FD1">
        <w:rPr>
          <w:rFonts w:ascii="FlandersArtSans-Regular" w:hAnsi="FlandersArtSans-Regular" w:cs="Arial"/>
          <w:szCs w:val="22"/>
          <w:lang w:val="nl-BE"/>
        </w:rPr>
        <w:t xml:space="preserve">Vermeld de verschillende stappen in de </w:t>
      </w:r>
      <w:r w:rsidR="00EC0FD1" w:rsidRPr="00EC0FD1">
        <w:rPr>
          <w:rFonts w:ascii="FlandersArtSans-Regular" w:hAnsi="FlandersArtSans-Regular" w:cs="Arial"/>
          <w:b/>
          <w:szCs w:val="22"/>
          <w:lang w:val="nl-BE"/>
        </w:rPr>
        <w:t>besluitvorming</w:t>
      </w:r>
      <w:r w:rsidR="00EC0FD1" w:rsidRPr="00EC0FD1">
        <w:rPr>
          <w:rFonts w:ascii="FlandersArtSans-Regular" w:hAnsi="FlandersArtSans-Regular" w:cs="Arial"/>
          <w:szCs w:val="22"/>
          <w:lang w:val="nl-BE"/>
        </w:rPr>
        <w:t xml:space="preserve"> voorafgaand aan de indiening van het ontwerpdecreet in het Vlaams Parlement. </w:t>
      </w:r>
    </w:p>
    <w:p w14:paraId="2B9650C0" w14:textId="77777777" w:rsidR="00EC0FD1" w:rsidRPr="00EC0FD1" w:rsidRDefault="00EC0FD1" w:rsidP="00EC0FD1">
      <w:pPr>
        <w:rPr>
          <w:rFonts w:ascii="FlandersArtSans-Regular" w:hAnsi="FlandersArtSans-Regular" w:cs="Arial"/>
          <w:szCs w:val="22"/>
          <w:lang w:val="nl-BE"/>
        </w:rPr>
      </w:pPr>
    </w:p>
    <w:p w14:paraId="40A49849" w14:textId="77777777" w:rsidR="00EC0FD1" w:rsidRPr="00EC0FD1" w:rsidRDefault="00EC0FD1" w:rsidP="00EC0FD1">
      <w:pPr>
        <w:rPr>
          <w:rFonts w:ascii="FlandersArtSans-Regular" w:hAnsi="FlandersArtSans-Regular" w:cs="Arial"/>
          <w:szCs w:val="22"/>
          <w:lang w:val="nl-BE"/>
        </w:rPr>
      </w:pPr>
      <w:r w:rsidRPr="00EC0FD1">
        <w:rPr>
          <w:rFonts w:ascii="FlandersArtSans-Regular" w:hAnsi="FlandersArtSans-Regular" w:cs="Arial"/>
          <w:szCs w:val="22"/>
          <w:lang w:val="nl-BE"/>
        </w:rPr>
        <w:t xml:space="preserve">Vermeld </w:t>
      </w:r>
      <w:r w:rsidRPr="00EC0FD1">
        <w:rPr>
          <w:rFonts w:ascii="FlandersArtSans-Regular" w:hAnsi="FlandersArtSans-Regular" w:cs="Arial"/>
          <w:b/>
          <w:szCs w:val="22"/>
          <w:lang w:val="nl-BE"/>
        </w:rPr>
        <w:t xml:space="preserve">in ieder geval </w:t>
      </w:r>
      <w:r w:rsidRPr="00EC0FD1">
        <w:rPr>
          <w:rFonts w:ascii="FlandersArtSans-Regular" w:hAnsi="FlandersArtSans-Regular" w:cs="Arial"/>
          <w:szCs w:val="22"/>
          <w:lang w:val="nl-BE"/>
        </w:rPr>
        <w:t xml:space="preserve">welke </w:t>
      </w:r>
      <w:r w:rsidRPr="00EC0FD1">
        <w:rPr>
          <w:rFonts w:ascii="FlandersArtSans-Regular" w:hAnsi="FlandersArtSans-Regular" w:cs="Arial"/>
          <w:b/>
          <w:szCs w:val="22"/>
          <w:lang w:val="nl-BE"/>
        </w:rPr>
        <w:t xml:space="preserve">consultaties </w:t>
      </w:r>
      <w:r w:rsidRPr="00EC0FD1">
        <w:rPr>
          <w:rFonts w:ascii="FlandersArtSans-Regular" w:hAnsi="FlandersArtSans-Regular" w:cs="Arial"/>
          <w:szCs w:val="22"/>
          <w:lang w:val="nl-BE"/>
        </w:rPr>
        <w:t>zijn gehouden en welke</w:t>
      </w:r>
      <w:r w:rsidRPr="00EC0FD1">
        <w:rPr>
          <w:rFonts w:ascii="FlandersArtSans-Regular" w:hAnsi="FlandersArtSans-Regular" w:cs="Arial"/>
          <w:b/>
          <w:szCs w:val="22"/>
          <w:lang w:val="nl-BE"/>
        </w:rPr>
        <w:t xml:space="preserve"> adviezen</w:t>
      </w:r>
      <w:r w:rsidRPr="00EC0FD1">
        <w:rPr>
          <w:rFonts w:ascii="FlandersArtSans-Regular" w:hAnsi="FlandersArtSans-Regular" w:cs="Arial"/>
          <w:szCs w:val="22"/>
          <w:lang w:val="nl-BE"/>
        </w:rPr>
        <w:t xml:space="preserve"> (strategische adviesraad, Raad van State) zijn ingewonnen voorafgaand aan de indiening in het Vlaams Parlement. Geef een repliek op die adviezen in deze rubriek van de memorie of in een afzonderlijke bijlage bij de memorie. Vermeld in de repliek of het advies of de consultatie aanleiding heeft gegeven tot een wijziging van het ontwerpdecreet of een wijziging van de memorie van toelichting. Of motiveer waarom niet werd ingegaan op de opmerking in het advies of de consultatie. </w:t>
      </w:r>
    </w:p>
    <w:p w14:paraId="05730DC0" w14:textId="77777777" w:rsidR="00EC0FD1" w:rsidRPr="00EC0FD1" w:rsidRDefault="00EC0FD1" w:rsidP="00EC0FD1">
      <w:pPr>
        <w:rPr>
          <w:rFonts w:ascii="FlandersArtSans-Regular" w:hAnsi="FlandersArtSans-Regular" w:cs="Arial"/>
          <w:szCs w:val="22"/>
          <w:lang w:val="nl-BE"/>
        </w:rPr>
      </w:pPr>
    </w:p>
    <w:p w14:paraId="29E34170" w14:textId="7EDF1735" w:rsidR="00EC0FD1" w:rsidRPr="00EC0FD1" w:rsidRDefault="00EC0FD1" w:rsidP="00EC0FD1">
      <w:pPr>
        <w:rPr>
          <w:rFonts w:ascii="FlandersArtSans-Regular" w:hAnsi="FlandersArtSans-Regular" w:cs="Arial"/>
          <w:szCs w:val="22"/>
          <w:lang w:val="nl-BE"/>
        </w:rPr>
      </w:pPr>
      <w:r w:rsidRPr="00EC0FD1">
        <w:rPr>
          <w:rFonts w:ascii="FlandersArtSans-Regular" w:hAnsi="FlandersArtSans-Regular" w:cs="Arial"/>
          <w:szCs w:val="22"/>
          <w:lang w:val="nl-BE"/>
        </w:rPr>
        <w:t>De repliek maakt het standpunt van de Vlaamse Regering en dat van het betrokken adviesorgaan helder voor de Vlaamse volksvertegenwoordigers, zodat ze met kennis van zaken kunnen oordelen. De motivering om af te wijken van adviezen kan het best per tekstonderdeel gegeven worden</w:t>
      </w:r>
      <w:r w:rsidR="00564F49">
        <w:rPr>
          <w:rFonts w:ascii="FlandersArtSans-Regular" w:hAnsi="FlandersArtSans-Regular" w:cs="Arial"/>
          <w:szCs w:val="22"/>
          <w:lang w:val="nl-BE"/>
        </w:rPr>
        <w:t xml:space="preserve">. </w:t>
      </w:r>
      <w:r w:rsidR="00564F49" w:rsidRPr="005A5F2E">
        <w:rPr>
          <w:rFonts w:ascii="FlandersArtSans-Regular" w:hAnsi="FlandersArtSans-Regular" w:cs="Arial"/>
          <w:szCs w:val="22"/>
          <w:lang w:val="nl-BE"/>
        </w:rPr>
        <w:t>Zo vernemen</w:t>
      </w:r>
      <w:r w:rsidRPr="005A5F2E">
        <w:rPr>
          <w:rFonts w:ascii="FlandersArtSans-Regular" w:hAnsi="FlandersArtSans-Regular" w:cs="Arial"/>
          <w:szCs w:val="22"/>
          <w:lang w:val="nl-BE"/>
        </w:rPr>
        <w:t xml:space="preserve"> de Vlaamse volksvertegenwoordigers het standpunt van de Vlaamse Regering </w:t>
      </w:r>
      <w:r w:rsidR="00564F49" w:rsidRPr="005A5F2E">
        <w:rPr>
          <w:rFonts w:ascii="FlandersArtSans-Regular" w:hAnsi="FlandersArtSans-Regular" w:cs="Arial"/>
          <w:szCs w:val="22"/>
          <w:lang w:val="nl-BE"/>
        </w:rPr>
        <w:t>over elke inhoudelijke opmerking</w:t>
      </w:r>
      <w:r w:rsidRPr="005A5F2E">
        <w:rPr>
          <w:rFonts w:ascii="FlandersArtSans-Regular" w:hAnsi="FlandersArtSans-Regular" w:cs="Arial"/>
          <w:szCs w:val="22"/>
          <w:lang w:val="nl-BE"/>
        </w:rPr>
        <w:t xml:space="preserve">. Als de opmerkingen </w:t>
      </w:r>
      <w:r w:rsidRPr="00EC0FD1">
        <w:rPr>
          <w:rFonts w:ascii="FlandersArtSans-Regular" w:hAnsi="FlandersArtSans-Regular" w:cs="Arial"/>
          <w:szCs w:val="22"/>
          <w:lang w:val="nl-BE"/>
        </w:rPr>
        <w:t>van het adviesorgaan betrekking hebben op het ontwerp in zijn geheel, is het aan te bevelen de repliek op het advies in deze rubriek op te nemen.</w:t>
      </w:r>
    </w:p>
    <w:p w14:paraId="0E52327E" w14:textId="77777777" w:rsidR="00EC0FD1" w:rsidRPr="00EC0FD1" w:rsidRDefault="00EC0FD1" w:rsidP="00EC0FD1">
      <w:pPr>
        <w:rPr>
          <w:rFonts w:ascii="FlandersArtSans-Regular" w:hAnsi="FlandersArtSans-Regular" w:cs="Arial"/>
          <w:szCs w:val="22"/>
          <w:lang w:val="nl-BE"/>
        </w:rPr>
      </w:pPr>
    </w:p>
    <w:p w14:paraId="1C4390C0" w14:textId="43C180B6" w:rsidR="00BF15D7" w:rsidRPr="00EC0FD1" w:rsidRDefault="00EC0FD1" w:rsidP="005A5F2E">
      <w:pPr>
        <w:rPr>
          <w:lang w:val="nl-BE"/>
        </w:rPr>
      </w:pPr>
      <w:r w:rsidRPr="00EC0FD1">
        <w:rPr>
          <w:rFonts w:ascii="FlandersArtSans-Regular" w:hAnsi="FlandersArtSans-Regular" w:cs="Arial"/>
          <w:szCs w:val="22"/>
          <w:lang w:val="nl-BE"/>
        </w:rPr>
        <w:t>De motivering is in het bijzonder van belang als de afdeling Wetgeving van de Raad van State kritische opmerkingen heeft geformuleerd over de overeenstemming van het ontwerp met hogere rechtsnormen, bijvoorbeeld met de bevoegdheidsverdeling</w:t>
      </w:r>
      <w:r w:rsidR="004511F6">
        <w:rPr>
          <w:rFonts w:ascii="FlandersArtSans-Regular" w:hAnsi="FlandersArtSans-Regular" w:cs="Arial"/>
          <w:szCs w:val="22"/>
          <w:lang w:val="nl-BE"/>
        </w:rPr>
        <w:t>,</w:t>
      </w:r>
      <w:r w:rsidRPr="00EC0FD1">
        <w:rPr>
          <w:rFonts w:ascii="FlandersArtSans-Regular" w:hAnsi="FlandersArtSans-Regular" w:cs="Arial"/>
          <w:szCs w:val="22"/>
          <w:lang w:val="nl-BE"/>
        </w:rPr>
        <w:t xml:space="preserve"> zoals vastgelegd in de Grondwet en de bijzondere wet van 8 augustus 1980 tot hervorming der instellingen, </w:t>
      </w:r>
      <w:r w:rsidR="00392334" w:rsidRPr="005A5F2E">
        <w:rPr>
          <w:rFonts w:ascii="FlandersArtSans-Regular" w:hAnsi="FlandersArtSans-Regular" w:cs="Arial"/>
          <w:szCs w:val="22"/>
          <w:lang w:val="nl-BE"/>
        </w:rPr>
        <w:t xml:space="preserve">of </w:t>
      </w:r>
      <w:r w:rsidRPr="00EC0FD1">
        <w:rPr>
          <w:rFonts w:ascii="FlandersArtSans-Regular" w:hAnsi="FlandersArtSans-Regular" w:cs="Arial"/>
          <w:szCs w:val="22"/>
          <w:lang w:val="nl-BE"/>
        </w:rPr>
        <w:t>met de bescherming van de grondrechten</w:t>
      </w:r>
      <w:r w:rsidR="004511F6">
        <w:rPr>
          <w:rFonts w:ascii="FlandersArtSans-Regular" w:hAnsi="FlandersArtSans-Regular" w:cs="Arial"/>
          <w:szCs w:val="22"/>
          <w:lang w:val="nl-BE"/>
        </w:rPr>
        <w:t>,</w:t>
      </w:r>
      <w:r w:rsidRPr="00EC0FD1">
        <w:rPr>
          <w:rFonts w:ascii="FlandersArtSans-Regular" w:hAnsi="FlandersArtSans-Regular" w:cs="Arial"/>
          <w:szCs w:val="22"/>
          <w:lang w:val="nl-BE"/>
        </w:rPr>
        <w:t xml:space="preserve"> zoals vastgesteld door internationale verdragen</w:t>
      </w:r>
      <w:r w:rsidR="00392334">
        <w:rPr>
          <w:rFonts w:ascii="FlandersArtSans-Regular" w:hAnsi="FlandersArtSans-Regular" w:cs="Arial"/>
          <w:szCs w:val="22"/>
          <w:lang w:val="nl-BE"/>
        </w:rPr>
        <w:t xml:space="preserve"> </w:t>
      </w:r>
      <w:r w:rsidRPr="00EC0FD1">
        <w:rPr>
          <w:rFonts w:ascii="FlandersArtSans-Regular" w:hAnsi="FlandersArtSans-Regular" w:cs="Arial"/>
          <w:szCs w:val="22"/>
          <w:lang w:val="nl-BE"/>
        </w:rPr>
        <w:t>en de Grondwet, en de Vlaamse Regering haar bekritiseerde ontwerp toch wil behouden.</w:t>
      </w:r>
    </w:p>
  </w:comment>
  <w:comment w:id="9" w:author="Van Keer, Christel" w:date="2019-09-12T11:31:00Z" w:initials="VKC">
    <w:p w14:paraId="5E5E6E1C" w14:textId="77777777" w:rsidR="001E082A" w:rsidRPr="001E082A" w:rsidRDefault="001E082A" w:rsidP="001E082A">
      <w:pPr>
        <w:pStyle w:val="Tekstopmerking"/>
        <w:rPr>
          <w:rFonts w:ascii="FlandersArtSans-Regular" w:hAnsi="FlandersArtSans-Regular"/>
          <w:sz w:val="22"/>
          <w:szCs w:val="22"/>
        </w:rPr>
      </w:pPr>
      <w:r>
        <w:rPr>
          <w:rStyle w:val="Verwijzingopmerking"/>
        </w:rPr>
        <w:annotationRef/>
      </w:r>
      <w:r w:rsidRPr="001E082A">
        <w:rPr>
          <w:rFonts w:ascii="FlandersArtSans-Regular" w:hAnsi="FlandersArtSans-Regular"/>
          <w:sz w:val="22"/>
          <w:szCs w:val="22"/>
        </w:rPr>
        <w:t xml:space="preserve">Geef bij ontwerpen van decreet die zowel gemeenschaps- als gewestaangelegenheden regelen, aan welke artikelen of hoofdstukken tot de ene en welke tot de andere categorie behoren. </w:t>
      </w:r>
    </w:p>
    <w:p w14:paraId="67B31890" w14:textId="099AD12D" w:rsidR="001E082A" w:rsidRPr="001E082A" w:rsidRDefault="001E082A" w:rsidP="001E082A">
      <w:pPr>
        <w:pStyle w:val="Tekstopmerking"/>
        <w:rPr>
          <w:rFonts w:ascii="FlandersArtSans-Regular" w:hAnsi="FlandersArtSans-Regular"/>
          <w:sz w:val="22"/>
          <w:szCs w:val="22"/>
        </w:rPr>
      </w:pPr>
      <w:r w:rsidRPr="001E082A">
        <w:rPr>
          <w:rFonts w:ascii="FlandersArtSans-Regular" w:hAnsi="FlandersArtSans-Regular"/>
          <w:sz w:val="22"/>
          <w:szCs w:val="22"/>
        </w:rPr>
        <w:t>Een dergelijke toelichting vergemakkelijkt de stemprocedures in het Vlaams Parlement en maakt ook duidelijk wat het territoriale toepassingsgebied van de regeling is.</w:t>
      </w:r>
    </w:p>
    <w:p w14:paraId="5CC237D5" w14:textId="77777777" w:rsidR="001E082A" w:rsidRPr="001E082A" w:rsidRDefault="001E082A" w:rsidP="001E082A">
      <w:pPr>
        <w:pStyle w:val="Tekstopmerking"/>
        <w:rPr>
          <w:rFonts w:ascii="FlandersArtSans-Regular" w:hAnsi="FlandersArtSans-Regular"/>
          <w:sz w:val="22"/>
          <w:szCs w:val="22"/>
        </w:rPr>
      </w:pPr>
    </w:p>
    <w:p w14:paraId="21E4D952" w14:textId="77777777" w:rsidR="001E082A" w:rsidRPr="001E082A" w:rsidRDefault="001E082A" w:rsidP="001E082A">
      <w:pPr>
        <w:pStyle w:val="Tekstopmerking"/>
        <w:rPr>
          <w:rFonts w:ascii="FlandersArtSans-Regular" w:hAnsi="FlandersArtSans-Regular"/>
          <w:sz w:val="22"/>
          <w:szCs w:val="22"/>
        </w:rPr>
      </w:pPr>
      <w:r w:rsidRPr="001E082A">
        <w:rPr>
          <w:rFonts w:ascii="FlandersArtSans-Regular" w:hAnsi="FlandersArtSans-Regular"/>
          <w:sz w:val="22"/>
          <w:szCs w:val="22"/>
        </w:rPr>
        <w:t xml:space="preserve">Als een beroep wordt gedaan op artikel 10 van de bijzondere wet van 8 augustus 1980 tot hervorming der instellingen (de zogenaamde impliciete bevoegdheden), motiveer dan dat aan de voorwaarden voldaan is. Toon aan dat: </w:t>
      </w:r>
    </w:p>
    <w:p w14:paraId="6371EAB1" w14:textId="77777777" w:rsidR="001E082A" w:rsidRPr="001E082A" w:rsidRDefault="001E082A" w:rsidP="001E082A">
      <w:pPr>
        <w:pStyle w:val="Tekstopmerking"/>
        <w:rPr>
          <w:rFonts w:ascii="FlandersArtSans-Regular" w:hAnsi="FlandersArtSans-Regular"/>
          <w:sz w:val="22"/>
          <w:szCs w:val="22"/>
        </w:rPr>
      </w:pPr>
      <w:r w:rsidRPr="001E082A">
        <w:rPr>
          <w:rFonts w:ascii="FlandersArtSans-Regular" w:hAnsi="FlandersArtSans-Regular"/>
          <w:sz w:val="22"/>
          <w:szCs w:val="22"/>
        </w:rPr>
        <w:t>1°</w:t>
      </w:r>
      <w:r w:rsidRPr="001E082A">
        <w:rPr>
          <w:rFonts w:ascii="FlandersArtSans-Regular" w:hAnsi="FlandersArtSans-Regular"/>
          <w:sz w:val="22"/>
          <w:szCs w:val="22"/>
        </w:rPr>
        <w:tab/>
        <w:t>de voorgestelde regeling noodzakelijk geacht kan worden voor de uitoefening van de bevoegdheden van de gemeenschap of het gewest;</w:t>
      </w:r>
    </w:p>
    <w:p w14:paraId="24456237" w14:textId="397C589C" w:rsidR="001E082A" w:rsidRPr="001E082A" w:rsidRDefault="001E082A" w:rsidP="001E082A">
      <w:pPr>
        <w:pStyle w:val="Tekstopmerking"/>
        <w:rPr>
          <w:rFonts w:ascii="FlandersArtSans-Regular" w:hAnsi="FlandersArtSans-Regular"/>
          <w:sz w:val="22"/>
          <w:szCs w:val="22"/>
        </w:rPr>
      </w:pPr>
      <w:r w:rsidRPr="001E082A">
        <w:rPr>
          <w:rFonts w:ascii="FlandersArtSans-Regular" w:hAnsi="FlandersArtSans-Regular"/>
          <w:sz w:val="22"/>
          <w:szCs w:val="22"/>
        </w:rPr>
        <w:t>2°</w:t>
      </w:r>
      <w:r w:rsidRPr="001E082A">
        <w:rPr>
          <w:rFonts w:ascii="FlandersArtSans-Regular" w:hAnsi="FlandersArtSans-Regular"/>
          <w:sz w:val="22"/>
          <w:szCs w:val="22"/>
        </w:rPr>
        <w:tab/>
        <w:t>de aangelegenheid waarvoor de federale overheid bevoegd is, zich tot een gedifferentieerde regeling leent</w:t>
      </w:r>
      <w:r w:rsidR="00DE149B">
        <w:rPr>
          <w:rFonts w:ascii="FlandersArtSans-Regular" w:hAnsi="FlandersArtSans-Regular"/>
          <w:sz w:val="22"/>
          <w:szCs w:val="22"/>
        </w:rPr>
        <w:t>;</w:t>
      </w:r>
      <w:r w:rsidRPr="001E082A">
        <w:rPr>
          <w:rFonts w:ascii="FlandersArtSans-Regular" w:hAnsi="FlandersArtSans-Regular"/>
          <w:sz w:val="22"/>
          <w:szCs w:val="22"/>
        </w:rPr>
        <w:t xml:space="preserve"> </w:t>
      </w:r>
    </w:p>
    <w:p w14:paraId="05B7ED7F" w14:textId="14D5B0A0" w:rsidR="001E082A" w:rsidRDefault="001E082A" w:rsidP="001E082A">
      <w:pPr>
        <w:pStyle w:val="Tekstopmerking"/>
      </w:pPr>
      <w:r w:rsidRPr="001E082A">
        <w:rPr>
          <w:rFonts w:ascii="FlandersArtSans-Regular" w:hAnsi="FlandersArtSans-Regular"/>
          <w:sz w:val="22"/>
          <w:szCs w:val="22"/>
        </w:rPr>
        <w:t>3°</w:t>
      </w:r>
      <w:r w:rsidRPr="001E082A">
        <w:rPr>
          <w:rFonts w:ascii="FlandersArtSans-Regular" w:hAnsi="FlandersArtSans-Regular"/>
          <w:sz w:val="22"/>
          <w:szCs w:val="22"/>
        </w:rPr>
        <w:tab/>
        <w:t>de weerslag van de bepalingen in kwestie op die aangelegenheid slechts marginaal is.</w:t>
      </w:r>
    </w:p>
  </w:comment>
  <w:comment w:id="10" w:author="Van Keer, Christel" w:date="2019-09-12T11:22:00Z" w:initials="VKC">
    <w:p w14:paraId="646C4B8A" w14:textId="015948E8" w:rsidR="00955ADF" w:rsidRPr="005A5F2E" w:rsidRDefault="00955ADF">
      <w:pPr>
        <w:pStyle w:val="Tekstopmerking"/>
        <w:rPr>
          <w:rFonts w:ascii="FlandersArtSans-Regular" w:hAnsi="FlandersArtSans-Regular"/>
          <w:sz w:val="22"/>
          <w:szCs w:val="22"/>
        </w:rPr>
      </w:pPr>
      <w:r>
        <w:rPr>
          <w:rStyle w:val="Verwijzingopmerking"/>
        </w:rPr>
        <w:annotationRef/>
      </w:r>
      <w:r w:rsidR="00DE149B" w:rsidRPr="005A5F2E">
        <w:rPr>
          <w:rFonts w:ascii="FlandersArtSans-Regular" w:hAnsi="FlandersArtSans-Regular"/>
          <w:sz w:val="22"/>
          <w:szCs w:val="22"/>
        </w:rPr>
        <w:t>De artikelsgewijze toelichting is niet nodig</w:t>
      </w:r>
      <w:r w:rsidRPr="005A5F2E">
        <w:rPr>
          <w:rFonts w:ascii="FlandersArtSans-Regular" w:hAnsi="FlandersArtSans-Regular"/>
          <w:sz w:val="22"/>
          <w:szCs w:val="22"/>
        </w:rPr>
        <w:t xml:space="preserve"> bij eenvoudige of heel beknopte decreten</w:t>
      </w:r>
      <w:r w:rsidR="00DE149B" w:rsidRPr="005A5F2E">
        <w:rPr>
          <w:rFonts w:ascii="FlandersArtSans-Regular" w:hAnsi="FlandersArtSans-Regular"/>
          <w:sz w:val="22"/>
          <w:szCs w:val="22"/>
        </w:rPr>
        <w:t>.</w:t>
      </w:r>
    </w:p>
  </w:comment>
  <w:comment w:id="11" w:author="Van Keer, Christel" w:date="2019-09-25T10:21:00Z" w:initials="VKC">
    <w:p w14:paraId="7F9FE309" w14:textId="2278BEC9" w:rsidR="00270790" w:rsidRDefault="00270790">
      <w:pPr>
        <w:pStyle w:val="Tekstopmerking"/>
      </w:pPr>
      <w:r>
        <w:rPr>
          <w:rStyle w:val="Verwijzingopmerking"/>
        </w:rPr>
        <w:annotationRef/>
      </w:r>
      <w:r w:rsidRPr="00270790">
        <w:t xml:space="preserve">Vermeld de officiële titel en daaronder de volledige voornaam (met alleen beginhoofdletter) en de familienaam (volledig in hoofdletters) van alle ministers die </w:t>
      </w:r>
      <w:r>
        <w:t>het ontwerp van decreet</w:t>
      </w:r>
      <w:r w:rsidRPr="00270790">
        <w:t xml:space="preserve"> indienen</w:t>
      </w:r>
      <w:r>
        <w:t xml:space="preserve"> in het Vlaams Parlement</w:t>
      </w:r>
      <w:r w:rsidRPr="00270790">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4D3E5" w15:done="0"/>
  <w15:commentEx w15:paraId="1362F3BE" w15:done="0"/>
  <w15:commentEx w15:paraId="6AF550A0" w15:done="0"/>
  <w15:commentEx w15:paraId="55CF2858" w15:done="0"/>
  <w15:commentEx w15:paraId="3D88BBCA" w15:done="0"/>
  <w15:commentEx w15:paraId="555B7872" w15:done="0"/>
  <w15:commentEx w15:paraId="5EBAB535" w15:done="0"/>
  <w15:commentEx w15:paraId="1C4390C0" w15:done="0"/>
  <w15:commentEx w15:paraId="05B7ED7F" w15:done="0"/>
  <w15:commentEx w15:paraId="646C4B8A" w15:done="0"/>
  <w15:commentEx w15:paraId="7F9FE3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14D3E5" w16cid:durableId="2124A739"/>
  <w16cid:commentId w16cid:paraId="1362F3BE" w16cid:durableId="2124A7DC"/>
  <w16cid:commentId w16cid:paraId="6AF550A0" w16cid:durableId="2124A890"/>
  <w16cid:commentId w16cid:paraId="55CF2858" w16cid:durableId="2124A815"/>
  <w16cid:commentId w16cid:paraId="3D88BBCA" w16cid:durableId="2124A947"/>
  <w16cid:commentId w16cid:paraId="555B7872" w16cid:durableId="2124A9A8"/>
  <w16cid:commentId w16cid:paraId="5EBAB535" w16cid:durableId="2124AA5D"/>
  <w16cid:commentId w16cid:paraId="1C4390C0" w16cid:durableId="2124AABA"/>
  <w16cid:commentId w16cid:paraId="05B7ED7F" w16cid:durableId="2124AB10"/>
  <w16cid:commentId w16cid:paraId="646C4B8A" w16cid:durableId="2124A8E4"/>
  <w16cid:commentId w16cid:paraId="7F9FE309" w16cid:durableId="2135BE1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D51D" w14:textId="77777777" w:rsidR="001575E9" w:rsidRDefault="001575E9" w:rsidP="00842C85">
      <w:r>
        <w:separator/>
      </w:r>
    </w:p>
  </w:endnote>
  <w:endnote w:type="continuationSeparator" w:id="0">
    <w:p w14:paraId="6AECE94F" w14:textId="77777777" w:rsidR="001575E9" w:rsidRDefault="001575E9" w:rsidP="0084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landersArtSans-Regular">
    <w:charset w:val="00"/>
    <w:family w:val="auto"/>
    <w:pitch w:val="variable"/>
    <w:sig w:usb0="00000007" w:usb1="00000000" w:usb2="00000000" w:usb3="00000000" w:csb0="00000093"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agoOT-Bol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401A" w14:textId="77777777" w:rsidR="001575E9" w:rsidRDefault="001575E9" w:rsidP="00842C85">
      <w:r>
        <w:separator/>
      </w:r>
    </w:p>
  </w:footnote>
  <w:footnote w:type="continuationSeparator" w:id="0">
    <w:p w14:paraId="6E03009B" w14:textId="77777777" w:rsidR="001575E9" w:rsidRDefault="001575E9" w:rsidP="00842C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2169F"/>
    <w:multiLevelType w:val="hybridMultilevel"/>
    <w:tmpl w:val="2A7AEDE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Keer, Christel">
    <w15:presenceInfo w15:providerId="AD" w15:userId="S::christel.vankeer@Vlaanderen.be::48768c89-95f2-423b-a2c7-00e150ed9a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BF"/>
    <w:rsid w:val="00003645"/>
    <w:rsid w:val="0001350C"/>
    <w:rsid w:val="00072612"/>
    <w:rsid w:val="00094235"/>
    <w:rsid w:val="000D5B6E"/>
    <w:rsid w:val="000E266E"/>
    <w:rsid w:val="00120ABF"/>
    <w:rsid w:val="001575E9"/>
    <w:rsid w:val="001E082A"/>
    <w:rsid w:val="001E10D1"/>
    <w:rsid w:val="001F1E82"/>
    <w:rsid w:val="00207914"/>
    <w:rsid w:val="00236A93"/>
    <w:rsid w:val="00242BDA"/>
    <w:rsid w:val="00263E00"/>
    <w:rsid w:val="00270790"/>
    <w:rsid w:val="00285144"/>
    <w:rsid w:val="0029189D"/>
    <w:rsid w:val="00291D4A"/>
    <w:rsid w:val="002A5708"/>
    <w:rsid w:val="003203F6"/>
    <w:rsid w:val="0037422B"/>
    <w:rsid w:val="00385378"/>
    <w:rsid w:val="00392334"/>
    <w:rsid w:val="00401A95"/>
    <w:rsid w:val="0044137F"/>
    <w:rsid w:val="004511F6"/>
    <w:rsid w:val="004850D1"/>
    <w:rsid w:val="004E3885"/>
    <w:rsid w:val="00504C2A"/>
    <w:rsid w:val="00506A84"/>
    <w:rsid w:val="00532C82"/>
    <w:rsid w:val="00546FFA"/>
    <w:rsid w:val="00564F49"/>
    <w:rsid w:val="00583700"/>
    <w:rsid w:val="00593D49"/>
    <w:rsid w:val="005A5F2E"/>
    <w:rsid w:val="005C32B3"/>
    <w:rsid w:val="00631DF2"/>
    <w:rsid w:val="00666A2C"/>
    <w:rsid w:val="006A5AB1"/>
    <w:rsid w:val="006B00D9"/>
    <w:rsid w:val="006E59D2"/>
    <w:rsid w:val="007360F5"/>
    <w:rsid w:val="0074697B"/>
    <w:rsid w:val="007609A9"/>
    <w:rsid w:val="007B317D"/>
    <w:rsid w:val="007D7610"/>
    <w:rsid w:val="007E0621"/>
    <w:rsid w:val="007F32AA"/>
    <w:rsid w:val="00842C85"/>
    <w:rsid w:val="00885464"/>
    <w:rsid w:val="00955ADF"/>
    <w:rsid w:val="009B1DD5"/>
    <w:rsid w:val="009C420C"/>
    <w:rsid w:val="009E3B36"/>
    <w:rsid w:val="009E727C"/>
    <w:rsid w:val="00A43DE2"/>
    <w:rsid w:val="00A632BD"/>
    <w:rsid w:val="00AC08F7"/>
    <w:rsid w:val="00AD1144"/>
    <w:rsid w:val="00AE4F46"/>
    <w:rsid w:val="00AF707A"/>
    <w:rsid w:val="00B322BB"/>
    <w:rsid w:val="00B338B4"/>
    <w:rsid w:val="00B600E2"/>
    <w:rsid w:val="00B84A20"/>
    <w:rsid w:val="00B87CAD"/>
    <w:rsid w:val="00BB0404"/>
    <w:rsid w:val="00BD3A80"/>
    <w:rsid w:val="00BD4A67"/>
    <w:rsid w:val="00BE0D76"/>
    <w:rsid w:val="00BF15D7"/>
    <w:rsid w:val="00C4239A"/>
    <w:rsid w:val="00C45BAD"/>
    <w:rsid w:val="00C73097"/>
    <w:rsid w:val="00C85231"/>
    <w:rsid w:val="00C91BCD"/>
    <w:rsid w:val="00D02D2B"/>
    <w:rsid w:val="00D5190A"/>
    <w:rsid w:val="00D606A0"/>
    <w:rsid w:val="00D84FCD"/>
    <w:rsid w:val="00D9792F"/>
    <w:rsid w:val="00DE1001"/>
    <w:rsid w:val="00DE149B"/>
    <w:rsid w:val="00DE42F4"/>
    <w:rsid w:val="00DF4D25"/>
    <w:rsid w:val="00EC0FD1"/>
    <w:rsid w:val="00ED0C3F"/>
    <w:rsid w:val="00EF6F86"/>
    <w:rsid w:val="00F3157A"/>
    <w:rsid w:val="00F446CC"/>
    <w:rsid w:val="00FB12A7"/>
    <w:rsid w:val="00FD5A00"/>
    <w:rsid w:val="00FD6CA0"/>
    <w:rsid w:val="00FE5886"/>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19AC"/>
  <w15:docId w15:val="{5FC387A0-6E0F-48EF-AA72-8F856526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Ctrl + S)"/>
    <w:qFormat/>
    <w:rsid w:val="00120ABF"/>
    <w:pPr>
      <w:tabs>
        <w:tab w:val="left" w:pos="284"/>
        <w:tab w:val="left" w:pos="567"/>
        <w:tab w:val="left" w:pos="851"/>
        <w:tab w:val="center" w:pos="4111"/>
        <w:tab w:val="right" w:pos="8789"/>
      </w:tabs>
      <w:spacing w:after="0" w:line="240" w:lineRule="auto"/>
    </w:pPr>
    <w:rPr>
      <w:rFonts w:ascii="Arial" w:eastAsia="Times New Roman" w:hAnsi="Arial" w:cs="Times New Roman"/>
      <w:szCs w:val="24"/>
      <w:lang w:val="nl-NL" w:eastAsia="nl-NL"/>
    </w:rPr>
  </w:style>
  <w:style w:type="paragraph" w:styleId="Kop1">
    <w:name w:val="heading 1"/>
    <w:basedOn w:val="Standaard"/>
    <w:next w:val="Standaard"/>
    <w:link w:val="Kop1Teken"/>
    <w:uiPriority w:val="9"/>
    <w:qFormat/>
    <w:rsid w:val="00120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uiPriority w:val="9"/>
    <w:unhideWhenUsed/>
    <w:qFormat/>
    <w:rsid w:val="00120A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Teken"/>
    <w:qFormat/>
    <w:rsid w:val="00120ABF"/>
    <w:pPr>
      <w:tabs>
        <w:tab w:val="clear" w:pos="284"/>
        <w:tab w:val="clear" w:pos="567"/>
        <w:tab w:val="clear" w:pos="851"/>
        <w:tab w:val="clear" w:pos="4111"/>
        <w:tab w:val="clear" w:pos="8789"/>
      </w:tabs>
      <w:jc w:val="center"/>
    </w:pPr>
    <w:rPr>
      <w:rFonts w:ascii="Times New Roman" w:hAnsi="Times New Roman"/>
      <w:b/>
      <w:sz w:val="20"/>
      <w:szCs w:val="20"/>
    </w:rPr>
  </w:style>
  <w:style w:type="character" w:customStyle="1" w:styleId="TitelTeken">
    <w:name w:val="Titel Teken"/>
    <w:basedOn w:val="Standaardalinea-lettertype"/>
    <w:link w:val="Titel"/>
    <w:rsid w:val="00120ABF"/>
    <w:rPr>
      <w:rFonts w:ascii="Times New Roman" w:eastAsia="Times New Roman" w:hAnsi="Times New Roman" w:cs="Times New Roman"/>
      <w:b/>
      <w:sz w:val="20"/>
      <w:szCs w:val="20"/>
      <w:lang w:val="nl-NL" w:eastAsia="nl-NL"/>
    </w:rPr>
  </w:style>
  <w:style w:type="character" w:customStyle="1" w:styleId="Kop1Teken">
    <w:name w:val="Kop 1 Teken"/>
    <w:basedOn w:val="Standaardalinea-lettertype"/>
    <w:link w:val="Kop1"/>
    <w:uiPriority w:val="9"/>
    <w:rsid w:val="00120ABF"/>
    <w:rPr>
      <w:rFonts w:asciiTheme="majorHAnsi" w:eastAsiaTheme="majorEastAsia" w:hAnsiTheme="majorHAnsi" w:cstheme="majorBidi"/>
      <w:b/>
      <w:bCs/>
      <w:color w:val="365F91" w:themeColor="accent1" w:themeShade="BF"/>
      <w:sz w:val="28"/>
      <w:szCs w:val="28"/>
      <w:lang w:val="nl-NL" w:eastAsia="nl-NL"/>
    </w:rPr>
  </w:style>
  <w:style w:type="character" w:customStyle="1" w:styleId="Kop2Teken">
    <w:name w:val="Kop 2 Teken"/>
    <w:basedOn w:val="Standaardalinea-lettertype"/>
    <w:link w:val="Kop2"/>
    <w:uiPriority w:val="9"/>
    <w:rsid w:val="00120ABF"/>
    <w:rPr>
      <w:rFonts w:asciiTheme="majorHAnsi" w:eastAsiaTheme="majorEastAsia" w:hAnsiTheme="majorHAnsi" w:cstheme="majorBidi"/>
      <w:b/>
      <w:bCs/>
      <w:color w:val="4F81BD" w:themeColor="accent1"/>
      <w:sz w:val="26"/>
      <w:szCs w:val="26"/>
      <w:lang w:val="nl-NL" w:eastAsia="nl-NL"/>
    </w:rPr>
  </w:style>
  <w:style w:type="paragraph" w:styleId="Voetnoottekst">
    <w:name w:val="footnote text"/>
    <w:basedOn w:val="Standaard"/>
    <w:link w:val="VoetnoottekstTeken"/>
    <w:uiPriority w:val="99"/>
    <w:semiHidden/>
    <w:unhideWhenUsed/>
    <w:rsid w:val="00842C85"/>
    <w:rPr>
      <w:sz w:val="20"/>
      <w:szCs w:val="20"/>
    </w:rPr>
  </w:style>
  <w:style w:type="character" w:customStyle="1" w:styleId="VoetnoottekstTeken">
    <w:name w:val="Voetnoottekst Teken"/>
    <w:basedOn w:val="Standaardalinea-lettertype"/>
    <w:link w:val="Voetnoottekst"/>
    <w:uiPriority w:val="99"/>
    <w:semiHidden/>
    <w:rsid w:val="00842C85"/>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842C85"/>
    <w:rPr>
      <w:vertAlign w:val="superscript"/>
    </w:rPr>
  </w:style>
  <w:style w:type="paragraph" w:styleId="Lijstalinea">
    <w:name w:val="List Paragraph"/>
    <w:basedOn w:val="Standaard"/>
    <w:link w:val="LijstalineaTeken"/>
    <w:uiPriority w:val="34"/>
    <w:qFormat/>
    <w:rsid w:val="004E3885"/>
    <w:pPr>
      <w:tabs>
        <w:tab w:val="clear" w:pos="284"/>
        <w:tab w:val="clear" w:pos="567"/>
        <w:tab w:val="clear" w:pos="851"/>
        <w:tab w:val="clear" w:pos="4111"/>
        <w:tab w:val="clear" w:pos="8789"/>
      </w:tabs>
      <w:ind w:left="720"/>
      <w:contextualSpacing/>
      <w:jc w:val="both"/>
    </w:pPr>
    <w:rPr>
      <w:rFonts w:ascii="FlandersArtSans-Regular" w:hAnsi="FlandersArtSans-Regular"/>
    </w:rPr>
  </w:style>
  <w:style w:type="character" w:customStyle="1" w:styleId="LijstalineaTeken">
    <w:name w:val="Lijstalinea Teken"/>
    <w:link w:val="Lijstalinea"/>
    <w:uiPriority w:val="34"/>
    <w:locked/>
    <w:rsid w:val="004E3885"/>
    <w:rPr>
      <w:rFonts w:ascii="FlandersArtSans-Regular" w:eastAsia="Times New Roman" w:hAnsi="FlandersArtSans-Regular" w:cs="Times New Roman"/>
      <w:szCs w:val="24"/>
      <w:lang w:val="nl-NL" w:eastAsia="nl-NL"/>
    </w:rPr>
  </w:style>
  <w:style w:type="table" w:styleId="Tabelraster">
    <w:name w:val="Table Grid"/>
    <w:basedOn w:val="Standaardtabel"/>
    <w:uiPriority w:val="59"/>
    <w:unhideWhenUsed/>
    <w:rsid w:val="004E3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236A93"/>
    <w:rPr>
      <w:sz w:val="16"/>
      <w:szCs w:val="16"/>
    </w:rPr>
  </w:style>
  <w:style w:type="paragraph" w:styleId="Tekstopmerking">
    <w:name w:val="annotation text"/>
    <w:basedOn w:val="Standaard"/>
    <w:link w:val="TekstopmerkingTeken"/>
    <w:uiPriority w:val="99"/>
    <w:semiHidden/>
    <w:unhideWhenUsed/>
    <w:rsid w:val="00236A93"/>
    <w:rPr>
      <w:sz w:val="20"/>
      <w:szCs w:val="20"/>
    </w:rPr>
  </w:style>
  <w:style w:type="character" w:customStyle="1" w:styleId="TekstopmerkingTeken">
    <w:name w:val="Tekst opmerking Teken"/>
    <w:basedOn w:val="Standaardalinea-lettertype"/>
    <w:link w:val="Tekstopmerking"/>
    <w:uiPriority w:val="99"/>
    <w:semiHidden/>
    <w:rsid w:val="00236A93"/>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Teken"/>
    <w:uiPriority w:val="99"/>
    <w:semiHidden/>
    <w:unhideWhenUsed/>
    <w:rsid w:val="00236A93"/>
    <w:rPr>
      <w:b/>
      <w:bCs/>
    </w:rPr>
  </w:style>
  <w:style w:type="character" w:customStyle="1" w:styleId="OnderwerpvanopmerkingTeken">
    <w:name w:val="Onderwerp van opmerking Teken"/>
    <w:basedOn w:val="TekstopmerkingTeken"/>
    <w:link w:val="Onderwerpvanopmerking"/>
    <w:uiPriority w:val="99"/>
    <w:semiHidden/>
    <w:rsid w:val="00236A93"/>
    <w:rPr>
      <w:rFonts w:ascii="Arial" w:eastAsia="Times New Roman" w:hAnsi="Arial" w:cs="Times New Roman"/>
      <w:b/>
      <w:bCs/>
      <w:sz w:val="20"/>
      <w:szCs w:val="20"/>
      <w:lang w:val="nl-NL" w:eastAsia="nl-NL"/>
    </w:rPr>
  </w:style>
  <w:style w:type="paragraph" w:styleId="Ballontekst">
    <w:name w:val="Balloon Text"/>
    <w:basedOn w:val="Standaard"/>
    <w:link w:val="BallontekstTeken"/>
    <w:uiPriority w:val="99"/>
    <w:semiHidden/>
    <w:unhideWhenUsed/>
    <w:rsid w:val="00236A93"/>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36A93"/>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889BB6C58394EB29D35AD70CEF670" ma:contentTypeVersion="8" ma:contentTypeDescription="Een nieuw document maken." ma:contentTypeScope="" ma:versionID="2d08a55eac2a24ea6f7008074278192b">
  <xsd:schema xmlns:xsd="http://www.w3.org/2001/XMLSchema" xmlns:xs="http://www.w3.org/2001/XMLSchema" xmlns:p="http://schemas.microsoft.com/office/2006/metadata/properties" xmlns:ns3="26e5bd44-e193-481f-8a5f-5f48161b99f1" targetNamespace="http://schemas.microsoft.com/office/2006/metadata/properties" ma:root="true" ma:fieldsID="e47db5ea9aafcbf8ae9aa601200592d0" ns3:_="">
    <xsd:import namespace="26e5bd44-e193-481f-8a5f-5f48161b99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bd44-e193-481f-8a5f-5f48161b9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D712-C851-45F4-9789-3556368F2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bd44-e193-481f-8a5f-5f48161b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EB9EA-AE8F-44C4-B299-856A6DBDF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F1B47-7247-47F4-95CF-9D7DE7B0FEE6}">
  <ds:schemaRefs>
    <ds:schemaRef ds:uri="http://schemas.microsoft.com/sharepoint/v3/contenttype/forms"/>
  </ds:schemaRefs>
</ds:datastoreItem>
</file>

<file path=customXml/itemProps4.xml><?xml version="1.0" encoding="utf-8"?>
<ds:datastoreItem xmlns:ds="http://schemas.openxmlformats.org/officeDocument/2006/customXml" ds:itemID="{BB061049-6EDF-DE4F-B025-687C988C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604</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vankeech</dc:creator>
  <cp:lastModifiedBy>d'Office Maurice</cp:lastModifiedBy>
  <cp:revision>2</cp:revision>
  <dcterms:created xsi:type="dcterms:W3CDTF">2021-11-02T07:28:00Z</dcterms:created>
  <dcterms:modified xsi:type="dcterms:W3CDTF">2021-11-02T07:28:00Z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0x01010097E889BB6C58394EB29D35AD70CEF670</vt:lpwstr>
  </property>
</Properties>
</file>