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81F0" w14:textId="77777777" w:rsidR="009666BA" w:rsidRPr="006E1609" w:rsidRDefault="009666BA" w:rsidP="009666BA">
      <w:pPr>
        <w:rPr>
          <w:rFonts w:cstheme="minorHAnsi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368"/>
        <w:gridCol w:w="492"/>
        <w:gridCol w:w="633"/>
        <w:gridCol w:w="787"/>
        <w:gridCol w:w="634"/>
        <w:gridCol w:w="629"/>
        <w:gridCol w:w="994"/>
        <w:gridCol w:w="5317"/>
        <w:gridCol w:w="10"/>
      </w:tblGrid>
      <w:tr w:rsidR="009666BA" w:rsidRPr="006E1609" w14:paraId="2D323238" w14:textId="77777777" w:rsidTr="007F1383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C9CA4" w14:textId="77777777" w:rsidR="009666BA" w:rsidRPr="006E1609" w:rsidRDefault="009666BA" w:rsidP="007F1383">
            <w:pPr>
              <w:pStyle w:val="leeg"/>
            </w:pPr>
          </w:p>
        </w:tc>
      </w:tr>
      <w:tr w:rsidR="009666BA" w:rsidRPr="00434D51" w14:paraId="16E005CF" w14:textId="77777777" w:rsidTr="007F1383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79BD64BC" w14:textId="77777777" w:rsidR="009666BA" w:rsidRPr="00434D51" w:rsidRDefault="009666BA" w:rsidP="007F1383">
            <w:pPr>
              <w:pStyle w:val="leeg"/>
              <w:rPr>
                <w:color w:val="FFFFFF" w:themeColor="background1"/>
              </w:rPr>
            </w:pPr>
          </w:p>
        </w:tc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1CE6AB1" w14:textId="77777777" w:rsidR="009666BA" w:rsidRPr="00434D51" w:rsidRDefault="009666BA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434D51">
              <w:rPr>
                <w:rFonts w:cs="Calibri"/>
              </w:rPr>
              <w:t>Addendum F1 Vertrouwelijke gegevens</w:t>
            </w:r>
          </w:p>
        </w:tc>
      </w:tr>
      <w:tr w:rsidR="009666BA" w:rsidRPr="006E1609" w14:paraId="0D5D72F8" w14:textId="77777777" w:rsidTr="007F138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9344" w14:textId="77777777" w:rsidR="009666BA" w:rsidRPr="006E1609" w:rsidRDefault="009666BA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</w:p>
        </w:tc>
      </w:tr>
      <w:tr w:rsidR="009666BA" w:rsidRPr="006E1609" w14:paraId="71EFFF2A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51050B6" w14:textId="77777777" w:rsidR="009666BA" w:rsidRPr="006E1609" w:rsidRDefault="009666BA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DF52DEE" w14:textId="77777777" w:rsidR="009666BA" w:rsidRPr="006E1609" w:rsidRDefault="009666BA" w:rsidP="007F1383">
            <w:pPr>
              <w:pStyle w:val="Aanwijzing"/>
              <w:rPr>
                <w:rStyle w:val="Emphasis"/>
                <w:bCs w:val="0"/>
              </w:rPr>
            </w:pPr>
            <w:r w:rsidRPr="006E1609">
              <w:t>Voeg de vertrouwelijke gegevens als bijlage F1 bij het formulier.</w:t>
            </w:r>
          </w:p>
        </w:tc>
      </w:tr>
      <w:tr w:rsidR="009666BA" w:rsidRPr="006E1609" w14:paraId="3353FDDB" w14:textId="77777777" w:rsidTr="007F138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CEA44" w14:textId="77777777" w:rsidR="009666BA" w:rsidRPr="006E1609" w:rsidRDefault="009666BA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</w:p>
        </w:tc>
      </w:tr>
      <w:tr w:rsidR="009666BA" w:rsidRPr="006E1609" w14:paraId="54C1AA92" w14:textId="77777777" w:rsidTr="007F1383">
        <w:trPr>
          <w:gridAfter w:val="1"/>
          <w:wAfter w:w="10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E9B84" w14:textId="77777777" w:rsidR="009666BA" w:rsidRPr="006E1609" w:rsidRDefault="009666BA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6E160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0F271" w14:textId="77777777" w:rsidR="009666BA" w:rsidRPr="006E1609" w:rsidRDefault="009666BA" w:rsidP="007F1383">
            <w:pPr>
              <w:pStyle w:val="Vraag"/>
              <w:rPr>
                <w:rFonts w:asciiTheme="minorHAnsi" w:hAnsiTheme="minorHAnsi" w:cstheme="minorHAnsi"/>
                <w:b w:val="0"/>
                <w:i/>
              </w:rPr>
            </w:pPr>
            <w:r w:rsidRPr="006E1609">
              <w:rPr>
                <w:rFonts w:asciiTheme="minorHAnsi" w:hAnsiTheme="minorHAnsi" w:cstheme="minorHAnsi"/>
              </w:rPr>
              <w:t>Beschikt u over de beslissing van de afdeling, bevoegd voor veiligheids- en milieueffectrapportage</w:t>
            </w:r>
            <w:r w:rsidRPr="006E1609" w:rsidDel="001267FB">
              <w:rPr>
                <w:rFonts w:asciiTheme="minorHAnsi" w:hAnsiTheme="minorHAnsi" w:cstheme="minorHAnsi"/>
              </w:rPr>
              <w:t xml:space="preserve"> </w:t>
            </w:r>
            <w:r w:rsidRPr="006E1609">
              <w:rPr>
                <w:rFonts w:asciiTheme="minorHAnsi" w:hAnsiTheme="minorHAnsi" w:cstheme="minorHAnsi"/>
              </w:rPr>
              <w:t>dat bepaalde gegevens van het MER of veiligheidsrapport aan de openbaarheid onttrokken mogen worden overeenkomstig artikel 4.5.7, §1, van het DABM?</w:t>
            </w:r>
          </w:p>
        </w:tc>
      </w:tr>
      <w:tr w:rsidR="009666BA" w:rsidRPr="006E1609" w14:paraId="1033B4F5" w14:textId="77777777" w:rsidTr="007F1383">
        <w:trPr>
          <w:gridAfter w:val="1"/>
          <w:wAfter w:w="10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94DB" w14:textId="77777777" w:rsidR="009666BA" w:rsidRPr="006E1609" w:rsidRDefault="009666BA" w:rsidP="007F1383">
            <w:pPr>
              <w:pStyle w:val="leeg"/>
              <w:rPr>
                <w:rFonts w:asciiTheme="minorHAnsi" w:hAnsiTheme="minorHAnsi" w:cstheme="minorHAn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6C06" w14:textId="77777777" w:rsidR="009666BA" w:rsidRPr="006E1609" w:rsidRDefault="009666BA" w:rsidP="007F1383">
            <w:pPr>
              <w:pStyle w:val="aankruishokje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6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E16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D138D" w14:textId="77777777" w:rsidR="009666BA" w:rsidRPr="006E1609" w:rsidRDefault="009666BA" w:rsidP="007F1383">
            <w:pPr>
              <w:rPr>
                <w:rFonts w:cstheme="minorHAnsi"/>
                <w:b/>
              </w:rPr>
            </w:pPr>
            <w:r w:rsidRPr="006E1609">
              <w:rPr>
                <w:rFonts w:cstheme="minorHAnsi"/>
              </w:rPr>
              <w:t xml:space="preserve">ja. </w:t>
            </w:r>
            <w:r w:rsidRPr="006E1609">
              <w:rPr>
                <w:rFonts w:cstheme="minorHAnsi"/>
                <w:b/>
              </w:rPr>
              <w:t xml:space="preserve">Wat is de datum van deze beslissing? </w:t>
            </w:r>
            <w:r w:rsidRPr="006E1609">
              <w:rPr>
                <w:rFonts w:cstheme="minorHAnsi"/>
                <w:bCs/>
                <w:i/>
                <w:iCs/>
              </w:rPr>
              <w:t>Voeg de beslissing toe.</w:t>
            </w:r>
          </w:p>
        </w:tc>
      </w:tr>
      <w:tr w:rsidR="009666BA" w:rsidRPr="006E1609" w14:paraId="4FAD0968" w14:textId="77777777" w:rsidTr="007F1383">
        <w:trPr>
          <w:gridAfter w:val="1"/>
          <w:wAfter w:w="10" w:type="dxa"/>
          <w:trHeight w:val="340"/>
        </w:trPr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1DF57" w14:textId="77777777" w:rsidR="009666BA" w:rsidRPr="006E1609" w:rsidRDefault="009666BA" w:rsidP="007F1383">
            <w:pPr>
              <w:pStyle w:val="leeg"/>
              <w:rPr>
                <w:rFonts w:asciiTheme="minorHAnsi" w:hAnsiTheme="minorHAnsi" w:cstheme="minorHAnsi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1D943" w14:textId="77777777" w:rsidR="009666BA" w:rsidRPr="006E1609" w:rsidRDefault="009666BA" w:rsidP="007F1383">
            <w:pPr>
              <w:jc w:val="right"/>
              <w:rPr>
                <w:rFonts w:cstheme="minorHAnsi"/>
              </w:rPr>
            </w:pPr>
            <w:r w:rsidRPr="006E1609">
              <w:rPr>
                <w:rFonts w:cstheme="minorHAnsi"/>
              </w:rPr>
              <w:t>dag</w:t>
            </w:r>
          </w:p>
        </w:tc>
        <w:tc>
          <w:tcPr>
            <w:tcW w:w="6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888BDA" w14:textId="77777777" w:rsidR="009666BA" w:rsidRPr="006E1609" w:rsidRDefault="009666BA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6E160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E1609">
              <w:rPr>
                <w:rFonts w:asciiTheme="minorHAnsi" w:hAnsiTheme="minorHAnsi" w:cstheme="minorHAnsi"/>
              </w:rPr>
              <w:instrText xml:space="preserve"> FORMTEXT </w:instrText>
            </w:r>
            <w:r w:rsidRPr="006E1609">
              <w:rPr>
                <w:rFonts w:asciiTheme="minorHAnsi" w:hAnsiTheme="minorHAnsi" w:cstheme="minorHAnsi"/>
              </w:rPr>
            </w:r>
            <w:r w:rsidRPr="006E1609">
              <w:rPr>
                <w:rFonts w:asciiTheme="minorHAnsi" w:hAnsiTheme="minorHAnsi" w:cstheme="minorHAnsi"/>
              </w:rPr>
              <w:fldChar w:fldCharType="separate"/>
            </w:r>
            <w:r w:rsidRPr="006E1609">
              <w:rPr>
                <w:rFonts w:asciiTheme="minorHAnsi" w:hAnsiTheme="minorHAnsi" w:cstheme="minorHAnsi"/>
                <w:noProof/>
              </w:rPr>
              <w:t> </w:t>
            </w:r>
            <w:r w:rsidRPr="006E1609">
              <w:rPr>
                <w:rFonts w:asciiTheme="minorHAnsi" w:hAnsiTheme="minorHAnsi" w:cstheme="minorHAnsi"/>
                <w:noProof/>
              </w:rPr>
              <w:t> </w:t>
            </w:r>
            <w:r w:rsidRPr="006E160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9D99F" w14:textId="77777777" w:rsidR="009666BA" w:rsidRPr="006E1609" w:rsidRDefault="009666BA" w:rsidP="007F1383">
            <w:pPr>
              <w:jc w:val="right"/>
              <w:rPr>
                <w:rFonts w:cstheme="minorHAnsi"/>
              </w:rPr>
            </w:pPr>
            <w:r w:rsidRPr="006E1609">
              <w:rPr>
                <w:rFonts w:cstheme="minorHAnsi"/>
              </w:rPr>
              <w:t>maand</w:t>
            </w:r>
          </w:p>
        </w:tc>
        <w:tc>
          <w:tcPr>
            <w:tcW w:w="6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CEA823" w14:textId="77777777" w:rsidR="009666BA" w:rsidRPr="006E1609" w:rsidRDefault="009666BA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6E160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E1609">
              <w:rPr>
                <w:rFonts w:asciiTheme="minorHAnsi" w:hAnsiTheme="minorHAnsi" w:cstheme="minorHAnsi"/>
              </w:rPr>
              <w:instrText xml:space="preserve"> FORMTEXT </w:instrText>
            </w:r>
            <w:r w:rsidRPr="006E1609">
              <w:rPr>
                <w:rFonts w:asciiTheme="minorHAnsi" w:hAnsiTheme="minorHAnsi" w:cstheme="minorHAnsi"/>
              </w:rPr>
            </w:r>
            <w:r w:rsidRPr="006E1609">
              <w:rPr>
                <w:rFonts w:asciiTheme="minorHAnsi" w:hAnsiTheme="minorHAnsi" w:cstheme="minorHAnsi"/>
              </w:rPr>
              <w:fldChar w:fldCharType="separate"/>
            </w:r>
            <w:r w:rsidRPr="006E1609">
              <w:rPr>
                <w:rFonts w:asciiTheme="minorHAnsi" w:hAnsiTheme="minorHAnsi" w:cstheme="minorHAnsi"/>
                <w:noProof/>
              </w:rPr>
              <w:t> </w:t>
            </w:r>
            <w:r w:rsidRPr="006E1609">
              <w:rPr>
                <w:rFonts w:asciiTheme="minorHAnsi" w:hAnsiTheme="minorHAnsi" w:cstheme="minorHAnsi"/>
                <w:noProof/>
              </w:rPr>
              <w:t> </w:t>
            </w:r>
            <w:r w:rsidRPr="006E160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54A5E" w14:textId="77777777" w:rsidR="009666BA" w:rsidRPr="006E1609" w:rsidRDefault="009666BA" w:rsidP="007F1383">
            <w:pPr>
              <w:jc w:val="right"/>
              <w:rPr>
                <w:rFonts w:cstheme="minorHAnsi"/>
              </w:rPr>
            </w:pPr>
            <w:r w:rsidRPr="006E1609">
              <w:rPr>
                <w:rFonts w:cstheme="minorHAnsi"/>
              </w:rPr>
              <w:t>jaar</w:t>
            </w:r>
          </w:p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D2B12B" w14:textId="77777777" w:rsidR="009666BA" w:rsidRPr="006E1609" w:rsidRDefault="009666BA" w:rsidP="007F138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6E160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E1609">
              <w:rPr>
                <w:rFonts w:asciiTheme="minorHAnsi" w:hAnsiTheme="minorHAnsi" w:cstheme="minorHAnsi"/>
              </w:rPr>
              <w:instrText xml:space="preserve"> FORMTEXT </w:instrText>
            </w:r>
            <w:r w:rsidRPr="006E1609">
              <w:rPr>
                <w:rFonts w:asciiTheme="minorHAnsi" w:hAnsiTheme="minorHAnsi" w:cstheme="minorHAnsi"/>
              </w:rPr>
            </w:r>
            <w:r w:rsidRPr="006E1609">
              <w:rPr>
                <w:rFonts w:asciiTheme="minorHAnsi" w:hAnsiTheme="minorHAnsi" w:cstheme="minorHAnsi"/>
              </w:rPr>
              <w:fldChar w:fldCharType="separate"/>
            </w:r>
            <w:r w:rsidRPr="006E1609">
              <w:rPr>
                <w:rFonts w:asciiTheme="minorHAnsi" w:hAnsiTheme="minorHAnsi" w:cstheme="minorHAnsi"/>
                <w:noProof/>
              </w:rPr>
              <w:t> </w:t>
            </w:r>
            <w:r w:rsidRPr="006E1609">
              <w:rPr>
                <w:rFonts w:asciiTheme="minorHAnsi" w:hAnsiTheme="minorHAnsi" w:cstheme="minorHAnsi"/>
                <w:noProof/>
              </w:rPr>
              <w:t> </w:t>
            </w:r>
            <w:r w:rsidRPr="006E1609">
              <w:rPr>
                <w:rFonts w:asciiTheme="minorHAnsi" w:hAnsiTheme="minorHAnsi" w:cstheme="minorHAnsi"/>
                <w:noProof/>
              </w:rPr>
              <w:t> </w:t>
            </w:r>
            <w:r w:rsidRPr="006E1609">
              <w:rPr>
                <w:rFonts w:asciiTheme="minorHAnsi" w:hAnsiTheme="minorHAnsi" w:cstheme="minorHAnsi"/>
                <w:noProof/>
              </w:rPr>
              <w:t> </w:t>
            </w:r>
            <w:r w:rsidRPr="006E160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3A139" w14:textId="77777777" w:rsidR="009666BA" w:rsidRPr="006E1609" w:rsidRDefault="009666BA" w:rsidP="007F1383">
            <w:pPr>
              <w:pStyle w:val="leeg"/>
              <w:jc w:val="left"/>
              <w:rPr>
                <w:rFonts w:asciiTheme="minorHAnsi" w:hAnsiTheme="minorHAnsi" w:cstheme="minorHAnsi"/>
              </w:rPr>
            </w:pPr>
          </w:p>
        </w:tc>
      </w:tr>
      <w:tr w:rsidR="009666BA" w:rsidRPr="006E1609" w14:paraId="1C43A681" w14:textId="77777777" w:rsidTr="007F1383">
        <w:trPr>
          <w:gridAfter w:val="1"/>
          <w:wAfter w:w="10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C4CE" w14:textId="77777777" w:rsidR="009666BA" w:rsidRPr="006E1609" w:rsidRDefault="009666BA" w:rsidP="007F1383">
            <w:pPr>
              <w:pStyle w:val="leeg"/>
              <w:rPr>
                <w:rFonts w:asciiTheme="minorHAnsi" w:hAnsiTheme="minorHAnsi" w:cstheme="minorHAn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0ED80" w14:textId="77777777" w:rsidR="009666BA" w:rsidRPr="006E1609" w:rsidRDefault="009666BA" w:rsidP="007F1383">
            <w:pPr>
              <w:pStyle w:val="aankruishokje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16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E16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1919" w14:textId="77777777" w:rsidR="009666BA" w:rsidRPr="006E1609" w:rsidRDefault="009666BA" w:rsidP="007F1383">
            <w:pPr>
              <w:rPr>
                <w:rFonts w:cstheme="minorHAnsi"/>
                <w:i/>
              </w:rPr>
            </w:pPr>
            <w:r w:rsidRPr="006E1609">
              <w:rPr>
                <w:rFonts w:cstheme="minorHAnsi"/>
              </w:rPr>
              <w:t>nee</w:t>
            </w:r>
          </w:p>
        </w:tc>
      </w:tr>
      <w:tr w:rsidR="009666BA" w:rsidRPr="006E1609" w14:paraId="383863FF" w14:textId="77777777" w:rsidTr="007F1383">
        <w:trPr>
          <w:gridAfter w:val="1"/>
          <w:wAfter w:w="10" w:type="dxa"/>
          <w:trHeight w:hRule="exact" w:val="113"/>
        </w:trPr>
        <w:tc>
          <w:tcPr>
            <w:tcW w:w="10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7535" w14:textId="77777777" w:rsidR="009666BA" w:rsidRPr="006E1609" w:rsidRDefault="009666BA" w:rsidP="007F1383">
            <w:pPr>
              <w:pStyle w:val="leeg"/>
              <w:rPr>
                <w:rFonts w:asciiTheme="minorHAnsi" w:hAnsiTheme="minorHAnsi" w:cstheme="minorHAnsi"/>
              </w:rPr>
            </w:pPr>
          </w:p>
        </w:tc>
      </w:tr>
      <w:tr w:rsidR="009666BA" w:rsidRPr="006E1609" w14:paraId="5E9968C0" w14:textId="77777777" w:rsidTr="007F1383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0FD22" w14:textId="77777777" w:rsidR="009666BA" w:rsidRPr="006E1609" w:rsidRDefault="009666B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6E1609">
              <w:t>2</w:t>
            </w:r>
          </w:p>
        </w:tc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BF6D7" w14:textId="77777777" w:rsidR="009666BA" w:rsidRPr="006E1609" w:rsidRDefault="009666BA" w:rsidP="007F1383">
            <w:pPr>
              <w:pStyle w:val="Aanwijzing"/>
              <w:rPr>
                <w:rStyle w:val="Emphasis"/>
              </w:rPr>
            </w:pPr>
            <w:r w:rsidRPr="006E1609">
              <w:rPr>
                <w:rFonts w:asciiTheme="minorHAnsi" w:hAnsiTheme="minorHAnsi"/>
                <w:b/>
                <w:bCs w:val="0"/>
                <w:i w:val="0"/>
                <w:iCs/>
              </w:rPr>
              <w:t>Als u bepaalde gegevens die niet zijn opgenomen in een MER of veiligheidsrapport, niet openbaar wilt maken, vult u hieronder een motivering in.</w:t>
            </w:r>
            <w:r w:rsidRPr="006E1609">
              <w:rPr>
                <w:rFonts w:asciiTheme="minorHAnsi" w:hAnsiTheme="minorHAnsi"/>
                <w:b/>
                <w:i w:val="0"/>
              </w:rPr>
              <w:t xml:space="preserve"> </w:t>
            </w:r>
            <w:r w:rsidRPr="006E1609">
              <w:rPr>
                <w:rFonts w:asciiTheme="minorHAnsi" w:hAnsiTheme="minorHAnsi"/>
                <w:bCs w:val="0"/>
                <w:iCs/>
              </w:rPr>
              <w:t>De motivering moet bewijzen dat uw verzoek voldoet aan de uitzonderingsgronden op de openbaarheid, opgenomen in de artikelen II.34 en volgende van het Bestuursdecreet van 7 december 2018, voor zover de gegevens niet verplicht openbaar gemaakt moeten worden overeenkomstig andere, specifieke regelgeving.</w:t>
            </w:r>
          </w:p>
        </w:tc>
      </w:tr>
      <w:tr w:rsidR="009666BA" w:rsidRPr="006E1609" w14:paraId="6E7967DC" w14:textId="77777777" w:rsidTr="007F1383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47500" w14:textId="77777777" w:rsidR="009666BA" w:rsidRPr="006E1609" w:rsidRDefault="009666BA" w:rsidP="007F138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196661" w14:textId="77777777" w:rsidR="009666BA" w:rsidRPr="006E1609" w:rsidDel="00746521" w:rsidRDefault="009666BA" w:rsidP="007F1383">
            <w:pPr>
              <w:pStyle w:val="Aanwijzing"/>
            </w:pPr>
            <w:r w:rsidRPr="006E1609">
              <w:rPr>
                <w:i w:val="0"/>
                <w:iCs/>
              </w:rPr>
              <w:t>uitzonderingsgrond</w:t>
            </w:r>
            <w:r w:rsidRPr="006E1609">
              <w:t xml:space="preserve">: </w:t>
            </w:r>
            <w:r w:rsidRPr="006E16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609">
              <w:instrText xml:space="preserve"> FORMTEXT </w:instrText>
            </w:r>
            <w:r w:rsidRPr="006E1609">
              <w:fldChar w:fldCharType="separate"/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fldChar w:fldCharType="end"/>
            </w:r>
          </w:p>
        </w:tc>
      </w:tr>
      <w:tr w:rsidR="009666BA" w:rsidRPr="006E1609" w14:paraId="6CB867EB" w14:textId="77777777" w:rsidTr="007F1383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24DD8" w14:textId="77777777" w:rsidR="009666BA" w:rsidRPr="006E1609" w:rsidRDefault="009666BA" w:rsidP="007F138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C1391B" w14:textId="77777777" w:rsidR="009666BA" w:rsidRPr="006E1609" w:rsidDel="00746521" w:rsidRDefault="009666BA" w:rsidP="007F1383">
            <w:pPr>
              <w:pStyle w:val="Aanwijzing"/>
            </w:pPr>
            <w:r w:rsidRPr="006E1609">
              <w:rPr>
                <w:i w:val="0"/>
                <w:iCs/>
              </w:rPr>
              <w:t>motivering</w:t>
            </w:r>
            <w:r w:rsidRPr="006E1609">
              <w:t xml:space="preserve">: </w:t>
            </w:r>
            <w:r w:rsidRPr="006E16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609">
              <w:instrText xml:space="preserve"> FORMTEXT </w:instrText>
            </w:r>
            <w:r w:rsidRPr="006E1609">
              <w:fldChar w:fldCharType="separate"/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rPr>
                <w:noProof/>
              </w:rPr>
              <w:t> </w:t>
            </w:r>
            <w:r w:rsidRPr="006E1609">
              <w:fldChar w:fldCharType="end"/>
            </w:r>
          </w:p>
        </w:tc>
      </w:tr>
    </w:tbl>
    <w:p w14:paraId="79779B88" w14:textId="77777777" w:rsidR="009666BA" w:rsidRPr="006E1609" w:rsidRDefault="009666BA" w:rsidP="009666BA"/>
    <w:p w14:paraId="7C96963B" w14:textId="77777777" w:rsidR="009666BA" w:rsidRPr="006E1609" w:rsidRDefault="009666BA" w:rsidP="009666BA">
      <w:r w:rsidRPr="006E1609">
        <w:br w:type="page"/>
      </w:r>
    </w:p>
    <w:p w14:paraId="380E4FF1" w14:textId="77777777" w:rsidR="009666BA" w:rsidRPr="00CD2A58" w:rsidRDefault="009666BA" w:rsidP="009666BA"/>
    <w:p w14:paraId="181DA9CB" w14:textId="77777777" w:rsidR="009666BA" w:rsidRPr="00CD2A58" w:rsidRDefault="009666BA" w:rsidP="009666BA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9666BA" w:rsidRPr="00CD2A58" w14:paraId="4E53DA43" w14:textId="77777777" w:rsidTr="007F1383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9109" w14:textId="77777777" w:rsidR="009666BA" w:rsidRPr="00CD2A58" w:rsidRDefault="009666BA" w:rsidP="007F1383">
            <w:pPr>
              <w:pStyle w:val="leeg"/>
            </w:pPr>
          </w:p>
        </w:tc>
      </w:tr>
      <w:tr w:rsidR="009666BA" w:rsidRPr="00CD2A58" w14:paraId="6ABA0C55" w14:textId="77777777" w:rsidTr="007F138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1E92DEF" w14:textId="77777777" w:rsidR="009666BA" w:rsidRPr="00CD2A58" w:rsidRDefault="009666BA" w:rsidP="007F138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993EB62" w14:textId="77777777" w:rsidR="009666BA" w:rsidRPr="00CD2A58" w:rsidRDefault="009666BA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F3 Aanvraag van een omgevingsvergunning van bepaalde duur</w:t>
            </w:r>
          </w:p>
        </w:tc>
      </w:tr>
      <w:tr w:rsidR="009666BA" w:rsidRPr="00CD2A58" w14:paraId="5CE91485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01C6" w14:textId="77777777" w:rsidR="009666BA" w:rsidRPr="00CD2A58" w:rsidRDefault="009666BA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666BA" w:rsidRPr="00CD2A58" w14:paraId="38790220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C51B70" w14:textId="77777777" w:rsidR="009666BA" w:rsidRPr="00CD2A58" w:rsidRDefault="009666BA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A91D2" w14:textId="77777777" w:rsidR="009666BA" w:rsidRPr="00CD2A58" w:rsidRDefault="009666BA" w:rsidP="007F1383">
            <w:pPr>
              <w:pStyle w:val="Aanwijzing"/>
              <w:rPr>
                <w:rStyle w:val="Emphasis"/>
                <w:bCs w:val="0"/>
              </w:rPr>
            </w:pPr>
            <w:r w:rsidRPr="00CD2A58">
              <w:t>Voeg de gegevens als bijlage F3 bij het formulier.</w:t>
            </w:r>
          </w:p>
        </w:tc>
      </w:tr>
      <w:tr w:rsidR="009666BA" w:rsidRPr="00CD2A58" w14:paraId="3ACFC669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617D" w14:textId="77777777" w:rsidR="009666BA" w:rsidRPr="00CD2A58" w:rsidRDefault="009666BA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666BA" w:rsidRPr="00CD2A58" w14:paraId="65F0CBDF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875B" w14:textId="77777777" w:rsidR="009666BA" w:rsidRPr="00CD2A58" w:rsidRDefault="009666B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48665" w14:textId="77777777" w:rsidR="009666BA" w:rsidRPr="00CD2A58" w:rsidRDefault="009666BA" w:rsidP="007F1383">
            <w:pPr>
              <w:pStyle w:val="Aanwijzing"/>
              <w:rPr>
                <w:b/>
                <w:i w:val="0"/>
              </w:rPr>
            </w:pPr>
            <w:r w:rsidRPr="00CD2A58">
              <w:rPr>
                <w:b/>
                <w:i w:val="0"/>
              </w:rPr>
              <w:t>Beschrijf:</w:t>
            </w:r>
          </w:p>
          <w:p w14:paraId="1A24D6D1" w14:textId="77777777" w:rsidR="009666BA" w:rsidRPr="00CD2A58" w:rsidRDefault="009666BA" w:rsidP="009666BA">
            <w:pPr>
              <w:pStyle w:val="Aanwijzing"/>
              <w:numPr>
                <w:ilvl w:val="0"/>
                <w:numId w:val="1"/>
              </w:numPr>
              <w:ind w:left="170" w:hanging="142"/>
              <w:rPr>
                <w:b/>
                <w:i w:val="0"/>
                <w:iCs/>
              </w:rPr>
            </w:pPr>
            <w:r w:rsidRPr="00CD2A58">
              <w:rPr>
                <w:b/>
                <w:i w:val="0"/>
              </w:rPr>
              <w:t>de onderdelen van de aanvraag waarvoor u een vergunning van bepaalde duur aanvraagt;</w:t>
            </w:r>
          </w:p>
          <w:p w14:paraId="1251C8CD" w14:textId="77777777" w:rsidR="009666BA" w:rsidRPr="001435C0" w:rsidRDefault="009666BA" w:rsidP="009666BA">
            <w:pPr>
              <w:pStyle w:val="Aanwijzing"/>
              <w:numPr>
                <w:ilvl w:val="0"/>
                <w:numId w:val="1"/>
              </w:numPr>
              <w:ind w:left="170" w:hanging="142"/>
              <w:rPr>
                <w:i w:val="0"/>
                <w:iCs/>
              </w:rPr>
            </w:pPr>
            <w:r w:rsidRPr="00CD2A58">
              <w:rPr>
                <w:b/>
                <w:i w:val="0"/>
              </w:rPr>
              <w:t>de duur waarvoor u een vergunning aanvraagt;</w:t>
            </w:r>
          </w:p>
          <w:p w14:paraId="66910EC7" w14:textId="77777777" w:rsidR="009666BA" w:rsidRPr="00CD2A58" w:rsidRDefault="009666BA" w:rsidP="009666BA">
            <w:pPr>
              <w:pStyle w:val="Aanwijzing"/>
              <w:numPr>
                <w:ilvl w:val="0"/>
                <w:numId w:val="1"/>
              </w:numPr>
              <w:ind w:left="170" w:hanging="142"/>
              <w:rPr>
                <w:rStyle w:val="Emphasis"/>
              </w:rPr>
            </w:pPr>
            <w:r w:rsidRPr="00CD2A58">
              <w:rPr>
                <w:b/>
                <w:i w:val="0"/>
              </w:rPr>
              <w:t>de motivering voor de vergunning van bepaalde duur.</w:t>
            </w:r>
          </w:p>
        </w:tc>
      </w:tr>
      <w:tr w:rsidR="009666BA" w:rsidRPr="00CD2A58" w14:paraId="325250A0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A1336" w14:textId="77777777" w:rsidR="009666BA" w:rsidRPr="00CD2A58" w:rsidRDefault="009666BA" w:rsidP="007F138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4FD95C" w14:textId="77777777" w:rsidR="009666BA" w:rsidRPr="00CD2A58" w:rsidDel="00746521" w:rsidRDefault="009666BA" w:rsidP="007F1383">
            <w:pPr>
              <w:pStyle w:val="Aanwijzing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1AEBD86D" w14:textId="77777777" w:rsidR="009666BA" w:rsidRPr="00CD2A58" w:rsidRDefault="009666BA" w:rsidP="009666BA"/>
    <w:p w14:paraId="64DAA051" w14:textId="77777777" w:rsidR="009666BA" w:rsidRPr="00CD2A58" w:rsidRDefault="009666BA" w:rsidP="009666BA">
      <w:r w:rsidRPr="00CD2A58"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9666BA" w:rsidRPr="00CD2A58" w14:paraId="238E6833" w14:textId="77777777" w:rsidTr="007F1383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31A5" w14:textId="77777777" w:rsidR="009666BA" w:rsidRPr="00CD2A58" w:rsidRDefault="009666BA" w:rsidP="007F1383">
            <w:pPr>
              <w:pStyle w:val="leeg"/>
            </w:pPr>
          </w:p>
        </w:tc>
      </w:tr>
      <w:tr w:rsidR="009666BA" w:rsidRPr="00CD2A58" w14:paraId="2EEC6395" w14:textId="77777777" w:rsidTr="007F138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9403D87" w14:textId="77777777" w:rsidR="009666BA" w:rsidRPr="00CD2A58" w:rsidRDefault="009666BA" w:rsidP="007F138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0852515" w14:textId="77777777" w:rsidR="009666BA" w:rsidRPr="00CD2A58" w:rsidRDefault="009666BA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F4 Aanvraag van een gefaseerde omgevingsvergunning</w:t>
            </w:r>
          </w:p>
        </w:tc>
      </w:tr>
      <w:tr w:rsidR="009666BA" w:rsidRPr="00CD2A58" w14:paraId="66BA4DE5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51383" w14:textId="77777777" w:rsidR="009666BA" w:rsidRPr="00CD2A58" w:rsidRDefault="009666BA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666BA" w:rsidRPr="00CD2A58" w14:paraId="35B34031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44B4B12" w14:textId="77777777" w:rsidR="009666BA" w:rsidRPr="00CD2A58" w:rsidRDefault="009666BA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BB533" w14:textId="77777777" w:rsidR="009666BA" w:rsidRPr="00CD2A58" w:rsidRDefault="009666BA" w:rsidP="007F1383">
            <w:pPr>
              <w:pStyle w:val="Aanwijzing"/>
              <w:rPr>
                <w:rStyle w:val="Emphasis"/>
                <w:bCs w:val="0"/>
              </w:rPr>
            </w:pPr>
            <w:r w:rsidRPr="00CD2A58">
              <w:t>Voeg de gegevens als bijlage F4 bij het formulier.</w:t>
            </w:r>
          </w:p>
        </w:tc>
      </w:tr>
      <w:tr w:rsidR="009666BA" w:rsidRPr="00CD2A58" w14:paraId="2F82407A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26966" w14:textId="77777777" w:rsidR="009666BA" w:rsidRPr="00CD2A58" w:rsidRDefault="009666BA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666BA" w:rsidRPr="00CD2A58" w14:paraId="431F8700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05AAB" w14:textId="77777777" w:rsidR="009666BA" w:rsidRPr="00CD2A58" w:rsidRDefault="009666B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31D80" w14:textId="77777777" w:rsidR="009666BA" w:rsidRPr="00CD2A58" w:rsidRDefault="009666BA" w:rsidP="007F1383">
            <w:pPr>
              <w:pStyle w:val="Aanwijzing"/>
              <w:rPr>
                <w:rStyle w:val="Emphasis"/>
              </w:rPr>
            </w:pPr>
            <w:r w:rsidRPr="00CD2A58">
              <w:t>Beschrijf de fasering die u voorstelt. Vermeld daarbij de relevante referentiemomenten, zoals de startmomenten</w:t>
            </w:r>
            <w:r>
              <w:t xml:space="preserve"> en de eindmomenten, en beschrijf de toestand na elke fase</w:t>
            </w:r>
            <w:r w:rsidRPr="00CD2A58">
              <w:t>.</w:t>
            </w:r>
            <w:r>
              <w:t xml:space="preserve"> Als </w:t>
            </w:r>
            <w:r w:rsidRPr="007E477F">
              <w:t xml:space="preserve">ondertussen andere inrichtingen of activiteiten in exploitatie zijn op deze </w:t>
            </w:r>
            <w:r>
              <w:t>locatie</w:t>
            </w:r>
            <w:r w:rsidRPr="007E477F">
              <w:t xml:space="preserve"> dienen deze ook aangevraagd te worden.</w:t>
            </w:r>
          </w:p>
        </w:tc>
      </w:tr>
      <w:tr w:rsidR="009666BA" w:rsidRPr="00CD2A58" w:rsidDel="00746521" w14:paraId="66E8CE51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ADA20" w14:textId="77777777" w:rsidR="009666BA" w:rsidRPr="00CD2A58" w:rsidRDefault="009666BA" w:rsidP="007F138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DED046" w14:textId="77777777" w:rsidR="009666BA" w:rsidRPr="00CD2A58" w:rsidDel="00746521" w:rsidRDefault="009666BA" w:rsidP="007F1383">
            <w:pPr>
              <w:pStyle w:val="Aanwijzing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0C3FDECF" w14:textId="77777777" w:rsidR="009666BA" w:rsidRPr="00CD2A58" w:rsidRDefault="009666BA" w:rsidP="009666BA"/>
    <w:p w14:paraId="6A6FC89B" w14:textId="4A57AAC3" w:rsidR="00CD78A0" w:rsidRPr="009666BA" w:rsidRDefault="00CD78A0" w:rsidP="009666BA"/>
    <w:sectPr w:rsidR="00CD78A0" w:rsidRPr="009666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F5423" w14:textId="77777777" w:rsidR="00D906FB" w:rsidRDefault="00D906FB" w:rsidP="00B85F70">
      <w:r>
        <w:separator/>
      </w:r>
    </w:p>
  </w:endnote>
  <w:endnote w:type="continuationSeparator" w:id="0">
    <w:p w14:paraId="18878B27" w14:textId="77777777" w:rsidR="00D906FB" w:rsidRDefault="00D906FB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761C8C0C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 xml:space="preserve">Samenstelling van een </w:t>
    </w:r>
    <w:r w:rsidR="00073B76">
      <w:rPr>
        <w:rStyle w:val="Emphasis"/>
        <w:b/>
      </w:rPr>
      <w:t>dossier</w:t>
    </w:r>
    <w:r>
      <w:rPr>
        <w:rStyle w:val="Emphasis"/>
        <w:b/>
      </w:rPr>
      <w:t xml:space="preserve"> voor </w:t>
    </w:r>
    <w:r w:rsidR="00073B76">
      <w:rPr>
        <w:rStyle w:val="Emphasis"/>
        <w:b/>
      </w:rPr>
      <w:t xml:space="preserve">een </w:t>
    </w:r>
    <w:r>
      <w:rPr>
        <w:rStyle w:val="Emphasis"/>
        <w:b/>
      </w:rPr>
      <w:t>omgevingsvergunning</w:t>
    </w:r>
    <w:r w:rsidR="00073B76">
      <w:rPr>
        <w:rStyle w:val="Emphasis"/>
        <w:b/>
      </w:rPr>
      <w:t xml:space="preserve"> of melding</w:t>
    </w:r>
    <w:r>
      <w:rPr>
        <w:rStyle w:val="Emphasis"/>
        <w:b/>
      </w:rPr>
      <w:t>:</w:t>
    </w:r>
  </w:p>
  <w:p w14:paraId="094104A0" w14:textId="2BF58242" w:rsidR="00B85F70" w:rsidRDefault="00B85F70" w:rsidP="00B85F70">
    <w:pPr>
      <w:pStyle w:val="Footer"/>
    </w:pPr>
    <w:r>
      <w:t xml:space="preserve">Het </w:t>
    </w:r>
    <w:r w:rsidR="00073B76">
      <w:t>hoofd</w:t>
    </w:r>
    <w:r>
      <w:t xml:space="preserve">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 w:rsidR="00073B76">
      <w:t>hoofd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7949B" w14:textId="77777777" w:rsidR="00D906FB" w:rsidRDefault="00D906FB" w:rsidP="00B85F70">
      <w:r>
        <w:separator/>
      </w:r>
    </w:p>
  </w:footnote>
  <w:footnote w:type="continuationSeparator" w:id="0">
    <w:p w14:paraId="75C9CF0F" w14:textId="77777777" w:rsidR="00D906FB" w:rsidRDefault="00D906FB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73B76"/>
    <w:rsid w:val="0013338A"/>
    <w:rsid w:val="00136B45"/>
    <w:rsid w:val="00177CF2"/>
    <w:rsid w:val="001A47AE"/>
    <w:rsid w:val="00264CA9"/>
    <w:rsid w:val="002B4781"/>
    <w:rsid w:val="002D5388"/>
    <w:rsid w:val="0032653C"/>
    <w:rsid w:val="003F760B"/>
    <w:rsid w:val="004129D8"/>
    <w:rsid w:val="00443EF3"/>
    <w:rsid w:val="005276D8"/>
    <w:rsid w:val="00577714"/>
    <w:rsid w:val="005D2B27"/>
    <w:rsid w:val="005D41F4"/>
    <w:rsid w:val="005D76F7"/>
    <w:rsid w:val="005E7A3C"/>
    <w:rsid w:val="005F1CA9"/>
    <w:rsid w:val="00626CB1"/>
    <w:rsid w:val="00656CE6"/>
    <w:rsid w:val="006C5321"/>
    <w:rsid w:val="00700901"/>
    <w:rsid w:val="007F3E32"/>
    <w:rsid w:val="008362FE"/>
    <w:rsid w:val="008A7DBA"/>
    <w:rsid w:val="00923D9E"/>
    <w:rsid w:val="009666BA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9046E"/>
    <w:rsid w:val="00C907A3"/>
    <w:rsid w:val="00CD78A0"/>
    <w:rsid w:val="00D906FB"/>
    <w:rsid w:val="00E028D6"/>
    <w:rsid w:val="00E10BA1"/>
    <w:rsid w:val="00E11169"/>
    <w:rsid w:val="00E36BB5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1D59-437A-4B98-AE52-8A49692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2021-02-01T15:55:00Z</dcterms:created>
  <dcterms:modified xsi:type="dcterms:W3CDTF">2021-02-01T15:55:00Z</dcterms:modified>
</cp:coreProperties>
</file>