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rtl w:val="0"/>
        </w:rPr>
        <w:t xml:space="preserve">Digitaal Uitwisselingsplatform Onteigeningen</w:t>
      </w:r>
      <w:r w:rsidDel="00000000" w:rsidR="00000000" w:rsidRPr="00000000">
        <w:rPr>
          <w:rFonts w:ascii="Old Standard TT" w:cs="Old Standard TT" w:eastAsia="Old Standard TT" w:hAnsi="Old Standard TT"/>
          <w:rtl w:val="0"/>
        </w:rPr>
        <w:t xml:space="preserve">  </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tl w:val="0"/>
        </w:rPr>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color w:val="000000"/>
        </w:rPr>
      </w:pPr>
      <w:bookmarkStart w:colFirst="0" w:colLast="0" w:name="_g6nr81xnwjj7" w:id="0"/>
      <w:bookmarkEnd w:id="0"/>
      <w:r w:rsidDel="00000000" w:rsidR="00000000" w:rsidRPr="00000000">
        <w:rPr>
          <w:rtl w:val="0"/>
        </w:rPr>
        <w:t xml:space="preserve">DUO</w:t>
      </w:r>
      <w:r w:rsidDel="00000000" w:rsidR="00000000" w:rsidRPr="00000000">
        <w:rPr>
          <w:rtl w:val="0"/>
        </w:rPr>
        <w:br w:type="textWrapping"/>
      </w:r>
      <w:r w:rsidDel="00000000" w:rsidR="00000000" w:rsidRPr="00000000">
        <w:rPr>
          <w:color w:val="000000"/>
          <w:rtl w:val="0"/>
        </w:rPr>
        <w:t xml:space="preserve">Voorbereidende stappen onboarding</w:t>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pPr>
      <w:bookmarkStart w:colFirst="0" w:colLast="0" w:name="_goxd7kpxzjw3" w:id="1"/>
      <w:bookmarkEnd w:id="1"/>
      <w:r w:rsidDel="00000000" w:rsidR="00000000" w:rsidRPr="00000000">
        <w:rPr>
          <w:rtl w:val="0"/>
        </w:rPr>
        <w:t xml:space="preserve">Dimitri De Vos - dimitri.devos@mow.vlaanderen.be</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rFonts w:ascii="PT Serif" w:cs="PT Serif" w:eastAsia="PT Serif" w:hAnsi="PT Serif"/>
        </w:rPr>
      </w:pPr>
      <w:r w:rsidDel="00000000" w:rsidR="00000000" w:rsidRPr="00000000">
        <w:rPr/>
        <w:drawing>
          <wp:inline distB="114300" distT="114300" distL="114300" distR="114300">
            <wp:extent cx="5943600" cy="2819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1"/>
        <w:pageBreakBefore w:val="0"/>
        <w:pBdr>
          <w:top w:space="0" w:sz="0" w:val="nil"/>
          <w:left w:space="0" w:sz="0" w:val="nil"/>
          <w:bottom w:space="0" w:sz="0" w:val="nil"/>
          <w:right w:space="0" w:sz="0" w:val="nil"/>
          <w:between w:space="0" w:sz="0" w:val="nil"/>
        </w:pBdr>
        <w:shd w:fill="auto" w:val="clear"/>
        <w:rPr>
          <w:sz w:val="36"/>
          <w:szCs w:val="36"/>
        </w:rPr>
      </w:pPr>
      <w:bookmarkStart w:colFirst="0" w:colLast="0" w:name="_ezioxomjx0vv" w:id="2"/>
      <w:bookmarkEnd w:id="2"/>
      <w:r w:rsidDel="00000000" w:rsidR="00000000" w:rsidRPr="00000000">
        <w:rPr>
          <w:rtl w:val="0"/>
        </w:rPr>
        <w:t xml:space="preserve">INLEIDING</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Fijn dat jullie ervoor hebben gekozen om van start te gaan met het Digitaal Uitwisselingsplatform Onteigeningen!</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Om een vlotte opstart mogelijk te maken moet bepaalde informatie op voorhand worden aangeleverd. Dit document lijst al die informatie op. Je mag gewoon aanvullen in dit document en dan terugsturen. De bijlagen die worden gevraagd mag je via mail meebezorgen met dit document.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Bij vragen en/of problemen kan je mij bereiken op </w:t>
      </w:r>
      <w:hyperlink r:id="rId7">
        <w:r w:rsidDel="00000000" w:rsidR="00000000" w:rsidRPr="00000000">
          <w:rPr>
            <w:color w:val="1155cc"/>
            <w:u w:val="single"/>
            <w:rtl w:val="0"/>
          </w:rPr>
          <w:t xml:space="preserve">dimitri.devos@mow.vlaanderen.be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B">
      <w:pPr>
        <w:pStyle w:val="Heading1"/>
        <w:rPr/>
      </w:pPr>
      <w:bookmarkStart w:colFirst="0" w:colLast="0" w:name="_owurcdmex9tk" w:id="3"/>
      <w:bookmarkEnd w:id="3"/>
      <w:r w:rsidDel="00000000" w:rsidR="00000000" w:rsidRPr="00000000">
        <w:rPr>
          <w:rtl w:val="0"/>
        </w:rPr>
        <w:t xml:space="preserve">BASISGEGEVENS</w:t>
      </w:r>
    </w:p>
    <w:p w:rsidR="00000000" w:rsidDel="00000000" w:rsidP="00000000" w:rsidRDefault="00000000" w:rsidRPr="00000000" w14:paraId="0000000C">
      <w:pPr>
        <w:rPr/>
      </w:pPr>
      <w:r w:rsidDel="00000000" w:rsidR="00000000" w:rsidRPr="00000000">
        <w:rPr>
          <w:rtl w:val="0"/>
        </w:rPr>
        <w:t xml:space="preserve">Vul aan naast de dubbelpunt. Waar nodig is extra uitleg toegevoegd.</w:t>
      </w:r>
    </w:p>
    <w:p w:rsidR="00000000" w:rsidDel="00000000" w:rsidP="00000000" w:rsidRDefault="00000000" w:rsidRPr="00000000" w14:paraId="0000000D">
      <w:pPr>
        <w:pStyle w:val="Heading2"/>
        <w:pageBreakBefore w:val="0"/>
        <w:pBdr>
          <w:top w:space="0" w:sz="0" w:val="nil"/>
          <w:left w:space="0" w:sz="0" w:val="nil"/>
          <w:bottom w:space="0" w:sz="0" w:val="nil"/>
          <w:right w:space="0" w:sz="0" w:val="nil"/>
          <w:between w:space="0" w:sz="0" w:val="nil"/>
        </w:pBdr>
        <w:shd w:fill="auto" w:val="clear"/>
        <w:rPr/>
      </w:pPr>
      <w:bookmarkStart w:colFirst="0" w:colLast="0" w:name="_kdipq7cvvyrf" w:id="4"/>
      <w:bookmarkEnd w:id="4"/>
      <w:r w:rsidDel="00000000" w:rsidR="00000000" w:rsidRPr="00000000">
        <w:rPr>
          <w:rtl w:val="0"/>
        </w:rPr>
        <w:t xml:space="preserve">Algemene gegevens</w:t>
      </w:r>
    </w:p>
    <w:p w:rsidR="00000000" w:rsidDel="00000000" w:rsidP="00000000" w:rsidRDefault="00000000" w:rsidRPr="00000000" w14:paraId="0000000E">
      <w:pPr>
        <w:rPr/>
      </w:pPr>
      <w:r w:rsidDel="00000000" w:rsidR="00000000" w:rsidRPr="00000000">
        <w:rPr>
          <w:rtl w:val="0"/>
        </w:rPr>
        <w:t xml:space="preserve">Officiële naam: </w:t>
      </w:r>
    </w:p>
    <w:p w:rsidR="00000000" w:rsidDel="00000000" w:rsidP="00000000" w:rsidRDefault="00000000" w:rsidRPr="00000000" w14:paraId="0000000F">
      <w:pPr>
        <w:rPr>
          <w:sz w:val="20"/>
          <w:szCs w:val="20"/>
        </w:rPr>
      </w:pPr>
      <w:r w:rsidDel="00000000" w:rsidR="00000000" w:rsidRPr="00000000">
        <w:rPr>
          <w:rtl w:val="0"/>
        </w:rPr>
        <w:t xml:space="preserve">OVO-code:</w:t>
        <w:br w:type="textWrapping"/>
      </w:r>
      <w:r w:rsidDel="00000000" w:rsidR="00000000" w:rsidRPr="00000000">
        <w:rPr>
          <w:sz w:val="20"/>
          <w:szCs w:val="20"/>
          <w:rtl w:val="0"/>
        </w:rPr>
        <w:t xml:space="preserve">De OVO-code is de nieuwe organisatiecode en kan worden gezien als het KBO-nummer voor organisaties. Je kan je OVO-code hier opzoeken: </w:t>
      </w:r>
      <w:hyperlink r:id="rId8">
        <w:r w:rsidDel="00000000" w:rsidR="00000000" w:rsidRPr="00000000">
          <w:rPr>
            <w:color w:val="1155cc"/>
            <w:sz w:val="20"/>
            <w:szCs w:val="20"/>
            <w:u w:val="single"/>
            <w:rtl w:val="0"/>
          </w:rPr>
          <w:t xml:space="preserve">https://wegwijs.vlaanderen.be/#/organisations</w:t>
        </w:r>
      </w:hyperlink>
      <w:r w:rsidDel="00000000" w:rsidR="00000000" w:rsidRPr="00000000">
        <w:rPr>
          <w:sz w:val="20"/>
          <w:szCs w:val="20"/>
          <w:rtl w:val="0"/>
        </w:rPr>
        <w:t xml:space="preserve"> . De OVO-code die je doorgeeft is altijd de code van de ‘moeder entititeit’, dus de hoogste code binnen de organisatie (bvb ‘Stad Waregem’ en niet ‘Dienst Wegen en waterlopen’).</w:t>
      </w:r>
    </w:p>
    <w:p w:rsidR="00000000" w:rsidDel="00000000" w:rsidP="00000000" w:rsidRDefault="00000000" w:rsidRPr="00000000" w14:paraId="00000010">
      <w:pPr>
        <w:rPr/>
      </w:pPr>
      <w:r w:rsidDel="00000000" w:rsidR="00000000" w:rsidRPr="00000000">
        <w:rPr>
          <w:rtl w:val="0"/>
        </w:rPr>
        <w:t xml:space="preserve">Straat + Nr / Bus:</w:t>
      </w:r>
    </w:p>
    <w:p w:rsidR="00000000" w:rsidDel="00000000" w:rsidP="00000000" w:rsidRDefault="00000000" w:rsidRPr="00000000" w14:paraId="00000011">
      <w:pPr>
        <w:rPr/>
      </w:pPr>
      <w:r w:rsidDel="00000000" w:rsidR="00000000" w:rsidRPr="00000000">
        <w:rPr>
          <w:rtl w:val="0"/>
        </w:rPr>
        <w:t xml:space="preserve">Postcode:</w:t>
      </w:r>
    </w:p>
    <w:p w:rsidR="00000000" w:rsidDel="00000000" w:rsidP="00000000" w:rsidRDefault="00000000" w:rsidRPr="00000000" w14:paraId="00000012">
      <w:pPr>
        <w:rPr/>
      </w:pPr>
      <w:r w:rsidDel="00000000" w:rsidR="00000000" w:rsidRPr="00000000">
        <w:rPr>
          <w:rtl w:val="0"/>
        </w:rPr>
        <w:t xml:space="preserve">Gemeente:</w:t>
      </w:r>
    </w:p>
    <w:p w:rsidR="00000000" w:rsidDel="00000000" w:rsidP="00000000" w:rsidRDefault="00000000" w:rsidRPr="00000000" w14:paraId="00000013">
      <w:pPr>
        <w:rPr/>
      </w:pPr>
      <w:r w:rsidDel="00000000" w:rsidR="00000000" w:rsidRPr="00000000">
        <w:rPr>
          <w:rtl w:val="0"/>
        </w:rPr>
        <w:t xml:space="preserve">Email: </w:t>
      </w:r>
    </w:p>
    <w:p w:rsidR="00000000" w:rsidDel="00000000" w:rsidP="00000000" w:rsidRDefault="00000000" w:rsidRPr="00000000" w14:paraId="00000014">
      <w:pPr>
        <w:rPr/>
      </w:pPr>
      <w:r w:rsidDel="00000000" w:rsidR="00000000" w:rsidRPr="00000000">
        <w:rPr>
          <w:rtl w:val="0"/>
        </w:rPr>
        <w:t xml:space="preserve">Telefoonnummer:</w:t>
      </w:r>
    </w:p>
    <w:p w:rsidR="00000000" w:rsidDel="00000000" w:rsidP="00000000" w:rsidRDefault="00000000" w:rsidRPr="00000000" w14:paraId="00000015">
      <w:pPr>
        <w:pStyle w:val="Heading2"/>
        <w:rPr/>
      </w:pPr>
      <w:bookmarkStart w:colFirst="0" w:colLast="0" w:name="_40jsoqsne7th" w:id="5"/>
      <w:bookmarkEnd w:id="5"/>
      <w:r w:rsidDel="00000000" w:rsidR="00000000" w:rsidRPr="00000000">
        <w:rPr>
          <w:rtl w:val="0"/>
        </w:rPr>
        <w:t xml:space="preserve">Handtekening</w:t>
      </w:r>
    </w:p>
    <w:p w:rsidR="00000000" w:rsidDel="00000000" w:rsidP="00000000" w:rsidRDefault="00000000" w:rsidRPr="00000000" w14:paraId="00000016">
      <w:pPr>
        <w:rPr/>
      </w:pPr>
      <w:r w:rsidDel="00000000" w:rsidR="00000000" w:rsidRPr="00000000">
        <w:rPr>
          <w:rtl w:val="0"/>
        </w:rPr>
        <w:t xml:space="preserve">Met het DUO-platform kan je brieven uitsturen. De brieven worden ondertekend met de naam en de functie die je hier opgeeft. Dit is meestal het afdelingshoofd/celhoofd/….</w:t>
      </w:r>
    </w:p>
    <w:p w:rsidR="00000000" w:rsidDel="00000000" w:rsidP="00000000" w:rsidRDefault="00000000" w:rsidRPr="00000000" w14:paraId="00000017">
      <w:pPr>
        <w:rPr/>
      </w:pPr>
      <w:r w:rsidDel="00000000" w:rsidR="00000000" w:rsidRPr="00000000">
        <w:rPr>
          <w:rtl w:val="0"/>
        </w:rPr>
        <w:t xml:space="preserve">Naam ter handtekening:</w:t>
      </w:r>
    </w:p>
    <w:p w:rsidR="00000000" w:rsidDel="00000000" w:rsidP="00000000" w:rsidRDefault="00000000" w:rsidRPr="00000000" w14:paraId="00000018">
      <w:pPr>
        <w:rPr/>
      </w:pPr>
      <w:r w:rsidDel="00000000" w:rsidR="00000000" w:rsidRPr="00000000">
        <w:rPr>
          <w:rtl w:val="0"/>
        </w:rPr>
        <w:t xml:space="preserve">Functie:</w:t>
      </w:r>
      <w:r w:rsidDel="00000000" w:rsidR="00000000" w:rsidRPr="00000000">
        <w:rPr>
          <w:rtl w:val="0"/>
        </w:rPr>
      </w:r>
    </w:p>
    <w:p w:rsidR="00000000" w:rsidDel="00000000" w:rsidP="00000000" w:rsidRDefault="00000000" w:rsidRPr="00000000" w14:paraId="00000019">
      <w:pPr>
        <w:pStyle w:val="Heading2"/>
        <w:rPr/>
      </w:pPr>
      <w:bookmarkStart w:colFirst="0" w:colLast="0" w:name="_e9cbais3vyzk" w:id="6"/>
      <w:bookmarkEnd w:id="6"/>
      <w:r w:rsidDel="00000000" w:rsidR="00000000" w:rsidRPr="00000000">
        <w:rPr>
          <w:rtl w:val="0"/>
        </w:rPr>
        <w:t xml:space="preserve">Hoofding brieven</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Lever hiervoor een afbeelding aan met het logo en de contactgegevens van de onteigenende instantie. Deze hoofding komt in de linkerbovenhoek van de brieven te staan.</w:t>
      </w:r>
    </w:p>
    <w:p w:rsidR="00000000" w:rsidDel="00000000" w:rsidP="00000000" w:rsidRDefault="00000000" w:rsidRPr="00000000" w14:paraId="0000001B">
      <w:pPr>
        <w:pStyle w:val="Heading2"/>
        <w:rPr/>
      </w:pPr>
      <w:bookmarkStart w:colFirst="0" w:colLast="0" w:name="_d37xmtvo1uh9" w:id="7"/>
      <w:bookmarkEnd w:id="7"/>
      <w:r w:rsidDel="00000000" w:rsidR="00000000" w:rsidRPr="00000000">
        <w:rPr>
          <w:rtl w:val="0"/>
        </w:rPr>
        <w:t xml:space="preserve">Dossier prefix</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t xml:space="preserve">Dossier prefix:</w:t>
        <w:br w:type="textWrapping"/>
      </w:r>
      <w:r w:rsidDel="00000000" w:rsidR="00000000" w:rsidRPr="00000000">
        <w:rPr>
          <w:sz w:val="20"/>
          <w:szCs w:val="20"/>
          <w:rtl w:val="0"/>
        </w:rPr>
        <w:t xml:space="preserve">Een vaste begincode die aan elk dossier wordt toegekend. Het systeem zal voor elk dossier het prefix gebruiken, gevolgd door een _ (liggend streepje) en een oplopend volgnummer.</w:t>
      </w:r>
    </w:p>
    <w:p w:rsidR="00000000" w:rsidDel="00000000" w:rsidP="00000000" w:rsidRDefault="00000000" w:rsidRPr="00000000" w14:paraId="0000001D">
      <w:pPr>
        <w:pStyle w:val="Heading2"/>
        <w:rPr>
          <w:color w:val="ff0000"/>
        </w:rPr>
      </w:pPr>
      <w:bookmarkStart w:colFirst="0" w:colLast="0" w:name="_5xd1vxh195s3" w:id="8"/>
      <w:bookmarkEnd w:id="8"/>
      <w:r w:rsidDel="00000000" w:rsidR="00000000" w:rsidRPr="00000000">
        <w:rPr>
          <w:color w:val="ff0000"/>
          <w:rtl w:val="0"/>
        </w:rPr>
        <w:t xml:space="preserve">Technische opzet - VOORLOPIG HOEFT DIT NOG NIET INGEVULD</w:t>
      </w:r>
    </w:p>
    <w:p w:rsidR="00000000" w:rsidDel="00000000" w:rsidP="00000000" w:rsidRDefault="00000000" w:rsidRPr="00000000" w14:paraId="0000001E">
      <w:pPr>
        <w:ind w:left="705" w:firstLine="0"/>
        <w:rPr>
          <w:sz w:val="20"/>
          <w:szCs w:val="20"/>
        </w:rPr>
      </w:pPr>
      <w:r w:rsidDel="00000000" w:rsidR="00000000" w:rsidRPr="00000000">
        <w:rPr>
          <w:rtl w:val="0"/>
        </w:rPr>
        <w:t xml:space="preserve">Magda bron URI: </w:t>
        <w:br w:type="textWrapping"/>
      </w:r>
      <w:r w:rsidDel="00000000" w:rsidR="00000000" w:rsidRPr="00000000">
        <w:rPr>
          <w:sz w:val="20"/>
          <w:szCs w:val="20"/>
          <w:rtl w:val="0"/>
        </w:rPr>
        <w:t xml:space="preserve">Om persoons-, bedrijfs- en perceelsgegevens op te halen moet de aanvrager geïdentificeerd kunnen worden door de Magda service.</w:t>
      </w:r>
    </w:p>
    <w:p w:rsidR="00000000" w:rsidDel="00000000" w:rsidP="00000000" w:rsidRDefault="00000000" w:rsidRPr="00000000" w14:paraId="0000001F">
      <w:pPr>
        <w:ind w:left="705" w:firstLine="0"/>
        <w:rPr>
          <w:sz w:val="20"/>
          <w:szCs w:val="20"/>
          <w:highlight w:val="yellow"/>
        </w:rPr>
      </w:pPr>
      <w:r w:rsidDel="00000000" w:rsidR="00000000" w:rsidRPr="00000000">
        <w:rPr>
          <w:sz w:val="20"/>
          <w:szCs w:val="20"/>
          <w:highlight w:val="yellow"/>
          <w:rtl w:val="0"/>
        </w:rPr>
        <w:t xml:space="preserve"> Hoe moet dit worden aangetoond aan Magda? Wie bezorgt de URI aan wie? </w:t>
      </w:r>
    </w:p>
    <w:p w:rsidR="00000000" w:rsidDel="00000000" w:rsidP="00000000" w:rsidRDefault="00000000" w:rsidRPr="00000000" w14:paraId="00000020">
      <w:pPr>
        <w:ind w:left="705" w:firstLine="0"/>
        <w:rPr/>
      </w:pPr>
      <w:r w:rsidDel="00000000" w:rsidR="00000000" w:rsidRPr="00000000">
        <w:rPr>
          <w:rtl w:val="0"/>
        </w:rPr>
        <w:t xml:space="preserve">Dosis bron URI: </w:t>
      </w:r>
    </w:p>
    <w:p w:rsidR="00000000" w:rsidDel="00000000" w:rsidP="00000000" w:rsidRDefault="00000000" w:rsidRPr="00000000" w14:paraId="00000021">
      <w:pPr>
        <w:ind w:left="705" w:firstLine="0"/>
        <w:rPr/>
      </w:pPr>
      <w:r w:rsidDel="00000000" w:rsidR="00000000" w:rsidRPr="00000000">
        <w:rPr>
          <w:highlight w:val="yellow"/>
          <w:rtl w:val="0"/>
        </w:rPr>
        <w:t xml:space="preserve">Idem - </w:t>
      </w:r>
      <w:r w:rsidDel="00000000" w:rsidR="00000000" w:rsidRPr="00000000">
        <w:rPr>
          <w:rtl w:val="0"/>
        </w:rPr>
        <w:t xml:space="preserve">bij voorkeur zelf opvragen bij Magda</w:t>
      </w:r>
    </w:p>
    <w:p w:rsidR="00000000" w:rsidDel="00000000" w:rsidP="00000000" w:rsidRDefault="00000000" w:rsidRPr="00000000" w14:paraId="00000022">
      <w:pPr>
        <w:ind w:left="705" w:firstLine="0"/>
        <w:rPr>
          <w:highlight w:val="yellow"/>
        </w:rPr>
      </w:pPr>
      <w:r w:rsidDel="00000000" w:rsidR="00000000" w:rsidRPr="00000000">
        <w:rPr>
          <w:highlight w:val="yellow"/>
          <w:rtl w:val="0"/>
        </w:rPr>
        <w:t xml:space="preserve">bronURI MDD ? Is nog niet voorzien maar zag ik wel staan in de Confluence.</w:t>
      </w:r>
      <w:r w:rsidDel="00000000" w:rsidR="00000000" w:rsidRPr="00000000">
        <w:rPr>
          <w:rtl w:val="0"/>
        </w:rPr>
      </w:r>
    </w:p>
    <w:p w:rsidR="00000000" w:rsidDel="00000000" w:rsidP="00000000" w:rsidRDefault="00000000" w:rsidRPr="00000000" w14:paraId="00000023">
      <w:pPr>
        <w:pStyle w:val="Heading1"/>
        <w:rPr/>
      </w:pPr>
      <w:bookmarkStart w:colFirst="0" w:colLast="0" w:name="_7ucxaf5zvszr" w:id="9"/>
      <w:bookmarkEnd w:id="9"/>
      <w:r w:rsidDel="00000000" w:rsidR="00000000" w:rsidRPr="00000000">
        <w:br w:type="page"/>
      </w:r>
      <w:r w:rsidDel="00000000" w:rsidR="00000000" w:rsidRPr="00000000">
        <w:rPr>
          <w:rtl w:val="0"/>
        </w:rPr>
      </w:r>
    </w:p>
    <w:p w:rsidR="00000000" w:rsidDel="00000000" w:rsidP="00000000" w:rsidRDefault="00000000" w:rsidRPr="00000000" w14:paraId="00000024">
      <w:pPr>
        <w:pStyle w:val="Heading1"/>
        <w:rPr/>
      </w:pPr>
      <w:bookmarkStart w:colFirst="0" w:colLast="0" w:name="_cgl2kfqblntd" w:id="10"/>
      <w:bookmarkEnd w:id="10"/>
      <w:r w:rsidDel="00000000" w:rsidR="00000000" w:rsidRPr="00000000">
        <w:rPr>
          <w:rtl w:val="0"/>
        </w:rPr>
        <w:t xml:space="preserve">INSTELLEN GOEDKEURDERS EN CONTROLEURS</w:t>
      </w:r>
    </w:p>
    <w:p w:rsidR="00000000" w:rsidDel="00000000" w:rsidP="00000000" w:rsidRDefault="00000000" w:rsidRPr="00000000" w14:paraId="00000025">
      <w:pPr>
        <w:rPr/>
      </w:pPr>
      <w:r w:rsidDel="00000000" w:rsidR="00000000" w:rsidRPr="00000000">
        <w:rPr>
          <w:rtl w:val="0"/>
        </w:rPr>
        <w:t xml:space="preserve">In elke fase van het onteigeningsdossier moeten de correcte documenten worden opgeladen en de de juiste personen hun goedkeuring geven en/of controle bevestigen. </w:t>
      </w:r>
    </w:p>
    <w:p w:rsidR="00000000" w:rsidDel="00000000" w:rsidP="00000000" w:rsidRDefault="00000000" w:rsidRPr="00000000" w14:paraId="00000026">
      <w:pPr>
        <w:rPr/>
      </w:pPr>
      <w:r w:rsidDel="00000000" w:rsidR="00000000" w:rsidRPr="00000000">
        <w:rPr>
          <w:rtl w:val="0"/>
        </w:rPr>
        <w:t xml:space="preserve">In deze sectie worden voor elke fase de personen 4 rollen gedefinieerd.  Indien de rol in deze fase van toepassing is vul je de naam of functie van de persoon die deze rol vervult in. Je geeft ook aan of zijn/haar goedkeuring enkel mogelijk is of verplicht is om de fase te kunnen afronden.</w:t>
      </w:r>
    </w:p>
    <w:p w:rsidR="00000000" w:rsidDel="00000000" w:rsidP="00000000" w:rsidRDefault="00000000" w:rsidRPr="00000000" w14:paraId="00000027">
      <w:pPr>
        <w:pStyle w:val="Heading2"/>
        <w:rPr/>
      </w:pPr>
      <w:bookmarkStart w:colFirst="0" w:colLast="0" w:name="_kkec1ictojjn" w:id="11"/>
      <w:bookmarkEnd w:id="11"/>
      <w:r w:rsidDel="00000000" w:rsidR="00000000" w:rsidRPr="00000000">
        <w:rPr>
          <w:rtl w:val="0"/>
        </w:rPr>
        <w:t xml:space="preserve">Fase: opstart dossier</w:t>
      </w:r>
    </w:p>
    <w:tbl>
      <w:tblPr>
        <w:tblStyle w:val="Table1"/>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780"/>
        <w:gridCol w:w="1320"/>
        <w:gridCol w:w="1290"/>
        <w:tblGridChange w:id="0">
          <w:tblGrid>
            <w:gridCol w:w="2970"/>
            <w:gridCol w:w="3780"/>
            <w:gridCol w:w="1320"/>
            <w:gridCol w:w="1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Naam of 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Mogelijk?</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Verplicht?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Principiële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Financiële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Controleur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C">
      <w:pPr>
        <w:pStyle w:val="Heading2"/>
        <w:rPr/>
      </w:pPr>
      <w:bookmarkStart w:colFirst="0" w:colLast="0" w:name="_6wbxx3yx1sx9" w:id="12"/>
      <w:bookmarkEnd w:id="12"/>
      <w:r w:rsidDel="00000000" w:rsidR="00000000" w:rsidRPr="00000000">
        <w:rPr>
          <w:rtl w:val="0"/>
        </w:rPr>
        <w:t xml:space="preserve">Fase: minnelijke verwerving</w:t>
      </w:r>
    </w:p>
    <w:tbl>
      <w:tblPr>
        <w:tblStyle w:val="Table2"/>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780"/>
        <w:gridCol w:w="1320"/>
        <w:gridCol w:w="1290"/>
        <w:tblGridChange w:id="0">
          <w:tblGrid>
            <w:gridCol w:w="2970"/>
            <w:gridCol w:w="3780"/>
            <w:gridCol w:w="1320"/>
            <w:gridCol w:w="1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before="0" w:line="240" w:lineRule="auto"/>
              <w:ind w:left="0" w:right="0" w:firstLine="0"/>
              <w:rPr>
                <w:b w:val="1"/>
              </w:rPr>
            </w:pPr>
            <w:r w:rsidDel="00000000" w:rsidR="00000000" w:rsidRPr="00000000">
              <w:rPr>
                <w:b w:val="1"/>
                <w:rtl w:val="0"/>
              </w:rPr>
              <w:t xml:space="preserve">Naam of 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before="0" w:line="240" w:lineRule="auto"/>
              <w:ind w:left="0" w:right="0" w:firstLine="0"/>
              <w:rPr>
                <w:b w:val="1"/>
              </w:rPr>
            </w:pPr>
            <w:r w:rsidDel="00000000" w:rsidR="00000000" w:rsidRPr="00000000">
              <w:rPr>
                <w:b w:val="1"/>
                <w:rtl w:val="0"/>
              </w:rPr>
              <w:t xml:space="preserve">Mogelijk?</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before="0" w:line="240" w:lineRule="auto"/>
              <w:ind w:left="0" w:right="0" w:firstLine="0"/>
              <w:rPr>
                <w:b w:val="1"/>
              </w:rPr>
            </w:pPr>
            <w:r w:rsidDel="00000000" w:rsidR="00000000" w:rsidRPr="00000000">
              <w:rPr>
                <w:b w:val="1"/>
                <w:rtl w:val="0"/>
              </w:rPr>
              <w:t xml:space="preserve">Verplicht?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before="0" w:line="240" w:lineRule="auto"/>
              <w:ind w:left="0" w:right="0" w:firstLine="0"/>
              <w:rPr/>
            </w:pPr>
            <w:r w:rsidDel="00000000" w:rsidR="00000000" w:rsidRPr="00000000">
              <w:rPr>
                <w:rtl w:val="0"/>
              </w:rPr>
              <w:t xml:space="preserve">Principiële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before="0" w:line="240" w:lineRule="auto"/>
              <w:ind w:left="0" w:right="0" w:firstLine="0"/>
              <w:rPr/>
            </w:pPr>
            <w:r w:rsidDel="00000000" w:rsidR="00000000" w:rsidRPr="00000000">
              <w:rPr>
                <w:rtl w:val="0"/>
              </w:rPr>
              <w:t xml:space="preserve">Financiële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before="0" w:line="240" w:lineRule="auto"/>
              <w:ind w:left="0" w:right="0" w:firstLine="0"/>
              <w:rPr/>
            </w:pPr>
            <w:r w:rsidDel="00000000" w:rsidR="00000000" w:rsidRPr="00000000">
              <w:rPr>
                <w:rtl w:val="0"/>
              </w:rPr>
              <w:t xml:space="preserve">Controleur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before="0" w:line="240" w:lineRule="auto"/>
              <w:ind w:left="0" w:right="0" w:firstLine="0"/>
              <w:rPr/>
            </w:pPr>
            <w:r w:rsidDel="00000000" w:rsidR="00000000" w:rsidRPr="00000000">
              <w:rPr>
                <w:rtl w:val="0"/>
              </w:rPr>
              <w:t xml:space="preserve">Finale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40" w:lineRule="auto"/>
              <w:ind w:left="0" w:right="0" w:firstLine="0"/>
              <w:rPr/>
            </w:pPr>
            <w:r w:rsidDel="00000000" w:rsidR="00000000" w:rsidRPr="00000000">
              <w:rPr>
                <w:rtl w:val="0"/>
              </w:rPr>
            </w:r>
          </w:p>
        </w:tc>
      </w:tr>
    </w:tbl>
    <w:p w:rsidR="00000000" w:rsidDel="00000000" w:rsidP="00000000" w:rsidRDefault="00000000" w:rsidRPr="00000000" w14:paraId="00000051">
      <w:pPr>
        <w:pStyle w:val="Heading2"/>
        <w:rPr/>
      </w:pPr>
      <w:bookmarkStart w:colFirst="0" w:colLast="0" w:name="_tzy0no96vgqc" w:id="13"/>
      <w:bookmarkEnd w:id="13"/>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2"/>
        <w:rPr/>
      </w:pPr>
      <w:bookmarkStart w:colFirst="0" w:colLast="0" w:name="_mjzfb112ktah" w:id="14"/>
      <w:bookmarkEnd w:id="14"/>
      <w:r w:rsidDel="00000000" w:rsidR="00000000" w:rsidRPr="00000000">
        <w:rPr>
          <w:rtl w:val="0"/>
        </w:rPr>
        <w:t xml:space="preserve">Fase: voorlopig onteigeningsbesluit</w:t>
      </w:r>
    </w:p>
    <w:tbl>
      <w:tblPr>
        <w:tblStyle w:val="Table3"/>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780"/>
        <w:gridCol w:w="1320"/>
        <w:gridCol w:w="1290"/>
        <w:tblGridChange w:id="0">
          <w:tblGrid>
            <w:gridCol w:w="2970"/>
            <w:gridCol w:w="3780"/>
            <w:gridCol w:w="1320"/>
            <w:gridCol w:w="1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before="0" w:line="240" w:lineRule="auto"/>
              <w:ind w:left="0" w:right="0" w:firstLine="0"/>
              <w:rPr>
                <w:b w:val="1"/>
              </w:rPr>
            </w:pPr>
            <w:r w:rsidDel="00000000" w:rsidR="00000000" w:rsidRPr="00000000">
              <w:rPr>
                <w:b w:val="1"/>
                <w:rtl w:val="0"/>
              </w:rPr>
              <w:t xml:space="preserve">Naam of 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before="0" w:line="240" w:lineRule="auto"/>
              <w:ind w:left="0" w:right="0" w:firstLine="0"/>
              <w:rPr>
                <w:b w:val="1"/>
              </w:rPr>
            </w:pPr>
            <w:r w:rsidDel="00000000" w:rsidR="00000000" w:rsidRPr="00000000">
              <w:rPr>
                <w:b w:val="1"/>
                <w:rtl w:val="0"/>
              </w:rPr>
              <w:t xml:space="preserve">Mogelijk?</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before="0" w:line="240" w:lineRule="auto"/>
              <w:ind w:left="0" w:right="0" w:firstLine="0"/>
              <w:rPr>
                <w:b w:val="1"/>
              </w:rPr>
            </w:pPr>
            <w:r w:rsidDel="00000000" w:rsidR="00000000" w:rsidRPr="00000000">
              <w:rPr>
                <w:b w:val="1"/>
                <w:rtl w:val="0"/>
              </w:rPr>
              <w:t xml:space="preserve">Verplicht?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before="0" w:line="240" w:lineRule="auto"/>
              <w:ind w:left="0" w:right="0" w:firstLine="0"/>
              <w:rPr/>
            </w:pPr>
            <w:r w:rsidDel="00000000" w:rsidR="00000000" w:rsidRPr="00000000">
              <w:rPr>
                <w:rtl w:val="0"/>
              </w:rPr>
              <w:t xml:space="preserve">Principiële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before="0" w:line="240" w:lineRule="auto"/>
              <w:ind w:left="0" w:right="0" w:firstLine="0"/>
              <w:rPr/>
            </w:pPr>
            <w:r w:rsidDel="00000000" w:rsidR="00000000" w:rsidRPr="00000000">
              <w:rPr>
                <w:rtl w:val="0"/>
              </w:rPr>
              <w:t xml:space="preserve">Financiële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before="0" w:line="240" w:lineRule="auto"/>
              <w:ind w:left="0" w:right="0" w:firstLine="0"/>
              <w:rPr/>
            </w:pPr>
            <w:r w:rsidDel="00000000" w:rsidR="00000000" w:rsidRPr="00000000">
              <w:rPr>
                <w:rtl w:val="0"/>
              </w:rPr>
              <w:t xml:space="preserve">Controleur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before="0" w:line="240" w:lineRule="auto"/>
              <w:ind w:left="0" w:right="0" w:firstLine="0"/>
              <w:rPr/>
            </w:pPr>
            <w:r w:rsidDel="00000000" w:rsidR="00000000" w:rsidRPr="00000000">
              <w:rPr>
                <w:rtl w:val="0"/>
              </w:rPr>
              <w:t xml:space="preserve">Finale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before="0" w:line="240" w:lineRule="auto"/>
              <w:ind w:left="0" w:right="0" w:firstLine="0"/>
              <w:rPr/>
            </w:pPr>
            <w:r w:rsidDel="00000000" w:rsidR="00000000" w:rsidRPr="00000000">
              <w:rPr>
                <w:rtl w:val="0"/>
              </w:rPr>
            </w:r>
          </w:p>
        </w:tc>
      </w:tr>
    </w:tbl>
    <w:p w:rsidR="00000000" w:rsidDel="00000000" w:rsidP="00000000" w:rsidRDefault="00000000" w:rsidRPr="00000000" w14:paraId="00000068">
      <w:pPr>
        <w:pStyle w:val="Heading2"/>
        <w:rPr/>
      </w:pPr>
      <w:bookmarkStart w:colFirst="0" w:colLast="0" w:name="_3zxcivqh5z8w" w:id="15"/>
      <w:bookmarkEnd w:id="15"/>
      <w:r w:rsidDel="00000000" w:rsidR="00000000" w:rsidRPr="00000000">
        <w:rPr>
          <w:rtl w:val="0"/>
        </w:rPr>
        <w:t xml:space="preserve">Fase: openbaar onderzoek</w:t>
      </w:r>
    </w:p>
    <w:tbl>
      <w:tblPr>
        <w:tblStyle w:val="Table4"/>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780"/>
        <w:gridCol w:w="1320"/>
        <w:gridCol w:w="1290"/>
        <w:tblGridChange w:id="0">
          <w:tblGrid>
            <w:gridCol w:w="2970"/>
            <w:gridCol w:w="3780"/>
            <w:gridCol w:w="1320"/>
            <w:gridCol w:w="1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before="0" w:line="240" w:lineRule="auto"/>
              <w:ind w:left="0" w:right="0" w:firstLine="0"/>
              <w:rPr>
                <w:b w:val="1"/>
              </w:rPr>
            </w:pPr>
            <w:r w:rsidDel="00000000" w:rsidR="00000000" w:rsidRPr="00000000">
              <w:rPr>
                <w:b w:val="1"/>
                <w:rtl w:val="0"/>
              </w:rPr>
              <w:t xml:space="preserve">Naam of 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before="0" w:line="240" w:lineRule="auto"/>
              <w:ind w:left="0" w:right="0" w:firstLine="0"/>
              <w:rPr>
                <w:b w:val="1"/>
              </w:rPr>
            </w:pPr>
            <w:r w:rsidDel="00000000" w:rsidR="00000000" w:rsidRPr="00000000">
              <w:rPr>
                <w:b w:val="1"/>
                <w:rtl w:val="0"/>
              </w:rPr>
              <w:t xml:space="preserve">Mogelijk?</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before="0" w:line="240" w:lineRule="auto"/>
              <w:ind w:left="0" w:right="0" w:firstLine="0"/>
              <w:rPr>
                <w:b w:val="1"/>
              </w:rPr>
            </w:pPr>
            <w:r w:rsidDel="00000000" w:rsidR="00000000" w:rsidRPr="00000000">
              <w:rPr>
                <w:b w:val="1"/>
                <w:rtl w:val="0"/>
              </w:rPr>
              <w:t xml:space="preserve">Verplicht?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before="0" w:line="240" w:lineRule="auto"/>
              <w:ind w:left="0" w:right="0" w:firstLine="0"/>
              <w:rPr/>
            </w:pPr>
            <w:r w:rsidDel="00000000" w:rsidR="00000000" w:rsidRPr="00000000">
              <w:rPr>
                <w:rtl w:val="0"/>
              </w:rPr>
              <w:t xml:space="preserve">Principiële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before="0" w:line="240" w:lineRule="auto"/>
              <w:ind w:left="0" w:right="0" w:firstLine="0"/>
              <w:rPr/>
            </w:pPr>
            <w:r w:rsidDel="00000000" w:rsidR="00000000" w:rsidRPr="00000000">
              <w:rPr>
                <w:rtl w:val="0"/>
              </w:rPr>
              <w:t xml:space="preserve">Financiële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before="0" w:line="240" w:lineRule="auto"/>
              <w:ind w:left="0" w:right="0" w:firstLine="0"/>
              <w:rPr/>
            </w:pPr>
            <w:r w:rsidDel="00000000" w:rsidR="00000000" w:rsidRPr="00000000">
              <w:rPr>
                <w:rtl w:val="0"/>
              </w:rPr>
              <w:t xml:space="preserve">Controleur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before="0" w:line="240" w:lineRule="auto"/>
              <w:ind w:left="0" w:right="0" w:firstLine="0"/>
              <w:rPr/>
            </w:pPr>
            <w:r w:rsidDel="00000000" w:rsidR="00000000" w:rsidRPr="00000000">
              <w:rPr>
                <w:rtl w:val="0"/>
              </w:rPr>
              <w:t xml:space="preserve">Finale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before="0" w:line="240" w:lineRule="auto"/>
              <w:ind w:left="0" w:right="0" w:firstLine="0"/>
              <w:rPr/>
            </w:pPr>
            <w:r w:rsidDel="00000000" w:rsidR="00000000" w:rsidRPr="00000000">
              <w:rPr>
                <w:rtl w:val="0"/>
              </w:rPr>
            </w:r>
          </w:p>
        </w:tc>
      </w:tr>
    </w:tbl>
    <w:p w:rsidR="00000000" w:rsidDel="00000000" w:rsidP="00000000" w:rsidRDefault="00000000" w:rsidRPr="00000000" w14:paraId="0000007D">
      <w:pPr>
        <w:pStyle w:val="Heading2"/>
        <w:rPr/>
      </w:pPr>
      <w:bookmarkStart w:colFirst="0" w:colLast="0" w:name="_d9909gny1iac" w:id="16"/>
      <w:bookmarkEnd w:id="16"/>
      <w:r w:rsidDel="00000000" w:rsidR="00000000" w:rsidRPr="00000000">
        <w:rPr>
          <w:rtl w:val="0"/>
        </w:rPr>
        <w:t xml:space="preserve">Fase: definitief onteigeningsbesluit</w:t>
      </w:r>
    </w:p>
    <w:tbl>
      <w:tblPr>
        <w:tblStyle w:val="Table5"/>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780"/>
        <w:gridCol w:w="1320"/>
        <w:gridCol w:w="1290"/>
        <w:tblGridChange w:id="0">
          <w:tblGrid>
            <w:gridCol w:w="2970"/>
            <w:gridCol w:w="3780"/>
            <w:gridCol w:w="1320"/>
            <w:gridCol w:w="1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before="0" w:line="240" w:lineRule="auto"/>
              <w:ind w:left="0" w:right="0" w:firstLine="0"/>
              <w:rPr>
                <w:b w:val="1"/>
              </w:rPr>
            </w:pPr>
            <w:r w:rsidDel="00000000" w:rsidR="00000000" w:rsidRPr="00000000">
              <w:rPr>
                <w:b w:val="1"/>
                <w:rtl w:val="0"/>
              </w:rPr>
              <w:t xml:space="preserve">Naam of 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before="0" w:line="240" w:lineRule="auto"/>
              <w:ind w:left="0" w:right="0" w:firstLine="0"/>
              <w:rPr>
                <w:b w:val="1"/>
              </w:rPr>
            </w:pPr>
            <w:r w:rsidDel="00000000" w:rsidR="00000000" w:rsidRPr="00000000">
              <w:rPr>
                <w:b w:val="1"/>
                <w:rtl w:val="0"/>
              </w:rPr>
              <w:t xml:space="preserve">Mogelijk?</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before="0" w:line="240" w:lineRule="auto"/>
              <w:ind w:left="0" w:right="0" w:firstLine="0"/>
              <w:rPr>
                <w:b w:val="1"/>
              </w:rPr>
            </w:pPr>
            <w:r w:rsidDel="00000000" w:rsidR="00000000" w:rsidRPr="00000000">
              <w:rPr>
                <w:b w:val="1"/>
                <w:rtl w:val="0"/>
              </w:rPr>
              <w:t xml:space="preserve">Verplicht?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before="0" w:line="240" w:lineRule="auto"/>
              <w:ind w:left="0" w:right="0" w:firstLine="0"/>
              <w:rPr/>
            </w:pPr>
            <w:r w:rsidDel="00000000" w:rsidR="00000000" w:rsidRPr="00000000">
              <w:rPr>
                <w:rtl w:val="0"/>
              </w:rPr>
              <w:t xml:space="preserve">Principiële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before="0" w:line="240" w:lineRule="auto"/>
              <w:ind w:left="0" w:right="0" w:firstLine="0"/>
              <w:rPr/>
            </w:pPr>
            <w:r w:rsidDel="00000000" w:rsidR="00000000" w:rsidRPr="00000000">
              <w:rPr>
                <w:rtl w:val="0"/>
              </w:rPr>
              <w:t xml:space="preserve">Financiële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before="0" w:line="240" w:lineRule="auto"/>
              <w:ind w:left="0" w:right="0" w:firstLine="0"/>
              <w:rPr/>
            </w:pPr>
            <w:r w:rsidDel="00000000" w:rsidR="00000000" w:rsidRPr="00000000">
              <w:rPr>
                <w:rtl w:val="0"/>
              </w:rPr>
              <w:t xml:space="preserve">Controleur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before="0" w:line="240" w:lineRule="auto"/>
              <w:ind w:left="0" w:right="0" w:firstLine="0"/>
              <w:rPr/>
            </w:pPr>
            <w:r w:rsidDel="00000000" w:rsidR="00000000" w:rsidRPr="00000000">
              <w:rPr>
                <w:rtl w:val="0"/>
              </w:rPr>
              <w:t xml:space="preserve">Finale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before="0" w:line="240" w:lineRule="auto"/>
              <w:ind w:left="0" w:right="0" w:firstLine="0"/>
              <w:rPr/>
            </w:pPr>
            <w:r w:rsidDel="00000000" w:rsidR="00000000" w:rsidRPr="00000000">
              <w:rPr>
                <w:rtl w:val="0"/>
              </w:rPr>
            </w:r>
          </w:p>
        </w:tc>
      </w:tr>
    </w:tbl>
    <w:p w:rsidR="00000000" w:rsidDel="00000000" w:rsidP="00000000" w:rsidRDefault="00000000" w:rsidRPr="00000000" w14:paraId="00000092">
      <w:pPr>
        <w:pStyle w:val="Heading2"/>
        <w:rPr/>
      </w:pPr>
      <w:bookmarkStart w:colFirst="0" w:colLast="0" w:name="_doee7wll8tk3" w:id="17"/>
      <w:bookmarkEnd w:id="17"/>
      <w:r w:rsidDel="00000000" w:rsidR="00000000" w:rsidRPr="00000000">
        <w:rPr>
          <w:rtl w:val="0"/>
        </w:rPr>
      </w:r>
    </w:p>
    <w:p w:rsidR="00000000" w:rsidDel="00000000" w:rsidP="00000000" w:rsidRDefault="00000000" w:rsidRPr="00000000" w14:paraId="00000093">
      <w:pPr>
        <w:pStyle w:val="Heading2"/>
        <w:rPr/>
      </w:pPr>
      <w:bookmarkStart w:colFirst="0" w:colLast="0" w:name="_8hj8lksbqg37" w:id="18"/>
      <w:bookmarkEnd w:id="18"/>
      <w:r w:rsidDel="00000000" w:rsidR="00000000" w:rsidRPr="00000000">
        <w:rPr>
          <w:rtl w:val="0"/>
        </w:rPr>
      </w:r>
    </w:p>
    <w:p w:rsidR="00000000" w:rsidDel="00000000" w:rsidP="00000000" w:rsidRDefault="00000000" w:rsidRPr="00000000" w14:paraId="00000094">
      <w:pPr>
        <w:pStyle w:val="Heading2"/>
        <w:rPr/>
      </w:pPr>
      <w:bookmarkStart w:colFirst="0" w:colLast="0" w:name="_u1fqs6oh0hrc" w:id="19"/>
      <w:bookmarkEnd w:id="19"/>
      <w:r w:rsidDel="00000000" w:rsidR="00000000" w:rsidRPr="00000000">
        <w:rPr>
          <w:rtl w:val="0"/>
        </w:rPr>
        <w:t xml:space="preserve">Fase: dossier afsluiten</w:t>
      </w:r>
    </w:p>
    <w:tbl>
      <w:tblPr>
        <w:tblStyle w:val="Table6"/>
        <w:tblW w:w="936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70"/>
        <w:gridCol w:w="3780"/>
        <w:gridCol w:w="1320"/>
        <w:gridCol w:w="1290"/>
        <w:tblGridChange w:id="0">
          <w:tblGrid>
            <w:gridCol w:w="2970"/>
            <w:gridCol w:w="3780"/>
            <w:gridCol w:w="1320"/>
            <w:gridCol w:w="12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before="0" w:line="240" w:lineRule="auto"/>
              <w:ind w:left="0" w:right="0" w:firstLine="0"/>
              <w:rPr>
                <w:b w:val="1"/>
              </w:rPr>
            </w:pPr>
            <w:r w:rsidDel="00000000" w:rsidR="00000000" w:rsidRPr="00000000">
              <w:rPr>
                <w:b w:val="1"/>
                <w:rtl w:val="0"/>
              </w:rPr>
              <w:t xml:space="preserve">Naam of functie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before="0" w:line="240" w:lineRule="auto"/>
              <w:ind w:left="0" w:right="0" w:firstLine="0"/>
              <w:rPr>
                <w:b w:val="1"/>
              </w:rPr>
            </w:pPr>
            <w:r w:rsidDel="00000000" w:rsidR="00000000" w:rsidRPr="00000000">
              <w:rPr>
                <w:b w:val="1"/>
                <w:rtl w:val="0"/>
              </w:rPr>
              <w:t xml:space="preserve">Mogelijk?</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before="0" w:line="240" w:lineRule="auto"/>
              <w:ind w:left="0" w:right="0" w:firstLine="0"/>
              <w:rPr>
                <w:b w:val="1"/>
              </w:rPr>
            </w:pPr>
            <w:r w:rsidDel="00000000" w:rsidR="00000000" w:rsidRPr="00000000">
              <w:rPr>
                <w:b w:val="1"/>
                <w:rtl w:val="0"/>
              </w:rPr>
              <w:t xml:space="preserve">Verplicht?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before="0" w:line="240" w:lineRule="auto"/>
              <w:ind w:left="0" w:right="0" w:firstLine="0"/>
              <w:rPr/>
            </w:pPr>
            <w:r w:rsidDel="00000000" w:rsidR="00000000" w:rsidRPr="00000000">
              <w:rPr>
                <w:rtl w:val="0"/>
              </w:rPr>
              <w:t xml:space="preserve">Principiële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before="0" w:line="240" w:lineRule="auto"/>
              <w:ind w:left="0" w:right="0" w:firstLine="0"/>
              <w:rPr/>
            </w:pPr>
            <w:r w:rsidDel="00000000" w:rsidR="00000000" w:rsidRPr="00000000">
              <w:rPr>
                <w:rtl w:val="0"/>
              </w:rPr>
              <w:t xml:space="preserve">Financiële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before="0" w:line="240" w:lineRule="auto"/>
              <w:ind w:left="0" w:right="0" w:firstLine="0"/>
              <w:rPr/>
            </w:pPr>
            <w:r w:rsidDel="00000000" w:rsidR="00000000" w:rsidRPr="00000000">
              <w:rPr>
                <w:rtl w:val="0"/>
              </w:rPr>
              <w:t xml:space="preserve">Controleur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240" w:lineRule="auto"/>
              <w:ind w:left="0" w:right="0" w:firstLine="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before="0" w:line="240" w:lineRule="auto"/>
              <w:ind w:left="0" w:right="0" w:firstLine="0"/>
              <w:rPr/>
            </w:pPr>
            <w:r w:rsidDel="00000000" w:rsidR="00000000" w:rsidRPr="00000000">
              <w:rPr>
                <w:rtl w:val="0"/>
              </w:rPr>
              <w:t xml:space="preserve">Finale goedkeurder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before="0" w:line="240" w:lineRule="auto"/>
              <w:ind w:left="0" w:righ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before="0" w:line="240" w:lineRule="auto"/>
              <w:ind w:left="0" w:right="0" w:firstLine="0"/>
              <w:rPr/>
            </w:pPr>
            <w:r w:rsidDel="00000000" w:rsidR="00000000" w:rsidRPr="00000000">
              <w:rPr>
                <w:rtl w:val="0"/>
              </w:rPr>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1"/>
        <w:rPr/>
      </w:pPr>
      <w:bookmarkStart w:colFirst="0" w:colLast="0" w:name="_t7govvemzsx4" w:id="20"/>
      <w:bookmarkEnd w:id="20"/>
      <w:r w:rsidDel="00000000" w:rsidR="00000000" w:rsidRPr="00000000">
        <w:rPr>
          <w:rtl w:val="0"/>
        </w:rPr>
        <w:t xml:space="preserve">Brieven</w:t>
      </w:r>
    </w:p>
    <w:p w:rsidR="00000000" w:rsidDel="00000000" w:rsidP="00000000" w:rsidRDefault="00000000" w:rsidRPr="00000000" w14:paraId="000000AB">
      <w:pPr>
        <w:rPr/>
      </w:pPr>
      <w:r w:rsidDel="00000000" w:rsidR="00000000" w:rsidRPr="00000000">
        <w:rPr>
          <w:rtl w:val="0"/>
        </w:rPr>
        <w:t xml:space="preserve">Bij verschillende fases in het onteigeningsproces worden brieven verstuurd naar eigenaars en/of rechthebbenden van percelen die (deels) worden onteigend.</w:t>
      </w:r>
    </w:p>
    <w:p w:rsidR="00000000" w:rsidDel="00000000" w:rsidP="00000000" w:rsidRDefault="00000000" w:rsidRPr="00000000" w14:paraId="000000AC">
      <w:pPr>
        <w:rPr/>
      </w:pPr>
      <w:r w:rsidDel="00000000" w:rsidR="00000000" w:rsidRPr="00000000">
        <w:rPr>
          <w:rtl w:val="0"/>
        </w:rPr>
        <w:t xml:space="preserve">Je kan in bijlage een modelbrief meesturen (bij voorkeur als een Worddocument) voor deze fases:</w:t>
      </w:r>
    </w:p>
    <w:p w:rsidR="00000000" w:rsidDel="00000000" w:rsidP="00000000" w:rsidRDefault="00000000" w:rsidRPr="00000000" w14:paraId="000000AD">
      <w:pPr>
        <w:numPr>
          <w:ilvl w:val="0"/>
          <w:numId w:val="1"/>
        </w:numPr>
        <w:spacing w:after="0" w:afterAutospacing="0"/>
        <w:ind w:left="720" w:hanging="360"/>
        <w:rPr>
          <w:u w:val="none"/>
        </w:rPr>
      </w:pPr>
      <w:r w:rsidDel="00000000" w:rsidR="00000000" w:rsidRPr="00000000">
        <w:rPr>
          <w:rtl w:val="0"/>
        </w:rPr>
        <w:t xml:space="preserve">Minnelijke verwerving</w:t>
      </w:r>
    </w:p>
    <w:p w:rsidR="00000000" w:rsidDel="00000000" w:rsidP="00000000" w:rsidRDefault="00000000" w:rsidRPr="00000000" w14:paraId="000000AE">
      <w:pPr>
        <w:numPr>
          <w:ilvl w:val="0"/>
          <w:numId w:val="1"/>
        </w:numPr>
        <w:spacing w:after="0" w:afterAutospacing="0" w:before="0" w:beforeAutospacing="0"/>
        <w:ind w:left="720" w:hanging="360"/>
        <w:rPr>
          <w:u w:val="none"/>
        </w:rPr>
      </w:pPr>
      <w:r w:rsidDel="00000000" w:rsidR="00000000" w:rsidRPr="00000000">
        <w:rPr>
          <w:rtl w:val="0"/>
        </w:rPr>
        <w:t xml:space="preserve">Voorlopig onteigeningsbesluit</w:t>
      </w:r>
    </w:p>
    <w:p w:rsidR="00000000" w:rsidDel="00000000" w:rsidP="00000000" w:rsidRDefault="00000000" w:rsidRPr="00000000" w14:paraId="000000AF">
      <w:pPr>
        <w:numPr>
          <w:ilvl w:val="0"/>
          <w:numId w:val="1"/>
        </w:numPr>
        <w:spacing w:after="0" w:afterAutospacing="0" w:before="0" w:beforeAutospacing="0"/>
        <w:ind w:left="720" w:hanging="360"/>
        <w:rPr>
          <w:u w:val="none"/>
        </w:rPr>
      </w:pPr>
      <w:r w:rsidDel="00000000" w:rsidR="00000000" w:rsidRPr="00000000">
        <w:rPr>
          <w:rtl w:val="0"/>
        </w:rPr>
        <w:t xml:space="preserve">Openbaar onderzoek</w:t>
      </w:r>
    </w:p>
    <w:p w:rsidR="00000000" w:rsidDel="00000000" w:rsidP="00000000" w:rsidRDefault="00000000" w:rsidRPr="00000000" w14:paraId="000000B0">
      <w:pPr>
        <w:numPr>
          <w:ilvl w:val="0"/>
          <w:numId w:val="1"/>
        </w:numPr>
        <w:spacing w:before="0" w:beforeAutospacing="0"/>
        <w:ind w:left="720" w:hanging="360"/>
        <w:rPr>
          <w:u w:val="none"/>
        </w:rPr>
      </w:pPr>
      <w:r w:rsidDel="00000000" w:rsidR="00000000" w:rsidRPr="00000000">
        <w:rPr>
          <w:rtl w:val="0"/>
        </w:rPr>
        <w:t xml:space="preserve">Definitief onteigeningsbesluit</w:t>
      </w:r>
    </w:p>
    <w:p w:rsidR="00000000" w:rsidDel="00000000" w:rsidP="00000000" w:rsidRDefault="00000000" w:rsidRPr="00000000" w14:paraId="000000B1">
      <w:pPr>
        <w:ind w:left="0" w:firstLine="0"/>
        <w:rPr/>
      </w:pPr>
      <w:r w:rsidDel="00000000" w:rsidR="00000000" w:rsidRPr="00000000">
        <w:rPr>
          <w:rtl w:val="0"/>
        </w:rPr>
        <w:t xml:space="preserve">Markeer de variabele gedeelten in fluogeel in de modelbrief. Zorg ook voor een duidelijke naamgeving van de brief zodat ik de juist kan overnemen.</w:t>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pStyle w:val="Heading1"/>
        <w:rPr/>
      </w:pPr>
      <w:bookmarkStart w:colFirst="0" w:colLast="0" w:name="_gjhi4xuvjh6j" w:id="21"/>
      <w:bookmarkEnd w:id="21"/>
      <w:r w:rsidDel="00000000" w:rsidR="00000000" w:rsidRPr="00000000">
        <w:rPr>
          <w:rtl w:val="0"/>
        </w:rPr>
        <w:t xml:space="preserve">Gebruikersbeheer</w:t>
      </w:r>
    </w:p>
    <w:p w:rsidR="00000000" w:rsidDel="00000000" w:rsidP="00000000" w:rsidRDefault="00000000" w:rsidRPr="00000000" w14:paraId="000000B4">
      <w:pPr>
        <w:rPr/>
      </w:pPr>
      <w:hyperlink r:id="rId9">
        <w:r w:rsidDel="00000000" w:rsidR="00000000" w:rsidRPr="00000000">
          <w:rPr>
            <w:color w:val="1155cc"/>
            <w:u w:val="single"/>
            <w:rtl w:val="0"/>
          </w:rPr>
          <w:t xml:space="preserve">https://collab.mow.vlaanderen.be/confluence/display/PATRI/Multitenant+dossierbeheersysteem+onteigeningen</w:t>
        </w:r>
      </w:hyperlink>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WebIDM</w:t>
      </w:r>
    </w:p>
    <w:p w:rsidR="00000000" w:rsidDel="00000000" w:rsidP="00000000" w:rsidRDefault="00000000" w:rsidRPr="00000000" w14:paraId="000000B6">
      <w:pPr>
        <w:rPr/>
      </w:pPr>
      <w:r w:rsidDel="00000000" w:rsidR="00000000" w:rsidRPr="00000000">
        <w:rPr>
          <w:rtl w:val="0"/>
        </w:rPr>
      </w:r>
    </w:p>
    <w:sectPr>
      <w:headerReference r:id="rId10" w:type="first"/>
      <w:headerReference r:id="rId11" w:type="default"/>
      <w:footerReference r:id="rId12" w:type="first"/>
      <w:pgSz w:h="15840" w:w="12240" w:orient="portrait"/>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ld Standard TT">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22"/>
    <w:bookmarkEnd w:id="22"/>
    <w:r w:rsidDel="00000000" w:rsidR="00000000" w:rsidRPr="00000000">
      <w:rPr>
        <w:rtl w:val="0"/>
      </w:rPr>
    </w:r>
  </w:p>
  <w:tbl>
    <w:tblPr>
      <w:tblStyle w:val="Table7"/>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B8">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23"/>
          <w:bookmarkEnd w:id="23"/>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BA">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23"/>
          <w:bookmarkEnd w:id="23"/>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BB">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BC">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25"/>
    <w:bookmarkEnd w:id="25"/>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nl"/>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https://collab.mow.vlaanderen.be/confluence/display/PATRI/Multitenant+dossierbeheersysteem+onteigeningen"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dimitri.devos@mow.vlaanderen.be" TargetMode="External"/><Relationship Id="rId8" Type="http://schemas.openxmlformats.org/officeDocument/2006/relationships/hyperlink" Target="https://wegwijs.vlaanderen.be/#/organisa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5" Type="http://schemas.openxmlformats.org/officeDocument/2006/relationships/font" Target="fonts/OldStandardTT-regular.ttf"/><Relationship Id="rId6" Type="http://schemas.openxmlformats.org/officeDocument/2006/relationships/font" Target="fonts/OldStandardTT-bold.ttf"/><Relationship Id="rId7"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