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393B" w14:textId="77777777" w:rsidR="00C8190E" w:rsidRPr="00C8190E" w:rsidRDefault="00C8190E" w:rsidP="00C8190E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after="0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C8190E">
        <w:rPr>
          <w:rFonts w:ascii="Calibri" w:eastAsia="Times New Roman" w:hAnsi="Calibri" w:cs="Times New Roman"/>
          <w:caps/>
          <w:color w:val="FFFFFF"/>
          <w:spacing w:val="15"/>
        </w:rPr>
        <w:t>Besluit van de burgemeester van ${Organisatie.Gemeente.Naam}</w:t>
      </w:r>
      <w:r w:rsidRPr="00C8190E">
        <w:rPr>
          <w:rFonts w:ascii="Calibri" w:eastAsia="Times New Roman" w:hAnsi="Calibri" w:cs="Times New Roman"/>
          <w:smallCaps/>
          <w:color w:val="FFFFFF"/>
          <w:spacing w:val="15"/>
        </w:rPr>
        <w:t xml:space="preserve"> </w:t>
      </w:r>
      <w:r w:rsidRPr="00C8190E">
        <w:rPr>
          <w:rFonts w:ascii="Calibri" w:eastAsia="Times New Roman" w:hAnsi="Calibri" w:cs="Times New Roman"/>
          <w:color w:val="FFFFFF"/>
          <w:spacing w:val="15"/>
        </w:rPr>
        <w:t>van ${</w:t>
      </w:r>
      <w:proofErr w:type="spellStart"/>
      <w:r w:rsidRPr="00C8190E">
        <w:rPr>
          <w:rFonts w:ascii="Calibri" w:eastAsia="Times New Roman" w:hAnsi="Calibri" w:cs="Times New Roman"/>
          <w:color w:val="FFFFFF"/>
          <w:spacing w:val="15"/>
        </w:rPr>
        <w:t>Beslissing.datum.d</w:t>
      </w:r>
      <w:proofErr w:type="spellEnd"/>
      <w:r w:rsidRPr="00C8190E">
        <w:rPr>
          <w:rFonts w:ascii="Calibri" w:eastAsia="Times New Roman" w:hAnsi="Calibri" w:cs="Times New Roman"/>
          <w:color w:val="FFFFFF"/>
          <w:spacing w:val="15"/>
        </w:rPr>
        <w:t xml:space="preserve"> MMMM </w:t>
      </w:r>
      <w:proofErr w:type="spellStart"/>
      <w:r w:rsidRPr="00C8190E">
        <w:rPr>
          <w:rFonts w:ascii="Calibri" w:eastAsia="Times New Roman" w:hAnsi="Calibri" w:cs="Times New Roman"/>
          <w:color w:val="FFFFFF"/>
          <w:spacing w:val="15"/>
        </w:rPr>
        <w:t>yyyy</w:t>
      </w:r>
      <w:proofErr w:type="spellEnd"/>
      <w:r w:rsidRPr="00C8190E">
        <w:rPr>
          <w:rFonts w:ascii="Calibri" w:eastAsia="Times New Roman" w:hAnsi="Calibri" w:cs="Times New Roman"/>
          <w:color w:val="FFFFFF"/>
          <w:spacing w:val="15"/>
        </w:rPr>
        <w:t>}</w:t>
      </w:r>
    </w:p>
    <w:p w14:paraId="45EB5856" w14:textId="77777777" w:rsidR="00C8190E" w:rsidRPr="00C8190E" w:rsidRDefault="00C8190E" w:rsidP="00C8190E">
      <w:pPr>
        <w:rPr>
          <w:rFonts w:ascii="Calibri" w:eastAsia="Times New Roman" w:hAnsi="Calibri" w:cs="Times New Roman"/>
        </w:rPr>
      </w:pPr>
    </w:p>
    <w:p w14:paraId="7466329D" w14:textId="77777777" w:rsidR="00875CE4" w:rsidRDefault="00C8190E" w:rsidP="00C8190E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after="0"/>
        <w:outlineLvl w:val="1"/>
        <w:rPr>
          <w:rFonts w:ascii="Calibri" w:eastAsia="Times New Roman" w:hAnsi="Calibri" w:cs="Times New Roman"/>
          <w:spacing w:val="15"/>
        </w:rPr>
      </w:pPr>
      <w:r w:rsidRPr="00C8190E">
        <w:rPr>
          <w:rFonts w:ascii="Calibri" w:eastAsia="Times New Roman" w:hAnsi="Calibri" w:cs="Times New Roman"/>
          <w:spacing w:val="15"/>
        </w:rPr>
        <w:t xml:space="preserve">Nr. </w:t>
      </w:r>
      <w:r w:rsidRPr="00C8190E">
        <w:rPr>
          <w:rFonts w:ascii="Calibri" w:eastAsia="Times New Roman" w:hAnsi="Calibri" w:cs="Times New Roman"/>
          <w:spacing w:val="15"/>
        </w:rPr>
        <w:tab/>
      </w:r>
      <w:r w:rsidRPr="00C8190E">
        <w:rPr>
          <w:rFonts w:ascii="Calibri" w:eastAsia="Times New Roman" w:hAnsi="Calibri" w:cs="Times New Roman"/>
          <w:b/>
          <w:spacing w:val="15"/>
        </w:rPr>
        <w:t>Ref. besluit burg.</w:t>
      </w:r>
      <w:r w:rsidRPr="00C8190E">
        <w:rPr>
          <w:rFonts w:ascii="Calibri" w:eastAsia="Times New Roman" w:hAnsi="Calibri" w:cs="Times New Roman"/>
          <w:spacing w:val="15"/>
        </w:rPr>
        <w:tab/>
      </w:r>
      <w:r w:rsidRPr="00C8190E">
        <w:rPr>
          <w:rFonts w:ascii="Calibri" w:eastAsia="Times New Roman" w:hAnsi="Calibri" w:cs="Times New Roman"/>
          <w:spacing w:val="15"/>
        </w:rPr>
        <w:tab/>
      </w:r>
    </w:p>
    <w:p w14:paraId="70A8B527" w14:textId="0FB0AE8B" w:rsidR="00C8190E" w:rsidRPr="00C8190E" w:rsidRDefault="00C8190E" w:rsidP="00875CE4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after="0"/>
        <w:outlineLvl w:val="1"/>
        <w:rPr>
          <w:rFonts w:ascii="Calibri" w:eastAsia="Times New Roman" w:hAnsi="Calibri" w:cs="Times New Roman"/>
          <w:caps/>
          <w:spacing w:val="15"/>
        </w:rPr>
      </w:pPr>
      <w:r w:rsidRPr="00C8190E">
        <w:rPr>
          <w:rFonts w:ascii="Calibri" w:eastAsia="Times New Roman" w:hAnsi="Calibri" w:cs="Times New Roman"/>
          <w:b/>
          <w:smallCaps/>
          <w:spacing w:val="15"/>
          <w:sz w:val="24"/>
          <w:szCs w:val="24"/>
        </w:rPr>
        <w:t xml:space="preserve">Besluit </w:t>
      </w:r>
      <w:r w:rsidR="00875CE4">
        <w:rPr>
          <w:rFonts w:ascii="Calibri" w:eastAsia="Times New Roman" w:hAnsi="Calibri" w:cs="Times New Roman"/>
          <w:b/>
          <w:smallCaps/>
          <w:spacing w:val="15"/>
          <w:sz w:val="24"/>
          <w:szCs w:val="24"/>
        </w:rPr>
        <w:t>voor opheffing van de onbewoonbaarverklaring op basis van artikel 135 van de Nieuwe Gemeentewet</w:t>
      </w:r>
    </w:p>
    <w:p w14:paraId="133A982D" w14:textId="77777777" w:rsidR="00C8190E" w:rsidRPr="00C8190E" w:rsidRDefault="00C8190E" w:rsidP="00C8190E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after="0"/>
        <w:outlineLvl w:val="1"/>
        <w:rPr>
          <w:rFonts w:ascii="Calibri" w:eastAsia="Times New Roman" w:hAnsi="Calibri" w:cs="Times New Roman"/>
          <w:b/>
          <w:smallCaps/>
          <w:spacing w:val="15"/>
        </w:rPr>
      </w:pPr>
      <w:r w:rsidRPr="00C8190E">
        <w:rPr>
          <w:rFonts w:ascii="Calibri" w:eastAsia="Times New Roman" w:hAnsi="Calibri" w:cs="Times New Roman"/>
          <w:caps/>
          <w:spacing w:val="15"/>
        </w:rPr>
        <w:tab/>
      </w:r>
      <w:r w:rsidRPr="00C8190E">
        <w:rPr>
          <w:rFonts w:ascii="Calibri" w:eastAsia="Times New Roman" w:hAnsi="Calibri" w:cs="Times New Roman"/>
          <w:caps/>
          <w:spacing w:val="15"/>
        </w:rPr>
        <w:tab/>
      </w:r>
      <w:r w:rsidRPr="00C8190E">
        <w:rPr>
          <w:rFonts w:ascii="Calibri" w:eastAsia="Times New Roman" w:hAnsi="Calibri" w:cs="Times New Roman"/>
          <w:caps/>
          <w:spacing w:val="15"/>
        </w:rPr>
        <w:tab/>
      </w:r>
      <w:r w:rsidRPr="00C8190E">
        <w:rPr>
          <w:rFonts w:ascii="Calibri" w:eastAsia="Times New Roman" w:hAnsi="Calibri" w:cs="Times New Roman"/>
          <w:caps/>
          <w:spacing w:val="15"/>
        </w:rPr>
        <w:tab/>
      </w:r>
      <w:r w:rsidRPr="00C8190E">
        <w:rPr>
          <w:rFonts w:ascii="Calibri" w:eastAsia="Times New Roman" w:hAnsi="Calibri" w:cs="Times New Roman"/>
          <w:caps/>
          <w:spacing w:val="15"/>
        </w:rPr>
        <w:tab/>
      </w:r>
      <w:r w:rsidRPr="00C8190E">
        <w:rPr>
          <w:rFonts w:ascii="Calibri" w:eastAsia="Times New Roman" w:hAnsi="Calibri" w:cs="Times New Roman"/>
          <w:b/>
          <w:smallCaps/>
          <w:spacing w:val="15"/>
        </w:rPr>
        <w:t>${</w:t>
      </w:r>
      <w:proofErr w:type="spellStart"/>
      <w:r w:rsidRPr="00C8190E">
        <w:rPr>
          <w:rFonts w:ascii="Calibri" w:eastAsia="Times New Roman" w:hAnsi="Calibri" w:cs="Times New Roman"/>
          <w:b/>
          <w:smallCaps/>
          <w:spacing w:val="15"/>
        </w:rPr>
        <w:t>Pand.Adres</w:t>
      </w:r>
      <w:proofErr w:type="spellEnd"/>
      <w:r w:rsidRPr="00C8190E">
        <w:rPr>
          <w:rFonts w:ascii="Calibri" w:eastAsia="Times New Roman" w:hAnsi="Calibri" w:cs="Times New Roman"/>
          <w:b/>
          <w:smallCaps/>
          <w:spacing w:val="15"/>
        </w:rPr>
        <w:t xml:space="preserve">} </w:t>
      </w:r>
    </w:p>
    <w:p w14:paraId="49ECA554" w14:textId="77777777" w:rsidR="00C8190E" w:rsidRPr="00C8190E" w:rsidRDefault="00C8190E" w:rsidP="00C8190E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after="0"/>
        <w:outlineLvl w:val="1"/>
        <w:rPr>
          <w:rFonts w:ascii="Calibri" w:eastAsia="Times New Roman" w:hAnsi="Calibri" w:cs="Times New Roman"/>
          <w:b/>
          <w:smallCaps/>
          <w:spacing w:val="15"/>
        </w:rPr>
      </w:pPr>
      <w:r w:rsidRPr="00C8190E">
        <w:rPr>
          <w:rFonts w:ascii="Calibri" w:eastAsia="Times New Roman" w:hAnsi="Calibri" w:cs="Times New Roman"/>
          <w:b/>
          <w:smallCaps/>
          <w:spacing w:val="15"/>
        </w:rPr>
        <w:tab/>
      </w:r>
      <w:r w:rsidRPr="00C8190E">
        <w:rPr>
          <w:rFonts w:ascii="Calibri" w:eastAsia="Times New Roman" w:hAnsi="Calibri" w:cs="Times New Roman"/>
          <w:b/>
          <w:smallCaps/>
          <w:spacing w:val="15"/>
        </w:rPr>
        <w:tab/>
      </w:r>
      <w:r w:rsidRPr="00C8190E">
        <w:rPr>
          <w:rFonts w:ascii="Calibri" w:eastAsia="Times New Roman" w:hAnsi="Calibri" w:cs="Times New Roman"/>
          <w:b/>
          <w:smallCaps/>
          <w:spacing w:val="15"/>
        </w:rPr>
        <w:tab/>
      </w:r>
      <w:r w:rsidRPr="00C8190E">
        <w:rPr>
          <w:rFonts w:ascii="Calibri" w:eastAsia="Times New Roman" w:hAnsi="Calibri" w:cs="Times New Roman"/>
          <w:b/>
          <w:smallCaps/>
          <w:spacing w:val="15"/>
        </w:rPr>
        <w:tab/>
      </w:r>
      <w:r w:rsidRPr="00C8190E">
        <w:rPr>
          <w:rFonts w:ascii="Calibri" w:eastAsia="Times New Roman" w:hAnsi="Calibri" w:cs="Times New Roman"/>
          <w:b/>
          <w:smallCaps/>
          <w:spacing w:val="15"/>
        </w:rPr>
        <w:tab/>
        <w:t># {Entiteit[]}</w:t>
      </w:r>
    </w:p>
    <w:p w14:paraId="168F5D16" w14:textId="5138A6A5" w:rsidR="00C8190E" w:rsidRDefault="00C8190E" w:rsidP="00C8190E">
      <w:pPr>
        <w:rPr>
          <w:rFonts w:ascii="Calibri" w:eastAsia="Times New Roman" w:hAnsi="Calibri" w:cs="Times New Roman"/>
        </w:rPr>
      </w:pPr>
    </w:p>
    <w:p w14:paraId="74596207" w14:textId="40BAAFDE" w:rsidR="00F337EE" w:rsidRPr="00C8190E" w:rsidRDefault="00F337EE" w:rsidP="00F337EE">
      <w:pPr>
        <w:pBdr>
          <w:top w:val="single" w:sz="6" w:space="2" w:color="4472C4"/>
        </w:pBdr>
        <w:spacing w:before="300" w:after="0"/>
        <w:outlineLvl w:val="2"/>
        <w:rPr>
          <w:rFonts w:ascii="Calibri" w:eastAsia="Times New Roman" w:hAnsi="Calibri" w:cs="Times New Roman"/>
          <w:caps/>
          <w:color w:val="1F3763"/>
          <w:spacing w:val="15"/>
        </w:rPr>
      </w:pPr>
      <w:r>
        <w:rPr>
          <w:rFonts w:ascii="Calibri" w:eastAsia="Times New Roman" w:hAnsi="Calibri" w:cs="Times New Roman"/>
          <w:caps/>
          <w:color w:val="1F3763"/>
          <w:spacing w:val="15"/>
        </w:rPr>
        <w:t>Samenstelling</w:t>
      </w:r>
    </w:p>
    <w:p w14:paraId="65F05D50" w14:textId="76217E37" w:rsidR="00035A93" w:rsidRDefault="00F337EE" w:rsidP="00C8190E">
      <w:pPr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</w:rPr>
        <w:t xml:space="preserve">Aanwezig: </w:t>
      </w:r>
      <w:r w:rsidRPr="00F337EE">
        <w:rPr>
          <w:rFonts w:ascii="Calibri" w:eastAsia="Times New Roman" w:hAnsi="Calibri" w:cs="Times New Roman"/>
          <w:i/>
          <w:iCs/>
        </w:rPr>
        <w:t>[opsomming]</w:t>
      </w:r>
    </w:p>
    <w:p w14:paraId="7DF3EC21" w14:textId="77777777" w:rsidR="00F337EE" w:rsidRPr="00C8190E" w:rsidRDefault="00F337EE" w:rsidP="00C8190E">
      <w:pPr>
        <w:rPr>
          <w:rFonts w:ascii="Calibri" w:eastAsia="Times New Roman" w:hAnsi="Calibri" w:cs="Times New Roman"/>
        </w:rPr>
      </w:pPr>
    </w:p>
    <w:p w14:paraId="14F2D91B" w14:textId="77777777" w:rsidR="00C8190E" w:rsidRPr="00C8190E" w:rsidRDefault="00C8190E" w:rsidP="00C8190E">
      <w:pPr>
        <w:pBdr>
          <w:top w:val="single" w:sz="6" w:space="2" w:color="4472C4"/>
        </w:pBdr>
        <w:spacing w:before="300" w:after="0"/>
        <w:outlineLvl w:val="2"/>
        <w:rPr>
          <w:rFonts w:ascii="Calibri" w:eastAsia="Times New Roman" w:hAnsi="Calibri" w:cs="Times New Roman"/>
          <w:caps/>
          <w:color w:val="1F3763"/>
          <w:spacing w:val="15"/>
        </w:rPr>
      </w:pPr>
      <w:bookmarkStart w:id="0" w:name="_Hlk73004415"/>
      <w:r w:rsidRPr="00C8190E">
        <w:rPr>
          <w:rFonts w:ascii="Calibri" w:eastAsia="Times New Roman" w:hAnsi="Calibri" w:cs="Times New Roman"/>
          <w:caps/>
          <w:color w:val="1F3763"/>
          <w:spacing w:val="15"/>
        </w:rPr>
        <w:t>rechtsgronden en juridisch kader</w:t>
      </w:r>
    </w:p>
    <w:bookmarkEnd w:id="0"/>
    <w:p w14:paraId="437F988E" w14:textId="0FBC432E" w:rsidR="00C8190E" w:rsidRDefault="00C8190E" w:rsidP="00C8190E">
      <w:pPr>
        <w:rPr>
          <w:rFonts w:ascii="Calibri" w:eastAsia="Times New Roman" w:hAnsi="Calibri" w:cs="Times New Roman"/>
        </w:rPr>
      </w:pPr>
      <w:r w:rsidRPr="00C8190E">
        <w:rPr>
          <w:rFonts w:ascii="Calibri" w:eastAsia="Times New Roman" w:hAnsi="Calibri" w:cs="Times New Roman"/>
        </w:rPr>
        <w:t>Dit besluit is gebaseerd op of sluit aan bij de volgende regelgeving:</w:t>
      </w:r>
    </w:p>
    <w:p w14:paraId="3D976E1C" w14:textId="36672593" w:rsidR="00C8190E" w:rsidRPr="00C8190E" w:rsidRDefault="00C8190E" w:rsidP="00C8190E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Times New Roman"/>
          <w:lang w:val="nl-NL"/>
        </w:rPr>
      </w:pPr>
      <w:r w:rsidRPr="00C8190E">
        <w:rPr>
          <w:rFonts w:ascii="Calibri" w:eastAsia="Times New Roman" w:hAnsi="Calibri" w:cs="Times New Roman"/>
          <w:lang w:val="nl-NL"/>
        </w:rPr>
        <w:t xml:space="preserve">de artikelen 133 en 135 §2 van de Nieuwe Gemeentewet </w:t>
      </w:r>
    </w:p>
    <w:p w14:paraId="32F0F574" w14:textId="55004F47" w:rsidR="00C8190E" w:rsidRPr="00C8190E" w:rsidRDefault="00C8190E" w:rsidP="00C8190E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Times New Roman"/>
          <w:lang w:val="nl-NL"/>
        </w:rPr>
      </w:pPr>
      <w:r w:rsidRPr="00C8190E">
        <w:rPr>
          <w:rFonts w:ascii="Calibri" w:eastAsia="Times New Roman" w:hAnsi="Calibri" w:cs="Times New Roman"/>
          <w:lang w:val="nl-NL"/>
        </w:rPr>
        <w:t>de Vlaamse Codex Wonen 2021, inzonderheid op Deel 5, Titel 2, zoals laatst gewijzigd;</w:t>
      </w:r>
    </w:p>
    <w:p w14:paraId="1CBCEC00" w14:textId="47ED5A78" w:rsidR="00C8190E" w:rsidRPr="00C8190E" w:rsidRDefault="00C8190E" w:rsidP="00C8190E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Times New Roman"/>
          <w:lang w:val="nl-NL"/>
        </w:rPr>
      </w:pPr>
      <w:r w:rsidRPr="00C8190E">
        <w:rPr>
          <w:rFonts w:ascii="Calibri" w:eastAsia="Times New Roman" w:hAnsi="Calibri" w:cs="Times New Roman"/>
          <w:lang w:val="nl-NL"/>
        </w:rPr>
        <w:t xml:space="preserve">het besluit van de burgemeester van </w:t>
      </w:r>
      <w:bookmarkStart w:id="1" w:name="_Hlk504982516"/>
      <w:r w:rsidRPr="00C8190E">
        <w:rPr>
          <w:rFonts w:ascii="Calibri" w:eastAsia="Times New Roman" w:hAnsi="Calibri" w:cs="Times New Roman"/>
          <w:i/>
          <w:iCs/>
          <w:lang w:val="nl-NL"/>
        </w:rPr>
        <w:t>[</w:t>
      </w:r>
      <w:r w:rsidRPr="00C8190E">
        <w:rPr>
          <w:rFonts w:ascii="Calibri" w:eastAsia="Times New Roman" w:hAnsi="Calibri" w:cs="Times New Roman"/>
          <w:i/>
          <w:iCs/>
          <w:lang w:val="nl-NL"/>
        </w:rPr>
        <w:t>datum besluit onbewoonbaarheid</w:t>
      </w:r>
      <w:r w:rsidRPr="00C8190E">
        <w:rPr>
          <w:rFonts w:ascii="Calibri" w:eastAsia="Times New Roman" w:hAnsi="Calibri" w:cs="Times New Roman"/>
          <w:i/>
          <w:iCs/>
          <w:lang w:val="nl-NL"/>
        </w:rPr>
        <w:t>]</w:t>
      </w:r>
      <w:r w:rsidRPr="00C8190E">
        <w:rPr>
          <w:rFonts w:ascii="Calibri" w:eastAsia="Times New Roman" w:hAnsi="Calibri" w:cs="Times New Roman"/>
          <w:lang w:val="nl-NL"/>
        </w:rPr>
        <w:t xml:space="preserve"> </w:t>
      </w:r>
      <w:bookmarkEnd w:id="1"/>
      <w:r w:rsidRPr="00C8190E">
        <w:rPr>
          <w:rFonts w:ascii="Calibri" w:eastAsia="Times New Roman" w:hAnsi="Calibri" w:cs="Times New Roman"/>
          <w:lang w:val="nl-NL"/>
        </w:rPr>
        <w:t xml:space="preserve">waarbij de woning te </w:t>
      </w:r>
      <w:r w:rsidRPr="00C8190E">
        <w:rPr>
          <w:rFonts w:ascii="Calibri" w:eastAsia="Times New Roman" w:hAnsi="Calibri" w:cs="Times New Roman"/>
          <w:i/>
          <w:iCs/>
          <w:lang w:val="nl-NL"/>
        </w:rPr>
        <w:t>[adres + kadastrale ligging]</w:t>
      </w:r>
      <w:r w:rsidRPr="00C8190E">
        <w:rPr>
          <w:rFonts w:ascii="Calibri" w:eastAsia="Times New Roman" w:hAnsi="Calibri" w:cs="Times New Roman"/>
          <w:lang w:val="nl-NL"/>
        </w:rPr>
        <w:t xml:space="preserve"> onbewoonbaar werd verklaard; </w:t>
      </w:r>
    </w:p>
    <w:p w14:paraId="4469EA77" w14:textId="1E369859" w:rsidR="00C8190E" w:rsidRDefault="00C8190E" w:rsidP="00C8190E">
      <w:pPr>
        <w:rPr>
          <w:rFonts w:ascii="Calibri" w:eastAsia="Times New Roman" w:hAnsi="Calibri" w:cs="Times New Roman"/>
          <w:lang w:val="nl-NL"/>
        </w:rPr>
      </w:pPr>
    </w:p>
    <w:p w14:paraId="13BDC562" w14:textId="77777777" w:rsidR="00C8190E" w:rsidRDefault="00C8190E" w:rsidP="00C8190E">
      <w:pPr>
        <w:pStyle w:val="Kop3"/>
      </w:pPr>
      <w:r>
        <w:t>motivering</w:t>
      </w:r>
    </w:p>
    <w:p w14:paraId="7249F4C0" w14:textId="77777777" w:rsidR="00C8190E" w:rsidRDefault="00C8190E" w:rsidP="00C8190E"/>
    <w:p w14:paraId="1A3F53C7" w14:textId="77777777" w:rsidR="00C8190E" w:rsidRPr="003A6449" w:rsidRDefault="00C8190E" w:rsidP="00C8190E">
      <w:pPr>
        <w:pStyle w:val="Kop4"/>
        <w:rPr>
          <w:b/>
          <w:caps w:val="0"/>
        </w:rPr>
      </w:pPr>
      <w:r w:rsidRPr="003A6449">
        <w:rPr>
          <w:b/>
          <w:caps w:val="0"/>
        </w:rPr>
        <w:t>Feiten</w:t>
      </w:r>
      <w:r>
        <w:rPr>
          <w:b/>
          <w:caps w:val="0"/>
        </w:rPr>
        <w:t xml:space="preserve"> en context</w:t>
      </w:r>
    </w:p>
    <w:p w14:paraId="7B87DD94" w14:textId="0BFF7656" w:rsidR="00875CE4" w:rsidRPr="00875CE4" w:rsidRDefault="00875CE4" w:rsidP="00875CE4">
      <w:pPr>
        <w:rPr>
          <w:rFonts w:ascii="Calibri" w:eastAsia="Times New Roman" w:hAnsi="Calibri" w:cs="Times New Roman"/>
          <w:lang w:val="nl-NL"/>
        </w:rPr>
      </w:pPr>
      <w:r>
        <w:rPr>
          <w:rFonts w:ascii="Calibri" w:eastAsia="Times New Roman" w:hAnsi="Calibri" w:cs="Times New Roman"/>
          <w:lang w:val="nl-NL"/>
        </w:rPr>
        <w:t>U</w:t>
      </w:r>
      <w:r w:rsidRPr="00875CE4">
        <w:rPr>
          <w:rFonts w:ascii="Calibri" w:eastAsia="Times New Roman" w:hAnsi="Calibri" w:cs="Times New Roman"/>
          <w:lang w:val="nl-NL"/>
        </w:rPr>
        <w:t xml:space="preserve">it </w:t>
      </w:r>
      <w:r>
        <w:rPr>
          <w:rFonts w:ascii="Calibri" w:eastAsia="Times New Roman" w:hAnsi="Calibri" w:cs="Times New Roman"/>
          <w:lang w:val="nl-NL"/>
        </w:rPr>
        <w:t xml:space="preserve">onbewoonbaarheidsbesluit van </w:t>
      </w:r>
      <w:r w:rsidRPr="00875CE4">
        <w:rPr>
          <w:rFonts w:ascii="Calibri" w:eastAsia="Times New Roman" w:hAnsi="Calibri" w:cs="Times New Roman"/>
          <w:i/>
          <w:iCs/>
          <w:lang w:val="nl-NL"/>
        </w:rPr>
        <w:t>[datum besluit onbewoonbaarheid NGW]</w:t>
      </w:r>
      <w:r w:rsidRPr="00875CE4">
        <w:rPr>
          <w:rFonts w:ascii="Calibri" w:eastAsia="Times New Roman" w:hAnsi="Calibri" w:cs="Times New Roman"/>
          <w:lang w:val="nl-NL"/>
        </w:rPr>
        <w:t xml:space="preserve"> blijkt dat de woning </w:t>
      </w:r>
      <w:r>
        <w:rPr>
          <w:rFonts w:ascii="Calibri" w:eastAsia="Times New Roman" w:hAnsi="Calibri" w:cs="Times New Roman"/>
          <w:lang w:val="nl-NL"/>
        </w:rPr>
        <w:t xml:space="preserve">volgende </w:t>
      </w:r>
      <w:r w:rsidRPr="00875CE4">
        <w:rPr>
          <w:rFonts w:ascii="Calibri" w:eastAsia="Times New Roman" w:hAnsi="Calibri" w:cs="Times New Roman"/>
          <w:lang w:val="nl-NL"/>
        </w:rPr>
        <w:t xml:space="preserve">gebreken vertoonde die een veiligheids- of </w:t>
      </w:r>
      <w:r>
        <w:rPr>
          <w:rFonts w:ascii="Calibri" w:eastAsia="Times New Roman" w:hAnsi="Calibri" w:cs="Times New Roman"/>
          <w:lang w:val="nl-NL"/>
        </w:rPr>
        <w:t>gezondheidsrisico inhouden:</w:t>
      </w:r>
    </w:p>
    <w:p w14:paraId="264C7F83" w14:textId="77777777" w:rsidR="00875CE4" w:rsidRPr="00875CE4" w:rsidRDefault="00875CE4" w:rsidP="00875CE4">
      <w:pPr>
        <w:rPr>
          <w:rFonts w:ascii="Calibri" w:eastAsia="Times New Roman" w:hAnsi="Calibri" w:cs="Times New Roman"/>
          <w:i/>
          <w:iCs/>
          <w:lang w:val="nl-NL"/>
        </w:rPr>
      </w:pPr>
      <w:r w:rsidRPr="00875CE4">
        <w:rPr>
          <w:rFonts w:ascii="Calibri" w:eastAsia="Times New Roman" w:hAnsi="Calibri" w:cs="Times New Roman"/>
          <w:i/>
          <w:iCs/>
          <w:lang w:val="nl-NL"/>
        </w:rPr>
        <w:t>[[Opsomming gebreken]]</w:t>
      </w:r>
    </w:p>
    <w:p w14:paraId="79905E65" w14:textId="77777777" w:rsidR="00875CE4" w:rsidRDefault="00875CE4" w:rsidP="00091379">
      <w:pPr>
        <w:rPr>
          <w:rFonts w:ascii="Calibri" w:eastAsia="Times New Roman" w:hAnsi="Calibri" w:cs="Times New Roman"/>
        </w:rPr>
      </w:pPr>
    </w:p>
    <w:p w14:paraId="336F9FCB" w14:textId="319699A0" w:rsidR="00091379" w:rsidRPr="00091379" w:rsidRDefault="00091379" w:rsidP="00091379">
      <w:pPr>
        <w:rPr>
          <w:rFonts w:ascii="Calibri" w:eastAsia="Times New Roman" w:hAnsi="Calibri" w:cs="Times New Roman"/>
        </w:rPr>
      </w:pPr>
      <w:r w:rsidRPr="00091379">
        <w:rPr>
          <w:rFonts w:ascii="Calibri" w:eastAsia="Times New Roman" w:hAnsi="Calibri" w:cs="Times New Roman"/>
        </w:rPr>
        <w:t xml:space="preserve">[[Het verzoek van ${naam; familienaam; hoedanigheid verzoeker} van </w:t>
      </w:r>
      <w:r w:rsidR="00875CE4" w:rsidRPr="00875CE4">
        <w:rPr>
          <w:rFonts w:ascii="Calibri" w:eastAsia="Times New Roman" w:hAnsi="Calibri" w:cs="Times New Roman"/>
          <w:i/>
          <w:iCs/>
        </w:rPr>
        <w:t>[</w:t>
      </w:r>
      <w:r w:rsidRPr="00091379">
        <w:rPr>
          <w:rFonts w:ascii="Calibri" w:eastAsia="Times New Roman" w:hAnsi="Calibri" w:cs="Times New Roman"/>
          <w:i/>
          <w:iCs/>
        </w:rPr>
        <w:t>datum verzoek</w:t>
      </w:r>
      <w:r w:rsidR="00875CE4" w:rsidRPr="00875CE4">
        <w:rPr>
          <w:rFonts w:ascii="Calibri" w:eastAsia="Times New Roman" w:hAnsi="Calibri" w:cs="Times New Roman"/>
          <w:i/>
          <w:iCs/>
        </w:rPr>
        <w:t>]</w:t>
      </w:r>
      <w:r w:rsidRPr="00091379">
        <w:rPr>
          <w:rFonts w:ascii="Calibri" w:eastAsia="Times New Roman" w:hAnsi="Calibri" w:cs="Times New Roman"/>
        </w:rPr>
        <w:t xml:space="preserve"> tot opheffing van het besluit van </w:t>
      </w:r>
      <w:r w:rsidR="00875CE4" w:rsidRPr="00875CE4">
        <w:rPr>
          <w:rFonts w:ascii="Calibri" w:eastAsia="Times New Roman" w:hAnsi="Calibri" w:cs="Times New Roman"/>
          <w:i/>
          <w:iCs/>
        </w:rPr>
        <w:t>[datum besluit onbewoonbaarheid NGW]</w:t>
      </w:r>
      <w:r w:rsidRPr="00091379">
        <w:rPr>
          <w:rFonts w:ascii="Calibri" w:eastAsia="Times New Roman" w:hAnsi="Calibri" w:cs="Times New Roman"/>
        </w:rPr>
        <mc:AlternateContent>
          <mc:Choice Requires="wps">
            <w:drawing>
              <wp:inline distT="0" distB="0" distL="0" distR="0" wp14:anchorId="16938DC2" wp14:editId="35B207CB">
                <wp:extent cx="139700" cy="139700"/>
                <wp:effectExtent l="0" t="0" r="0" b="0"/>
                <wp:docPr id="1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273CD" id="AutoShape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091379">
        <w:rPr>
          <w:rFonts w:ascii="Calibri" w:eastAsia="Times New Roman" w:hAnsi="Calibri" w:cs="Times New Roman"/>
        </w:rPr>
        <w:t xml:space="preserve"> </w:t>
      </w:r>
    </w:p>
    <w:p w14:paraId="4F5FF3D9" w14:textId="236AC338" w:rsidR="00091379" w:rsidRPr="00091379" w:rsidRDefault="00091379" w:rsidP="00091379">
      <w:pPr>
        <w:rPr>
          <w:rFonts w:ascii="Calibri" w:eastAsia="Times New Roman" w:hAnsi="Calibri" w:cs="Times New Roman"/>
        </w:rPr>
      </w:pPr>
      <w:r w:rsidRPr="00091379">
        <w:rPr>
          <w:rFonts w:ascii="Calibri" w:eastAsia="Times New Roman" w:hAnsi="Calibri" w:cs="Times New Roman"/>
        </w:rPr>
        <w:t xml:space="preserve">[[Stedenbouwkundige vergunning van </w:t>
      </w:r>
      <w:r w:rsidRPr="00091379">
        <w:rPr>
          <w:rFonts w:ascii="Calibri" w:eastAsia="Times New Roman" w:hAnsi="Calibri" w:cs="Times New Roman"/>
          <w:i/>
          <w:iCs/>
        </w:rPr>
        <w:t>[</w:t>
      </w:r>
      <w:r w:rsidRPr="00091379">
        <w:rPr>
          <w:rFonts w:ascii="Calibri" w:eastAsia="Times New Roman" w:hAnsi="Calibri" w:cs="Times New Roman"/>
          <w:i/>
          <w:iCs/>
        </w:rPr>
        <w:t>datum vergunning</w:t>
      </w:r>
      <w:r w:rsidRPr="00091379">
        <w:rPr>
          <w:rFonts w:ascii="Calibri" w:eastAsia="Times New Roman" w:hAnsi="Calibri" w:cs="Times New Roman"/>
          <w:i/>
          <w:iCs/>
        </w:rPr>
        <w:t>]</w:t>
      </w:r>
      <w:r w:rsidRPr="00091379">
        <w:rPr>
          <w:rFonts w:ascii="Calibri" w:eastAsia="Times New Roman" w:hAnsi="Calibri" w:cs="Times New Roman"/>
        </w:rPr>
        <w:t xml:space="preserve"> voor de herbestemming van</w:t>
      </w:r>
      <w:r w:rsidR="00875CE4">
        <w:rPr>
          <w:rFonts w:ascii="Calibri" w:eastAsia="Times New Roman" w:hAnsi="Calibri" w:cs="Times New Roman"/>
        </w:rPr>
        <w:t xml:space="preserve"> de</w:t>
      </w:r>
      <w:r w:rsidRPr="00091379">
        <w:rPr>
          <w:rFonts w:ascii="Calibri" w:eastAsia="Times New Roman" w:hAnsi="Calibri" w:cs="Times New Roman"/>
        </w:rPr>
        <w:t xml:space="preserve"> woning te ${</w:t>
      </w:r>
      <w:proofErr w:type="spellStart"/>
      <w:r w:rsidRPr="00091379">
        <w:rPr>
          <w:rFonts w:ascii="Calibri" w:eastAsia="Times New Roman" w:hAnsi="Calibri" w:cs="Times New Roman"/>
        </w:rPr>
        <w:t>Entiteit.Adres</w:t>
      </w:r>
      <w:proofErr w:type="spellEnd"/>
      <w:r w:rsidRPr="00091379">
        <w:rPr>
          <w:rFonts w:ascii="Calibri" w:eastAsia="Times New Roman" w:hAnsi="Calibri" w:cs="Times New Roman"/>
        </w:rPr>
        <w:t>};]]</w:t>
      </w:r>
      <w:r w:rsidRPr="00091379">
        <w:rPr>
          <w:rFonts w:ascii="Calibri" w:eastAsia="Times New Roman" w:hAnsi="Calibri" w:cs="Times New Roman"/>
        </w:rPr>
        <mc:AlternateContent>
          <mc:Choice Requires="wps">
            <w:drawing>
              <wp:inline distT="0" distB="0" distL="0" distR="0" wp14:anchorId="09E1D90E" wp14:editId="3850AD8D">
                <wp:extent cx="139700" cy="139700"/>
                <wp:effectExtent l="0" t="0" r="0" b="0"/>
                <wp:docPr id="1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F73ED" id="AutoShape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091379">
        <w:rPr>
          <w:rFonts w:ascii="Calibri" w:eastAsia="Times New Roman" w:hAnsi="Calibri" w:cs="Times New Roman"/>
        </w:rPr>
        <w:t xml:space="preserve"> </w:t>
      </w:r>
    </w:p>
    <w:p w14:paraId="2E15D4DA" w14:textId="266D236A" w:rsidR="00091379" w:rsidRDefault="00091379" w:rsidP="00091379">
      <w:pPr>
        <w:rPr>
          <w:rFonts w:ascii="Calibri" w:eastAsia="Times New Roman" w:hAnsi="Calibri" w:cs="Times New Roman"/>
        </w:rPr>
      </w:pPr>
      <w:proofErr w:type="spellStart"/>
      <w:r w:rsidRPr="00091379">
        <w:rPr>
          <w:rFonts w:ascii="Calibri" w:eastAsia="Times New Roman" w:hAnsi="Calibri" w:cs="Times New Roman"/>
        </w:rPr>
        <w:t>Hercontrole</w:t>
      </w:r>
      <w:proofErr w:type="spellEnd"/>
      <w:r w:rsidRPr="00091379">
        <w:rPr>
          <w:rFonts w:ascii="Calibri" w:eastAsia="Times New Roman" w:hAnsi="Calibri" w:cs="Times New Roman"/>
        </w:rPr>
        <w:t xml:space="preserve"> van ${</w:t>
      </w:r>
      <w:proofErr w:type="spellStart"/>
      <w:r w:rsidRPr="00091379">
        <w:rPr>
          <w:rFonts w:ascii="Calibri" w:eastAsia="Times New Roman" w:hAnsi="Calibri" w:cs="Times New Roman"/>
        </w:rPr>
        <w:t>DeelProcedure.Onderzoek.Datum.d</w:t>
      </w:r>
      <w:proofErr w:type="spellEnd"/>
      <w:r w:rsidRPr="00091379">
        <w:rPr>
          <w:rFonts w:ascii="Calibri" w:eastAsia="Times New Roman" w:hAnsi="Calibri" w:cs="Times New Roman"/>
        </w:rPr>
        <w:t xml:space="preserve"> MMMM </w:t>
      </w:r>
      <w:proofErr w:type="spellStart"/>
      <w:r w:rsidRPr="00091379">
        <w:rPr>
          <w:rFonts w:ascii="Calibri" w:eastAsia="Times New Roman" w:hAnsi="Calibri" w:cs="Times New Roman"/>
        </w:rPr>
        <w:t>yyyy</w:t>
      </w:r>
      <w:proofErr w:type="spellEnd"/>
      <w:r w:rsidRPr="00091379">
        <w:rPr>
          <w:rFonts w:ascii="Calibri" w:eastAsia="Times New Roman" w:hAnsi="Calibri" w:cs="Times New Roman"/>
        </w:rPr>
        <w:t>} door ${naam; familienaam; functie} van ${administratieve entiteit}</w:t>
      </w:r>
      <w:r>
        <w:rPr>
          <w:rFonts w:ascii="Calibri" w:eastAsia="Times New Roman" w:hAnsi="Calibri" w:cs="Times New Roman"/>
        </w:rPr>
        <w:t xml:space="preserve"> en technisch verslag van  </w:t>
      </w:r>
      <w:r w:rsidRPr="00091379">
        <w:rPr>
          <w:rFonts w:ascii="Calibri" w:eastAsia="Times New Roman" w:hAnsi="Calibri" w:cs="Times New Roman"/>
          <w:i/>
          <w:iCs/>
        </w:rPr>
        <w:t>[datum TV]</w:t>
      </w:r>
      <w:r w:rsidRPr="00091379">
        <w:rPr>
          <w:rFonts w:ascii="Calibri" w:eastAsia="Times New Roman" w:hAnsi="Calibri" w:cs="Times New Roman"/>
        </w:rPr>
        <w:t>;</w:t>
      </w:r>
    </w:p>
    <w:p w14:paraId="694A56F0" w14:textId="77777777" w:rsidR="00091379" w:rsidRPr="00091379" w:rsidRDefault="00091379" w:rsidP="00091379">
      <w:pPr>
        <w:rPr>
          <w:rFonts w:ascii="Calibri" w:eastAsia="Times New Roman" w:hAnsi="Calibri" w:cs="Times New Roman"/>
        </w:rPr>
      </w:pPr>
    </w:p>
    <w:p w14:paraId="6ECCC313" w14:textId="77777777" w:rsidR="00091379" w:rsidRPr="003A6449" w:rsidRDefault="00091379" w:rsidP="00091379">
      <w:pPr>
        <w:pStyle w:val="Kop4"/>
        <w:rPr>
          <w:b/>
          <w:caps w:val="0"/>
        </w:rPr>
      </w:pPr>
      <w:r>
        <w:rPr>
          <w:b/>
          <w:caps w:val="0"/>
        </w:rPr>
        <w:lastRenderedPageBreak/>
        <w:t>Beoordeling</w:t>
      </w:r>
    </w:p>
    <w:p w14:paraId="2F7F493A" w14:textId="4064967B" w:rsidR="00C8190E" w:rsidRPr="00091379" w:rsidRDefault="00091379" w:rsidP="00091379">
      <w:pPr>
        <w:rPr>
          <w:rFonts w:ascii="Calibri" w:eastAsia="Times New Roman" w:hAnsi="Calibri" w:cs="Times New Roman"/>
        </w:rPr>
      </w:pPr>
      <w:r w:rsidRPr="00091379">
        <w:t xml:space="preserve">Uit voormeld technisch verslag blijkt dat de woning gelegen te @Model.AdresPand @Model.KadastraleLigging,  </w:t>
      </w:r>
    </w:p>
    <w:p w14:paraId="0CE172AA" w14:textId="77777777" w:rsidR="00091379" w:rsidRPr="00091379" w:rsidRDefault="00091379" w:rsidP="00091379">
      <w:pPr>
        <w:rPr>
          <w:rFonts w:ascii="Calibri" w:eastAsia="Times New Roman" w:hAnsi="Calibri" w:cs="Times New Roman"/>
        </w:rPr>
      </w:pPr>
      <w:r w:rsidRPr="00091379">
        <w:rPr>
          <w:rFonts w:ascii="Calibri" w:eastAsia="Times New Roman" w:hAnsi="Calibri" w:cs="Times New Roman"/>
        </w:rPr>
        <w:t xml:space="preserve">Tijdens de </w:t>
      </w:r>
      <w:proofErr w:type="spellStart"/>
      <w:r w:rsidRPr="00091379">
        <w:rPr>
          <w:rFonts w:ascii="Calibri" w:eastAsia="Times New Roman" w:hAnsi="Calibri" w:cs="Times New Roman"/>
        </w:rPr>
        <w:t>hercontrole</w:t>
      </w:r>
      <w:proofErr w:type="spellEnd"/>
      <w:r w:rsidRPr="00091379">
        <w:rPr>
          <w:rFonts w:ascii="Calibri" w:eastAsia="Times New Roman" w:hAnsi="Calibri" w:cs="Times New Roman"/>
        </w:rPr>
        <w:t> is vastgesteld dat [[de woning/ het pand]]</w:t>
      </w:r>
      <w:r w:rsidRPr="00091379">
        <w:rPr>
          <w:rFonts w:ascii="Calibri" w:eastAsia="Times New Roman" w:hAnsi="Calibri" w:cs="Times New Roman"/>
        </w:rPr>
        <mc:AlternateContent>
          <mc:Choice Requires="wps">
            <w:drawing>
              <wp:inline distT="0" distB="0" distL="0" distR="0" wp14:anchorId="7ECBDF7B" wp14:editId="6E497B2D">
                <wp:extent cx="139700" cy="139700"/>
                <wp:effectExtent l="0" t="0" r="0" b="0"/>
                <wp:docPr id="17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60D75" id="AutoShape 1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091379">
        <w:rPr>
          <w:rFonts w:ascii="Calibri" w:eastAsia="Times New Roman" w:hAnsi="Calibri" w:cs="Times New Roman"/>
        </w:rPr>
        <w:t xml:space="preserve"> …;]] </w:t>
      </w:r>
    </w:p>
    <w:p w14:paraId="5E71076A" w14:textId="0DD14B2D" w:rsidR="00875CE4" w:rsidRDefault="00875CE4" w:rsidP="0009137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nl-NL"/>
        </w:rPr>
        <w:t>T</w:t>
      </w:r>
      <w:r w:rsidRPr="00875CE4">
        <w:rPr>
          <w:rFonts w:ascii="Calibri" w:eastAsia="Times New Roman" w:hAnsi="Calibri" w:cs="Times New Roman"/>
          <w:lang w:val="nl-NL"/>
        </w:rPr>
        <w:t xml:space="preserve">ijdens de </w:t>
      </w:r>
      <w:proofErr w:type="spellStart"/>
      <w:r w:rsidRPr="00875CE4">
        <w:rPr>
          <w:rFonts w:ascii="Calibri" w:eastAsia="Times New Roman" w:hAnsi="Calibri" w:cs="Times New Roman"/>
          <w:lang w:val="nl-NL"/>
        </w:rPr>
        <w:t>hercontrole</w:t>
      </w:r>
      <w:proofErr w:type="spellEnd"/>
      <w:r w:rsidRPr="00875CE4">
        <w:rPr>
          <w:rFonts w:ascii="Calibri" w:eastAsia="Times New Roman" w:hAnsi="Calibri" w:cs="Times New Roman"/>
          <w:lang w:val="nl-NL"/>
        </w:rPr>
        <w:t xml:space="preserve"> is vastgesteld dat er voldoende aanpassingswerken werden uitgevoerd, waardoor het veiligheids- en/of gezondheidsrisico afdoende is verholpen</w:t>
      </w:r>
      <w:r>
        <w:rPr>
          <w:rFonts w:ascii="Calibri" w:eastAsia="Times New Roman" w:hAnsi="Calibri" w:cs="Times New Roman"/>
          <w:lang w:val="nl-NL"/>
        </w:rPr>
        <w:t>.</w:t>
      </w:r>
      <w:r w:rsidRPr="00875CE4">
        <w:rPr>
          <w:rFonts w:ascii="Calibri" w:eastAsia="Times New Roman" w:hAnsi="Calibri" w:cs="Times New Roman"/>
        </w:rPr>
        <w:t xml:space="preserve"> </w:t>
      </w:r>
    </w:p>
    <w:p w14:paraId="53E1216B" w14:textId="78BBF9F4" w:rsidR="00091379" w:rsidRPr="00091379" w:rsidRDefault="00091379" w:rsidP="00091379">
      <w:pPr>
        <w:rPr>
          <w:rFonts w:ascii="Calibri" w:eastAsia="Times New Roman" w:hAnsi="Calibri" w:cs="Times New Roman"/>
        </w:rPr>
      </w:pPr>
      <w:r w:rsidRPr="00091379">
        <w:rPr>
          <w:rFonts w:ascii="Calibri" w:eastAsia="Times New Roman" w:hAnsi="Calibri" w:cs="Times New Roman"/>
        </w:rPr>
        <w:t xml:space="preserve">Het voorwerp van de </w:t>
      </w:r>
      <w:r>
        <w:rPr>
          <w:rFonts w:ascii="Calibri" w:eastAsia="Times New Roman" w:hAnsi="Calibri" w:cs="Times New Roman"/>
        </w:rPr>
        <w:t>onbewoonbaar</w:t>
      </w:r>
      <w:r w:rsidRPr="00091379">
        <w:rPr>
          <w:rFonts w:ascii="Calibri" w:eastAsia="Times New Roman" w:hAnsi="Calibri" w:cs="Times New Roman"/>
        </w:rPr>
        <w:t xml:space="preserve">verklaring bestaat dus niet meer; </w:t>
      </w:r>
    </w:p>
    <w:p w14:paraId="772DE889" w14:textId="77777777" w:rsidR="00C8190E" w:rsidRPr="00C8190E" w:rsidRDefault="00C8190E" w:rsidP="00C8190E">
      <w:pPr>
        <w:rPr>
          <w:rFonts w:ascii="Calibri" w:eastAsia="Times New Roman" w:hAnsi="Calibri" w:cs="Times New Roman"/>
        </w:rPr>
      </w:pPr>
    </w:p>
    <w:p w14:paraId="065CC016" w14:textId="77777777" w:rsidR="00091379" w:rsidRPr="00AB392C" w:rsidRDefault="00091379" w:rsidP="00091379">
      <w:pPr>
        <w:pStyle w:val="Kop3"/>
      </w:pPr>
      <w:r w:rsidRPr="00AB392C">
        <w:t xml:space="preserve">BESLUIT : </w:t>
      </w:r>
    </w:p>
    <w:p w14:paraId="2F41AE03" w14:textId="77777777" w:rsidR="00091379" w:rsidRPr="00091379" w:rsidRDefault="00091379" w:rsidP="00091379">
      <w:pPr>
        <w:rPr>
          <w:rFonts w:cstheme="minorHAnsi"/>
        </w:rPr>
      </w:pP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91379" w:rsidRPr="00091379" w14:paraId="4C373D34" w14:textId="77777777" w:rsidTr="00EC4F65">
        <w:trPr>
          <w:tblCellSpacing w:w="5" w:type="dxa"/>
        </w:trPr>
        <w:tc>
          <w:tcPr>
            <w:tcW w:w="0" w:type="auto"/>
            <w:vAlign w:val="center"/>
            <w:hideMark/>
          </w:tcPr>
          <w:p w14:paraId="39F0E5B3" w14:textId="5084C25E" w:rsidR="00091379" w:rsidRPr="00091379" w:rsidRDefault="00091379" w:rsidP="00EC4F65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cstheme="minorHAnsi"/>
              </w:rPr>
              <w:t>Art. 1</w:t>
            </w:r>
            <w:r w:rsidR="00FA2D0D">
              <w:rPr>
                <w:rFonts w:cstheme="minorHAnsi"/>
              </w:rPr>
              <w:t>. H</w:t>
            </w:r>
            <w:r w:rsidRPr="00C8190E">
              <w:rPr>
                <w:rFonts w:eastAsia="Times New Roman" w:cstheme="minorHAnsi"/>
                <w:lang w:eastAsia="nl-BE"/>
              </w:rPr>
              <w:t xml:space="preserve">et besluit van de burgemeester van ${datum besluit } inzake </w:t>
            </w:r>
            <w:r w:rsidRPr="00091379">
              <w:rPr>
                <w:rFonts w:eastAsia="Times New Roman" w:cstheme="minorHAnsi"/>
                <w:lang w:eastAsia="nl-BE"/>
              </w:rPr>
              <w:t>onbewoonbaar</w:t>
            </w:r>
            <w:r w:rsidRPr="00C8190E">
              <w:rPr>
                <w:rFonts w:eastAsia="Times New Roman" w:cstheme="minorHAnsi"/>
                <w:lang w:eastAsia="nl-BE"/>
              </w:rPr>
              <w:t>verklaring van de woning(en) te ${</w:t>
            </w:r>
            <w:proofErr w:type="spellStart"/>
            <w:r w:rsidRPr="00C8190E">
              <w:rPr>
                <w:rFonts w:eastAsia="Times New Roman" w:cstheme="minorHAnsi"/>
                <w:lang w:eastAsia="nl-BE"/>
              </w:rPr>
              <w:t>Pand.Adres</w:t>
            </w:r>
            <w:proofErr w:type="spellEnd"/>
            <w:r w:rsidRPr="00C8190E">
              <w:rPr>
                <w:rFonts w:eastAsia="Times New Roman" w:cstheme="minorHAnsi"/>
                <w:lang w:eastAsia="nl-BE"/>
              </w:rPr>
              <w:t>} #{Entiteit[]} wordt opgeheven.</w:t>
            </w:r>
          </w:p>
          <w:p w14:paraId="0AED6682" w14:textId="77777777" w:rsidR="00091379" w:rsidRPr="00091379" w:rsidRDefault="00091379" w:rsidP="00EC4F65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</w:p>
          <w:p w14:paraId="315B6E58" w14:textId="4AB9D155" w:rsidR="00FA2D0D" w:rsidRPr="00FA2D0D" w:rsidRDefault="00091379" w:rsidP="00FA2D0D">
            <w:pPr>
              <w:spacing w:before="0" w:after="0" w:line="240" w:lineRule="auto"/>
              <w:rPr>
                <w:rFonts w:eastAsia="Times New Roman" w:cstheme="minorHAnsi"/>
                <w:lang w:eastAsia="nl-BE"/>
              </w:rPr>
            </w:pPr>
            <w:r w:rsidRPr="00091379">
              <w:rPr>
                <w:rFonts w:eastAsia="Times New Roman" w:cstheme="minorHAnsi"/>
                <w:lang w:eastAsia="nl-BE"/>
              </w:rPr>
              <w:t>Art</w:t>
            </w:r>
            <w:r>
              <w:rPr>
                <w:rFonts w:eastAsia="Times New Roman" w:cstheme="minorHAnsi"/>
                <w:lang w:eastAsia="nl-BE"/>
              </w:rPr>
              <w:t>. 2.</w:t>
            </w:r>
            <w:r w:rsidR="00FA2D0D">
              <w:rPr>
                <w:rFonts w:eastAsia="Times New Roman" w:cstheme="minorHAnsi"/>
                <w:lang w:eastAsia="nl-BE"/>
              </w:rPr>
              <w:t xml:space="preserve"> </w:t>
            </w:r>
            <w:r w:rsidR="00FA2D0D" w:rsidRPr="00FA2D0D">
              <w:rPr>
                <w:rFonts w:eastAsia="Times New Roman" w:cstheme="minorHAnsi"/>
                <w:lang w:eastAsia="nl-BE"/>
              </w:rPr>
              <w:t>Een afschrift van dit besluit zal</w:t>
            </w:r>
            <w:r w:rsidR="00FA2D0D">
              <w:rPr>
                <w:rFonts w:eastAsia="Times New Roman" w:cstheme="minorHAnsi"/>
                <w:lang w:eastAsia="nl-BE"/>
              </w:rPr>
              <w:t xml:space="preserve"> </w:t>
            </w:r>
            <w:r w:rsidR="00FA2D0D" w:rsidRPr="00FA2D0D">
              <w:rPr>
                <w:rFonts w:eastAsia="Times New Roman" w:cstheme="minorHAnsi"/>
                <w:lang w:eastAsia="nl-BE"/>
              </w:rPr>
              <w:t>aangetekend worden verstuurd naar / tegen ontvangstbewijs worden overhandigd aan</w:t>
            </w:r>
            <w:r w:rsidR="00FA2D0D">
              <w:rPr>
                <w:rFonts w:eastAsia="Times New Roman" w:cstheme="minorHAnsi"/>
                <w:lang w:eastAsia="nl-BE"/>
              </w:rPr>
              <w:t xml:space="preserve"> </w:t>
            </w:r>
            <w:r w:rsidR="00FA2D0D" w:rsidRPr="00FA2D0D">
              <w:rPr>
                <w:rFonts w:eastAsia="Times New Roman" w:cstheme="minorHAnsi"/>
                <w:lang w:eastAsia="nl-BE"/>
              </w:rPr>
              <w:t>de houder</w:t>
            </w:r>
            <w:r w:rsidR="00FA2D0D">
              <w:rPr>
                <w:rFonts w:eastAsia="Times New Roman" w:cstheme="minorHAnsi"/>
                <w:lang w:eastAsia="nl-BE"/>
              </w:rPr>
              <w:t>(s)</w:t>
            </w:r>
            <w:r w:rsidR="00FA2D0D" w:rsidRPr="00FA2D0D">
              <w:rPr>
                <w:rFonts w:eastAsia="Times New Roman" w:cstheme="minorHAnsi"/>
                <w:lang w:eastAsia="nl-BE"/>
              </w:rPr>
              <w:t xml:space="preserve"> van het zakelijk recht - de eigenaar - en de bewoner</w:t>
            </w:r>
            <w:r w:rsidR="00FA2D0D">
              <w:rPr>
                <w:rFonts w:eastAsia="Times New Roman" w:cstheme="minorHAnsi"/>
                <w:lang w:eastAsia="nl-BE"/>
              </w:rPr>
              <w:t>(s)</w:t>
            </w:r>
            <w:r w:rsidR="00FA2D0D" w:rsidRPr="00FA2D0D">
              <w:rPr>
                <w:rFonts w:eastAsia="Times New Roman" w:cstheme="minorHAnsi"/>
                <w:lang w:eastAsia="nl-BE"/>
              </w:rPr>
              <w:t xml:space="preserve"> van de woning.</w:t>
            </w:r>
          </w:p>
          <w:p w14:paraId="1BA4EEF4" w14:textId="1F9E40FC" w:rsidR="00FA2D0D" w:rsidRDefault="00FA2D0D" w:rsidP="00FA2D0D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FA2D0D">
              <w:rPr>
                <w:rFonts w:eastAsia="Times New Roman" w:cstheme="minorHAnsi"/>
                <w:lang w:eastAsia="nl-BE"/>
              </w:rPr>
              <w:t>Tevens wordt een afschrift naar de gewestelijke ambtenaar gezonden.</w:t>
            </w:r>
          </w:p>
          <w:p w14:paraId="152FBAD9" w14:textId="631FCC41" w:rsidR="00FA2D0D" w:rsidRDefault="00FA2D0D" w:rsidP="00FA2D0D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</w:p>
          <w:p w14:paraId="55EBC702" w14:textId="3F89F1F4" w:rsidR="00FA2D0D" w:rsidRDefault="00FA2D0D" w:rsidP="00FA2D0D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Art. 3. De Woning wordt op datum van dit besluit geschrapt van de Vlaamse inventaris van ongeschikte en onbewoonbare woningen (VIVOO).</w:t>
            </w:r>
          </w:p>
          <w:p w14:paraId="2A14057E" w14:textId="5D23832C" w:rsidR="00FA2D0D" w:rsidRDefault="00FA2D0D" w:rsidP="00FA2D0D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</w:p>
          <w:p w14:paraId="366C0501" w14:textId="36183838" w:rsidR="00FA2D0D" w:rsidRPr="00FA2D0D" w:rsidRDefault="00FA2D0D" w:rsidP="00FA2D0D">
            <w:pPr>
              <w:spacing w:before="0"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Art. 4. Dit besluit doet geen uitspraak over stedenbouwkundige verplichtingen</w:t>
            </w:r>
          </w:p>
          <w:p w14:paraId="0BD6D85E" w14:textId="216FB6F9" w:rsidR="00091379" w:rsidRPr="00C8190E" w:rsidRDefault="00091379" w:rsidP="00EC4F65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</w:p>
        </w:tc>
      </w:tr>
      <w:tr w:rsidR="00091379" w:rsidRPr="00091379" w14:paraId="72079F6A" w14:textId="77777777" w:rsidTr="00EC4F65">
        <w:trPr>
          <w:tblCellSpacing w:w="5" w:type="dxa"/>
        </w:trPr>
        <w:tc>
          <w:tcPr>
            <w:tcW w:w="0" w:type="auto"/>
            <w:vAlign w:val="center"/>
          </w:tcPr>
          <w:p w14:paraId="6EA2AE5A" w14:textId="77777777" w:rsidR="00091379" w:rsidRPr="00091379" w:rsidRDefault="00091379" w:rsidP="00EC4F6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6B863CA" w14:textId="77777777" w:rsidR="00FA2D0D" w:rsidRPr="00FA2D0D" w:rsidRDefault="00FA2D0D" w:rsidP="00FA2D0D">
      <w:pPr>
        <w:rPr>
          <w:rFonts w:ascii="Calibri" w:eastAsia="Times New Roman" w:hAnsi="Calibri" w:cs="Times New Roman"/>
        </w:rPr>
      </w:pPr>
    </w:p>
    <w:p w14:paraId="5AD91313" w14:textId="77777777" w:rsidR="00FA2D0D" w:rsidRPr="00FA2D0D" w:rsidRDefault="00FA2D0D" w:rsidP="00FA2D0D">
      <w:pPr>
        <w:rPr>
          <w:rFonts w:ascii="Calibri" w:eastAsia="Times New Roman" w:hAnsi="Calibri" w:cs="Times New Roman"/>
        </w:rPr>
      </w:pPr>
      <w:r w:rsidRPr="00FA2D0D">
        <w:rPr>
          <w:rFonts w:ascii="Calibri" w:eastAsia="Times New Roman" w:hAnsi="Calibri" w:cs="Times New Roman"/>
        </w:rPr>
        <w:t>Aldus beslist op &lt;datum&gt;,</w:t>
      </w:r>
    </w:p>
    <w:p w14:paraId="54BD9FCF" w14:textId="77777777" w:rsidR="00FA2D0D" w:rsidRPr="00FA2D0D" w:rsidRDefault="00FA2D0D" w:rsidP="00FA2D0D">
      <w:pPr>
        <w:rPr>
          <w:rFonts w:ascii="Calibri" w:eastAsia="Times New Roman" w:hAnsi="Calibri" w:cs="Times New Roman"/>
        </w:rPr>
      </w:pPr>
    </w:p>
    <w:p w14:paraId="09A8B539" w14:textId="77777777" w:rsidR="00FA2D0D" w:rsidRPr="00FA2D0D" w:rsidRDefault="00FA2D0D" w:rsidP="00FA2D0D">
      <w:pPr>
        <w:rPr>
          <w:rFonts w:ascii="Calibri" w:eastAsia="Times New Roman" w:hAnsi="Calibri" w:cs="Times New Roman"/>
        </w:rPr>
      </w:pPr>
      <w:r w:rsidRPr="00FA2D0D">
        <w:rPr>
          <w:rFonts w:ascii="Calibri" w:eastAsia="Times New Roman" w:hAnsi="Calibri" w:cs="Times New Roman"/>
        </w:rPr>
        <w:t xml:space="preserve">De burgemeester </w:t>
      </w:r>
      <w:r w:rsidRPr="00FA2D0D">
        <w:rPr>
          <w:rFonts w:ascii="Calibri" w:eastAsia="Times New Roman" w:hAnsi="Calibri" w:cs="Times New Roman"/>
        </w:rPr>
        <w:tab/>
      </w:r>
      <w:r w:rsidRPr="00FA2D0D">
        <w:rPr>
          <w:rFonts w:ascii="Calibri" w:eastAsia="Times New Roman" w:hAnsi="Calibri" w:cs="Times New Roman"/>
        </w:rPr>
        <w:tab/>
      </w:r>
      <w:r w:rsidRPr="00FA2D0D">
        <w:rPr>
          <w:rFonts w:ascii="Calibri" w:eastAsia="Times New Roman" w:hAnsi="Calibri" w:cs="Times New Roman"/>
        </w:rPr>
        <w:tab/>
      </w:r>
      <w:r w:rsidRPr="00FA2D0D">
        <w:rPr>
          <w:rFonts w:ascii="Calibri" w:eastAsia="Times New Roman" w:hAnsi="Calibri" w:cs="Times New Roman"/>
        </w:rPr>
        <w:tab/>
      </w:r>
      <w:r w:rsidRPr="00FA2D0D">
        <w:rPr>
          <w:rFonts w:ascii="Calibri" w:eastAsia="Times New Roman" w:hAnsi="Calibri" w:cs="Times New Roman"/>
        </w:rPr>
        <w:tab/>
        <w:t xml:space="preserve">De algemeen directeur </w:t>
      </w:r>
    </w:p>
    <w:p w14:paraId="283D0A33" w14:textId="77777777" w:rsidR="00FA2D0D" w:rsidRPr="00FA2D0D" w:rsidRDefault="00FA2D0D" w:rsidP="00FA2D0D">
      <w:pPr>
        <w:rPr>
          <w:rFonts w:ascii="Calibri" w:eastAsia="Times New Roman" w:hAnsi="Calibri" w:cs="Times New Roman"/>
        </w:rPr>
      </w:pPr>
      <w:r w:rsidRPr="00FA2D0D">
        <w:rPr>
          <w:rFonts w:ascii="Calibri" w:eastAsia="Times New Roman" w:hAnsi="Calibri" w:cs="Times New Roman"/>
        </w:rPr>
        <w:t xml:space="preserve">${Handtekening burgemeester} </w:t>
      </w:r>
      <w:r w:rsidRPr="00FA2D0D">
        <w:rPr>
          <w:rFonts w:ascii="Calibri" w:eastAsia="Times New Roman" w:hAnsi="Calibri" w:cs="Times New Roman"/>
        </w:rPr>
        <w:tab/>
      </w:r>
      <w:r w:rsidRPr="00FA2D0D">
        <w:rPr>
          <w:rFonts w:ascii="Calibri" w:eastAsia="Times New Roman" w:hAnsi="Calibri" w:cs="Times New Roman"/>
        </w:rPr>
        <w:tab/>
      </w:r>
      <w:r w:rsidRPr="00FA2D0D">
        <w:rPr>
          <w:rFonts w:ascii="Calibri" w:eastAsia="Times New Roman" w:hAnsi="Calibri" w:cs="Times New Roman"/>
        </w:rPr>
        <w:tab/>
      </w:r>
      <w:r w:rsidRPr="00FA2D0D">
        <w:rPr>
          <w:rFonts w:ascii="Calibri" w:eastAsia="Times New Roman" w:hAnsi="Calibri" w:cs="Times New Roman"/>
        </w:rPr>
        <w:tab/>
        <w:t xml:space="preserve">${Handtekening algemeen directeur} </w:t>
      </w:r>
    </w:p>
    <w:p w14:paraId="23B3D34C" w14:textId="77777777" w:rsidR="00C8190E" w:rsidRPr="00C8190E" w:rsidRDefault="00C8190E" w:rsidP="00C819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4BDD503" w14:textId="77777777" w:rsidR="00C8190E" w:rsidRPr="00C8190E" w:rsidRDefault="00C8190E" w:rsidP="00C819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A5A1919" w14:textId="77777777" w:rsidR="00AD1E11" w:rsidRDefault="00F337EE"/>
    <w:sectPr w:rsidR="00AD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DB3"/>
    <w:multiLevelType w:val="hybridMultilevel"/>
    <w:tmpl w:val="7EA61660"/>
    <w:lvl w:ilvl="0" w:tplc="13285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E47"/>
    <w:multiLevelType w:val="hybridMultilevel"/>
    <w:tmpl w:val="8C9A9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0E"/>
    <w:rsid w:val="00035A93"/>
    <w:rsid w:val="00091379"/>
    <w:rsid w:val="00246F90"/>
    <w:rsid w:val="00875CE4"/>
    <w:rsid w:val="00A07347"/>
    <w:rsid w:val="00C8190E"/>
    <w:rsid w:val="00CD040D"/>
    <w:rsid w:val="00F337EE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9DD"/>
  <w15:chartTrackingRefBased/>
  <w15:docId w15:val="{4317459C-B655-4A2D-870D-47A35A0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7EE"/>
  </w:style>
  <w:style w:type="paragraph" w:styleId="Kop1">
    <w:name w:val="heading 1"/>
    <w:basedOn w:val="Standaard"/>
    <w:next w:val="Standaard"/>
    <w:link w:val="Kop1Char"/>
    <w:uiPriority w:val="9"/>
    <w:qFormat/>
    <w:rsid w:val="00F337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37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37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37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37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37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37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37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37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90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19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190E"/>
    <w:pPr>
      <w:spacing w:line="240" w:lineRule="auto"/>
    </w:pPr>
    <w:rPr>
      <w:rFonts w:eastAsia="Times New Roma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190E"/>
    <w:rPr>
      <w:rFonts w:eastAsia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C8190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337EE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F337EE"/>
    <w:rPr>
      <w:caps/>
      <w:color w:val="2F5496" w:themeColor="accent1" w:themeShade="BF"/>
      <w:spacing w:val="10"/>
    </w:rPr>
  </w:style>
  <w:style w:type="character" w:customStyle="1" w:styleId="Kop1Char">
    <w:name w:val="Kop 1 Char"/>
    <w:basedOn w:val="Standaardalinea-lettertype"/>
    <w:link w:val="Kop1"/>
    <w:uiPriority w:val="9"/>
    <w:rsid w:val="00F337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37EE"/>
    <w:rPr>
      <w:caps/>
      <w:spacing w:val="15"/>
      <w:shd w:val="clear" w:color="auto" w:fill="D9E2F3" w:themeFill="accent1" w:themeFillTint="33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37EE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37EE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37EE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37E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37E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337EE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337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37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37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37E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F337EE"/>
    <w:rPr>
      <w:b/>
      <w:bCs/>
    </w:rPr>
  </w:style>
  <w:style w:type="character" w:styleId="Nadruk">
    <w:name w:val="Emphasis"/>
    <w:uiPriority w:val="20"/>
    <w:qFormat/>
    <w:rsid w:val="00F337EE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F337E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337E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337E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37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37EE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F337EE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F337EE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F337EE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F337EE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F337E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37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3</cp:revision>
  <dcterms:created xsi:type="dcterms:W3CDTF">2021-05-27T07:29:00Z</dcterms:created>
  <dcterms:modified xsi:type="dcterms:W3CDTF">2021-05-27T08:40:00Z</dcterms:modified>
</cp:coreProperties>
</file>