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CC" w:rsidRDefault="0073116E" w:rsidP="003B60D1">
      <w:pPr>
        <w:pStyle w:val="Titel"/>
        <w:spacing w:before="120"/>
        <w:jc w:val="left"/>
        <w:rPr>
          <w:lang w:val="fr-BE"/>
        </w:rPr>
      </w:pPr>
      <w:r>
        <w:rPr>
          <w:lang w:val="fr-BE"/>
        </w:rPr>
        <w:t>Duurzame polyethyleen vuilniszakken</w:t>
      </w:r>
    </w:p>
    <w:p w:rsidR="00901CCC" w:rsidRPr="00A25BF2" w:rsidRDefault="00901CCC" w:rsidP="003B60D1">
      <w:pPr>
        <w:pStyle w:val="Titel"/>
        <w:spacing w:before="120"/>
        <w:jc w:val="left"/>
        <w:rPr>
          <w:lang w:val="fr-BE"/>
        </w:rPr>
      </w:pPr>
      <w:r>
        <w:rPr>
          <w:lang w:val="fr-BE"/>
        </w:rPr>
        <w:t>algemene fiche producten</w:t>
      </w:r>
    </w:p>
    <w:p w:rsidR="00901CCC" w:rsidRDefault="00901CCC" w:rsidP="003B60D1">
      <w:pPr>
        <w:spacing w:before="120" w:after="120"/>
        <w:jc w:val="left"/>
      </w:pPr>
      <w:r w:rsidRPr="009556D6">
        <w:t>//////////////////////////////////////////////////////////////////////////////////////////////////</w:t>
      </w:r>
      <w:r>
        <w:t>//////////////////</w:t>
      </w:r>
    </w:p>
    <w:p w:rsidR="00782E4A" w:rsidRDefault="00782E4A" w:rsidP="003B60D1">
      <w:pPr>
        <w:spacing w:before="120" w:after="120"/>
        <w:jc w:val="left"/>
      </w:pPr>
    </w:p>
    <w:p w:rsidR="00901CCC" w:rsidRPr="005022BF" w:rsidRDefault="00901CCC" w:rsidP="003B60D1">
      <w:pPr>
        <w:pStyle w:val="Kop1"/>
        <w:numPr>
          <w:ilvl w:val="0"/>
          <w:numId w:val="0"/>
        </w:numPr>
        <w:spacing w:before="120" w:after="120"/>
        <w:ind w:left="851" w:hanging="851"/>
        <w:jc w:val="left"/>
        <w:rPr>
          <w:rFonts w:asciiTheme="minorHAnsi" w:hAnsiTheme="minorHAnsi" w:cstheme="minorHAnsi"/>
          <w:szCs w:val="40"/>
        </w:rPr>
      </w:pPr>
      <w:bookmarkStart w:id="0" w:name="_Toc403976935"/>
      <w:bookmarkStart w:id="1" w:name="_Toc422389166"/>
      <w:r w:rsidRPr="005022BF">
        <w:rPr>
          <w:rFonts w:asciiTheme="minorHAnsi" w:hAnsiTheme="minorHAnsi" w:cstheme="minorHAnsi"/>
          <w:szCs w:val="40"/>
        </w:rPr>
        <w:t>I</w:t>
      </w:r>
      <w:bookmarkEnd w:id="0"/>
      <w:r w:rsidR="00921342">
        <w:rPr>
          <w:rFonts w:asciiTheme="minorHAnsi" w:hAnsiTheme="minorHAnsi" w:cstheme="minorHAnsi"/>
          <w:szCs w:val="40"/>
        </w:rPr>
        <w:t>NHOUD</w:t>
      </w:r>
      <w:bookmarkEnd w:id="1"/>
    </w:p>
    <w:sdt>
      <w:sdtPr>
        <w:rPr>
          <w:rFonts w:eastAsia="Times New Roman"/>
          <w:b w:val="0"/>
          <w:caps w:val="0"/>
          <w:sz w:val="22"/>
          <w:lang w:val="nl-NL" w:eastAsia="nl-BE"/>
        </w:rPr>
        <w:id w:val="-990795943"/>
        <w:docPartObj>
          <w:docPartGallery w:val="Table of Contents"/>
          <w:docPartUnique/>
        </w:docPartObj>
      </w:sdtPr>
      <w:sdtEndPr>
        <w:rPr>
          <w:bCs/>
        </w:rPr>
      </w:sdtEndPr>
      <w:sdtContent>
        <w:p w:rsidR="00654826" w:rsidRDefault="00901CCC" w:rsidP="00654826">
          <w:pPr>
            <w:pStyle w:val="Inhopg1"/>
            <w:spacing w:before="60" w:after="60"/>
            <w:rPr>
              <w:rFonts w:asciiTheme="minorHAnsi" w:eastAsiaTheme="minorEastAsia" w:hAnsiTheme="minorHAnsi" w:cstheme="minorBidi"/>
              <w:b w:val="0"/>
              <w:caps w:val="0"/>
              <w:noProof/>
              <w:sz w:val="22"/>
              <w:lang w:eastAsia="nl-BE"/>
            </w:rPr>
          </w:pPr>
          <w:r>
            <w:fldChar w:fldCharType="begin"/>
          </w:r>
          <w:r>
            <w:instrText xml:space="preserve"> TOC \o "1-3" \h \z \u </w:instrText>
          </w:r>
          <w:r>
            <w:fldChar w:fldCharType="separate"/>
          </w:r>
          <w:hyperlink w:anchor="_Toc422389166" w:history="1">
            <w:r w:rsidR="00654826" w:rsidRPr="0071490D">
              <w:rPr>
                <w:rStyle w:val="Hyperlink"/>
                <w:rFonts w:cstheme="minorHAnsi"/>
                <w:noProof/>
              </w:rPr>
              <w:t>INHOUD</w:t>
            </w:r>
            <w:r w:rsidR="00654826">
              <w:rPr>
                <w:noProof/>
                <w:webHidden/>
              </w:rPr>
              <w:tab/>
            </w:r>
            <w:r w:rsidR="00654826">
              <w:rPr>
                <w:noProof/>
                <w:webHidden/>
              </w:rPr>
              <w:fldChar w:fldCharType="begin"/>
            </w:r>
            <w:r w:rsidR="00654826">
              <w:rPr>
                <w:noProof/>
                <w:webHidden/>
              </w:rPr>
              <w:instrText xml:space="preserve"> PAGEREF _Toc422389166 \h </w:instrText>
            </w:r>
            <w:r w:rsidR="00654826">
              <w:rPr>
                <w:noProof/>
                <w:webHidden/>
              </w:rPr>
            </w:r>
            <w:r w:rsidR="00654826">
              <w:rPr>
                <w:noProof/>
                <w:webHidden/>
              </w:rPr>
              <w:fldChar w:fldCharType="separate"/>
            </w:r>
            <w:r w:rsidR="00654826">
              <w:rPr>
                <w:noProof/>
                <w:webHidden/>
              </w:rPr>
              <w:t>1</w:t>
            </w:r>
            <w:r w:rsidR="00654826">
              <w:rPr>
                <w:noProof/>
                <w:webHidden/>
              </w:rPr>
              <w:fldChar w:fldCharType="end"/>
            </w:r>
          </w:hyperlink>
        </w:p>
        <w:p w:rsidR="00654826" w:rsidRDefault="0057452C" w:rsidP="00654826">
          <w:pPr>
            <w:pStyle w:val="Inhopg1"/>
            <w:spacing w:before="60" w:after="60"/>
            <w:rPr>
              <w:rFonts w:asciiTheme="minorHAnsi" w:eastAsiaTheme="minorEastAsia" w:hAnsiTheme="minorHAnsi" w:cstheme="minorBidi"/>
              <w:b w:val="0"/>
              <w:caps w:val="0"/>
              <w:noProof/>
              <w:sz w:val="22"/>
              <w:lang w:eastAsia="nl-BE"/>
            </w:rPr>
          </w:pPr>
          <w:hyperlink w:anchor="_Toc422389167" w:history="1">
            <w:r w:rsidR="00654826" w:rsidRPr="0071490D">
              <w:rPr>
                <w:rStyle w:val="Hyperlink"/>
                <w:noProof/>
              </w:rPr>
              <w:t>1</w:t>
            </w:r>
            <w:r w:rsidR="00654826">
              <w:rPr>
                <w:rFonts w:asciiTheme="minorHAnsi" w:eastAsiaTheme="minorEastAsia" w:hAnsiTheme="minorHAnsi" w:cstheme="minorBidi"/>
                <w:b w:val="0"/>
                <w:caps w:val="0"/>
                <w:noProof/>
                <w:sz w:val="22"/>
                <w:lang w:eastAsia="nl-BE"/>
              </w:rPr>
              <w:tab/>
            </w:r>
            <w:r w:rsidR="00654826" w:rsidRPr="0071490D">
              <w:rPr>
                <w:rStyle w:val="Hyperlink"/>
                <w:noProof/>
              </w:rPr>
              <w:t>Behoefteanalyse door de aanbestedende overheid</w:t>
            </w:r>
            <w:r w:rsidR="00654826">
              <w:rPr>
                <w:noProof/>
                <w:webHidden/>
              </w:rPr>
              <w:tab/>
            </w:r>
            <w:r w:rsidR="00654826">
              <w:rPr>
                <w:noProof/>
                <w:webHidden/>
              </w:rPr>
              <w:fldChar w:fldCharType="begin"/>
            </w:r>
            <w:r w:rsidR="00654826">
              <w:rPr>
                <w:noProof/>
                <w:webHidden/>
              </w:rPr>
              <w:instrText xml:space="preserve"> PAGEREF _Toc422389167 \h </w:instrText>
            </w:r>
            <w:r w:rsidR="00654826">
              <w:rPr>
                <w:noProof/>
                <w:webHidden/>
              </w:rPr>
            </w:r>
            <w:r w:rsidR="00654826">
              <w:rPr>
                <w:noProof/>
                <w:webHidden/>
              </w:rPr>
              <w:fldChar w:fldCharType="separate"/>
            </w:r>
            <w:r w:rsidR="00654826">
              <w:rPr>
                <w:noProof/>
                <w:webHidden/>
              </w:rPr>
              <w:t>3</w:t>
            </w:r>
            <w:r w:rsidR="00654826">
              <w:rPr>
                <w:noProof/>
                <w:webHidden/>
              </w:rPr>
              <w:fldChar w:fldCharType="end"/>
            </w:r>
          </w:hyperlink>
        </w:p>
        <w:p w:rsidR="00654826" w:rsidRDefault="0057452C" w:rsidP="00654826">
          <w:pPr>
            <w:pStyle w:val="Inhopg1"/>
            <w:spacing w:before="60" w:after="60"/>
            <w:rPr>
              <w:rFonts w:asciiTheme="minorHAnsi" w:eastAsiaTheme="minorEastAsia" w:hAnsiTheme="minorHAnsi" w:cstheme="minorBidi"/>
              <w:b w:val="0"/>
              <w:caps w:val="0"/>
              <w:noProof/>
              <w:sz w:val="22"/>
              <w:lang w:eastAsia="nl-BE"/>
            </w:rPr>
          </w:pPr>
          <w:hyperlink w:anchor="_Toc422389168" w:history="1">
            <w:r w:rsidR="00654826" w:rsidRPr="0071490D">
              <w:rPr>
                <w:rStyle w:val="Hyperlink"/>
                <w:noProof/>
              </w:rPr>
              <w:t>2</w:t>
            </w:r>
            <w:r w:rsidR="00654826">
              <w:rPr>
                <w:rFonts w:asciiTheme="minorHAnsi" w:eastAsiaTheme="minorEastAsia" w:hAnsiTheme="minorHAnsi" w:cstheme="minorBidi"/>
                <w:b w:val="0"/>
                <w:caps w:val="0"/>
                <w:noProof/>
                <w:sz w:val="22"/>
                <w:lang w:eastAsia="nl-BE"/>
              </w:rPr>
              <w:tab/>
            </w:r>
            <w:r w:rsidR="00654826" w:rsidRPr="0071490D">
              <w:rPr>
                <w:rStyle w:val="Hyperlink"/>
                <w:noProof/>
              </w:rPr>
              <w:t>Voorwerp van de opdracht</w:t>
            </w:r>
            <w:r w:rsidR="00654826">
              <w:rPr>
                <w:noProof/>
                <w:webHidden/>
              </w:rPr>
              <w:tab/>
            </w:r>
            <w:r w:rsidR="00654826">
              <w:rPr>
                <w:noProof/>
                <w:webHidden/>
              </w:rPr>
              <w:fldChar w:fldCharType="begin"/>
            </w:r>
            <w:r w:rsidR="00654826">
              <w:rPr>
                <w:noProof/>
                <w:webHidden/>
              </w:rPr>
              <w:instrText xml:space="preserve"> PAGEREF _Toc422389168 \h </w:instrText>
            </w:r>
            <w:r w:rsidR="00654826">
              <w:rPr>
                <w:noProof/>
                <w:webHidden/>
              </w:rPr>
            </w:r>
            <w:r w:rsidR="00654826">
              <w:rPr>
                <w:noProof/>
                <w:webHidden/>
              </w:rPr>
              <w:fldChar w:fldCharType="separate"/>
            </w:r>
            <w:r w:rsidR="00654826">
              <w:rPr>
                <w:noProof/>
                <w:webHidden/>
              </w:rPr>
              <w:t>3</w:t>
            </w:r>
            <w:r w:rsidR="00654826">
              <w:rPr>
                <w:noProof/>
                <w:webHidden/>
              </w:rPr>
              <w:fldChar w:fldCharType="end"/>
            </w:r>
          </w:hyperlink>
        </w:p>
        <w:p w:rsidR="00654826" w:rsidRDefault="0057452C" w:rsidP="00654826">
          <w:pPr>
            <w:pStyle w:val="Inhopg2"/>
            <w:spacing w:after="60"/>
            <w:rPr>
              <w:rFonts w:asciiTheme="minorHAnsi" w:eastAsiaTheme="minorEastAsia" w:hAnsiTheme="minorHAnsi" w:cstheme="minorBidi"/>
              <w:b w:val="0"/>
              <w:lang w:eastAsia="nl-BE"/>
            </w:rPr>
          </w:pPr>
          <w:hyperlink w:anchor="_Toc422389169" w:history="1">
            <w:r w:rsidR="00654826" w:rsidRPr="0071490D">
              <w:rPr>
                <w:rStyle w:val="Hyperlink"/>
              </w:rPr>
              <w:t>2.1</w:t>
            </w:r>
            <w:r w:rsidR="00654826">
              <w:rPr>
                <w:rFonts w:asciiTheme="minorHAnsi" w:eastAsiaTheme="minorEastAsia" w:hAnsiTheme="minorHAnsi" w:cstheme="minorBidi"/>
                <w:b w:val="0"/>
                <w:lang w:eastAsia="nl-BE"/>
              </w:rPr>
              <w:tab/>
            </w:r>
            <w:r w:rsidR="00654826" w:rsidRPr="0071490D">
              <w:rPr>
                <w:rStyle w:val="Hyperlink"/>
              </w:rPr>
              <w:t>Voorwerp van de opdracht in de context van het beleid van de organisatie</w:t>
            </w:r>
            <w:r w:rsidR="00654826">
              <w:rPr>
                <w:webHidden/>
              </w:rPr>
              <w:tab/>
            </w:r>
            <w:r w:rsidR="00654826">
              <w:rPr>
                <w:webHidden/>
              </w:rPr>
              <w:fldChar w:fldCharType="begin"/>
            </w:r>
            <w:r w:rsidR="00654826">
              <w:rPr>
                <w:webHidden/>
              </w:rPr>
              <w:instrText xml:space="preserve"> PAGEREF _Toc422389169 \h </w:instrText>
            </w:r>
            <w:r w:rsidR="00654826">
              <w:rPr>
                <w:webHidden/>
              </w:rPr>
            </w:r>
            <w:r w:rsidR="00654826">
              <w:rPr>
                <w:webHidden/>
              </w:rPr>
              <w:fldChar w:fldCharType="separate"/>
            </w:r>
            <w:r w:rsidR="00654826">
              <w:rPr>
                <w:webHidden/>
              </w:rPr>
              <w:t>3</w:t>
            </w:r>
            <w:r w:rsidR="00654826">
              <w:rPr>
                <w:webHidden/>
              </w:rPr>
              <w:fldChar w:fldCharType="end"/>
            </w:r>
          </w:hyperlink>
        </w:p>
        <w:p w:rsidR="00654826" w:rsidRDefault="0057452C" w:rsidP="00654826">
          <w:pPr>
            <w:pStyle w:val="Inhopg2"/>
            <w:spacing w:after="60"/>
            <w:rPr>
              <w:rFonts w:asciiTheme="minorHAnsi" w:eastAsiaTheme="minorEastAsia" w:hAnsiTheme="minorHAnsi" w:cstheme="minorBidi"/>
              <w:b w:val="0"/>
              <w:lang w:eastAsia="nl-BE"/>
            </w:rPr>
          </w:pPr>
          <w:hyperlink w:anchor="_Toc422389170" w:history="1">
            <w:r w:rsidR="00654826" w:rsidRPr="0071490D">
              <w:rPr>
                <w:rStyle w:val="Hyperlink"/>
              </w:rPr>
              <w:t>2.2</w:t>
            </w:r>
            <w:r w:rsidR="00654826">
              <w:rPr>
                <w:rFonts w:asciiTheme="minorHAnsi" w:eastAsiaTheme="minorEastAsia" w:hAnsiTheme="minorHAnsi" w:cstheme="minorBidi"/>
                <w:b w:val="0"/>
                <w:lang w:eastAsia="nl-BE"/>
              </w:rPr>
              <w:tab/>
            </w:r>
            <w:r w:rsidR="00654826" w:rsidRPr="0071490D">
              <w:rPr>
                <w:rStyle w:val="Hyperlink"/>
              </w:rPr>
              <w:t>Voorbehouden opdrachten</w:t>
            </w:r>
            <w:r w:rsidR="00654826">
              <w:rPr>
                <w:webHidden/>
              </w:rPr>
              <w:tab/>
            </w:r>
            <w:r w:rsidR="00654826">
              <w:rPr>
                <w:webHidden/>
              </w:rPr>
              <w:fldChar w:fldCharType="begin"/>
            </w:r>
            <w:r w:rsidR="00654826">
              <w:rPr>
                <w:webHidden/>
              </w:rPr>
              <w:instrText xml:space="preserve"> PAGEREF _Toc422389170 \h </w:instrText>
            </w:r>
            <w:r w:rsidR="00654826">
              <w:rPr>
                <w:webHidden/>
              </w:rPr>
            </w:r>
            <w:r w:rsidR="00654826">
              <w:rPr>
                <w:webHidden/>
              </w:rPr>
              <w:fldChar w:fldCharType="separate"/>
            </w:r>
            <w:r w:rsidR="00654826">
              <w:rPr>
                <w:webHidden/>
              </w:rPr>
              <w:t>4</w:t>
            </w:r>
            <w:r w:rsidR="00654826">
              <w:rPr>
                <w:webHidden/>
              </w:rPr>
              <w:fldChar w:fldCharType="end"/>
            </w:r>
          </w:hyperlink>
        </w:p>
        <w:p w:rsidR="00654826" w:rsidRDefault="0057452C" w:rsidP="00654826">
          <w:pPr>
            <w:pStyle w:val="Inhopg1"/>
            <w:spacing w:before="60" w:after="60"/>
            <w:rPr>
              <w:rFonts w:asciiTheme="minorHAnsi" w:eastAsiaTheme="minorEastAsia" w:hAnsiTheme="minorHAnsi" w:cstheme="minorBidi"/>
              <w:b w:val="0"/>
              <w:caps w:val="0"/>
              <w:noProof/>
              <w:sz w:val="22"/>
              <w:lang w:eastAsia="nl-BE"/>
            </w:rPr>
          </w:pPr>
          <w:hyperlink w:anchor="_Toc422389171" w:history="1">
            <w:r w:rsidR="00654826" w:rsidRPr="0071490D">
              <w:rPr>
                <w:rStyle w:val="Hyperlink"/>
                <w:noProof/>
              </w:rPr>
              <w:t>3</w:t>
            </w:r>
            <w:r w:rsidR="00654826">
              <w:rPr>
                <w:rFonts w:asciiTheme="minorHAnsi" w:eastAsiaTheme="minorEastAsia" w:hAnsiTheme="minorHAnsi" w:cstheme="minorBidi"/>
                <w:b w:val="0"/>
                <w:caps w:val="0"/>
                <w:noProof/>
                <w:sz w:val="22"/>
                <w:lang w:eastAsia="nl-BE"/>
              </w:rPr>
              <w:tab/>
            </w:r>
            <w:r w:rsidR="00654826" w:rsidRPr="0071490D">
              <w:rPr>
                <w:rStyle w:val="Hyperlink"/>
                <w:noProof/>
              </w:rPr>
              <w:t>Uitsluitingscriteria</w:t>
            </w:r>
            <w:r w:rsidR="00654826">
              <w:rPr>
                <w:noProof/>
                <w:webHidden/>
              </w:rPr>
              <w:tab/>
            </w:r>
            <w:r w:rsidR="00654826">
              <w:rPr>
                <w:noProof/>
                <w:webHidden/>
              </w:rPr>
              <w:fldChar w:fldCharType="begin"/>
            </w:r>
            <w:r w:rsidR="00654826">
              <w:rPr>
                <w:noProof/>
                <w:webHidden/>
              </w:rPr>
              <w:instrText xml:space="preserve"> PAGEREF _Toc422389171 \h </w:instrText>
            </w:r>
            <w:r w:rsidR="00654826">
              <w:rPr>
                <w:noProof/>
                <w:webHidden/>
              </w:rPr>
            </w:r>
            <w:r w:rsidR="00654826">
              <w:rPr>
                <w:noProof/>
                <w:webHidden/>
              </w:rPr>
              <w:fldChar w:fldCharType="separate"/>
            </w:r>
            <w:r w:rsidR="00654826">
              <w:rPr>
                <w:noProof/>
                <w:webHidden/>
              </w:rPr>
              <w:t>4</w:t>
            </w:r>
            <w:r w:rsidR="00654826">
              <w:rPr>
                <w:noProof/>
                <w:webHidden/>
              </w:rPr>
              <w:fldChar w:fldCharType="end"/>
            </w:r>
          </w:hyperlink>
        </w:p>
        <w:p w:rsidR="00654826" w:rsidRDefault="0057452C" w:rsidP="00654826">
          <w:pPr>
            <w:pStyle w:val="Inhopg1"/>
            <w:spacing w:before="60" w:after="60"/>
            <w:rPr>
              <w:rFonts w:asciiTheme="minorHAnsi" w:eastAsiaTheme="minorEastAsia" w:hAnsiTheme="minorHAnsi" w:cstheme="minorBidi"/>
              <w:b w:val="0"/>
              <w:caps w:val="0"/>
              <w:noProof/>
              <w:sz w:val="22"/>
              <w:lang w:eastAsia="nl-BE"/>
            </w:rPr>
          </w:pPr>
          <w:hyperlink w:anchor="_Toc422389172" w:history="1">
            <w:r w:rsidR="00654826" w:rsidRPr="0071490D">
              <w:rPr>
                <w:rStyle w:val="Hyperlink"/>
                <w:noProof/>
              </w:rPr>
              <w:t>4</w:t>
            </w:r>
            <w:r w:rsidR="00654826">
              <w:rPr>
                <w:rFonts w:asciiTheme="minorHAnsi" w:eastAsiaTheme="minorEastAsia" w:hAnsiTheme="minorHAnsi" w:cstheme="minorBidi"/>
                <w:b w:val="0"/>
                <w:caps w:val="0"/>
                <w:noProof/>
                <w:sz w:val="22"/>
                <w:lang w:eastAsia="nl-BE"/>
              </w:rPr>
              <w:tab/>
            </w:r>
            <w:r w:rsidR="00654826" w:rsidRPr="0071490D">
              <w:rPr>
                <w:rStyle w:val="Hyperlink"/>
                <w:noProof/>
              </w:rPr>
              <w:t>Technische bekwaamheid</w:t>
            </w:r>
            <w:r w:rsidR="00654826">
              <w:rPr>
                <w:noProof/>
                <w:webHidden/>
              </w:rPr>
              <w:tab/>
            </w:r>
            <w:r w:rsidR="00654826">
              <w:rPr>
                <w:noProof/>
                <w:webHidden/>
              </w:rPr>
              <w:fldChar w:fldCharType="begin"/>
            </w:r>
            <w:r w:rsidR="00654826">
              <w:rPr>
                <w:noProof/>
                <w:webHidden/>
              </w:rPr>
              <w:instrText xml:space="preserve"> PAGEREF _Toc422389172 \h </w:instrText>
            </w:r>
            <w:r w:rsidR="00654826">
              <w:rPr>
                <w:noProof/>
                <w:webHidden/>
              </w:rPr>
            </w:r>
            <w:r w:rsidR="00654826">
              <w:rPr>
                <w:noProof/>
                <w:webHidden/>
              </w:rPr>
              <w:fldChar w:fldCharType="separate"/>
            </w:r>
            <w:r w:rsidR="00654826">
              <w:rPr>
                <w:noProof/>
                <w:webHidden/>
              </w:rPr>
              <w:t>4</w:t>
            </w:r>
            <w:r w:rsidR="00654826">
              <w:rPr>
                <w:noProof/>
                <w:webHidden/>
              </w:rPr>
              <w:fldChar w:fldCharType="end"/>
            </w:r>
          </w:hyperlink>
        </w:p>
        <w:p w:rsidR="00654826" w:rsidRDefault="0057452C" w:rsidP="00654826">
          <w:pPr>
            <w:pStyle w:val="Inhopg1"/>
            <w:spacing w:before="60" w:after="60"/>
            <w:rPr>
              <w:rFonts w:asciiTheme="minorHAnsi" w:eastAsiaTheme="minorEastAsia" w:hAnsiTheme="minorHAnsi" w:cstheme="minorBidi"/>
              <w:b w:val="0"/>
              <w:caps w:val="0"/>
              <w:noProof/>
              <w:sz w:val="22"/>
              <w:lang w:eastAsia="nl-BE"/>
            </w:rPr>
          </w:pPr>
          <w:hyperlink w:anchor="_Toc422389173" w:history="1">
            <w:r w:rsidR="00654826" w:rsidRPr="0071490D">
              <w:rPr>
                <w:rStyle w:val="Hyperlink"/>
                <w:noProof/>
              </w:rPr>
              <w:t>5</w:t>
            </w:r>
            <w:r w:rsidR="00654826">
              <w:rPr>
                <w:rFonts w:asciiTheme="minorHAnsi" w:eastAsiaTheme="minorEastAsia" w:hAnsiTheme="minorHAnsi" w:cstheme="minorBidi"/>
                <w:b w:val="0"/>
                <w:caps w:val="0"/>
                <w:noProof/>
                <w:sz w:val="22"/>
                <w:lang w:eastAsia="nl-BE"/>
              </w:rPr>
              <w:tab/>
            </w:r>
            <w:r w:rsidR="00654826" w:rsidRPr="0071490D">
              <w:rPr>
                <w:rStyle w:val="Hyperlink"/>
                <w:noProof/>
              </w:rPr>
              <w:t>Marktinformatie</w:t>
            </w:r>
            <w:r w:rsidR="00654826">
              <w:rPr>
                <w:noProof/>
                <w:webHidden/>
              </w:rPr>
              <w:tab/>
            </w:r>
            <w:r w:rsidR="00654826">
              <w:rPr>
                <w:noProof/>
                <w:webHidden/>
              </w:rPr>
              <w:fldChar w:fldCharType="begin"/>
            </w:r>
            <w:r w:rsidR="00654826">
              <w:rPr>
                <w:noProof/>
                <w:webHidden/>
              </w:rPr>
              <w:instrText xml:space="preserve"> PAGEREF _Toc422389173 \h </w:instrText>
            </w:r>
            <w:r w:rsidR="00654826">
              <w:rPr>
                <w:noProof/>
                <w:webHidden/>
              </w:rPr>
            </w:r>
            <w:r w:rsidR="00654826">
              <w:rPr>
                <w:noProof/>
                <w:webHidden/>
              </w:rPr>
              <w:fldChar w:fldCharType="separate"/>
            </w:r>
            <w:r w:rsidR="00654826">
              <w:rPr>
                <w:noProof/>
                <w:webHidden/>
              </w:rPr>
              <w:t>4</w:t>
            </w:r>
            <w:r w:rsidR="00654826">
              <w:rPr>
                <w:noProof/>
                <w:webHidden/>
              </w:rPr>
              <w:fldChar w:fldCharType="end"/>
            </w:r>
          </w:hyperlink>
        </w:p>
        <w:p w:rsidR="00654826" w:rsidRDefault="0057452C" w:rsidP="00654826">
          <w:pPr>
            <w:pStyle w:val="Inhopg1"/>
            <w:spacing w:before="60" w:after="60"/>
            <w:rPr>
              <w:rFonts w:asciiTheme="minorHAnsi" w:eastAsiaTheme="minorEastAsia" w:hAnsiTheme="minorHAnsi" w:cstheme="minorBidi"/>
              <w:b w:val="0"/>
              <w:caps w:val="0"/>
              <w:noProof/>
              <w:sz w:val="22"/>
              <w:lang w:eastAsia="nl-BE"/>
            </w:rPr>
          </w:pPr>
          <w:hyperlink w:anchor="_Toc422389174" w:history="1">
            <w:r w:rsidR="00654826" w:rsidRPr="0071490D">
              <w:rPr>
                <w:rStyle w:val="Hyperlink"/>
                <w:noProof/>
              </w:rPr>
              <w:t>6</w:t>
            </w:r>
            <w:r w:rsidR="00654826">
              <w:rPr>
                <w:rFonts w:asciiTheme="minorHAnsi" w:eastAsiaTheme="minorEastAsia" w:hAnsiTheme="minorHAnsi" w:cstheme="minorBidi"/>
                <w:b w:val="0"/>
                <w:caps w:val="0"/>
                <w:noProof/>
                <w:sz w:val="22"/>
                <w:lang w:eastAsia="nl-BE"/>
              </w:rPr>
              <w:tab/>
            </w:r>
            <w:r w:rsidR="00654826" w:rsidRPr="0071490D">
              <w:rPr>
                <w:rStyle w:val="Hyperlink"/>
                <w:noProof/>
              </w:rPr>
              <w:t>Technische specificaties</w:t>
            </w:r>
            <w:r w:rsidR="00654826">
              <w:rPr>
                <w:noProof/>
                <w:webHidden/>
              </w:rPr>
              <w:tab/>
            </w:r>
            <w:r w:rsidR="00654826">
              <w:rPr>
                <w:noProof/>
                <w:webHidden/>
              </w:rPr>
              <w:fldChar w:fldCharType="begin"/>
            </w:r>
            <w:r w:rsidR="00654826">
              <w:rPr>
                <w:noProof/>
                <w:webHidden/>
              </w:rPr>
              <w:instrText xml:space="preserve"> PAGEREF _Toc422389174 \h </w:instrText>
            </w:r>
            <w:r w:rsidR="00654826">
              <w:rPr>
                <w:noProof/>
                <w:webHidden/>
              </w:rPr>
            </w:r>
            <w:r w:rsidR="00654826">
              <w:rPr>
                <w:noProof/>
                <w:webHidden/>
              </w:rPr>
              <w:fldChar w:fldCharType="separate"/>
            </w:r>
            <w:r w:rsidR="00654826">
              <w:rPr>
                <w:noProof/>
                <w:webHidden/>
              </w:rPr>
              <w:t>6</w:t>
            </w:r>
            <w:r w:rsidR="00654826">
              <w:rPr>
                <w:noProof/>
                <w:webHidden/>
              </w:rPr>
              <w:fldChar w:fldCharType="end"/>
            </w:r>
          </w:hyperlink>
        </w:p>
        <w:p w:rsidR="00654826" w:rsidRDefault="0057452C" w:rsidP="00654826">
          <w:pPr>
            <w:pStyle w:val="Inhopg2"/>
            <w:spacing w:after="60"/>
            <w:rPr>
              <w:rFonts w:asciiTheme="minorHAnsi" w:eastAsiaTheme="minorEastAsia" w:hAnsiTheme="minorHAnsi" w:cstheme="minorBidi"/>
              <w:b w:val="0"/>
              <w:lang w:eastAsia="nl-BE"/>
            </w:rPr>
          </w:pPr>
          <w:hyperlink w:anchor="_Toc422389175" w:history="1">
            <w:r w:rsidR="00654826" w:rsidRPr="0071490D">
              <w:rPr>
                <w:rStyle w:val="Hyperlink"/>
              </w:rPr>
              <w:t>6.1</w:t>
            </w:r>
            <w:r w:rsidR="00654826">
              <w:rPr>
                <w:rFonts w:asciiTheme="minorHAnsi" w:eastAsiaTheme="minorEastAsia" w:hAnsiTheme="minorHAnsi" w:cstheme="minorBidi"/>
                <w:b w:val="0"/>
                <w:lang w:eastAsia="nl-BE"/>
              </w:rPr>
              <w:tab/>
            </w:r>
            <w:r w:rsidR="00654826" w:rsidRPr="0071490D">
              <w:rPr>
                <w:rStyle w:val="Hyperlink"/>
              </w:rPr>
              <w:t>Kwaliteitsaspecten</w:t>
            </w:r>
            <w:r w:rsidR="00654826">
              <w:rPr>
                <w:webHidden/>
              </w:rPr>
              <w:tab/>
            </w:r>
            <w:r w:rsidR="00654826">
              <w:rPr>
                <w:webHidden/>
              </w:rPr>
              <w:fldChar w:fldCharType="begin"/>
            </w:r>
            <w:r w:rsidR="00654826">
              <w:rPr>
                <w:webHidden/>
              </w:rPr>
              <w:instrText xml:space="preserve"> PAGEREF _Toc422389175 \h </w:instrText>
            </w:r>
            <w:r w:rsidR="00654826">
              <w:rPr>
                <w:webHidden/>
              </w:rPr>
            </w:r>
            <w:r w:rsidR="00654826">
              <w:rPr>
                <w:webHidden/>
              </w:rPr>
              <w:fldChar w:fldCharType="separate"/>
            </w:r>
            <w:r w:rsidR="00654826">
              <w:rPr>
                <w:webHidden/>
              </w:rPr>
              <w:t>6</w:t>
            </w:r>
            <w:r w:rsidR="00654826">
              <w:rPr>
                <w:webHidden/>
              </w:rPr>
              <w:fldChar w:fldCharType="end"/>
            </w:r>
          </w:hyperlink>
        </w:p>
        <w:p w:rsidR="00654826" w:rsidRDefault="0057452C" w:rsidP="00654826">
          <w:pPr>
            <w:pStyle w:val="Inhopg3"/>
            <w:spacing w:after="60"/>
            <w:rPr>
              <w:rFonts w:asciiTheme="minorHAnsi" w:eastAsiaTheme="minorEastAsia" w:hAnsiTheme="minorHAnsi" w:cstheme="minorBidi"/>
              <w:lang w:eastAsia="nl-BE"/>
            </w:rPr>
          </w:pPr>
          <w:hyperlink w:anchor="_Toc422389176" w:history="1">
            <w:r w:rsidR="00654826" w:rsidRPr="0071490D">
              <w:rPr>
                <w:rStyle w:val="Hyperlink"/>
              </w:rPr>
              <w:t>6.1.1</w:t>
            </w:r>
            <w:r w:rsidR="00654826">
              <w:rPr>
                <w:rFonts w:asciiTheme="minorHAnsi" w:eastAsiaTheme="minorEastAsia" w:hAnsiTheme="minorHAnsi" w:cstheme="minorBidi"/>
                <w:lang w:eastAsia="nl-BE"/>
              </w:rPr>
              <w:tab/>
            </w:r>
            <w:r w:rsidR="00654826" w:rsidRPr="0071490D">
              <w:rPr>
                <w:rStyle w:val="Hyperlink"/>
              </w:rPr>
              <w:t>Criterium 1: sterkte</w:t>
            </w:r>
            <w:r w:rsidR="00654826">
              <w:rPr>
                <w:webHidden/>
              </w:rPr>
              <w:tab/>
            </w:r>
            <w:r w:rsidR="00654826">
              <w:rPr>
                <w:webHidden/>
              </w:rPr>
              <w:fldChar w:fldCharType="begin"/>
            </w:r>
            <w:r w:rsidR="00654826">
              <w:rPr>
                <w:webHidden/>
              </w:rPr>
              <w:instrText xml:space="preserve"> PAGEREF _Toc422389176 \h </w:instrText>
            </w:r>
            <w:r w:rsidR="00654826">
              <w:rPr>
                <w:webHidden/>
              </w:rPr>
            </w:r>
            <w:r w:rsidR="00654826">
              <w:rPr>
                <w:webHidden/>
              </w:rPr>
              <w:fldChar w:fldCharType="separate"/>
            </w:r>
            <w:r w:rsidR="00654826">
              <w:rPr>
                <w:webHidden/>
              </w:rPr>
              <w:t>6</w:t>
            </w:r>
            <w:r w:rsidR="00654826">
              <w:rPr>
                <w:webHidden/>
              </w:rPr>
              <w:fldChar w:fldCharType="end"/>
            </w:r>
          </w:hyperlink>
        </w:p>
        <w:p w:rsidR="00654826" w:rsidRDefault="0057452C" w:rsidP="00654826">
          <w:pPr>
            <w:pStyle w:val="Inhopg3"/>
            <w:spacing w:after="60"/>
            <w:rPr>
              <w:rFonts w:asciiTheme="minorHAnsi" w:eastAsiaTheme="minorEastAsia" w:hAnsiTheme="minorHAnsi" w:cstheme="minorBidi"/>
              <w:lang w:eastAsia="nl-BE"/>
            </w:rPr>
          </w:pPr>
          <w:hyperlink w:anchor="_Toc422389177" w:history="1">
            <w:r w:rsidR="00654826" w:rsidRPr="0071490D">
              <w:rPr>
                <w:rStyle w:val="Hyperlink"/>
              </w:rPr>
              <w:t>6.1.2</w:t>
            </w:r>
            <w:r w:rsidR="00654826">
              <w:rPr>
                <w:rFonts w:asciiTheme="minorHAnsi" w:eastAsiaTheme="minorEastAsia" w:hAnsiTheme="minorHAnsi" w:cstheme="minorBidi"/>
                <w:lang w:eastAsia="nl-BE"/>
              </w:rPr>
              <w:tab/>
            </w:r>
            <w:r w:rsidR="00654826" w:rsidRPr="0071490D">
              <w:rPr>
                <w:rStyle w:val="Hyperlink"/>
              </w:rPr>
              <w:t>Criterium 2: waterdichtheid</w:t>
            </w:r>
            <w:r w:rsidR="00654826">
              <w:rPr>
                <w:webHidden/>
              </w:rPr>
              <w:tab/>
            </w:r>
            <w:r w:rsidR="00654826">
              <w:rPr>
                <w:webHidden/>
              </w:rPr>
              <w:fldChar w:fldCharType="begin"/>
            </w:r>
            <w:r w:rsidR="00654826">
              <w:rPr>
                <w:webHidden/>
              </w:rPr>
              <w:instrText xml:space="preserve"> PAGEREF _Toc422389177 \h </w:instrText>
            </w:r>
            <w:r w:rsidR="00654826">
              <w:rPr>
                <w:webHidden/>
              </w:rPr>
            </w:r>
            <w:r w:rsidR="00654826">
              <w:rPr>
                <w:webHidden/>
              </w:rPr>
              <w:fldChar w:fldCharType="separate"/>
            </w:r>
            <w:r w:rsidR="00654826">
              <w:rPr>
                <w:webHidden/>
              </w:rPr>
              <w:t>6</w:t>
            </w:r>
            <w:r w:rsidR="00654826">
              <w:rPr>
                <w:webHidden/>
              </w:rPr>
              <w:fldChar w:fldCharType="end"/>
            </w:r>
          </w:hyperlink>
        </w:p>
        <w:p w:rsidR="00654826" w:rsidRDefault="0057452C" w:rsidP="00654826">
          <w:pPr>
            <w:pStyle w:val="Inhopg3"/>
            <w:spacing w:after="60"/>
            <w:rPr>
              <w:rFonts w:asciiTheme="minorHAnsi" w:eastAsiaTheme="minorEastAsia" w:hAnsiTheme="minorHAnsi" w:cstheme="minorBidi"/>
              <w:lang w:eastAsia="nl-BE"/>
            </w:rPr>
          </w:pPr>
          <w:hyperlink w:anchor="_Toc422389178" w:history="1">
            <w:r w:rsidR="00654826" w:rsidRPr="0071490D">
              <w:rPr>
                <w:rStyle w:val="Hyperlink"/>
              </w:rPr>
              <w:t>6.1.3</w:t>
            </w:r>
            <w:r w:rsidR="00654826">
              <w:rPr>
                <w:rFonts w:asciiTheme="minorHAnsi" w:eastAsiaTheme="minorEastAsia" w:hAnsiTheme="minorHAnsi" w:cstheme="minorBidi"/>
                <w:lang w:eastAsia="nl-BE"/>
              </w:rPr>
              <w:tab/>
            </w:r>
            <w:r w:rsidR="00654826" w:rsidRPr="0071490D">
              <w:rPr>
                <w:rStyle w:val="Hyperlink"/>
              </w:rPr>
              <w:t>Criterium 3: sterkte sluiting</w:t>
            </w:r>
            <w:r w:rsidR="00654826">
              <w:rPr>
                <w:webHidden/>
              </w:rPr>
              <w:tab/>
            </w:r>
            <w:r w:rsidR="00654826">
              <w:rPr>
                <w:webHidden/>
              </w:rPr>
              <w:fldChar w:fldCharType="begin"/>
            </w:r>
            <w:r w:rsidR="00654826">
              <w:rPr>
                <w:webHidden/>
              </w:rPr>
              <w:instrText xml:space="preserve"> PAGEREF _Toc422389178 \h </w:instrText>
            </w:r>
            <w:r w:rsidR="00654826">
              <w:rPr>
                <w:webHidden/>
              </w:rPr>
            </w:r>
            <w:r w:rsidR="00654826">
              <w:rPr>
                <w:webHidden/>
              </w:rPr>
              <w:fldChar w:fldCharType="separate"/>
            </w:r>
            <w:r w:rsidR="00654826">
              <w:rPr>
                <w:webHidden/>
              </w:rPr>
              <w:t>6</w:t>
            </w:r>
            <w:r w:rsidR="00654826">
              <w:rPr>
                <w:webHidden/>
              </w:rPr>
              <w:fldChar w:fldCharType="end"/>
            </w:r>
          </w:hyperlink>
        </w:p>
        <w:p w:rsidR="00654826" w:rsidRDefault="0057452C" w:rsidP="00654826">
          <w:pPr>
            <w:pStyle w:val="Inhopg3"/>
            <w:spacing w:after="60"/>
            <w:rPr>
              <w:rFonts w:asciiTheme="minorHAnsi" w:eastAsiaTheme="minorEastAsia" w:hAnsiTheme="minorHAnsi" w:cstheme="minorBidi"/>
              <w:lang w:eastAsia="nl-BE"/>
            </w:rPr>
          </w:pPr>
          <w:hyperlink w:anchor="_Toc422389179" w:history="1">
            <w:r w:rsidR="00654826" w:rsidRPr="0071490D">
              <w:rPr>
                <w:rStyle w:val="Hyperlink"/>
              </w:rPr>
              <w:t>6.1.4</w:t>
            </w:r>
            <w:r w:rsidR="00654826">
              <w:rPr>
                <w:rFonts w:asciiTheme="minorHAnsi" w:eastAsiaTheme="minorEastAsia" w:hAnsiTheme="minorHAnsi" w:cstheme="minorBidi"/>
                <w:lang w:eastAsia="nl-BE"/>
              </w:rPr>
              <w:tab/>
            </w:r>
            <w:r w:rsidR="00654826" w:rsidRPr="0071490D">
              <w:rPr>
                <w:rStyle w:val="Hyperlink"/>
              </w:rPr>
              <w:t>Criterium 4: volume</w:t>
            </w:r>
            <w:r w:rsidR="00654826">
              <w:rPr>
                <w:webHidden/>
              </w:rPr>
              <w:tab/>
            </w:r>
            <w:r w:rsidR="00654826">
              <w:rPr>
                <w:webHidden/>
              </w:rPr>
              <w:fldChar w:fldCharType="begin"/>
            </w:r>
            <w:r w:rsidR="00654826">
              <w:rPr>
                <w:webHidden/>
              </w:rPr>
              <w:instrText xml:space="preserve"> PAGEREF _Toc422389179 \h </w:instrText>
            </w:r>
            <w:r w:rsidR="00654826">
              <w:rPr>
                <w:webHidden/>
              </w:rPr>
            </w:r>
            <w:r w:rsidR="00654826">
              <w:rPr>
                <w:webHidden/>
              </w:rPr>
              <w:fldChar w:fldCharType="separate"/>
            </w:r>
            <w:r w:rsidR="00654826">
              <w:rPr>
                <w:webHidden/>
              </w:rPr>
              <w:t>6</w:t>
            </w:r>
            <w:r w:rsidR="00654826">
              <w:rPr>
                <w:webHidden/>
              </w:rPr>
              <w:fldChar w:fldCharType="end"/>
            </w:r>
          </w:hyperlink>
        </w:p>
        <w:p w:rsidR="00654826" w:rsidRDefault="0057452C" w:rsidP="00654826">
          <w:pPr>
            <w:pStyle w:val="Inhopg3"/>
            <w:spacing w:after="60"/>
            <w:rPr>
              <w:rFonts w:asciiTheme="minorHAnsi" w:eastAsiaTheme="minorEastAsia" w:hAnsiTheme="minorHAnsi" w:cstheme="minorBidi"/>
              <w:lang w:eastAsia="nl-BE"/>
            </w:rPr>
          </w:pPr>
          <w:hyperlink w:anchor="_Toc422389180" w:history="1">
            <w:r w:rsidR="00654826" w:rsidRPr="0071490D">
              <w:rPr>
                <w:rStyle w:val="Hyperlink"/>
              </w:rPr>
              <w:t>6.1.5</w:t>
            </w:r>
            <w:r w:rsidR="00654826">
              <w:rPr>
                <w:rFonts w:asciiTheme="minorHAnsi" w:eastAsiaTheme="minorEastAsia" w:hAnsiTheme="minorHAnsi" w:cstheme="minorBidi"/>
                <w:lang w:eastAsia="nl-BE"/>
              </w:rPr>
              <w:tab/>
            </w:r>
            <w:r w:rsidR="00654826" w:rsidRPr="0071490D">
              <w:rPr>
                <w:rStyle w:val="Hyperlink"/>
              </w:rPr>
              <w:t>Criterium 5: splitsingsgemak</w:t>
            </w:r>
            <w:r w:rsidR="00654826">
              <w:rPr>
                <w:webHidden/>
              </w:rPr>
              <w:tab/>
            </w:r>
            <w:r w:rsidR="00654826">
              <w:rPr>
                <w:webHidden/>
              </w:rPr>
              <w:fldChar w:fldCharType="begin"/>
            </w:r>
            <w:r w:rsidR="00654826">
              <w:rPr>
                <w:webHidden/>
              </w:rPr>
              <w:instrText xml:space="preserve"> PAGEREF _Toc422389180 \h </w:instrText>
            </w:r>
            <w:r w:rsidR="00654826">
              <w:rPr>
                <w:webHidden/>
              </w:rPr>
            </w:r>
            <w:r w:rsidR="00654826">
              <w:rPr>
                <w:webHidden/>
              </w:rPr>
              <w:fldChar w:fldCharType="separate"/>
            </w:r>
            <w:r w:rsidR="00654826">
              <w:rPr>
                <w:webHidden/>
              </w:rPr>
              <w:t>6</w:t>
            </w:r>
            <w:r w:rsidR="00654826">
              <w:rPr>
                <w:webHidden/>
              </w:rPr>
              <w:fldChar w:fldCharType="end"/>
            </w:r>
          </w:hyperlink>
        </w:p>
        <w:p w:rsidR="00654826" w:rsidRDefault="0057452C" w:rsidP="00654826">
          <w:pPr>
            <w:pStyle w:val="Inhopg2"/>
            <w:spacing w:after="60"/>
            <w:rPr>
              <w:rFonts w:asciiTheme="minorHAnsi" w:eastAsiaTheme="minorEastAsia" w:hAnsiTheme="minorHAnsi" w:cstheme="minorBidi"/>
              <w:b w:val="0"/>
              <w:lang w:eastAsia="nl-BE"/>
            </w:rPr>
          </w:pPr>
          <w:hyperlink w:anchor="_Toc422389181" w:history="1">
            <w:r w:rsidR="00654826" w:rsidRPr="0071490D">
              <w:rPr>
                <w:rStyle w:val="Hyperlink"/>
              </w:rPr>
              <w:t>6.2</w:t>
            </w:r>
            <w:r w:rsidR="00654826">
              <w:rPr>
                <w:rFonts w:asciiTheme="minorHAnsi" w:eastAsiaTheme="minorEastAsia" w:hAnsiTheme="minorHAnsi" w:cstheme="minorBidi"/>
                <w:b w:val="0"/>
                <w:lang w:eastAsia="nl-BE"/>
              </w:rPr>
              <w:tab/>
            </w:r>
            <w:r w:rsidR="00654826" w:rsidRPr="0071490D">
              <w:rPr>
                <w:rStyle w:val="Hyperlink"/>
              </w:rPr>
              <w:t>Milieuaspecten</w:t>
            </w:r>
            <w:r w:rsidR="00654826">
              <w:rPr>
                <w:webHidden/>
              </w:rPr>
              <w:tab/>
            </w:r>
            <w:r w:rsidR="00654826">
              <w:rPr>
                <w:webHidden/>
              </w:rPr>
              <w:fldChar w:fldCharType="begin"/>
            </w:r>
            <w:r w:rsidR="00654826">
              <w:rPr>
                <w:webHidden/>
              </w:rPr>
              <w:instrText xml:space="preserve"> PAGEREF _Toc422389181 \h </w:instrText>
            </w:r>
            <w:r w:rsidR="00654826">
              <w:rPr>
                <w:webHidden/>
              </w:rPr>
            </w:r>
            <w:r w:rsidR="00654826">
              <w:rPr>
                <w:webHidden/>
              </w:rPr>
              <w:fldChar w:fldCharType="separate"/>
            </w:r>
            <w:r w:rsidR="00654826">
              <w:rPr>
                <w:webHidden/>
              </w:rPr>
              <w:t>7</w:t>
            </w:r>
            <w:r w:rsidR="00654826">
              <w:rPr>
                <w:webHidden/>
              </w:rPr>
              <w:fldChar w:fldCharType="end"/>
            </w:r>
          </w:hyperlink>
        </w:p>
        <w:p w:rsidR="00654826" w:rsidRDefault="0057452C" w:rsidP="00654826">
          <w:pPr>
            <w:pStyle w:val="Inhopg3"/>
            <w:spacing w:after="60"/>
            <w:rPr>
              <w:rFonts w:asciiTheme="minorHAnsi" w:eastAsiaTheme="minorEastAsia" w:hAnsiTheme="minorHAnsi" w:cstheme="minorBidi"/>
              <w:lang w:eastAsia="nl-BE"/>
            </w:rPr>
          </w:pPr>
          <w:hyperlink w:anchor="_Toc422389182" w:history="1">
            <w:r w:rsidR="00654826" w:rsidRPr="0071490D">
              <w:rPr>
                <w:rStyle w:val="Hyperlink"/>
              </w:rPr>
              <w:t>6.2.1</w:t>
            </w:r>
            <w:r w:rsidR="00654826">
              <w:rPr>
                <w:rFonts w:asciiTheme="minorHAnsi" w:eastAsiaTheme="minorEastAsia" w:hAnsiTheme="minorHAnsi" w:cstheme="minorBidi"/>
                <w:lang w:eastAsia="nl-BE"/>
              </w:rPr>
              <w:tab/>
            </w:r>
            <w:r w:rsidR="00654826" w:rsidRPr="0071490D">
              <w:rPr>
                <w:rStyle w:val="Hyperlink"/>
              </w:rPr>
              <w:t>Criterium 1: verboden ingrediënten (I)</w:t>
            </w:r>
            <w:r w:rsidR="00654826">
              <w:rPr>
                <w:webHidden/>
              </w:rPr>
              <w:tab/>
            </w:r>
            <w:r w:rsidR="00654826">
              <w:rPr>
                <w:webHidden/>
              </w:rPr>
              <w:fldChar w:fldCharType="begin"/>
            </w:r>
            <w:r w:rsidR="00654826">
              <w:rPr>
                <w:webHidden/>
              </w:rPr>
              <w:instrText xml:space="preserve"> PAGEREF _Toc422389182 \h </w:instrText>
            </w:r>
            <w:r w:rsidR="00654826">
              <w:rPr>
                <w:webHidden/>
              </w:rPr>
            </w:r>
            <w:r w:rsidR="00654826">
              <w:rPr>
                <w:webHidden/>
              </w:rPr>
              <w:fldChar w:fldCharType="separate"/>
            </w:r>
            <w:r w:rsidR="00654826">
              <w:rPr>
                <w:webHidden/>
              </w:rPr>
              <w:t>7</w:t>
            </w:r>
            <w:r w:rsidR="00654826">
              <w:rPr>
                <w:webHidden/>
              </w:rPr>
              <w:fldChar w:fldCharType="end"/>
            </w:r>
          </w:hyperlink>
        </w:p>
        <w:p w:rsidR="00654826" w:rsidRDefault="0057452C" w:rsidP="00654826">
          <w:pPr>
            <w:pStyle w:val="Inhopg3"/>
            <w:spacing w:after="60"/>
            <w:rPr>
              <w:rFonts w:asciiTheme="minorHAnsi" w:eastAsiaTheme="minorEastAsia" w:hAnsiTheme="minorHAnsi" w:cstheme="minorBidi"/>
              <w:lang w:eastAsia="nl-BE"/>
            </w:rPr>
          </w:pPr>
          <w:hyperlink w:anchor="_Toc422389183" w:history="1">
            <w:r w:rsidR="00654826" w:rsidRPr="0071490D">
              <w:rPr>
                <w:rStyle w:val="Hyperlink"/>
              </w:rPr>
              <w:t>6.2.2</w:t>
            </w:r>
            <w:r w:rsidR="00654826">
              <w:rPr>
                <w:rFonts w:asciiTheme="minorHAnsi" w:eastAsiaTheme="minorEastAsia" w:hAnsiTheme="minorHAnsi" w:cstheme="minorBidi"/>
                <w:lang w:eastAsia="nl-BE"/>
              </w:rPr>
              <w:tab/>
            </w:r>
            <w:r w:rsidR="00654826" w:rsidRPr="0071490D">
              <w:rPr>
                <w:rStyle w:val="Hyperlink"/>
              </w:rPr>
              <w:t>Criterium 2: verboden ingrediënten (II)</w:t>
            </w:r>
            <w:r w:rsidR="00654826">
              <w:rPr>
                <w:webHidden/>
              </w:rPr>
              <w:tab/>
            </w:r>
            <w:r w:rsidR="00654826">
              <w:rPr>
                <w:webHidden/>
              </w:rPr>
              <w:fldChar w:fldCharType="begin"/>
            </w:r>
            <w:r w:rsidR="00654826">
              <w:rPr>
                <w:webHidden/>
              </w:rPr>
              <w:instrText xml:space="preserve"> PAGEREF _Toc422389183 \h </w:instrText>
            </w:r>
            <w:r w:rsidR="00654826">
              <w:rPr>
                <w:webHidden/>
              </w:rPr>
            </w:r>
            <w:r w:rsidR="00654826">
              <w:rPr>
                <w:webHidden/>
              </w:rPr>
              <w:fldChar w:fldCharType="separate"/>
            </w:r>
            <w:r w:rsidR="00654826">
              <w:rPr>
                <w:webHidden/>
              </w:rPr>
              <w:t>7</w:t>
            </w:r>
            <w:r w:rsidR="00654826">
              <w:rPr>
                <w:webHidden/>
              </w:rPr>
              <w:fldChar w:fldCharType="end"/>
            </w:r>
          </w:hyperlink>
        </w:p>
        <w:p w:rsidR="00654826" w:rsidRDefault="0057452C" w:rsidP="00654826">
          <w:pPr>
            <w:pStyle w:val="Inhopg3"/>
            <w:spacing w:after="60"/>
            <w:rPr>
              <w:rFonts w:asciiTheme="minorHAnsi" w:eastAsiaTheme="minorEastAsia" w:hAnsiTheme="minorHAnsi" w:cstheme="minorBidi"/>
              <w:lang w:eastAsia="nl-BE"/>
            </w:rPr>
          </w:pPr>
          <w:hyperlink w:anchor="_Toc422389184" w:history="1">
            <w:r w:rsidR="00654826" w:rsidRPr="0071490D">
              <w:rPr>
                <w:rStyle w:val="Hyperlink"/>
              </w:rPr>
              <w:t>6.2.3</w:t>
            </w:r>
            <w:r w:rsidR="00654826">
              <w:rPr>
                <w:rFonts w:asciiTheme="minorHAnsi" w:eastAsiaTheme="minorEastAsia" w:hAnsiTheme="minorHAnsi" w:cstheme="minorBidi"/>
                <w:lang w:eastAsia="nl-BE"/>
              </w:rPr>
              <w:tab/>
            </w:r>
            <w:r w:rsidR="00654826" w:rsidRPr="0071490D">
              <w:rPr>
                <w:rStyle w:val="Hyperlink"/>
              </w:rPr>
              <w:t>Criterium 3: bedrukte oppervlakte</w:t>
            </w:r>
            <w:r w:rsidR="00654826">
              <w:rPr>
                <w:webHidden/>
              </w:rPr>
              <w:tab/>
            </w:r>
            <w:r w:rsidR="00654826">
              <w:rPr>
                <w:webHidden/>
              </w:rPr>
              <w:fldChar w:fldCharType="begin"/>
            </w:r>
            <w:r w:rsidR="00654826">
              <w:rPr>
                <w:webHidden/>
              </w:rPr>
              <w:instrText xml:space="preserve"> PAGEREF _Toc422389184 \h </w:instrText>
            </w:r>
            <w:r w:rsidR="00654826">
              <w:rPr>
                <w:webHidden/>
              </w:rPr>
            </w:r>
            <w:r w:rsidR="00654826">
              <w:rPr>
                <w:webHidden/>
              </w:rPr>
              <w:fldChar w:fldCharType="separate"/>
            </w:r>
            <w:r w:rsidR="00654826">
              <w:rPr>
                <w:webHidden/>
              </w:rPr>
              <w:t>7</w:t>
            </w:r>
            <w:r w:rsidR="00654826">
              <w:rPr>
                <w:webHidden/>
              </w:rPr>
              <w:fldChar w:fldCharType="end"/>
            </w:r>
          </w:hyperlink>
        </w:p>
        <w:p w:rsidR="00654826" w:rsidRDefault="0057452C" w:rsidP="00654826">
          <w:pPr>
            <w:pStyle w:val="Inhopg3"/>
            <w:spacing w:after="60"/>
            <w:rPr>
              <w:rFonts w:asciiTheme="minorHAnsi" w:eastAsiaTheme="minorEastAsia" w:hAnsiTheme="minorHAnsi" w:cstheme="minorBidi"/>
              <w:lang w:eastAsia="nl-BE"/>
            </w:rPr>
          </w:pPr>
          <w:hyperlink w:anchor="_Toc422389185" w:history="1">
            <w:r w:rsidR="00654826" w:rsidRPr="0071490D">
              <w:rPr>
                <w:rStyle w:val="Hyperlink"/>
              </w:rPr>
              <w:t>6.2.4</w:t>
            </w:r>
            <w:r w:rsidR="00654826">
              <w:rPr>
                <w:rFonts w:asciiTheme="minorHAnsi" w:eastAsiaTheme="minorEastAsia" w:hAnsiTheme="minorHAnsi" w:cstheme="minorBidi"/>
                <w:lang w:eastAsia="nl-BE"/>
              </w:rPr>
              <w:tab/>
            </w:r>
            <w:r w:rsidR="00654826" w:rsidRPr="0071490D">
              <w:rPr>
                <w:rStyle w:val="Hyperlink"/>
              </w:rPr>
              <w:t>Criterium 4: te gebruiken inkt</w:t>
            </w:r>
            <w:r w:rsidR="00654826">
              <w:rPr>
                <w:webHidden/>
              </w:rPr>
              <w:tab/>
            </w:r>
            <w:r w:rsidR="00654826">
              <w:rPr>
                <w:webHidden/>
              </w:rPr>
              <w:fldChar w:fldCharType="begin"/>
            </w:r>
            <w:r w:rsidR="00654826">
              <w:rPr>
                <w:webHidden/>
              </w:rPr>
              <w:instrText xml:space="preserve"> PAGEREF _Toc422389185 \h </w:instrText>
            </w:r>
            <w:r w:rsidR="00654826">
              <w:rPr>
                <w:webHidden/>
              </w:rPr>
            </w:r>
            <w:r w:rsidR="00654826">
              <w:rPr>
                <w:webHidden/>
              </w:rPr>
              <w:fldChar w:fldCharType="separate"/>
            </w:r>
            <w:r w:rsidR="00654826">
              <w:rPr>
                <w:webHidden/>
              </w:rPr>
              <w:t>8</w:t>
            </w:r>
            <w:r w:rsidR="00654826">
              <w:rPr>
                <w:webHidden/>
              </w:rPr>
              <w:fldChar w:fldCharType="end"/>
            </w:r>
          </w:hyperlink>
        </w:p>
        <w:p w:rsidR="00654826" w:rsidRDefault="0057452C" w:rsidP="00654826">
          <w:pPr>
            <w:pStyle w:val="Inhopg3"/>
            <w:spacing w:after="60"/>
            <w:rPr>
              <w:rFonts w:asciiTheme="minorHAnsi" w:eastAsiaTheme="minorEastAsia" w:hAnsiTheme="minorHAnsi" w:cstheme="minorBidi"/>
              <w:lang w:eastAsia="nl-BE"/>
            </w:rPr>
          </w:pPr>
          <w:hyperlink w:anchor="_Toc422389186" w:history="1">
            <w:r w:rsidR="00654826" w:rsidRPr="0071490D">
              <w:rPr>
                <w:rStyle w:val="Hyperlink"/>
              </w:rPr>
              <w:t>6.2.5</w:t>
            </w:r>
            <w:r w:rsidR="00654826">
              <w:rPr>
                <w:rFonts w:asciiTheme="minorHAnsi" w:eastAsiaTheme="minorEastAsia" w:hAnsiTheme="minorHAnsi" w:cstheme="minorBidi"/>
                <w:lang w:eastAsia="nl-BE"/>
              </w:rPr>
              <w:tab/>
            </w:r>
            <w:r w:rsidR="00654826" w:rsidRPr="0071490D">
              <w:rPr>
                <w:rStyle w:val="Hyperlink"/>
              </w:rPr>
              <w:t>Criterium 5: percentage gebruikte gerecycleerde materialen</w:t>
            </w:r>
            <w:r w:rsidR="00654826">
              <w:rPr>
                <w:webHidden/>
              </w:rPr>
              <w:tab/>
            </w:r>
            <w:r w:rsidR="00654826">
              <w:rPr>
                <w:webHidden/>
              </w:rPr>
              <w:fldChar w:fldCharType="begin"/>
            </w:r>
            <w:r w:rsidR="00654826">
              <w:rPr>
                <w:webHidden/>
              </w:rPr>
              <w:instrText xml:space="preserve"> PAGEREF _Toc422389186 \h </w:instrText>
            </w:r>
            <w:r w:rsidR="00654826">
              <w:rPr>
                <w:webHidden/>
              </w:rPr>
            </w:r>
            <w:r w:rsidR="00654826">
              <w:rPr>
                <w:webHidden/>
              </w:rPr>
              <w:fldChar w:fldCharType="separate"/>
            </w:r>
            <w:r w:rsidR="00654826">
              <w:rPr>
                <w:webHidden/>
              </w:rPr>
              <w:t>8</w:t>
            </w:r>
            <w:r w:rsidR="00654826">
              <w:rPr>
                <w:webHidden/>
              </w:rPr>
              <w:fldChar w:fldCharType="end"/>
            </w:r>
          </w:hyperlink>
        </w:p>
        <w:p w:rsidR="00654826" w:rsidRDefault="0057452C" w:rsidP="00654826">
          <w:pPr>
            <w:pStyle w:val="Inhopg3"/>
            <w:spacing w:after="60"/>
            <w:rPr>
              <w:rFonts w:asciiTheme="minorHAnsi" w:eastAsiaTheme="minorEastAsia" w:hAnsiTheme="minorHAnsi" w:cstheme="minorBidi"/>
              <w:lang w:eastAsia="nl-BE"/>
            </w:rPr>
          </w:pPr>
          <w:hyperlink w:anchor="_Toc422389187" w:history="1">
            <w:r w:rsidR="00654826" w:rsidRPr="0071490D">
              <w:rPr>
                <w:rStyle w:val="Hyperlink"/>
              </w:rPr>
              <w:t>6.2.6</w:t>
            </w:r>
            <w:r w:rsidR="00654826">
              <w:rPr>
                <w:rFonts w:asciiTheme="minorHAnsi" w:eastAsiaTheme="minorEastAsia" w:hAnsiTheme="minorHAnsi" w:cstheme="minorBidi"/>
                <w:lang w:eastAsia="nl-BE"/>
              </w:rPr>
              <w:tab/>
            </w:r>
            <w:r w:rsidR="00654826" w:rsidRPr="0071490D">
              <w:rPr>
                <w:rStyle w:val="Hyperlink"/>
              </w:rPr>
              <w:t>Criterium 6: markering</w:t>
            </w:r>
            <w:r w:rsidR="00654826">
              <w:rPr>
                <w:webHidden/>
              </w:rPr>
              <w:tab/>
            </w:r>
            <w:r w:rsidR="00654826">
              <w:rPr>
                <w:webHidden/>
              </w:rPr>
              <w:fldChar w:fldCharType="begin"/>
            </w:r>
            <w:r w:rsidR="00654826">
              <w:rPr>
                <w:webHidden/>
              </w:rPr>
              <w:instrText xml:space="preserve"> PAGEREF _Toc422389187 \h </w:instrText>
            </w:r>
            <w:r w:rsidR="00654826">
              <w:rPr>
                <w:webHidden/>
              </w:rPr>
            </w:r>
            <w:r w:rsidR="00654826">
              <w:rPr>
                <w:webHidden/>
              </w:rPr>
              <w:fldChar w:fldCharType="separate"/>
            </w:r>
            <w:r w:rsidR="00654826">
              <w:rPr>
                <w:webHidden/>
              </w:rPr>
              <w:t>8</w:t>
            </w:r>
            <w:r w:rsidR="00654826">
              <w:rPr>
                <w:webHidden/>
              </w:rPr>
              <w:fldChar w:fldCharType="end"/>
            </w:r>
          </w:hyperlink>
        </w:p>
        <w:p w:rsidR="00654826" w:rsidRDefault="0057452C" w:rsidP="00654826">
          <w:pPr>
            <w:pStyle w:val="Inhopg1"/>
            <w:spacing w:before="60" w:after="60"/>
            <w:rPr>
              <w:rFonts w:asciiTheme="minorHAnsi" w:eastAsiaTheme="minorEastAsia" w:hAnsiTheme="minorHAnsi" w:cstheme="minorBidi"/>
              <w:b w:val="0"/>
              <w:caps w:val="0"/>
              <w:noProof/>
              <w:sz w:val="22"/>
              <w:lang w:eastAsia="nl-BE"/>
            </w:rPr>
          </w:pPr>
          <w:hyperlink w:anchor="_Toc422389188" w:history="1">
            <w:r w:rsidR="00654826" w:rsidRPr="0071490D">
              <w:rPr>
                <w:rStyle w:val="Hyperlink"/>
                <w:noProof/>
              </w:rPr>
              <w:t>7</w:t>
            </w:r>
            <w:r w:rsidR="00654826">
              <w:rPr>
                <w:rFonts w:asciiTheme="minorHAnsi" w:eastAsiaTheme="minorEastAsia" w:hAnsiTheme="minorHAnsi" w:cstheme="minorBidi"/>
                <w:b w:val="0"/>
                <w:caps w:val="0"/>
                <w:noProof/>
                <w:sz w:val="22"/>
                <w:lang w:eastAsia="nl-BE"/>
              </w:rPr>
              <w:tab/>
            </w:r>
            <w:r w:rsidR="00654826" w:rsidRPr="0071490D">
              <w:rPr>
                <w:rStyle w:val="Hyperlink"/>
                <w:noProof/>
              </w:rPr>
              <w:t>Gunningscriteria</w:t>
            </w:r>
            <w:r w:rsidR="00654826">
              <w:rPr>
                <w:noProof/>
                <w:webHidden/>
              </w:rPr>
              <w:tab/>
            </w:r>
            <w:r w:rsidR="00654826">
              <w:rPr>
                <w:noProof/>
                <w:webHidden/>
              </w:rPr>
              <w:fldChar w:fldCharType="begin"/>
            </w:r>
            <w:r w:rsidR="00654826">
              <w:rPr>
                <w:noProof/>
                <w:webHidden/>
              </w:rPr>
              <w:instrText xml:space="preserve"> PAGEREF _Toc422389188 \h </w:instrText>
            </w:r>
            <w:r w:rsidR="00654826">
              <w:rPr>
                <w:noProof/>
                <w:webHidden/>
              </w:rPr>
            </w:r>
            <w:r w:rsidR="00654826">
              <w:rPr>
                <w:noProof/>
                <w:webHidden/>
              </w:rPr>
              <w:fldChar w:fldCharType="separate"/>
            </w:r>
            <w:r w:rsidR="00654826">
              <w:rPr>
                <w:noProof/>
                <w:webHidden/>
              </w:rPr>
              <w:t>9</w:t>
            </w:r>
            <w:r w:rsidR="00654826">
              <w:rPr>
                <w:noProof/>
                <w:webHidden/>
              </w:rPr>
              <w:fldChar w:fldCharType="end"/>
            </w:r>
          </w:hyperlink>
        </w:p>
        <w:p w:rsidR="00654826" w:rsidRDefault="0057452C" w:rsidP="00654826">
          <w:pPr>
            <w:pStyle w:val="Inhopg2"/>
            <w:spacing w:after="60"/>
            <w:rPr>
              <w:rFonts w:asciiTheme="minorHAnsi" w:eastAsiaTheme="minorEastAsia" w:hAnsiTheme="minorHAnsi" w:cstheme="minorBidi"/>
              <w:b w:val="0"/>
              <w:lang w:eastAsia="nl-BE"/>
            </w:rPr>
          </w:pPr>
          <w:hyperlink w:anchor="_Toc422389189" w:history="1">
            <w:r w:rsidR="00654826" w:rsidRPr="0071490D">
              <w:rPr>
                <w:rStyle w:val="Hyperlink"/>
              </w:rPr>
              <w:t>7.1</w:t>
            </w:r>
            <w:r w:rsidR="00654826">
              <w:rPr>
                <w:rFonts w:asciiTheme="minorHAnsi" w:eastAsiaTheme="minorEastAsia" w:hAnsiTheme="minorHAnsi" w:cstheme="minorBidi"/>
                <w:b w:val="0"/>
                <w:lang w:eastAsia="nl-BE"/>
              </w:rPr>
              <w:tab/>
            </w:r>
            <w:r w:rsidR="00654826" w:rsidRPr="0071490D">
              <w:rPr>
                <w:rStyle w:val="Hyperlink"/>
              </w:rPr>
              <w:t>Wegingsvoorstel</w:t>
            </w:r>
            <w:r w:rsidR="00654826">
              <w:rPr>
                <w:webHidden/>
              </w:rPr>
              <w:tab/>
            </w:r>
            <w:r w:rsidR="00654826">
              <w:rPr>
                <w:webHidden/>
              </w:rPr>
              <w:fldChar w:fldCharType="begin"/>
            </w:r>
            <w:r w:rsidR="00654826">
              <w:rPr>
                <w:webHidden/>
              </w:rPr>
              <w:instrText xml:space="preserve"> PAGEREF _Toc422389189 \h </w:instrText>
            </w:r>
            <w:r w:rsidR="00654826">
              <w:rPr>
                <w:webHidden/>
              </w:rPr>
            </w:r>
            <w:r w:rsidR="00654826">
              <w:rPr>
                <w:webHidden/>
              </w:rPr>
              <w:fldChar w:fldCharType="separate"/>
            </w:r>
            <w:r w:rsidR="00654826">
              <w:rPr>
                <w:webHidden/>
              </w:rPr>
              <w:t>9</w:t>
            </w:r>
            <w:r w:rsidR="00654826">
              <w:rPr>
                <w:webHidden/>
              </w:rPr>
              <w:fldChar w:fldCharType="end"/>
            </w:r>
          </w:hyperlink>
        </w:p>
        <w:p w:rsidR="00654826" w:rsidRDefault="0057452C" w:rsidP="00654826">
          <w:pPr>
            <w:pStyle w:val="Inhopg2"/>
            <w:spacing w:after="60"/>
            <w:rPr>
              <w:rFonts w:asciiTheme="minorHAnsi" w:eastAsiaTheme="minorEastAsia" w:hAnsiTheme="minorHAnsi" w:cstheme="minorBidi"/>
              <w:b w:val="0"/>
              <w:lang w:eastAsia="nl-BE"/>
            </w:rPr>
          </w:pPr>
          <w:hyperlink w:anchor="_Toc422389190" w:history="1">
            <w:r w:rsidR="00654826" w:rsidRPr="0071490D">
              <w:rPr>
                <w:rStyle w:val="Hyperlink"/>
              </w:rPr>
              <w:t>7.2</w:t>
            </w:r>
            <w:r w:rsidR="00654826">
              <w:rPr>
                <w:rFonts w:asciiTheme="minorHAnsi" w:eastAsiaTheme="minorEastAsia" w:hAnsiTheme="minorHAnsi" w:cstheme="minorBidi"/>
                <w:b w:val="0"/>
                <w:lang w:eastAsia="nl-BE"/>
              </w:rPr>
              <w:tab/>
            </w:r>
            <w:r w:rsidR="00654826" w:rsidRPr="0071490D">
              <w:rPr>
                <w:rStyle w:val="Hyperlink"/>
              </w:rPr>
              <w:t>Milieucriteria</w:t>
            </w:r>
            <w:r w:rsidR="00654826">
              <w:rPr>
                <w:webHidden/>
              </w:rPr>
              <w:tab/>
            </w:r>
            <w:r w:rsidR="00654826">
              <w:rPr>
                <w:webHidden/>
              </w:rPr>
              <w:fldChar w:fldCharType="begin"/>
            </w:r>
            <w:r w:rsidR="00654826">
              <w:rPr>
                <w:webHidden/>
              </w:rPr>
              <w:instrText xml:space="preserve"> PAGEREF _Toc422389190 \h </w:instrText>
            </w:r>
            <w:r w:rsidR="00654826">
              <w:rPr>
                <w:webHidden/>
              </w:rPr>
            </w:r>
            <w:r w:rsidR="00654826">
              <w:rPr>
                <w:webHidden/>
              </w:rPr>
              <w:fldChar w:fldCharType="separate"/>
            </w:r>
            <w:r w:rsidR="00654826">
              <w:rPr>
                <w:webHidden/>
              </w:rPr>
              <w:t>9</w:t>
            </w:r>
            <w:r w:rsidR="00654826">
              <w:rPr>
                <w:webHidden/>
              </w:rPr>
              <w:fldChar w:fldCharType="end"/>
            </w:r>
          </w:hyperlink>
        </w:p>
        <w:p w:rsidR="00654826" w:rsidRDefault="0057452C" w:rsidP="00654826">
          <w:pPr>
            <w:pStyle w:val="Inhopg3"/>
            <w:spacing w:after="60"/>
            <w:rPr>
              <w:rFonts w:asciiTheme="minorHAnsi" w:eastAsiaTheme="minorEastAsia" w:hAnsiTheme="minorHAnsi" w:cstheme="minorBidi"/>
              <w:lang w:eastAsia="nl-BE"/>
            </w:rPr>
          </w:pPr>
          <w:hyperlink w:anchor="_Toc422389191" w:history="1">
            <w:r w:rsidR="00654826" w:rsidRPr="0071490D">
              <w:rPr>
                <w:rStyle w:val="Hyperlink"/>
              </w:rPr>
              <w:t>7.2.1</w:t>
            </w:r>
            <w:r w:rsidR="00654826">
              <w:rPr>
                <w:rFonts w:asciiTheme="minorHAnsi" w:eastAsiaTheme="minorEastAsia" w:hAnsiTheme="minorHAnsi" w:cstheme="minorBidi"/>
                <w:lang w:eastAsia="nl-BE"/>
              </w:rPr>
              <w:tab/>
            </w:r>
            <w:r w:rsidR="00654826" w:rsidRPr="0071490D">
              <w:rPr>
                <w:rStyle w:val="Hyperlink"/>
              </w:rPr>
              <w:t>Criterium 1: percentage gebruikte gerecycleerde materialen</w:t>
            </w:r>
            <w:r w:rsidR="00654826">
              <w:rPr>
                <w:webHidden/>
              </w:rPr>
              <w:tab/>
            </w:r>
            <w:r w:rsidR="00654826">
              <w:rPr>
                <w:webHidden/>
              </w:rPr>
              <w:fldChar w:fldCharType="begin"/>
            </w:r>
            <w:r w:rsidR="00654826">
              <w:rPr>
                <w:webHidden/>
              </w:rPr>
              <w:instrText xml:space="preserve"> PAGEREF _Toc422389191 \h </w:instrText>
            </w:r>
            <w:r w:rsidR="00654826">
              <w:rPr>
                <w:webHidden/>
              </w:rPr>
            </w:r>
            <w:r w:rsidR="00654826">
              <w:rPr>
                <w:webHidden/>
              </w:rPr>
              <w:fldChar w:fldCharType="separate"/>
            </w:r>
            <w:r w:rsidR="00654826">
              <w:rPr>
                <w:webHidden/>
              </w:rPr>
              <w:t>9</w:t>
            </w:r>
            <w:r w:rsidR="00654826">
              <w:rPr>
                <w:webHidden/>
              </w:rPr>
              <w:fldChar w:fldCharType="end"/>
            </w:r>
          </w:hyperlink>
        </w:p>
        <w:p w:rsidR="00654826" w:rsidRDefault="0057452C" w:rsidP="00654826">
          <w:pPr>
            <w:pStyle w:val="Inhopg3"/>
            <w:spacing w:after="60"/>
            <w:rPr>
              <w:rFonts w:asciiTheme="minorHAnsi" w:eastAsiaTheme="minorEastAsia" w:hAnsiTheme="minorHAnsi" w:cstheme="minorBidi"/>
              <w:lang w:eastAsia="nl-BE"/>
            </w:rPr>
          </w:pPr>
          <w:hyperlink w:anchor="_Toc422389192" w:history="1">
            <w:r w:rsidR="00654826" w:rsidRPr="0071490D">
              <w:rPr>
                <w:rStyle w:val="Hyperlink"/>
              </w:rPr>
              <w:t>7.2.2</w:t>
            </w:r>
            <w:r w:rsidR="00654826">
              <w:rPr>
                <w:rFonts w:asciiTheme="minorHAnsi" w:eastAsiaTheme="minorEastAsia" w:hAnsiTheme="minorHAnsi" w:cstheme="minorBidi"/>
                <w:lang w:eastAsia="nl-BE"/>
              </w:rPr>
              <w:tab/>
            </w:r>
            <w:r w:rsidR="00654826" w:rsidRPr="0071490D">
              <w:rPr>
                <w:rStyle w:val="Hyperlink"/>
              </w:rPr>
              <w:t>Criterium 2: hernieuwbare grondstoffen</w:t>
            </w:r>
            <w:r w:rsidR="00654826">
              <w:rPr>
                <w:webHidden/>
              </w:rPr>
              <w:tab/>
            </w:r>
            <w:r w:rsidR="00654826">
              <w:rPr>
                <w:webHidden/>
              </w:rPr>
              <w:fldChar w:fldCharType="begin"/>
            </w:r>
            <w:r w:rsidR="00654826">
              <w:rPr>
                <w:webHidden/>
              </w:rPr>
              <w:instrText xml:space="preserve"> PAGEREF _Toc422389192 \h </w:instrText>
            </w:r>
            <w:r w:rsidR="00654826">
              <w:rPr>
                <w:webHidden/>
              </w:rPr>
            </w:r>
            <w:r w:rsidR="00654826">
              <w:rPr>
                <w:webHidden/>
              </w:rPr>
              <w:fldChar w:fldCharType="separate"/>
            </w:r>
            <w:r w:rsidR="00654826">
              <w:rPr>
                <w:webHidden/>
              </w:rPr>
              <w:t>9</w:t>
            </w:r>
            <w:r w:rsidR="00654826">
              <w:rPr>
                <w:webHidden/>
              </w:rPr>
              <w:fldChar w:fldCharType="end"/>
            </w:r>
          </w:hyperlink>
        </w:p>
        <w:p w:rsidR="00654826" w:rsidRDefault="0057452C" w:rsidP="00654826">
          <w:pPr>
            <w:pStyle w:val="Inhopg1"/>
            <w:spacing w:before="60" w:after="60"/>
            <w:rPr>
              <w:rFonts w:asciiTheme="minorHAnsi" w:eastAsiaTheme="minorEastAsia" w:hAnsiTheme="minorHAnsi" w:cstheme="minorBidi"/>
              <w:b w:val="0"/>
              <w:caps w:val="0"/>
              <w:noProof/>
              <w:sz w:val="22"/>
              <w:lang w:eastAsia="nl-BE"/>
            </w:rPr>
          </w:pPr>
          <w:hyperlink w:anchor="_Toc422389193" w:history="1">
            <w:r w:rsidR="00654826" w:rsidRPr="0071490D">
              <w:rPr>
                <w:rStyle w:val="Hyperlink"/>
                <w:noProof/>
              </w:rPr>
              <w:t>8</w:t>
            </w:r>
            <w:r w:rsidR="00654826">
              <w:rPr>
                <w:rFonts w:asciiTheme="minorHAnsi" w:eastAsiaTheme="minorEastAsia" w:hAnsiTheme="minorHAnsi" w:cstheme="minorBidi"/>
                <w:b w:val="0"/>
                <w:caps w:val="0"/>
                <w:noProof/>
                <w:sz w:val="22"/>
                <w:lang w:eastAsia="nl-BE"/>
              </w:rPr>
              <w:tab/>
            </w:r>
            <w:r w:rsidR="00654826" w:rsidRPr="0071490D">
              <w:rPr>
                <w:rStyle w:val="Hyperlink"/>
                <w:noProof/>
              </w:rPr>
              <w:t>Uitvoeringsvoorwaarden</w:t>
            </w:r>
            <w:r w:rsidR="00654826">
              <w:rPr>
                <w:noProof/>
                <w:webHidden/>
              </w:rPr>
              <w:tab/>
            </w:r>
            <w:r w:rsidR="00654826">
              <w:rPr>
                <w:noProof/>
                <w:webHidden/>
              </w:rPr>
              <w:fldChar w:fldCharType="begin"/>
            </w:r>
            <w:r w:rsidR="00654826">
              <w:rPr>
                <w:noProof/>
                <w:webHidden/>
              </w:rPr>
              <w:instrText xml:space="preserve"> PAGEREF _Toc422389193 \h </w:instrText>
            </w:r>
            <w:r w:rsidR="00654826">
              <w:rPr>
                <w:noProof/>
                <w:webHidden/>
              </w:rPr>
            </w:r>
            <w:r w:rsidR="00654826">
              <w:rPr>
                <w:noProof/>
                <w:webHidden/>
              </w:rPr>
              <w:fldChar w:fldCharType="separate"/>
            </w:r>
            <w:r w:rsidR="00654826">
              <w:rPr>
                <w:noProof/>
                <w:webHidden/>
              </w:rPr>
              <w:t>10</w:t>
            </w:r>
            <w:r w:rsidR="00654826">
              <w:rPr>
                <w:noProof/>
                <w:webHidden/>
              </w:rPr>
              <w:fldChar w:fldCharType="end"/>
            </w:r>
          </w:hyperlink>
        </w:p>
        <w:p w:rsidR="00654826" w:rsidRDefault="0057452C" w:rsidP="00654826">
          <w:pPr>
            <w:pStyle w:val="Inhopg2"/>
            <w:spacing w:after="60"/>
            <w:rPr>
              <w:rFonts w:asciiTheme="minorHAnsi" w:eastAsiaTheme="minorEastAsia" w:hAnsiTheme="minorHAnsi" w:cstheme="minorBidi"/>
              <w:b w:val="0"/>
              <w:lang w:eastAsia="nl-BE"/>
            </w:rPr>
          </w:pPr>
          <w:hyperlink w:anchor="_Toc422389194" w:history="1">
            <w:r w:rsidR="00654826" w:rsidRPr="0071490D">
              <w:rPr>
                <w:rStyle w:val="Hyperlink"/>
              </w:rPr>
              <w:t>8.1</w:t>
            </w:r>
            <w:r w:rsidR="00654826">
              <w:rPr>
                <w:rFonts w:asciiTheme="minorHAnsi" w:eastAsiaTheme="minorEastAsia" w:hAnsiTheme="minorHAnsi" w:cstheme="minorBidi"/>
                <w:b w:val="0"/>
                <w:lang w:eastAsia="nl-BE"/>
              </w:rPr>
              <w:tab/>
            </w:r>
            <w:r w:rsidR="00654826" w:rsidRPr="0071490D">
              <w:rPr>
                <w:rStyle w:val="Hyperlink"/>
              </w:rPr>
              <w:t>Materiaal van verpakking</w:t>
            </w:r>
            <w:r w:rsidR="00654826">
              <w:rPr>
                <w:webHidden/>
              </w:rPr>
              <w:tab/>
            </w:r>
            <w:r w:rsidR="00654826">
              <w:rPr>
                <w:webHidden/>
              </w:rPr>
              <w:fldChar w:fldCharType="begin"/>
            </w:r>
            <w:r w:rsidR="00654826">
              <w:rPr>
                <w:webHidden/>
              </w:rPr>
              <w:instrText xml:space="preserve"> PAGEREF _Toc422389194 \h </w:instrText>
            </w:r>
            <w:r w:rsidR="00654826">
              <w:rPr>
                <w:webHidden/>
              </w:rPr>
            </w:r>
            <w:r w:rsidR="00654826">
              <w:rPr>
                <w:webHidden/>
              </w:rPr>
              <w:fldChar w:fldCharType="separate"/>
            </w:r>
            <w:r w:rsidR="00654826">
              <w:rPr>
                <w:webHidden/>
              </w:rPr>
              <w:t>10</w:t>
            </w:r>
            <w:r w:rsidR="00654826">
              <w:rPr>
                <w:webHidden/>
              </w:rPr>
              <w:fldChar w:fldCharType="end"/>
            </w:r>
          </w:hyperlink>
        </w:p>
        <w:p w:rsidR="00654826" w:rsidRDefault="0057452C" w:rsidP="00654826">
          <w:pPr>
            <w:pStyle w:val="Inhopg2"/>
            <w:spacing w:after="60"/>
            <w:rPr>
              <w:rFonts w:asciiTheme="minorHAnsi" w:eastAsiaTheme="minorEastAsia" w:hAnsiTheme="minorHAnsi" w:cstheme="minorBidi"/>
              <w:b w:val="0"/>
              <w:lang w:eastAsia="nl-BE"/>
            </w:rPr>
          </w:pPr>
          <w:hyperlink w:anchor="_Toc422389195" w:history="1">
            <w:r w:rsidR="00654826" w:rsidRPr="0071490D">
              <w:rPr>
                <w:rStyle w:val="Hyperlink"/>
              </w:rPr>
              <w:t>8.2</w:t>
            </w:r>
            <w:r w:rsidR="00654826">
              <w:rPr>
                <w:rFonts w:asciiTheme="minorHAnsi" w:eastAsiaTheme="minorEastAsia" w:hAnsiTheme="minorHAnsi" w:cstheme="minorBidi"/>
                <w:b w:val="0"/>
                <w:lang w:eastAsia="nl-BE"/>
              </w:rPr>
              <w:tab/>
            </w:r>
            <w:r w:rsidR="00654826" w:rsidRPr="0071490D">
              <w:rPr>
                <w:rStyle w:val="Hyperlink"/>
              </w:rPr>
              <w:t>Inkt gebruikt voor verpakking</w:t>
            </w:r>
            <w:r w:rsidR="00654826">
              <w:rPr>
                <w:webHidden/>
              </w:rPr>
              <w:tab/>
            </w:r>
            <w:r w:rsidR="00654826">
              <w:rPr>
                <w:webHidden/>
              </w:rPr>
              <w:fldChar w:fldCharType="begin"/>
            </w:r>
            <w:r w:rsidR="00654826">
              <w:rPr>
                <w:webHidden/>
              </w:rPr>
              <w:instrText xml:space="preserve"> PAGEREF _Toc422389195 \h </w:instrText>
            </w:r>
            <w:r w:rsidR="00654826">
              <w:rPr>
                <w:webHidden/>
              </w:rPr>
            </w:r>
            <w:r w:rsidR="00654826">
              <w:rPr>
                <w:webHidden/>
              </w:rPr>
              <w:fldChar w:fldCharType="separate"/>
            </w:r>
            <w:r w:rsidR="00654826">
              <w:rPr>
                <w:webHidden/>
              </w:rPr>
              <w:t>10</w:t>
            </w:r>
            <w:r w:rsidR="00654826">
              <w:rPr>
                <w:webHidden/>
              </w:rPr>
              <w:fldChar w:fldCharType="end"/>
            </w:r>
          </w:hyperlink>
        </w:p>
        <w:p w:rsidR="00654826" w:rsidRDefault="0057452C" w:rsidP="00654826">
          <w:pPr>
            <w:pStyle w:val="Inhopg2"/>
            <w:spacing w:after="60"/>
            <w:rPr>
              <w:rFonts w:asciiTheme="minorHAnsi" w:eastAsiaTheme="minorEastAsia" w:hAnsiTheme="minorHAnsi" w:cstheme="minorBidi"/>
              <w:b w:val="0"/>
              <w:lang w:eastAsia="nl-BE"/>
            </w:rPr>
          </w:pPr>
          <w:hyperlink w:anchor="_Toc422389196" w:history="1">
            <w:r w:rsidR="00654826" w:rsidRPr="0071490D">
              <w:rPr>
                <w:rStyle w:val="Hyperlink"/>
              </w:rPr>
              <w:t>8.3</w:t>
            </w:r>
            <w:r w:rsidR="00654826">
              <w:rPr>
                <w:rFonts w:asciiTheme="minorHAnsi" w:eastAsiaTheme="minorEastAsia" w:hAnsiTheme="minorHAnsi" w:cstheme="minorBidi"/>
                <w:b w:val="0"/>
                <w:lang w:eastAsia="nl-BE"/>
              </w:rPr>
              <w:tab/>
            </w:r>
            <w:r w:rsidR="00654826" w:rsidRPr="0071490D">
              <w:rPr>
                <w:rStyle w:val="Hyperlink"/>
              </w:rPr>
              <w:t>Markering op verpakking</w:t>
            </w:r>
            <w:r w:rsidR="00654826">
              <w:rPr>
                <w:webHidden/>
              </w:rPr>
              <w:tab/>
            </w:r>
            <w:r w:rsidR="00654826">
              <w:rPr>
                <w:webHidden/>
              </w:rPr>
              <w:fldChar w:fldCharType="begin"/>
            </w:r>
            <w:r w:rsidR="00654826">
              <w:rPr>
                <w:webHidden/>
              </w:rPr>
              <w:instrText xml:space="preserve"> PAGEREF _Toc422389196 \h </w:instrText>
            </w:r>
            <w:r w:rsidR="00654826">
              <w:rPr>
                <w:webHidden/>
              </w:rPr>
            </w:r>
            <w:r w:rsidR="00654826">
              <w:rPr>
                <w:webHidden/>
              </w:rPr>
              <w:fldChar w:fldCharType="separate"/>
            </w:r>
            <w:r w:rsidR="00654826">
              <w:rPr>
                <w:webHidden/>
              </w:rPr>
              <w:t>10</w:t>
            </w:r>
            <w:r w:rsidR="00654826">
              <w:rPr>
                <w:webHidden/>
              </w:rPr>
              <w:fldChar w:fldCharType="end"/>
            </w:r>
          </w:hyperlink>
        </w:p>
        <w:p w:rsidR="00654826" w:rsidRDefault="0057452C" w:rsidP="00654826">
          <w:pPr>
            <w:pStyle w:val="Inhopg2"/>
            <w:spacing w:after="60"/>
            <w:rPr>
              <w:rFonts w:asciiTheme="minorHAnsi" w:eastAsiaTheme="minorEastAsia" w:hAnsiTheme="minorHAnsi" w:cstheme="minorBidi"/>
              <w:b w:val="0"/>
              <w:lang w:eastAsia="nl-BE"/>
            </w:rPr>
          </w:pPr>
          <w:hyperlink w:anchor="_Toc422389197" w:history="1">
            <w:r w:rsidR="00654826" w:rsidRPr="0071490D">
              <w:rPr>
                <w:rStyle w:val="Hyperlink"/>
              </w:rPr>
              <w:t>8.4</w:t>
            </w:r>
            <w:r w:rsidR="00654826">
              <w:rPr>
                <w:rFonts w:asciiTheme="minorHAnsi" w:eastAsiaTheme="minorEastAsia" w:hAnsiTheme="minorHAnsi" w:cstheme="minorBidi"/>
                <w:b w:val="0"/>
                <w:lang w:eastAsia="nl-BE"/>
              </w:rPr>
              <w:tab/>
            </w:r>
            <w:r w:rsidR="00654826" w:rsidRPr="0071490D">
              <w:rPr>
                <w:rStyle w:val="Hyperlink"/>
              </w:rPr>
              <w:t>Werkomstandigheden</w:t>
            </w:r>
            <w:r w:rsidR="00654826">
              <w:rPr>
                <w:webHidden/>
              </w:rPr>
              <w:tab/>
            </w:r>
            <w:r w:rsidR="00654826">
              <w:rPr>
                <w:webHidden/>
              </w:rPr>
              <w:fldChar w:fldCharType="begin"/>
            </w:r>
            <w:r w:rsidR="00654826">
              <w:rPr>
                <w:webHidden/>
              </w:rPr>
              <w:instrText xml:space="preserve"> PAGEREF _Toc422389197 \h </w:instrText>
            </w:r>
            <w:r w:rsidR="00654826">
              <w:rPr>
                <w:webHidden/>
              </w:rPr>
            </w:r>
            <w:r w:rsidR="00654826">
              <w:rPr>
                <w:webHidden/>
              </w:rPr>
              <w:fldChar w:fldCharType="separate"/>
            </w:r>
            <w:r w:rsidR="00654826">
              <w:rPr>
                <w:webHidden/>
              </w:rPr>
              <w:t>10</w:t>
            </w:r>
            <w:r w:rsidR="00654826">
              <w:rPr>
                <w:webHidden/>
              </w:rPr>
              <w:fldChar w:fldCharType="end"/>
            </w:r>
          </w:hyperlink>
        </w:p>
        <w:p w:rsidR="00901CCC" w:rsidRDefault="00901CCC" w:rsidP="003B60D1">
          <w:pPr>
            <w:spacing w:before="120" w:after="120"/>
            <w:jc w:val="left"/>
          </w:pPr>
          <w:r>
            <w:rPr>
              <w:b/>
              <w:bCs/>
              <w:lang w:val="nl-NL"/>
            </w:rPr>
            <w:fldChar w:fldCharType="end"/>
          </w:r>
        </w:p>
      </w:sdtContent>
    </w:sdt>
    <w:p w:rsidR="00222E34" w:rsidRDefault="00222E34" w:rsidP="003B60D1">
      <w:pPr>
        <w:pStyle w:val="Kop1"/>
        <w:spacing w:before="120" w:after="120"/>
        <w:jc w:val="left"/>
        <w:sectPr w:rsidR="00222E34" w:rsidSect="00967830">
          <w:headerReference w:type="default" r:id="rId9"/>
          <w:footerReference w:type="default" r:id="rId10"/>
          <w:pgSz w:w="11906" w:h="16838"/>
          <w:pgMar w:top="851" w:right="851" w:bottom="992" w:left="1134" w:header="510" w:footer="340" w:gutter="0"/>
          <w:cols w:space="708"/>
          <w:docGrid w:linePitch="360"/>
        </w:sectPr>
      </w:pPr>
    </w:p>
    <w:p w:rsidR="00EE5B8B" w:rsidRPr="00EE5B8B" w:rsidRDefault="00EE5B8B" w:rsidP="00EE5B8B">
      <w:pPr>
        <w:pStyle w:val="Kop1"/>
      </w:pPr>
      <w:bookmarkStart w:id="2" w:name="_Toc358896011"/>
      <w:bookmarkStart w:id="3" w:name="_Toc422389167"/>
      <w:bookmarkStart w:id="4" w:name="_Toc317771052"/>
      <w:r w:rsidRPr="00EE5B8B">
        <w:lastRenderedPageBreak/>
        <w:t xml:space="preserve">Behoefteanalyse door de aanbestedende </w:t>
      </w:r>
      <w:bookmarkEnd w:id="2"/>
      <w:r w:rsidRPr="00EE5B8B">
        <w:t>overheid</w:t>
      </w:r>
      <w:bookmarkEnd w:id="3"/>
    </w:p>
    <w:p w:rsidR="00EE5B8B" w:rsidRPr="00885A5D" w:rsidRDefault="00EE5B8B" w:rsidP="00EE5B8B">
      <w:pPr>
        <w:rPr>
          <w:rFonts w:asciiTheme="minorHAnsi" w:hAnsiTheme="minorHAnsi" w:cstheme="minorHAnsi"/>
        </w:rPr>
      </w:pPr>
      <w:r w:rsidRPr="00885A5D">
        <w:rPr>
          <w:rFonts w:asciiTheme="minorHAnsi" w:hAnsiTheme="minorHAnsi" w:cstheme="minorHAnsi"/>
        </w:rPr>
        <w:t xml:space="preserve">Het loont de moeite dat de aanbestedende </w:t>
      </w:r>
      <w:r>
        <w:rPr>
          <w:rFonts w:asciiTheme="minorHAnsi" w:hAnsiTheme="minorHAnsi" w:cstheme="minorHAnsi"/>
        </w:rPr>
        <w:t>overheid</w:t>
      </w:r>
      <w:r w:rsidRPr="00885A5D">
        <w:rPr>
          <w:rFonts w:asciiTheme="minorHAnsi" w:hAnsiTheme="minorHAnsi" w:cstheme="minorHAnsi"/>
        </w:rPr>
        <w:t xml:space="preserve"> zich de volgende vragen stelt om het voorwerp van de opdracht goed te kunnen bepalen:</w:t>
      </w:r>
    </w:p>
    <w:p w:rsidR="00EE5B8B" w:rsidRPr="00885A5D" w:rsidRDefault="00EE5B8B" w:rsidP="00551BA4">
      <w:pPr>
        <w:numPr>
          <w:ilvl w:val="0"/>
          <w:numId w:val="29"/>
        </w:numPr>
        <w:spacing w:line="300" w:lineRule="auto"/>
        <w:rPr>
          <w:rFonts w:asciiTheme="minorHAnsi" w:hAnsiTheme="minorHAnsi" w:cstheme="minorHAnsi"/>
        </w:rPr>
      </w:pPr>
      <w:r w:rsidRPr="00885A5D">
        <w:rPr>
          <w:rFonts w:asciiTheme="minorHAnsi" w:hAnsiTheme="minorHAnsi" w:cstheme="minorHAnsi"/>
        </w:rPr>
        <w:t>Wat is onze concrete behoefte? Welk resultaat willen we met de aankoop bereiken? Welk (preventief) afvalbeleid willen we hieromtrent voeren?</w:t>
      </w:r>
    </w:p>
    <w:p w:rsidR="00EE5B8B" w:rsidRPr="00885A5D" w:rsidRDefault="00EE5B8B" w:rsidP="00551BA4">
      <w:pPr>
        <w:numPr>
          <w:ilvl w:val="0"/>
          <w:numId w:val="29"/>
        </w:numPr>
        <w:spacing w:line="300" w:lineRule="auto"/>
        <w:rPr>
          <w:rFonts w:asciiTheme="minorHAnsi" w:hAnsiTheme="minorHAnsi" w:cstheme="minorHAnsi"/>
        </w:rPr>
      </w:pPr>
      <w:r w:rsidRPr="00885A5D">
        <w:rPr>
          <w:rFonts w:asciiTheme="minorHAnsi" w:hAnsiTheme="minorHAnsi" w:cstheme="minorHAnsi"/>
        </w:rPr>
        <w:t xml:space="preserve">Kan de behoefte aan afvalinzameling verminderd worden door  bv. compostbakken en compostvaten (zie bijhorende productfiches) en/of een DIFTAR-systeem (een gedifferentieerd tarief voor afvalverwijdering waarbij het aanbod van afval – vaak in een container met chip – geregistreerd wordt op basis van gewicht, volume en aanbodfrequentie). verhouding grote tuinen/kleine tuinen. </w:t>
      </w:r>
    </w:p>
    <w:p w:rsidR="00EE5B8B" w:rsidRPr="00885A5D" w:rsidRDefault="00EE5B8B" w:rsidP="00551BA4">
      <w:pPr>
        <w:numPr>
          <w:ilvl w:val="0"/>
          <w:numId w:val="29"/>
        </w:numPr>
        <w:spacing w:line="300" w:lineRule="auto"/>
        <w:rPr>
          <w:rFonts w:asciiTheme="minorHAnsi" w:hAnsiTheme="minorHAnsi" w:cstheme="minorHAnsi"/>
        </w:rPr>
      </w:pPr>
      <w:r w:rsidRPr="00885A5D">
        <w:rPr>
          <w:rFonts w:asciiTheme="minorHAnsi" w:hAnsiTheme="minorHAnsi" w:cstheme="minorHAnsi"/>
        </w:rPr>
        <w:t xml:space="preserve">Worden de afvalzakken alleen aangeboden of in combinatie met een </w:t>
      </w:r>
      <w:proofErr w:type="spellStart"/>
      <w:r w:rsidRPr="00885A5D">
        <w:rPr>
          <w:rFonts w:asciiTheme="minorHAnsi" w:hAnsiTheme="minorHAnsi" w:cstheme="minorHAnsi"/>
        </w:rPr>
        <w:t>GFT-container</w:t>
      </w:r>
      <w:proofErr w:type="spellEnd"/>
      <w:r w:rsidRPr="00885A5D">
        <w:rPr>
          <w:rFonts w:asciiTheme="minorHAnsi" w:hAnsiTheme="minorHAnsi" w:cstheme="minorHAnsi"/>
        </w:rPr>
        <w:t xml:space="preserve">? De </w:t>
      </w:r>
      <w:proofErr w:type="spellStart"/>
      <w:r w:rsidRPr="00885A5D">
        <w:rPr>
          <w:rFonts w:asciiTheme="minorHAnsi" w:hAnsiTheme="minorHAnsi" w:cstheme="minorHAnsi"/>
        </w:rPr>
        <w:t>aankoper</w:t>
      </w:r>
      <w:proofErr w:type="spellEnd"/>
      <w:r w:rsidRPr="00885A5D">
        <w:rPr>
          <w:rFonts w:asciiTheme="minorHAnsi" w:hAnsiTheme="minorHAnsi" w:cstheme="minorHAnsi"/>
        </w:rPr>
        <w:t xml:space="preserve"> dient zich ook te informeren over afvalpreventie (meer info: </w:t>
      </w:r>
      <w:hyperlink r:id="rId11" w:history="1">
        <w:r w:rsidRPr="00885A5D">
          <w:rPr>
            <w:rStyle w:val="Hyperlink"/>
            <w:rFonts w:asciiTheme="minorHAnsi" w:hAnsiTheme="minorHAnsi" w:cstheme="minorHAnsi"/>
          </w:rPr>
          <w:t>www.ovam.be</w:t>
        </w:r>
      </w:hyperlink>
      <w:r w:rsidRPr="00885A5D">
        <w:rPr>
          <w:rFonts w:asciiTheme="minorHAnsi" w:hAnsiTheme="minorHAnsi" w:cstheme="minorHAnsi"/>
        </w:rPr>
        <w:t>) en sensibilisering die hiermee verband houdt.</w:t>
      </w:r>
    </w:p>
    <w:p w:rsidR="00EE5B8B" w:rsidRDefault="00EE5B8B" w:rsidP="00EE5B8B">
      <w:pPr>
        <w:rPr>
          <w:rFonts w:asciiTheme="minorHAnsi" w:hAnsiTheme="minorHAnsi" w:cstheme="minorHAnsi"/>
        </w:rPr>
      </w:pPr>
    </w:p>
    <w:p w:rsidR="00EE5B8B" w:rsidRDefault="00EE5B8B" w:rsidP="00EE5B8B">
      <w:pPr>
        <w:rPr>
          <w:rFonts w:asciiTheme="minorHAnsi" w:hAnsiTheme="minorHAnsi" w:cstheme="minorHAnsi"/>
        </w:rPr>
      </w:pPr>
      <w:r w:rsidRPr="00885A5D">
        <w:rPr>
          <w:rFonts w:asciiTheme="minorHAnsi" w:hAnsiTheme="minorHAnsi" w:cstheme="minorHAnsi"/>
        </w:rPr>
        <w:t>De marktinformatie die u vindt onder punt 5 van deze fiche kan u helpen bij het kiezen van de meest geschikte oplossing.</w:t>
      </w:r>
    </w:p>
    <w:p w:rsidR="004F7EC8" w:rsidRPr="00885A5D" w:rsidRDefault="004F7EC8" w:rsidP="00EE5B8B">
      <w:pPr>
        <w:rPr>
          <w:rFonts w:asciiTheme="minorHAnsi" w:hAnsiTheme="minorHAnsi" w:cstheme="minorHAnsi"/>
        </w:rPr>
      </w:pPr>
    </w:p>
    <w:p w:rsidR="00EE5B8B" w:rsidRPr="00EE5B8B" w:rsidRDefault="00EE5B8B" w:rsidP="00EE5B8B">
      <w:pPr>
        <w:pStyle w:val="Kop1"/>
      </w:pPr>
      <w:bookmarkStart w:id="5" w:name="_Toc347911542"/>
      <w:bookmarkStart w:id="6" w:name="_Toc349112023"/>
      <w:bookmarkStart w:id="7" w:name="_Toc349114763"/>
      <w:bookmarkStart w:id="8" w:name="_Toc347911543"/>
      <w:bookmarkStart w:id="9" w:name="_Toc349112024"/>
      <w:bookmarkStart w:id="10" w:name="_Toc349114764"/>
      <w:bookmarkStart w:id="11" w:name="_Toc347911544"/>
      <w:bookmarkStart w:id="12" w:name="_Toc349112025"/>
      <w:bookmarkStart w:id="13" w:name="_Toc349114765"/>
      <w:bookmarkStart w:id="14" w:name="_Toc317771053"/>
      <w:bookmarkStart w:id="15" w:name="_Toc358896012"/>
      <w:bookmarkStart w:id="16" w:name="_Toc422389168"/>
      <w:bookmarkEnd w:id="4"/>
      <w:bookmarkEnd w:id="5"/>
      <w:bookmarkEnd w:id="6"/>
      <w:bookmarkEnd w:id="7"/>
      <w:bookmarkEnd w:id="8"/>
      <w:bookmarkEnd w:id="9"/>
      <w:bookmarkEnd w:id="10"/>
      <w:bookmarkEnd w:id="11"/>
      <w:bookmarkEnd w:id="12"/>
      <w:bookmarkEnd w:id="13"/>
      <w:r w:rsidRPr="00EE5B8B">
        <w:t>Voorwerp van de opdracht</w:t>
      </w:r>
      <w:bookmarkEnd w:id="14"/>
      <w:bookmarkEnd w:id="15"/>
      <w:bookmarkEnd w:id="16"/>
    </w:p>
    <w:p w:rsidR="00EE5B8B" w:rsidRPr="00EE5B8B" w:rsidRDefault="00EE5B8B" w:rsidP="00EE5B8B">
      <w:pPr>
        <w:rPr>
          <w:rFonts w:asciiTheme="minorHAnsi" w:hAnsiTheme="minorHAnsi" w:cstheme="minorHAnsi"/>
        </w:rPr>
      </w:pPr>
      <w:r w:rsidRPr="00885A5D">
        <w:rPr>
          <w:rFonts w:asciiTheme="minorHAnsi" w:hAnsiTheme="minorHAnsi" w:cstheme="minorHAnsi"/>
        </w:rPr>
        <w:t xml:space="preserve">Deze productfiche betreft </w:t>
      </w:r>
      <w:r w:rsidRPr="00885A5D">
        <w:rPr>
          <w:rFonts w:asciiTheme="minorHAnsi" w:hAnsiTheme="minorHAnsi" w:cstheme="minorHAnsi"/>
          <w:b/>
        </w:rPr>
        <w:t>polyethyleen vuilniszakken</w:t>
      </w:r>
      <w:r w:rsidRPr="00885A5D">
        <w:rPr>
          <w:rFonts w:asciiTheme="minorHAnsi" w:hAnsiTheme="minorHAnsi" w:cstheme="minorHAnsi"/>
        </w:rPr>
        <w:t xml:space="preserve"> voor de afvalinzameling van </w:t>
      </w:r>
      <w:r w:rsidRPr="00EE5B8B">
        <w:rPr>
          <w:rFonts w:asciiTheme="minorHAnsi" w:hAnsiTheme="minorHAnsi" w:cstheme="minorHAnsi"/>
          <w:b/>
        </w:rPr>
        <w:t>gezinshuishoudens</w:t>
      </w:r>
      <w:r w:rsidRPr="00EE5B8B">
        <w:rPr>
          <w:rFonts w:asciiTheme="minorHAnsi" w:hAnsiTheme="minorHAnsi" w:cstheme="minorHAnsi"/>
        </w:rPr>
        <w:t>, die voldoen aan de afvalbehoeften in steden en/of het platteland en de voorschriften zoals beschreven in de politieverordening betreffende het beheer van huishoudelijke afvalstoffen.</w:t>
      </w:r>
    </w:p>
    <w:p w:rsidR="00EE5B8B" w:rsidRPr="00EE5B8B" w:rsidRDefault="00EE5B8B" w:rsidP="00EE5B8B">
      <w:pPr>
        <w:pStyle w:val="Bijschrift"/>
        <w:rPr>
          <w:rFonts w:asciiTheme="minorHAnsi" w:hAnsiTheme="minorHAnsi" w:cstheme="minorHAnsi"/>
          <w:b w:val="0"/>
          <w:color w:val="auto"/>
          <w:sz w:val="22"/>
        </w:rPr>
      </w:pPr>
      <w:r w:rsidRPr="00EE5B8B">
        <w:rPr>
          <w:rFonts w:asciiTheme="minorHAnsi" w:hAnsiTheme="minorHAnsi" w:cstheme="minorHAnsi"/>
          <w:b w:val="0"/>
          <w:color w:val="auto"/>
          <w:sz w:val="22"/>
        </w:rPr>
        <w:t>Omdat duurzaamheidscriteria rechtstreeks verband moeten houden met het voorwerp van de opdracht, is het van belang om al in het voorwerp of de kenmerken van de opdracht te vermelden dat het gaat om  polyethyleen vuilniszakken geproduceerd met zo ecologisch mogelijke materialen en op de meest sociaal verantwoorde manier die momenteel mogelijk is.</w:t>
      </w:r>
    </w:p>
    <w:p w:rsidR="00EE5B8B" w:rsidRPr="00EE5B8B" w:rsidRDefault="00EE5B8B" w:rsidP="00EE5B8B"/>
    <w:p w:rsidR="00EE5B8B" w:rsidRPr="00EE5B8B" w:rsidRDefault="00EE5B8B" w:rsidP="00EE5B8B">
      <w:pPr>
        <w:pStyle w:val="Kop2"/>
      </w:pPr>
      <w:bookmarkStart w:id="17" w:name="_Toc305052851"/>
      <w:bookmarkStart w:id="18" w:name="_Toc305150490"/>
      <w:bookmarkStart w:id="19" w:name="_Toc311724655"/>
      <w:bookmarkStart w:id="20" w:name="_Toc316376568"/>
      <w:bookmarkStart w:id="21" w:name="_Toc317771054"/>
      <w:bookmarkStart w:id="22" w:name="_Toc358896013"/>
      <w:bookmarkStart w:id="23" w:name="_Toc422389169"/>
      <w:r w:rsidRPr="00EE5B8B">
        <w:t>Voorwerp van de opdracht in de context van het beleid van de organisatie</w:t>
      </w:r>
      <w:bookmarkEnd w:id="17"/>
      <w:bookmarkEnd w:id="18"/>
      <w:bookmarkEnd w:id="19"/>
      <w:bookmarkEnd w:id="20"/>
      <w:bookmarkEnd w:id="21"/>
      <w:bookmarkEnd w:id="22"/>
      <w:bookmarkEnd w:id="23"/>
    </w:p>
    <w:p w:rsidR="00EE5B8B" w:rsidRPr="008857F2" w:rsidRDefault="00EE5B8B" w:rsidP="00EE5B8B">
      <w:pPr>
        <w:rPr>
          <w:rFonts w:asciiTheme="minorHAnsi" w:hAnsiTheme="minorHAnsi" w:cstheme="minorHAnsi"/>
        </w:rPr>
      </w:pPr>
      <w:bookmarkStart w:id="24" w:name="_Toc311724656"/>
      <w:bookmarkStart w:id="25" w:name="_Toc316376569"/>
      <w:bookmarkStart w:id="26" w:name="_Toc317771055"/>
      <w:r w:rsidRPr="008857F2">
        <w:rPr>
          <w:rFonts w:asciiTheme="minorHAnsi" w:hAnsiTheme="minorHAnsi" w:cstheme="minorHAnsi"/>
        </w:rPr>
        <w:t xml:space="preserve">Het is van belang om te duiden dat de duurzaamheidscriteria in </w:t>
      </w:r>
      <w:r>
        <w:rPr>
          <w:rFonts w:asciiTheme="minorHAnsi" w:hAnsiTheme="minorHAnsi" w:cstheme="minorHAnsi"/>
        </w:rPr>
        <w:t>de opdrachtdocumenten</w:t>
      </w:r>
      <w:r w:rsidRPr="008857F2">
        <w:rPr>
          <w:rFonts w:asciiTheme="minorHAnsi" w:hAnsiTheme="minorHAnsi" w:cstheme="minorHAnsi"/>
        </w:rPr>
        <w:t xml:space="preserve"> onderdeel uitmaken van een ruimer beleid. Dit maakt het voor de inschrijver duidelijk dat hij op langere termijn rekening moet gaan houden met deze criteria. </w:t>
      </w:r>
    </w:p>
    <w:p w:rsidR="00EE5B8B" w:rsidRPr="008857F2" w:rsidRDefault="00EE5B8B" w:rsidP="00EE5B8B">
      <w:pPr>
        <w:rPr>
          <w:rFonts w:asciiTheme="minorHAnsi" w:hAnsiTheme="minorHAnsi" w:cstheme="minorHAnsi"/>
        </w:rPr>
      </w:pPr>
    </w:p>
    <w:p w:rsidR="00EE5B8B" w:rsidRPr="008857F2" w:rsidRDefault="00EE5B8B" w:rsidP="00EE5B8B">
      <w:pPr>
        <w:rPr>
          <w:rFonts w:asciiTheme="minorHAnsi" w:hAnsiTheme="minorHAnsi" w:cstheme="minorHAnsi"/>
        </w:rPr>
      </w:pPr>
      <w:r w:rsidRPr="008857F2">
        <w:rPr>
          <w:rFonts w:asciiTheme="minorHAnsi" w:hAnsiTheme="minorHAnsi" w:cstheme="minorHAnsi"/>
        </w:rPr>
        <w:t xml:space="preserve">De Vlaamse overheid werkte voor haar bestekken een standaardparagraaf uit: </w:t>
      </w:r>
      <w:r w:rsidRPr="008857F2">
        <w:rPr>
          <w:rFonts w:asciiTheme="minorHAnsi" w:hAnsiTheme="minorHAnsi" w:cstheme="minorHAnsi"/>
          <w:i/>
        </w:rPr>
        <w:t>“</w:t>
      </w:r>
      <w:r w:rsidRPr="008857F2">
        <w:rPr>
          <w:rFonts w:asciiTheme="minorHAnsi" w:hAnsiTheme="minorHAnsi" w:cstheme="minorHAnsi"/>
          <w:i/>
          <w:iCs/>
          <w:color w:val="43474A"/>
        </w:rPr>
        <w:t>De Vlaamse overheid engageert zich om tegen 2020 100 % duurzame overheidsopdrachten te plaatsen. Ze ziet duurzame overheidsopdrachten als een instrument om te komen tot duurzame ontwikkeling. Daar waar mogelijk neemt zij de nodige criteria betreffende ecologische, sociale en ethische aspecten op in haar bestekken. Indien zulke duurzaamheidscriteria zijn voorzien in het bestek, moet het werk, de levering of de dienst vanzelfsprekend voldoen aan deze aspecten.</w:t>
      </w:r>
    </w:p>
    <w:p w:rsidR="00EE5B8B" w:rsidRPr="00B606B7" w:rsidRDefault="00EE5B8B" w:rsidP="00EE5B8B">
      <w:pPr>
        <w:rPr>
          <w:rFonts w:asciiTheme="minorHAnsi" w:hAnsiTheme="minorHAnsi" w:cstheme="minorHAnsi"/>
        </w:rPr>
      </w:pPr>
      <w:r w:rsidRPr="00B606B7">
        <w:rPr>
          <w:rFonts w:asciiTheme="minorHAnsi" w:hAnsiTheme="minorHAnsi" w:cstheme="minorHAnsi"/>
        </w:rPr>
        <w:t>De laatste versie van deze standaardparagraaf kan u steeds terugvinden op deze pagina van de website duurzame overheidsopdrachten van de Vlaamse overheid</w:t>
      </w:r>
      <w:r w:rsidRPr="00B606B7">
        <w:rPr>
          <w:rFonts w:asciiTheme="minorHAnsi" w:hAnsiTheme="minorHAnsi" w:cstheme="minorHAnsi"/>
          <w:vertAlign w:val="superscript"/>
        </w:rPr>
        <w:footnoteReference w:id="1"/>
      </w:r>
      <w:r w:rsidRPr="00B606B7">
        <w:rPr>
          <w:rFonts w:asciiTheme="minorHAnsi" w:hAnsiTheme="minorHAnsi" w:cstheme="minorHAnsi"/>
        </w:rPr>
        <w:t>.</w:t>
      </w:r>
    </w:p>
    <w:p w:rsidR="00EE5B8B" w:rsidRPr="008857F2" w:rsidRDefault="00EE5B8B" w:rsidP="00EE5B8B">
      <w:pPr>
        <w:rPr>
          <w:rFonts w:asciiTheme="minorHAnsi" w:hAnsiTheme="minorHAnsi" w:cstheme="minorHAnsi"/>
        </w:rPr>
      </w:pPr>
    </w:p>
    <w:p w:rsidR="00EE5B8B" w:rsidRDefault="00EE5B8B" w:rsidP="00EE5B8B">
      <w:pPr>
        <w:rPr>
          <w:rFonts w:asciiTheme="minorHAnsi" w:hAnsiTheme="minorHAnsi" w:cstheme="minorHAnsi"/>
          <w:i/>
        </w:rPr>
      </w:pPr>
      <w:r w:rsidRPr="008857F2">
        <w:rPr>
          <w:rFonts w:asciiTheme="minorHAnsi" w:hAnsiTheme="minorHAnsi" w:cstheme="minorHAnsi"/>
        </w:rPr>
        <w:t xml:space="preserve">Indien u niet tot de Vlaamse overheid behoort, kan u een eigen paragraaf uitwerken over uw beleid rond duurzame aankopen: </w:t>
      </w:r>
      <w:r w:rsidRPr="008857F2">
        <w:rPr>
          <w:rFonts w:asciiTheme="minorHAnsi" w:hAnsiTheme="minorHAnsi" w:cstheme="minorHAnsi"/>
          <w:i/>
        </w:rPr>
        <w:t xml:space="preserve">“&lt;…..&gt; (naam van de openbare overheid) hecht belang aan de sociale en milieu-impact van haar aankopen. Deze zorg is gesteund door &lt;strategisch beleid&gt;, &lt;missie&gt;, &lt;doelstellingen aankoopbeleid&gt; ...” </w:t>
      </w:r>
    </w:p>
    <w:p w:rsidR="00EE5B8B" w:rsidRPr="008857F2" w:rsidRDefault="00EE5B8B" w:rsidP="00EE5B8B">
      <w:pPr>
        <w:rPr>
          <w:rFonts w:asciiTheme="minorHAnsi" w:hAnsiTheme="minorHAnsi" w:cstheme="minorHAnsi"/>
        </w:rPr>
      </w:pPr>
    </w:p>
    <w:p w:rsidR="00EE5B8B" w:rsidRPr="00885A5D" w:rsidRDefault="00EE5B8B" w:rsidP="00EE5B8B">
      <w:pPr>
        <w:pStyle w:val="Kop2"/>
      </w:pPr>
      <w:bookmarkStart w:id="27" w:name="_Toc358896014"/>
      <w:bookmarkStart w:id="28" w:name="_Toc422389170"/>
      <w:r w:rsidRPr="00885A5D">
        <w:t>Voorbehouden opdrachten</w:t>
      </w:r>
      <w:bookmarkEnd w:id="24"/>
      <w:bookmarkEnd w:id="25"/>
      <w:bookmarkEnd w:id="26"/>
      <w:bookmarkEnd w:id="27"/>
      <w:bookmarkEnd w:id="28"/>
    </w:p>
    <w:p w:rsidR="00EE5B8B" w:rsidRDefault="00EE5B8B" w:rsidP="00EE5B8B">
      <w:pPr>
        <w:spacing w:before="120"/>
        <w:rPr>
          <w:rFonts w:asciiTheme="minorHAnsi" w:hAnsiTheme="minorHAnsi" w:cstheme="minorHAnsi"/>
          <w:bCs/>
          <w:iCs/>
        </w:rPr>
      </w:pPr>
      <w:r w:rsidRPr="00885A5D">
        <w:rPr>
          <w:rFonts w:asciiTheme="minorHAnsi" w:hAnsiTheme="minorHAnsi" w:cstheme="minorHAnsi"/>
          <w:bCs/>
          <w:iCs/>
        </w:rPr>
        <w:t>Het marktonderzoek (uitgevoerd in 2012) wees uit dat polyethyleen vuilniszakken enkel kunnen vervaardigd worden door gespecialiseerde bedrijven</w:t>
      </w:r>
      <w:r w:rsidRPr="00286BC9">
        <w:rPr>
          <w:rFonts w:asciiTheme="minorHAnsi" w:hAnsiTheme="minorHAnsi" w:cstheme="minorHAnsi"/>
          <w:bCs/>
          <w:iCs/>
        </w:rPr>
        <w:t>, wegens de uniciteit en complexiteit van het voorwerp</w:t>
      </w:r>
      <w:r w:rsidRPr="00885A5D">
        <w:rPr>
          <w:rFonts w:asciiTheme="minorHAnsi" w:hAnsiTheme="minorHAnsi" w:cstheme="minorHAnsi"/>
          <w:bCs/>
          <w:iCs/>
        </w:rPr>
        <w:t>.</w:t>
      </w:r>
    </w:p>
    <w:p w:rsidR="00EE5B8B" w:rsidRPr="00885A5D" w:rsidRDefault="00EE5B8B" w:rsidP="00EE5B8B">
      <w:pPr>
        <w:spacing w:before="120"/>
        <w:rPr>
          <w:rFonts w:asciiTheme="minorHAnsi" w:hAnsiTheme="minorHAnsi" w:cstheme="minorHAnsi"/>
          <w:bCs/>
          <w:iCs/>
        </w:rPr>
      </w:pPr>
    </w:p>
    <w:p w:rsidR="00EE5B8B" w:rsidRPr="00EE5B8B" w:rsidRDefault="00EE5B8B" w:rsidP="00EE5B8B">
      <w:pPr>
        <w:pStyle w:val="Kop1"/>
      </w:pPr>
      <w:bookmarkStart w:id="29" w:name="_Toc317771056"/>
      <w:bookmarkStart w:id="30" w:name="_Toc358896015"/>
      <w:bookmarkStart w:id="31" w:name="_Toc422389171"/>
      <w:r w:rsidRPr="00EE5B8B">
        <w:t>Uitsluitingscriteria</w:t>
      </w:r>
      <w:r w:rsidRPr="00EE5B8B">
        <w:rPr>
          <w:rStyle w:val="Voetnootmarkering"/>
        </w:rPr>
        <w:footnoteReference w:id="2"/>
      </w:r>
      <w:bookmarkEnd w:id="29"/>
      <w:bookmarkEnd w:id="30"/>
      <w:bookmarkEnd w:id="31"/>
    </w:p>
    <w:p w:rsidR="00EE5B8B" w:rsidRDefault="00EE5B8B" w:rsidP="00EE5B8B">
      <w:pPr>
        <w:spacing w:line="276" w:lineRule="auto"/>
        <w:rPr>
          <w:rFonts w:asciiTheme="minorHAnsi" w:hAnsiTheme="minorHAnsi" w:cstheme="minorHAnsi"/>
          <w:highlight w:val="yellow"/>
        </w:rPr>
      </w:pPr>
      <w:r w:rsidRPr="003801E9">
        <w:rPr>
          <w:rFonts w:asciiTheme="minorHAnsi" w:hAnsiTheme="minorHAnsi" w:cstheme="minorHAnsi"/>
        </w:rPr>
        <w:t>De uitsluitingscriteria bieden een grond om bepaalde inschrijvers uit te sluiten. Dat kan bijvoorbeeld zijn omdat de inschrijver fraude heeft gepleegd of omdat hij in staat van faillissement verkeert, maar ook omdat hij sociale, milieuwetgeving of non-discriminatiewetgeving overtrad. Hoe je dit expliciet in het bestek verwoordt, vind je terug op deze pagina van de website duurzame overheidsopdrachten van de Vla</w:t>
      </w:r>
      <w:r>
        <w:rPr>
          <w:rFonts w:asciiTheme="minorHAnsi" w:hAnsiTheme="minorHAnsi" w:cstheme="minorHAnsi"/>
        </w:rPr>
        <w:t>amse overheid</w:t>
      </w:r>
      <w:r>
        <w:rPr>
          <w:rStyle w:val="Voetnootmarkering"/>
          <w:rFonts w:asciiTheme="minorHAnsi" w:hAnsiTheme="minorHAnsi" w:cstheme="minorHAnsi"/>
        </w:rPr>
        <w:footnoteReference w:id="3"/>
      </w:r>
      <w:r w:rsidRPr="003801E9">
        <w:rPr>
          <w:rFonts w:asciiTheme="minorHAnsi" w:hAnsiTheme="minorHAnsi" w:cstheme="minorHAnsi"/>
        </w:rPr>
        <w:t>.</w:t>
      </w:r>
    </w:p>
    <w:p w:rsidR="00EE5B8B" w:rsidRDefault="00EE5B8B" w:rsidP="00EE5B8B">
      <w:pPr>
        <w:rPr>
          <w:rFonts w:asciiTheme="minorHAnsi" w:hAnsiTheme="minorHAnsi" w:cstheme="minorHAnsi"/>
          <w:highlight w:val="yellow"/>
        </w:rPr>
      </w:pPr>
    </w:p>
    <w:p w:rsidR="00EE5B8B" w:rsidRPr="00EE5B8B" w:rsidRDefault="00EE5B8B" w:rsidP="00EE5B8B">
      <w:pPr>
        <w:pStyle w:val="Kop1"/>
      </w:pPr>
      <w:bookmarkStart w:id="32" w:name="_Toc317771057"/>
      <w:bookmarkStart w:id="33" w:name="_Toc358896016"/>
      <w:bookmarkStart w:id="34" w:name="_Toc422389172"/>
      <w:r w:rsidRPr="00EE5B8B">
        <w:t xml:space="preserve">Technische </w:t>
      </w:r>
      <w:bookmarkEnd w:id="32"/>
      <w:bookmarkEnd w:id="33"/>
      <w:r w:rsidRPr="00EE5B8B">
        <w:t>bekwaamheid</w:t>
      </w:r>
      <w:bookmarkEnd w:id="34"/>
    </w:p>
    <w:p w:rsidR="00EE5B8B" w:rsidRPr="00885A5D" w:rsidRDefault="00EE5B8B" w:rsidP="00EE5B8B">
      <w:pPr>
        <w:rPr>
          <w:rFonts w:asciiTheme="minorHAnsi" w:hAnsiTheme="minorHAnsi" w:cstheme="minorHAnsi"/>
        </w:rPr>
      </w:pPr>
      <w:r w:rsidRPr="00B606B7">
        <w:rPr>
          <w:rFonts w:asciiTheme="minorHAnsi" w:hAnsiTheme="minorHAnsi" w:cstheme="minorHAnsi"/>
        </w:rPr>
        <w:t>De selectiecriteria i.v.m. de technische bekwaamheid houden</w:t>
      </w:r>
      <w:r w:rsidRPr="00885A5D">
        <w:rPr>
          <w:rFonts w:asciiTheme="minorHAnsi" w:hAnsiTheme="minorHAnsi" w:cstheme="minorHAnsi"/>
        </w:rPr>
        <w:t xml:space="preserve"> verband met vereisten die niet direct te maken hebben met de aanbestede </w:t>
      </w:r>
      <w:r>
        <w:rPr>
          <w:rFonts w:asciiTheme="minorHAnsi" w:hAnsiTheme="minorHAnsi" w:cstheme="minorHAnsi"/>
        </w:rPr>
        <w:t xml:space="preserve">overheid </w:t>
      </w:r>
      <w:r w:rsidRPr="00885A5D">
        <w:rPr>
          <w:rFonts w:asciiTheme="minorHAnsi" w:hAnsiTheme="minorHAnsi" w:cstheme="minorHAnsi"/>
        </w:rPr>
        <w:t xml:space="preserve">of </w:t>
      </w:r>
      <w:r>
        <w:rPr>
          <w:rFonts w:asciiTheme="minorHAnsi" w:hAnsiTheme="minorHAnsi" w:cstheme="minorHAnsi"/>
        </w:rPr>
        <w:t xml:space="preserve">het </w:t>
      </w:r>
      <w:r w:rsidRPr="00885A5D">
        <w:rPr>
          <w:rFonts w:asciiTheme="minorHAnsi" w:hAnsiTheme="minorHAnsi" w:cstheme="minorHAnsi"/>
        </w:rPr>
        <w:t>product, maar met de bredere bedrijfsvoering van de inschrijver. Bijvoorbeeld voor deze productfiche zou onderstaande vereiste kunnen worden ingevoerd als exclusief criterium:</w:t>
      </w:r>
    </w:p>
    <w:p w:rsidR="00EE5B8B" w:rsidRDefault="00EE5B8B" w:rsidP="00EE5B8B">
      <w:pPr>
        <w:rPr>
          <w:rFonts w:asciiTheme="minorHAnsi" w:hAnsiTheme="minorHAnsi" w:cstheme="minorHAnsi"/>
        </w:rPr>
      </w:pPr>
      <w:r w:rsidRPr="00B606B7">
        <w:rPr>
          <w:rFonts w:asciiTheme="minorHAnsi" w:hAnsiTheme="minorHAnsi" w:cstheme="minorHAnsi"/>
        </w:rPr>
        <w:t>De technische bekwaamheid van een inschrijver kan voornamelijk aan de hand van een aantal specifieke referenties worden aangetoond. De technische bekwaamheid kan bv. worden nagegaan aan de hand van referenties over eerdere leveringen van duurzame producten van gelijkaardige aard en omvang.</w:t>
      </w:r>
    </w:p>
    <w:p w:rsidR="00EE5B8B" w:rsidRPr="00885A5D" w:rsidRDefault="00EE5B8B" w:rsidP="00EE5B8B">
      <w:pPr>
        <w:rPr>
          <w:rFonts w:asciiTheme="minorHAnsi" w:hAnsiTheme="minorHAnsi" w:cstheme="minorHAnsi"/>
        </w:rPr>
      </w:pPr>
    </w:p>
    <w:p w:rsidR="00EE5B8B" w:rsidRPr="00EE5B8B" w:rsidRDefault="00EE5B8B" w:rsidP="00EE5B8B">
      <w:pPr>
        <w:pStyle w:val="Kop1"/>
      </w:pPr>
      <w:bookmarkStart w:id="35" w:name="_Toc358896019"/>
      <w:bookmarkStart w:id="36" w:name="_Toc422389173"/>
      <w:r w:rsidRPr="00EE5B8B">
        <w:t>Markt</w:t>
      </w:r>
      <w:bookmarkEnd w:id="35"/>
      <w:r w:rsidRPr="00EE5B8B">
        <w:t>informatie</w:t>
      </w:r>
      <w:bookmarkEnd w:id="36"/>
    </w:p>
    <w:p w:rsidR="00EE5B8B" w:rsidRPr="00885A5D" w:rsidRDefault="00EE5B8B" w:rsidP="00EE5B8B">
      <w:pPr>
        <w:rPr>
          <w:rFonts w:asciiTheme="minorHAnsi" w:hAnsiTheme="minorHAnsi" w:cstheme="minorHAnsi"/>
        </w:rPr>
      </w:pPr>
      <w:r w:rsidRPr="00885A5D">
        <w:rPr>
          <w:rFonts w:asciiTheme="minorHAnsi" w:hAnsiTheme="minorHAnsi" w:cstheme="minorHAnsi"/>
        </w:rPr>
        <w:t xml:space="preserve">De kwaliteit van vuilniszakken is zeer sterk afhankelijk van de </w:t>
      </w:r>
      <w:r w:rsidRPr="00885A5D">
        <w:rPr>
          <w:rFonts w:asciiTheme="minorHAnsi" w:hAnsiTheme="minorHAnsi" w:cstheme="minorHAnsi"/>
          <w:b/>
        </w:rPr>
        <w:t>dikte</w:t>
      </w:r>
      <w:r w:rsidRPr="00885A5D">
        <w:rPr>
          <w:rFonts w:asciiTheme="minorHAnsi" w:hAnsiTheme="minorHAnsi" w:cstheme="minorHAnsi"/>
        </w:rPr>
        <w:t xml:space="preserve"> van het kunststof materiaal. Voor huisvuil wordt een optimale dikte vastgesteld van 30µm, voor PMD zakken (lichter afvalmateriaal) bedraagt de optimale dikte slechts 18 à 20µm. De dikte van de vuilniszakken heeft eveneens een grote invloed op de milieubelasting ervan. Een dikkere zak bevat immers meer materiaal (van petrochemische oorsprong). Omwille van technische redenen (moleculaire structuur) vereist LDPE (lage densiteit polyethyleen) een hogere dikte (en dus meer materiaal) om dezelfde sterkte te bieden als een HDPE-zak. Bij gebruik van HDPE kan het materiaalverbruik tot bijna de helft herleid worden vergeleken met LDPE.)</w:t>
      </w:r>
    </w:p>
    <w:p w:rsidR="00EE5B8B" w:rsidRPr="00885A5D" w:rsidRDefault="00EE5B8B" w:rsidP="00EE5B8B">
      <w:pPr>
        <w:rPr>
          <w:rFonts w:asciiTheme="minorHAnsi" w:hAnsiTheme="minorHAnsi" w:cstheme="minorHAnsi"/>
        </w:rPr>
      </w:pPr>
    </w:p>
    <w:p w:rsidR="00EE5B8B" w:rsidRDefault="00EE5B8B" w:rsidP="00EE5B8B">
      <w:pPr>
        <w:rPr>
          <w:rFonts w:asciiTheme="minorHAnsi" w:hAnsiTheme="minorHAnsi" w:cstheme="minorHAnsi"/>
          <w:color w:val="000000"/>
        </w:rPr>
      </w:pPr>
      <w:r w:rsidRPr="00885A5D">
        <w:rPr>
          <w:rFonts w:asciiTheme="minorHAnsi" w:hAnsiTheme="minorHAnsi" w:cstheme="minorHAnsi"/>
          <w:color w:val="000000"/>
        </w:rPr>
        <w:t xml:space="preserve">Technisch is het echter mogelijk om huisvuilzakken te produceren uitgaande van 100% </w:t>
      </w:r>
      <w:proofErr w:type="spellStart"/>
      <w:r w:rsidRPr="00885A5D">
        <w:rPr>
          <w:rFonts w:asciiTheme="minorHAnsi" w:hAnsiTheme="minorHAnsi" w:cstheme="minorHAnsi"/>
          <w:color w:val="000000"/>
        </w:rPr>
        <w:t>recyclaten</w:t>
      </w:r>
      <w:proofErr w:type="spellEnd"/>
      <w:r w:rsidRPr="00885A5D">
        <w:rPr>
          <w:rFonts w:asciiTheme="minorHAnsi" w:hAnsiTheme="minorHAnsi" w:cstheme="minorHAnsi"/>
          <w:color w:val="000000"/>
        </w:rPr>
        <w:t>, dit is ook economisch voordeliger, maar dan moet ingeboet worden op de sterkte van de zak.</w:t>
      </w:r>
      <w:r w:rsidRPr="00F57384">
        <w:rPr>
          <w:rFonts w:asciiTheme="minorHAnsi" w:hAnsiTheme="minorHAnsi" w:cstheme="minorHAnsi"/>
          <w:color w:val="FF0000"/>
        </w:rPr>
        <w:t xml:space="preserve"> </w:t>
      </w:r>
      <w:r>
        <w:rPr>
          <w:rFonts w:asciiTheme="minorHAnsi" w:hAnsiTheme="minorHAnsi" w:cstheme="minorHAnsi"/>
          <w:color w:val="FF0000"/>
        </w:rPr>
        <w:t xml:space="preserve"> </w:t>
      </w:r>
      <w:r w:rsidRPr="00F57384">
        <w:rPr>
          <w:rFonts w:asciiTheme="minorHAnsi" w:hAnsiTheme="minorHAnsi" w:cstheme="minorHAnsi"/>
        </w:rPr>
        <w:t xml:space="preserve">Het </w:t>
      </w:r>
      <w:r w:rsidRPr="00F57384">
        <w:rPr>
          <w:rFonts w:asciiTheme="minorHAnsi" w:hAnsiTheme="minorHAnsi" w:cstheme="minorHAnsi"/>
        </w:rPr>
        <w:lastRenderedPageBreak/>
        <w:t xml:space="preserve">gebruik van een te hoog percentage recyclagemateriaal in vuilniszakken kan een negatief effect hebben op de kwaliteit van de vuilniszak. </w:t>
      </w:r>
    </w:p>
    <w:p w:rsidR="00EE5B8B" w:rsidRPr="00885A5D" w:rsidRDefault="00EE5B8B" w:rsidP="00EE5B8B">
      <w:pPr>
        <w:rPr>
          <w:rFonts w:asciiTheme="minorHAnsi" w:hAnsiTheme="minorHAnsi" w:cstheme="minorHAnsi"/>
          <w:color w:val="000000"/>
        </w:rPr>
      </w:pPr>
      <w:r w:rsidRPr="00885A5D">
        <w:rPr>
          <w:rFonts w:asciiTheme="minorHAnsi" w:hAnsiTheme="minorHAnsi" w:cstheme="minorHAnsi"/>
          <w:color w:val="000000"/>
        </w:rPr>
        <w:t xml:space="preserve">De ecologische voordelen van </w:t>
      </w:r>
      <w:proofErr w:type="spellStart"/>
      <w:r w:rsidRPr="00885A5D">
        <w:rPr>
          <w:rFonts w:asciiTheme="minorHAnsi" w:hAnsiTheme="minorHAnsi" w:cstheme="minorHAnsi"/>
          <w:color w:val="000000"/>
        </w:rPr>
        <w:t>bioplastics</w:t>
      </w:r>
      <w:proofErr w:type="spellEnd"/>
      <w:r w:rsidRPr="00885A5D">
        <w:rPr>
          <w:rFonts w:asciiTheme="minorHAnsi" w:hAnsiTheme="minorHAnsi" w:cstheme="minorHAnsi"/>
          <w:color w:val="000000"/>
        </w:rPr>
        <w:t xml:space="preserve"> ten aanzien van PE (nieuw en gerecycleerd) zijn niet </w:t>
      </w:r>
      <w:proofErr w:type="spellStart"/>
      <w:r w:rsidRPr="00885A5D">
        <w:rPr>
          <w:rFonts w:asciiTheme="minorHAnsi" w:hAnsiTheme="minorHAnsi" w:cstheme="minorHAnsi"/>
          <w:color w:val="000000"/>
        </w:rPr>
        <w:t>onvermeend</w:t>
      </w:r>
      <w:proofErr w:type="spellEnd"/>
      <w:r w:rsidRPr="00885A5D">
        <w:rPr>
          <w:rFonts w:asciiTheme="minorHAnsi" w:hAnsiTheme="minorHAnsi" w:cstheme="minorHAnsi"/>
          <w:color w:val="000000"/>
        </w:rPr>
        <w:t xml:space="preserve"> duidelijk, daar studies verschillende resultaten geven. </w:t>
      </w:r>
      <w:proofErr w:type="spellStart"/>
      <w:r w:rsidRPr="00885A5D">
        <w:rPr>
          <w:rFonts w:asciiTheme="minorHAnsi" w:hAnsiTheme="minorHAnsi" w:cstheme="minorHAnsi"/>
        </w:rPr>
        <w:t>Bioplastics</w:t>
      </w:r>
      <w:proofErr w:type="spellEnd"/>
      <w:r w:rsidRPr="00885A5D">
        <w:rPr>
          <w:rFonts w:asciiTheme="minorHAnsi" w:hAnsiTheme="minorHAnsi" w:cstheme="minorHAnsi"/>
        </w:rPr>
        <w:t xml:space="preserve"> zijn echter een relatief nieuw materiaal die een groot toekomstpotentieel, vooral voor bepaalde speciale toepassingen, hebben.</w:t>
      </w:r>
    </w:p>
    <w:p w:rsidR="00EE5B8B" w:rsidRPr="00885A5D" w:rsidRDefault="00EE5B8B" w:rsidP="00EE5B8B">
      <w:pPr>
        <w:rPr>
          <w:rFonts w:asciiTheme="minorHAnsi" w:hAnsiTheme="minorHAnsi" w:cstheme="minorHAnsi"/>
          <w:color w:val="000000"/>
        </w:rPr>
      </w:pPr>
    </w:p>
    <w:p w:rsidR="00EE5B8B" w:rsidRPr="00885A5D" w:rsidRDefault="00EE5B8B" w:rsidP="00EE5B8B">
      <w:pPr>
        <w:rPr>
          <w:rFonts w:asciiTheme="minorHAnsi" w:hAnsiTheme="minorHAnsi" w:cstheme="minorHAnsi"/>
        </w:rPr>
      </w:pPr>
      <w:r w:rsidRPr="008857F2">
        <w:rPr>
          <w:rFonts w:asciiTheme="minorHAnsi" w:hAnsiTheme="minorHAnsi" w:cstheme="minorHAnsi"/>
        </w:rPr>
        <w:t>In 2012 werd een stakeholderoverleg georganiseerd waarop volgende partijen aanwezig waren: Vlaamse Compostorganisatie vzw (</w:t>
      </w:r>
      <w:proofErr w:type="spellStart"/>
      <w:r w:rsidRPr="008857F2">
        <w:rPr>
          <w:rFonts w:asciiTheme="minorHAnsi" w:hAnsiTheme="minorHAnsi" w:cstheme="minorHAnsi"/>
        </w:rPr>
        <w:t>Vlaco</w:t>
      </w:r>
      <w:proofErr w:type="spellEnd"/>
      <w:r w:rsidRPr="008857F2">
        <w:rPr>
          <w:rFonts w:asciiTheme="minorHAnsi" w:hAnsiTheme="minorHAnsi" w:cstheme="minorHAnsi"/>
        </w:rPr>
        <w:t xml:space="preserve">), </w:t>
      </w:r>
      <w:proofErr w:type="spellStart"/>
      <w:r w:rsidRPr="008857F2">
        <w:rPr>
          <w:rFonts w:asciiTheme="minorHAnsi" w:hAnsiTheme="minorHAnsi" w:cstheme="minorHAnsi"/>
        </w:rPr>
        <w:t>Vinçotte</w:t>
      </w:r>
      <w:proofErr w:type="spellEnd"/>
      <w:r w:rsidRPr="008857F2">
        <w:rPr>
          <w:rFonts w:asciiTheme="minorHAnsi" w:hAnsiTheme="minorHAnsi" w:cstheme="minorHAnsi"/>
        </w:rPr>
        <w:t xml:space="preserve">, VVSG, OVAM, </w:t>
      </w:r>
      <w:proofErr w:type="spellStart"/>
      <w:r w:rsidRPr="008857F2">
        <w:rPr>
          <w:rFonts w:asciiTheme="minorHAnsi" w:hAnsiTheme="minorHAnsi" w:cstheme="minorHAnsi"/>
        </w:rPr>
        <w:t>Fetra</w:t>
      </w:r>
      <w:proofErr w:type="spellEnd"/>
      <w:r w:rsidRPr="008857F2">
        <w:rPr>
          <w:rFonts w:asciiTheme="minorHAnsi" w:hAnsiTheme="minorHAnsi" w:cstheme="minorHAnsi"/>
        </w:rPr>
        <w:t xml:space="preserve">, </w:t>
      </w:r>
      <w:proofErr w:type="spellStart"/>
      <w:r w:rsidRPr="008857F2">
        <w:rPr>
          <w:rFonts w:asciiTheme="minorHAnsi" w:hAnsiTheme="minorHAnsi" w:cstheme="minorHAnsi"/>
        </w:rPr>
        <w:t>CeDo</w:t>
      </w:r>
      <w:proofErr w:type="spellEnd"/>
      <w:r w:rsidRPr="008857F2">
        <w:rPr>
          <w:rFonts w:asciiTheme="minorHAnsi" w:hAnsiTheme="minorHAnsi" w:cstheme="minorHAnsi"/>
        </w:rPr>
        <w:t xml:space="preserve"> Recycling B.V., </w:t>
      </w:r>
      <w:proofErr w:type="spellStart"/>
      <w:r w:rsidRPr="008857F2">
        <w:rPr>
          <w:rFonts w:asciiTheme="minorHAnsi" w:hAnsiTheme="minorHAnsi" w:cstheme="minorHAnsi"/>
        </w:rPr>
        <w:t>Organic</w:t>
      </w:r>
      <w:proofErr w:type="spellEnd"/>
      <w:r w:rsidRPr="008857F2">
        <w:rPr>
          <w:rFonts w:asciiTheme="minorHAnsi" w:hAnsiTheme="minorHAnsi" w:cstheme="minorHAnsi"/>
        </w:rPr>
        <w:t xml:space="preserve"> Waste Systems, IVM, </w:t>
      </w:r>
      <w:r w:rsidRPr="008857F2">
        <w:rPr>
          <w:rFonts w:asciiTheme="minorHAnsi" w:hAnsiTheme="minorHAnsi" w:cstheme="minorHAnsi"/>
          <w:shd w:val="clear" w:color="auto" w:fill="FFFFFF"/>
        </w:rPr>
        <w:t>FIDO,</w:t>
      </w:r>
      <w:r w:rsidRPr="008857F2">
        <w:rPr>
          <w:rFonts w:asciiTheme="minorHAnsi" w:hAnsiTheme="minorHAnsi" w:cstheme="minorHAnsi"/>
        </w:rPr>
        <w:t xml:space="preserve"> Dep. DAR en </w:t>
      </w:r>
      <w:proofErr w:type="spellStart"/>
      <w:r w:rsidRPr="008857F2">
        <w:rPr>
          <w:rFonts w:asciiTheme="minorHAnsi" w:hAnsiTheme="minorHAnsi" w:cstheme="minorHAnsi"/>
        </w:rPr>
        <w:t>Beco</w:t>
      </w:r>
      <w:proofErr w:type="spellEnd"/>
      <w:r w:rsidRPr="008857F2">
        <w:rPr>
          <w:rFonts w:asciiTheme="minorHAnsi" w:hAnsiTheme="minorHAnsi" w:cstheme="minorHAnsi"/>
        </w:rPr>
        <w:t xml:space="preserve"> België nv.</w:t>
      </w:r>
      <w:r>
        <w:rPr>
          <w:rFonts w:asciiTheme="minorHAnsi" w:hAnsiTheme="minorHAnsi" w:cstheme="minorHAnsi"/>
        </w:rPr>
        <w:t xml:space="preserve"> </w:t>
      </w:r>
      <w:r w:rsidRPr="00885A5D">
        <w:rPr>
          <w:rFonts w:asciiTheme="minorHAnsi" w:hAnsiTheme="minorHAnsi" w:cstheme="minorHAnsi"/>
        </w:rPr>
        <w:t>In het kader van de redactie van deze productfiche werden producenten en verdelers</w:t>
      </w:r>
      <w:r w:rsidRPr="00885A5D">
        <w:rPr>
          <w:rStyle w:val="Voetnootmarkering"/>
          <w:rFonts w:asciiTheme="minorHAnsi" w:hAnsiTheme="minorHAnsi" w:cstheme="minorHAnsi"/>
        </w:rPr>
        <w:footnoteReference w:id="4"/>
      </w:r>
      <w:r w:rsidRPr="00885A5D">
        <w:rPr>
          <w:rFonts w:asciiTheme="minorHAnsi" w:hAnsiTheme="minorHAnsi" w:cstheme="minorHAnsi"/>
        </w:rPr>
        <w:t xml:space="preserve"> bevraagd over de haalbaarheid van de voorgestelde criteria. De in deze productfiche opgenomen criteria werden als redelijk en haalbaar beschouwd. Volgende </w:t>
      </w:r>
      <w:r w:rsidRPr="00885A5D">
        <w:rPr>
          <w:rFonts w:asciiTheme="minorHAnsi" w:hAnsiTheme="minorHAnsi" w:cstheme="minorHAnsi"/>
          <w:b/>
        </w:rPr>
        <w:t>belangrijke opmerkingen</w:t>
      </w:r>
      <w:r w:rsidRPr="00885A5D">
        <w:rPr>
          <w:rFonts w:asciiTheme="minorHAnsi" w:hAnsiTheme="minorHAnsi" w:cstheme="minorHAnsi"/>
        </w:rPr>
        <w:t xml:space="preserve"> werden verzameld:</w:t>
      </w:r>
    </w:p>
    <w:p w:rsidR="00EE5B8B" w:rsidRPr="00885A5D" w:rsidRDefault="00EE5B8B" w:rsidP="00EE5B8B">
      <w:pPr>
        <w:ind w:left="720"/>
        <w:rPr>
          <w:rFonts w:asciiTheme="minorHAnsi" w:hAnsiTheme="minorHAnsi" w:cstheme="minorHAnsi"/>
        </w:rPr>
      </w:pPr>
    </w:p>
    <w:p w:rsidR="00EE5B8B" w:rsidRDefault="00EE5B8B" w:rsidP="00FB3389">
      <w:pPr>
        <w:numPr>
          <w:ilvl w:val="0"/>
          <w:numId w:val="26"/>
        </w:numPr>
        <w:tabs>
          <w:tab w:val="clear" w:pos="720"/>
          <w:tab w:val="num" w:pos="-1080"/>
        </w:tabs>
        <w:spacing w:line="300" w:lineRule="auto"/>
        <w:ind w:left="360"/>
        <w:rPr>
          <w:rFonts w:asciiTheme="minorHAnsi" w:hAnsiTheme="minorHAnsi" w:cstheme="minorHAnsi"/>
        </w:rPr>
      </w:pPr>
      <w:r w:rsidRPr="007A2619">
        <w:rPr>
          <w:rFonts w:asciiTheme="minorHAnsi" w:hAnsiTheme="minorHAnsi" w:cstheme="minorHAnsi"/>
        </w:rPr>
        <w:t xml:space="preserve">Een meerderheid van de producenten beschikt over één of meer </w:t>
      </w:r>
      <w:proofErr w:type="spellStart"/>
      <w:r w:rsidRPr="007A2619">
        <w:rPr>
          <w:rFonts w:asciiTheme="minorHAnsi" w:hAnsiTheme="minorHAnsi" w:cstheme="minorHAnsi"/>
        </w:rPr>
        <w:t>keurlabels</w:t>
      </w:r>
      <w:proofErr w:type="spellEnd"/>
      <w:r w:rsidRPr="007A2619">
        <w:rPr>
          <w:rFonts w:asciiTheme="minorHAnsi" w:hAnsiTheme="minorHAnsi" w:cstheme="minorHAnsi"/>
        </w:rPr>
        <w:t xml:space="preserve"> </w:t>
      </w:r>
      <w:proofErr w:type="spellStart"/>
      <w:r w:rsidRPr="007A2619">
        <w:rPr>
          <w:rFonts w:asciiTheme="minorHAnsi" w:hAnsiTheme="minorHAnsi" w:cstheme="minorHAnsi"/>
        </w:rPr>
        <w:t>opgelijst</w:t>
      </w:r>
      <w:proofErr w:type="spellEnd"/>
      <w:r w:rsidRPr="007A2619">
        <w:rPr>
          <w:rFonts w:asciiTheme="minorHAnsi" w:hAnsiTheme="minorHAnsi" w:cstheme="minorHAnsi"/>
        </w:rPr>
        <w:t xml:space="preserve"> in de productfiche. De meesten onder hen merken echter wel op dat zij (nog) niet over het Franse NF </w:t>
      </w:r>
      <w:proofErr w:type="spellStart"/>
      <w:r w:rsidRPr="007A2619">
        <w:rPr>
          <w:rFonts w:asciiTheme="minorHAnsi" w:hAnsiTheme="minorHAnsi" w:cstheme="minorHAnsi"/>
        </w:rPr>
        <w:t>Environnement</w:t>
      </w:r>
      <w:proofErr w:type="spellEnd"/>
      <w:r w:rsidRPr="007A2619">
        <w:rPr>
          <w:rFonts w:asciiTheme="minorHAnsi" w:hAnsiTheme="minorHAnsi" w:cstheme="minorHAnsi"/>
        </w:rPr>
        <w:t xml:space="preserve"> en Duitse </w:t>
      </w:r>
      <w:proofErr w:type="spellStart"/>
      <w:r w:rsidRPr="007A2619">
        <w:rPr>
          <w:rFonts w:asciiTheme="minorHAnsi" w:hAnsiTheme="minorHAnsi" w:cstheme="minorHAnsi"/>
        </w:rPr>
        <w:t>Blaue</w:t>
      </w:r>
      <w:proofErr w:type="spellEnd"/>
      <w:r w:rsidRPr="007A2619">
        <w:rPr>
          <w:rFonts w:asciiTheme="minorHAnsi" w:hAnsiTheme="minorHAnsi" w:cstheme="minorHAnsi"/>
        </w:rPr>
        <w:t xml:space="preserve"> Engel label beschikken. In dit verband wordt opgemerkt dat men zich zorgen maakt over de haalbaarheid en kostprijs van dergelijke </w:t>
      </w:r>
      <w:proofErr w:type="spellStart"/>
      <w:r w:rsidRPr="007A2619">
        <w:rPr>
          <w:rFonts w:asciiTheme="minorHAnsi" w:hAnsiTheme="minorHAnsi" w:cstheme="minorHAnsi"/>
        </w:rPr>
        <w:t>labels</w:t>
      </w:r>
      <w:proofErr w:type="spellEnd"/>
      <w:r w:rsidRPr="007A2619">
        <w:rPr>
          <w:rFonts w:asciiTheme="minorHAnsi" w:hAnsiTheme="minorHAnsi" w:cstheme="minorHAnsi"/>
        </w:rPr>
        <w:t xml:space="preserve">. Een producent stelt dat dergelijke </w:t>
      </w:r>
      <w:proofErr w:type="spellStart"/>
      <w:r w:rsidRPr="007A2619">
        <w:rPr>
          <w:rFonts w:asciiTheme="minorHAnsi" w:hAnsiTheme="minorHAnsi" w:cstheme="minorHAnsi"/>
        </w:rPr>
        <w:t>labels</w:t>
      </w:r>
      <w:proofErr w:type="spellEnd"/>
      <w:r w:rsidRPr="007A2619">
        <w:rPr>
          <w:rFonts w:asciiTheme="minorHAnsi" w:hAnsiTheme="minorHAnsi" w:cstheme="minorHAnsi"/>
        </w:rPr>
        <w:t xml:space="preserve"> de markt proberen af te schermen, mede door het moeilijk te maken voor buitenlandse spelers om hun keurmerk te behalen en vreest dat dergelijke verplichting zou kunnen leiden tot een drastische beperking van het aantal Vlaamse inschrijvers.</w:t>
      </w:r>
    </w:p>
    <w:p w:rsidR="00EE5B8B" w:rsidRPr="007A2619" w:rsidRDefault="00EE5B8B" w:rsidP="00FB3389">
      <w:pPr>
        <w:ind w:left="360"/>
        <w:rPr>
          <w:rFonts w:asciiTheme="minorHAnsi" w:hAnsiTheme="minorHAnsi" w:cstheme="minorHAnsi"/>
        </w:rPr>
      </w:pPr>
    </w:p>
    <w:p w:rsidR="00EE5B8B" w:rsidRPr="00885A5D" w:rsidRDefault="00EE5B8B" w:rsidP="00FB3389">
      <w:pPr>
        <w:numPr>
          <w:ilvl w:val="0"/>
          <w:numId w:val="26"/>
        </w:numPr>
        <w:tabs>
          <w:tab w:val="clear" w:pos="720"/>
          <w:tab w:val="num" w:pos="-720"/>
        </w:tabs>
        <w:spacing w:line="300" w:lineRule="auto"/>
        <w:ind w:left="360"/>
        <w:rPr>
          <w:rFonts w:asciiTheme="minorHAnsi" w:hAnsiTheme="minorHAnsi" w:cstheme="minorHAnsi"/>
        </w:rPr>
      </w:pPr>
      <w:r w:rsidRPr="00885A5D">
        <w:rPr>
          <w:rFonts w:asciiTheme="minorHAnsi" w:hAnsiTheme="minorHAnsi" w:cstheme="minorHAnsi"/>
        </w:rPr>
        <w:t>Val-I-</w:t>
      </w:r>
      <w:proofErr w:type="spellStart"/>
      <w:r w:rsidRPr="00885A5D">
        <w:rPr>
          <w:rFonts w:asciiTheme="minorHAnsi" w:hAnsiTheme="minorHAnsi" w:cstheme="minorHAnsi"/>
        </w:rPr>
        <w:t>Pac</w:t>
      </w:r>
      <w:proofErr w:type="spellEnd"/>
      <w:r w:rsidRPr="00885A5D">
        <w:rPr>
          <w:rFonts w:asciiTheme="minorHAnsi" w:hAnsiTheme="minorHAnsi" w:cstheme="minorHAnsi"/>
        </w:rPr>
        <w:t xml:space="preserve"> merkt op dat naar hun ervaring een percentage van 80% gerecycleerde kunststof in polyethyleen vuilniszakken haalbaar is. Nog volgens Val-I-</w:t>
      </w:r>
      <w:proofErr w:type="spellStart"/>
      <w:r w:rsidRPr="00885A5D">
        <w:rPr>
          <w:rFonts w:asciiTheme="minorHAnsi" w:hAnsiTheme="minorHAnsi" w:cstheme="minorHAnsi"/>
        </w:rPr>
        <w:t>Pac</w:t>
      </w:r>
      <w:proofErr w:type="spellEnd"/>
      <w:r w:rsidRPr="00885A5D">
        <w:rPr>
          <w:rFonts w:asciiTheme="minorHAnsi" w:hAnsiTheme="minorHAnsi" w:cstheme="minorHAnsi"/>
        </w:rPr>
        <w:t xml:space="preserve"> melden producenten hen dat voor grijze vuilniszakken zelfs vaak een percentage van 90 tot 95 % gerecycleerde kunststof gehanteerd wordt. Voor polyethyleen vuilniszakken met een dikte van meer dan 40 micron gaat met zelfs tot bijna 100% gerecycleerd materiaal. In dit geval moet meestal wel worden ingeboet op andere criteria van de vuilniszak (zoals sterkte en waterdichtheid</w:t>
      </w:r>
      <w:r>
        <w:rPr>
          <w:rFonts w:asciiTheme="minorHAnsi" w:hAnsiTheme="minorHAnsi" w:cstheme="minorHAnsi"/>
        </w:rPr>
        <w:t>)</w:t>
      </w:r>
      <w:r w:rsidRPr="00885A5D">
        <w:rPr>
          <w:rFonts w:asciiTheme="minorHAnsi" w:hAnsiTheme="minorHAnsi" w:cstheme="minorHAnsi"/>
        </w:rPr>
        <w:t>.</w:t>
      </w:r>
    </w:p>
    <w:p w:rsidR="00EE5B8B" w:rsidRPr="00885A5D" w:rsidRDefault="00EE5B8B" w:rsidP="00FB3389">
      <w:pPr>
        <w:pStyle w:val="Lijstalinea"/>
        <w:ind w:left="360"/>
        <w:rPr>
          <w:rFonts w:asciiTheme="minorHAnsi" w:hAnsiTheme="minorHAnsi" w:cstheme="minorHAnsi"/>
        </w:rPr>
      </w:pPr>
    </w:p>
    <w:p w:rsidR="00EE5B8B" w:rsidRPr="00885A5D" w:rsidRDefault="00EE5B8B" w:rsidP="00FB3389">
      <w:pPr>
        <w:numPr>
          <w:ilvl w:val="0"/>
          <w:numId w:val="26"/>
        </w:numPr>
        <w:tabs>
          <w:tab w:val="clear" w:pos="720"/>
          <w:tab w:val="num" w:pos="-360"/>
        </w:tabs>
        <w:spacing w:line="300" w:lineRule="auto"/>
        <w:ind w:left="360"/>
        <w:rPr>
          <w:rFonts w:asciiTheme="minorHAnsi" w:hAnsiTheme="minorHAnsi" w:cstheme="minorHAnsi"/>
        </w:rPr>
      </w:pPr>
      <w:r w:rsidRPr="00885A5D">
        <w:rPr>
          <w:rFonts w:asciiTheme="minorHAnsi" w:hAnsiTheme="minorHAnsi" w:cstheme="minorHAnsi"/>
        </w:rPr>
        <w:t xml:space="preserve">Een belangrijk element is de kwaliteit van het recyclaat. </w:t>
      </w:r>
      <w:proofErr w:type="spellStart"/>
      <w:r w:rsidRPr="00885A5D">
        <w:rPr>
          <w:rFonts w:asciiTheme="minorHAnsi" w:hAnsiTheme="minorHAnsi" w:cstheme="minorHAnsi"/>
        </w:rPr>
        <w:t>Grosso</w:t>
      </w:r>
      <w:proofErr w:type="spellEnd"/>
      <w:r w:rsidRPr="00885A5D">
        <w:rPr>
          <w:rFonts w:asciiTheme="minorHAnsi" w:hAnsiTheme="minorHAnsi" w:cstheme="minorHAnsi"/>
        </w:rPr>
        <w:t xml:space="preserve"> </w:t>
      </w:r>
      <w:proofErr w:type="spellStart"/>
      <w:r w:rsidRPr="00885A5D">
        <w:rPr>
          <w:rFonts w:asciiTheme="minorHAnsi" w:hAnsiTheme="minorHAnsi" w:cstheme="minorHAnsi"/>
        </w:rPr>
        <w:t>modo</w:t>
      </w:r>
      <w:proofErr w:type="spellEnd"/>
      <w:r w:rsidRPr="00885A5D">
        <w:rPr>
          <w:rFonts w:asciiTheme="minorHAnsi" w:hAnsiTheme="minorHAnsi" w:cstheme="minorHAnsi"/>
        </w:rPr>
        <w:t xml:space="preserve"> bestaan er 2 stromen: recyclaat uit industriële </w:t>
      </w:r>
      <w:proofErr w:type="spellStart"/>
      <w:r w:rsidRPr="00885A5D">
        <w:rPr>
          <w:rFonts w:asciiTheme="minorHAnsi" w:hAnsiTheme="minorHAnsi" w:cstheme="minorHAnsi"/>
        </w:rPr>
        <w:t>productieafvallen</w:t>
      </w:r>
      <w:proofErr w:type="spellEnd"/>
      <w:r w:rsidRPr="00885A5D">
        <w:rPr>
          <w:rFonts w:asciiTheme="minorHAnsi" w:hAnsiTheme="minorHAnsi" w:cstheme="minorHAnsi"/>
        </w:rPr>
        <w:t xml:space="preserve"> en recyclaat uit ‘post </w:t>
      </w:r>
      <w:proofErr w:type="spellStart"/>
      <w:r w:rsidRPr="00885A5D">
        <w:rPr>
          <w:rFonts w:asciiTheme="minorHAnsi" w:hAnsiTheme="minorHAnsi" w:cstheme="minorHAnsi"/>
        </w:rPr>
        <w:t>consumer</w:t>
      </w:r>
      <w:proofErr w:type="spellEnd"/>
      <w:r w:rsidRPr="00885A5D">
        <w:rPr>
          <w:rFonts w:asciiTheme="minorHAnsi" w:hAnsiTheme="minorHAnsi" w:cstheme="minorHAnsi"/>
        </w:rPr>
        <w:t xml:space="preserve"> waste’. De kwaliteit van deze laatste is doorgaans slechter, zodat het alleen kan aangewend worden in dikke folies (40µm en meer). Recyclaat uit </w:t>
      </w:r>
      <w:proofErr w:type="spellStart"/>
      <w:r w:rsidRPr="00885A5D">
        <w:rPr>
          <w:rFonts w:asciiTheme="minorHAnsi" w:hAnsiTheme="minorHAnsi" w:cstheme="minorHAnsi"/>
        </w:rPr>
        <w:t>productieafvallen</w:t>
      </w:r>
      <w:proofErr w:type="spellEnd"/>
      <w:r w:rsidRPr="00885A5D">
        <w:rPr>
          <w:rFonts w:asciiTheme="minorHAnsi" w:hAnsiTheme="minorHAnsi" w:cstheme="minorHAnsi"/>
        </w:rPr>
        <w:t xml:space="preserve"> is doorgaans beter van kwaliteit en kan bij geringere diktes worden ingezet. In beide gevallen moet rekening gehouden worden met de beschikbaarheid van gepast recyclaat. De nodige kwaliteit is niet altijd in voldoende mate voorhanden.</w:t>
      </w:r>
    </w:p>
    <w:p w:rsidR="00EE5B8B" w:rsidRPr="00885A5D" w:rsidRDefault="00EE5B8B" w:rsidP="00FB3389">
      <w:pPr>
        <w:ind w:left="360"/>
        <w:rPr>
          <w:rFonts w:asciiTheme="minorHAnsi" w:hAnsiTheme="minorHAnsi" w:cstheme="minorHAnsi"/>
        </w:rPr>
      </w:pPr>
    </w:p>
    <w:p w:rsidR="00EE5B8B" w:rsidRDefault="00EE5B8B" w:rsidP="00FB3389">
      <w:pPr>
        <w:numPr>
          <w:ilvl w:val="0"/>
          <w:numId w:val="26"/>
        </w:numPr>
        <w:tabs>
          <w:tab w:val="clear" w:pos="720"/>
          <w:tab w:val="num" w:pos="0"/>
        </w:tabs>
        <w:spacing w:line="300" w:lineRule="auto"/>
        <w:ind w:left="360"/>
        <w:rPr>
          <w:rFonts w:asciiTheme="minorHAnsi" w:hAnsiTheme="minorHAnsi" w:cstheme="minorHAnsi"/>
        </w:rPr>
      </w:pPr>
      <w:r w:rsidRPr="00885A5D">
        <w:rPr>
          <w:rFonts w:asciiTheme="minorHAnsi" w:hAnsiTheme="minorHAnsi" w:cstheme="minorHAnsi"/>
        </w:rPr>
        <w:t xml:space="preserve">Eén producent meldt  ook over andere </w:t>
      </w:r>
      <w:proofErr w:type="spellStart"/>
      <w:r w:rsidRPr="00885A5D">
        <w:rPr>
          <w:rFonts w:asciiTheme="minorHAnsi" w:hAnsiTheme="minorHAnsi" w:cstheme="minorHAnsi"/>
        </w:rPr>
        <w:t>labels</w:t>
      </w:r>
      <w:proofErr w:type="spellEnd"/>
      <w:r w:rsidRPr="00885A5D">
        <w:rPr>
          <w:rFonts w:asciiTheme="minorHAnsi" w:hAnsiTheme="minorHAnsi" w:cstheme="minorHAnsi"/>
        </w:rPr>
        <w:t xml:space="preserve"> te beschikken, naast diegene </w:t>
      </w:r>
      <w:proofErr w:type="spellStart"/>
      <w:r w:rsidRPr="00885A5D">
        <w:rPr>
          <w:rFonts w:asciiTheme="minorHAnsi" w:hAnsiTheme="minorHAnsi" w:cstheme="minorHAnsi"/>
        </w:rPr>
        <w:t>opgelijst</w:t>
      </w:r>
      <w:proofErr w:type="spellEnd"/>
      <w:r w:rsidRPr="00885A5D">
        <w:rPr>
          <w:rFonts w:asciiTheme="minorHAnsi" w:hAnsiTheme="minorHAnsi" w:cstheme="minorHAnsi"/>
        </w:rPr>
        <w:t xml:space="preserve"> in de productfiche: EA </w:t>
      </w:r>
      <w:proofErr w:type="spellStart"/>
      <w:r w:rsidRPr="00885A5D">
        <w:rPr>
          <w:rFonts w:asciiTheme="minorHAnsi" w:hAnsiTheme="minorHAnsi" w:cstheme="minorHAnsi"/>
        </w:rPr>
        <w:t>Nord</w:t>
      </w:r>
      <w:proofErr w:type="spellEnd"/>
      <w:r w:rsidRPr="00885A5D">
        <w:rPr>
          <w:rFonts w:asciiTheme="minorHAnsi" w:hAnsiTheme="minorHAnsi" w:cstheme="minorHAnsi"/>
        </w:rPr>
        <w:t xml:space="preserve"> label, SKH label, Green label</w:t>
      </w:r>
      <w:r w:rsidRPr="00885A5D" w:rsidDel="007D4D8B">
        <w:rPr>
          <w:rFonts w:asciiTheme="minorHAnsi" w:hAnsiTheme="minorHAnsi" w:cstheme="minorHAnsi"/>
        </w:rPr>
        <w:t xml:space="preserve"> </w:t>
      </w:r>
      <w:r w:rsidRPr="00885A5D">
        <w:rPr>
          <w:rFonts w:asciiTheme="minorHAnsi" w:hAnsiTheme="minorHAnsi" w:cstheme="minorHAnsi"/>
        </w:rPr>
        <w:t>.</w:t>
      </w:r>
    </w:p>
    <w:p w:rsidR="00EE5B8B" w:rsidRDefault="00EE5B8B" w:rsidP="00EE5B8B">
      <w:pPr>
        <w:pStyle w:val="Lijstalinea"/>
        <w:rPr>
          <w:rFonts w:asciiTheme="minorHAnsi" w:hAnsiTheme="minorHAnsi" w:cstheme="minorHAnsi"/>
        </w:rPr>
      </w:pPr>
    </w:p>
    <w:p w:rsidR="00EE5B8B" w:rsidRPr="00EE5B8B" w:rsidRDefault="00EE5B8B" w:rsidP="00EE5B8B">
      <w:pPr>
        <w:pStyle w:val="Kop1"/>
      </w:pPr>
      <w:bookmarkStart w:id="37" w:name="_Toc317771059"/>
      <w:bookmarkStart w:id="38" w:name="_Toc358896020"/>
      <w:bookmarkStart w:id="39" w:name="_Toc422389174"/>
      <w:r w:rsidRPr="00EE5B8B">
        <w:lastRenderedPageBreak/>
        <w:t>Technische specificaties</w:t>
      </w:r>
      <w:bookmarkEnd w:id="37"/>
      <w:bookmarkEnd w:id="38"/>
      <w:bookmarkEnd w:id="39"/>
    </w:p>
    <w:p w:rsidR="00EE5B8B" w:rsidRPr="00AC2F37" w:rsidRDefault="00EE5B8B" w:rsidP="00EE5B8B">
      <w:pPr>
        <w:pStyle w:val="Kop2"/>
      </w:pPr>
      <w:bookmarkStart w:id="40" w:name="_Toc317771060"/>
      <w:bookmarkStart w:id="41" w:name="_Toc358896021"/>
      <w:bookmarkStart w:id="42" w:name="_Toc422389175"/>
      <w:r w:rsidRPr="00AC2F37">
        <w:t>Kwaliteitsaspecte</w:t>
      </w:r>
      <w:bookmarkEnd w:id="40"/>
      <w:r w:rsidRPr="00AC2F37">
        <w:t>n</w:t>
      </w:r>
      <w:bookmarkEnd w:id="41"/>
      <w:bookmarkEnd w:id="42"/>
    </w:p>
    <w:p w:rsidR="00EE5B8B" w:rsidRPr="00885A5D" w:rsidRDefault="00EE5B8B" w:rsidP="00EE5B8B">
      <w:pPr>
        <w:rPr>
          <w:rFonts w:asciiTheme="minorHAnsi" w:hAnsiTheme="minorHAnsi" w:cstheme="minorHAnsi"/>
        </w:rPr>
      </w:pPr>
      <w:r w:rsidRPr="00885A5D">
        <w:rPr>
          <w:rFonts w:asciiTheme="minorHAnsi" w:hAnsiTheme="minorHAnsi" w:cstheme="minorHAnsi"/>
        </w:rPr>
        <w:t>De vuilniszakken moeten voldoen aan de norm EN 13592, zoals die werd geregistreerd en geïmplementeerd door het Bureau voor Normalisatie (NBN-EN 13592), of gelijkwaardig.</w:t>
      </w:r>
    </w:p>
    <w:p w:rsidR="00EE5B8B" w:rsidRPr="00885A5D" w:rsidRDefault="00EE5B8B" w:rsidP="00EE5B8B">
      <w:pPr>
        <w:rPr>
          <w:rFonts w:asciiTheme="minorHAnsi" w:hAnsiTheme="minorHAnsi" w:cstheme="minorHAnsi"/>
        </w:rPr>
      </w:pPr>
    </w:p>
    <w:p w:rsidR="00EE5B8B" w:rsidRPr="00AC2F37" w:rsidRDefault="00EE5B8B" w:rsidP="00EE5B8B">
      <w:pPr>
        <w:pStyle w:val="Kop3"/>
      </w:pPr>
      <w:bookmarkStart w:id="43" w:name="_Toc422389176"/>
      <w:r w:rsidRPr="00AC2F37">
        <w:t>Criterium 1: sterkte</w:t>
      </w:r>
      <w:bookmarkEnd w:id="43"/>
    </w:p>
    <w:p w:rsidR="00EE5B8B" w:rsidRPr="00885A5D" w:rsidRDefault="00EE5B8B" w:rsidP="00EE5B8B">
      <w:pPr>
        <w:rPr>
          <w:rFonts w:asciiTheme="minorHAnsi" w:hAnsiTheme="minorHAnsi" w:cstheme="minorHAnsi"/>
        </w:rPr>
      </w:pPr>
      <w:r w:rsidRPr="00885A5D">
        <w:rPr>
          <w:rFonts w:asciiTheme="minorHAnsi" w:hAnsiTheme="minorHAnsi" w:cstheme="minorHAnsi"/>
        </w:rPr>
        <w:t xml:space="preserve">De sterkte van de afvalzak moet voldoen aan de voorwaarden beschreven in NBN-EN 13592 of gelijkwaardig en wordt getest door middel van de valproef volgens NBN-EN 13592, § 9.4, of een gelijkwaardige methode. </w:t>
      </w:r>
    </w:p>
    <w:p w:rsidR="00EE5B8B" w:rsidRPr="00AC2F37" w:rsidRDefault="00EE5B8B" w:rsidP="00551BA4">
      <w:pPr>
        <w:pStyle w:val="Lijstalinea"/>
        <w:numPr>
          <w:ilvl w:val="0"/>
          <w:numId w:val="32"/>
        </w:numPr>
        <w:spacing w:line="300" w:lineRule="auto"/>
        <w:contextualSpacing w:val="0"/>
        <w:rPr>
          <w:rFonts w:asciiTheme="minorHAnsi" w:hAnsiTheme="minorHAnsi" w:cstheme="minorHAnsi"/>
          <w:u w:val="single"/>
        </w:rPr>
      </w:pPr>
      <w:r w:rsidRPr="00AC2F37">
        <w:rPr>
          <w:rFonts w:asciiTheme="minorHAnsi" w:hAnsiTheme="minorHAnsi" w:cstheme="minorHAnsi"/>
          <w:u w:val="single"/>
        </w:rPr>
        <w:t>Verificatie:</w:t>
      </w:r>
      <w:r w:rsidRPr="00AC2F37">
        <w:rPr>
          <w:rFonts w:asciiTheme="minorHAnsi" w:hAnsiTheme="minorHAnsi" w:cstheme="minorHAnsi"/>
        </w:rPr>
        <w:t xml:space="preserve"> een VGS-certificaat of ieder ander passend bewijs dat afdoende garantie biedt dient te worden voorgelegd.</w:t>
      </w:r>
    </w:p>
    <w:p w:rsidR="00EE5B8B" w:rsidRPr="00EE5B8B" w:rsidRDefault="00EE5B8B" w:rsidP="00EE5B8B">
      <w:pPr>
        <w:spacing w:line="300" w:lineRule="auto"/>
        <w:rPr>
          <w:rFonts w:asciiTheme="minorHAnsi" w:hAnsiTheme="minorHAnsi" w:cstheme="minorHAnsi"/>
          <w:u w:val="single"/>
        </w:rPr>
      </w:pPr>
    </w:p>
    <w:p w:rsidR="00EE5B8B" w:rsidRPr="00EE5B8B" w:rsidRDefault="00EE5B8B" w:rsidP="00EE5B8B">
      <w:pPr>
        <w:pStyle w:val="Kop3"/>
      </w:pPr>
      <w:bookmarkStart w:id="44" w:name="_Toc422389177"/>
      <w:r w:rsidRPr="00EE5B8B">
        <w:t>Criterium 2: waterdichtheid</w:t>
      </w:r>
      <w:bookmarkEnd w:id="44"/>
    </w:p>
    <w:p w:rsidR="00EE5B8B" w:rsidRPr="00885A5D" w:rsidRDefault="00EE5B8B" w:rsidP="00EE5B8B">
      <w:pPr>
        <w:rPr>
          <w:rFonts w:asciiTheme="minorHAnsi" w:hAnsiTheme="minorHAnsi" w:cstheme="minorHAnsi"/>
        </w:rPr>
      </w:pPr>
      <w:r w:rsidRPr="00885A5D">
        <w:rPr>
          <w:rFonts w:asciiTheme="minorHAnsi" w:hAnsiTheme="minorHAnsi" w:cstheme="minorHAnsi"/>
        </w:rPr>
        <w:t xml:space="preserve">De waterdichtheid van de afvalzakken moet voldoen aan de voorwaarden beschreven in NBN-EN 13592 of gelijkwaardig en wordt getest volgens NBN-EN 13592, § 9.3, of een gelijkwaardige methode. </w:t>
      </w:r>
    </w:p>
    <w:p w:rsidR="00EE5B8B" w:rsidRPr="00EE5B8B" w:rsidRDefault="00EE5B8B" w:rsidP="00551BA4">
      <w:pPr>
        <w:pStyle w:val="Lijstalinea"/>
        <w:numPr>
          <w:ilvl w:val="0"/>
          <w:numId w:val="32"/>
        </w:numPr>
        <w:spacing w:line="300" w:lineRule="auto"/>
        <w:contextualSpacing w:val="0"/>
        <w:rPr>
          <w:rFonts w:asciiTheme="minorHAnsi" w:hAnsiTheme="minorHAnsi" w:cstheme="minorHAnsi"/>
          <w:u w:val="single"/>
        </w:rPr>
      </w:pPr>
      <w:r w:rsidRPr="00AC2F37">
        <w:rPr>
          <w:rFonts w:asciiTheme="minorHAnsi" w:hAnsiTheme="minorHAnsi" w:cstheme="minorHAnsi"/>
          <w:u w:val="single"/>
        </w:rPr>
        <w:t>Verificatie:</w:t>
      </w:r>
      <w:r w:rsidRPr="00AC2F37">
        <w:rPr>
          <w:rFonts w:asciiTheme="minorHAnsi" w:hAnsiTheme="minorHAnsi" w:cstheme="minorHAnsi"/>
        </w:rPr>
        <w:t xml:space="preserve"> een VGS-certificaat of ieder ander passend bewijs dat afdoende garantie biedt, dient te worden voorgelegd.</w:t>
      </w:r>
    </w:p>
    <w:p w:rsidR="00EE5B8B" w:rsidRPr="00EE5B8B" w:rsidRDefault="00EE5B8B" w:rsidP="00EE5B8B">
      <w:pPr>
        <w:spacing w:line="300" w:lineRule="auto"/>
        <w:rPr>
          <w:rFonts w:asciiTheme="minorHAnsi" w:hAnsiTheme="minorHAnsi" w:cstheme="minorHAnsi"/>
          <w:u w:val="single"/>
        </w:rPr>
      </w:pPr>
    </w:p>
    <w:p w:rsidR="00EE5B8B" w:rsidRPr="00EE5B8B" w:rsidRDefault="00EE5B8B" w:rsidP="00EE5B8B">
      <w:pPr>
        <w:pStyle w:val="Kop3"/>
      </w:pPr>
      <w:bookmarkStart w:id="45" w:name="_Toc422389178"/>
      <w:r w:rsidRPr="00EE5B8B">
        <w:t>Criterium 3: sterkte sluiting</w:t>
      </w:r>
      <w:bookmarkEnd w:id="45"/>
    </w:p>
    <w:p w:rsidR="00EE5B8B" w:rsidRPr="00885A5D" w:rsidRDefault="00EE5B8B" w:rsidP="00EE5B8B">
      <w:pPr>
        <w:rPr>
          <w:rFonts w:asciiTheme="minorHAnsi" w:hAnsiTheme="minorHAnsi" w:cstheme="minorHAnsi"/>
        </w:rPr>
      </w:pPr>
      <w:r w:rsidRPr="00885A5D">
        <w:rPr>
          <w:rFonts w:asciiTheme="minorHAnsi" w:hAnsiTheme="minorHAnsi" w:cstheme="minorHAnsi"/>
        </w:rPr>
        <w:t>De sterkte van de sluiting moet voldoen aan de voorwaarden beschreven in NBN-EN 13592 of gelijkwaardig en wordt getest door middel van de</w:t>
      </w:r>
      <w:r w:rsidRPr="00885A5D" w:rsidDel="00F452B4">
        <w:rPr>
          <w:rFonts w:asciiTheme="minorHAnsi" w:hAnsiTheme="minorHAnsi" w:cstheme="minorHAnsi"/>
        </w:rPr>
        <w:t xml:space="preserve"> </w:t>
      </w:r>
      <w:r w:rsidRPr="00885A5D">
        <w:rPr>
          <w:rFonts w:asciiTheme="minorHAnsi" w:hAnsiTheme="minorHAnsi" w:cstheme="minorHAnsi"/>
        </w:rPr>
        <w:t xml:space="preserve">sluitsysteemtest beschreven in NBN-EN 13592, </w:t>
      </w:r>
      <w:r w:rsidRPr="00885A5D">
        <w:rPr>
          <w:rFonts w:asciiTheme="minorHAnsi" w:hAnsiTheme="minorHAnsi" w:cstheme="minorHAnsi"/>
          <w:color w:val="000000"/>
        </w:rPr>
        <w:t xml:space="preserve">(EN 13592 - SWC 10KG/10KG - 600x850 - </w:t>
      </w:r>
      <w:proofErr w:type="spellStart"/>
      <w:r w:rsidRPr="00885A5D">
        <w:rPr>
          <w:rFonts w:asciiTheme="minorHAnsi" w:hAnsiTheme="minorHAnsi" w:cstheme="minorHAnsi"/>
          <w:color w:val="000000"/>
        </w:rPr>
        <w:t>trekband</w:t>
      </w:r>
      <w:proofErr w:type="spellEnd"/>
      <w:r w:rsidRPr="00885A5D">
        <w:rPr>
          <w:rFonts w:asciiTheme="minorHAnsi" w:hAnsiTheme="minorHAnsi" w:cstheme="minorHAnsi"/>
          <w:color w:val="000000"/>
        </w:rPr>
        <w:t xml:space="preserve"> of EN 13592 - SWC 15KG/15KG - 950x1250 - sluitlint)</w:t>
      </w:r>
      <w:r w:rsidRPr="00885A5D">
        <w:rPr>
          <w:rFonts w:asciiTheme="minorHAnsi" w:hAnsiTheme="minorHAnsi" w:cstheme="minorHAnsi"/>
        </w:rPr>
        <w:t xml:space="preserve">, of een andere methode. </w:t>
      </w:r>
    </w:p>
    <w:p w:rsidR="00EE5B8B" w:rsidRPr="00AC2F37" w:rsidRDefault="00EE5B8B" w:rsidP="00551BA4">
      <w:pPr>
        <w:pStyle w:val="Lijstalinea"/>
        <w:numPr>
          <w:ilvl w:val="0"/>
          <w:numId w:val="32"/>
        </w:numPr>
        <w:spacing w:line="300" w:lineRule="auto"/>
        <w:contextualSpacing w:val="0"/>
        <w:rPr>
          <w:rFonts w:asciiTheme="minorHAnsi" w:hAnsiTheme="minorHAnsi" w:cstheme="minorHAnsi"/>
          <w:u w:val="single"/>
        </w:rPr>
      </w:pPr>
      <w:r w:rsidRPr="00AC2F37">
        <w:rPr>
          <w:rFonts w:asciiTheme="minorHAnsi" w:hAnsiTheme="minorHAnsi" w:cstheme="minorHAnsi"/>
          <w:u w:val="single"/>
        </w:rPr>
        <w:t>Verificatie:</w:t>
      </w:r>
      <w:r w:rsidRPr="00AC2F37">
        <w:rPr>
          <w:rFonts w:asciiTheme="minorHAnsi" w:hAnsiTheme="minorHAnsi" w:cstheme="minorHAnsi"/>
        </w:rPr>
        <w:t xml:space="preserve"> een VGS-certificaat of ieder ander passend bewijs dat afdoende garantie biedt dient te worden voorgelegd.</w:t>
      </w:r>
    </w:p>
    <w:p w:rsidR="00EE5B8B" w:rsidRPr="00885A5D" w:rsidRDefault="00EE5B8B" w:rsidP="00EE5B8B">
      <w:pPr>
        <w:rPr>
          <w:rFonts w:asciiTheme="minorHAnsi" w:hAnsiTheme="minorHAnsi" w:cstheme="minorHAnsi"/>
          <w:b/>
        </w:rPr>
      </w:pPr>
    </w:p>
    <w:p w:rsidR="00EE5B8B" w:rsidRPr="00EE5B8B" w:rsidRDefault="00EE5B8B" w:rsidP="00EE5B8B">
      <w:pPr>
        <w:pStyle w:val="Kop3"/>
      </w:pPr>
      <w:bookmarkStart w:id="46" w:name="_Toc422389179"/>
      <w:r w:rsidRPr="00EE5B8B">
        <w:t>Criterium 4: volume</w:t>
      </w:r>
      <w:bookmarkEnd w:id="46"/>
    </w:p>
    <w:p w:rsidR="00EE5B8B" w:rsidRPr="00885A5D" w:rsidRDefault="00EE5B8B" w:rsidP="00EE5B8B">
      <w:pPr>
        <w:rPr>
          <w:rFonts w:asciiTheme="minorHAnsi" w:hAnsiTheme="minorHAnsi" w:cstheme="minorHAnsi"/>
        </w:rPr>
      </w:pPr>
      <w:r w:rsidRPr="00885A5D">
        <w:rPr>
          <w:rFonts w:asciiTheme="minorHAnsi" w:hAnsiTheme="minorHAnsi" w:cstheme="minorHAnsi"/>
        </w:rPr>
        <w:t>De vuilniszak dient een relevant volume te hebben voor huishoudelijk gebruik als beschreven in deze fiche.</w:t>
      </w:r>
    </w:p>
    <w:p w:rsidR="00EE5B8B" w:rsidRPr="00AC2F37" w:rsidRDefault="00EE5B8B" w:rsidP="00551BA4">
      <w:pPr>
        <w:pStyle w:val="Lijstalinea"/>
        <w:numPr>
          <w:ilvl w:val="0"/>
          <w:numId w:val="32"/>
        </w:numPr>
        <w:spacing w:line="300" w:lineRule="auto"/>
        <w:contextualSpacing w:val="0"/>
        <w:rPr>
          <w:rFonts w:asciiTheme="minorHAnsi" w:hAnsiTheme="minorHAnsi" w:cstheme="minorHAnsi"/>
        </w:rPr>
      </w:pPr>
      <w:r w:rsidRPr="00AC2F37">
        <w:rPr>
          <w:rFonts w:asciiTheme="minorHAnsi" w:hAnsiTheme="minorHAnsi" w:cstheme="minorHAnsi"/>
          <w:u w:val="single"/>
        </w:rPr>
        <w:t>Verificatie</w:t>
      </w:r>
      <w:r w:rsidRPr="00AC2F37">
        <w:rPr>
          <w:rFonts w:asciiTheme="minorHAnsi" w:hAnsiTheme="minorHAnsi" w:cstheme="minorHAnsi"/>
        </w:rPr>
        <w:t xml:space="preserve">: Deze eigenschap kan met het blote oog door de </w:t>
      </w:r>
      <w:proofErr w:type="spellStart"/>
      <w:r w:rsidRPr="00AC2F37">
        <w:rPr>
          <w:rFonts w:asciiTheme="minorHAnsi" w:hAnsiTheme="minorHAnsi" w:cstheme="minorHAnsi"/>
        </w:rPr>
        <w:t>aankoper</w:t>
      </w:r>
      <w:proofErr w:type="spellEnd"/>
      <w:r w:rsidRPr="00AC2F37">
        <w:rPr>
          <w:rFonts w:asciiTheme="minorHAnsi" w:hAnsiTheme="minorHAnsi" w:cstheme="minorHAnsi"/>
        </w:rPr>
        <w:t xml:space="preserve"> getoetst worden.</w:t>
      </w:r>
    </w:p>
    <w:p w:rsidR="00EE5B8B" w:rsidRPr="00885A5D" w:rsidRDefault="00EE5B8B" w:rsidP="00EE5B8B">
      <w:pPr>
        <w:rPr>
          <w:rFonts w:asciiTheme="minorHAnsi" w:hAnsiTheme="minorHAnsi" w:cstheme="minorHAnsi"/>
        </w:rPr>
      </w:pPr>
    </w:p>
    <w:p w:rsidR="00EE5B8B" w:rsidRPr="00EE5B8B" w:rsidRDefault="00EE5B8B" w:rsidP="00EE5B8B">
      <w:pPr>
        <w:pStyle w:val="Kop3"/>
      </w:pPr>
      <w:bookmarkStart w:id="47" w:name="_Toc422389180"/>
      <w:r w:rsidRPr="00EE5B8B">
        <w:t>Criterium 5: splitsingsgemak</w:t>
      </w:r>
      <w:bookmarkEnd w:id="47"/>
    </w:p>
    <w:p w:rsidR="00EE5B8B" w:rsidRPr="00885A5D" w:rsidRDefault="00EE5B8B" w:rsidP="00EE5B8B">
      <w:pPr>
        <w:autoSpaceDE w:val="0"/>
        <w:autoSpaceDN w:val="0"/>
        <w:adjustRightInd w:val="0"/>
        <w:rPr>
          <w:rFonts w:asciiTheme="minorHAnsi" w:hAnsiTheme="minorHAnsi" w:cstheme="minorHAnsi"/>
          <w:color w:val="000000"/>
        </w:rPr>
      </w:pPr>
      <w:r w:rsidRPr="00885A5D">
        <w:rPr>
          <w:rFonts w:asciiTheme="minorHAnsi" w:hAnsiTheme="minorHAnsi" w:cstheme="minorHAnsi"/>
          <w:color w:val="000000"/>
        </w:rPr>
        <w:t xml:space="preserve">De zakken worden geleverd in rollen waarvan de eenheden gemakkelijk af te scheuren zijn. </w:t>
      </w:r>
    </w:p>
    <w:p w:rsidR="00EE5B8B" w:rsidRDefault="00EE5B8B" w:rsidP="00EE5B8B">
      <w:pPr>
        <w:rPr>
          <w:rFonts w:asciiTheme="minorHAnsi" w:hAnsiTheme="minorHAnsi" w:cstheme="minorHAnsi"/>
        </w:rPr>
        <w:sectPr w:rsidR="00EE5B8B" w:rsidSect="00885A5D">
          <w:pgSz w:w="11906" w:h="16838" w:code="9"/>
          <w:pgMar w:top="1417" w:right="1417" w:bottom="1417" w:left="1417" w:header="708" w:footer="708" w:gutter="0"/>
          <w:cols w:space="708"/>
          <w:docGrid w:linePitch="360"/>
        </w:sectPr>
      </w:pPr>
    </w:p>
    <w:p w:rsidR="00EE5B8B" w:rsidRPr="00885A5D" w:rsidRDefault="00EE5B8B" w:rsidP="00EE5B8B">
      <w:pPr>
        <w:pStyle w:val="Kop2"/>
      </w:pPr>
      <w:bookmarkStart w:id="48" w:name="_Toc358896022"/>
      <w:bookmarkStart w:id="49" w:name="_Toc422389181"/>
      <w:r w:rsidRPr="00885A5D">
        <w:lastRenderedPageBreak/>
        <w:t>Milieuaspecten</w:t>
      </w:r>
      <w:bookmarkEnd w:id="48"/>
      <w:bookmarkEnd w:id="49"/>
    </w:p>
    <w:p w:rsidR="00EE5B8B" w:rsidRPr="00EE5B8B" w:rsidRDefault="00EE5B8B" w:rsidP="00EE5B8B">
      <w:pPr>
        <w:pStyle w:val="Kop3"/>
      </w:pPr>
      <w:bookmarkStart w:id="50" w:name="_Toc422389182"/>
      <w:r w:rsidRPr="00EE5B8B">
        <w:t>Criterium 1: verboden ingrediënten (I)</w:t>
      </w:r>
      <w:bookmarkEnd w:id="50"/>
    </w:p>
    <w:p w:rsidR="00EE5B8B" w:rsidRPr="00885A5D" w:rsidRDefault="00EE5B8B" w:rsidP="00EE5B8B">
      <w:pPr>
        <w:rPr>
          <w:rFonts w:asciiTheme="minorHAnsi" w:hAnsiTheme="minorHAnsi" w:cstheme="minorHAnsi"/>
        </w:rPr>
      </w:pPr>
      <w:r w:rsidRPr="00885A5D">
        <w:rPr>
          <w:rFonts w:asciiTheme="minorHAnsi" w:hAnsiTheme="minorHAnsi" w:cstheme="minorHAnsi"/>
        </w:rPr>
        <w:t>Volgende ingrediënten zijn verboden:</w:t>
      </w:r>
    </w:p>
    <w:p w:rsidR="00EE5B8B" w:rsidRPr="00885A5D" w:rsidRDefault="00EE5B8B" w:rsidP="00FB3389">
      <w:pPr>
        <w:numPr>
          <w:ilvl w:val="0"/>
          <w:numId w:val="36"/>
        </w:numPr>
        <w:spacing w:line="300" w:lineRule="auto"/>
        <w:rPr>
          <w:rFonts w:asciiTheme="minorHAnsi" w:hAnsiTheme="minorHAnsi" w:cstheme="minorHAnsi"/>
        </w:rPr>
      </w:pPr>
      <w:r w:rsidRPr="00885A5D">
        <w:rPr>
          <w:rFonts w:asciiTheme="minorHAnsi" w:hAnsiTheme="minorHAnsi" w:cstheme="minorHAnsi"/>
        </w:rPr>
        <w:t>Gehalogeneerde organische componenten (</w:t>
      </w:r>
      <w:proofErr w:type="spellStart"/>
      <w:r w:rsidRPr="00885A5D">
        <w:rPr>
          <w:rFonts w:asciiTheme="minorHAnsi" w:hAnsiTheme="minorHAnsi" w:cstheme="minorHAnsi"/>
        </w:rPr>
        <w:t>organochloorverbindingen</w:t>
      </w:r>
      <w:proofErr w:type="spellEnd"/>
      <w:r w:rsidRPr="00885A5D">
        <w:rPr>
          <w:rFonts w:asciiTheme="minorHAnsi" w:hAnsiTheme="minorHAnsi" w:cstheme="minorHAnsi"/>
        </w:rPr>
        <w:t xml:space="preserve"> of </w:t>
      </w:r>
      <w:proofErr w:type="spellStart"/>
      <w:r w:rsidRPr="00885A5D">
        <w:rPr>
          <w:rFonts w:asciiTheme="minorHAnsi" w:hAnsiTheme="minorHAnsi" w:cstheme="minorHAnsi"/>
        </w:rPr>
        <w:t>organobro</w:t>
      </w:r>
      <w:bookmarkStart w:id="51" w:name="_GoBack"/>
      <w:bookmarkEnd w:id="51"/>
      <w:r w:rsidRPr="00885A5D">
        <w:rPr>
          <w:rFonts w:asciiTheme="minorHAnsi" w:hAnsiTheme="minorHAnsi" w:cstheme="minorHAnsi"/>
        </w:rPr>
        <w:t>omverbindingen</w:t>
      </w:r>
      <w:proofErr w:type="spellEnd"/>
      <w:r w:rsidRPr="00885A5D">
        <w:rPr>
          <w:rFonts w:asciiTheme="minorHAnsi" w:hAnsiTheme="minorHAnsi" w:cstheme="minorHAnsi"/>
        </w:rPr>
        <w:t>), zoals PVC;</w:t>
      </w:r>
    </w:p>
    <w:p w:rsidR="00EE5B8B" w:rsidRPr="00885A5D" w:rsidRDefault="00EE5B8B" w:rsidP="00FB3389">
      <w:pPr>
        <w:numPr>
          <w:ilvl w:val="0"/>
          <w:numId w:val="36"/>
        </w:numPr>
        <w:spacing w:line="300" w:lineRule="auto"/>
        <w:rPr>
          <w:rFonts w:asciiTheme="minorHAnsi" w:hAnsiTheme="minorHAnsi" w:cstheme="minorHAnsi"/>
        </w:rPr>
      </w:pPr>
      <w:r w:rsidRPr="00885A5D">
        <w:rPr>
          <w:rFonts w:asciiTheme="minorHAnsi" w:hAnsiTheme="minorHAnsi" w:cstheme="minorHAnsi"/>
        </w:rPr>
        <w:t>Kunststof afval dat PBB, PBDE of vlamvertragers bevat;</w:t>
      </w:r>
    </w:p>
    <w:p w:rsidR="00EE5B8B" w:rsidRPr="00885A5D" w:rsidRDefault="00EE5B8B" w:rsidP="00FB3389">
      <w:pPr>
        <w:numPr>
          <w:ilvl w:val="0"/>
          <w:numId w:val="36"/>
        </w:numPr>
        <w:spacing w:line="300" w:lineRule="auto"/>
        <w:rPr>
          <w:rFonts w:asciiTheme="minorHAnsi" w:hAnsiTheme="minorHAnsi" w:cstheme="minorHAnsi"/>
        </w:rPr>
      </w:pPr>
      <w:r w:rsidRPr="00885A5D">
        <w:rPr>
          <w:rFonts w:asciiTheme="minorHAnsi" w:hAnsiTheme="minorHAnsi" w:cstheme="minorHAnsi"/>
        </w:rPr>
        <w:t>Polyurethaanschuim geproduceerd met gehalogeneerde organische drijfgassen.</w:t>
      </w:r>
    </w:p>
    <w:p w:rsidR="00EE5B8B" w:rsidRPr="00AC2F37" w:rsidRDefault="00EE5B8B" w:rsidP="00551BA4">
      <w:pPr>
        <w:pStyle w:val="Lijstalinea"/>
        <w:numPr>
          <w:ilvl w:val="0"/>
          <w:numId w:val="32"/>
        </w:numPr>
        <w:spacing w:line="300" w:lineRule="auto"/>
        <w:contextualSpacing w:val="0"/>
        <w:rPr>
          <w:rFonts w:asciiTheme="minorHAnsi" w:hAnsiTheme="minorHAnsi" w:cstheme="minorHAnsi"/>
        </w:rPr>
      </w:pPr>
      <w:r w:rsidRPr="00AC2F37">
        <w:rPr>
          <w:rFonts w:asciiTheme="minorHAnsi" w:hAnsiTheme="minorHAnsi" w:cstheme="minorHAnsi"/>
          <w:u w:val="single"/>
        </w:rPr>
        <w:t>Verificatie</w:t>
      </w:r>
      <w:r w:rsidRPr="00AC2F37">
        <w:rPr>
          <w:rFonts w:asciiTheme="minorHAnsi" w:hAnsiTheme="minorHAnsi" w:cstheme="minorHAnsi"/>
        </w:rPr>
        <w:t>: Het OK compost label (EN 13432) voor industriële composteerbaarheid, het Kiemplantlogo (voldoet aan de Europese Norm voor biologische afbreekbaarheid) of enig ander bewijs dat afdoende garantie biedt wordt toegelaten.</w:t>
      </w:r>
    </w:p>
    <w:p w:rsidR="00EE5B8B" w:rsidRPr="00885A5D" w:rsidRDefault="00EE5B8B" w:rsidP="00EE5B8B">
      <w:pPr>
        <w:rPr>
          <w:rFonts w:asciiTheme="minorHAnsi" w:hAnsiTheme="minorHAnsi" w:cstheme="minorHAnsi"/>
        </w:rPr>
      </w:pPr>
    </w:p>
    <w:p w:rsidR="00EE5B8B" w:rsidRPr="00EE5B8B" w:rsidRDefault="00EE5B8B" w:rsidP="00EE5B8B">
      <w:pPr>
        <w:pStyle w:val="Kop3"/>
      </w:pPr>
      <w:bookmarkStart w:id="52" w:name="_Toc422389183"/>
      <w:r w:rsidRPr="00EE5B8B">
        <w:t>Criterium 2: verboden ingrediënten (II)</w:t>
      </w:r>
      <w:bookmarkEnd w:id="52"/>
    </w:p>
    <w:p w:rsidR="00EE5B8B" w:rsidRPr="00885A5D" w:rsidRDefault="00EE5B8B" w:rsidP="00EE5B8B">
      <w:pPr>
        <w:rPr>
          <w:rFonts w:asciiTheme="minorHAnsi" w:hAnsiTheme="minorHAnsi" w:cstheme="minorHAnsi"/>
        </w:rPr>
      </w:pPr>
      <w:r w:rsidRPr="00885A5D">
        <w:rPr>
          <w:rFonts w:asciiTheme="minorHAnsi" w:hAnsiTheme="minorHAnsi" w:cstheme="minorHAnsi"/>
        </w:rPr>
        <w:t>Uitgezonderd voor de gerecycleerde materialen, zijn volgende stoffen verboden</w:t>
      </w:r>
      <w:r w:rsidRPr="00885A5D">
        <w:rPr>
          <w:rStyle w:val="Voetnootmarkering"/>
          <w:rFonts w:asciiTheme="minorHAnsi" w:hAnsiTheme="minorHAnsi" w:cstheme="minorHAnsi"/>
        </w:rPr>
        <w:footnoteReference w:id="5"/>
      </w:r>
      <w:r w:rsidRPr="00885A5D">
        <w:rPr>
          <w:rFonts w:asciiTheme="minorHAnsi" w:hAnsiTheme="minorHAnsi" w:cstheme="minorHAnsi"/>
        </w:rPr>
        <w:t>:</w:t>
      </w:r>
    </w:p>
    <w:p w:rsidR="00EE5B8B" w:rsidRPr="00885A5D" w:rsidRDefault="00EE5B8B" w:rsidP="00551BA4">
      <w:pPr>
        <w:numPr>
          <w:ilvl w:val="0"/>
          <w:numId w:val="27"/>
        </w:numPr>
        <w:spacing w:line="300" w:lineRule="auto"/>
        <w:rPr>
          <w:rFonts w:asciiTheme="minorHAnsi" w:hAnsiTheme="minorHAnsi" w:cstheme="minorHAnsi"/>
        </w:rPr>
      </w:pPr>
      <w:r w:rsidRPr="00885A5D">
        <w:rPr>
          <w:rFonts w:asciiTheme="minorHAnsi" w:hAnsiTheme="minorHAnsi" w:cstheme="minorHAnsi"/>
        </w:rPr>
        <w:t>Stoffen geclassificeerd  als ‘zeer giftig” (T+), ‘giftig’ (T), ‘schadelijk voor de omgeving’ (</w:t>
      </w:r>
      <w:proofErr w:type="spellStart"/>
      <w:r w:rsidRPr="00885A5D">
        <w:rPr>
          <w:rFonts w:asciiTheme="minorHAnsi" w:hAnsiTheme="minorHAnsi" w:cstheme="minorHAnsi"/>
        </w:rPr>
        <w:t>‘N</w:t>
      </w:r>
      <w:proofErr w:type="spellEnd"/>
      <w:r w:rsidRPr="00885A5D">
        <w:rPr>
          <w:rFonts w:asciiTheme="minorHAnsi" w:hAnsiTheme="minorHAnsi" w:cstheme="minorHAnsi"/>
        </w:rPr>
        <w:t xml:space="preserve">, </w:t>
      </w:r>
      <w:proofErr w:type="spellStart"/>
      <w:r w:rsidRPr="00885A5D">
        <w:rPr>
          <w:rFonts w:asciiTheme="minorHAnsi" w:hAnsiTheme="minorHAnsi" w:cstheme="minorHAnsi"/>
        </w:rPr>
        <w:t>Xn</w:t>
      </w:r>
      <w:proofErr w:type="spellEnd"/>
      <w:r w:rsidRPr="00885A5D">
        <w:rPr>
          <w:rFonts w:asciiTheme="minorHAnsi" w:hAnsiTheme="minorHAnsi" w:cstheme="minorHAnsi"/>
        </w:rPr>
        <w:t>), irriterend (</w:t>
      </w:r>
      <w:proofErr w:type="spellStart"/>
      <w:r w:rsidRPr="00885A5D">
        <w:rPr>
          <w:rFonts w:asciiTheme="minorHAnsi" w:hAnsiTheme="minorHAnsi" w:cstheme="minorHAnsi"/>
        </w:rPr>
        <w:t>Xi</w:t>
      </w:r>
      <w:proofErr w:type="spellEnd"/>
      <w:r w:rsidRPr="00885A5D">
        <w:rPr>
          <w:rFonts w:asciiTheme="minorHAnsi" w:hAnsiTheme="minorHAnsi" w:cstheme="minorHAnsi"/>
        </w:rPr>
        <w:t xml:space="preserve">) en stoffen die op zich of als hun onzuiverheden of afbraakproducten geneigd zijn om aanzienlijke risico’s met zich te brengen of aanzienlijk nadelig te zijn voor mens en/of omgeving. </w:t>
      </w:r>
    </w:p>
    <w:p w:rsidR="00EE5B8B" w:rsidRPr="00885A5D" w:rsidRDefault="00EE5B8B" w:rsidP="00551BA4">
      <w:pPr>
        <w:numPr>
          <w:ilvl w:val="0"/>
          <w:numId w:val="27"/>
        </w:numPr>
        <w:spacing w:line="300" w:lineRule="auto"/>
        <w:rPr>
          <w:rFonts w:asciiTheme="minorHAnsi" w:hAnsiTheme="minorHAnsi" w:cstheme="minorHAnsi"/>
        </w:rPr>
      </w:pPr>
      <w:r w:rsidRPr="00885A5D">
        <w:rPr>
          <w:rFonts w:asciiTheme="minorHAnsi" w:hAnsiTheme="minorHAnsi" w:cstheme="minorHAnsi"/>
        </w:rPr>
        <w:t xml:space="preserve">Stoffen geclassificeerd als kankerverwekkend, teratogeen, mutageen of stoffen die overgevoeligheid kunnen opwekken of ander chronische schadelijke eigenschappen hebben, i.e. stoffen met de volgende R-zinnen: R45, R46, R48, R61, R63, R68. </w:t>
      </w:r>
    </w:p>
    <w:p w:rsidR="00EE5B8B" w:rsidRDefault="00EE5B8B" w:rsidP="00551BA4">
      <w:pPr>
        <w:numPr>
          <w:ilvl w:val="0"/>
          <w:numId w:val="27"/>
        </w:numPr>
        <w:spacing w:line="300" w:lineRule="auto"/>
        <w:rPr>
          <w:rFonts w:asciiTheme="minorHAnsi" w:hAnsiTheme="minorHAnsi" w:cstheme="minorHAnsi"/>
        </w:rPr>
      </w:pPr>
      <w:r w:rsidRPr="00885A5D">
        <w:rPr>
          <w:rFonts w:asciiTheme="minorHAnsi" w:hAnsiTheme="minorHAnsi" w:cstheme="minorHAnsi"/>
        </w:rPr>
        <w:t>Stoffen geclassificeerd als ‘carcinogeen van categorie 1, 2 en 3’ (H-zinnen: H350, H350i, H351), ‘mutageen van categorie 1, 2, en 3’ (=H340, H341), ‘reprotoxisch van categorie 1, 2 en 3’ (= H360D, H360F, H360FD, H360Fd, H360Df, H361f, H361d, H361fd).</w:t>
      </w:r>
    </w:p>
    <w:p w:rsidR="00EE5B8B" w:rsidRPr="00885A5D" w:rsidRDefault="00EE5B8B" w:rsidP="00EE5B8B">
      <w:pPr>
        <w:ind w:left="720"/>
        <w:rPr>
          <w:rFonts w:asciiTheme="minorHAnsi" w:hAnsiTheme="minorHAnsi" w:cstheme="minorHAnsi"/>
        </w:rPr>
      </w:pPr>
    </w:p>
    <w:p w:rsidR="00EE5B8B" w:rsidRPr="00AC2F37" w:rsidRDefault="00EE5B8B" w:rsidP="00551BA4">
      <w:pPr>
        <w:pStyle w:val="Lijstalinea"/>
        <w:numPr>
          <w:ilvl w:val="0"/>
          <w:numId w:val="32"/>
        </w:numPr>
        <w:spacing w:line="300" w:lineRule="auto"/>
        <w:contextualSpacing w:val="0"/>
        <w:rPr>
          <w:rFonts w:asciiTheme="minorHAnsi" w:hAnsiTheme="minorHAnsi" w:cstheme="minorHAnsi"/>
        </w:rPr>
      </w:pPr>
      <w:r w:rsidRPr="00AC2F37">
        <w:rPr>
          <w:rFonts w:asciiTheme="minorHAnsi" w:hAnsiTheme="minorHAnsi" w:cstheme="minorHAnsi"/>
          <w:u w:val="single"/>
        </w:rPr>
        <w:t>Verificatie</w:t>
      </w:r>
      <w:r w:rsidRPr="00AC2F37">
        <w:rPr>
          <w:rFonts w:asciiTheme="minorHAnsi" w:hAnsiTheme="minorHAnsi" w:cstheme="minorHAnsi"/>
        </w:rPr>
        <w:t>: Het OK compost label (EN 13432) voor industriële composteerbaarheid, het Kiemplantlogo (voldoet aan de Europese Norm voor biologische afbreekbaarheid) of enig ander bewijs dat afdoende garantie biedt wordt toegelaten.</w:t>
      </w:r>
    </w:p>
    <w:p w:rsidR="00EE5B8B" w:rsidRPr="00885A5D" w:rsidRDefault="00EE5B8B" w:rsidP="00EE5B8B">
      <w:pPr>
        <w:rPr>
          <w:rFonts w:asciiTheme="minorHAnsi" w:hAnsiTheme="minorHAnsi" w:cstheme="minorHAnsi"/>
          <w:bCs/>
          <w:iCs/>
        </w:rPr>
      </w:pPr>
    </w:p>
    <w:p w:rsidR="00EE5B8B" w:rsidRPr="00EE5B8B" w:rsidRDefault="00EE5B8B" w:rsidP="00EE5B8B">
      <w:pPr>
        <w:pStyle w:val="Kop3"/>
      </w:pPr>
      <w:bookmarkStart w:id="53" w:name="_Toc422389184"/>
      <w:r w:rsidRPr="00EE5B8B">
        <w:t>Criterium 3: bedrukte oppervlakte</w:t>
      </w:r>
      <w:bookmarkEnd w:id="53"/>
    </w:p>
    <w:p w:rsidR="00EE5B8B" w:rsidRPr="00885A5D" w:rsidRDefault="00EE5B8B" w:rsidP="00EE5B8B">
      <w:pPr>
        <w:rPr>
          <w:rFonts w:asciiTheme="minorHAnsi" w:hAnsiTheme="minorHAnsi" w:cstheme="minorHAnsi"/>
        </w:rPr>
      </w:pPr>
      <w:r w:rsidRPr="00885A5D">
        <w:rPr>
          <w:rFonts w:asciiTheme="minorHAnsi" w:hAnsiTheme="minorHAnsi" w:cstheme="minorHAnsi"/>
        </w:rPr>
        <w:t>De bedrukte oppervlakte van de zakken moet geminimaliseerd zijn en de beschreven regels volgen:</w:t>
      </w:r>
    </w:p>
    <w:p w:rsidR="00EE5B8B" w:rsidRPr="00885A5D" w:rsidRDefault="00EE5B8B" w:rsidP="00551BA4">
      <w:pPr>
        <w:numPr>
          <w:ilvl w:val="0"/>
          <w:numId w:val="28"/>
        </w:numPr>
        <w:spacing w:line="300" w:lineRule="auto"/>
        <w:rPr>
          <w:rFonts w:asciiTheme="minorHAnsi" w:hAnsiTheme="minorHAnsi" w:cstheme="minorHAnsi"/>
        </w:rPr>
      </w:pPr>
      <w:r w:rsidRPr="00885A5D">
        <w:rPr>
          <w:rFonts w:asciiTheme="minorHAnsi" w:hAnsiTheme="minorHAnsi" w:cstheme="minorHAnsi"/>
        </w:rPr>
        <w:t xml:space="preserve">De bedrukte oppervlakte mag een vooraf gedefinieerde drukoppervlakte van </w:t>
      </w:r>
      <w:proofErr w:type="spellStart"/>
      <w:r w:rsidRPr="00885A5D">
        <w:rPr>
          <w:rFonts w:asciiTheme="minorHAnsi" w:hAnsiTheme="minorHAnsi" w:cstheme="minorHAnsi"/>
        </w:rPr>
        <w:t>‘S</w:t>
      </w:r>
      <w:proofErr w:type="spellEnd"/>
      <w:r w:rsidRPr="00885A5D">
        <w:rPr>
          <w:rFonts w:asciiTheme="minorHAnsi" w:hAnsiTheme="minorHAnsi" w:cstheme="minorHAnsi"/>
        </w:rPr>
        <w:t>’* niet overschrijden. Daarnaast kan eventueel wel nog bedrukking worden aangebracht, zij het enkel in overeenstemming met de regels voorzien onder b).</w:t>
      </w:r>
    </w:p>
    <w:p w:rsidR="00EE5B8B" w:rsidRPr="00885A5D" w:rsidRDefault="00EE5B8B" w:rsidP="00551BA4">
      <w:pPr>
        <w:numPr>
          <w:ilvl w:val="0"/>
          <w:numId w:val="28"/>
        </w:numPr>
        <w:spacing w:line="300" w:lineRule="auto"/>
        <w:rPr>
          <w:rFonts w:asciiTheme="minorHAnsi" w:hAnsiTheme="minorHAnsi" w:cstheme="minorHAnsi"/>
        </w:rPr>
      </w:pPr>
      <w:r w:rsidRPr="00885A5D">
        <w:rPr>
          <w:rFonts w:asciiTheme="minorHAnsi" w:hAnsiTheme="minorHAnsi" w:cstheme="minorHAnsi"/>
        </w:rPr>
        <w:t xml:space="preserve">Bovenop de oppervlakte gedefinieerd in a) mag een boodschap worden aangebracht, geëist door de </w:t>
      </w:r>
      <w:proofErr w:type="spellStart"/>
      <w:r w:rsidRPr="00885A5D">
        <w:rPr>
          <w:rFonts w:asciiTheme="minorHAnsi" w:hAnsiTheme="minorHAnsi" w:cstheme="minorHAnsi"/>
        </w:rPr>
        <w:t>aankoper</w:t>
      </w:r>
      <w:proofErr w:type="spellEnd"/>
      <w:r w:rsidRPr="00885A5D">
        <w:rPr>
          <w:rFonts w:asciiTheme="minorHAnsi" w:hAnsiTheme="minorHAnsi" w:cstheme="minorHAnsi"/>
        </w:rPr>
        <w:t xml:space="preserve">. Deze boodschap mag niet groter zijn dan 1-maal de maximale drukoppervlakte </w:t>
      </w:r>
      <w:proofErr w:type="spellStart"/>
      <w:r w:rsidRPr="00885A5D">
        <w:rPr>
          <w:rFonts w:asciiTheme="minorHAnsi" w:hAnsiTheme="minorHAnsi" w:cstheme="minorHAnsi"/>
        </w:rPr>
        <w:t>‘S</w:t>
      </w:r>
      <w:proofErr w:type="spellEnd"/>
      <w:r w:rsidRPr="00885A5D">
        <w:rPr>
          <w:rFonts w:asciiTheme="minorHAnsi" w:hAnsiTheme="minorHAnsi" w:cstheme="minorHAnsi"/>
        </w:rPr>
        <w:t xml:space="preserve">’ tenzij deze sorteergedrag/voorwaarden bevat. In dat geval mag de </w:t>
      </w:r>
      <w:r w:rsidRPr="00885A5D">
        <w:rPr>
          <w:rFonts w:asciiTheme="minorHAnsi" w:hAnsiTheme="minorHAnsi" w:cstheme="minorHAnsi"/>
        </w:rPr>
        <w:lastRenderedPageBreak/>
        <w:t xml:space="preserve">drukoppervlakte – bovenop de maximale drukoppervlakte gedefinieerd in a) – maximaal 2-maal de drukoppervlakte </w:t>
      </w:r>
      <w:proofErr w:type="spellStart"/>
      <w:r w:rsidRPr="00885A5D">
        <w:rPr>
          <w:rFonts w:asciiTheme="minorHAnsi" w:hAnsiTheme="minorHAnsi" w:cstheme="minorHAnsi"/>
        </w:rPr>
        <w:t>‘S</w:t>
      </w:r>
      <w:proofErr w:type="spellEnd"/>
      <w:r w:rsidRPr="00885A5D">
        <w:rPr>
          <w:rFonts w:asciiTheme="minorHAnsi" w:hAnsiTheme="minorHAnsi" w:cstheme="minorHAnsi"/>
        </w:rPr>
        <w:t>’ innemen.</w:t>
      </w:r>
    </w:p>
    <w:p w:rsidR="00EE5B8B" w:rsidRPr="00885A5D" w:rsidRDefault="00EE5B8B" w:rsidP="00EE5B8B">
      <w:pPr>
        <w:ind w:left="426"/>
        <w:rPr>
          <w:rFonts w:asciiTheme="minorHAnsi" w:hAnsiTheme="minorHAnsi" w:cstheme="minorHAnsi"/>
        </w:rPr>
      </w:pPr>
      <w:r w:rsidRPr="00885A5D">
        <w:rPr>
          <w:rFonts w:asciiTheme="minorHAnsi" w:hAnsiTheme="minorHAnsi" w:cstheme="minorHAnsi"/>
        </w:rPr>
        <w:t xml:space="preserve">*De drukoppervlakte is de oppervlakte waar er effectief inkt gedrukt is; het houdt niet de inktvrije plaatsen in. De oppervlakte wordt gedefinieerd door de </w:t>
      </w:r>
      <w:proofErr w:type="spellStart"/>
      <w:r w:rsidRPr="00885A5D">
        <w:rPr>
          <w:rFonts w:asciiTheme="minorHAnsi" w:hAnsiTheme="minorHAnsi" w:cstheme="minorHAnsi"/>
        </w:rPr>
        <w:t>aankoper</w:t>
      </w:r>
      <w:proofErr w:type="spellEnd"/>
      <w:r w:rsidRPr="00885A5D">
        <w:rPr>
          <w:rFonts w:asciiTheme="minorHAnsi" w:hAnsiTheme="minorHAnsi" w:cstheme="minorHAnsi"/>
        </w:rPr>
        <w:t>.</w:t>
      </w:r>
    </w:p>
    <w:p w:rsidR="00EE5B8B" w:rsidRDefault="00EE5B8B" w:rsidP="00EE5B8B">
      <w:pPr>
        <w:rPr>
          <w:rFonts w:asciiTheme="minorHAnsi" w:hAnsiTheme="minorHAnsi" w:cstheme="minorHAnsi"/>
          <w:u w:val="single"/>
        </w:rPr>
      </w:pPr>
    </w:p>
    <w:p w:rsidR="00EE5B8B" w:rsidRPr="00AC2F37" w:rsidRDefault="00EE5B8B" w:rsidP="00551BA4">
      <w:pPr>
        <w:pStyle w:val="Lijstalinea"/>
        <w:numPr>
          <w:ilvl w:val="0"/>
          <w:numId w:val="32"/>
        </w:numPr>
        <w:spacing w:line="300" w:lineRule="auto"/>
        <w:contextualSpacing w:val="0"/>
        <w:rPr>
          <w:rFonts w:asciiTheme="minorHAnsi" w:hAnsiTheme="minorHAnsi" w:cstheme="minorHAnsi"/>
          <w:b/>
          <w:u w:val="single"/>
        </w:rPr>
      </w:pPr>
      <w:r w:rsidRPr="00AC2F37">
        <w:rPr>
          <w:rFonts w:asciiTheme="minorHAnsi" w:hAnsiTheme="minorHAnsi" w:cstheme="minorHAnsi"/>
          <w:u w:val="single"/>
        </w:rPr>
        <w:t>Verificatie</w:t>
      </w:r>
      <w:r w:rsidRPr="00AC2F37">
        <w:rPr>
          <w:rFonts w:asciiTheme="minorHAnsi" w:hAnsiTheme="minorHAnsi" w:cstheme="minorHAnsi"/>
        </w:rPr>
        <w:t xml:space="preserve">: De eigenschap kan met het blote oog door de </w:t>
      </w:r>
      <w:proofErr w:type="spellStart"/>
      <w:r w:rsidRPr="00AC2F37">
        <w:rPr>
          <w:rFonts w:asciiTheme="minorHAnsi" w:hAnsiTheme="minorHAnsi" w:cstheme="minorHAnsi"/>
        </w:rPr>
        <w:t>aankoper</w:t>
      </w:r>
      <w:proofErr w:type="spellEnd"/>
      <w:r w:rsidRPr="00AC2F37">
        <w:rPr>
          <w:rFonts w:asciiTheme="minorHAnsi" w:hAnsiTheme="minorHAnsi" w:cstheme="minorHAnsi"/>
        </w:rPr>
        <w:t xml:space="preserve"> getoetst worden. Het kan ook via het OK compost label (EN 13432) voor industriële composteerbaarheid, het Kiemplantlogo of elk ander passend bewijs dat afdoende garantie biedt, worden aangetoond.</w:t>
      </w:r>
    </w:p>
    <w:p w:rsidR="00EE5B8B" w:rsidRPr="00885A5D" w:rsidRDefault="00EE5B8B" w:rsidP="00EE5B8B">
      <w:pPr>
        <w:rPr>
          <w:rFonts w:asciiTheme="minorHAnsi" w:hAnsiTheme="minorHAnsi" w:cstheme="minorHAnsi"/>
          <w:b/>
        </w:rPr>
      </w:pPr>
    </w:p>
    <w:p w:rsidR="00EE5B8B" w:rsidRPr="00EE5B8B" w:rsidRDefault="00EE5B8B" w:rsidP="00EE5B8B">
      <w:pPr>
        <w:pStyle w:val="Kop3"/>
      </w:pPr>
      <w:bookmarkStart w:id="54" w:name="_Toc422389185"/>
      <w:r w:rsidRPr="00EE5B8B">
        <w:t>Criterium 4: te gebruiken inkt</w:t>
      </w:r>
      <w:bookmarkEnd w:id="54"/>
    </w:p>
    <w:p w:rsidR="00EE5B8B" w:rsidRPr="00885A5D" w:rsidRDefault="00EE5B8B" w:rsidP="00551BA4">
      <w:pPr>
        <w:numPr>
          <w:ilvl w:val="0"/>
          <w:numId w:val="27"/>
        </w:numPr>
        <w:spacing w:line="300" w:lineRule="auto"/>
        <w:rPr>
          <w:rFonts w:asciiTheme="minorHAnsi" w:hAnsiTheme="minorHAnsi" w:cstheme="minorHAnsi"/>
        </w:rPr>
      </w:pPr>
      <w:proofErr w:type="spellStart"/>
      <w:r w:rsidRPr="00885A5D">
        <w:rPr>
          <w:rFonts w:asciiTheme="minorHAnsi" w:hAnsiTheme="minorHAnsi" w:cstheme="minorHAnsi"/>
        </w:rPr>
        <w:t>Watergedragen</w:t>
      </w:r>
      <w:proofErr w:type="spellEnd"/>
      <w:r w:rsidRPr="00885A5D">
        <w:rPr>
          <w:rFonts w:asciiTheme="minorHAnsi" w:hAnsiTheme="minorHAnsi" w:cstheme="minorHAnsi"/>
        </w:rPr>
        <w:t xml:space="preserve"> inkten</w:t>
      </w:r>
    </w:p>
    <w:p w:rsidR="00EE5B8B" w:rsidRPr="00885A5D" w:rsidRDefault="00EE5B8B" w:rsidP="00551BA4">
      <w:pPr>
        <w:numPr>
          <w:ilvl w:val="0"/>
          <w:numId w:val="27"/>
        </w:numPr>
        <w:spacing w:line="300" w:lineRule="auto"/>
        <w:rPr>
          <w:rFonts w:asciiTheme="minorHAnsi" w:hAnsiTheme="minorHAnsi" w:cstheme="minorHAnsi"/>
        </w:rPr>
      </w:pPr>
      <w:r w:rsidRPr="00885A5D">
        <w:rPr>
          <w:rFonts w:asciiTheme="minorHAnsi" w:hAnsiTheme="minorHAnsi" w:cstheme="minorHAnsi"/>
        </w:rPr>
        <w:t>UV-</w:t>
      </w:r>
      <w:proofErr w:type="spellStart"/>
      <w:r w:rsidRPr="00885A5D">
        <w:rPr>
          <w:rFonts w:asciiTheme="minorHAnsi" w:hAnsiTheme="minorHAnsi" w:cstheme="minorHAnsi"/>
        </w:rPr>
        <w:t>printing</w:t>
      </w:r>
      <w:proofErr w:type="spellEnd"/>
      <w:r w:rsidRPr="00885A5D">
        <w:rPr>
          <w:rFonts w:asciiTheme="minorHAnsi" w:hAnsiTheme="minorHAnsi" w:cstheme="minorHAnsi"/>
        </w:rPr>
        <w:t xml:space="preserve"> inkten</w:t>
      </w:r>
    </w:p>
    <w:p w:rsidR="00EE5B8B" w:rsidRPr="00885A5D" w:rsidRDefault="00EE5B8B" w:rsidP="00551BA4">
      <w:pPr>
        <w:numPr>
          <w:ilvl w:val="0"/>
          <w:numId w:val="27"/>
        </w:numPr>
        <w:spacing w:line="300" w:lineRule="auto"/>
        <w:rPr>
          <w:rFonts w:asciiTheme="minorHAnsi" w:hAnsiTheme="minorHAnsi" w:cstheme="minorHAnsi"/>
        </w:rPr>
      </w:pPr>
      <w:proofErr w:type="spellStart"/>
      <w:r w:rsidRPr="00885A5D">
        <w:rPr>
          <w:rFonts w:asciiTheme="minorHAnsi" w:hAnsiTheme="minorHAnsi" w:cstheme="minorHAnsi"/>
        </w:rPr>
        <w:t>Solventgedragen</w:t>
      </w:r>
      <w:proofErr w:type="spellEnd"/>
      <w:r w:rsidRPr="00885A5D">
        <w:rPr>
          <w:rFonts w:asciiTheme="minorHAnsi" w:hAnsiTheme="minorHAnsi" w:cstheme="minorHAnsi"/>
        </w:rPr>
        <w:t xml:space="preserve"> inkten</w:t>
      </w:r>
      <w:r w:rsidRPr="00885A5D">
        <w:rPr>
          <w:rFonts w:asciiTheme="minorHAnsi" w:hAnsiTheme="minorHAnsi" w:cstheme="minorHAnsi"/>
        </w:rPr>
        <w:footnoteReference w:id="6"/>
      </w:r>
    </w:p>
    <w:p w:rsidR="00EE5B8B" w:rsidRDefault="00EE5B8B" w:rsidP="00551BA4">
      <w:pPr>
        <w:numPr>
          <w:ilvl w:val="0"/>
          <w:numId w:val="27"/>
        </w:numPr>
        <w:spacing w:line="300" w:lineRule="auto"/>
        <w:rPr>
          <w:rFonts w:asciiTheme="minorHAnsi" w:hAnsiTheme="minorHAnsi" w:cstheme="minorHAnsi"/>
        </w:rPr>
      </w:pPr>
      <w:r w:rsidRPr="00885A5D">
        <w:rPr>
          <w:rFonts w:asciiTheme="minorHAnsi" w:hAnsiTheme="minorHAnsi" w:cstheme="minorHAnsi"/>
        </w:rPr>
        <w:t>Bio-inkten</w:t>
      </w:r>
    </w:p>
    <w:p w:rsidR="00EE5B8B" w:rsidRPr="00885A5D" w:rsidRDefault="00EE5B8B" w:rsidP="00EE5B8B">
      <w:pPr>
        <w:ind w:left="720"/>
        <w:rPr>
          <w:rFonts w:asciiTheme="minorHAnsi" w:hAnsiTheme="minorHAnsi" w:cstheme="minorHAnsi"/>
        </w:rPr>
      </w:pPr>
    </w:p>
    <w:p w:rsidR="00EE5B8B" w:rsidRPr="00885A5D" w:rsidRDefault="00EE5B8B" w:rsidP="00551BA4">
      <w:pPr>
        <w:pStyle w:val="Tekstopmerking"/>
        <w:numPr>
          <w:ilvl w:val="0"/>
          <w:numId w:val="32"/>
        </w:numPr>
        <w:spacing w:line="300" w:lineRule="auto"/>
        <w:rPr>
          <w:rFonts w:asciiTheme="minorHAnsi" w:hAnsiTheme="minorHAnsi" w:cstheme="minorHAnsi"/>
        </w:rPr>
      </w:pPr>
      <w:r w:rsidRPr="00885A5D">
        <w:rPr>
          <w:rFonts w:asciiTheme="minorHAnsi" w:hAnsiTheme="minorHAnsi" w:cstheme="minorHAnsi"/>
          <w:u w:val="single"/>
        </w:rPr>
        <w:t>Verificatie</w:t>
      </w:r>
      <w:r w:rsidRPr="00885A5D">
        <w:rPr>
          <w:rFonts w:asciiTheme="minorHAnsi" w:hAnsiTheme="minorHAnsi" w:cstheme="minorHAnsi"/>
        </w:rPr>
        <w:t xml:space="preserve">: Het NF </w:t>
      </w:r>
      <w:proofErr w:type="spellStart"/>
      <w:r w:rsidRPr="00885A5D">
        <w:rPr>
          <w:rFonts w:asciiTheme="minorHAnsi" w:hAnsiTheme="minorHAnsi" w:cstheme="minorHAnsi"/>
        </w:rPr>
        <w:t>Environnement</w:t>
      </w:r>
      <w:proofErr w:type="spellEnd"/>
      <w:r w:rsidRPr="00885A5D">
        <w:rPr>
          <w:rFonts w:asciiTheme="minorHAnsi" w:hAnsiTheme="minorHAnsi" w:cstheme="minorHAnsi"/>
        </w:rPr>
        <w:t xml:space="preserve"> label voor vuilniszakken (juli 2002) of enig ander bewijs dat afdoende garantie biedt dient voorgelegd te worden. </w:t>
      </w:r>
      <w:r w:rsidRPr="00885A5D">
        <w:rPr>
          <w:rFonts w:asciiTheme="minorHAnsi" w:hAnsiTheme="minorHAnsi" w:cstheme="minorHAnsi"/>
          <w:bCs/>
          <w:iCs/>
        </w:rPr>
        <w:t>(Milieu)technische gegevens kunnen ook opgevraagd worden bij de producent van de vuilniszak.</w:t>
      </w:r>
    </w:p>
    <w:p w:rsidR="00EE5B8B" w:rsidRPr="00885A5D" w:rsidRDefault="00EE5B8B" w:rsidP="00EE5B8B">
      <w:pPr>
        <w:ind w:left="426"/>
        <w:rPr>
          <w:rFonts w:asciiTheme="minorHAnsi" w:hAnsiTheme="minorHAnsi" w:cstheme="minorHAnsi"/>
        </w:rPr>
      </w:pPr>
    </w:p>
    <w:p w:rsidR="00EE5B8B" w:rsidRPr="00EE5B8B" w:rsidRDefault="00EE5B8B" w:rsidP="00EE5B8B">
      <w:pPr>
        <w:pStyle w:val="Kop3"/>
      </w:pPr>
      <w:bookmarkStart w:id="55" w:name="_Toc422389186"/>
      <w:r w:rsidRPr="00EE5B8B">
        <w:t>Criterium 5: percentage gebruikte gerecycleerde materialen</w:t>
      </w:r>
      <w:bookmarkEnd w:id="55"/>
    </w:p>
    <w:p w:rsidR="00EE5B8B" w:rsidRPr="00885A5D" w:rsidRDefault="00EE5B8B" w:rsidP="00EE5B8B">
      <w:pPr>
        <w:rPr>
          <w:rFonts w:asciiTheme="minorHAnsi" w:hAnsiTheme="minorHAnsi" w:cstheme="minorHAnsi"/>
        </w:rPr>
      </w:pPr>
      <w:r w:rsidRPr="00885A5D">
        <w:rPr>
          <w:rFonts w:asciiTheme="minorHAnsi" w:hAnsiTheme="minorHAnsi" w:cstheme="minorHAnsi"/>
        </w:rPr>
        <w:t>Het percentage gerecycleerde materialen in het afgewerkte product moet 80% of meer van het gebruikte materialen bedragen.</w:t>
      </w:r>
    </w:p>
    <w:p w:rsidR="00EE5B8B" w:rsidRPr="00885A5D" w:rsidRDefault="00EE5B8B" w:rsidP="00551BA4">
      <w:pPr>
        <w:pStyle w:val="Tekstopmerking"/>
        <w:numPr>
          <w:ilvl w:val="0"/>
          <w:numId w:val="32"/>
        </w:numPr>
        <w:spacing w:line="300" w:lineRule="auto"/>
        <w:rPr>
          <w:rFonts w:asciiTheme="minorHAnsi" w:hAnsiTheme="minorHAnsi" w:cstheme="minorHAnsi"/>
        </w:rPr>
      </w:pPr>
      <w:r w:rsidRPr="00885A5D">
        <w:rPr>
          <w:rFonts w:asciiTheme="minorHAnsi" w:hAnsiTheme="minorHAnsi" w:cstheme="minorHAnsi"/>
          <w:u w:val="single"/>
        </w:rPr>
        <w:t>Verificatie</w:t>
      </w:r>
      <w:r w:rsidRPr="00885A5D">
        <w:rPr>
          <w:rFonts w:asciiTheme="minorHAnsi" w:hAnsiTheme="minorHAnsi" w:cstheme="minorHAnsi"/>
        </w:rPr>
        <w:t xml:space="preserve">: EU </w:t>
      </w:r>
      <w:proofErr w:type="spellStart"/>
      <w:r w:rsidRPr="00885A5D">
        <w:rPr>
          <w:rFonts w:asciiTheme="minorHAnsi" w:hAnsiTheme="minorHAnsi" w:cstheme="minorHAnsi"/>
        </w:rPr>
        <w:t>CertPlast</w:t>
      </w:r>
      <w:proofErr w:type="spellEnd"/>
      <w:r w:rsidRPr="00885A5D">
        <w:rPr>
          <w:rFonts w:asciiTheme="minorHAnsi" w:hAnsiTheme="minorHAnsi" w:cstheme="minorHAnsi"/>
        </w:rPr>
        <w:t xml:space="preserve"> Certificaat, </w:t>
      </w:r>
      <w:proofErr w:type="spellStart"/>
      <w:r w:rsidRPr="00885A5D">
        <w:rPr>
          <w:rFonts w:asciiTheme="minorHAnsi" w:hAnsiTheme="minorHAnsi" w:cstheme="minorHAnsi"/>
        </w:rPr>
        <w:t>Blaue</w:t>
      </w:r>
      <w:proofErr w:type="spellEnd"/>
      <w:r w:rsidRPr="00885A5D">
        <w:rPr>
          <w:rFonts w:asciiTheme="minorHAnsi" w:hAnsiTheme="minorHAnsi" w:cstheme="minorHAnsi"/>
        </w:rPr>
        <w:t xml:space="preserve"> Engel label (</w:t>
      </w:r>
      <w:proofErr w:type="spellStart"/>
      <w:r w:rsidRPr="00885A5D">
        <w:rPr>
          <w:rFonts w:asciiTheme="minorHAnsi" w:hAnsiTheme="minorHAnsi" w:cstheme="minorHAnsi"/>
        </w:rPr>
        <w:t>Produkte</w:t>
      </w:r>
      <w:proofErr w:type="spellEnd"/>
      <w:r w:rsidRPr="00885A5D">
        <w:rPr>
          <w:rFonts w:asciiTheme="minorHAnsi" w:hAnsiTheme="minorHAnsi" w:cstheme="minorHAnsi"/>
        </w:rPr>
        <w:t xml:space="preserve"> </w:t>
      </w:r>
      <w:proofErr w:type="spellStart"/>
      <w:r w:rsidRPr="00885A5D">
        <w:rPr>
          <w:rFonts w:asciiTheme="minorHAnsi" w:hAnsiTheme="minorHAnsi" w:cstheme="minorHAnsi"/>
        </w:rPr>
        <w:t>aus</w:t>
      </w:r>
      <w:proofErr w:type="spellEnd"/>
      <w:r w:rsidRPr="00885A5D">
        <w:rPr>
          <w:rFonts w:asciiTheme="minorHAnsi" w:hAnsiTheme="minorHAnsi" w:cstheme="minorHAnsi"/>
        </w:rPr>
        <w:t xml:space="preserve"> Recycling-</w:t>
      </w:r>
      <w:proofErr w:type="spellStart"/>
      <w:r w:rsidRPr="00885A5D">
        <w:rPr>
          <w:rFonts w:asciiTheme="minorHAnsi" w:hAnsiTheme="minorHAnsi" w:cstheme="minorHAnsi"/>
        </w:rPr>
        <w:t>Kunstoffen</w:t>
      </w:r>
      <w:proofErr w:type="spellEnd"/>
      <w:r w:rsidRPr="00885A5D">
        <w:rPr>
          <w:rFonts w:asciiTheme="minorHAnsi" w:hAnsiTheme="minorHAnsi" w:cstheme="minorHAnsi"/>
        </w:rPr>
        <w:t xml:space="preserve">, mei 2012) of ander passend bewijs dient voorgelegd te worden. </w:t>
      </w:r>
      <w:r w:rsidRPr="00885A5D">
        <w:rPr>
          <w:rFonts w:asciiTheme="minorHAnsi" w:hAnsiTheme="minorHAnsi" w:cstheme="minorHAnsi"/>
          <w:bCs/>
          <w:iCs/>
        </w:rPr>
        <w:t>(Milieu)technische gegevens kunnen ook opgevraagd worden bij de producent van de vuilniszak.</w:t>
      </w:r>
      <w:r w:rsidRPr="00885A5D">
        <w:rPr>
          <w:rStyle w:val="Voetnootmarkering"/>
          <w:rFonts w:asciiTheme="minorHAnsi" w:hAnsiTheme="minorHAnsi" w:cstheme="minorHAnsi"/>
          <w:bCs/>
          <w:iCs/>
        </w:rPr>
        <w:footnoteReference w:id="7"/>
      </w:r>
    </w:p>
    <w:p w:rsidR="00EE5B8B" w:rsidRPr="00885A5D" w:rsidRDefault="00EE5B8B" w:rsidP="00EE5B8B">
      <w:pPr>
        <w:rPr>
          <w:rFonts w:asciiTheme="minorHAnsi" w:hAnsiTheme="minorHAnsi" w:cstheme="minorHAnsi"/>
        </w:rPr>
      </w:pPr>
    </w:p>
    <w:p w:rsidR="00EE5B8B" w:rsidRPr="00EE5B8B" w:rsidRDefault="00EE5B8B" w:rsidP="00EE5B8B">
      <w:pPr>
        <w:pStyle w:val="Kop3"/>
      </w:pPr>
      <w:bookmarkStart w:id="56" w:name="_Toc422389187"/>
      <w:r w:rsidRPr="00EE5B8B">
        <w:t>Criterium 6: markering</w:t>
      </w:r>
      <w:bookmarkEnd w:id="56"/>
    </w:p>
    <w:p w:rsidR="00EE5B8B" w:rsidRPr="00885A5D" w:rsidRDefault="00EE5B8B" w:rsidP="00EE5B8B">
      <w:pPr>
        <w:rPr>
          <w:rFonts w:asciiTheme="minorHAnsi" w:hAnsiTheme="minorHAnsi" w:cstheme="minorHAnsi"/>
        </w:rPr>
      </w:pPr>
      <w:r w:rsidRPr="00885A5D">
        <w:rPr>
          <w:rFonts w:asciiTheme="minorHAnsi" w:hAnsiTheme="minorHAnsi" w:cstheme="minorHAnsi"/>
        </w:rPr>
        <w:t>De kunststoffen delen moeten gemarkeerd zijn volgens ISO 11469 (Plastics-</w:t>
      </w:r>
      <w:proofErr w:type="spellStart"/>
      <w:r w:rsidRPr="00885A5D">
        <w:rPr>
          <w:rFonts w:asciiTheme="minorHAnsi" w:hAnsiTheme="minorHAnsi" w:cstheme="minorHAnsi"/>
        </w:rPr>
        <w:t>Generic</w:t>
      </w:r>
      <w:proofErr w:type="spellEnd"/>
      <w:r w:rsidRPr="00885A5D">
        <w:rPr>
          <w:rFonts w:asciiTheme="minorHAnsi" w:hAnsiTheme="minorHAnsi" w:cstheme="minorHAnsi"/>
        </w:rPr>
        <w:t xml:space="preserve"> </w:t>
      </w:r>
      <w:proofErr w:type="spellStart"/>
      <w:r w:rsidRPr="00885A5D">
        <w:rPr>
          <w:rFonts w:asciiTheme="minorHAnsi" w:hAnsiTheme="minorHAnsi" w:cstheme="minorHAnsi"/>
        </w:rPr>
        <w:t>identification</w:t>
      </w:r>
      <w:proofErr w:type="spellEnd"/>
      <w:r w:rsidRPr="00885A5D">
        <w:rPr>
          <w:rFonts w:asciiTheme="minorHAnsi" w:hAnsiTheme="minorHAnsi" w:cstheme="minorHAnsi"/>
        </w:rPr>
        <w:t xml:space="preserve"> </w:t>
      </w:r>
      <w:proofErr w:type="spellStart"/>
      <w:r w:rsidRPr="00885A5D">
        <w:rPr>
          <w:rFonts w:asciiTheme="minorHAnsi" w:hAnsiTheme="minorHAnsi" w:cstheme="minorHAnsi"/>
        </w:rPr>
        <w:t>and</w:t>
      </w:r>
      <w:proofErr w:type="spellEnd"/>
      <w:r w:rsidRPr="00885A5D">
        <w:rPr>
          <w:rFonts w:asciiTheme="minorHAnsi" w:hAnsiTheme="minorHAnsi" w:cstheme="minorHAnsi"/>
        </w:rPr>
        <w:t xml:space="preserve"> </w:t>
      </w:r>
      <w:proofErr w:type="spellStart"/>
      <w:r w:rsidRPr="00885A5D">
        <w:rPr>
          <w:rFonts w:asciiTheme="minorHAnsi" w:hAnsiTheme="minorHAnsi" w:cstheme="minorHAnsi"/>
        </w:rPr>
        <w:t>marking</w:t>
      </w:r>
      <w:proofErr w:type="spellEnd"/>
      <w:r w:rsidRPr="00885A5D">
        <w:rPr>
          <w:rFonts w:asciiTheme="minorHAnsi" w:hAnsiTheme="minorHAnsi" w:cstheme="minorHAnsi"/>
        </w:rPr>
        <w:t>).</w:t>
      </w:r>
    </w:p>
    <w:p w:rsidR="00EE5B8B" w:rsidRPr="00885A5D" w:rsidRDefault="00EE5B8B" w:rsidP="00EE5B8B">
      <w:pPr>
        <w:ind w:left="360"/>
        <w:rPr>
          <w:rFonts w:asciiTheme="minorHAnsi" w:hAnsiTheme="minorHAnsi" w:cstheme="minorHAnsi"/>
          <w:i/>
        </w:rPr>
      </w:pPr>
    </w:p>
    <w:p w:rsidR="00EE5B8B" w:rsidRPr="00885A5D" w:rsidRDefault="00EE5B8B" w:rsidP="00EE5B8B">
      <w:pPr>
        <w:ind w:left="360"/>
        <w:rPr>
          <w:rFonts w:asciiTheme="minorHAnsi" w:hAnsiTheme="minorHAnsi" w:cstheme="minorHAnsi"/>
          <w:lang w:val="fr-FR"/>
        </w:rPr>
      </w:pPr>
      <w:r w:rsidRPr="00885A5D">
        <w:rPr>
          <w:rFonts w:asciiTheme="minorHAnsi" w:hAnsiTheme="minorHAnsi" w:cstheme="minorHAnsi"/>
          <w:noProof/>
          <w:color w:val="0000FF"/>
        </w:rPr>
        <w:drawing>
          <wp:inline distT="0" distB="0" distL="0" distR="0" wp14:anchorId="3F0719BD" wp14:editId="0E7349E5">
            <wp:extent cx="428625" cy="428625"/>
            <wp:effectExtent l="0" t="0" r="0" b="0"/>
            <wp:docPr id="1" name="Picture 1" descr="code recyclage SPI">
              <a:hlinkClick xmlns:a="http://schemas.openxmlformats.org/drawingml/2006/main" r:id="rId12"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 recyclage SPI"/>
                    <pic:cNvPicPr>
                      <a:picLocks noChangeAspect="1" noChangeArrowheads="1"/>
                    </pic:cNvPicPr>
                  </pic:nvPicPr>
                  <pic:blipFill>
                    <a:blip r:embed="rId13"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885A5D">
        <w:rPr>
          <w:rFonts w:asciiTheme="minorHAnsi" w:hAnsiTheme="minorHAnsi" w:cstheme="minorHAnsi"/>
          <w:noProof/>
          <w:color w:val="0000FF"/>
        </w:rPr>
        <w:drawing>
          <wp:inline distT="0" distB="0" distL="0" distR="0" wp14:anchorId="77E68EAF" wp14:editId="62FCCE20">
            <wp:extent cx="428625" cy="428625"/>
            <wp:effectExtent l="0" t="0" r="0" b="0"/>
            <wp:docPr id="2" name="Picture 2" descr="code recyclage SPI">
              <a:hlinkClick xmlns:a="http://schemas.openxmlformats.org/drawingml/2006/main" r:id="rId14"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e recyclage SPI"/>
                    <pic:cNvPicPr>
                      <a:picLocks noChangeAspect="1" noChangeArrowheads="1"/>
                    </pic:cNvPicPr>
                  </pic:nvPicPr>
                  <pic:blipFill>
                    <a:blip r:embed="rId15"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885A5D">
        <w:rPr>
          <w:rFonts w:asciiTheme="minorHAnsi" w:hAnsiTheme="minorHAnsi" w:cstheme="minorHAnsi"/>
          <w:noProof/>
          <w:color w:val="0000FF"/>
        </w:rPr>
        <w:drawing>
          <wp:inline distT="0" distB="0" distL="0" distR="0" wp14:anchorId="177C99E3" wp14:editId="22286166">
            <wp:extent cx="428625" cy="428625"/>
            <wp:effectExtent l="0" t="0" r="0" b="0"/>
            <wp:docPr id="3" name="Picture 3" descr="code recyclage SPI">
              <a:hlinkClick xmlns:a="http://schemas.openxmlformats.org/drawingml/2006/main" r:id="rId16"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e recyclage SPI"/>
                    <pic:cNvPicPr>
                      <a:picLocks noChangeAspect="1" noChangeArrowheads="1"/>
                    </pic:cNvPicPr>
                  </pic:nvPicPr>
                  <pic:blipFill>
                    <a:blip r:embed="rId17"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885A5D">
        <w:rPr>
          <w:rFonts w:asciiTheme="minorHAnsi" w:hAnsiTheme="minorHAnsi" w:cstheme="minorHAnsi"/>
          <w:noProof/>
          <w:color w:val="0000FF"/>
        </w:rPr>
        <w:drawing>
          <wp:inline distT="0" distB="0" distL="0" distR="0" wp14:anchorId="022D47EC" wp14:editId="1E2CCF40">
            <wp:extent cx="428625" cy="428625"/>
            <wp:effectExtent l="0" t="0" r="0" b="0"/>
            <wp:docPr id="4" name="Picture 4" descr="code recyclage SPI">
              <a:hlinkClick xmlns:a="http://schemas.openxmlformats.org/drawingml/2006/main" r:id="rId18"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de recyclage SPI"/>
                    <pic:cNvPicPr>
                      <a:picLocks noChangeAspect="1" noChangeArrowheads="1"/>
                    </pic:cNvPicPr>
                  </pic:nvPicPr>
                  <pic:blipFill>
                    <a:blip r:embed="rId19"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885A5D">
        <w:rPr>
          <w:rFonts w:asciiTheme="minorHAnsi" w:hAnsiTheme="minorHAnsi" w:cstheme="minorHAnsi"/>
          <w:noProof/>
          <w:color w:val="0000FF"/>
        </w:rPr>
        <w:drawing>
          <wp:inline distT="0" distB="0" distL="0" distR="0" wp14:anchorId="38178BAA" wp14:editId="7A55D930">
            <wp:extent cx="428625" cy="428625"/>
            <wp:effectExtent l="0" t="0" r="0" b="0"/>
            <wp:docPr id="5" name="Picture 5" descr="code recyclage SPI">
              <a:hlinkClick xmlns:a="http://schemas.openxmlformats.org/drawingml/2006/main" r:id="rId20"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de recyclage SPI"/>
                    <pic:cNvPicPr>
                      <a:picLocks noChangeAspect="1" noChangeArrowheads="1"/>
                    </pic:cNvPicPr>
                  </pic:nvPicPr>
                  <pic:blipFill>
                    <a:blip r:embed="rId21"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885A5D">
        <w:rPr>
          <w:rFonts w:asciiTheme="minorHAnsi" w:hAnsiTheme="minorHAnsi" w:cstheme="minorHAnsi"/>
          <w:noProof/>
          <w:color w:val="0000FF"/>
        </w:rPr>
        <w:drawing>
          <wp:inline distT="0" distB="0" distL="0" distR="0" wp14:anchorId="4A79FDDF" wp14:editId="450D4288">
            <wp:extent cx="428625" cy="428625"/>
            <wp:effectExtent l="0" t="0" r="0" b="0"/>
            <wp:docPr id="6" name="Picture 6" descr="code recyclage SPI">
              <a:hlinkClick xmlns:a="http://schemas.openxmlformats.org/drawingml/2006/main" r:id="rId22"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de recyclage SPI"/>
                    <pic:cNvPicPr>
                      <a:picLocks noChangeAspect="1" noChangeArrowheads="1"/>
                    </pic:cNvPicPr>
                  </pic:nvPicPr>
                  <pic:blipFill>
                    <a:blip r:embed="rId23"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885A5D">
        <w:rPr>
          <w:rFonts w:asciiTheme="minorHAnsi" w:hAnsiTheme="minorHAnsi" w:cstheme="minorHAnsi"/>
          <w:noProof/>
          <w:color w:val="0000FF"/>
        </w:rPr>
        <w:drawing>
          <wp:inline distT="0" distB="0" distL="0" distR="0" wp14:anchorId="28BE322D" wp14:editId="2397A8DD">
            <wp:extent cx="428625" cy="428625"/>
            <wp:effectExtent l="0" t="0" r="0" b="0"/>
            <wp:docPr id="7" name="Picture 7" descr="code recyclage SPI">
              <a:hlinkClick xmlns:a="http://schemas.openxmlformats.org/drawingml/2006/main" r:id="rId24" tooltip="code recyclage SP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de recyclage SPI"/>
                    <pic:cNvPicPr>
                      <a:picLocks noChangeAspect="1" noChangeArrowheads="1"/>
                    </pic:cNvPicPr>
                  </pic:nvPicPr>
                  <pic:blipFill>
                    <a:blip r:embed="rId25"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EE5B8B" w:rsidRPr="00885A5D" w:rsidRDefault="00EE5B8B" w:rsidP="00EE5B8B">
      <w:pPr>
        <w:ind w:left="360"/>
        <w:rPr>
          <w:rFonts w:asciiTheme="minorHAnsi" w:hAnsiTheme="minorHAnsi" w:cstheme="minorHAnsi"/>
          <w:lang w:val="fr-FR"/>
        </w:rPr>
      </w:pPr>
    </w:p>
    <w:p w:rsidR="00EE5B8B" w:rsidRPr="00AC2F37" w:rsidRDefault="00EE5B8B" w:rsidP="00551BA4">
      <w:pPr>
        <w:pStyle w:val="Lijstalinea"/>
        <w:numPr>
          <w:ilvl w:val="0"/>
          <w:numId w:val="32"/>
        </w:numPr>
        <w:spacing w:line="300" w:lineRule="auto"/>
        <w:contextualSpacing w:val="0"/>
        <w:rPr>
          <w:rFonts w:asciiTheme="minorHAnsi" w:hAnsiTheme="minorHAnsi" w:cstheme="minorHAnsi"/>
        </w:rPr>
      </w:pPr>
      <w:r w:rsidRPr="00AC2F37">
        <w:rPr>
          <w:rFonts w:asciiTheme="minorHAnsi" w:hAnsiTheme="minorHAnsi" w:cstheme="minorHAnsi"/>
          <w:u w:val="single"/>
        </w:rPr>
        <w:t>Verificatie</w:t>
      </w:r>
      <w:r w:rsidRPr="00AC2F37">
        <w:rPr>
          <w:rFonts w:asciiTheme="minorHAnsi" w:hAnsiTheme="minorHAnsi" w:cstheme="minorHAnsi"/>
        </w:rPr>
        <w:t xml:space="preserve">: Deze eigenschap kan met het blote oog door de </w:t>
      </w:r>
      <w:proofErr w:type="spellStart"/>
      <w:r w:rsidRPr="00AC2F37">
        <w:rPr>
          <w:rFonts w:asciiTheme="minorHAnsi" w:hAnsiTheme="minorHAnsi" w:cstheme="minorHAnsi"/>
        </w:rPr>
        <w:t>aankoper</w:t>
      </w:r>
      <w:proofErr w:type="spellEnd"/>
      <w:r w:rsidRPr="00AC2F37">
        <w:rPr>
          <w:rFonts w:asciiTheme="minorHAnsi" w:hAnsiTheme="minorHAnsi" w:cstheme="minorHAnsi"/>
        </w:rPr>
        <w:t xml:space="preserve"> getoetst worden, ook ieder ander bewijs dat afdoende garantie biedt, wordt aanvaard.</w:t>
      </w:r>
    </w:p>
    <w:p w:rsidR="00EE5B8B" w:rsidRPr="00885A5D" w:rsidRDefault="00EE5B8B" w:rsidP="00EE5B8B">
      <w:pPr>
        <w:ind w:left="720"/>
        <w:rPr>
          <w:rFonts w:asciiTheme="minorHAnsi" w:hAnsiTheme="minorHAnsi" w:cstheme="minorHAnsi"/>
        </w:rPr>
      </w:pPr>
    </w:p>
    <w:p w:rsidR="00EE5B8B" w:rsidRPr="00EE5B8B" w:rsidRDefault="00EE5B8B" w:rsidP="00EE5B8B">
      <w:pPr>
        <w:pStyle w:val="Kop1"/>
      </w:pPr>
      <w:bookmarkStart w:id="57" w:name="_Toc317771062"/>
      <w:bookmarkStart w:id="58" w:name="_Toc358896023"/>
      <w:bookmarkStart w:id="59" w:name="_Toc422389188"/>
      <w:r w:rsidRPr="00EE5B8B">
        <w:lastRenderedPageBreak/>
        <w:t>Gunningscriteria</w:t>
      </w:r>
      <w:bookmarkEnd w:id="57"/>
      <w:bookmarkEnd w:id="58"/>
      <w:bookmarkEnd w:id="59"/>
    </w:p>
    <w:p w:rsidR="00EE5B8B" w:rsidRPr="00885A5D" w:rsidRDefault="00EE5B8B" w:rsidP="00EE5B8B">
      <w:pPr>
        <w:pStyle w:val="Kop2"/>
      </w:pPr>
      <w:bookmarkStart w:id="60" w:name="_Toc349042032"/>
      <w:bookmarkStart w:id="61" w:name="_Toc358896024"/>
      <w:bookmarkStart w:id="62" w:name="_Toc422389189"/>
      <w:r w:rsidRPr="00885A5D">
        <w:t>Wegingsvoorstel</w:t>
      </w:r>
      <w:bookmarkEnd w:id="60"/>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1161"/>
      </w:tblGrid>
      <w:tr w:rsidR="00EE5B8B" w:rsidRPr="00885A5D" w:rsidTr="00D467C0">
        <w:tc>
          <w:tcPr>
            <w:tcW w:w="5824" w:type="dxa"/>
          </w:tcPr>
          <w:p w:rsidR="00EE5B8B" w:rsidRPr="00885A5D" w:rsidRDefault="00EE5B8B" w:rsidP="00D467C0">
            <w:pPr>
              <w:tabs>
                <w:tab w:val="left" w:pos="360"/>
                <w:tab w:val="left" w:pos="1111"/>
                <w:tab w:val="left" w:pos="2245"/>
              </w:tabs>
              <w:rPr>
                <w:rFonts w:asciiTheme="minorHAnsi" w:hAnsiTheme="minorHAnsi" w:cstheme="minorHAnsi"/>
                <w:b/>
                <w:i/>
              </w:rPr>
            </w:pPr>
            <w:r w:rsidRPr="00885A5D">
              <w:rPr>
                <w:rFonts w:asciiTheme="minorHAnsi" w:hAnsiTheme="minorHAnsi" w:cstheme="minorHAnsi"/>
                <w:b/>
                <w:i/>
              </w:rPr>
              <w:t>Criteria --- Bijvoorbeeld ---</w:t>
            </w:r>
          </w:p>
        </w:tc>
        <w:tc>
          <w:tcPr>
            <w:tcW w:w="1161" w:type="dxa"/>
          </w:tcPr>
          <w:p w:rsidR="00EE5B8B" w:rsidRPr="00885A5D" w:rsidRDefault="00EE5B8B" w:rsidP="00D467C0">
            <w:pPr>
              <w:tabs>
                <w:tab w:val="left" w:pos="360"/>
                <w:tab w:val="left" w:pos="1111"/>
                <w:tab w:val="left" w:pos="2245"/>
              </w:tabs>
              <w:rPr>
                <w:rFonts w:asciiTheme="minorHAnsi" w:hAnsiTheme="minorHAnsi" w:cstheme="minorHAnsi"/>
                <w:b/>
                <w:i/>
              </w:rPr>
            </w:pPr>
            <w:r w:rsidRPr="00885A5D">
              <w:rPr>
                <w:rFonts w:asciiTheme="minorHAnsi" w:hAnsiTheme="minorHAnsi" w:cstheme="minorHAnsi"/>
                <w:b/>
                <w:i/>
              </w:rPr>
              <w:t>Gewicht</w:t>
            </w:r>
          </w:p>
        </w:tc>
      </w:tr>
      <w:tr w:rsidR="00EE5B8B" w:rsidRPr="00885A5D" w:rsidTr="00D467C0">
        <w:tc>
          <w:tcPr>
            <w:tcW w:w="5824" w:type="dxa"/>
          </w:tcPr>
          <w:p w:rsidR="00EE5B8B" w:rsidRPr="00885A5D" w:rsidRDefault="00EE5B8B" w:rsidP="00D467C0">
            <w:pPr>
              <w:tabs>
                <w:tab w:val="left" w:pos="360"/>
                <w:tab w:val="left" w:pos="1111"/>
                <w:tab w:val="left" w:pos="2245"/>
              </w:tabs>
              <w:rPr>
                <w:rFonts w:asciiTheme="minorHAnsi" w:hAnsiTheme="minorHAnsi" w:cstheme="minorHAnsi"/>
                <w:b/>
                <w:i/>
              </w:rPr>
            </w:pPr>
            <w:r w:rsidRPr="00885A5D">
              <w:rPr>
                <w:rFonts w:asciiTheme="minorHAnsi" w:hAnsiTheme="minorHAnsi" w:cstheme="minorHAnsi"/>
                <w:b/>
                <w:i/>
              </w:rPr>
              <w:t>Prijs</w:t>
            </w:r>
          </w:p>
          <w:p w:rsidR="00EE5B8B" w:rsidRPr="00885A5D" w:rsidRDefault="00EE5B8B" w:rsidP="00D467C0">
            <w:pPr>
              <w:tabs>
                <w:tab w:val="left" w:pos="360"/>
                <w:tab w:val="left" w:pos="1111"/>
                <w:tab w:val="left" w:pos="2245"/>
              </w:tabs>
              <w:rPr>
                <w:rFonts w:asciiTheme="minorHAnsi" w:hAnsiTheme="minorHAnsi" w:cstheme="minorHAnsi"/>
              </w:rPr>
            </w:pPr>
            <w:r w:rsidRPr="00885A5D">
              <w:rPr>
                <w:rFonts w:asciiTheme="minorHAnsi" w:hAnsiTheme="minorHAnsi" w:cstheme="minorHAnsi"/>
                <w:i/>
              </w:rPr>
              <w:t xml:space="preserve">Berekening (Vb.) Laagst opgegeven prijs/opgegeven prijs </w:t>
            </w:r>
            <w:r w:rsidRPr="00885A5D">
              <w:rPr>
                <w:rFonts w:asciiTheme="minorHAnsi" w:hAnsiTheme="minorHAnsi" w:cstheme="minorHAnsi"/>
              </w:rPr>
              <w:t>x 0,60</w:t>
            </w:r>
          </w:p>
        </w:tc>
        <w:tc>
          <w:tcPr>
            <w:tcW w:w="1161" w:type="dxa"/>
          </w:tcPr>
          <w:p w:rsidR="00EE5B8B" w:rsidRPr="00885A5D" w:rsidRDefault="00EE5B8B" w:rsidP="00D467C0">
            <w:pPr>
              <w:tabs>
                <w:tab w:val="left" w:pos="360"/>
                <w:tab w:val="left" w:pos="1111"/>
                <w:tab w:val="left" w:pos="2245"/>
              </w:tabs>
              <w:rPr>
                <w:rFonts w:asciiTheme="minorHAnsi" w:hAnsiTheme="minorHAnsi" w:cstheme="minorHAnsi"/>
              </w:rPr>
            </w:pPr>
            <w:r w:rsidRPr="00885A5D">
              <w:rPr>
                <w:rFonts w:asciiTheme="minorHAnsi" w:hAnsiTheme="minorHAnsi" w:cstheme="minorHAnsi"/>
              </w:rPr>
              <w:t>Vb. 60%</w:t>
            </w:r>
          </w:p>
        </w:tc>
      </w:tr>
      <w:tr w:rsidR="00EE5B8B" w:rsidRPr="00885A5D" w:rsidTr="00D467C0">
        <w:tc>
          <w:tcPr>
            <w:tcW w:w="5824" w:type="dxa"/>
          </w:tcPr>
          <w:p w:rsidR="00EE5B8B" w:rsidRPr="00885A5D" w:rsidRDefault="00EE5B8B" w:rsidP="00D467C0">
            <w:pPr>
              <w:tabs>
                <w:tab w:val="left" w:pos="360"/>
                <w:tab w:val="left" w:pos="1111"/>
                <w:tab w:val="left" w:pos="2245"/>
              </w:tabs>
              <w:rPr>
                <w:rFonts w:asciiTheme="minorHAnsi" w:hAnsiTheme="minorHAnsi" w:cstheme="minorHAnsi"/>
                <w:b/>
                <w:i/>
              </w:rPr>
            </w:pPr>
            <w:r w:rsidRPr="00885A5D">
              <w:rPr>
                <w:rFonts w:asciiTheme="minorHAnsi" w:hAnsiTheme="minorHAnsi" w:cstheme="minorHAnsi"/>
                <w:b/>
                <w:i/>
              </w:rPr>
              <w:t>Milieucriteria</w:t>
            </w:r>
          </w:p>
          <w:p w:rsidR="00EE5B8B" w:rsidRPr="00885A5D" w:rsidRDefault="00EE5B8B" w:rsidP="00D467C0">
            <w:pPr>
              <w:tabs>
                <w:tab w:val="left" w:pos="360"/>
                <w:tab w:val="left" w:pos="1111"/>
                <w:tab w:val="left" w:pos="2245"/>
              </w:tabs>
              <w:rPr>
                <w:rFonts w:asciiTheme="minorHAnsi" w:hAnsiTheme="minorHAnsi" w:cstheme="minorHAnsi"/>
              </w:rPr>
            </w:pPr>
            <w:r w:rsidRPr="00885A5D">
              <w:rPr>
                <w:rFonts w:asciiTheme="minorHAnsi" w:hAnsiTheme="minorHAnsi" w:cstheme="minorHAnsi"/>
                <w:i/>
              </w:rPr>
              <w:t>Berekening (Vb.) Totaal gescoorde punten/maximum aantal te scoren punten</w:t>
            </w:r>
            <w:r w:rsidRPr="00885A5D">
              <w:rPr>
                <w:rFonts w:asciiTheme="minorHAnsi" w:hAnsiTheme="minorHAnsi" w:cstheme="minorHAnsi"/>
              </w:rPr>
              <w:t xml:space="preserve"> x 0,40</w:t>
            </w:r>
          </w:p>
        </w:tc>
        <w:tc>
          <w:tcPr>
            <w:tcW w:w="1161" w:type="dxa"/>
          </w:tcPr>
          <w:p w:rsidR="00EE5B8B" w:rsidRPr="00885A5D" w:rsidRDefault="00EE5B8B" w:rsidP="00D467C0">
            <w:pPr>
              <w:tabs>
                <w:tab w:val="left" w:pos="360"/>
                <w:tab w:val="left" w:pos="1111"/>
                <w:tab w:val="left" w:pos="2245"/>
              </w:tabs>
              <w:rPr>
                <w:rFonts w:asciiTheme="minorHAnsi" w:hAnsiTheme="minorHAnsi" w:cstheme="minorHAnsi"/>
              </w:rPr>
            </w:pPr>
            <w:r w:rsidRPr="00885A5D">
              <w:rPr>
                <w:rFonts w:asciiTheme="minorHAnsi" w:hAnsiTheme="minorHAnsi" w:cstheme="minorHAnsi"/>
              </w:rPr>
              <w:t>Vb. 40%</w:t>
            </w:r>
          </w:p>
        </w:tc>
      </w:tr>
    </w:tbl>
    <w:p w:rsidR="00EE5B8B" w:rsidRPr="00885A5D" w:rsidRDefault="00EE5B8B" w:rsidP="00EE5B8B">
      <w:pPr>
        <w:rPr>
          <w:rFonts w:asciiTheme="minorHAnsi" w:hAnsiTheme="minorHAnsi" w:cstheme="minorHAnsi"/>
        </w:rPr>
      </w:pPr>
    </w:p>
    <w:p w:rsidR="00EE5B8B" w:rsidRPr="00885A5D" w:rsidRDefault="00EE5B8B" w:rsidP="00EE5B8B">
      <w:pPr>
        <w:pStyle w:val="Kop2"/>
      </w:pPr>
      <w:bookmarkStart w:id="63" w:name="_Toc317771063"/>
      <w:bookmarkStart w:id="64" w:name="_Toc358896025"/>
      <w:bookmarkStart w:id="65" w:name="_Toc422389190"/>
      <w:r w:rsidRPr="00885A5D">
        <w:t>Milieucriteria</w:t>
      </w:r>
      <w:bookmarkEnd w:id="63"/>
      <w:bookmarkEnd w:id="64"/>
      <w:bookmarkEnd w:id="65"/>
    </w:p>
    <w:p w:rsidR="00EE5B8B" w:rsidRPr="00616F1E" w:rsidRDefault="00EE5B8B" w:rsidP="00616F1E">
      <w:pPr>
        <w:pStyle w:val="Kop3"/>
      </w:pPr>
      <w:bookmarkStart w:id="66" w:name="_Toc422389191"/>
      <w:r w:rsidRPr="00616F1E">
        <w:t>Criterium 1: percentage gebruikte gerecycleerde materialen</w:t>
      </w:r>
      <w:bookmarkEnd w:id="66"/>
    </w:p>
    <w:p w:rsidR="00EE5B8B" w:rsidRPr="00885A5D" w:rsidRDefault="00EE5B8B" w:rsidP="00EE5B8B">
      <w:pPr>
        <w:pStyle w:val="Tekstopmerking"/>
        <w:rPr>
          <w:rFonts w:asciiTheme="minorHAnsi" w:hAnsiTheme="minorHAnsi" w:cstheme="minorHAnsi"/>
        </w:rPr>
      </w:pPr>
      <w:r w:rsidRPr="00885A5D">
        <w:rPr>
          <w:rFonts w:asciiTheme="minorHAnsi" w:hAnsiTheme="minorHAnsi" w:cstheme="minorHAnsi"/>
        </w:rPr>
        <w:t xml:space="preserve">Indien het eindproduct meer dan 80% gerecycleerd kunststof bevat, kunnen er extra punten toebedeeld worden voor het gebruik van een hoger percentage aan gerecycleerde materialen. </w:t>
      </w:r>
    </w:p>
    <w:p w:rsidR="00EE5B8B" w:rsidRPr="00885A5D" w:rsidRDefault="00EE5B8B" w:rsidP="00551BA4">
      <w:pPr>
        <w:pStyle w:val="Tekstopmerking"/>
        <w:numPr>
          <w:ilvl w:val="0"/>
          <w:numId w:val="32"/>
        </w:numPr>
        <w:spacing w:line="300" w:lineRule="auto"/>
        <w:rPr>
          <w:rFonts w:asciiTheme="minorHAnsi" w:hAnsiTheme="minorHAnsi" w:cstheme="minorHAnsi"/>
          <w:b/>
        </w:rPr>
      </w:pPr>
      <w:r w:rsidRPr="00885A5D">
        <w:rPr>
          <w:rFonts w:asciiTheme="minorHAnsi" w:hAnsiTheme="minorHAnsi" w:cstheme="minorHAnsi"/>
          <w:u w:val="single"/>
        </w:rPr>
        <w:t>Verificatie</w:t>
      </w:r>
      <w:r w:rsidRPr="00885A5D">
        <w:rPr>
          <w:rFonts w:asciiTheme="minorHAnsi" w:hAnsiTheme="minorHAnsi" w:cstheme="minorHAnsi"/>
        </w:rPr>
        <w:t xml:space="preserve">: </w:t>
      </w:r>
      <w:r w:rsidRPr="00885A5D">
        <w:rPr>
          <w:rFonts w:asciiTheme="minorHAnsi" w:hAnsiTheme="minorHAnsi" w:cstheme="minorHAnsi"/>
          <w:bCs/>
          <w:iCs/>
        </w:rPr>
        <w:t>(Milieu)technische gegevens of een Verklaring op Eer kunnen worden opgevraagd bij de producent van de vuilniszak. Ook elk ander bewijs dat afdoende garantie biedt, wordt aanvaard.</w:t>
      </w:r>
    </w:p>
    <w:p w:rsidR="00EE5B8B" w:rsidRPr="00AC2F37" w:rsidRDefault="00EE5B8B" w:rsidP="00551BA4">
      <w:pPr>
        <w:pStyle w:val="Lijstalinea"/>
        <w:numPr>
          <w:ilvl w:val="0"/>
          <w:numId w:val="32"/>
        </w:numPr>
        <w:spacing w:line="300" w:lineRule="auto"/>
        <w:contextualSpacing w:val="0"/>
        <w:rPr>
          <w:rFonts w:asciiTheme="minorHAnsi" w:hAnsiTheme="minorHAnsi" w:cstheme="minorHAnsi"/>
          <w:u w:val="single"/>
        </w:rPr>
      </w:pPr>
      <w:r w:rsidRPr="00AC2F37">
        <w:rPr>
          <w:rFonts w:asciiTheme="minorHAnsi" w:hAnsiTheme="minorHAnsi" w:cstheme="minorHAnsi"/>
          <w:u w:val="single"/>
        </w:rPr>
        <w:t>Aantal punten</w:t>
      </w:r>
      <w:r w:rsidRPr="00AC2F37">
        <w:rPr>
          <w:rFonts w:asciiTheme="minorHAnsi" w:hAnsiTheme="minorHAnsi" w:cstheme="minorHAnsi"/>
        </w:rPr>
        <w:t>: X aantal extra punten worden toegekend per extra % gerecycleerd materiaal</w:t>
      </w:r>
      <w:r w:rsidRPr="00885A5D">
        <w:rPr>
          <w:rStyle w:val="Voetnootmarkering"/>
          <w:rFonts w:asciiTheme="minorHAnsi" w:hAnsiTheme="minorHAnsi" w:cstheme="minorHAnsi"/>
        </w:rPr>
        <w:footnoteReference w:id="8"/>
      </w:r>
      <w:r w:rsidRPr="00AC2F37">
        <w:rPr>
          <w:rFonts w:asciiTheme="minorHAnsi" w:hAnsiTheme="minorHAnsi" w:cstheme="minorHAnsi"/>
        </w:rPr>
        <w:t>.</w:t>
      </w:r>
    </w:p>
    <w:p w:rsidR="00EE5B8B" w:rsidRPr="00885A5D" w:rsidRDefault="00EE5B8B" w:rsidP="00EE5B8B">
      <w:pPr>
        <w:pStyle w:val="Tekstopmerking"/>
        <w:ind w:left="720"/>
        <w:rPr>
          <w:rFonts w:asciiTheme="minorHAnsi" w:hAnsiTheme="minorHAnsi" w:cstheme="minorHAnsi"/>
          <w:b/>
        </w:rPr>
      </w:pPr>
    </w:p>
    <w:p w:rsidR="00EE5B8B" w:rsidRPr="00616F1E" w:rsidRDefault="00EE5B8B" w:rsidP="00616F1E">
      <w:pPr>
        <w:pStyle w:val="Kop3"/>
      </w:pPr>
      <w:bookmarkStart w:id="67" w:name="_Toc422389192"/>
      <w:r w:rsidRPr="00616F1E">
        <w:t>Criterium 2: hernieuwbare grondstoffen</w:t>
      </w:r>
      <w:r w:rsidRPr="00616F1E">
        <w:footnoteReference w:id="9"/>
      </w:r>
      <w:bookmarkEnd w:id="67"/>
    </w:p>
    <w:p w:rsidR="00EE5B8B" w:rsidRPr="00885A5D" w:rsidRDefault="00EE5B8B" w:rsidP="00EE5B8B">
      <w:pPr>
        <w:pStyle w:val="Tekstopmerking"/>
        <w:rPr>
          <w:rFonts w:asciiTheme="minorHAnsi" w:hAnsiTheme="minorHAnsi" w:cstheme="minorHAnsi"/>
        </w:rPr>
      </w:pPr>
      <w:r w:rsidRPr="00885A5D">
        <w:rPr>
          <w:rFonts w:asciiTheme="minorHAnsi" w:hAnsiTheme="minorHAnsi" w:cstheme="minorHAnsi"/>
        </w:rPr>
        <w:t xml:space="preserve">Indien de zakken bestaan uit hernieuwbare grondstoffen, kunnen er extra punten toegekend worden. </w:t>
      </w:r>
    </w:p>
    <w:p w:rsidR="00EE5B8B" w:rsidRPr="00AC2F37" w:rsidRDefault="00EE5B8B" w:rsidP="00551BA4">
      <w:pPr>
        <w:pStyle w:val="Lijstalinea"/>
        <w:numPr>
          <w:ilvl w:val="0"/>
          <w:numId w:val="33"/>
        </w:numPr>
        <w:spacing w:line="300" w:lineRule="auto"/>
        <w:contextualSpacing w:val="0"/>
        <w:rPr>
          <w:rFonts w:asciiTheme="minorHAnsi" w:hAnsiTheme="minorHAnsi" w:cstheme="minorHAnsi"/>
        </w:rPr>
      </w:pPr>
      <w:r w:rsidRPr="00AC2F37">
        <w:rPr>
          <w:rFonts w:asciiTheme="minorHAnsi" w:hAnsiTheme="minorHAnsi" w:cstheme="minorHAnsi"/>
          <w:u w:val="single"/>
        </w:rPr>
        <w:t>Verificatie</w:t>
      </w:r>
      <w:r w:rsidRPr="00AC2F37">
        <w:rPr>
          <w:rFonts w:asciiTheme="minorHAnsi" w:hAnsiTheme="minorHAnsi" w:cstheme="minorHAnsi"/>
        </w:rPr>
        <w:t xml:space="preserve">: via het OK </w:t>
      </w:r>
      <w:proofErr w:type="spellStart"/>
      <w:r w:rsidRPr="00AC2F37">
        <w:rPr>
          <w:rFonts w:asciiTheme="minorHAnsi" w:hAnsiTheme="minorHAnsi" w:cstheme="minorHAnsi"/>
        </w:rPr>
        <w:t>biobased</w:t>
      </w:r>
      <w:proofErr w:type="spellEnd"/>
      <w:r w:rsidRPr="00AC2F37">
        <w:rPr>
          <w:rFonts w:asciiTheme="minorHAnsi" w:hAnsiTheme="minorHAnsi" w:cstheme="minorHAnsi"/>
        </w:rPr>
        <w:t xml:space="preserve"> label of elk ander bewijs dat afdoende garantie biedt kan het aandeel hernieuwbare grondstoffen worden aangetoond. </w:t>
      </w:r>
      <w:r w:rsidRPr="00AC2F37">
        <w:rPr>
          <w:rFonts w:asciiTheme="minorHAnsi" w:hAnsiTheme="minorHAnsi" w:cstheme="minorHAnsi"/>
          <w:bCs/>
          <w:iCs/>
        </w:rPr>
        <w:t xml:space="preserve">(Milieu)technische gegevens kunnen ook opgevraagd worden bij de inschrijver, of </w:t>
      </w:r>
      <w:r w:rsidRPr="00AC2F37">
        <w:rPr>
          <w:rFonts w:asciiTheme="minorHAnsi" w:hAnsiTheme="minorHAnsi" w:cstheme="minorHAnsi"/>
        </w:rPr>
        <w:t xml:space="preserve">een Verklaring op Eer waarin de indiener de naam en geografische oorsprong vermeldt van de planten die als ruwe grondstof gebruikt worden en een geschreven procedure die de duurzame oorsprong van deze planten garandeert. </w:t>
      </w:r>
    </w:p>
    <w:p w:rsidR="00EE5B8B" w:rsidRPr="00AC2F37" w:rsidRDefault="00EE5B8B" w:rsidP="00551BA4">
      <w:pPr>
        <w:pStyle w:val="Lijstalinea"/>
        <w:numPr>
          <w:ilvl w:val="0"/>
          <w:numId w:val="33"/>
        </w:numPr>
        <w:spacing w:line="300" w:lineRule="auto"/>
        <w:contextualSpacing w:val="0"/>
        <w:rPr>
          <w:rFonts w:asciiTheme="minorHAnsi" w:hAnsiTheme="minorHAnsi" w:cstheme="minorHAnsi"/>
          <w:u w:val="single"/>
        </w:rPr>
      </w:pPr>
      <w:r w:rsidRPr="00AC2F37">
        <w:rPr>
          <w:rFonts w:asciiTheme="minorHAnsi" w:hAnsiTheme="minorHAnsi" w:cstheme="minorHAnsi"/>
          <w:u w:val="single"/>
        </w:rPr>
        <w:t>Aantal punten</w:t>
      </w:r>
      <w:r w:rsidRPr="00AC2F37">
        <w:rPr>
          <w:rFonts w:asciiTheme="minorHAnsi" w:hAnsiTheme="minorHAnsi" w:cstheme="minorHAnsi"/>
        </w:rPr>
        <w:t>: X aantal extra punten worden toegekend per extra % hernieuwbare grondstof.</w:t>
      </w:r>
    </w:p>
    <w:p w:rsidR="00EE5B8B" w:rsidRPr="00885A5D" w:rsidRDefault="00EE5B8B" w:rsidP="00EE5B8B">
      <w:pPr>
        <w:ind w:left="720"/>
        <w:rPr>
          <w:rFonts w:asciiTheme="minorHAnsi" w:hAnsiTheme="minorHAnsi" w:cstheme="minorHAnsi"/>
        </w:rPr>
      </w:pPr>
    </w:p>
    <w:p w:rsidR="00EE5B8B" w:rsidRPr="00885A5D" w:rsidRDefault="00EE5B8B" w:rsidP="00EE5B8B">
      <w:pPr>
        <w:pStyle w:val="Kop1"/>
      </w:pPr>
      <w:bookmarkStart w:id="68" w:name="_Toc317771064"/>
      <w:bookmarkStart w:id="69" w:name="_Toc358896026"/>
      <w:bookmarkStart w:id="70" w:name="_Toc422389193"/>
      <w:r w:rsidRPr="00885A5D">
        <w:lastRenderedPageBreak/>
        <w:t>Uitvoeringsvoorwaarden</w:t>
      </w:r>
      <w:bookmarkEnd w:id="68"/>
      <w:bookmarkEnd w:id="69"/>
      <w:bookmarkEnd w:id="70"/>
    </w:p>
    <w:p w:rsidR="00EE5B8B" w:rsidRPr="00F57384" w:rsidRDefault="00EE5B8B" w:rsidP="00EE5B8B">
      <w:pPr>
        <w:pStyle w:val="Kop2"/>
      </w:pPr>
      <w:bookmarkStart w:id="71" w:name="_Toc305150508"/>
      <w:bookmarkStart w:id="72" w:name="_Toc311724671"/>
      <w:bookmarkStart w:id="73" w:name="_Toc316376583"/>
      <w:bookmarkStart w:id="74" w:name="_Toc317771065"/>
      <w:bookmarkStart w:id="75" w:name="_Toc358896027"/>
      <w:bookmarkStart w:id="76" w:name="_Toc422389194"/>
      <w:r w:rsidRPr="00F57384">
        <w:t>M</w:t>
      </w:r>
      <w:bookmarkEnd w:id="71"/>
      <w:bookmarkEnd w:id="72"/>
      <w:bookmarkEnd w:id="73"/>
      <w:bookmarkEnd w:id="74"/>
      <w:r w:rsidRPr="00F57384">
        <w:t>ateriaal van verpakking</w:t>
      </w:r>
      <w:bookmarkEnd w:id="75"/>
      <w:bookmarkEnd w:id="76"/>
    </w:p>
    <w:p w:rsidR="00EE5B8B" w:rsidRPr="00885A5D" w:rsidRDefault="00EE5B8B" w:rsidP="00EE5B8B">
      <w:pPr>
        <w:spacing w:line="276" w:lineRule="auto"/>
        <w:jc w:val="left"/>
        <w:rPr>
          <w:rFonts w:asciiTheme="minorHAnsi" w:hAnsiTheme="minorHAnsi" w:cstheme="minorHAnsi"/>
        </w:rPr>
      </w:pPr>
      <w:proofErr w:type="spellStart"/>
      <w:r w:rsidRPr="00885A5D">
        <w:rPr>
          <w:rFonts w:asciiTheme="minorHAnsi" w:hAnsiTheme="minorHAnsi" w:cstheme="minorHAnsi"/>
        </w:rPr>
        <w:t>Verkoopsverpakking</w:t>
      </w:r>
      <w:proofErr w:type="spellEnd"/>
      <w:r w:rsidRPr="00885A5D">
        <w:rPr>
          <w:rFonts w:asciiTheme="minorHAnsi" w:hAnsiTheme="minorHAnsi" w:cstheme="minorHAnsi"/>
        </w:rPr>
        <w:t xml:space="preserve"> moet bestaan uit een papieren wikkel gemaakt uit 100% gerecycleerd materiaal. </w:t>
      </w:r>
      <w:r w:rsidRPr="00885A5D">
        <w:rPr>
          <w:rFonts w:asciiTheme="minorHAnsi" w:hAnsiTheme="minorHAnsi" w:cstheme="minorHAnsi"/>
          <w:u w:val="single"/>
        </w:rPr>
        <w:t>Verificatie:</w:t>
      </w:r>
      <w:r w:rsidRPr="00885A5D">
        <w:rPr>
          <w:rFonts w:asciiTheme="minorHAnsi" w:hAnsiTheme="minorHAnsi" w:cstheme="minorHAnsi"/>
        </w:rPr>
        <w:t xml:space="preserve"> Het NF </w:t>
      </w:r>
      <w:proofErr w:type="spellStart"/>
      <w:r w:rsidRPr="00885A5D">
        <w:rPr>
          <w:rFonts w:asciiTheme="minorHAnsi" w:hAnsiTheme="minorHAnsi" w:cstheme="minorHAnsi"/>
        </w:rPr>
        <w:t>Environnement</w:t>
      </w:r>
      <w:proofErr w:type="spellEnd"/>
      <w:r w:rsidRPr="00885A5D">
        <w:rPr>
          <w:rFonts w:asciiTheme="minorHAnsi" w:hAnsiTheme="minorHAnsi" w:cstheme="minorHAnsi"/>
        </w:rPr>
        <w:t xml:space="preserve"> label voor vuilniszakken (juli 2002) of elk ander bewijs dat afdoende garantie biedt.</w:t>
      </w:r>
    </w:p>
    <w:p w:rsidR="00EE5B8B" w:rsidRPr="00885A5D" w:rsidRDefault="00EE5B8B" w:rsidP="00EE5B8B">
      <w:pPr>
        <w:rPr>
          <w:rFonts w:asciiTheme="minorHAnsi" w:hAnsiTheme="minorHAnsi" w:cstheme="minorHAnsi"/>
          <w:b/>
        </w:rPr>
      </w:pPr>
    </w:p>
    <w:p w:rsidR="00EE5B8B" w:rsidRPr="00885A5D" w:rsidRDefault="00EE5B8B" w:rsidP="00EE5B8B">
      <w:pPr>
        <w:pStyle w:val="Kop2"/>
      </w:pPr>
      <w:bookmarkStart w:id="77" w:name="_Toc358896028"/>
      <w:bookmarkStart w:id="78" w:name="_Toc422389195"/>
      <w:r w:rsidRPr="00885A5D">
        <w:t>Inkt gebruikt voor verpakking</w:t>
      </w:r>
      <w:bookmarkEnd w:id="77"/>
      <w:bookmarkEnd w:id="78"/>
    </w:p>
    <w:p w:rsidR="00EE5B8B" w:rsidRPr="00885A5D" w:rsidRDefault="00EE5B8B" w:rsidP="00EE5B8B">
      <w:pPr>
        <w:rPr>
          <w:rFonts w:asciiTheme="minorHAnsi" w:hAnsiTheme="minorHAnsi" w:cstheme="minorHAnsi"/>
        </w:rPr>
      </w:pPr>
      <w:r w:rsidRPr="00885A5D">
        <w:rPr>
          <w:rFonts w:asciiTheme="minorHAnsi" w:hAnsiTheme="minorHAnsi" w:cstheme="minorHAnsi"/>
        </w:rPr>
        <w:t>Enkel volgende inkten mogen gebruikt worden:</w:t>
      </w:r>
    </w:p>
    <w:p w:rsidR="00EE5B8B" w:rsidRPr="00885A5D" w:rsidRDefault="00EE5B8B" w:rsidP="00551BA4">
      <w:pPr>
        <w:numPr>
          <w:ilvl w:val="0"/>
          <w:numId w:val="30"/>
        </w:numPr>
        <w:spacing w:line="300" w:lineRule="auto"/>
        <w:rPr>
          <w:rFonts w:asciiTheme="minorHAnsi" w:hAnsiTheme="minorHAnsi" w:cstheme="minorHAnsi"/>
        </w:rPr>
      </w:pPr>
      <w:proofErr w:type="spellStart"/>
      <w:r w:rsidRPr="00885A5D">
        <w:rPr>
          <w:rFonts w:asciiTheme="minorHAnsi" w:hAnsiTheme="minorHAnsi" w:cstheme="minorHAnsi"/>
        </w:rPr>
        <w:t>Watergedragen</w:t>
      </w:r>
      <w:proofErr w:type="spellEnd"/>
      <w:r w:rsidRPr="00885A5D">
        <w:rPr>
          <w:rFonts w:asciiTheme="minorHAnsi" w:hAnsiTheme="minorHAnsi" w:cstheme="minorHAnsi"/>
        </w:rPr>
        <w:t xml:space="preserve"> inkten</w:t>
      </w:r>
    </w:p>
    <w:p w:rsidR="00EE5B8B" w:rsidRPr="00885A5D" w:rsidRDefault="00EE5B8B" w:rsidP="00551BA4">
      <w:pPr>
        <w:numPr>
          <w:ilvl w:val="0"/>
          <w:numId w:val="30"/>
        </w:numPr>
        <w:spacing w:line="300" w:lineRule="auto"/>
        <w:rPr>
          <w:rFonts w:asciiTheme="minorHAnsi" w:hAnsiTheme="minorHAnsi" w:cstheme="minorHAnsi"/>
        </w:rPr>
      </w:pPr>
      <w:r w:rsidRPr="00885A5D">
        <w:rPr>
          <w:rFonts w:asciiTheme="minorHAnsi" w:hAnsiTheme="minorHAnsi" w:cstheme="minorHAnsi"/>
        </w:rPr>
        <w:t>UV-</w:t>
      </w:r>
      <w:proofErr w:type="spellStart"/>
      <w:r w:rsidRPr="00885A5D">
        <w:rPr>
          <w:rFonts w:asciiTheme="minorHAnsi" w:hAnsiTheme="minorHAnsi" w:cstheme="minorHAnsi"/>
        </w:rPr>
        <w:t>printing</w:t>
      </w:r>
      <w:proofErr w:type="spellEnd"/>
      <w:r w:rsidRPr="00885A5D">
        <w:rPr>
          <w:rFonts w:asciiTheme="minorHAnsi" w:hAnsiTheme="minorHAnsi" w:cstheme="minorHAnsi"/>
        </w:rPr>
        <w:t xml:space="preserve"> inkten</w:t>
      </w:r>
    </w:p>
    <w:p w:rsidR="00EE5B8B" w:rsidRPr="00885A5D" w:rsidRDefault="00EE5B8B" w:rsidP="00551BA4">
      <w:pPr>
        <w:numPr>
          <w:ilvl w:val="0"/>
          <w:numId w:val="30"/>
        </w:numPr>
        <w:spacing w:line="300" w:lineRule="auto"/>
        <w:rPr>
          <w:rFonts w:asciiTheme="minorHAnsi" w:hAnsiTheme="minorHAnsi" w:cstheme="minorHAnsi"/>
        </w:rPr>
      </w:pPr>
      <w:proofErr w:type="spellStart"/>
      <w:r w:rsidRPr="00885A5D">
        <w:rPr>
          <w:rFonts w:asciiTheme="minorHAnsi" w:hAnsiTheme="minorHAnsi" w:cstheme="minorHAnsi"/>
        </w:rPr>
        <w:t>Solventgedragen</w:t>
      </w:r>
      <w:proofErr w:type="spellEnd"/>
      <w:r w:rsidRPr="00885A5D">
        <w:rPr>
          <w:rFonts w:asciiTheme="minorHAnsi" w:hAnsiTheme="minorHAnsi" w:cstheme="minorHAnsi"/>
        </w:rPr>
        <w:t xml:space="preserve"> inkten</w:t>
      </w:r>
      <w:r w:rsidRPr="00885A5D">
        <w:rPr>
          <w:rStyle w:val="Voetnootmarkering"/>
          <w:rFonts w:asciiTheme="minorHAnsi" w:hAnsiTheme="minorHAnsi" w:cstheme="minorHAnsi"/>
        </w:rPr>
        <w:footnoteReference w:id="10"/>
      </w:r>
    </w:p>
    <w:p w:rsidR="00EE5B8B" w:rsidRPr="00885A5D" w:rsidRDefault="00EE5B8B" w:rsidP="00551BA4">
      <w:pPr>
        <w:numPr>
          <w:ilvl w:val="0"/>
          <w:numId w:val="30"/>
        </w:numPr>
        <w:spacing w:line="300" w:lineRule="auto"/>
        <w:rPr>
          <w:rFonts w:asciiTheme="minorHAnsi" w:hAnsiTheme="minorHAnsi" w:cstheme="minorHAnsi"/>
        </w:rPr>
      </w:pPr>
      <w:r w:rsidRPr="00885A5D">
        <w:rPr>
          <w:rFonts w:asciiTheme="minorHAnsi" w:hAnsiTheme="minorHAnsi" w:cstheme="minorHAnsi"/>
        </w:rPr>
        <w:t>Bio-inkten</w:t>
      </w:r>
    </w:p>
    <w:p w:rsidR="00EE5B8B" w:rsidRDefault="00EE5B8B" w:rsidP="00EE5B8B">
      <w:pPr>
        <w:pStyle w:val="Tekstopmerking"/>
        <w:rPr>
          <w:rFonts w:asciiTheme="minorHAnsi" w:hAnsiTheme="minorHAnsi" w:cstheme="minorHAnsi"/>
          <w:u w:val="single"/>
        </w:rPr>
      </w:pPr>
    </w:p>
    <w:p w:rsidR="00EE5B8B" w:rsidRPr="00616F1E" w:rsidRDefault="00EE5B8B" w:rsidP="00551BA4">
      <w:pPr>
        <w:pStyle w:val="Tekstopmerking"/>
        <w:numPr>
          <w:ilvl w:val="0"/>
          <w:numId w:val="34"/>
        </w:numPr>
        <w:spacing w:line="300" w:lineRule="auto"/>
        <w:rPr>
          <w:rFonts w:asciiTheme="minorHAnsi" w:hAnsiTheme="minorHAnsi" w:cstheme="minorHAnsi"/>
        </w:rPr>
      </w:pPr>
      <w:r w:rsidRPr="00885A5D">
        <w:rPr>
          <w:rFonts w:asciiTheme="minorHAnsi" w:hAnsiTheme="minorHAnsi" w:cstheme="minorHAnsi"/>
          <w:u w:val="single"/>
        </w:rPr>
        <w:t>Verificatie</w:t>
      </w:r>
      <w:r w:rsidRPr="00885A5D">
        <w:rPr>
          <w:rFonts w:asciiTheme="minorHAnsi" w:hAnsiTheme="minorHAnsi" w:cstheme="minorHAnsi"/>
        </w:rPr>
        <w:t xml:space="preserve">: Het NF </w:t>
      </w:r>
      <w:proofErr w:type="spellStart"/>
      <w:r w:rsidRPr="00885A5D">
        <w:rPr>
          <w:rFonts w:asciiTheme="minorHAnsi" w:hAnsiTheme="minorHAnsi" w:cstheme="minorHAnsi"/>
        </w:rPr>
        <w:t>Environnement</w:t>
      </w:r>
      <w:proofErr w:type="spellEnd"/>
      <w:r w:rsidRPr="00885A5D">
        <w:rPr>
          <w:rFonts w:asciiTheme="minorHAnsi" w:hAnsiTheme="minorHAnsi" w:cstheme="minorHAnsi"/>
        </w:rPr>
        <w:t xml:space="preserve"> label voor vuilniszakken (juli 2002) of enig ander bewijs dat afdoende garantie biedt dient voorgelegd te worden. </w:t>
      </w:r>
      <w:r w:rsidRPr="00885A5D">
        <w:rPr>
          <w:rFonts w:asciiTheme="minorHAnsi" w:hAnsiTheme="minorHAnsi" w:cstheme="minorHAnsi"/>
          <w:bCs/>
          <w:iCs/>
        </w:rPr>
        <w:t>(Milieu)technische gegevens kunnen ook opgevraagd worden bij de producent van de vuilniszak.</w:t>
      </w:r>
    </w:p>
    <w:p w:rsidR="00616F1E" w:rsidRPr="00885A5D" w:rsidRDefault="00616F1E" w:rsidP="00616F1E">
      <w:pPr>
        <w:pStyle w:val="Tekstopmerking"/>
        <w:spacing w:line="300" w:lineRule="auto"/>
        <w:rPr>
          <w:rFonts w:asciiTheme="minorHAnsi" w:hAnsiTheme="minorHAnsi" w:cstheme="minorHAnsi"/>
        </w:rPr>
      </w:pPr>
    </w:p>
    <w:p w:rsidR="00EE5B8B" w:rsidRPr="00885A5D" w:rsidRDefault="00EE5B8B" w:rsidP="00EE5B8B">
      <w:pPr>
        <w:pStyle w:val="Kop2"/>
      </w:pPr>
      <w:bookmarkStart w:id="79" w:name="_Toc358896029"/>
      <w:bookmarkStart w:id="80" w:name="_Toc422389196"/>
      <w:r w:rsidRPr="00885A5D">
        <w:t>Markering op verpakking</w:t>
      </w:r>
      <w:bookmarkEnd w:id="79"/>
      <w:bookmarkEnd w:id="80"/>
    </w:p>
    <w:p w:rsidR="00EE5B8B" w:rsidRPr="00885A5D" w:rsidRDefault="00EE5B8B" w:rsidP="00EE5B8B">
      <w:pPr>
        <w:rPr>
          <w:rFonts w:asciiTheme="minorHAnsi" w:hAnsiTheme="minorHAnsi" w:cstheme="minorHAnsi"/>
        </w:rPr>
      </w:pPr>
      <w:r w:rsidRPr="00885A5D">
        <w:rPr>
          <w:rFonts w:asciiTheme="minorHAnsi" w:hAnsiTheme="minorHAnsi" w:cstheme="minorHAnsi"/>
        </w:rPr>
        <w:t>De producten moeten conform zijn met de voorschriften van de Europese Richtlijn 67/548/EEG, betreffende de indeling, verpakking en het kenmerken van gevaarlijke stoffen.</w:t>
      </w:r>
    </w:p>
    <w:p w:rsidR="00EE5B8B" w:rsidRPr="00AC2F37" w:rsidRDefault="00EE5B8B" w:rsidP="00551BA4">
      <w:pPr>
        <w:pStyle w:val="Lijstalinea"/>
        <w:numPr>
          <w:ilvl w:val="0"/>
          <w:numId w:val="34"/>
        </w:numPr>
        <w:spacing w:line="276" w:lineRule="auto"/>
        <w:contextualSpacing w:val="0"/>
        <w:jc w:val="left"/>
        <w:rPr>
          <w:rFonts w:asciiTheme="minorHAnsi" w:hAnsiTheme="minorHAnsi" w:cstheme="minorHAnsi"/>
        </w:rPr>
      </w:pPr>
      <w:r w:rsidRPr="00AC2F37">
        <w:rPr>
          <w:rFonts w:asciiTheme="minorHAnsi" w:hAnsiTheme="minorHAnsi" w:cstheme="minorHAnsi"/>
          <w:u w:val="single"/>
        </w:rPr>
        <w:t>Verificatie:</w:t>
      </w:r>
      <w:r w:rsidRPr="00AC2F37">
        <w:rPr>
          <w:rFonts w:asciiTheme="minorHAnsi" w:hAnsiTheme="minorHAnsi" w:cstheme="minorHAnsi"/>
        </w:rPr>
        <w:t xml:space="preserve"> Het NF </w:t>
      </w:r>
      <w:proofErr w:type="spellStart"/>
      <w:r w:rsidRPr="00AC2F37">
        <w:rPr>
          <w:rFonts w:asciiTheme="minorHAnsi" w:hAnsiTheme="minorHAnsi" w:cstheme="minorHAnsi"/>
        </w:rPr>
        <w:t>Environnement</w:t>
      </w:r>
      <w:proofErr w:type="spellEnd"/>
      <w:r w:rsidRPr="00AC2F37">
        <w:rPr>
          <w:rFonts w:asciiTheme="minorHAnsi" w:hAnsiTheme="minorHAnsi" w:cstheme="minorHAnsi"/>
        </w:rPr>
        <w:t xml:space="preserve"> label voor vuilniszakken (juli 2002) of elk ander bewijs dat afdoende garantie biedt.</w:t>
      </w:r>
    </w:p>
    <w:p w:rsidR="00EE5B8B" w:rsidRPr="00885A5D" w:rsidRDefault="00EE5B8B" w:rsidP="00EE5B8B">
      <w:pPr>
        <w:spacing w:line="276" w:lineRule="auto"/>
        <w:ind w:left="426"/>
        <w:rPr>
          <w:rFonts w:asciiTheme="minorHAnsi" w:hAnsiTheme="minorHAnsi" w:cstheme="minorHAnsi"/>
        </w:rPr>
      </w:pPr>
      <w:bookmarkStart w:id="81" w:name="_Toc305150509"/>
      <w:bookmarkStart w:id="82" w:name="_Toc311724672"/>
      <w:bookmarkStart w:id="83" w:name="_Toc316376584"/>
      <w:bookmarkStart w:id="84" w:name="_Toc317771066"/>
    </w:p>
    <w:p w:rsidR="00EE5B8B" w:rsidRPr="00885A5D" w:rsidRDefault="00EE5B8B" w:rsidP="00EE5B8B">
      <w:pPr>
        <w:pStyle w:val="Kop2"/>
      </w:pPr>
      <w:bookmarkStart w:id="85" w:name="_Toc348711904"/>
      <w:bookmarkStart w:id="86" w:name="_Toc358896030"/>
      <w:bookmarkStart w:id="87" w:name="_Toc422389197"/>
      <w:r w:rsidRPr="00885A5D">
        <w:t>Werkomstandigheden</w:t>
      </w:r>
      <w:bookmarkEnd w:id="85"/>
      <w:bookmarkEnd w:id="86"/>
      <w:bookmarkEnd w:id="87"/>
    </w:p>
    <w:bookmarkEnd w:id="81"/>
    <w:bookmarkEnd w:id="82"/>
    <w:bookmarkEnd w:id="83"/>
    <w:bookmarkEnd w:id="84"/>
    <w:p w:rsidR="00EE5B8B" w:rsidRDefault="00EE5B8B" w:rsidP="00EE5B8B">
      <w:pPr>
        <w:rPr>
          <w:rFonts w:asciiTheme="minorHAnsi" w:hAnsiTheme="minorHAnsi" w:cstheme="minorHAnsi"/>
        </w:rPr>
      </w:pPr>
      <w:r w:rsidRPr="00A514E6">
        <w:rPr>
          <w:rFonts w:asciiTheme="minorHAnsi" w:hAnsiTheme="minorHAnsi" w:cstheme="minorHAnsi"/>
        </w:rPr>
        <w:t xml:space="preserve">U kan de opdrachtdocumenten aanwenden om de inschrijver er zich toe te laten verbinden om gedurende de volledige uitvoering van de opdracht en doorheen de ganse toeleveringsketen, toe te zien op de nalevering van de 5 basisnormen van de Internationale Arbeidsorganisatie (IAO). Hiertoe kan u in de uitvoeringsvoorwaarden de clausule opnemen die u op </w:t>
      </w:r>
      <w:hyperlink r:id="rId26" w:history="1">
        <w:r w:rsidRPr="005C195B">
          <w:rPr>
            <w:rStyle w:val="Hyperlink"/>
            <w:rFonts w:asciiTheme="minorHAnsi" w:hAnsiTheme="minorHAnsi" w:cstheme="minorHAnsi"/>
          </w:rPr>
          <w:t>deze pagina</w:t>
        </w:r>
      </w:hyperlink>
      <w:r w:rsidRPr="00A514E6">
        <w:rPr>
          <w:rFonts w:asciiTheme="minorHAnsi" w:hAnsiTheme="minorHAnsi" w:cstheme="minorHAnsi"/>
        </w:rPr>
        <w:t xml:space="preserve"> vindt</w:t>
      </w:r>
      <w:r w:rsidRPr="00A514E6">
        <w:rPr>
          <w:rFonts w:asciiTheme="minorHAnsi" w:hAnsiTheme="minorHAnsi" w:cstheme="minorHAnsi"/>
          <w:vertAlign w:val="superscript"/>
        </w:rPr>
        <w:footnoteReference w:id="11"/>
      </w:r>
      <w:r w:rsidRPr="00A514E6">
        <w:rPr>
          <w:rFonts w:asciiTheme="minorHAnsi" w:hAnsiTheme="minorHAnsi" w:cstheme="minorHAnsi"/>
        </w:rPr>
        <w:t>.</w:t>
      </w:r>
    </w:p>
    <w:p w:rsidR="00901CCC" w:rsidRPr="001C0669" w:rsidRDefault="00901CCC" w:rsidP="00EE5B8B"/>
    <w:sectPr w:rsidR="00901CCC" w:rsidRPr="001C0669" w:rsidSect="00885A5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2C" w:rsidRDefault="0057452C">
      <w:r>
        <w:separator/>
      </w:r>
    </w:p>
  </w:endnote>
  <w:endnote w:type="continuationSeparator" w:id="0">
    <w:p w:rsidR="0057452C" w:rsidRDefault="0057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45" w:rsidRPr="00C125EC" w:rsidRDefault="00A96745" w:rsidP="00C125EC">
    <w:pPr>
      <w:pStyle w:val="Voettekst"/>
    </w:pPr>
    <w:r>
      <w:rPr>
        <w:noProof/>
      </w:rPr>
      <w:drawing>
        <wp:anchor distT="0" distB="0" distL="114300" distR="114300" simplePos="0" relativeHeight="251658240" behindDoc="0" locked="0" layoutInCell="1" allowOverlap="1" wp14:anchorId="367CAD1B" wp14:editId="6809C05E">
          <wp:simplePos x="0" y="0"/>
          <wp:positionH relativeFrom="column">
            <wp:posOffset>3810</wp:posOffset>
          </wp:positionH>
          <wp:positionV relativeFrom="paragraph">
            <wp:posOffset>58420</wp:posOffset>
          </wp:positionV>
          <wp:extent cx="1270635" cy="539750"/>
          <wp:effectExtent l="0" t="0" r="5715" b="0"/>
          <wp:wrapSquare wrapText="bothSides"/>
          <wp:docPr id="2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635" cy="539750"/>
                  </a:xfrm>
                  <a:prstGeom prst="rect">
                    <a:avLst/>
                  </a:prstGeom>
                </pic:spPr>
              </pic:pic>
            </a:graphicData>
          </a:graphic>
          <wp14:sizeRelH relativeFrom="page">
            <wp14:pctWidth>0</wp14:pctWidth>
          </wp14:sizeRelH>
          <wp14:sizeRelV relativeFrom="page">
            <wp14:pctHeight>0</wp14:pctHeight>
          </wp14:sizeRelV>
        </wp:anchor>
      </w:drawing>
    </w:r>
    <w:r>
      <w:tab/>
    </w:r>
    <w:r>
      <w:tab/>
    </w:r>
    <w:r w:rsidRPr="00C125EC">
      <w:t xml:space="preserve">pagina </w:t>
    </w:r>
    <w:r w:rsidRPr="00C125EC">
      <w:rPr>
        <w:rStyle w:val="Paginanummer"/>
        <w:rFonts w:ascii="Calibri" w:hAnsi="Calibri"/>
        <w:sz w:val="18"/>
      </w:rPr>
      <w:fldChar w:fldCharType="begin"/>
    </w:r>
    <w:r w:rsidRPr="00C125EC">
      <w:rPr>
        <w:rStyle w:val="Paginanummer"/>
        <w:rFonts w:ascii="Calibri" w:hAnsi="Calibri"/>
        <w:sz w:val="18"/>
      </w:rPr>
      <w:instrText xml:space="preserve"> PAGE </w:instrText>
    </w:r>
    <w:r w:rsidRPr="00C125EC">
      <w:rPr>
        <w:rStyle w:val="Paginanummer"/>
        <w:rFonts w:ascii="Calibri" w:hAnsi="Calibri"/>
        <w:sz w:val="18"/>
      </w:rPr>
      <w:fldChar w:fldCharType="separate"/>
    </w:r>
    <w:r w:rsidR="00FB3389">
      <w:rPr>
        <w:rStyle w:val="Paginanummer"/>
        <w:rFonts w:ascii="Calibri" w:hAnsi="Calibri"/>
        <w:noProof/>
        <w:sz w:val="18"/>
      </w:rPr>
      <w:t>9</w:t>
    </w:r>
    <w:r w:rsidRPr="00C125EC">
      <w:rPr>
        <w:rStyle w:val="Paginanummer"/>
        <w:rFonts w:ascii="Calibri" w:hAnsi="Calibri"/>
        <w:sz w:val="18"/>
      </w:rPr>
      <w:fldChar w:fldCharType="end"/>
    </w:r>
    <w:r w:rsidRPr="00C125EC">
      <w:rPr>
        <w:rStyle w:val="Paginanummer"/>
        <w:rFonts w:ascii="Calibri" w:hAnsi="Calibri"/>
        <w:sz w:val="18"/>
      </w:rPr>
      <w:t xml:space="preserve"> van </w:t>
    </w:r>
    <w:r w:rsidR="0057452C">
      <w:fldChar w:fldCharType="begin"/>
    </w:r>
    <w:r w:rsidR="0057452C">
      <w:instrText xml:space="preserve"> NUMPAGES  \* Arabic  \* MERGEFORMAT </w:instrText>
    </w:r>
    <w:r w:rsidR="0057452C">
      <w:fldChar w:fldCharType="separate"/>
    </w:r>
    <w:r w:rsidR="00FB3389">
      <w:rPr>
        <w:noProof/>
      </w:rPr>
      <w:t>9</w:t>
    </w:r>
    <w:r w:rsidR="005745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2C" w:rsidRDefault="0057452C">
      <w:r>
        <w:separator/>
      </w:r>
    </w:p>
  </w:footnote>
  <w:footnote w:type="continuationSeparator" w:id="0">
    <w:p w:rsidR="0057452C" w:rsidRDefault="0057452C">
      <w:r>
        <w:continuationSeparator/>
      </w:r>
    </w:p>
  </w:footnote>
  <w:footnote w:id="1">
    <w:p w:rsidR="00EE5B8B" w:rsidRPr="003801E9" w:rsidRDefault="00EE5B8B" w:rsidP="00EE5B8B">
      <w:pPr>
        <w:pStyle w:val="Voetnoottekst"/>
      </w:pPr>
      <w:r>
        <w:rPr>
          <w:rStyle w:val="Voetnootmarkering"/>
        </w:rPr>
        <w:footnoteRef/>
      </w:r>
      <w:r>
        <w:t xml:space="preserve"> </w:t>
      </w:r>
      <w:r w:rsidRPr="003801E9">
        <w:t>De laatste versie van deze standaardparagraaf kan u steeds terugvinden op deze pagina van de website duurzame overheidsopdrachten van de Vlaamse overheid .</w:t>
      </w:r>
    </w:p>
  </w:footnote>
  <w:footnote w:id="2">
    <w:p w:rsidR="00EE5B8B" w:rsidRPr="00637E08" w:rsidRDefault="00EE5B8B" w:rsidP="00EE5B8B">
      <w:pPr>
        <w:pStyle w:val="Voetnoottekst"/>
      </w:pPr>
      <w:r w:rsidRPr="004B6DFD">
        <w:rPr>
          <w:rStyle w:val="Voetnootmarkering"/>
        </w:rPr>
        <w:footnoteRef/>
      </w:r>
      <w:r w:rsidRPr="004B6DFD">
        <w:t xml:space="preserve"> Art. 61, §2, 3° van het KB van 15 juli 2011 plaatsing overheidsopdrachten klassieke sectoren laat toe om inschrijvers uit te sluiten die bij rechterlijke beslissing die in kracht van gewijsde is gegaan, zijn veroordeeld voor een misdrijf dat hun professionele integriteit aantast.</w:t>
      </w:r>
    </w:p>
  </w:footnote>
  <w:footnote w:id="3">
    <w:p w:rsidR="00EE5B8B" w:rsidRPr="00197F06" w:rsidRDefault="00EE5B8B" w:rsidP="00EE5B8B">
      <w:pPr>
        <w:pStyle w:val="Voetnoottekst"/>
      </w:pPr>
      <w:r>
        <w:rPr>
          <w:rStyle w:val="Voetnootmarkering"/>
        </w:rPr>
        <w:footnoteRef/>
      </w:r>
      <w:r>
        <w:t xml:space="preserve"> </w:t>
      </w:r>
      <w:r w:rsidRPr="003801E9">
        <w:t>http://www.bestuurszaken.be/non-discriminatieclausule</w:t>
      </w:r>
    </w:p>
  </w:footnote>
  <w:footnote w:id="4">
    <w:p w:rsidR="00EE5B8B" w:rsidRPr="00910BD7" w:rsidRDefault="00EE5B8B" w:rsidP="00EE5B8B">
      <w:pPr>
        <w:pStyle w:val="Voetnoottekst"/>
        <w:rPr>
          <w:lang w:val="en-US"/>
        </w:rPr>
      </w:pPr>
      <w:r>
        <w:rPr>
          <w:rStyle w:val="Voetnootmarkering"/>
        </w:rPr>
        <w:footnoteRef/>
      </w:r>
      <w:r w:rsidRPr="00910BD7">
        <w:rPr>
          <w:lang w:val="en-US"/>
        </w:rPr>
        <w:t xml:space="preserve"> </w:t>
      </w:r>
      <w:r w:rsidRPr="00AE73AB">
        <w:rPr>
          <w:lang w:val="en-US"/>
        </w:rPr>
        <w:t>Sphere</w:t>
      </w:r>
      <w:r>
        <w:rPr>
          <w:lang w:val="en-US"/>
        </w:rPr>
        <w:t xml:space="preserve"> Belgium</w:t>
      </w:r>
      <w:r w:rsidRPr="00AE73AB">
        <w:rPr>
          <w:lang w:val="en-US"/>
        </w:rPr>
        <w:t xml:space="preserve">, </w:t>
      </w:r>
      <w:proofErr w:type="spellStart"/>
      <w:r w:rsidRPr="00AE73AB">
        <w:rPr>
          <w:lang w:val="en-US"/>
        </w:rPr>
        <w:t>Powerpack</w:t>
      </w:r>
      <w:proofErr w:type="spellEnd"/>
      <w:r w:rsidRPr="00AE73AB">
        <w:rPr>
          <w:lang w:val="en-US"/>
        </w:rPr>
        <w:t xml:space="preserve"> NV, Cornelis Plastics, </w:t>
      </w:r>
      <w:proofErr w:type="spellStart"/>
      <w:r>
        <w:rPr>
          <w:lang w:val="en-US"/>
        </w:rPr>
        <w:t>Jemaco</w:t>
      </w:r>
      <w:proofErr w:type="spellEnd"/>
      <w:r>
        <w:rPr>
          <w:lang w:val="en-US"/>
        </w:rPr>
        <w:t xml:space="preserve">, Mondi Group, Val-I-Pac, </w:t>
      </w:r>
      <w:proofErr w:type="spellStart"/>
      <w:r>
        <w:rPr>
          <w:lang w:val="en-US"/>
        </w:rPr>
        <w:t>CeDO</w:t>
      </w:r>
      <w:proofErr w:type="spellEnd"/>
      <w:r>
        <w:rPr>
          <w:lang w:val="en-US"/>
        </w:rPr>
        <w:t xml:space="preserve"> Recycling.</w:t>
      </w:r>
    </w:p>
  </w:footnote>
  <w:footnote w:id="5">
    <w:p w:rsidR="00EE5B8B" w:rsidRPr="00DF289C" w:rsidRDefault="00EE5B8B" w:rsidP="00EE5B8B">
      <w:r>
        <w:rPr>
          <w:rStyle w:val="Voetnootmarkering"/>
        </w:rPr>
        <w:footnoteRef/>
      </w:r>
      <w:r>
        <w:t xml:space="preserve"> </w:t>
      </w:r>
      <w:r w:rsidRPr="00EE5B8B">
        <w:rPr>
          <w:sz w:val="16"/>
        </w:rPr>
        <w:t>Een volledige lijst met R-zinnen en H-zinnen vindt u in verordening (EG) Nr. 1272/2008 van het Europees Parlement en de Raad van 16 december 2008 betreffende de indeling, etikettering en verpakking van stoffen en mengsels tot wijziging en intrekking van richtlijnen 67/548/EEG en 1999/45/EG en tot wijziging van verordening (EG) nr. 1907/2006.</w:t>
      </w:r>
    </w:p>
  </w:footnote>
  <w:footnote w:id="6">
    <w:p w:rsidR="00EE5B8B" w:rsidRPr="00D54571" w:rsidRDefault="00EE5B8B" w:rsidP="00EE5B8B">
      <w:pPr>
        <w:autoSpaceDE w:val="0"/>
        <w:autoSpaceDN w:val="0"/>
        <w:adjustRightInd w:val="0"/>
        <w:rPr>
          <w:i/>
          <w:sz w:val="16"/>
          <w:lang w:eastAsia="fr-BE"/>
        </w:rPr>
      </w:pPr>
      <w:r>
        <w:rPr>
          <w:rStyle w:val="Voetnootmarkering"/>
        </w:rPr>
        <w:footnoteRef/>
      </w:r>
      <w:r w:rsidRPr="000B1519">
        <w:t xml:space="preserve"> </w:t>
      </w:r>
      <w:r w:rsidRPr="00D54571">
        <w:rPr>
          <w:i/>
          <w:sz w:val="16"/>
          <w:lang w:eastAsia="fr-BE"/>
        </w:rPr>
        <w:t xml:space="preserve">De </w:t>
      </w:r>
      <w:proofErr w:type="spellStart"/>
      <w:r w:rsidRPr="00D54571">
        <w:rPr>
          <w:i/>
          <w:sz w:val="16"/>
          <w:lang w:eastAsia="fr-BE"/>
        </w:rPr>
        <w:t>solventgedragen</w:t>
      </w:r>
      <w:proofErr w:type="spellEnd"/>
      <w:r w:rsidRPr="00D54571">
        <w:rPr>
          <w:i/>
          <w:sz w:val="16"/>
          <w:lang w:eastAsia="fr-BE"/>
        </w:rPr>
        <w:t xml:space="preserve"> inkten mogen volgende limieten niet overschrijden:</w:t>
      </w:r>
    </w:p>
    <w:p w:rsidR="00EE5B8B" w:rsidRPr="00D54571" w:rsidRDefault="00EE5B8B" w:rsidP="00551BA4">
      <w:pPr>
        <w:numPr>
          <w:ilvl w:val="0"/>
          <w:numId w:val="25"/>
        </w:numPr>
        <w:autoSpaceDE w:val="0"/>
        <w:autoSpaceDN w:val="0"/>
        <w:adjustRightInd w:val="0"/>
        <w:spacing w:line="300" w:lineRule="auto"/>
        <w:rPr>
          <w:i/>
          <w:sz w:val="16"/>
          <w:lang w:eastAsia="fr-BE"/>
        </w:rPr>
      </w:pPr>
      <w:r w:rsidRPr="00D54571">
        <w:rPr>
          <w:i/>
          <w:sz w:val="16"/>
          <w:lang w:eastAsia="fr-BE"/>
        </w:rPr>
        <w:t>75 mg/Nm</w:t>
      </w:r>
      <w:r>
        <w:rPr>
          <w:i/>
          <w:sz w:val="16"/>
          <w:lang w:eastAsia="fr-BE"/>
        </w:rPr>
        <w:t>³</w:t>
      </w:r>
      <w:r w:rsidRPr="00D54571">
        <w:rPr>
          <w:i/>
          <w:sz w:val="16"/>
          <w:lang w:eastAsia="fr-BE"/>
        </w:rPr>
        <w:t xml:space="preserve"> koolstofemissie (equivalent met 100mg/Nm³ methaan) </w:t>
      </w:r>
      <w:r>
        <w:rPr>
          <w:i/>
          <w:sz w:val="16"/>
          <w:lang w:eastAsia="fr-BE"/>
        </w:rPr>
        <w:t>wanneer men kiest voor</w:t>
      </w:r>
      <w:r w:rsidRPr="00D54571">
        <w:rPr>
          <w:i/>
          <w:sz w:val="16"/>
          <w:lang w:eastAsia="fr-BE"/>
        </w:rPr>
        <w:t xml:space="preserve"> </w:t>
      </w:r>
      <w:r>
        <w:rPr>
          <w:i/>
          <w:sz w:val="16"/>
          <w:lang w:eastAsia="fr-BE"/>
        </w:rPr>
        <w:t>een</w:t>
      </w:r>
      <w:r w:rsidRPr="00D54571">
        <w:rPr>
          <w:i/>
          <w:sz w:val="16"/>
          <w:lang w:eastAsia="fr-BE"/>
        </w:rPr>
        <w:t xml:space="preserve"> solventherwinningsproces</w:t>
      </w:r>
      <w:r>
        <w:rPr>
          <w:i/>
          <w:sz w:val="16"/>
          <w:lang w:eastAsia="fr-BE"/>
        </w:rPr>
        <w:t>.</w:t>
      </w:r>
    </w:p>
    <w:p w:rsidR="00EE5B8B" w:rsidRPr="00A850FA" w:rsidRDefault="00EE5B8B" w:rsidP="00551BA4">
      <w:pPr>
        <w:numPr>
          <w:ilvl w:val="0"/>
          <w:numId w:val="25"/>
        </w:numPr>
        <w:autoSpaceDE w:val="0"/>
        <w:autoSpaceDN w:val="0"/>
        <w:adjustRightInd w:val="0"/>
        <w:spacing w:line="300" w:lineRule="auto"/>
        <w:rPr>
          <w:i/>
          <w:sz w:val="16"/>
          <w:lang w:eastAsia="fr-BE"/>
        </w:rPr>
      </w:pPr>
      <w:r w:rsidRPr="00A850FA">
        <w:rPr>
          <w:i/>
          <w:sz w:val="16"/>
          <w:lang w:eastAsia="fr-BE"/>
        </w:rPr>
        <w:t>50</w:t>
      </w:r>
      <w:r>
        <w:rPr>
          <w:i/>
          <w:sz w:val="16"/>
          <w:lang w:eastAsia="fr-BE"/>
        </w:rPr>
        <w:t xml:space="preserve"> mg/Nm³ koolstofemissie wanneer men kiest voor solventverbranding.</w:t>
      </w:r>
    </w:p>
  </w:footnote>
  <w:footnote w:id="7">
    <w:p w:rsidR="00EE5B8B" w:rsidRPr="00482AE1" w:rsidRDefault="00EE5B8B" w:rsidP="00EE5B8B">
      <w:pPr>
        <w:pStyle w:val="Voetnoottekst"/>
      </w:pPr>
      <w:r>
        <w:rPr>
          <w:rStyle w:val="Voetnootmarkering"/>
        </w:rPr>
        <w:footnoteRef/>
      </w:r>
      <w:r>
        <w:t xml:space="preserve"> Deze verificatiewijze kan vervangen worden door het voorleggen van het certificaat QA-CER (</w:t>
      </w:r>
      <w:r w:rsidRPr="00D72556">
        <w:t>http://www.qa-cer.be/</w:t>
      </w:r>
      <w:r>
        <w:t>).</w:t>
      </w:r>
    </w:p>
  </w:footnote>
  <w:footnote w:id="8">
    <w:p w:rsidR="00EE5B8B" w:rsidRPr="00090592" w:rsidRDefault="00EE5B8B" w:rsidP="00EE5B8B">
      <w:pPr>
        <w:pStyle w:val="Voetnoottekst"/>
      </w:pPr>
      <w:r>
        <w:rPr>
          <w:rStyle w:val="Voetnootmarkering"/>
        </w:rPr>
        <w:footnoteRef/>
      </w:r>
      <w:r>
        <w:t xml:space="preserve"> Wij stellen voor de criteria een gelijk gewicht te geven maar dit kan vrij worden ingevuld door de </w:t>
      </w:r>
      <w:proofErr w:type="spellStart"/>
      <w:r>
        <w:t>aankoper</w:t>
      </w:r>
      <w:proofErr w:type="spellEnd"/>
      <w:r>
        <w:t>.</w:t>
      </w:r>
    </w:p>
  </w:footnote>
  <w:footnote w:id="9">
    <w:p w:rsidR="00EE5B8B" w:rsidRPr="007876CA" w:rsidRDefault="00EE5B8B" w:rsidP="00EE5B8B">
      <w:pPr>
        <w:pStyle w:val="Voetnoottekst"/>
      </w:pPr>
      <w:r w:rsidRPr="005714F3">
        <w:rPr>
          <w:rStyle w:val="Voetnootmarkering"/>
          <w:sz w:val="18"/>
          <w:szCs w:val="18"/>
        </w:rPr>
        <w:footnoteRef/>
      </w:r>
      <w:r w:rsidRPr="005714F3">
        <w:rPr>
          <w:sz w:val="18"/>
          <w:szCs w:val="18"/>
        </w:rPr>
        <w:t xml:space="preserve"> </w:t>
      </w:r>
      <w:r w:rsidRPr="007876CA">
        <w:t xml:space="preserve">Verschillende onderzoeken geven verschillende resultaten betreffende de duurzaamheid van het gebruik van hernieuwbare grondstoffen voor vuilniszakken. In een onderzoek uitgevoerd door PODDO in samenwerking met VITO komt men tot de volgende conclusie. De milieu-impact van </w:t>
      </w:r>
      <w:proofErr w:type="spellStart"/>
      <w:r w:rsidRPr="007876CA">
        <w:t>bioplastics</w:t>
      </w:r>
      <w:proofErr w:type="spellEnd"/>
      <w:r w:rsidRPr="007876CA">
        <w:t xml:space="preserve"> (plastiek vervaardigd uit o.a. hernieuwbare grondstof) is moeilijk in te schatten, mede door de grote variatie die er bestaat in </w:t>
      </w:r>
      <w:proofErr w:type="spellStart"/>
      <w:r w:rsidRPr="007876CA">
        <w:t>bioplastics</w:t>
      </w:r>
      <w:proofErr w:type="spellEnd"/>
      <w:r w:rsidRPr="007876CA">
        <w:t>. Voordelen op vlak van L</w:t>
      </w:r>
      <w:r>
        <w:t xml:space="preserve">ife </w:t>
      </w:r>
      <w:proofErr w:type="spellStart"/>
      <w:r w:rsidRPr="007876CA">
        <w:t>C</w:t>
      </w:r>
      <w:r>
        <w:t>ycle</w:t>
      </w:r>
      <w:proofErr w:type="spellEnd"/>
      <w:r>
        <w:t xml:space="preserve"> </w:t>
      </w:r>
      <w:r w:rsidRPr="007876CA">
        <w:t>A</w:t>
      </w:r>
      <w:r>
        <w:t>ssessment</w:t>
      </w:r>
      <w:r w:rsidRPr="007876CA">
        <w:t xml:space="preserve"> zijn vooral gerelateerd aan fossiel energieverbruik tijdens productie en vermindering van broeikasgassen. Nadelen zijn vooral te vinden op vlak van energieverbruik aan het einde van de levensduur, eutrofiëring en voedselvoorziening. Ook is het niet 100% uit te sluiten dat de grondstoffen vrij zijn van </w:t>
      </w:r>
      <w:proofErr w:type="spellStart"/>
      <w:r w:rsidRPr="007876CA">
        <w:t>GGO’s</w:t>
      </w:r>
      <w:proofErr w:type="spellEnd"/>
      <w:r w:rsidRPr="007876CA">
        <w:t>. In die zin is het ook aan te raden te vragen waar de grondstoffen hun oorsprong vinden.</w:t>
      </w:r>
    </w:p>
  </w:footnote>
  <w:footnote w:id="10">
    <w:p w:rsidR="00EE5B8B" w:rsidRPr="00D54571" w:rsidRDefault="00EE5B8B" w:rsidP="00EE5B8B">
      <w:pPr>
        <w:autoSpaceDE w:val="0"/>
        <w:autoSpaceDN w:val="0"/>
        <w:adjustRightInd w:val="0"/>
        <w:rPr>
          <w:i/>
          <w:sz w:val="16"/>
          <w:lang w:eastAsia="fr-BE"/>
        </w:rPr>
      </w:pPr>
      <w:r>
        <w:rPr>
          <w:rStyle w:val="Voetnootmarkering"/>
        </w:rPr>
        <w:footnoteRef/>
      </w:r>
      <w:r w:rsidRPr="000B1519">
        <w:t xml:space="preserve"> </w:t>
      </w:r>
      <w:r w:rsidRPr="00D54571">
        <w:rPr>
          <w:i/>
          <w:sz w:val="16"/>
          <w:lang w:eastAsia="fr-BE"/>
        </w:rPr>
        <w:t xml:space="preserve">De </w:t>
      </w:r>
      <w:proofErr w:type="spellStart"/>
      <w:r w:rsidRPr="00D54571">
        <w:rPr>
          <w:i/>
          <w:sz w:val="16"/>
          <w:lang w:eastAsia="fr-BE"/>
        </w:rPr>
        <w:t>solventgedragen</w:t>
      </w:r>
      <w:proofErr w:type="spellEnd"/>
      <w:r w:rsidRPr="00D54571">
        <w:rPr>
          <w:i/>
          <w:sz w:val="16"/>
          <w:lang w:eastAsia="fr-BE"/>
        </w:rPr>
        <w:t xml:space="preserve"> inkten mogen volgende limieten niet overschrijden:</w:t>
      </w:r>
    </w:p>
    <w:p w:rsidR="00EE5B8B" w:rsidRPr="00D54571" w:rsidRDefault="00EE5B8B" w:rsidP="00551BA4">
      <w:pPr>
        <w:numPr>
          <w:ilvl w:val="0"/>
          <w:numId w:val="31"/>
        </w:numPr>
        <w:autoSpaceDE w:val="0"/>
        <w:autoSpaceDN w:val="0"/>
        <w:adjustRightInd w:val="0"/>
        <w:spacing w:line="300" w:lineRule="auto"/>
        <w:rPr>
          <w:i/>
          <w:sz w:val="16"/>
          <w:lang w:eastAsia="fr-BE"/>
        </w:rPr>
      </w:pPr>
      <w:r w:rsidRPr="00D54571">
        <w:rPr>
          <w:i/>
          <w:sz w:val="16"/>
          <w:lang w:eastAsia="fr-BE"/>
        </w:rPr>
        <w:t>75 mg/Nm</w:t>
      </w:r>
      <w:r>
        <w:rPr>
          <w:i/>
          <w:sz w:val="16"/>
          <w:lang w:eastAsia="fr-BE"/>
        </w:rPr>
        <w:t>³</w:t>
      </w:r>
      <w:r w:rsidRPr="00D54571">
        <w:rPr>
          <w:i/>
          <w:sz w:val="16"/>
          <w:lang w:eastAsia="fr-BE"/>
        </w:rPr>
        <w:t xml:space="preserve"> koolstofemissie (equivalent met 100mg/Nm³ methaan) </w:t>
      </w:r>
      <w:r>
        <w:rPr>
          <w:i/>
          <w:sz w:val="16"/>
          <w:lang w:eastAsia="fr-BE"/>
        </w:rPr>
        <w:t>wanneer men kiest voor</w:t>
      </w:r>
      <w:r w:rsidRPr="00D54571">
        <w:rPr>
          <w:i/>
          <w:sz w:val="16"/>
          <w:lang w:eastAsia="fr-BE"/>
        </w:rPr>
        <w:t xml:space="preserve"> </w:t>
      </w:r>
      <w:r>
        <w:rPr>
          <w:i/>
          <w:sz w:val="16"/>
          <w:lang w:eastAsia="fr-BE"/>
        </w:rPr>
        <w:t>een</w:t>
      </w:r>
      <w:r w:rsidRPr="00D54571">
        <w:rPr>
          <w:i/>
          <w:sz w:val="16"/>
          <w:lang w:eastAsia="fr-BE"/>
        </w:rPr>
        <w:t xml:space="preserve"> solventherwinningsproces</w:t>
      </w:r>
      <w:r>
        <w:rPr>
          <w:i/>
          <w:sz w:val="16"/>
          <w:lang w:eastAsia="fr-BE"/>
        </w:rPr>
        <w:t>.</w:t>
      </w:r>
    </w:p>
    <w:p w:rsidR="00EE5B8B" w:rsidRPr="00A850FA" w:rsidRDefault="00EE5B8B" w:rsidP="00551BA4">
      <w:pPr>
        <w:numPr>
          <w:ilvl w:val="0"/>
          <w:numId w:val="31"/>
        </w:numPr>
        <w:autoSpaceDE w:val="0"/>
        <w:autoSpaceDN w:val="0"/>
        <w:adjustRightInd w:val="0"/>
        <w:spacing w:line="300" w:lineRule="auto"/>
        <w:rPr>
          <w:i/>
          <w:sz w:val="16"/>
          <w:lang w:eastAsia="fr-BE"/>
        </w:rPr>
      </w:pPr>
      <w:r w:rsidRPr="00A850FA">
        <w:rPr>
          <w:i/>
          <w:sz w:val="16"/>
          <w:lang w:eastAsia="fr-BE"/>
        </w:rPr>
        <w:t>50</w:t>
      </w:r>
      <w:r>
        <w:rPr>
          <w:i/>
          <w:sz w:val="16"/>
          <w:lang w:eastAsia="fr-BE"/>
        </w:rPr>
        <w:t xml:space="preserve"> mg/Nm³ koolstofemissie wanneer men kiest voor solventverbranding.</w:t>
      </w:r>
    </w:p>
  </w:footnote>
  <w:footnote w:id="11">
    <w:p w:rsidR="00EE5B8B" w:rsidRPr="00244230" w:rsidRDefault="00EE5B8B" w:rsidP="00EE5B8B">
      <w:pPr>
        <w:pStyle w:val="Voetnoottekst"/>
      </w:pPr>
      <w:r>
        <w:rPr>
          <w:rStyle w:val="Voetnootmarkering"/>
        </w:rPr>
        <w:footnoteRef/>
      </w:r>
      <w:r>
        <w:t xml:space="preserve"> </w:t>
      </w:r>
      <w:r w:rsidRPr="005C195B">
        <w:t>http://www.bestuurszaken.be/ethische-clausule-iao-basisnormen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45" w:rsidRDefault="0073116E" w:rsidP="0073116E">
    <w:pPr>
      <w:pStyle w:val="Koptekst"/>
      <w:jc w:val="right"/>
    </w:pPr>
    <w:r>
      <w:t>D</w:t>
    </w:r>
    <w:r w:rsidRPr="0073116E">
      <w:t>uurzame polyethyleen vuilniszakken</w:t>
    </w:r>
    <w:r w:rsidR="00A96745">
      <w:t>– Alg</w:t>
    </w:r>
    <w:r>
      <w:t>emene fiche producten (versie 18/06</w:t>
    </w:r>
    <w:r w:rsidR="00A96745">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CCC6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9A4CCE0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982BDE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4E4E84D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B508754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7D80CA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7212A78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D99AA8C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A534297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2464D9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37A1807"/>
    <w:multiLevelType w:val="multilevel"/>
    <w:tmpl w:val="0C80C700"/>
    <w:numStyleLink w:val="Nummers"/>
  </w:abstractNum>
  <w:abstractNum w:abstractNumId="11">
    <w:nsid w:val="09943282"/>
    <w:multiLevelType w:val="multilevel"/>
    <w:tmpl w:val="024212DA"/>
    <w:styleLink w:val="Pijltjes"/>
    <w:lvl w:ilvl="0">
      <w:start w:val="1"/>
      <w:numFmt w:val="bullet"/>
      <w:pStyle w:val="Pijl1"/>
      <w:lvlText w:val=""/>
      <w:lvlJc w:val="left"/>
      <w:pPr>
        <w:tabs>
          <w:tab w:val="num" w:pos="1276"/>
        </w:tabs>
        <w:ind w:left="1276" w:hanging="425"/>
      </w:pPr>
      <w:rPr>
        <w:rFonts w:ascii="Symbol" w:hAnsi="Symbol" w:hint="default"/>
      </w:rPr>
    </w:lvl>
    <w:lvl w:ilvl="1">
      <w:start w:val="1"/>
      <w:numFmt w:val="bullet"/>
      <w:pStyle w:val="Pijl2"/>
      <w:lvlText w:val=""/>
      <w:lvlJc w:val="left"/>
      <w:pPr>
        <w:tabs>
          <w:tab w:val="num" w:pos="1701"/>
        </w:tabs>
        <w:ind w:left="1701" w:hanging="425"/>
      </w:pPr>
      <w:rPr>
        <w:rFonts w:ascii="Symbol" w:hAnsi="Symbol" w:hint="default"/>
      </w:rPr>
    </w:lvl>
    <w:lvl w:ilvl="2">
      <w:start w:val="1"/>
      <w:numFmt w:val="bullet"/>
      <w:lvlText w:val=""/>
      <w:lvlJc w:val="left"/>
      <w:pPr>
        <w:tabs>
          <w:tab w:val="num" w:pos="2126"/>
        </w:tabs>
        <w:ind w:left="2126" w:hanging="425"/>
      </w:pPr>
      <w:rPr>
        <w:rFonts w:ascii="Symbol" w:hAnsi="Symbol" w:hint="default"/>
      </w:rPr>
    </w:lvl>
    <w:lvl w:ilvl="3">
      <w:start w:val="1"/>
      <w:numFmt w:val="bullet"/>
      <w:lvlText w:val=""/>
      <w:lvlJc w:val="left"/>
      <w:pPr>
        <w:tabs>
          <w:tab w:val="num" w:pos="2552"/>
        </w:tabs>
        <w:ind w:left="2552" w:hanging="426"/>
      </w:pPr>
      <w:rPr>
        <w:rFonts w:ascii="Symbol" w:hAnsi="Symbol" w:hint="default"/>
      </w:rPr>
    </w:lvl>
    <w:lvl w:ilvl="4">
      <w:start w:val="1"/>
      <w:numFmt w:val="bullet"/>
      <w:lvlText w:val=""/>
      <w:lvlJc w:val="left"/>
      <w:pPr>
        <w:tabs>
          <w:tab w:val="num" w:pos="2977"/>
        </w:tabs>
        <w:ind w:left="2977" w:hanging="425"/>
      </w:pPr>
      <w:rPr>
        <w:rFonts w:ascii="Symbol" w:hAnsi="Symbol" w:hint="default"/>
      </w:rPr>
    </w:lvl>
    <w:lvl w:ilvl="5">
      <w:start w:val="1"/>
      <w:numFmt w:val="bullet"/>
      <w:lvlText w:val=""/>
      <w:lvlJc w:val="left"/>
      <w:pPr>
        <w:tabs>
          <w:tab w:val="num" w:pos="3402"/>
        </w:tabs>
        <w:ind w:left="3402" w:hanging="425"/>
      </w:pPr>
      <w:rPr>
        <w:rFonts w:ascii="Symbol" w:hAnsi="Symbol" w:hint="default"/>
      </w:rPr>
    </w:lvl>
    <w:lvl w:ilvl="6">
      <w:start w:val="1"/>
      <w:numFmt w:val="bullet"/>
      <w:lvlText w:val=""/>
      <w:lvlJc w:val="left"/>
      <w:pPr>
        <w:tabs>
          <w:tab w:val="num" w:pos="3827"/>
        </w:tabs>
        <w:ind w:left="3827" w:hanging="425"/>
      </w:pPr>
      <w:rPr>
        <w:rFonts w:ascii="Symbol" w:hAnsi="Symbol" w:hint="default"/>
      </w:rPr>
    </w:lvl>
    <w:lvl w:ilvl="7">
      <w:start w:val="1"/>
      <w:numFmt w:val="bullet"/>
      <w:lvlText w:val=""/>
      <w:lvlJc w:val="left"/>
      <w:pPr>
        <w:tabs>
          <w:tab w:val="num" w:pos="4253"/>
        </w:tabs>
        <w:ind w:left="4253" w:hanging="426"/>
      </w:pPr>
      <w:rPr>
        <w:rFonts w:ascii="Symbol" w:hAnsi="Symbol" w:hint="default"/>
      </w:rPr>
    </w:lvl>
    <w:lvl w:ilvl="8">
      <w:start w:val="1"/>
      <w:numFmt w:val="bullet"/>
      <w:lvlText w:val=""/>
      <w:lvlJc w:val="left"/>
      <w:pPr>
        <w:tabs>
          <w:tab w:val="num" w:pos="4678"/>
        </w:tabs>
        <w:ind w:left="4678" w:hanging="425"/>
      </w:pPr>
      <w:rPr>
        <w:rFonts w:ascii="Symbol" w:hAnsi="Symbol" w:hint="default"/>
      </w:rPr>
    </w:lvl>
  </w:abstractNum>
  <w:abstractNum w:abstractNumId="12">
    <w:nsid w:val="0ADC5302"/>
    <w:multiLevelType w:val="hybridMultilevel"/>
    <w:tmpl w:val="8FC0613A"/>
    <w:lvl w:ilvl="0" w:tplc="C41033B4">
      <w:start w:val="1"/>
      <w:numFmt w:val="lowerLetter"/>
      <w:lvlText w:val="%1)"/>
      <w:lvlJc w:val="left"/>
      <w:pPr>
        <w:ind w:left="1080" w:hanging="360"/>
      </w:pPr>
      <w:rPr>
        <w:rFonts w:cs="Calibr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nsid w:val="0FC94990"/>
    <w:multiLevelType w:val="multilevel"/>
    <w:tmpl w:val="FC96B116"/>
    <w:numStyleLink w:val="Letters"/>
  </w:abstractNum>
  <w:abstractNum w:abstractNumId="14">
    <w:nsid w:val="0FF85434"/>
    <w:multiLevelType w:val="hybridMultilevel"/>
    <w:tmpl w:val="F862791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0CC1B6B"/>
    <w:multiLevelType w:val="multilevel"/>
    <w:tmpl w:val="5ACE0B4C"/>
    <w:styleLink w:val="Streepjes"/>
    <w:lvl w:ilvl="0">
      <w:start w:val="1"/>
      <w:numFmt w:val="bullet"/>
      <w:pStyle w:val="Streepje1"/>
      <w:lvlText w:val=""/>
      <w:lvlJc w:val="left"/>
      <w:pPr>
        <w:tabs>
          <w:tab w:val="num" w:pos="425"/>
        </w:tabs>
        <w:ind w:left="425" w:hanging="425"/>
      </w:pPr>
      <w:rPr>
        <w:rFonts w:ascii="Symbol" w:hAnsi="Symbol" w:hint="default"/>
      </w:rPr>
    </w:lvl>
    <w:lvl w:ilvl="1">
      <w:start w:val="1"/>
      <w:numFmt w:val="bullet"/>
      <w:pStyle w:val="Bolletje2"/>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nsid w:val="11D24946"/>
    <w:multiLevelType w:val="hybridMultilevel"/>
    <w:tmpl w:val="A0460B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18007DEF"/>
    <w:multiLevelType w:val="hybridMultilevel"/>
    <w:tmpl w:val="291A1EF6"/>
    <w:lvl w:ilvl="0" w:tplc="0C16E8B4">
      <w:start w:val="2"/>
      <w:numFmt w:val="bullet"/>
      <w:lvlText w:val="-"/>
      <w:lvlJc w:val="left"/>
      <w:pPr>
        <w:ind w:left="360" w:hanging="360"/>
      </w:pPr>
      <w:rPr>
        <w:rFonts w:ascii="Calibri" w:eastAsia="Times New Roman"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18762B7D"/>
    <w:multiLevelType w:val="hybridMultilevel"/>
    <w:tmpl w:val="C082F1B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EEC758A"/>
    <w:multiLevelType w:val="hybridMultilevel"/>
    <w:tmpl w:val="0360FDB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0A227CA"/>
    <w:multiLevelType w:val="hybridMultilevel"/>
    <w:tmpl w:val="1800FF84"/>
    <w:lvl w:ilvl="0" w:tplc="D19CDE3C">
      <w:start w:val="1"/>
      <w:numFmt w:val="decimal"/>
      <w:pStyle w:val="Bijlagen"/>
      <w:lvlText w:val="Bijlage %1"/>
      <w:lvlJc w:val="left"/>
      <w:pPr>
        <w:ind w:left="360" w:hanging="360"/>
      </w:pPr>
      <w:rPr>
        <w:rFonts w:ascii="Calibri" w:hAnsi="Calibri" w:cs="Arial" w:hint="default"/>
        <w:b w:val="0"/>
        <w:bCs w:val="0"/>
        <w:i w:val="0"/>
        <w:iCs w:val="0"/>
        <w:color w:val="auto"/>
        <w:sz w:val="22"/>
        <w:szCs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272E3C81"/>
    <w:multiLevelType w:val="multilevel"/>
    <w:tmpl w:val="55D89C7C"/>
    <w:styleLink w:val="Bolletjes"/>
    <w:lvl w:ilvl="0">
      <w:start w:val="1"/>
      <w:numFmt w:val="bullet"/>
      <w:pStyle w:val="Bolletje1"/>
      <w:lvlText w:val=""/>
      <w:lvlJc w:val="left"/>
      <w:pPr>
        <w:tabs>
          <w:tab w:val="num" w:pos="425"/>
        </w:tabs>
        <w:ind w:left="425" w:hanging="425"/>
      </w:pPr>
      <w:rPr>
        <w:rFonts w:ascii="Symbol" w:hAnsi="Symbol" w:hint="default"/>
      </w:rPr>
    </w:lvl>
    <w:lvl w:ilvl="1">
      <w:start w:val="1"/>
      <w:numFmt w:val="bullet"/>
      <w:pStyle w:val="Streepje2"/>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Symbol" w:hAnsi="Symbol" w:hint="default"/>
      </w:rPr>
    </w:lvl>
  </w:abstractNum>
  <w:abstractNum w:abstractNumId="22">
    <w:nsid w:val="281E3B49"/>
    <w:multiLevelType w:val="hybridMultilevel"/>
    <w:tmpl w:val="021AFC1C"/>
    <w:lvl w:ilvl="0" w:tplc="0C16E8B4">
      <w:start w:val="2"/>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E8C6419"/>
    <w:multiLevelType w:val="hybridMultilevel"/>
    <w:tmpl w:val="CC22EE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353F7498"/>
    <w:multiLevelType w:val="multilevel"/>
    <w:tmpl w:val="3BFA6D38"/>
    <w:styleLink w:val="Koppen"/>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1"/>
        </w:tabs>
        <w:ind w:left="851" w:hanging="851"/>
      </w:pPr>
      <w:rPr>
        <w:rFonts w:hint="default"/>
      </w:rPr>
    </w:lvl>
    <w:lvl w:ilvl="4">
      <w:start w:val="1"/>
      <w:numFmt w:val="bullet"/>
      <w:lvlText w:val=""/>
      <w:lvlJc w:val="left"/>
      <w:pPr>
        <w:tabs>
          <w:tab w:val="num" w:pos="1701"/>
        </w:tabs>
        <w:ind w:left="1701" w:hanging="425"/>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63F4111"/>
    <w:multiLevelType w:val="multilevel"/>
    <w:tmpl w:val="BF20C57E"/>
    <w:lvl w:ilvl="0">
      <w:start w:val="1"/>
      <w:numFmt w:val="decimal"/>
      <w:pStyle w:val="Kop1"/>
      <w:lvlText w:val="%1"/>
      <w:lvlJc w:val="left"/>
      <w:pPr>
        <w:ind w:left="432" w:hanging="432"/>
      </w:pPr>
      <w:rPr>
        <w:sz w:val="4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6">
    <w:nsid w:val="38E27A6D"/>
    <w:multiLevelType w:val="multilevel"/>
    <w:tmpl w:val="905E0E5C"/>
    <w:numStyleLink w:val="Toelichtingopsomming"/>
  </w:abstractNum>
  <w:abstractNum w:abstractNumId="27">
    <w:nsid w:val="3A9F1CF5"/>
    <w:multiLevelType w:val="multilevel"/>
    <w:tmpl w:val="905E0E5C"/>
    <w:styleLink w:val="Toelichtingopsomming"/>
    <w:lvl w:ilvl="0">
      <w:start w:val="1"/>
      <w:numFmt w:val="bullet"/>
      <w:pStyle w:val="ToelichtingBolletje"/>
      <w:lvlText w:val=""/>
      <w:lvlJc w:val="left"/>
      <w:pPr>
        <w:tabs>
          <w:tab w:val="num" w:pos="425"/>
        </w:tabs>
        <w:ind w:left="425" w:hanging="425"/>
      </w:pPr>
      <w:rPr>
        <w:rFonts w:ascii="Symbol" w:hAnsi="Symbol" w:hint="default"/>
      </w:rPr>
    </w:lvl>
    <w:lvl w:ilvl="1">
      <w:start w:val="1"/>
      <w:numFmt w:val="bullet"/>
      <w:pStyle w:val="ToelichtingStreepje"/>
      <w:lvlText w:val=""/>
      <w:lvlJc w:val="left"/>
      <w:pPr>
        <w:tabs>
          <w:tab w:val="num" w:pos="425"/>
        </w:tabs>
        <w:ind w:left="425" w:hanging="425"/>
      </w:pPr>
      <w:rPr>
        <w:rFonts w:ascii="Symbol" w:hAnsi="Symbol" w:hint="default"/>
      </w:rPr>
    </w:lvl>
    <w:lvl w:ilvl="2">
      <w:start w:val="1"/>
      <w:numFmt w:val="lowerLetter"/>
      <w:pStyle w:val="ToelichtingLetter"/>
      <w:lvlText w:val="%3)"/>
      <w:lvlJc w:val="left"/>
      <w:pPr>
        <w:tabs>
          <w:tab w:val="num" w:pos="425"/>
        </w:tabs>
        <w:ind w:left="425" w:hanging="425"/>
      </w:pPr>
      <w:rPr>
        <w:rFonts w:hint="default"/>
      </w:rPr>
    </w:lvl>
    <w:lvl w:ilvl="3">
      <w:start w:val="1"/>
      <w:numFmt w:val="decimal"/>
      <w:pStyle w:val="Toelichtingnummer"/>
      <w:lvlText w:val="%4)"/>
      <w:lvlJc w:val="left"/>
      <w:pPr>
        <w:tabs>
          <w:tab w:val="num" w:pos="425"/>
        </w:tabs>
        <w:ind w:left="425"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76508"/>
    <w:multiLevelType w:val="multilevel"/>
    <w:tmpl w:val="FC96B116"/>
    <w:styleLink w:val="Letters"/>
    <w:lvl w:ilvl="0">
      <w:start w:val="1"/>
      <w:numFmt w:val="lowerLetter"/>
      <w:pStyle w:val="Letter1"/>
      <w:lvlText w:val="%1)"/>
      <w:lvlJc w:val="left"/>
      <w:pPr>
        <w:tabs>
          <w:tab w:val="num" w:pos="425"/>
        </w:tabs>
        <w:ind w:left="425" w:hanging="425"/>
      </w:pPr>
      <w:rPr>
        <w:rFonts w:hint="default"/>
      </w:rPr>
    </w:lvl>
    <w:lvl w:ilvl="1">
      <w:start w:val="1"/>
      <w:numFmt w:val="lowerLetter"/>
      <w:pStyle w:val="Letter2"/>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977"/>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abstractNum w:abstractNumId="29">
    <w:nsid w:val="4B996419"/>
    <w:multiLevelType w:val="hybridMultilevel"/>
    <w:tmpl w:val="D11E2110"/>
    <w:lvl w:ilvl="0" w:tplc="08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4C7F6AE1"/>
    <w:multiLevelType w:val="hybridMultilevel"/>
    <w:tmpl w:val="F7865A26"/>
    <w:lvl w:ilvl="0" w:tplc="F6DCDDB4">
      <w:start w:val="3"/>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8F1E12"/>
    <w:multiLevelType w:val="hybridMultilevel"/>
    <w:tmpl w:val="BB60DBB4"/>
    <w:lvl w:ilvl="0" w:tplc="F6DCDDB4">
      <w:start w:val="3"/>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4BD2DDF"/>
    <w:multiLevelType w:val="hybridMultilevel"/>
    <w:tmpl w:val="F828D326"/>
    <w:lvl w:ilvl="0" w:tplc="0C16E8B4">
      <w:start w:val="2"/>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4F04596"/>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B3F1BAD"/>
    <w:multiLevelType w:val="multilevel"/>
    <w:tmpl w:val="0C80C700"/>
    <w:styleLink w:val="Nummers"/>
    <w:lvl w:ilvl="0">
      <w:start w:val="1"/>
      <w:numFmt w:val="decimal"/>
      <w:pStyle w:val="Nummer1"/>
      <w:lvlText w:val="%1."/>
      <w:lvlJc w:val="left"/>
      <w:pPr>
        <w:tabs>
          <w:tab w:val="num" w:pos="425"/>
        </w:tabs>
        <w:ind w:left="425" w:hanging="425"/>
      </w:pPr>
      <w:rPr>
        <w:rFonts w:hint="default"/>
      </w:rPr>
    </w:lvl>
    <w:lvl w:ilvl="1">
      <w:start w:val="1"/>
      <w:numFmt w:val="decimal"/>
      <w:pStyle w:val="Nummer2"/>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552"/>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abstractNum w:abstractNumId="35">
    <w:nsid w:val="7D200555"/>
    <w:multiLevelType w:val="hybridMultilevel"/>
    <w:tmpl w:val="464AFC06"/>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7"/>
  </w:num>
  <w:num w:numId="13">
    <w:abstractNumId w:val="11"/>
  </w:num>
  <w:num w:numId="14">
    <w:abstractNumId w:val="21"/>
  </w:num>
  <w:num w:numId="15">
    <w:abstractNumId w:val="28"/>
  </w:num>
  <w:num w:numId="16">
    <w:abstractNumId w:val="34"/>
  </w:num>
  <w:num w:numId="17">
    <w:abstractNumId w:val="15"/>
  </w:num>
  <w:num w:numId="18">
    <w:abstractNumId w:val="10"/>
  </w:num>
  <w:num w:numId="19">
    <w:abstractNumId w:val="13"/>
  </w:num>
  <w:num w:numId="20">
    <w:abstractNumId w:val="24"/>
  </w:num>
  <w:num w:numId="21">
    <w:abstractNumId w:val="26"/>
  </w:num>
  <w:num w:numId="22">
    <w:abstractNumId w:val="20"/>
  </w:num>
  <w:num w:numId="23">
    <w:abstractNumId w:val="25"/>
  </w:num>
  <w:num w:numId="24">
    <w:abstractNumId w:val="35"/>
  </w:num>
  <w:num w:numId="25">
    <w:abstractNumId w:val="23"/>
  </w:num>
  <w:num w:numId="26">
    <w:abstractNumId w:val="30"/>
  </w:num>
  <w:num w:numId="27">
    <w:abstractNumId w:val="32"/>
  </w:num>
  <w:num w:numId="28">
    <w:abstractNumId w:val="12"/>
  </w:num>
  <w:num w:numId="29">
    <w:abstractNumId w:val="17"/>
  </w:num>
  <w:num w:numId="30">
    <w:abstractNumId w:val="22"/>
  </w:num>
  <w:num w:numId="31">
    <w:abstractNumId w:val="16"/>
  </w:num>
  <w:num w:numId="32">
    <w:abstractNumId w:val="19"/>
  </w:num>
  <w:num w:numId="33">
    <w:abstractNumId w:val="14"/>
  </w:num>
  <w:num w:numId="34">
    <w:abstractNumId w:val="18"/>
  </w:num>
  <w:num w:numId="35">
    <w:abstractNumId w:val="29"/>
  </w:num>
  <w:num w:numId="36">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C7"/>
    <w:rsid w:val="00001B72"/>
    <w:rsid w:val="0000613A"/>
    <w:rsid w:val="00016878"/>
    <w:rsid w:val="0002516C"/>
    <w:rsid w:val="00025A5E"/>
    <w:rsid w:val="000273C4"/>
    <w:rsid w:val="00034278"/>
    <w:rsid w:val="00040884"/>
    <w:rsid w:val="00056179"/>
    <w:rsid w:val="00060BEA"/>
    <w:rsid w:val="00067DD3"/>
    <w:rsid w:val="00070D9F"/>
    <w:rsid w:val="00071F4E"/>
    <w:rsid w:val="00074586"/>
    <w:rsid w:val="00077195"/>
    <w:rsid w:val="0008043F"/>
    <w:rsid w:val="00082282"/>
    <w:rsid w:val="00086825"/>
    <w:rsid w:val="000B44E7"/>
    <w:rsid w:val="000D0902"/>
    <w:rsid w:val="000E051E"/>
    <w:rsid w:val="00104FF0"/>
    <w:rsid w:val="0012296E"/>
    <w:rsid w:val="00126A23"/>
    <w:rsid w:val="0013147E"/>
    <w:rsid w:val="0013182D"/>
    <w:rsid w:val="0013693F"/>
    <w:rsid w:val="00142B1E"/>
    <w:rsid w:val="00154BF6"/>
    <w:rsid w:val="0016176E"/>
    <w:rsid w:val="00163A01"/>
    <w:rsid w:val="00194FE4"/>
    <w:rsid w:val="001A0844"/>
    <w:rsid w:val="001A13D4"/>
    <w:rsid w:val="001A7E6B"/>
    <w:rsid w:val="001B1613"/>
    <w:rsid w:val="001B762E"/>
    <w:rsid w:val="001C0669"/>
    <w:rsid w:val="001E1D45"/>
    <w:rsid w:val="001E7D29"/>
    <w:rsid w:val="00201EBC"/>
    <w:rsid w:val="00202D61"/>
    <w:rsid w:val="00202E0A"/>
    <w:rsid w:val="00222E34"/>
    <w:rsid w:val="00234378"/>
    <w:rsid w:val="002351F4"/>
    <w:rsid w:val="00246FCB"/>
    <w:rsid w:val="00252780"/>
    <w:rsid w:val="002610D5"/>
    <w:rsid w:val="00274296"/>
    <w:rsid w:val="00276614"/>
    <w:rsid w:val="002878BF"/>
    <w:rsid w:val="002A49BB"/>
    <w:rsid w:val="002A6CFB"/>
    <w:rsid w:val="002B3207"/>
    <w:rsid w:val="002C02F0"/>
    <w:rsid w:val="002D5827"/>
    <w:rsid w:val="002F0B77"/>
    <w:rsid w:val="002F1F6B"/>
    <w:rsid w:val="00300835"/>
    <w:rsid w:val="003411E0"/>
    <w:rsid w:val="00343C0F"/>
    <w:rsid w:val="00345A9B"/>
    <w:rsid w:val="00357AE4"/>
    <w:rsid w:val="003616AF"/>
    <w:rsid w:val="00362F84"/>
    <w:rsid w:val="003668C5"/>
    <w:rsid w:val="00375370"/>
    <w:rsid w:val="00382D20"/>
    <w:rsid w:val="003B08CD"/>
    <w:rsid w:val="003B141E"/>
    <w:rsid w:val="003B4909"/>
    <w:rsid w:val="003B60D1"/>
    <w:rsid w:val="003C7F7A"/>
    <w:rsid w:val="003E1938"/>
    <w:rsid w:val="003E3641"/>
    <w:rsid w:val="003E50B0"/>
    <w:rsid w:val="003F22CE"/>
    <w:rsid w:val="003F3419"/>
    <w:rsid w:val="004104A2"/>
    <w:rsid w:val="00421E5D"/>
    <w:rsid w:val="00426A07"/>
    <w:rsid w:val="004329CB"/>
    <w:rsid w:val="00432DF7"/>
    <w:rsid w:val="004341AF"/>
    <w:rsid w:val="00444620"/>
    <w:rsid w:val="00452480"/>
    <w:rsid w:val="00456A3F"/>
    <w:rsid w:val="00476014"/>
    <w:rsid w:val="0048273E"/>
    <w:rsid w:val="00492C11"/>
    <w:rsid w:val="004A077B"/>
    <w:rsid w:val="004A0DA7"/>
    <w:rsid w:val="004A6490"/>
    <w:rsid w:val="004C3698"/>
    <w:rsid w:val="004C4235"/>
    <w:rsid w:val="004C59E4"/>
    <w:rsid w:val="004D769D"/>
    <w:rsid w:val="004E3DCD"/>
    <w:rsid w:val="004E4C88"/>
    <w:rsid w:val="004E7CAD"/>
    <w:rsid w:val="004F7EC8"/>
    <w:rsid w:val="005307B9"/>
    <w:rsid w:val="0053554C"/>
    <w:rsid w:val="00551BA4"/>
    <w:rsid w:val="00553CF5"/>
    <w:rsid w:val="00571E92"/>
    <w:rsid w:val="0057452C"/>
    <w:rsid w:val="0058518E"/>
    <w:rsid w:val="005B3BA2"/>
    <w:rsid w:val="005B6860"/>
    <w:rsid w:val="005C63E3"/>
    <w:rsid w:val="005C6FEE"/>
    <w:rsid w:val="005D72A5"/>
    <w:rsid w:val="00616026"/>
    <w:rsid w:val="00616F1E"/>
    <w:rsid w:val="006209EE"/>
    <w:rsid w:val="00620FD6"/>
    <w:rsid w:val="00624BEA"/>
    <w:rsid w:val="0064301C"/>
    <w:rsid w:val="00654826"/>
    <w:rsid w:val="006633D2"/>
    <w:rsid w:val="00667D01"/>
    <w:rsid w:val="00675838"/>
    <w:rsid w:val="00691C43"/>
    <w:rsid w:val="00692CA8"/>
    <w:rsid w:val="006931FC"/>
    <w:rsid w:val="0069375F"/>
    <w:rsid w:val="006A26E3"/>
    <w:rsid w:val="006A51E5"/>
    <w:rsid w:val="006B2189"/>
    <w:rsid w:val="006B74CC"/>
    <w:rsid w:val="006C6FDA"/>
    <w:rsid w:val="006C7297"/>
    <w:rsid w:val="006E29A9"/>
    <w:rsid w:val="006F7C44"/>
    <w:rsid w:val="00713566"/>
    <w:rsid w:val="0073116E"/>
    <w:rsid w:val="00750E64"/>
    <w:rsid w:val="007511F9"/>
    <w:rsid w:val="0075401E"/>
    <w:rsid w:val="007651AF"/>
    <w:rsid w:val="00774EC7"/>
    <w:rsid w:val="00782E4A"/>
    <w:rsid w:val="007852E1"/>
    <w:rsid w:val="00790AB6"/>
    <w:rsid w:val="00795C74"/>
    <w:rsid w:val="00796BCD"/>
    <w:rsid w:val="007B73DF"/>
    <w:rsid w:val="007F1003"/>
    <w:rsid w:val="007F3580"/>
    <w:rsid w:val="007F5243"/>
    <w:rsid w:val="00817255"/>
    <w:rsid w:val="008172DF"/>
    <w:rsid w:val="00826A85"/>
    <w:rsid w:val="008364C7"/>
    <w:rsid w:val="008441ED"/>
    <w:rsid w:val="00846330"/>
    <w:rsid w:val="00853DE9"/>
    <w:rsid w:val="008576DA"/>
    <w:rsid w:val="00865943"/>
    <w:rsid w:val="00871B8F"/>
    <w:rsid w:val="00872242"/>
    <w:rsid w:val="00880F71"/>
    <w:rsid w:val="00883175"/>
    <w:rsid w:val="008863A4"/>
    <w:rsid w:val="008A12B1"/>
    <w:rsid w:val="008C65DC"/>
    <w:rsid w:val="008D0B21"/>
    <w:rsid w:val="008D20ED"/>
    <w:rsid w:val="008D7EF7"/>
    <w:rsid w:val="008E1208"/>
    <w:rsid w:val="00901CCC"/>
    <w:rsid w:val="00901CE7"/>
    <w:rsid w:val="009039DB"/>
    <w:rsid w:val="009170EB"/>
    <w:rsid w:val="00921342"/>
    <w:rsid w:val="00932179"/>
    <w:rsid w:val="00944335"/>
    <w:rsid w:val="0094688C"/>
    <w:rsid w:val="00950B92"/>
    <w:rsid w:val="00967830"/>
    <w:rsid w:val="00973CB7"/>
    <w:rsid w:val="0098363D"/>
    <w:rsid w:val="00986809"/>
    <w:rsid w:val="0099533B"/>
    <w:rsid w:val="009975ED"/>
    <w:rsid w:val="009A1405"/>
    <w:rsid w:val="009A4EE5"/>
    <w:rsid w:val="009C59B7"/>
    <w:rsid w:val="009C73A1"/>
    <w:rsid w:val="009D4124"/>
    <w:rsid w:val="009D4441"/>
    <w:rsid w:val="009E58A8"/>
    <w:rsid w:val="00A07B8E"/>
    <w:rsid w:val="00A1357E"/>
    <w:rsid w:val="00A25BF2"/>
    <w:rsid w:val="00A37E65"/>
    <w:rsid w:val="00A41E49"/>
    <w:rsid w:val="00A51D69"/>
    <w:rsid w:val="00A64EA6"/>
    <w:rsid w:val="00A71670"/>
    <w:rsid w:val="00A7404D"/>
    <w:rsid w:val="00A84B09"/>
    <w:rsid w:val="00A96745"/>
    <w:rsid w:val="00AA19BF"/>
    <w:rsid w:val="00AA23C0"/>
    <w:rsid w:val="00AA37F3"/>
    <w:rsid w:val="00AC226F"/>
    <w:rsid w:val="00AC2CFF"/>
    <w:rsid w:val="00AC4EED"/>
    <w:rsid w:val="00AC6D6C"/>
    <w:rsid w:val="00AE2A1F"/>
    <w:rsid w:val="00B10D14"/>
    <w:rsid w:val="00B1401F"/>
    <w:rsid w:val="00B23AFB"/>
    <w:rsid w:val="00B23B76"/>
    <w:rsid w:val="00B24DE7"/>
    <w:rsid w:val="00B27430"/>
    <w:rsid w:val="00B30762"/>
    <w:rsid w:val="00B326A1"/>
    <w:rsid w:val="00B32999"/>
    <w:rsid w:val="00B32F29"/>
    <w:rsid w:val="00B47704"/>
    <w:rsid w:val="00B50495"/>
    <w:rsid w:val="00B5172D"/>
    <w:rsid w:val="00B6105D"/>
    <w:rsid w:val="00B6670B"/>
    <w:rsid w:val="00B765ED"/>
    <w:rsid w:val="00B80F98"/>
    <w:rsid w:val="00B90A2B"/>
    <w:rsid w:val="00B92276"/>
    <w:rsid w:val="00B93842"/>
    <w:rsid w:val="00BA0705"/>
    <w:rsid w:val="00BA0761"/>
    <w:rsid w:val="00BA3CD2"/>
    <w:rsid w:val="00BB2A50"/>
    <w:rsid w:val="00BC684B"/>
    <w:rsid w:val="00BD5823"/>
    <w:rsid w:val="00BF50F9"/>
    <w:rsid w:val="00C11B63"/>
    <w:rsid w:val="00C125EC"/>
    <w:rsid w:val="00C17D3D"/>
    <w:rsid w:val="00C23966"/>
    <w:rsid w:val="00C30754"/>
    <w:rsid w:val="00C353EA"/>
    <w:rsid w:val="00C402C6"/>
    <w:rsid w:val="00C4310F"/>
    <w:rsid w:val="00C43DC5"/>
    <w:rsid w:val="00C469C4"/>
    <w:rsid w:val="00C768D5"/>
    <w:rsid w:val="00CA385A"/>
    <w:rsid w:val="00CB1BE8"/>
    <w:rsid w:val="00CB7414"/>
    <w:rsid w:val="00CC042B"/>
    <w:rsid w:val="00CD11F3"/>
    <w:rsid w:val="00CD13EB"/>
    <w:rsid w:val="00CD3743"/>
    <w:rsid w:val="00D036EC"/>
    <w:rsid w:val="00D041A5"/>
    <w:rsid w:val="00D04891"/>
    <w:rsid w:val="00D113A7"/>
    <w:rsid w:val="00D20943"/>
    <w:rsid w:val="00D35437"/>
    <w:rsid w:val="00D448A6"/>
    <w:rsid w:val="00D46746"/>
    <w:rsid w:val="00D47A57"/>
    <w:rsid w:val="00D5339D"/>
    <w:rsid w:val="00D62E66"/>
    <w:rsid w:val="00D714D5"/>
    <w:rsid w:val="00D81971"/>
    <w:rsid w:val="00D8556F"/>
    <w:rsid w:val="00D911E7"/>
    <w:rsid w:val="00DA1932"/>
    <w:rsid w:val="00DA58E3"/>
    <w:rsid w:val="00DA5DD9"/>
    <w:rsid w:val="00DD7FBC"/>
    <w:rsid w:val="00DE4235"/>
    <w:rsid w:val="00DE4AAE"/>
    <w:rsid w:val="00DE5571"/>
    <w:rsid w:val="00DE6E64"/>
    <w:rsid w:val="00E114FA"/>
    <w:rsid w:val="00E15F14"/>
    <w:rsid w:val="00E1645A"/>
    <w:rsid w:val="00E21729"/>
    <w:rsid w:val="00E26F15"/>
    <w:rsid w:val="00E3127E"/>
    <w:rsid w:val="00E3761C"/>
    <w:rsid w:val="00E52419"/>
    <w:rsid w:val="00E53DAF"/>
    <w:rsid w:val="00E662CB"/>
    <w:rsid w:val="00E674E1"/>
    <w:rsid w:val="00E83C75"/>
    <w:rsid w:val="00E85FBF"/>
    <w:rsid w:val="00E919D2"/>
    <w:rsid w:val="00E929FC"/>
    <w:rsid w:val="00E96BB5"/>
    <w:rsid w:val="00EC1F13"/>
    <w:rsid w:val="00ED6C2C"/>
    <w:rsid w:val="00EE5B8B"/>
    <w:rsid w:val="00EF03AF"/>
    <w:rsid w:val="00EF79A0"/>
    <w:rsid w:val="00F02603"/>
    <w:rsid w:val="00F1075E"/>
    <w:rsid w:val="00F114B1"/>
    <w:rsid w:val="00F119AE"/>
    <w:rsid w:val="00F2434C"/>
    <w:rsid w:val="00F420A6"/>
    <w:rsid w:val="00F525B1"/>
    <w:rsid w:val="00F5350B"/>
    <w:rsid w:val="00F54730"/>
    <w:rsid w:val="00F57672"/>
    <w:rsid w:val="00F62733"/>
    <w:rsid w:val="00F70BA7"/>
    <w:rsid w:val="00F710BF"/>
    <w:rsid w:val="00F83489"/>
    <w:rsid w:val="00F84898"/>
    <w:rsid w:val="00F909D2"/>
    <w:rsid w:val="00FB2ED2"/>
    <w:rsid w:val="00FB3389"/>
    <w:rsid w:val="00FF2E77"/>
    <w:rsid w:val="00FF53D9"/>
    <w:rsid w:val="00FF7D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BE" w:eastAsia="nl-BE" w:bidi="ar-SA"/>
      </w:rPr>
    </w:rPrDefault>
    <w:pPrDefault>
      <w:pPr>
        <w:jc w:val="both"/>
      </w:pPr>
    </w:pPrDefault>
  </w:docDefaults>
  <w:latentStyles w:defLockedState="0" w:defUIPriority="0" w:defSemiHidden="0" w:defUnhideWhenUsed="0" w:defQFormat="0" w:count="267">
    <w:lsdException w:name="heading 1" w:qFormat="1"/>
    <w:lsdException w:name="heading 2" w:qFormat="1"/>
    <w:lsdException w:name="heading 4" w:qFormat="1"/>
    <w:lsdException w:name="heading 5"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9039DB"/>
  </w:style>
  <w:style w:type="paragraph" w:styleId="Kop1">
    <w:name w:val="heading 1"/>
    <w:basedOn w:val="Standaard"/>
    <w:next w:val="Kop2"/>
    <w:link w:val="Kop1Char"/>
    <w:qFormat/>
    <w:rsid w:val="00D113A7"/>
    <w:pPr>
      <w:keepNext/>
      <w:numPr>
        <w:numId w:val="23"/>
      </w:numPr>
      <w:pBdr>
        <w:bottom w:val="single" w:sz="4" w:space="1" w:color="auto"/>
      </w:pBdr>
      <w:spacing w:after="240"/>
      <w:outlineLvl w:val="0"/>
    </w:pPr>
    <w:rPr>
      <w:b/>
      <w:bCs/>
      <w:kern w:val="32"/>
      <w:sz w:val="40"/>
      <w:szCs w:val="32"/>
    </w:rPr>
  </w:style>
  <w:style w:type="paragraph" w:styleId="Kop2">
    <w:name w:val="heading 2"/>
    <w:basedOn w:val="Standaard"/>
    <w:next w:val="Kop3"/>
    <w:qFormat/>
    <w:rsid w:val="006A51E5"/>
    <w:pPr>
      <w:keepNext/>
      <w:numPr>
        <w:ilvl w:val="1"/>
        <w:numId w:val="23"/>
      </w:numPr>
      <w:spacing w:after="240"/>
      <w:outlineLvl w:val="1"/>
    </w:pPr>
    <w:rPr>
      <w:b/>
      <w:bCs/>
      <w:iCs/>
      <w:sz w:val="32"/>
      <w:szCs w:val="28"/>
    </w:rPr>
  </w:style>
  <w:style w:type="paragraph" w:styleId="Kop3">
    <w:name w:val="heading 3"/>
    <w:basedOn w:val="Standaard"/>
    <w:next w:val="Standaard"/>
    <w:rsid w:val="006A51E5"/>
    <w:pPr>
      <w:keepNext/>
      <w:numPr>
        <w:ilvl w:val="2"/>
        <w:numId w:val="23"/>
      </w:numPr>
      <w:spacing w:after="240"/>
      <w:outlineLvl w:val="2"/>
    </w:pPr>
    <w:rPr>
      <w:b/>
      <w:bCs/>
      <w:sz w:val="26"/>
      <w:szCs w:val="26"/>
    </w:rPr>
  </w:style>
  <w:style w:type="paragraph" w:styleId="Kop4">
    <w:name w:val="heading 4"/>
    <w:basedOn w:val="Standaard"/>
    <w:next w:val="Standaard"/>
    <w:qFormat/>
    <w:rsid w:val="006A51E5"/>
    <w:pPr>
      <w:keepNext/>
      <w:numPr>
        <w:ilvl w:val="3"/>
        <w:numId w:val="23"/>
      </w:numPr>
      <w:spacing w:after="240"/>
      <w:outlineLvl w:val="3"/>
    </w:pPr>
    <w:rPr>
      <w:b/>
      <w:bCs/>
      <w:i/>
      <w:u w:val="single"/>
    </w:rPr>
  </w:style>
  <w:style w:type="paragraph" w:styleId="Kop5">
    <w:name w:val="heading 5"/>
    <w:basedOn w:val="Standaard"/>
    <w:next w:val="Standaard"/>
    <w:rsid w:val="006A51E5"/>
    <w:pPr>
      <w:keepNext/>
      <w:numPr>
        <w:ilvl w:val="4"/>
        <w:numId w:val="23"/>
      </w:numPr>
      <w:spacing w:after="240"/>
      <w:outlineLvl w:val="4"/>
    </w:pPr>
    <w:rPr>
      <w:bCs/>
      <w:iCs/>
      <w:szCs w:val="26"/>
      <w:u w:val="dash"/>
    </w:rPr>
  </w:style>
  <w:style w:type="paragraph" w:styleId="Kop6">
    <w:name w:val="heading 6"/>
    <w:basedOn w:val="Standaard"/>
    <w:next w:val="Standaard"/>
    <w:rsid w:val="006A51E5"/>
    <w:pPr>
      <w:numPr>
        <w:ilvl w:val="5"/>
        <w:numId w:val="23"/>
      </w:numPr>
      <w:spacing w:before="240" w:after="60"/>
      <w:outlineLvl w:val="5"/>
    </w:pPr>
    <w:rPr>
      <w:rFonts w:ascii="Times New Roman" w:hAnsi="Times New Roman"/>
      <w:b/>
      <w:bCs/>
    </w:rPr>
  </w:style>
  <w:style w:type="paragraph" w:styleId="Kop7">
    <w:name w:val="heading 7"/>
    <w:basedOn w:val="Standaard"/>
    <w:next w:val="Standaard"/>
    <w:rsid w:val="006A51E5"/>
    <w:pPr>
      <w:numPr>
        <w:ilvl w:val="6"/>
        <w:numId w:val="23"/>
      </w:numPr>
      <w:spacing w:before="240" w:after="60"/>
      <w:outlineLvl w:val="6"/>
    </w:pPr>
    <w:rPr>
      <w:rFonts w:ascii="Times New Roman" w:hAnsi="Times New Roman"/>
      <w:sz w:val="24"/>
      <w:szCs w:val="24"/>
    </w:rPr>
  </w:style>
  <w:style w:type="paragraph" w:styleId="Kop8">
    <w:name w:val="heading 8"/>
    <w:basedOn w:val="Standaard"/>
    <w:next w:val="Standaard"/>
    <w:rsid w:val="006A51E5"/>
    <w:pPr>
      <w:numPr>
        <w:ilvl w:val="7"/>
        <w:numId w:val="23"/>
      </w:numPr>
      <w:spacing w:before="240" w:after="60"/>
      <w:outlineLvl w:val="7"/>
    </w:pPr>
    <w:rPr>
      <w:rFonts w:ascii="Times New Roman" w:hAnsi="Times New Roman"/>
      <w:i/>
      <w:iCs/>
      <w:sz w:val="24"/>
      <w:szCs w:val="24"/>
    </w:rPr>
  </w:style>
  <w:style w:type="paragraph" w:styleId="Kop9">
    <w:name w:val="heading 9"/>
    <w:basedOn w:val="Standaard"/>
    <w:next w:val="Standaard"/>
    <w:rsid w:val="006A51E5"/>
    <w:pPr>
      <w:numPr>
        <w:ilvl w:val="8"/>
        <w:numId w:val="23"/>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lletje1">
    <w:name w:val="Bolletje1"/>
    <w:basedOn w:val="Standaard"/>
    <w:rsid w:val="006A51E5"/>
    <w:pPr>
      <w:keepNext/>
      <w:numPr>
        <w:numId w:val="14"/>
      </w:numPr>
    </w:pPr>
  </w:style>
  <w:style w:type="paragraph" w:customStyle="1" w:styleId="Bolletje2">
    <w:name w:val="Bolletje2"/>
    <w:basedOn w:val="Standaard"/>
    <w:rsid w:val="006A51E5"/>
    <w:pPr>
      <w:keepNext/>
      <w:numPr>
        <w:ilvl w:val="1"/>
        <w:numId w:val="17"/>
      </w:numPr>
    </w:pPr>
  </w:style>
  <w:style w:type="paragraph" w:customStyle="1" w:styleId="Streepje1">
    <w:name w:val="Streepje1"/>
    <w:basedOn w:val="Standaard"/>
    <w:rsid w:val="006A51E5"/>
    <w:pPr>
      <w:keepNext/>
      <w:numPr>
        <w:numId w:val="17"/>
      </w:numPr>
    </w:pPr>
  </w:style>
  <w:style w:type="paragraph" w:customStyle="1" w:styleId="Letter1">
    <w:name w:val="Letter1"/>
    <w:basedOn w:val="Standaard"/>
    <w:rsid w:val="006A51E5"/>
    <w:pPr>
      <w:keepNext/>
      <w:numPr>
        <w:numId w:val="19"/>
      </w:numPr>
    </w:pPr>
  </w:style>
  <w:style w:type="paragraph" w:customStyle="1" w:styleId="Letter2">
    <w:name w:val="Letter2"/>
    <w:basedOn w:val="Standaard"/>
    <w:rsid w:val="006A51E5"/>
    <w:pPr>
      <w:keepNext/>
      <w:numPr>
        <w:ilvl w:val="1"/>
        <w:numId w:val="19"/>
      </w:numPr>
    </w:pPr>
  </w:style>
  <w:style w:type="paragraph" w:customStyle="1" w:styleId="Nummer1">
    <w:name w:val="Nummer1"/>
    <w:basedOn w:val="Standaard"/>
    <w:rsid w:val="006A51E5"/>
    <w:pPr>
      <w:keepNext/>
      <w:numPr>
        <w:numId w:val="18"/>
      </w:numPr>
    </w:pPr>
  </w:style>
  <w:style w:type="paragraph" w:customStyle="1" w:styleId="Nummer2">
    <w:name w:val="Nummer2"/>
    <w:basedOn w:val="Standaard"/>
    <w:rsid w:val="006A51E5"/>
    <w:pPr>
      <w:keepNext/>
      <w:numPr>
        <w:ilvl w:val="1"/>
        <w:numId w:val="18"/>
      </w:numPr>
    </w:pPr>
  </w:style>
  <w:style w:type="paragraph" w:styleId="Koptekst">
    <w:name w:val="header"/>
    <w:basedOn w:val="Standaard"/>
    <w:link w:val="KoptekstChar"/>
    <w:uiPriority w:val="99"/>
    <w:rsid w:val="006A51E5"/>
    <w:pPr>
      <w:tabs>
        <w:tab w:val="center" w:pos="4536"/>
        <w:tab w:val="right" w:pos="9923"/>
      </w:tabs>
    </w:pPr>
    <w:rPr>
      <w:sz w:val="18"/>
    </w:rPr>
  </w:style>
  <w:style w:type="paragraph" w:styleId="Voettekst">
    <w:name w:val="footer"/>
    <w:basedOn w:val="Standaard"/>
    <w:link w:val="VoettekstChar"/>
    <w:uiPriority w:val="99"/>
    <w:rsid w:val="006A51E5"/>
    <w:pPr>
      <w:tabs>
        <w:tab w:val="center" w:pos="4536"/>
        <w:tab w:val="right" w:pos="9923"/>
      </w:tabs>
    </w:pPr>
    <w:rPr>
      <w:sz w:val="18"/>
    </w:rPr>
  </w:style>
  <w:style w:type="character" w:styleId="Paginanummer">
    <w:name w:val="page number"/>
    <w:basedOn w:val="Standaardalinea-lettertype"/>
    <w:rsid w:val="006A51E5"/>
    <w:rPr>
      <w:rFonts w:ascii="Arial" w:hAnsi="Arial"/>
      <w:sz w:val="20"/>
    </w:rPr>
  </w:style>
  <w:style w:type="paragraph" w:customStyle="1" w:styleId="Toelichting">
    <w:name w:val="Toelichting"/>
    <w:basedOn w:val="Standaard"/>
    <w:rsid w:val="006A51E5"/>
    <w:pPr>
      <w:pBdr>
        <w:top w:val="single" w:sz="4" w:space="1" w:color="auto"/>
        <w:left w:val="single" w:sz="4" w:space="4" w:color="auto"/>
        <w:bottom w:val="single" w:sz="4" w:space="1" w:color="auto"/>
        <w:right w:val="single" w:sz="4" w:space="4" w:color="auto"/>
      </w:pBdr>
      <w:shd w:val="clear" w:color="auto" w:fill="E0E0E0"/>
    </w:pPr>
  </w:style>
  <w:style w:type="paragraph" w:customStyle="1" w:styleId="Inspringing1">
    <w:name w:val="Inspringing1"/>
    <w:basedOn w:val="Standaard"/>
    <w:rsid w:val="006A51E5"/>
    <w:pPr>
      <w:ind w:left="425"/>
    </w:pPr>
  </w:style>
  <w:style w:type="paragraph" w:customStyle="1" w:styleId="Inspringing2">
    <w:name w:val="Inspringing2"/>
    <w:basedOn w:val="Standaard"/>
    <w:rsid w:val="006A51E5"/>
    <w:pPr>
      <w:ind w:left="851"/>
    </w:pPr>
  </w:style>
  <w:style w:type="table" w:styleId="Tabelraster">
    <w:name w:val="Table Grid"/>
    <w:basedOn w:val="Standaardtabel"/>
    <w:uiPriority w:val="59"/>
    <w:rsid w:val="006A51E5"/>
    <w:pPr>
      <w:jc w:val="left"/>
    </w:pPr>
    <w:tblPr>
      <w:tblStyleRowBandSize w:val="1"/>
      <w:tblStyleColBandSize w:val="1"/>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pPr>
        <w:jc w:val="left"/>
      </w:pPr>
      <w:rPr>
        <w:b/>
      </w:rPr>
      <w:tblPr/>
      <w:tcPr>
        <w:tcBorders>
          <w:top w:val="single" w:sz="12" w:space="0" w:color="auto"/>
          <w:left w:val="single" w:sz="12" w:space="0" w:color="auto"/>
          <w:bottom w:val="single" w:sz="12" w:space="0" w:color="auto"/>
          <w:right w:val="single" w:sz="12" w:space="0" w:color="auto"/>
        </w:tcBorders>
        <w:shd w:val="clear" w:color="auto" w:fill="A6A6A6" w:themeFill="background1" w:themeFillShade="A6"/>
      </w:tcPr>
    </w:tblStylePr>
    <w:tblStylePr w:type="lastRow">
      <w:rPr>
        <w:b/>
      </w:rPr>
      <w:tblPr/>
      <w:tcPr>
        <w:tcBorders>
          <w:top w:val="single" w:sz="12" w:space="0" w:color="auto"/>
        </w:tcBorders>
      </w:tcPr>
    </w:tblStylePr>
    <w:tblStylePr w:type="firstCol">
      <w:rPr>
        <w:b/>
      </w:rPr>
      <w:tblPr/>
      <w:tcPr>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StylePr>
    <w:tblStylePr w:type="lastCol">
      <w:tblPr/>
      <w:tcPr>
        <w:tcBorders>
          <w:left w:val="single" w:sz="12" w:space="0" w:color="auto"/>
        </w:tcBorders>
      </w:tcPr>
    </w:tblStylePr>
    <w:tblStylePr w:type="band1Vert">
      <w:tblPr/>
      <w:tcPr>
        <w:shd w:val="clear" w:color="auto" w:fill="EAEAEA" w:themeFill="accent3" w:themeFillTint="33"/>
      </w:tcPr>
    </w:tblStylePr>
    <w:tblStylePr w:type="band2Horz">
      <w:rPr>
        <w:rFonts w:ascii="Calibri" w:hAnsi="Calibri"/>
      </w:rPr>
      <w:tblPr/>
      <w:tcPr>
        <w:shd w:val="clear" w:color="auto" w:fill="EAEAEA" w:themeFill="accent3" w:themeFillTint="33"/>
      </w:tcPr>
    </w:tblStylePr>
  </w:style>
  <w:style w:type="paragraph" w:customStyle="1" w:styleId="ToelichtingBolletje">
    <w:name w:val="Toelichting Bolletje"/>
    <w:basedOn w:val="Bolletje1"/>
    <w:rsid w:val="006A51E5"/>
    <w:pPr>
      <w:numPr>
        <w:numId w:val="21"/>
      </w:numPr>
      <w:pBdr>
        <w:top w:val="single" w:sz="4" w:space="1" w:color="auto"/>
        <w:left w:val="single" w:sz="4" w:space="4" w:color="auto"/>
        <w:bottom w:val="single" w:sz="4" w:space="1" w:color="auto"/>
        <w:right w:val="single" w:sz="4" w:space="4" w:color="auto"/>
      </w:pBdr>
      <w:shd w:val="clear" w:color="auto" w:fill="E0E0E0"/>
    </w:pPr>
  </w:style>
  <w:style w:type="paragraph" w:customStyle="1" w:styleId="ToelichtingStreepje">
    <w:name w:val="Toelichting Streepje"/>
    <w:basedOn w:val="Streepje1"/>
    <w:rsid w:val="006A51E5"/>
    <w:pPr>
      <w:numPr>
        <w:ilvl w:val="1"/>
        <w:numId w:val="21"/>
      </w:numPr>
      <w:pBdr>
        <w:top w:val="single" w:sz="4" w:space="1" w:color="auto"/>
        <w:left w:val="single" w:sz="4" w:space="4" w:color="auto"/>
        <w:bottom w:val="single" w:sz="4" w:space="1" w:color="auto"/>
        <w:right w:val="single" w:sz="4" w:space="4" w:color="auto"/>
      </w:pBdr>
      <w:shd w:val="clear" w:color="auto" w:fill="E0E0E0"/>
    </w:pPr>
  </w:style>
  <w:style w:type="paragraph" w:styleId="Voetnoottekst">
    <w:name w:val="footnote text"/>
    <w:basedOn w:val="Standaard"/>
    <w:link w:val="VoetnoottekstChar"/>
    <w:rsid w:val="006A51E5"/>
    <w:pPr>
      <w:jc w:val="left"/>
    </w:pPr>
    <w:rPr>
      <w:sz w:val="16"/>
    </w:rPr>
  </w:style>
  <w:style w:type="paragraph" w:customStyle="1" w:styleId="Toelichtingnummer">
    <w:name w:val="Toelichting nummer"/>
    <w:basedOn w:val="Standaard"/>
    <w:rsid w:val="006A51E5"/>
    <w:pPr>
      <w:keepNext/>
      <w:numPr>
        <w:ilvl w:val="3"/>
        <w:numId w:val="21"/>
      </w:numPr>
      <w:pBdr>
        <w:top w:val="single" w:sz="4" w:space="1" w:color="auto"/>
        <w:left w:val="single" w:sz="4" w:space="4" w:color="auto"/>
        <w:bottom w:val="single" w:sz="4" w:space="1" w:color="auto"/>
        <w:right w:val="single" w:sz="4" w:space="4" w:color="auto"/>
      </w:pBdr>
      <w:shd w:val="clear" w:color="auto" w:fill="E0E0E0"/>
    </w:pPr>
    <w:rPr>
      <w:lang w:val="nl-NL"/>
    </w:rPr>
  </w:style>
  <w:style w:type="table" w:styleId="3D-effectenvoortabel1">
    <w:name w:val="Table 3D effects 1"/>
    <w:basedOn w:val="Standaardtabel"/>
    <w:semiHidden/>
    <w:rsid w:val="006A51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A51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A51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6A51E5"/>
  </w:style>
  <w:style w:type="paragraph" w:styleId="Adresenvelop">
    <w:name w:val="envelope address"/>
    <w:basedOn w:val="Standaard"/>
    <w:semiHidden/>
    <w:rsid w:val="006A51E5"/>
    <w:pPr>
      <w:framePr w:w="7920" w:h="1980" w:hRule="exact" w:hSpace="141" w:wrap="auto" w:hAnchor="page" w:xAlign="center" w:yAlign="bottom"/>
      <w:ind w:left="2880"/>
    </w:pPr>
    <w:rPr>
      <w:sz w:val="24"/>
      <w:szCs w:val="24"/>
    </w:rPr>
  </w:style>
  <w:style w:type="paragraph" w:styleId="Afsluiting">
    <w:name w:val="Closing"/>
    <w:basedOn w:val="Standaard"/>
    <w:semiHidden/>
    <w:rsid w:val="006A51E5"/>
    <w:pPr>
      <w:ind w:left="4252"/>
    </w:pPr>
  </w:style>
  <w:style w:type="paragraph" w:styleId="Afzender">
    <w:name w:val="envelope return"/>
    <w:basedOn w:val="Standaard"/>
    <w:semiHidden/>
    <w:rsid w:val="006A51E5"/>
  </w:style>
  <w:style w:type="numbering" w:styleId="Artikelsectie">
    <w:name w:val="Outline List 3"/>
    <w:basedOn w:val="Geenlijst"/>
    <w:semiHidden/>
    <w:rsid w:val="006A51E5"/>
    <w:pPr>
      <w:numPr>
        <w:numId w:val="11"/>
      </w:numPr>
    </w:pPr>
  </w:style>
  <w:style w:type="paragraph" w:styleId="Bijschrift">
    <w:name w:val="caption"/>
    <w:basedOn w:val="Standaard"/>
    <w:next w:val="Standaard"/>
    <w:qFormat/>
    <w:rsid w:val="006A51E5"/>
    <w:pPr>
      <w:keepNext/>
    </w:pPr>
    <w:rPr>
      <w:b/>
      <w:bCs/>
      <w:color w:val="7F7F7F" w:themeColor="text1" w:themeTint="80"/>
      <w:sz w:val="18"/>
    </w:rPr>
  </w:style>
  <w:style w:type="paragraph" w:styleId="Bloktekst">
    <w:name w:val="Block Text"/>
    <w:basedOn w:val="Standaard"/>
    <w:semiHidden/>
    <w:rsid w:val="006A51E5"/>
    <w:pPr>
      <w:spacing w:after="120"/>
      <w:ind w:left="1440" w:right="1440"/>
    </w:pPr>
  </w:style>
  <w:style w:type="paragraph" w:styleId="Bronvermelding">
    <w:name w:val="table of authorities"/>
    <w:basedOn w:val="Standaard"/>
    <w:next w:val="Standaard"/>
    <w:rsid w:val="006A51E5"/>
    <w:pPr>
      <w:ind w:left="200" w:hanging="200"/>
    </w:pPr>
  </w:style>
  <w:style w:type="table" w:styleId="Eenvoudigetabel1">
    <w:name w:val="Table Simple 1"/>
    <w:basedOn w:val="Standaardtabel"/>
    <w:semiHidden/>
    <w:rsid w:val="006A51E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A51E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A51E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6A51E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6A51E5"/>
    <w:rPr>
      <w:vertAlign w:val="superscript"/>
    </w:rPr>
  </w:style>
  <w:style w:type="paragraph" w:styleId="Eindnoottekst">
    <w:name w:val="endnote text"/>
    <w:basedOn w:val="Standaard"/>
    <w:rsid w:val="006A51E5"/>
  </w:style>
  <w:style w:type="table" w:styleId="Elegantetabel">
    <w:name w:val="Table Elegant"/>
    <w:basedOn w:val="Standaardtabel"/>
    <w:semiHidden/>
    <w:rsid w:val="006A51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6A51E5"/>
  </w:style>
  <w:style w:type="paragraph" w:styleId="HTML-voorafopgemaakt">
    <w:name w:val="HTML Preformatted"/>
    <w:basedOn w:val="Standaard"/>
    <w:semiHidden/>
    <w:rsid w:val="006A51E5"/>
    <w:rPr>
      <w:rFonts w:ascii="Courier New" w:hAnsi="Courier New" w:cs="Courier New"/>
    </w:rPr>
  </w:style>
  <w:style w:type="character" w:styleId="HTMLCode">
    <w:name w:val="HTML Code"/>
    <w:basedOn w:val="Standaardalinea-lettertype"/>
    <w:semiHidden/>
    <w:rsid w:val="006A51E5"/>
    <w:rPr>
      <w:rFonts w:ascii="Courier New" w:hAnsi="Courier New" w:cs="Courier New"/>
      <w:sz w:val="20"/>
      <w:szCs w:val="20"/>
    </w:rPr>
  </w:style>
  <w:style w:type="character" w:styleId="HTMLDefinition">
    <w:name w:val="HTML Definition"/>
    <w:basedOn w:val="Standaardalinea-lettertype"/>
    <w:semiHidden/>
    <w:rsid w:val="006A51E5"/>
    <w:rPr>
      <w:i/>
      <w:iCs/>
    </w:rPr>
  </w:style>
  <w:style w:type="character" w:styleId="HTMLVariable">
    <w:name w:val="HTML Variable"/>
    <w:basedOn w:val="Standaardalinea-lettertype"/>
    <w:semiHidden/>
    <w:rsid w:val="006A51E5"/>
    <w:rPr>
      <w:i/>
      <w:iCs/>
    </w:rPr>
  </w:style>
  <w:style w:type="character" w:styleId="HTML-acroniem">
    <w:name w:val="HTML Acronym"/>
    <w:basedOn w:val="Standaardalinea-lettertype"/>
    <w:semiHidden/>
    <w:rsid w:val="006A51E5"/>
  </w:style>
  <w:style w:type="paragraph" w:styleId="HTML-adres">
    <w:name w:val="HTML Address"/>
    <w:basedOn w:val="Standaard"/>
    <w:semiHidden/>
    <w:rsid w:val="006A51E5"/>
    <w:rPr>
      <w:i/>
      <w:iCs/>
    </w:rPr>
  </w:style>
  <w:style w:type="character" w:styleId="HTML-citaat">
    <w:name w:val="HTML Cite"/>
    <w:basedOn w:val="Standaardalinea-lettertype"/>
    <w:semiHidden/>
    <w:rsid w:val="006A51E5"/>
    <w:rPr>
      <w:i/>
      <w:iCs/>
    </w:rPr>
  </w:style>
  <w:style w:type="character" w:styleId="HTML-schrijfmachine">
    <w:name w:val="HTML Typewriter"/>
    <w:basedOn w:val="Standaardalinea-lettertype"/>
    <w:semiHidden/>
    <w:rsid w:val="006A51E5"/>
    <w:rPr>
      <w:rFonts w:ascii="Courier New" w:hAnsi="Courier New" w:cs="Courier New"/>
      <w:sz w:val="20"/>
      <w:szCs w:val="20"/>
    </w:rPr>
  </w:style>
  <w:style w:type="character" w:styleId="HTML-toetsenbord">
    <w:name w:val="HTML Keyboard"/>
    <w:basedOn w:val="Standaardalinea-lettertype"/>
    <w:semiHidden/>
    <w:rsid w:val="006A51E5"/>
    <w:rPr>
      <w:rFonts w:ascii="Courier New" w:hAnsi="Courier New" w:cs="Courier New"/>
      <w:sz w:val="20"/>
      <w:szCs w:val="20"/>
    </w:rPr>
  </w:style>
  <w:style w:type="character" w:styleId="HTML-voorbeeld">
    <w:name w:val="HTML Sample"/>
    <w:basedOn w:val="Standaardalinea-lettertype"/>
    <w:semiHidden/>
    <w:rsid w:val="006A51E5"/>
    <w:rPr>
      <w:rFonts w:ascii="Courier New" w:hAnsi="Courier New" w:cs="Courier New"/>
    </w:rPr>
  </w:style>
  <w:style w:type="paragraph" w:styleId="Inhopg1">
    <w:name w:val="toc 1"/>
    <w:basedOn w:val="Standaard"/>
    <w:next w:val="Standaard"/>
    <w:autoRedefine/>
    <w:uiPriority w:val="39"/>
    <w:rsid w:val="006A51E5"/>
    <w:pPr>
      <w:tabs>
        <w:tab w:val="left" w:pos="425"/>
        <w:tab w:val="right" w:leader="dot" w:pos="9923"/>
      </w:tabs>
      <w:spacing w:before="240" w:after="120"/>
      <w:ind w:left="425" w:hanging="425"/>
    </w:pPr>
    <w:rPr>
      <w:rFonts w:eastAsia="Calibri"/>
      <w:b/>
      <w:caps/>
      <w:sz w:val="24"/>
      <w:lang w:eastAsia="en-US"/>
    </w:rPr>
  </w:style>
  <w:style w:type="paragraph" w:styleId="Inhopg2">
    <w:name w:val="toc 2"/>
    <w:basedOn w:val="Standaard"/>
    <w:next w:val="Standaard"/>
    <w:autoRedefine/>
    <w:uiPriority w:val="39"/>
    <w:rsid w:val="006A51E5"/>
    <w:pPr>
      <w:tabs>
        <w:tab w:val="left" w:pos="851"/>
        <w:tab w:val="right" w:leader="dot" w:pos="9923"/>
      </w:tabs>
      <w:spacing w:before="60"/>
      <w:ind w:left="850" w:hanging="425"/>
    </w:pPr>
    <w:rPr>
      <w:rFonts w:eastAsia="Calibri"/>
      <w:b/>
      <w:noProof/>
      <w:lang w:eastAsia="en-US"/>
    </w:rPr>
  </w:style>
  <w:style w:type="paragraph" w:styleId="Inhopg3">
    <w:name w:val="toc 3"/>
    <w:basedOn w:val="Standaard"/>
    <w:next w:val="Standaard"/>
    <w:autoRedefine/>
    <w:uiPriority w:val="39"/>
    <w:rsid w:val="006A51E5"/>
    <w:pPr>
      <w:tabs>
        <w:tab w:val="left" w:pos="1701"/>
        <w:tab w:val="right" w:leader="dot" w:pos="9923"/>
      </w:tabs>
      <w:spacing w:before="60"/>
      <w:ind w:left="1702" w:hanging="851"/>
    </w:pPr>
    <w:rPr>
      <w:rFonts w:eastAsia="Calibri"/>
      <w:noProof/>
      <w:lang w:eastAsia="en-US"/>
    </w:rPr>
  </w:style>
  <w:style w:type="paragraph" w:styleId="Inhopg4">
    <w:name w:val="toc 4"/>
    <w:basedOn w:val="Standaard"/>
    <w:next w:val="Standaard"/>
    <w:autoRedefine/>
    <w:rsid w:val="006A51E5"/>
    <w:pPr>
      <w:tabs>
        <w:tab w:val="left" w:pos="1916"/>
        <w:tab w:val="right" w:leader="dot" w:pos="9062"/>
      </w:tabs>
      <w:ind w:left="1208"/>
    </w:pPr>
    <w:rPr>
      <w:rFonts w:eastAsia="Calibri"/>
      <w:lang w:eastAsia="en-US"/>
    </w:rPr>
  </w:style>
  <w:style w:type="paragraph" w:styleId="Inhopg5">
    <w:name w:val="toc 5"/>
    <w:basedOn w:val="Standaard"/>
    <w:next w:val="Standaard"/>
    <w:autoRedefine/>
    <w:rsid w:val="006A51E5"/>
    <w:pPr>
      <w:tabs>
        <w:tab w:val="left" w:pos="2268"/>
        <w:tab w:val="right" w:leader="dot" w:pos="9062"/>
      </w:tabs>
      <w:ind w:left="1916"/>
    </w:pPr>
    <w:rPr>
      <w:rFonts w:eastAsia="Calibri"/>
      <w:lang w:eastAsia="en-US"/>
    </w:rPr>
  </w:style>
  <w:style w:type="paragraph" w:styleId="Inhopg6">
    <w:name w:val="toc 6"/>
    <w:basedOn w:val="Standaard"/>
    <w:next w:val="Standaard"/>
    <w:autoRedefine/>
    <w:rsid w:val="006A51E5"/>
    <w:pPr>
      <w:tabs>
        <w:tab w:val="left" w:pos="2625"/>
        <w:tab w:val="right" w:leader="dot" w:pos="9062"/>
      </w:tabs>
      <w:ind w:left="2268"/>
    </w:pPr>
    <w:rPr>
      <w:rFonts w:eastAsia="Calibri"/>
      <w:lang w:eastAsia="en-US"/>
    </w:rPr>
  </w:style>
  <w:style w:type="paragraph" w:styleId="Inhopg7">
    <w:name w:val="toc 7"/>
    <w:basedOn w:val="Standaard"/>
    <w:next w:val="Standaard"/>
    <w:autoRedefine/>
    <w:rsid w:val="006A51E5"/>
    <w:pPr>
      <w:ind w:left="1200"/>
    </w:pPr>
  </w:style>
  <w:style w:type="paragraph" w:styleId="Inhopg8">
    <w:name w:val="toc 8"/>
    <w:basedOn w:val="Standaard"/>
    <w:next w:val="Standaard"/>
    <w:autoRedefine/>
    <w:rsid w:val="006A51E5"/>
    <w:pPr>
      <w:ind w:left="1400"/>
    </w:pPr>
  </w:style>
  <w:style w:type="paragraph" w:styleId="Inhopg9">
    <w:name w:val="toc 9"/>
    <w:basedOn w:val="Standaard"/>
    <w:next w:val="Standaard"/>
    <w:autoRedefine/>
    <w:rsid w:val="006A51E5"/>
    <w:pPr>
      <w:ind w:left="1600"/>
    </w:pPr>
  </w:style>
  <w:style w:type="table" w:styleId="Klassieketabel1">
    <w:name w:val="Table Classic 1"/>
    <w:basedOn w:val="Standaardtabel"/>
    <w:semiHidden/>
    <w:rsid w:val="006A51E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A51E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A51E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A51E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A51E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A51E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A51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6A51E5"/>
    <w:pPr>
      <w:spacing w:before="120"/>
    </w:pPr>
    <w:rPr>
      <w:b/>
      <w:bCs/>
      <w:sz w:val="24"/>
      <w:szCs w:val="24"/>
    </w:rPr>
  </w:style>
  <w:style w:type="paragraph" w:styleId="Lijst">
    <w:name w:val="List"/>
    <w:basedOn w:val="Standaard"/>
    <w:semiHidden/>
    <w:rsid w:val="006A51E5"/>
    <w:pPr>
      <w:ind w:left="283" w:hanging="283"/>
    </w:pPr>
  </w:style>
  <w:style w:type="paragraph" w:styleId="Lijst2">
    <w:name w:val="List 2"/>
    <w:basedOn w:val="Standaard"/>
    <w:semiHidden/>
    <w:rsid w:val="006A51E5"/>
    <w:pPr>
      <w:ind w:left="566" w:hanging="283"/>
    </w:pPr>
  </w:style>
  <w:style w:type="paragraph" w:styleId="Lijst3">
    <w:name w:val="List 3"/>
    <w:basedOn w:val="Standaard"/>
    <w:semiHidden/>
    <w:rsid w:val="006A51E5"/>
    <w:pPr>
      <w:ind w:left="849" w:hanging="283"/>
    </w:pPr>
  </w:style>
  <w:style w:type="paragraph" w:styleId="Lijst4">
    <w:name w:val="List 4"/>
    <w:basedOn w:val="Standaard"/>
    <w:semiHidden/>
    <w:rsid w:val="006A51E5"/>
    <w:pPr>
      <w:ind w:left="1132" w:hanging="283"/>
    </w:pPr>
  </w:style>
  <w:style w:type="paragraph" w:styleId="Lijst5">
    <w:name w:val="List 5"/>
    <w:basedOn w:val="Standaard"/>
    <w:semiHidden/>
    <w:rsid w:val="006A51E5"/>
    <w:pPr>
      <w:ind w:left="1415" w:hanging="283"/>
    </w:pPr>
  </w:style>
  <w:style w:type="paragraph" w:styleId="Lijstmetafbeeldingen">
    <w:name w:val="table of figures"/>
    <w:basedOn w:val="Standaard"/>
    <w:next w:val="Standaard"/>
    <w:rsid w:val="006A51E5"/>
  </w:style>
  <w:style w:type="paragraph" w:styleId="Lijstopsomteken">
    <w:name w:val="List Bullet"/>
    <w:basedOn w:val="Standaard"/>
    <w:semiHidden/>
    <w:rsid w:val="006A51E5"/>
    <w:pPr>
      <w:numPr>
        <w:numId w:val="1"/>
      </w:numPr>
    </w:pPr>
  </w:style>
  <w:style w:type="paragraph" w:styleId="Lijstopsomteken2">
    <w:name w:val="List Bullet 2"/>
    <w:basedOn w:val="Standaard"/>
    <w:semiHidden/>
    <w:rsid w:val="006A51E5"/>
    <w:pPr>
      <w:numPr>
        <w:numId w:val="2"/>
      </w:numPr>
    </w:pPr>
  </w:style>
  <w:style w:type="paragraph" w:styleId="Lijstopsomteken3">
    <w:name w:val="List Bullet 3"/>
    <w:basedOn w:val="Standaard"/>
    <w:semiHidden/>
    <w:rsid w:val="006A51E5"/>
    <w:pPr>
      <w:numPr>
        <w:numId w:val="3"/>
      </w:numPr>
    </w:pPr>
  </w:style>
  <w:style w:type="paragraph" w:styleId="Lijstopsomteken4">
    <w:name w:val="List Bullet 4"/>
    <w:basedOn w:val="Standaard"/>
    <w:semiHidden/>
    <w:rsid w:val="006A51E5"/>
    <w:pPr>
      <w:numPr>
        <w:numId w:val="4"/>
      </w:numPr>
    </w:pPr>
  </w:style>
  <w:style w:type="paragraph" w:styleId="Lijstopsomteken5">
    <w:name w:val="List Bullet 5"/>
    <w:basedOn w:val="Standaard"/>
    <w:semiHidden/>
    <w:rsid w:val="006A51E5"/>
    <w:pPr>
      <w:numPr>
        <w:numId w:val="5"/>
      </w:numPr>
    </w:pPr>
  </w:style>
  <w:style w:type="paragraph" w:styleId="Lijstnummering">
    <w:name w:val="List Number"/>
    <w:basedOn w:val="Standaard"/>
    <w:semiHidden/>
    <w:rsid w:val="006A51E5"/>
    <w:pPr>
      <w:numPr>
        <w:numId w:val="6"/>
      </w:numPr>
    </w:pPr>
  </w:style>
  <w:style w:type="paragraph" w:styleId="Lijstnummering2">
    <w:name w:val="List Number 2"/>
    <w:basedOn w:val="Standaard"/>
    <w:semiHidden/>
    <w:rsid w:val="006A51E5"/>
    <w:pPr>
      <w:numPr>
        <w:numId w:val="7"/>
      </w:numPr>
    </w:pPr>
  </w:style>
  <w:style w:type="paragraph" w:styleId="Lijstnummering3">
    <w:name w:val="List Number 3"/>
    <w:basedOn w:val="Standaard"/>
    <w:semiHidden/>
    <w:rsid w:val="006A51E5"/>
    <w:pPr>
      <w:numPr>
        <w:numId w:val="8"/>
      </w:numPr>
    </w:pPr>
  </w:style>
  <w:style w:type="paragraph" w:styleId="Lijstnummering4">
    <w:name w:val="List Number 4"/>
    <w:basedOn w:val="Standaard"/>
    <w:semiHidden/>
    <w:rsid w:val="006A51E5"/>
    <w:pPr>
      <w:numPr>
        <w:numId w:val="9"/>
      </w:numPr>
    </w:pPr>
  </w:style>
  <w:style w:type="paragraph" w:styleId="Lijstnummering5">
    <w:name w:val="List Number 5"/>
    <w:basedOn w:val="Standaard"/>
    <w:semiHidden/>
    <w:rsid w:val="006A51E5"/>
    <w:pPr>
      <w:numPr>
        <w:numId w:val="10"/>
      </w:numPr>
    </w:pPr>
  </w:style>
  <w:style w:type="paragraph" w:styleId="Lijstvoortzetting">
    <w:name w:val="List Continue"/>
    <w:basedOn w:val="Standaard"/>
    <w:semiHidden/>
    <w:rsid w:val="006A51E5"/>
    <w:pPr>
      <w:spacing w:after="120"/>
      <w:ind w:left="283"/>
    </w:pPr>
  </w:style>
  <w:style w:type="paragraph" w:styleId="Lijstvoortzetting2">
    <w:name w:val="List Continue 2"/>
    <w:basedOn w:val="Standaard"/>
    <w:semiHidden/>
    <w:rsid w:val="006A51E5"/>
    <w:pPr>
      <w:spacing w:after="120"/>
      <w:ind w:left="566"/>
    </w:pPr>
  </w:style>
  <w:style w:type="paragraph" w:styleId="Lijstvoortzetting3">
    <w:name w:val="List Continue 3"/>
    <w:basedOn w:val="Standaard"/>
    <w:semiHidden/>
    <w:rsid w:val="006A51E5"/>
    <w:pPr>
      <w:spacing w:after="120"/>
      <w:ind w:left="849"/>
    </w:pPr>
  </w:style>
  <w:style w:type="paragraph" w:styleId="Lijstvoortzetting4">
    <w:name w:val="List Continue 4"/>
    <w:basedOn w:val="Standaard"/>
    <w:semiHidden/>
    <w:rsid w:val="006A51E5"/>
    <w:pPr>
      <w:spacing w:after="120"/>
      <w:ind w:left="1132"/>
    </w:pPr>
  </w:style>
  <w:style w:type="paragraph" w:styleId="Lijstvoortzetting5">
    <w:name w:val="List Continue 5"/>
    <w:basedOn w:val="Standaard"/>
    <w:semiHidden/>
    <w:rsid w:val="006A51E5"/>
    <w:pPr>
      <w:spacing w:after="120"/>
      <w:ind w:left="1415"/>
    </w:pPr>
  </w:style>
  <w:style w:type="paragraph" w:styleId="Plattetekst2">
    <w:name w:val="Body Text 2"/>
    <w:basedOn w:val="Standaard"/>
    <w:semiHidden/>
    <w:rsid w:val="006A51E5"/>
    <w:pPr>
      <w:spacing w:after="120" w:line="480" w:lineRule="auto"/>
    </w:pPr>
  </w:style>
  <w:style w:type="paragraph" w:styleId="Plattetekst3">
    <w:name w:val="Body Text 3"/>
    <w:basedOn w:val="Standaard"/>
    <w:semiHidden/>
    <w:rsid w:val="006A51E5"/>
    <w:pPr>
      <w:spacing w:after="120"/>
    </w:pPr>
    <w:rPr>
      <w:sz w:val="16"/>
      <w:szCs w:val="16"/>
    </w:rPr>
  </w:style>
  <w:style w:type="paragraph" w:styleId="Plattetekst">
    <w:name w:val="Body Text"/>
    <w:basedOn w:val="Standaard"/>
    <w:rsid w:val="006A51E5"/>
    <w:pPr>
      <w:spacing w:after="120"/>
    </w:pPr>
  </w:style>
  <w:style w:type="paragraph" w:styleId="Platteteksteersteinspringing">
    <w:name w:val="Body Text First Indent"/>
    <w:basedOn w:val="Plattetekst"/>
    <w:semiHidden/>
    <w:rsid w:val="006A51E5"/>
    <w:pPr>
      <w:ind w:firstLine="210"/>
    </w:pPr>
  </w:style>
  <w:style w:type="paragraph" w:styleId="Plattetekstinspringen">
    <w:name w:val="Body Text Indent"/>
    <w:basedOn w:val="Standaard"/>
    <w:semiHidden/>
    <w:rsid w:val="006A51E5"/>
    <w:pPr>
      <w:spacing w:after="120"/>
      <w:ind w:left="283"/>
    </w:pPr>
  </w:style>
  <w:style w:type="paragraph" w:styleId="Platteteksteersteinspringing2">
    <w:name w:val="Body Text First Indent 2"/>
    <w:basedOn w:val="Plattetekstinspringen"/>
    <w:semiHidden/>
    <w:rsid w:val="006A51E5"/>
    <w:pPr>
      <w:ind w:firstLine="210"/>
    </w:pPr>
  </w:style>
  <w:style w:type="paragraph" w:styleId="Plattetekstinspringen2">
    <w:name w:val="Body Text Indent 2"/>
    <w:basedOn w:val="Standaard"/>
    <w:semiHidden/>
    <w:rsid w:val="006A51E5"/>
    <w:pPr>
      <w:spacing w:after="120" w:line="480" w:lineRule="auto"/>
      <w:ind w:left="283"/>
    </w:pPr>
  </w:style>
  <w:style w:type="paragraph" w:styleId="Plattetekstinspringen3">
    <w:name w:val="Body Text Indent 3"/>
    <w:basedOn w:val="Standaard"/>
    <w:semiHidden/>
    <w:rsid w:val="006A51E5"/>
    <w:pPr>
      <w:spacing w:after="120"/>
      <w:ind w:left="283"/>
    </w:pPr>
    <w:rPr>
      <w:sz w:val="16"/>
      <w:szCs w:val="16"/>
    </w:rPr>
  </w:style>
  <w:style w:type="table" w:styleId="Professioneletabel">
    <w:name w:val="Table Professional"/>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tandaardinspringing">
    <w:name w:val="Normal Indent"/>
    <w:basedOn w:val="Standaard"/>
    <w:semiHidden/>
    <w:rsid w:val="006A51E5"/>
    <w:pPr>
      <w:ind w:left="708"/>
    </w:pPr>
  </w:style>
  <w:style w:type="table" w:styleId="Tabelkolommen1">
    <w:name w:val="Table Columns 1"/>
    <w:basedOn w:val="Standaardtabel"/>
    <w:semiHidden/>
    <w:rsid w:val="006A51E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6A51E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A51E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A51E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A51E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6A51E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6A51E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A51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A51E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A51E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A51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A51E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6A51E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A51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A51E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A51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A51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A51E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A51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6A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rsid w:val="006A51E5"/>
  </w:style>
  <w:style w:type="table" w:styleId="Verfijndetabel1">
    <w:name w:val="Table Subtle 1"/>
    <w:basedOn w:val="Standaardtabel"/>
    <w:semiHidden/>
    <w:rsid w:val="006A51E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A51E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6A51E5"/>
    <w:rPr>
      <w:vertAlign w:val="superscript"/>
    </w:rPr>
  </w:style>
  <w:style w:type="table" w:styleId="Webtabel1">
    <w:name w:val="Table Web 1"/>
    <w:basedOn w:val="Standaardtabel"/>
    <w:semiHidden/>
    <w:rsid w:val="006A51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A51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A51E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ijlagen">
    <w:name w:val="Bijlagen"/>
    <w:basedOn w:val="Standaard"/>
    <w:rsid w:val="006A51E5"/>
    <w:pPr>
      <w:numPr>
        <w:numId w:val="22"/>
      </w:numPr>
      <w:tabs>
        <w:tab w:val="left" w:pos="992"/>
      </w:tabs>
    </w:pPr>
    <w:rPr>
      <w:rFonts w:cstheme="minorBidi"/>
    </w:rPr>
  </w:style>
  <w:style w:type="paragraph" w:styleId="Ballontekst">
    <w:name w:val="Balloon Text"/>
    <w:basedOn w:val="Standaard"/>
    <w:link w:val="BallontekstChar"/>
    <w:rsid w:val="006A51E5"/>
    <w:rPr>
      <w:rFonts w:ascii="Tahoma" w:hAnsi="Tahoma" w:cs="Tahoma"/>
      <w:sz w:val="16"/>
      <w:szCs w:val="16"/>
    </w:rPr>
  </w:style>
  <w:style w:type="character" w:customStyle="1" w:styleId="BallontekstChar">
    <w:name w:val="Ballontekst Char"/>
    <w:basedOn w:val="Standaardalinea-lettertype"/>
    <w:link w:val="Ballontekst"/>
    <w:rsid w:val="006A51E5"/>
    <w:rPr>
      <w:rFonts w:ascii="Tahoma" w:hAnsi="Tahoma" w:cs="Tahoma"/>
      <w:sz w:val="16"/>
      <w:szCs w:val="16"/>
    </w:rPr>
  </w:style>
  <w:style w:type="character" w:styleId="Hyperlink">
    <w:name w:val="Hyperlink"/>
    <w:basedOn w:val="Standaardalinea-lettertype"/>
    <w:uiPriority w:val="99"/>
    <w:rsid w:val="006A51E5"/>
    <w:rPr>
      <w:color w:val="0033CC" w:themeColor="hyperlink"/>
      <w:u w:val="single"/>
    </w:rPr>
  </w:style>
  <w:style w:type="character" w:styleId="GevolgdeHyperlink">
    <w:name w:val="FollowedHyperlink"/>
    <w:basedOn w:val="Standaardalinea-lettertype"/>
    <w:rsid w:val="006A51E5"/>
    <w:rPr>
      <w:color w:val="A21445" w:themeColor="followedHyperlink"/>
      <w:u w:val="single"/>
    </w:rPr>
  </w:style>
  <w:style w:type="paragraph" w:customStyle="1" w:styleId="ToelichtingLetter">
    <w:name w:val="Toelichting Letter"/>
    <w:basedOn w:val="Standaard"/>
    <w:rsid w:val="006A51E5"/>
    <w:pPr>
      <w:keepNext/>
      <w:numPr>
        <w:ilvl w:val="2"/>
        <w:numId w:val="21"/>
      </w:numPr>
      <w:pBdr>
        <w:top w:val="single" w:sz="4" w:space="1" w:color="auto"/>
        <w:left w:val="single" w:sz="4" w:space="4" w:color="auto"/>
        <w:bottom w:val="single" w:sz="4" w:space="1" w:color="auto"/>
        <w:right w:val="single" w:sz="4" w:space="4" w:color="auto"/>
      </w:pBdr>
      <w:shd w:val="clear" w:color="auto" w:fill="E0E0E0"/>
    </w:pPr>
    <w:rPr>
      <w:lang w:val="nl-NL"/>
    </w:rPr>
  </w:style>
  <w:style w:type="numbering" w:customStyle="1" w:styleId="Letters">
    <w:name w:val="Letters"/>
    <w:uiPriority w:val="99"/>
    <w:rsid w:val="006A51E5"/>
    <w:pPr>
      <w:numPr>
        <w:numId w:val="15"/>
      </w:numPr>
    </w:pPr>
  </w:style>
  <w:style w:type="numbering" w:customStyle="1" w:styleId="Nummers">
    <w:name w:val="Nummers"/>
    <w:uiPriority w:val="99"/>
    <w:rsid w:val="006A51E5"/>
    <w:pPr>
      <w:numPr>
        <w:numId w:val="16"/>
      </w:numPr>
    </w:pPr>
  </w:style>
  <w:style w:type="numbering" w:customStyle="1" w:styleId="Toelichtingopsomming">
    <w:name w:val="Toelichtingopsomming"/>
    <w:uiPriority w:val="99"/>
    <w:rsid w:val="006A51E5"/>
    <w:pPr>
      <w:numPr>
        <w:numId w:val="12"/>
      </w:numPr>
    </w:pPr>
  </w:style>
  <w:style w:type="paragraph" w:styleId="Lijstalinea">
    <w:name w:val="List Paragraph"/>
    <w:basedOn w:val="Standaard"/>
    <w:link w:val="LijstalineaChar"/>
    <w:uiPriority w:val="34"/>
    <w:qFormat/>
    <w:rsid w:val="006A51E5"/>
    <w:pPr>
      <w:ind w:left="720"/>
      <w:contextualSpacing/>
    </w:pPr>
  </w:style>
  <w:style w:type="numbering" w:customStyle="1" w:styleId="Bolletjes">
    <w:name w:val="Bolletjes"/>
    <w:uiPriority w:val="99"/>
    <w:rsid w:val="006A51E5"/>
    <w:pPr>
      <w:numPr>
        <w:numId w:val="14"/>
      </w:numPr>
    </w:pPr>
  </w:style>
  <w:style w:type="paragraph" w:customStyle="1" w:styleId="Pijl1">
    <w:name w:val="Pijl1"/>
    <w:basedOn w:val="Standaard"/>
    <w:rsid w:val="006A51E5"/>
    <w:pPr>
      <w:keepNext/>
      <w:numPr>
        <w:numId w:val="13"/>
      </w:numPr>
    </w:pPr>
  </w:style>
  <w:style w:type="paragraph" w:customStyle="1" w:styleId="Pijl2">
    <w:name w:val="Pijl2"/>
    <w:basedOn w:val="Standaard"/>
    <w:rsid w:val="006A51E5"/>
    <w:pPr>
      <w:keepNext/>
      <w:numPr>
        <w:ilvl w:val="1"/>
        <w:numId w:val="13"/>
      </w:numPr>
    </w:pPr>
  </w:style>
  <w:style w:type="numbering" w:customStyle="1" w:styleId="Pijltjes">
    <w:name w:val="Pijltjes"/>
    <w:uiPriority w:val="99"/>
    <w:rsid w:val="006A51E5"/>
    <w:pPr>
      <w:numPr>
        <w:numId w:val="13"/>
      </w:numPr>
    </w:pPr>
  </w:style>
  <w:style w:type="paragraph" w:customStyle="1" w:styleId="Streepje2">
    <w:name w:val="Streepje 2"/>
    <w:basedOn w:val="Standaard"/>
    <w:rsid w:val="006A51E5"/>
    <w:pPr>
      <w:keepNext/>
      <w:numPr>
        <w:ilvl w:val="1"/>
        <w:numId w:val="14"/>
      </w:numPr>
    </w:pPr>
  </w:style>
  <w:style w:type="numbering" w:customStyle="1" w:styleId="Streepjes">
    <w:name w:val="Streepjes"/>
    <w:uiPriority w:val="99"/>
    <w:rsid w:val="006A51E5"/>
    <w:pPr>
      <w:numPr>
        <w:numId w:val="17"/>
      </w:numPr>
    </w:pPr>
  </w:style>
  <w:style w:type="numbering" w:customStyle="1" w:styleId="Koppen">
    <w:name w:val="Koppen"/>
    <w:uiPriority w:val="99"/>
    <w:rsid w:val="006A51E5"/>
    <w:pPr>
      <w:numPr>
        <w:numId w:val="20"/>
      </w:numPr>
    </w:pPr>
  </w:style>
  <w:style w:type="paragraph" w:styleId="Titel">
    <w:name w:val="Title"/>
    <w:basedOn w:val="Standaard"/>
    <w:next w:val="Standaard"/>
    <w:link w:val="TitelChar"/>
    <w:rsid w:val="006A51E5"/>
    <w:pPr>
      <w:keepNext/>
      <w:spacing w:after="120"/>
      <w:contextualSpacing/>
    </w:pPr>
    <w:rPr>
      <w:rFonts w:eastAsiaTheme="majorEastAsia" w:cstheme="majorBidi"/>
      <w:b/>
      <w:caps/>
      <w:spacing w:val="5"/>
      <w:kern w:val="28"/>
      <w:sz w:val="36"/>
      <w:szCs w:val="52"/>
    </w:rPr>
  </w:style>
  <w:style w:type="character" w:customStyle="1" w:styleId="TitelChar">
    <w:name w:val="Titel Char"/>
    <w:basedOn w:val="Standaardalinea-lettertype"/>
    <w:link w:val="Titel"/>
    <w:rsid w:val="006A51E5"/>
    <w:rPr>
      <w:rFonts w:eastAsiaTheme="majorEastAsia" w:cstheme="majorBidi"/>
      <w:b/>
      <w:caps/>
      <w:spacing w:val="5"/>
      <w:kern w:val="28"/>
      <w:sz w:val="36"/>
      <w:szCs w:val="52"/>
    </w:rPr>
  </w:style>
  <w:style w:type="character" w:styleId="Verwijzingopmerking">
    <w:name w:val="annotation reference"/>
    <w:basedOn w:val="Standaardalinea-lettertype"/>
    <w:rsid w:val="006A51E5"/>
    <w:rPr>
      <w:sz w:val="16"/>
      <w:szCs w:val="16"/>
    </w:rPr>
  </w:style>
  <w:style w:type="paragraph" w:styleId="Onderwerpvanopmerking">
    <w:name w:val="annotation subject"/>
    <w:basedOn w:val="Tekstopmerking"/>
    <w:next w:val="Tekstopmerking"/>
    <w:link w:val="OnderwerpvanopmerkingChar"/>
    <w:rsid w:val="006A51E5"/>
    <w:rPr>
      <w:b/>
      <w:bCs/>
    </w:rPr>
  </w:style>
  <w:style w:type="character" w:customStyle="1" w:styleId="TekstopmerkingChar">
    <w:name w:val="Tekst opmerking Char"/>
    <w:basedOn w:val="Standaardalinea-lettertype"/>
    <w:link w:val="Tekstopmerking"/>
    <w:rsid w:val="006A51E5"/>
  </w:style>
  <w:style w:type="character" w:customStyle="1" w:styleId="OnderwerpvanopmerkingChar">
    <w:name w:val="Onderwerp van opmerking Char"/>
    <w:basedOn w:val="TekstopmerkingChar"/>
    <w:link w:val="Onderwerpvanopmerking"/>
    <w:rsid w:val="006A51E5"/>
    <w:rPr>
      <w:b/>
      <w:bCs/>
    </w:rPr>
  </w:style>
  <w:style w:type="character" w:customStyle="1" w:styleId="KoptekstChar">
    <w:name w:val="Koptekst Char"/>
    <w:basedOn w:val="Standaardalinea-lettertype"/>
    <w:link w:val="Koptekst"/>
    <w:uiPriority w:val="99"/>
    <w:rsid w:val="006A51E5"/>
    <w:rPr>
      <w:sz w:val="18"/>
    </w:rPr>
  </w:style>
  <w:style w:type="character" w:customStyle="1" w:styleId="LijstalineaChar">
    <w:name w:val="Lijstalinea Char"/>
    <w:basedOn w:val="Standaardalinea-lettertype"/>
    <w:link w:val="Lijstalinea"/>
    <w:uiPriority w:val="34"/>
    <w:rsid w:val="001A0844"/>
  </w:style>
  <w:style w:type="paragraph" w:customStyle="1" w:styleId="Stijl1">
    <w:name w:val="Stijl1"/>
    <w:basedOn w:val="Kop2"/>
    <w:next w:val="Kop3"/>
    <w:link w:val="Stijl1Char"/>
    <w:qFormat/>
    <w:rsid w:val="00921342"/>
    <w:pPr>
      <w:numPr>
        <w:ilvl w:val="0"/>
        <w:numId w:val="0"/>
      </w:numPr>
    </w:pPr>
  </w:style>
  <w:style w:type="character" w:customStyle="1" w:styleId="VoetnoottekstChar">
    <w:name w:val="Voetnoottekst Char"/>
    <w:basedOn w:val="Standaardalinea-lettertype"/>
    <w:link w:val="Voetnoottekst"/>
    <w:rsid w:val="00901CCC"/>
    <w:rPr>
      <w:sz w:val="16"/>
    </w:rPr>
  </w:style>
  <w:style w:type="character" w:customStyle="1" w:styleId="Kop1Char">
    <w:name w:val="Kop 1 Char"/>
    <w:basedOn w:val="Standaardalinea-lettertype"/>
    <w:link w:val="Kop1"/>
    <w:rsid w:val="00D113A7"/>
    <w:rPr>
      <w:b/>
      <w:bCs/>
      <w:kern w:val="32"/>
      <w:sz w:val="40"/>
      <w:szCs w:val="32"/>
    </w:rPr>
  </w:style>
  <w:style w:type="character" w:customStyle="1" w:styleId="Stijl1Char">
    <w:name w:val="Stijl1 Char"/>
    <w:basedOn w:val="Kop1Char"/>
    <w:link w:val="Stijl1"/>
    <w:rsid w:val="00921342"/>
    <w:rPr>
      <w:b/>
      <w:bCs/>
      <w:iCs/>
      <w:kern w:val="32"/>
      <w:sz w:val="32"/>
      <w:szCs w:val="28"/>
    </w:rPr>
  </w:style>
  <w:style w:type="character" w:customStyle="1" w:styleId="VoettekstChar">
    <w:name w:val="Voettekst Char"/>
    <w:basedOn w:val="Standaardalinea-lettertype"/>
    <w:link w:val="Voettekst"/>
    <w:uiPriority w:val="99"/>
    <w:rsid w:val="00901CCC"/>
    <w:rPr>
      <w:sz w:val="18"/>
    </w:rPr>
  </w:style>
  <w:style w:type="paragraph" w:styleId="Kopvaninhoudsopgave">
    <w:name w:val="TOC Heading"/>
    <w:basedOn w:val="Kop1"/>
    <w:next w:val="Standaard"/>
    <w:uiPriority w:val="39"/>
    <w:unhideWhenUsed/>
    <w:qFormat/>
    <w:rsid w:val="00901CCC"/>
    <w:pPr>
      <w:keepLines/>
      <w:numPr>
        <w:numId w:val="0"/>
      </w:numPr>
      <w:pBdr>
        <w:bottom w:val="none" w:sz="0" w:space="0" w:color="auto"/>
      </w:pBdr>
      <w:spacing w:before="480" w:after="0" w:line="276" w:lineRule="auto"/>
      <w:jc w:val="left"/>
      <w:outlineLvl w:val="9"/>
    </w:pPr>
    <w:rPr>
      <w:rFonts w:asciiTheme="majorHAnsi" w:eastAsiaTheme="majorEastAsia" w:hAnsiTheme="majorHAnsi" w:cstheme="majorBidi"/>
      <w:color w:val="7CA68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BE" w:eastAsia="nl-BE" w:bidi="ar-SA"/>
      </w:rPr>
    </w:rPrDefault>
    <w:pPrDefault>
      <w:pPr>
        <w:jc w:val="both"/>
      </w:pPr>
    </w:pPrDefault>
  </w:docDefaults>
  <w:latentStyles w:defLockedState="0" w:defUIPriority="0" w:defSemiHidden="0" w:defUnhideWhenUsed="0" w:defQFormat="0" w:count="267">
    <w:lsdException w:name="heading 1" w:qFormat="1"/>
    <w:lsdException w:name="heading 2" w:qFormat="1"/>
    <w:lsdException w:name="heading 4" w:qFormat="1"/>
    <w:lsdException w:name="heading 5"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9039DB"/>
  </w:style>
  <w:style w:type="paragraph" w:styleId="Kop1">
    <w:name w:val="heading 1"/>
    <w:basedOn w:val="Standaard"/>
    <w:next w:val="Kop2"/>
    <w:link w:val="Kop1Char"/>
    <w:qFormat/>
    <w:rsid w:val="00D113A7"/>
    <w:pPr>
      <w:keepNext/>
      <w:numPr>
        <w:numId w:val="23"/>
      </w:numPr>
      <w:pBdr>
        <w:bottom w:val="single" w:sz="4" w:space="1" w:color="auto"/>
      </w:pBdr>
      <w:spacing w:after="240"/>
      <w:outlineLvl w:val="0"/>
    </w:pPr>
    <w:rPr>
      <w:b/>
      <w:bCs/>
      <w:kern w:val="32"/>
      <w:sz w:val="40"/>
      <w:szCs w:val="32"/>
    </w:rPr>
  </w:style>
  <w:style w:type="paragraph" w:styleId="Kop2">
    <w:name w:val="heading 2"/>
    <w:basedOn w:val="Standaard"/>
    <w:next w:val="Kop3"/>
    <w:qFormat/>
    <w:rsid w:val="006A51E5"/>
    <w:pPr>
      <w:keepNext/>
      <w:numPr>
        <w:ilvl w:val="1"/>
        <w:numId w:val="23"/>
      </w:numPr>
      <w:spacing w:after="240"/>
      <w:outlineLvl w:val="1"/>
    </w:pPr>
    <w:rPr>
      <w:b/>
      <w:bCs/>
      <w:iCs/>
      <w:sz w:val="32"/>
      <w:szCs w:val="28"/>
    </w:rPr>
  </w:style>
  <w:style w:type="paragraph" w:styleId="Kop3">
    <w:name w:val="heading 3"/>
    <w:basedOn w:val="Standaard"/>
    <w:next w:val="Standaard"/>
    <w:rsid w:val="006A51E5"/>
    <w:pPr>
      <w:keepNext/>
      <w:numPr>
        <w:ilvl w:val="2"/>
        <w:numId w:val="23"/>
      </w:numPr>
      <w:spacing w:after="240"/>
      <w:outlineLvl w:val="2"/>
    </w:pPr>
    <w:rPr>
      <w:b/>
      <w:bCs/>
      <w:sz w:val="26"/>
      <w:szCs w:val="26"/>
    </w:rPr>
  </w:style>
  <w:style w:type="paragraph" w:styleId="Kop4">
    <w:name w:val="heading 4"/>
    <w:basedOn w:val="Standaard"/>
    <w:next w:val="Standaard"/>
    <w:qFormat/>
    <w:rsid w:val="006A51E5"/>
    <w:pPr>
      <w:keepNext/>
      <w:numPr>
        <w:ilvl w:val="3"/>
        <w:numId w:val="23"/>
      </w:numPr>
      <w:spacing w:after="240"/>
      <w:outlineLvl w:val="3"/>
    </w:pPr>
    <w:rPr>
      <w:b/>
      <w:bCs/>
      <w:i/>
      <w:u w:val="single"/>
    </w:rPr>
  </w:style>
  <w:style w:type="paragraph" w:styleId="Kop5">
    <w:name w:val="heading 5"/>
    <w:basedOn w:val="Standaard"/>
    <w:next w:val="Standaard"/>
    <w:rsid w:val="006A51E5"/>
    <w:pPr>
      <w:keepNext/>
      <w:numPr>
        <w:ilvl w:val="4"/>
        <w:numId w:val="23"/>
      </w:numPr>
      <w:spacing w:after="240"/>
      <w:outlineLvl w:val="4"/>
    </w:pPr>
    <w:rPr>
      <w:bCs/>
      <w:iCs/>
      <w:szCs w:val="26"/>
      <w:u w:val="dash"/>
    </w:rPr>
  </w:style>
  <w:style w:type="paragraph" w:styleId="Kop6">
    <w:name w:val="heading 6"/>
    <w:basedOn w:val="Standaard"/>
    <w:next w:val="Standaard"/>
    <w:rsid w:val="006A51E5"/>
    <w:pPr>
      <w:numPr>
        <w:ilvl w:val="5"/>
        <w:numId w:val="23"/>
      </w:numPr>
      <w:spacing w:before="240" w:after="60"/>
      <w:outlineLvl w:val="5"/>
    </w:pPr>
    <w:rPr>
      <w:rFonts w:ascii="Times New Roman" w:hAnsi="Times New Roman"/>
      <w:b/>
      <w:bCs/>
    </w:rPr>
  </w:style>
  <w:style w:type="paragraph" w:styleId="Kop7">
    <w:name w:val="heading 7"/>
    <w:basedOn w:val="Standaard"/>
    <w:next w:val="Standaard"/>
    <w:rsid w:val="006A51E5"/>
    <w:pPr>
      <w:numPr>
        <w:ilvl w:val="6"/>
        <w:numId w:val="23"/>
      </w:numPr>
      <w:spacing w:before="240" w:after="60"/>
      <w:outlineLvl w:val="6"/>
    </w:pPr>
    <w:rPr>
      <w:rFonts w:ascii="Times New Roman" w:hAnsi="Times New Roman"/>
      <w:sz w:val="24"/>
      <w:szCs w:val="24"/>
    </w:rPr>
  </w:style>
  <w:style w:type="paragraph" w:styleId="Kop8">
    <w:name w:val="heading 8"/>
    <w:basedOn w:val="Standaard"/>
    <w:next w:val="Standaard"/>
    <w:rsid w:val="006A51E5"/>
    <w:pPr>
      <w:numPr>
        <w:ilvl w:val="7"/>
        <w:numId w:val="23"/>
      </w:numPr>
      <w:spacing w:before="240" w:after="60"/>
      <w:outlineLvl w:val="7"/>
    </w:pPr>
    <w:rPr>
      <w:rFonts w:ascii="Times New Roman" w:hAnsi="Times New Roman"/>
      <w:i/>
      <w:iCs/>
      <w:sz w:val="24"/>
      <w:szCs w:val="24"/>
    </w:rPr>
  </w:style>
  <w:style w:type="paragraph" w:styleId="Kop9">
    <w:name w:val="heading 9"/>
    <w:basedOn w:val="Standaard"/>
    <w:next w:val="Standaard"/>
    <w:rsid w:val="006A51E5"/>
    <w:pPr>
      <w:numPr>
        <w:ilvl w:val="8"/>
        <w:numId w:val="23"/>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lletje1">
    <w:name w:val="Bolletje1"/>
    <w:basedOn w:val="Standaard"/>
    <w:rsid w:val="006A51E5"/>
    <w:pPr>
      <w:keepNext/>
      <w:numPr>
        <w:numId w:val="14"/>
      </w:numPr>
    </w:pPr>
  </w:style>
  <w:style w:type="paragraph" w:customStyle="1" w:styleId="Bolletje2">
    <w:name w:val="Bolletje2"/>
    <w:basedOn w:val="Standaard"/>
    <w:rsid w:val="006A51E5"/>
    <w:pPr>
      <w:keepNext/>
      <w:numPr>
        <w:ilvl w:val="1"/>
        <w:numId w:val="17"/>
      </w:numPr>
    </w:pPr>
  </w:style>
  <w:style w:type="paragraph" w:customStyle="1" w:styleId="Streepje1">
    <w:name w:val="Streepje1"/>
    <w:basedOn w:val="Standaard"/>
    <w:rsid w:val="006A51E5"/>
    <w:pPr>
      <w:keepNext/>
      <w:numPr>
        <w:numId w:val="17"/>
      </w:numPr>
    </w:pPr>
  </w:style>
  <w:style w:type="paragraph" w:customStyle="1" w:styleId="Letter1">
    <w:name w:val="Letter1"/>
    <w:basedOn w:val="Standaard"/>
    <w:rsid w:val="006A51E5"/>
    <w:pPr>
      <w:keepNext/>
      <w:numPr>
        <w:numId w:val="19"/>
      </w:numPr>
    </w:pPr>
  </w:style>
  <w:style w:type="paragraph" w:customStyle="1" w:styleId="Letter2">
    <w:name w:val="Letter2"/>
    <w:basedOn w:val="Standaard"/>
    <w:rsid w:val="006A51E5"/>
    <w:pPr>
      <w:keepNext/>
      <w:numPr>
        <w:ilvl w:val="1"/>
        <w:numId w:val="19"/>
      </w:numPr>
    </w:pPr>
  </w:style>
  <w:style w:type="paragraph" w:customStyle="1" w:styleId="Nummer1">
    <w:name w:val="Nummer1"/>
    <w:basedOn w:val="Standaard"/>
    <w:rsid w:val="006A51E5"/>
    <w:pPr>
      <w:keepNext/>
      <w:numPr>
        <w:numId w:val="18"/>
      </w:numPr>
    </w:pPr>
  </w:style>
  <w:style w:type="paragraph" w:customStyle="1" w:styleId="Nummer2">
    <w:name w:val="Nummer2"/>
    <w:basedOn w:val="Standaard"/>
    <w:rsid w:val="006A51E5"/>
    <w:pPr>
      <w:keepNext/>
      <w:numPr>
        <w:ilvl w:val="1"/>
        <w:numId w:val="18"/>
      </w:numPr>
    </w:pPr>
  </w:style>
  <w:style w:type="paragraph" w:styleId="Koptekst">
    <w:name w:val="header"/>
    <w:basedOn w:val="Standaard"/>
    <w:link w:val="KoptekstChar"/>
    <w:uiPriority w:val="99"/>
    <w:rsid w:val="006A51E5"/>
    <w:pPr>
      <w:tabs>
        <w:tab w:val="center" w:pos="4536"/>
        <w:tab w:val="right" w:pos="9923"/>
      </w:tabs>
    </w:pPr>
    <w:rPr>
      <w:sz w:val="18"/>
    </w:rPr>
  </w:style>
  <w:style w:type="paragraph" w:styleId="Voettekst">
    <w:name w:val="footer"/>
    <w:basedOn w:val="Standaard"/>
    <w:link w:val="VoettekstChar"/>
    <w:uiPriority w:val="99"/>
    <w:rsid w:val="006A51E5"/>
    <w:pPr>
      <w:tabs>
        <w:tab w:val="center" w:pos="4536"/>
        <w:tab w:val="right" w:pos="9923"/>
      </w:tabs>
    </w:pPr>
    <w:rPr>
      <w:sz w:val="18"/>
    </w:rPr>
  </w:style>
  <w:style w:type="character" w:styleId="Paginanummer">
    <w:name w:val="page number"/>
    <w:basedOn w:val="Standaardalinea-lettertype"/>
    <w:rsid w:val="006A51E5"/>
    <w:rPr>
      <w:rFonts w:ascii="Arial" w:hAnsi="Arial"/>
      <w:sz w:val="20"/>
    </w:rPr>
  </w:style>
  <w:style w:type="paragraph" w:customStyle="1" w:styleId="Toelichting">
    <w:name w:val="Toelichting"/>
    <w:basedOn w:val="Standaard"/>
    <w:rsid w:val="006A51E5"/>
    <w:pPr>
      <w:pBdr>
        <w:top w:val="single" w:sz="4" w:space="1" w:color="auto"/>
        <w:left w:val="single" w:sz="4" w:space="4" w:color="auto"/>
        <w:bottom w:val="single" w:sz="4" w:space="1" w:color="auto"/>
        <w:right w:val="single" w:sz="4" w:space="4" w:color="auto"/>
      </w:pBdr>
      <w:shd w:val="clear" w:color="auto" w:fill="E0E0E0"/>
    </w:pPr>
  </w:style>
  <w:style w:type="paragraph" w:customStyle="1" w:styleId="Inspringing1">
    <w:name w:val="Inspringing1"/>
    <w:basedOn w:val="Standaard"/>
    <w:rsid w:val="006A51E5"/>
    <w:pPr>
      <w:ind w:left="425"/>
    </w:pPr>
  </w:style>
  <w:style w:type="paragraph" w:customStyle="1" w:styleId="Inspringing2">
    <w:name w:val="Inspringing2"/>
    <w:basedOn w:val="Standaard"/>
    <w:rsid w:val="006A51E5"/>
    <w:pPr>
      <w:ind w:left="851"/>
    </w:pPr>
  </w:style>
  <w:style w:type="table" w:styleId="Tabelraster">
    <w:name w:val="Table Grid"/>
    <w:basedOn w:val="Standaardtabel"/>
    <w:uiPriority w:val="59"/>
    <w:rsid w:val="006A51E5"/>
    <w:pPr>
      <w:jc w:val="left"/>
    </w:pPr>
    <w:tblPr>
      <w:tblStyleRowBandSize w:val="1"/>
      <w:tblStyleColBandSize w:val="1"/>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pPr>
        <w:jc w:val="left"/>
      </w:pPr>
      <w:rPr>
        <w:b/>
      </w:rPr>
      <w:tblPr/>
      <w:tcPr>
        <w:tcBorders>
          <w:top w:val="single" w:sz="12" w:space="0" w:color="auto"/>
          <w:left w:val="single" w:sz="12" w:space="0" w:color="auto"/>
          <w:bottom w:val="single" w:sz="12" w:space="0" w:color="auto"/>
          <w:right w:val="single" w:sz="12" w:space="0" w:color="auto"/>
        </w:tcBorders>
        <w:shd w:val="clear" w:color="auto" w:fill="A6A6A6" w:themeFill="background1" w:themeFillShade="A6"/>
      </w:tcPr>
    </w:tblStylePr>
    <w:tblStylePr w:type="lastRow">
      <w:rPr>
        <w:b/>
      </w:rPr>
      <w:tblPr/>
      <w:tcPr>
        <w:tcBorders>
          <w:top w:val="single" w:sz="12" w:space="0" w:color="auto"/>
        </w:tcBorders>
      </w:tcPr>
    </w:tblStylePr>
    <w:tblStylePr w:type="firstCol">
      <w:rPr>
        <w:b/>
      </w:rPr>
      <w:tblPr/>
      <w:tcPr>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StylePr>
    <w:tblStylePr w:type="lastCol">
      <w:tblPr/>
      <w:tcPr>
        <w:tcBorders>
          <w:left w:val="single" w:sz="12" w:space="0" w:color="auto"/>
        </w:tcBorders>
      </w:tcPr>
    </w:tblStylePr>
    <w:tblStylePr w:type="band1Vert">
      <w:tblPr/>
      <w:tcPr>
        <w:shd w:val="clear" w:color="auto" w:fill="EAEAEA" w:themeFill="accent3" w:themeFillTint="33"/>
      </w:tcPr>
    </w:tblStylePr>
    <w:tblStylePr w:type="band2Horz">
      <w:rPr>
        <w:rFonts w:ascii="Calibri" w:hAnsi="Calibri"/>
      </w:rPr>
      <w:tblPr/>
      <w:tcPr>
        <w:shd w:val="clear" w:color="auto" w:fill="EAEAEA" w:themeFill="accent3" w:themeFillTint="33"/>
      </w:tcPr>
    </w:tblStylePr>
  </w:style>
  <w:style w:type="paragraph" w:customStyle="1" w:styleId="ToelichtingBolletje">
    <w:name w:val="Toelichting Bolletje"/>
    <w:basedOn w:val="Bolletje1"/>
    <w:rsid w:val="006A51E5"/>
    <w:pPr>
      <w:numPr>
        <w:numId w:val="21"/>
      </w:numPr>
      <w:pBdr>
        <w:top w:val="single" w:sz="4" w:space="1" w:color="auto"/>
        <w:left w:val="single" w:sz="4" w:space="4" w:color="auto"/>
        <w:bottom w:val="single" w:sz="4" w:space="1" w:color="auto"/>
        <w:right w:val="single" w:sz="4" w:space="4" w:color="auto"/>
      </w:pBdr>
      <w:shd w:val="clear" w:color="auto" w:fill="E0E0E0"/>
    </w:pPr>
  </w:style>
  <w:style w:type="paragraph" w:customStyle="1" w:styleId="ToelichtingStreepje">
    <w:name w:val="Toelichting Streepje"/>
    <w:basedOn w:val="Streepje1"/>
    <w:rsid w:val="006A51E5"/>
    <w:pPr>
      <w:numPr>
        <w:ilvl w:val="1"/>
        <w:numId w:val="21"/>
      </w:numPr>
      <w:pBdr>
        <w:top w:val="single" w:sz="4" w:space="1" w:color="auto"/>
        <w:left w:val="single" w:sz="4" w:space="4" w:color="auto"/>
        <w:bottom w:val="single" w:sz="4" w:space="1" w:color="auto"/>
        <w:right w:val="single" w:sz="4" w:space="4" w:color="auto"/>
      </w:pBdr>
      <w:shd w:val="clear" w:color="auto" w:fill="E0E0E0"/>
    </w:pPr>
  </w:style>
  <w:style w:type="paragraph" w:styleId="Voetnoottekst">
    <w:name w:val="footnote text"/>
    <w:basedOn w:val="Standaard"/>
    <w:link w:val="VoetnoottekstChar"/>
    <w:rsid w:val="006A51E5"/>
    <w:pPr>
      <w:jc w:val="left"/>
    </w:pPr>
    <w:rPr>
      <w:sz w:val="16"/>
    </w:rPr>
  </w:style>
  <w:style w:type="paragraph" w:customStyle="1" w:styleId="Toelichtingnummer">
    <w:name w:val="Toelichting nummer"/>
    <w:basedOn w:val="Standaard"/>
    <w:rsid w:val="006A51E5"/>
    <w:pPr>
      <w:keepNext/>
      <w:numPr>
        <w:ilvl w:val="3"/>
        <w:numId w:val="21"/>
      </w:numPr>
      <w:pBdr>
        <w:top w:val="single" w:sz="4" w:space="1" w:color="auto"/>
        <w:left w:val="single" w:sz="4" w:space="4" w:color="auto"/>
        <w:bottom w:val="single" w:sz="4" w:space="1" w:color="auto"/>
        <w:right w:val="single" w:sz="4" w:space="4" w:color="auto"/>
      </w:pBdr>
      <w:shd w:val="clear" w:color="auto" w:fill="E0E0E0"/>
    </w:pPr>
    <w:rPr>
      <w:lang w:val="nl-NL"/>
    </w:rPr>
  </w:style>
  <w:style w:type="table" w:styleId="3D-effectenvoortabel1">
    <w:name w:val="Table 3D effects 1"/>
    <w:basedOn w:val="Standaardtabel"/>
    <w:semiHidden/>
    <w:rsid w:val="006A51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A51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A51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6A51E5"/>
  </w:style>
  <w:style w:type="paragraph" w:styleId="Adresenvelop">
    <w:name w:val="envelope address"/>
    <w:basedOn w:val="Standaard"/>
    <w:semiHidden/>
    <w:rsid w:val="006A51E5"/>
    <w:pPr>
      <w:framePr w:w="7920" w:h="1980" w:hRule="exact" w:hSpace="141" w:wrap="auto" w:hAnchor="page" w:xAlign="center" w:yAlign="bottom"/>
      <w:ind w:left="2880"/>
    </w:pPr>
    <w:rPr>
      <w:sz w:val="24"/>
      <w:szCs w:val="24"/>
    </w:rPr>
  </w:style>
  <w:style w:type="paragraph" w:styleId="Afsluiting">
    <w:name w:val="Closing"/>
    <w:basedOn w:val="Standaard"/>
    <w:semiHidden/>
    <w:rsid w:val="006A51E5"/>
    <w:pPr>
      <w:ind w:left="4252"/>
    </w:pPr>
  </w:style>
  <w:style w:type="paragraph" w:styleId="Afzender">
    <w:name w:val="envelope return"/>
    <w:basedOn w:val="Standaard"/>
    <w:semiHidden/>
    <w:rsid w:val="006A51E5"/>
  </w:style>
  <w:style w:type="numbering" w:styleId="Artikelsectie">
    <w:name w:val="Outline List 3"/>
    <w:basedOn w:val="Geenlijst"/>
    <w:semiHidden/>
    <w:rsid w:val="006A51E5"/>
    <w:pPr>
      <w:numPr>
        <w:numId w:val="11"/>
      </w:numPr>
    </w:pPr>
  </w:style>
  <w:style w:type="paragraph" w:styleId="Bijschrift">
    <w:name w:val="caption"/>
    <w:basedOn w:val="Standaard"/>
    <w:next w:val="Standaard"/>
    <w:qFormat/>
    <w:rsid w:val="006A51E5"/>
    <w:pPr>
      <w:keepNext/>
    </w:pPr>
    <w:rPr>
      <w:b/>
      <w:bCs/>
      <w:color w:val="7F7F7F" w:themeColor="text1" w:themeTint="80"/>
      <w:sz w:val="18"/>
    </w:rPr>
  </w:style>
  <w:style w:type="paragraph" w:styleId="Bloktekst">
    <w:name w:val="Block Text"/>
    <w:basedOn w:val="Standaard"/>
    <w:semiHidden/>
    <w:rsid w:val="006A51E5"/>
    <w:pPr>
      <w:spacing w:after="120"/>
      <w:ind w:left="1440" w:right="1440"/>
    </w:pPr>
  </w:style>
  <w:style w:type="paragraph" w:styleId="Bronvermelding">
    <w:name w:val="table of authorities"/>
    <w:basedOn w:val="Standaard"/>
    <w:next w:val="Standaard"/>
    <w:rsid w:val="006A51E5"/>
    <w:pPr>
      <w:ind w:left="200" w:hanging="200"/>
    </w:pPr>
  </w:style>
  <w:style w:type="table" w:styleId="Eenvoudigetabel1">
    <w:name w:val="Table Simple 1"/>
    <w:basedOn w:val="Standaardtabel"/>
    <w:semiHidden/>
    <w:rsid w:val="006A51E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A51E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A51E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6A51E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6A51E5"/>
    <w:rPr>
      <w:vertAlign w:val="superscript"/>
    </w:rPr>
  </w:style>
  <w:style w:type="paragraph" w:styleId="Eindnoottekst">
    <w:name w:val="endnote text"/>
    <w:basedOn w:val="Standaard"/>
    <w:rsid w:val="006A51E5"/>
  </w:style>
  <w:style w:type="table" w:styleId="Elegantetabel">
    <w:name w:val="Table Elegant"/>
    <w:basedOn w:val="Standaardtabel"/>
    <w:semiHidden/>
    <w:rsid w:val="006A51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6A51E5"/>
  </w:style>
  <w:style w:type="paragraph" w:styleId="HTML-voorafopgemaakt">
    <w:name w:val="HTML Preformatted"/>
    <w:basedOn w:val="Standaard"/>
    <w:semiHidden/>
    <w:rsid w:val="006A51E5"/>
    <w:rPr>
      <w:rFonts w:ascii="Courier New" w:hAnsi="Courier New" w:cs="Courier New"/>
    </w:rPr>
  </w:style>
  <w:style w:type="character" w:styleId="HTMLCode">
    <w:name w:val="HTML Code"/>
    <w:basedOn w:val="Standaardalinea-lettertype"/>
    <w:semiHidden/>
    <w:rsid w:val="006A51E5"/>
    <w:rPr>
      <w:rFonts w:ascii="Courier New" w:hAnsi="Courier New" w:cs="Courier New"/>
      <w:sz w:val="20"/>
      <w:szCs w:val="20"/>
    </w:rPr>
  </w:style>
  <w:style w:type="character" w:styleId="HTMLDefinition">
    <w:name w:val="HTML Definition"/>
    <w:basedOn w:val="Standaardalinea-lettertype"/>
    <w:semiHidden/>
    <w:rsid w:val="006A51E5"/>
    <w:rPr>
      <w:i/>
      <w:iCs/>
    </w:rPr>
  </w:style>
  <w:style w:type="character" w:styleId="HTMLVariable">
    <w:name w:val="HTML Variable"/>
    <w:basedOn w:val="Standaardalinea-lettertype"/>
    <w:semiHidden/>
    <w:rsid w:val="006A51E5"/>
    <w:rPr>
      <w:i/>
      <w:iCs/>
    </w:rPr>
  </w:style>
  <w:style w:type="character" w:styleId="HTML-acroniem">
    <w:name w:val="HTML Acronym"/>
    <w:basedOn w:val="Standaardalinea-lettertype"/>
    <w:semiHidden/>
    <w:rsid w:val="006A51E5"/>
  </w:style>
  <w:style w:type="paragraph" w:styleId="HTML-adres">
    <w:name w:val="HTML Address"/>
    <w:basedOn w:val="Standaard"/>
    <w:semiHidden/>
    <w:rsid w:val="006A51E5"/>
    <w:rPr>
      <w:i/>
      <w:iCs/>
    </w:rPr>
  </w:style>
  <w:style w:type="character" w:styleId="HTML-citaat">
    <w:name w:val="HTML Cite"/>
    <w:basedOn w:val="Standaardalinea-lettertype"/>
    <w:semiHidden/>
    <w:rsid w:val="006A51E5"/>
    <w:rPr>
      <w:i/>
      <w:iCs/>
    </w:rPr>
  </w:style>
  <w:style w:type="character" w:styleId="HTML-schrijfmachine">
    <w:name w:val="HTML Typewriter"/>
    <w:basedOn w:val="Standaardalinea-lettertype"/>
    <w:semiHidden/>
    <w:rsid w:val="006A51E5"/>
    <w:rPr>
      <w:rFonts w:ascii="Courier New" w:hAnsi="Courier New" w:cs="Courier New"/>
      <w:sz w:val="20"/>
      <w:szCs w:val="20"/>
    </w:rPr>
  </w:style>
  <w:style w:type="character" w:styleId="HTML-toetsenbord">
    <w:name w:val="HTML Keyboard"/>
    <w:basedOn w:val="Standaardalinea-lettertype"/>
    <w:semiHidden/>
    <w:rsid w:val="006A51E5"/>
    <w:rPr>
      <w:rFonts w:ascii="Courier New" w:hAnsi="Courier New" w:cs="Courier New"/>
      <w:sz w:val="20"/>
      <w:szCs w:val="20"/>
    </w:rPr>
  </w:style>
  <w:style w:type="character" w:styleId="HTML-voorbeeld">
    <w:name w:val="HTML Sample"/>
    <w:basedOn w:val="Standaardalinea-lettertype"/>
    <w:semiHidden/>
    <w:rsid w:val="006A51E5"/>
    <w:rPr>
      <w:rFonts w:ascii="Courier New" w:hAnsi="Courier New" w:cs="Courier New"/>
    </w:rPr>
  </w:style>
  <w:style w:type="paragraph" w:styleId="Inhopg1">
    <w:name w:val="toc 1"/>
    <w:basedOn w:val="Standaard"/>
    <w:next w:val="Standaard"/>
    <w:autoRedefine/>
    <w:uiPriority w:val="39"/>
    <w:rsid w:val="006A51E5"/>
    <w:pPr>
      <w:tabs>
        <w:tab w:val="left" w:pos="425"/>
        <w:tab w:val="right" w:leader="dot" w:pos="9923"/>
      </w:tabs>
      <w:spacing w:before="240" w:after="120"/>
      <w:ind w:left="425" w:hanging="425"/>
    </w:pPr>
    <w:rPr>
      <w:rFonts w:eastAsia="Calibri"/>
      <w:b/>
      <w:caps/>
      <w:sz w:val="24"/>
      <w:lang w:eastAsia="en-US"/>
    </w:rPr>
  </w:style>
  <w:style w:type="paragraph" w:styleId="Inhopg2">
    <w:name w:val="toc 2"/>
    <w:basedOn w:val="Standaard"/>
    <w:next w:val="Standaard"/>
    <w:autoRedefine/>
    <w:uiPriority w:val="39"/>
    <w:rsid w:val="006A51E5"/>
    <w:pPr>
      <w:tabs>
        <w:tab w:val="left" w:pos="851"/>
        <w:tab w:val="right" w:leader="dot" w:pos="9923"/>
      </w:tabs>
      <w:spacing w:before="60"/>
      <w:ind w:left="850" w:hanging="425"/>
    </w:pPr>
    <w:rPr>
      <w:rFonts w:eastAsia="Calibri"/>
      <w:b/>
      <w:noProof/>
      <w:lang w:eastAsia="en-US"/>
    </w:rPr>
  </w:style>
  <w:style w:type="paragraph" w:styleId="Inhopg3">
    <w:name w:val="toc 3"/>
    <w:basedOn w:val="Standaard"/>
    <w:next w:val="Standaard"/>
    <w:autoRedefine/>
    <w:uiPriority w:val="39"/>
    <w:rsid w:val="006A51E5"/>
    <w:pPr>
      <w:tabs>
        <w:tab w:val="left" w:pos="1701"/>
        <w:tab w:val="right" w:leader="dot" w:pos="9923"/>
      </w:tabs>
      <w:spacing w:before="60"/>
      <w:ind w:left="1702" w:hanging="851"/>
    </w:pPr>
    <w:rPr>
      <w:rFonts w:eastAsia="Calibri"/>
      <w:noProof/>
      <w:lang w:eastAsia="en-US"/>
    </w:rPr>
  </w:style>
  <w:style w:type="paragraph" w:styleId="Inhopg4">
    <w:name w:val="toc 4"/>
    <w:basedOn w:val="Standaard"/>
    <w:next w:val="Standaard"/>
    <w:autoRedefine/>
    <w:rsid w:val="006A51E5"/>
    <w:pPr>
      <w:tabs>
        <w:tab w:val="left" w:pos="1916"/>
        <w:tab w:val="right" w:leader="dot" w:pos="9062"/>
      </w:tabs>
      <w:ind w:left="1208"/>
    </w:pPr>
    <w:rPr>
      <w:rFonts w:eastAsia="Calibri"/>
      <w:lang w:eastAsia="en-US"/>
    </w:rPr>
  </w:style>
  <w:style w:type="paragraph" w:styleId="Inhopg5">
    <w:name w:val="toc 5"/>
    <w:basedOn w:val="Standaard"/>
    <w:next w:val="Standaard"/>
    <w:autoRedefine/>
    <w:rsid w:val="006A51E5"/>
    <w:pPr>
      <w:tabs>
        <w:tab w:val="left" w:pos="2268"/>
        <w:tab w:val="right" w:leader="dot" w:pos="9062"/>
      </w:tabs>
      <w:ind w:left="1916"/>
    </w:pPr>
    <w:rPr>
      <w:rFonts w:eastAsia="Calibri"/>
      <w:lang w:eastAsia="en-US"/>
    </w:rPr>
  </w:style>
  <w:style w:type="paragraph" w:styleId="Inhopg6">
    <w:name w:val="toc 6"/>
    <w:basedOn w:val="Standaard"/>
    <w:next w:val="Standaard"/>
    <w:autoRedefine/>
    <w:rsid w:val="006A51E5"/>
    <w:pPr>
      <w:tabs>
        <w:tab w:val="left" w:pos="2625"/>
        <w:tab w:val="right" w:leader="dot" w:pos="9062"/>
      </w:tabs>
      <w:ind w:left="2268"/>
    </w:pPr>
    <w:rPr>
      <w:rFonts w:eastAsia="Calibri"/>
      <w:lang w:eastAsia="en-US"/>
    </w:rPr>
  </w:style>
  <w:style w:type="paragraph" w:styleId="Inhopg7">
    <w:name w:val="toc 7"/>
    <w:basedOn w:val="Standaard"/>
    <w:next w:val="Standaard"/>
    <w:autoRedefine/>
    <w:rsid w:val="006A51E5"/>
    <w:pPr>
      <w:ind w:left="1200"/>
    </w:pPr>
  </w:style>
  <w:style w:type="paragraph" w:styleId="Inhopg8">
    <w:name w:val="toc 8"/>
    <w:basedOn w:val="Standaard"/>
    <w:next w:val="Standaard"/>
    <w:autoRedefine/>
    <w:rsid w:val="006A51E5"/>
    <w:pPr>
      <w:ind w:left="1400"/>
    </w:pPr>
  </w:style>
  <w:style w:type="paragraph" w:styleId="Inhopg9">
    <w:name w:val="toc 9"/>
    <w:basedOn w:val="Standaard"/>
    <w:next w:val="Standaard"/>
    <w:autoRedefine/>
    <w:rsid w:val="006A51E5"/>
    <w:pPr>
      <w:ind w:left="1600"/>
    </w:pPr>
  </w:style>
  <w:style w:type="table" w:styleId="Klassieketabel1">
    <w:name w:val="Table Classic 1"/>
    <w:basedOn w:val="Standaardtabel"/>
    <w:semiHidden/>
    <w:rsid w:val="006A51E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A51E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A51E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A51E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A51E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A51E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A51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6A51E5"/>
    <w:pPr>
      <w:spacing w:before="120"/>
    </w:pPr>
    <w:rPr>
      <w:b/>
      <w:bCs/>
      <w:sz w:val="24"/>
      <w:szCs w:val="24"/>
    </w:rPr>
  </w:style>
  <w:style w:type="paragraph" w:styleId="Lijst">
    <w:name w:val="List"/>
    <w:basedOn w:val="Standaard"/>
    <w:semiHidden/>
    <w:rsid w:val="006A51E5"/>
    <w:pPr>
      <w:ind w:left="283" w:hanging="283"/>
    </w:pPr>
  </w:style>
  <w:style w:type="paragraph" w:styleId="Lijst2">
    <w:name w:val="List 2"/>
    <w:basedOn w:val="Standaard"/>
    <w:semiHidden/>
    <w:rsid w:val="006A51E5"/>
    <w:pPr>
      <w:ind w:left="566" w:hanging="283"/>
    </w:pPr>
  </w:style>
  <w:style w:type="paragraph" w:styleId="Lijst3">
    <w:name w:val="List 3"/>
    <w:basedOn w:val="Standaard"/>
    <w:semiHidden/>
    <w:rsid w:val="006A51E5"/>
    <w:pPr>
      <w:ind w:left="849" w:hanging="283"/>
    </w:pPr>
  </w:style>
  <w:style w:type="paragraph" w:styleId="Lijst4">
    <w:name w:val="List 4"/>
    <w:basedOn w:val="Standaard"/>
    <w:semiHidden/>
    <w:rsid w:val="006A51E5"/>
    <w:pPr>
      <w:ind w:left="1132" w:hanging="283"/>
    </w:pPr>
  </w:style>
  <w:style w:type="paragraph" w:styleId="Lijst5">
    <w:name w:val="List 5"/>
    <w:basedOn w:val="Standaard"/>
    <w:semiHidden/>
    <w:rsid w:val="006A51E5"/>
    <w:pPr>
      <w:ind w:left="1415" w:hanging="283"/>
    </w:pPr>
  </w:style>
  <w:style w:type="paragraph" w:styleId="Lijstmetafbeeldingen">
    <w:name w:val="table of figures"/>
    <w:basedOn w:val="Standaard"/>
    <w:next w:val="Standaard"/>
    <w:rsid w:val="006A51E5"/>
  </w:style>
  <w:style w:type="paragraph" w:styleId="Lijstopsomteken">
    <w:name w:val="List Bullet"/>
    <w:basedOn w:val="Standaard"/>
    <w:semiHidden/>
    <w:rsid w:val="006A51E5"/>
    <w:pPr>
      <w:numPr>
        <w:numId w:val="1"/>
      </w:numPr>
    </w:pPr>
  </w:style>
  <w:style w:type="paragraph" w:styleId="Lijstopsomteken2">
    <w:name w:val="List Bullet 2"/>
    <w:basedOn w:val="Standaard"/>
    <w:semiHidden/>
    <w:rsid w:val="006A51E5"/>
    <w:pPr>
      <w:numPr>
        <w:numId w:val="2"/>
      </w:numPr>
    </w:pPr>
  </w:style>
  <w:style w:type="paragraph" w:styleId="Lijstopsomteken3">
    <w:name w:val="List Bullet 3"/>
    <w:basedOn w:val="Standaard"/>
    <w:semiHidden/>
    <w:rsid w:val="006A51E5"/>
    <w:pPr>
      <w:numPr>
        <w:numId w:val="3"/>
      </w:numPr>
    </w:pPr>
  </w:style>
  <w:style w:type="paragraph" w:styleId="Lijstopsomteken4">
    <w:name w:val="List Bullet 4"/>
    <w:basedOn w:val="Standaard"/>
    <w:semiHidden/>
    <w:rsid w:val="006A51E5"/>
    <w:pPr>
      <w:numPr>
        <w:numId w:val="4"/>
      </w:numPr>
    </w:pPr>
  </w:style>
  <w:style w:type="paragraph" w:styleId="Lijstopsomteken5">
    <w:name w:val="List Bullet 5"/>
    <w:basedOn w:val="Standaard"/>
    <w:semiHidden/>
    <w:rsid w:val="006A51E5"/>
    <w:pPr>
      <w:numPr>
        <w:numId w:val="5"/>
      </w:numPr>
    </w:pPr>
  </w:style>
  <w:style w:type="paragraph" w:styleId="Lijstnummering">
    <w:name w:val="List Number"/>
    <w:basedOn w:val="Standaard"/>
    <w:semiHidden/>
    <w:rsid w:val="006A51E5"/>
    <w:pPr>
      <w:numPr>
        <w:numId w:val="6"/>
      </w:numPr>
    </w:pPr>
  </w:style>
  <w:style w:type="paragraph" w:styleId="Lijstnummering2">
    <w:name w:val="List Number 2"/>
    <w:basedOn w:val="Standaard"/>
    <w:semiHidden/>
    <w:rsid w:val="006A51E5"/>
    <w:pPr>
      <w:numPr>
        <w:numId w:val="7"/>
      </w:numPr>
    </w:pPr>
  </w:style>
  <w:style w:type="paragraph" w:styleId="Lijstnummering3">
    <w:name w:val="List Number 3"/>
    <w:basedOn w:val="Standaard"/>
    <w:semiHidden/>
    <w:rsid w:val="006A51E5"/>
    <w:pPr>
      <w:numPr>
        <w:numId w:val="8"/>
      </w:numPr>
    </w:pPr>
  </w:style>
  <w:style w:type="paragraph" w:styleId="Lijstnummering4">
    <w:name w:val="List Number 4"/>
    <w:basedOn w:val="Standaard"/>
    <w:semiHidden/>
    <w:rsid w:val="006A51E5"/>
    <w:pPr>
      <w:numPr>
        <w:numId w:val="9"/>
      </w:numPr>
    </w:pPr>
  </w:style>
  <w:style w:type="paragraph" w:styleId="Lijstnummering5">
    <w:name w:val="List Number 5"/>
    <w:basedOn w:val="Standaard"/>
    <w:semiHidden/>
    <w:rsid w:val="006A51E5"/>
    <w:pPr>
      <w:numPr>
        <w:numId w:val="10"/>
      </w:numPr>
    </w:pPr>
  </w:style>
  <w:style w:type="paragraph" w:styleId="Lijstvoortzetting">
    <w:name w:val="List Continue"/>
    <w:basedOn w:val="Standaard"/>
    <w:semiHidden/>
    <w:rsid w:val="006A51E5"/>
    <w:pPr>
      <w:spacing w:after="120"/>
      <w:ind w:left="283"/>
    </w:pPr>
  </w:style>
  <w:style w:type="paragraph" w:styleId="Lijstvoortzetting2">
    <w:name w:val="List Continue 2"/>
    <w:basedOn w:val="Standaard"/>
    <w:semiHidden/>
    <w:rsid w:val="006A51E5"/>
    <w:pPr>
      <w:spacing w:after="120"/>
      <w:ind w:left="566"/>
    </w:pPr>
  </w:style>
  <w:style w:type="paragraph" w:styleId="Lijstvoortzetting3">
    <w:name w:val="List Continue 3"/>
    <w:basedOn w:val="Standaard"/>
    <w:semiHidden/>
    <w:rsid w:val="006A51E5"/>
    <w:pPr>
      <w:spacing w:after="120"/>
      <w:ind w:left="849"/>
    </w:pPr>
  </w:style>
  <w:style w:type="paragraph" w:styleId="Lijstvoortzetting4">
    <w:name w:val="List Continue 4"/>
    <w:basedOn w:val="Standaard"/>
    <w:semiHidden/>
    <w:rsid w:val="006A51E5"/>
    <w:pPr>
      <w:spacing w:after="120"/>
      <w:ind w:left="1132"/>
    </w:pPr>
  </w:style>
  <w:style w:type="paragraph" w:styleId="Lijstvoortzetting5">
    <w:name w:val="List Continue 5"/>
    <w:basedOn w:val="Standaard"/>
    <w:semiHidden/>
    <w:rsid w:val="006A51E5"/>
    <w:pPr>
      <w:spacing w:after="120"/>
      <w:ind w:left="1415"/>
    </w:pPr>
  </w:style>
  <w:style w:type="paragraph" w:styleId="Plattetekst2">
    <w:name w:val="Body Text 2"/>
    <w:basedOn w:val="Standaard"/>
    <w:semiHidden/>
    <w:rsid w:val="006A51E5"/>
    <w:pPr>
      <w:spacing w:after="120" w:line="480" w:lineRule="auto"/>
    </w:pPr>
  </w:style>
  <w:style w:type="paragraph" w:styleId="Plattetekst3">
    <w:name w:val="Body Text 3"/>
    <w:basedOn w:val="Standaard"/>
    <w:semiHidden/>
    <w:rsid w:val="006A51E5"/>
    <w:pPr>
      <w:spacing w:after="120"/>
    </w:pPr>
    <w:rPr>
      <w:sz w:val="16"/>
      <w:szCs w:val="16"/>
    </w:rPr>
  </w:style>
  <w:style w:type="paragraph" w:styleId="Plattetekst">
    <w:name w:val="Body Text"/>
    <w:basedOn w:val="Standaard"/>
    <w:rsid w:val="006A51E5"/>
    <w:pPr>
      <w:spacing w:after="120"/>
    </w:pPr>
  </w:style>
  <w:style w:type="paragraph" w:styleId="Platteteksteersteinspringing">
    <w:name w:val="Body Text First Indent"/>
    <w:basedOn w:val="Plattetekst"/>
    <w:semiHidden/>
    <w:rsid w:val="006A51E5"/>
    <w:pPr>
      <w:ind w:firstLine="210"/>
    </w:pPr>
  </w:style>
  <w:style w:type="paragraph" w:styleId="Plattetekstinspringen">
    <w:name w:val="Body Text Indent"/>
    <w:basedOn w:val="Standaard"/>
    <w:semiHidden/>
    <w:rsid w:val="006A51E5"/>
    <w:pPr>
      <w:spacing w:after="120"/>
      <w:ind w:left="283"/>
    </w:pPr>
  </w:style>
  <w:style w:type="paragraph" w:styleId="Platteteksteersteinspringing2">
    <w:name w:val="Body Text First Indent 2"/>
    <w:basedOn w:val="Plattetekstinspringen"/>
    <w:semiHidden/>
    <w:rsid w:val="006A51E5"/>
    <w:pPr>
      <w:ind w:firstLine="210"/>
    </w:pPr>
  </w:style>
  <w:style w:type="paragraph" w:styleId="Plattetekstinspringen2">
    <w:name w:val="Body Text Indent 2"/>
    <w:basedOn w:val="Standaard"/>
    <w:semiHidden/>
    <w:rsid w:val="006A51E5"/>
    <w:pPr>
      <w:spacing w:after="120" w:line="480" w:lineRule="auto"/>
      <w:ind w:left="283"/>
    </w:pPr>
  </w:style>
  <w:style w:type="paragraph" w:styleId="Plattetekstinspringen3">
    <w:name w:val="Body Text Indent 3"/>
    <w:basedOn w:val="Standaard"/>
    <w:semiHidden/>
    <w:rsid w:val="006A51E5"/>
    <w:pPr>
      <w:spacing w:after="120"/>
      <w:ind w:left="283"/>
    </w:pPr>
    <w:rPr>
      <w:sz w:val="16"/>
      <w:szCs w:val="16"/>
    </w:rPr>
  </w:style>
  <w:style w:type="table" w:styleId="Professioneletabel">
    <w:name w:val="Table Professional"/>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tandaardinspringing">
    <w:name w:val="Normal Indent"/>
    <w:basedOn w:val="Standaard"/>
    <w:semiHidden/>
    <w:rsid w:val="006A51E5"/>
    <w:pPr>
      <w:ind w:left="708"/>
    </w:pPr>
  </w:style>
  <w:style w:type="table" w:styleId="Tabelkolommen1">
    <w:name w:val="Table Columns 1"/>
    <w:basedOn w:val="Standaardtabel"/>
    <w:semiHidden/>
    <w:rsid w:val="006A51E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6A51E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A51E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A51E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A51E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6A51E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6A51E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A51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A51E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A51E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A51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A51E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6A51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6A51E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A51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A51E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A51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A51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A51E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A51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6A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rsid w:val="006A51E5"/>
  </w:style>
  <w:style w:type="table" w:styleId="Verfijndetabel1">
    <w:name w:val="Table Subtle 1"/>
    <w:basedOn w:val="Standaardtabel"/>
    <w:semiHidden/>
    <w:rsid w:val="006A51E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A51E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6A51E5"/>
    <w:rPr>
      <w:vertAlign w:val="superscript"/>
    </w:rPr>
  </w:style>
  <w:style w:type="table" w:styleId="Webtabel1">
    <w:name w:val="Table Web 1"/>
    <w:basedOn w:val="Standaardtabel"/>
    <w:semiHidden/>
    <w:rsid w:val="006A51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A51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A51E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ijlagen">
    <w:name w:val="Bijlagen"/>
    <w:basedOn w:val="Standaard"/>
    <w:rsid w:val="006A51E5"/>
    <w:pPr>
      <w:numPr>
        <w:numId w:val="22"/>
      </w:numPr>
      <w:tabs>
        <w:tab w:val="left" w:pos="992"/>
      </w:tabs>
    </w:pPr>
    <w:rPr>
      <w:rFonts w:cstheme="minorBidi"/>
    </w:rPr>
  </w:style>
  <w:style w:type="paragraph" w:styleId="Ballontekst">
    <w:name w:val="Balloon Text"/>
    <w:basedOn w:val="Standaard"/>
    <w:link w:val="BallontekstChar"/>
    <w:rsid w:val="006A51E5"/>
    <w:rPr>
      <w:rFonts w:ascii="Tahoma" w:hAnsi="Tahoma" w:cs="Tahoma"/>
      <w:sz w:val="16"/>
      <w:szCs w:val="16"/>
    </w:rPr>
  </w:style>
  <w:style w:type="character" w:customStyle="1" w:styleId="BallontekstChar">
    <w:name w:val="Ballontekst Char"/>
    <w:basedOn w:val="Standaardalinea-lettertype"/>
    <w:link w:val="Ballontekst"/>
    <w:rsid w:val="006A51E5"/>
    <w:rPr>
      <w:rFonts w:ascii="Tahoma" w:hAnsi="Tahoma" w:cs="Tahoma"/>
      <w:sz w:val="16"/>
      <w:szCs w:val="16"/>
    </w:rPr>
  </w:style>
  <w:style w:type="character" w:styleId="Hyperlink">
    <w:name w:val="Hyperlink"/>
    <w:basedOn w:val="Standaardalinea-lettertype"/>
    <w:uiPriority w:val="99"/>
    <w:rsid w:val="006A51E5"/>
    <w:rPr>
      <w:color w:val="0033CC" w:themeColor="hyperlink"/>
      <w:u w:val="single"/>
    </w:rPr>
  </w:style>
  <w:style w:type="character" w:styleId="GevolgdeHyperlink">
    <w:name w:val="FollowedHyperlink"/>
    <w:basedOn w:val="Standaardalinea-lettertype"/>
    <w:rsid w:val="006A51E5"/>
    <w:rPr>
      <w:color w:val="A21445" w:themeColor="followedHyperlink"/>
      <w:u w:val="single"/>
    </w:rPr>
  </w:style>
  <w:style w:type="paragraph" w:customStyle="1" w:styleId="ToelichtingLetter">
    <w:name w:val="Toelichting Letter"/>
    <w:basedOn w:val="Standaard"/>
    <w:rsid w:val="006A51E5"/>
    <w:pPr>
      <w:keepNext/>
      <w:numPr>
        <w:ilvl w:val="2"/>
        <w:numId w:val="21"/>
      </w:numPr>
      <w:pBdr>
        <w:top w:val="single" w:sz="4" w:space="1" w:color="auto"/>
        <w:left w:val="single" w:sz="4" w:space="4" w:color="auto"/>
        <w:bottom w:val="single" w:sz="4" w:space="1" w:color="auto"/>
        <w:right w:val="single" w:sz="4" w:space="4" w:color="auto"/>
      </w:pBdr>
      <w:shd w:val="clear" w:color="auto" w:fill="E0E0E0"/>
    </w:pPr>
    <w:rPr>
      <w:lang w:val="nl-NL"/>
    </w:rPr>
  </w:style>
  <w:style w:type="numbering" w:customStyle="1" w:styleId="Letters">
    <w:name w:val="Letters"/>
    <w:uiPriority w:val="99"/>
    <w:rsid w:val="006A51E5"/>
    <w:pPr>
      <w:numPr>
        <w:numId w:val="15"/>
      </w:numPr>
    </w:pPr>
  </w:style>
  <w:style w:type="numbering" w:customStyle="1" w:styleId="Nummers">
    <w:name w:val="Nummers"/>
    <w:uiPriority w:val="99"/>
    <w:rsid w:val="006A51E5"/>
    <w:pPr>
      <w:numPr>
        <w:numId w:val="16"/>
      </w:numPr>
    </w:pPr>
  </w:style>
  <w:style w:type="numbering" w:customStyle="1" w:styleId="Toelichtingopsomming">
    <w:name w:val="Toelichtingopsomming"/>
    <w:uiPriority w:val="99"/>
    <w:rsid w:val="006A51E5"/>
    <w:pPr>
      <w:numPr>
        <w:numId w:val="12"/>
      </w:numPr>
    </w:pPr>
  </w:style>
  <w:style w:type="paragraph" w:styleId="Lijstalinea">
    <w:name w:val="List Paragraph"/>
    <w:basedOn w:val="Standaard"/>
    <w:link w:val="LijstalineaChar"/>
    <w:uiPriority w:val="34"/>
    <w:qFormat/>
    <w:rsid w:val="006A51E5"/>
    <w:pPr>
      <w:ind w:left="720"/>
      <w:contextualSpacing/>
    </w:pPr>
  </w:style>
  <w:style w:type="numbering" w:customStyle="1" w:styleId="Bolletjes">
    <w:name w:val="Bolletjes"/>
    <w:uiPriority w:val="99"/>
    <w:rsid w:val="006A51E5"/>
    <w:pPr>
      <w:numPr>
        <w:numId w:val="14"/>
      </w:numPr>
    </w:pPr>
  </w:style>
  <w:style w:type="paragraph" w:customStyle="1" w:styleId="Pijl1">
    <w:name w:val="Pijl1"/>
    <w:basedOn w:val="Standaard"/>
    <w:rsid w:val="006A51E5"/>
    <w:pPr>
      <w:keepNext/>
      <w:numPr>
        <w:numId w:val="13"/>
      </w:numPr>
    </w:pPr>
  </w:style>
  <w:style w:type="paragraph" w:customStyle="1" w:styleId="Pijl2">
    <w:name w:val="Pijl2"/>
    <w:basedOn w:val="Standaard"/>
    <w:rsid w:val="006A51E5"/>
    <w:pPr>
      <w:keepNext/>
      <w:numPr>
        <w:ilvl w:val="1"/>
        <w:numId w:val="13"/>
      </w:numPr>
    </w:pPr>
  </w:style>
  <w:style w:type="numbering" w:customStyle="1" w:styleId="Pijltjes">
    <w:name w:val="Pijltjes"/>
    <w:uiPriority w:val="99"/>
    <w:rsid w:val="006A51E5"/>
    <w:pPr>
      <w:numPr>
        <w:numId w:val="13"/>
      </w:numPr>
    </w:pPr>
  </w:style>
  <w:style w:type="paragraph" w:customStyle="1" w:styleId="Streepje2">
    <w:name w:val="Streepje 2"/>
    <w:basedOn w:val="Standaard"/>
    <w:rsid w:val="006A51E5"/>
    <w:pPr>
      <w:keepNext/>
      <w:numPr>
        <w:ilvl w:val="1"/>
        <w:numId w:val="14"/>
      </w:numPr>
    </w:pPr>
  </w:style>
  <w:style w:type="numbering" w:customStyle="1" w:styleId="Streepjes">
    <w:name w:val="Streepjes"/>
    <w:uiPriority w:val="99"/>
    <w:rsid w:val="006A51E5"/>
    <w:pPr>
      <w:numPr>
        <w:numId w:val="17"/>
      </w:numPr>
    </w:pPr>
  </w:style>
  <w:style w:type="numbering" w:customStyle="1" w:styleId="Koppen">
    <w:name w:val="Koppen"/>
    <w:uiPriority w:val="99"/>
    <w:rsid w:val="006A51E5"/>
    <w:pPr>
      <w:numPr>
        <w:numId w:val="20"/>
      </w:numPr>
    </w:pPr>
  </w:style>
  <w:style w:type="paragraph" w:styleId="Titel">
    <w:name w:val="Title"/>
    <w:basedOn w:val="Standaard"/>
    <w:next w:val="Standaard"/>
    <w:link w:val="TitelChar"/>
    <w:rsid w:val="006A51E5"/>
    <w:pPr>
      <w:keepNext/>
      <w:spacing w:after="120"/>
      <w:contextualSpacing/>
    </w:pPr>
    <w:rPr>
      <w:rFonts w:eastAsiaTheme="majorEastAsia" w:cstheme="majorBidi"/>
      <w:b/>
      <w:caps/>
      <w:spacing w:val="5"/>
      <w:kern w:val="28"/>
      <w:sz w:val="36"/>
      <w:szCs w:val="52"/>
    </w:rPr>
  </w:style>
  <w:style w:type="character" w:customStyle="1" w:styleId="TitelChar">
    <w:name w:val="Titel Char"/>
    <w:basedOn w:val="Standaardalinea-lettertype"/>
    <w:link w:val="Titel"/>
    <w:rsid w:val="006A51E5"/>
    <w:rPr>
      <w:rFonts w:eastAsiaTheme="majorEastAsia" w:cstheme="majorBidi"/>
      <w:b/>
      <w:caps/>
      <w:spacing w:val="5"/>
      <w:kern w:val="28"/>
      <w:sz w:val="36"/>
      <w:szCs w:val="52"/>
    </w:rPr>
  </w:style>
  <w:style w:type="character" w:styleId="Verwijzingopmerking">
    <w:name w:val="annotation reference"/>
    <w:basedOn w:val="Standaardalinea-lettertype"/>
    <w:rsid w:val="006A51E5"/>
    <w:rPr>
      <w:sz w:val="16"/>
      <w:szCs w:val="16"/>
    </w:rPr>
  </w:style>
  <w:style w:type="paragraph" w:styleId="Onderwerpvanopmerking">
    <w:name w:val="annotation subject"/>
    <w:basedOn w:val="Tekstopmerking"/>
    <w:next w:val="Tekstopmerking"/>
    <w:link w:val="OnderwerpvanopmerkingChar"/>
    <w:rsid w:val="006A51E5"/>
    <w:rPr>
      <w:b/>
      <w:bCs/>
    </w:rPr>
  </w:style>
  <w:style w:type="character" w:customStyle="1" w:styleId="TekstopmerkingChar">
    <w:name w:val="Tekst opmerking Char"/>
    <w:basedOn w:val="Standaardalinea-lettertype"/>
    <w:link w:val="Tekstopmerking"/>
    <w:rsid w:val="006A51E5"/>
  </w:style>
  <w:style w:type="character" w:customStyle="1" w:styleId="OnderwerpvanopmerkingChar">
    <w:name w:val="Onderwerp van opmerking Char"/>
    <w:basedOn w:val="TekstopmerkingChar"/>
    <w:link w:val="Onderwerpvanopmerking"/>
    <w:rsid w:val="006A51E5"/>
    <w:rPr>
      <w:b/>
      <w:bCs/>
    </w:rPr>
  </w:style>
  <w:style w:type="character" w:customStyle="1" w:styleId="KoptekstChar">
    <w:name w:val="Koptekst Char"/>
    <w:basedOn w:val="Standaardalinea-lettertype"/>
    <w:link w:val="Koptekst"/>
    <w:uiPriority w:val="99"/>
    <w:rsid w:val="006A51E5"/>
    <w:rPr>
      <w:sz w:val="18"/>
    </w:rPr>
  </w:style>
  <w:style w:type="character" w:customStyle="1" w:styleId="LijstalineaChar">
    <w:name w:val="Lijstalinea Char"/>
    <w:basedOn w:val="Standaardalinea-lettertype"/>
    <w:link w:val="Lijstalinea"/>
    <w:uiPriority w:val="34"/>
    <w:rsid w:val="001A0844"/>
  </w:style>
  <w:style w:type="paragraph" w:customStyle="1" w:styleId="Stijl1">
    <w:name w:val="Stijl1"/>
    <w:basedOn w:val="Kop2"/>
    <w:next w:val="Kop3"/>
    <w:link w:val="Stijl1Char"/>
    <w:qFormat/>
    <w:rsid w:val="00921342"/>
    <w:pPr>
      <w:numPr>
        <w:ilvl w:val="0"/>
        <w:numId w:val="0"/>
      </w:numPr>
    </w:pPr>
  </w:style>
  <w:style w:type="character" w:customStyle="1" w:styleId="VoetnoottekstChar">
    <w:name w:val="Voetnoottekst Char"/>
    <w:basedOn w:val="Standaardalinea-lettertype"/>
    <w:link w:val="Voetnoottekst"/>
    <w:rsid w:val="00901CCC"/>
    <w:rPr>
      <w:sz w:val="16"/>
    </w:rPr>
  </w:style>
  <w:style w:type="character" w:customStyle="1" w:styleId="Kop1Char">
    <w:name w:val="Kop 1 Char"/>
    <w:basedOn w:val="Standaardalinea-lettertype"/>
    <w:link w:val="Kop1"/>
    <w:rsid w:val="00D113A7"/>
    <w:rPr>
      <w:b/>
      <w:bCs/>
      <w:kern w:val="32"/>
      <w:sz w:val="40"/>
      <w:szCs w:val="32"/>
    </w:rPr>
  </w:style>
  <w:style w:type="character" w:customStyle="1" w:styleId="Stijl1Char">
    <w:name w:val="Stijl1 Char"/>
    <w:basedOn w:val="Kop1Char"/>
    <w:link w:val="Stijl1"/>
    <w:rsid w:val="00921342"/>
    <w:rPr>
      <w:b/>
      <w:bCs/>
      <w:iCs/>
      <w:kern w:val="32"/>
      <w:sz w:val="32"/>
      <w:szCs w:val="28"/>
    </w:rPr>
  </w:style>
  <w:style w:type="character" w:customStyle="1" w:styleId="VoettekstChar">
    <w:name w:val="Voettekst Char"/>
    <w:basedOn w:val="Standaardalinea-lettertype"/>
    <w:link w:val="Voettekst"/>
    <w:uiPriority w:val="99"/>
    <w:rsid w:val="00901CCC"/>
    <w:rPr>
      <w:sz w:val="18"/>
    </w:rPr>
  </w:style>
  <w:style w:type="paragraph" w:styleId="Kopvaninhoudsopgave">
    <w:name w:val="TOC Heading"/>
    <w:basedOn w:val="Kop1"/>
    <w:next w:val="Standaard"/>
    <w:uiPriority w:val="39"/>
    <w:unhideWhenUsed/>
    <w:qFormat/>
    <w:rsid w:val="00901CCC"/>
    <w:pPr>
      <w:keepLines/>
      <w:numPr>
        <w:numId w:val="0"/>
      </w:numPr>
      <w:pBdr>
        <w:bottom w:val="none" w:sz="0" w:space="0" w:color="auto"/>
      </w:pBdr>
      <w:spacing w:before="480" w:after="0" w:line="276" w:lineRule="auto"/>
      <w:jc w:val="left"/>
      <w:outlineLvl w:val="9"/>
    </w:pPr>
    <w:rPr>
      <w:rFonts w:asciiTheme="majorHAnsi" w:eastAsiaTheme="majorEastAsia" w:hAnsiTheme="majorHAnsi" w:cstheme="majorBidi"/>
      <w:color w:val="7CA68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fr.wikipedia.org/wiki/Fichier:Plastic-recyc-04.svg" TargetMode="External"/><Relationship Id="rId26" Type="http://schemas.openxmlformats.org/officeDocument/2006/relationships/hyperlink" Target="http://www.bestuurszaken.be/ethische-clausule-iao-basisnormen"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fr.wikipedia.org/wiki/Fichier:Plastic-recyc-01.svg"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fr.wikipedia.org/wiki/Fichier:Plastic-recyc-03.svg" TargetMode="External"/><Relationship Id="rId20" Type="http://schemas.openxmlformats.org/officeDocument/2006/relationships/hyperlink" Target="http://fr.wikipedia.org/wiki/Fichier:Plastic-recyc-05.sv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vam.be" TargetMode="External"/><Relationship Id="rId24" Type="http://schemas.openxmlformats.org/officeDocument/2006/relationships/hyperlink" Target="http://fr.wikipedia.org/wiki/Fichier:Plastic-recyc-07.svg"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r.wikipedia.org/wiki/Fichier:Plastic-recyc-02.svg" TargetMode="External"/><Relationship Id="rId22" Type="http://schemas.openxmlformats.org/officeDocument/2006/relationships/hyperlink" Target="http://fr.wikipedia.org/wiki/Fichier:Plastic-recyc-06.sv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IMZ">
      <a:dk1>
        <a:sysClr val="windowText" lastClr="000000"/>
      </a:dk1>
      <a:lt1>
        <a:sysClr val="window" lastClr="FFFFFF"/>
      </a:lt1>
      <a:dk2>
        <a:srgbClr val="333399"/>
      </a:dk2>
      <a:lt2>
        <a:srgbClr val="C5D1D7"/>
      </a:lt2>
      <a:accent1>
        <a:srgbClr val="B7CEBC"/>
      </a:accent1>
      <a:accent2>
        <a:srgbClr val="633826"/>
      </a:accent2>
      <a:accent3>
        <a:srgbClr val="999999"/>
      </a:accent3>
      <a:accent4>
        <a:srgbClr val="FFD500"/>
      </a:accent4>
      <a:accent5>
        <a:srgbClr val="DE9161"/>
      </a:accent5>
      <a:accent6>
        <a:srgbClr val="7CA072"/>
      </a:accent6>
      <a:hlink>
        <a:srgbClr val="0033CC"/>
      </a:hlink>
      <a:folHlink>
        <a:srgbClr val="A2144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82F3F-4FD4-4F7B-B571-CE23F083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3082</Words>
  <Characters>16951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MVG</Company>
  <LinksUpToDate>false</LinksUpToDate>
  <CharactersWithSpaces>19994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Vandriessche, Elien</dc:creator>
  <cp:lastModifiedBy>Vandriessche, Elien</cp:lastModifiedBy>
  <cp:revision>5</cp:revision>
  <cp:lastPrinted>2015-02-18T14:29:00Z</cp:lastPrinted>
  <dcterms:created xsi:type="dcterms:W3CDTF">2015-06-18T08:45:00Z</dcterms:created>
  <dcterms:modified xsi:type="dcterms:W3CDTF">2015-06-18T09:50:00Z</dcterms:modified>
</cp:coreProperties>
</file>