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9A7E4" w14:textId="6BA70B05" w:rsidR="00F22A3C" w:rsidRDefault="00F6173A" w:rsidP="00FF15EB">
      <w:pPr>
        <w:pStyle w:val="streepjes"/>
      </w:pPr>
      <w:r>
        <w:tab/>
      </w:r>
      <w:r w:rsidRPr="007C7920">
        <w:rPr>
          <w:color w:val="17465B" w:themeColor="text2"/>
        </w:rPr>
        <w:t>//</w:t>
      </w:r>
      <w:r w:rsidR="00FF15EB" w:rsidRPr="007C7920">
        <w:rPr>
          <w:color w:val="17465B" w:themeColor="text2"/>
        </w:rPr>
        <w:t>////////////</w:t>
      </w:r>
      <w:r w:rsidR="00A47E0E" w:rsidRPr="007C7920">
        <w:rPr>
          <w:color w:val="17465B" w:themeColor="text2"/>
        </w:rPr>
        <w:t>////////////////////////////////////////</w:t>
      </w:r>
      <w:r w:rsidR="00AE2BD8" w:rsidRPr="007C7920">
        <w:rPr>
          <w:color w:val="17465B" w:themeColor="text2"/>
        </w:rPr>
        <w:t>//</w:t>
      </w:r>
      <w:r w:rsidR="00AF0A1D" w:rsidRPr="007C7920">
        <w:rPr>
          <w:color w:val="17465B" w:themeColor="text2"/>
        </w:rPr>
        <w:t>//////////////////////////////////</w:t>
      </w:r>
      <w:bookmarkStart w:id="0" w:name="_GoBack"/>
      <w:bookmarkEnd w:id="0"/>
      <w:r w:rsidR="00AF0A1D" w:rsidRPr="007C7920">
        <w:rPr>
          <w:color w:val="17465B" w:themeColor="text2"/>
        </w:rPr>
        <w:t>//////////////////////////////////////////////////////////////////////</w:t>
      </w:r>
    </w:p>
    <w:p w14:paraId="337AC3D3" w14:textId="77777777" w:rsidR="000F321E" w:rsidRPr="0064277D" w:rsidRDefault="004E410C" w:rsidP="0064277D">
      <w:pPr>
        <w:pStyle w:val="Voorbl1"/>
      </w:pPr>
      <w:r>
        <w:t>GLOssarium</w:t>
      </w:r>
    </w:p>
    <w:p w14:paraId="07B74202" w14:textId="77777777" w:rsidR="004E410C" w:rsidRDefault="0068547B" w:rsidP="004E410C">
      <w:pPr>
        <w:pStyle w:val="Voorbl2"/>
      </w:pPr>
      <w:r>
        <w:t xml:space="preserve">Een toelichting bij de Prestatiedatabank van </w:t>
      </w:r>
      <w:r w:rsidR="00A31A71">
        <w:t>Sociale Huis</w:t>
      </w:r>
      <w:r>
        <w:t>vestingsmaatschappijen</w:t>
      </w:r>
    </w:p>
    <w:p w14:paraId="1C6BFDBA" w14:textId="52A45030" w:rsidR="00837FF2" w:rsidRDefault="00837FF2" w:rsidP="004E410C">
      <w:pPr>
        <w:pStyle w:val="Voorbl2"/>
      </w:pPr>
      <w:r>
        <w:t>Ver</w:t>
      </w:r>
      <w:r w:rsidR="005F4803">
        <w:t>sie 2.</w:t>
      </w:r>
      <w:r w:rsidR="00991412">
        <w:t>6</w:t>
      </w:r>
    </w:p>
    <w:p w14:paraId="75F1887B" w14:textId="77777777" w:rsidR="007C7920" w:rsidRDefault="007C7920" w:rsidP="00AE75C8">
      <w:pPr>
        <w:pStyle w:val="Voorbl2"/>
        <w:jc w:val="left"/>
      </w:pPr>
    </w:p>
    <w:p w14:paraId="4E0DD490" w14:textId="77777777" w:rsidR="00FF15EB" w:rsidRPr="007C7920" w:rsidRDefault="00F6173A" w:rsidP="00FF15EB">
      <w:pPr>
        <w:pStyle w:val="streepjes"/>
        <w:rPr>
          <w:color w:val="17465B" w:themeColor="text2"/>
        </w:rPr>
      </w:pPr>
      <w:r w:rsidRPr="007C7920">
        <w:rPr>
          <w:color w:val="17465B" w:themeColor="text2"/>
        </w:rPr>
        <w:tab/>
        <w:t>//</w:t>
      </w:r>
      <w:r w:rsidR="00FF15EB" w:rsidRPr="007C7920">
        <w:rPr>
          <w:color w:val="17465B" w:themeColor="text2"/>
        </w:rPr>
        <w:t>//////////////////////////////////////////////////////////////////////////////////////////////////////////////////////////////////////////////////////////////</w:t>
      </w:r>
    </w:p>
    <w:p w14:paraId="03A07826" w14:textId="77777777" w:rsidR="008D7CDA" w:rsidRDefault="008D7CDA" w:rsidP="00FF15EB">
      <w:pPr>
        <w:pStyle w:val="streepjes"/>
      </w:pPr>
      <w:r>
        <w:br w:type="page"/>
      </w:r>
    </w:p>
    <w:p w14:paraId="3E2E097F" w14:textId="77777777" w:rsidR="00CF559C" w:rsidRPr="00906BBD" w:rsidRDefault="00A5641B" w:rsidP="00CF559C">
      <w:pPr>
        <w:pStyle w:val="Kopvaninhoudsopgave"/>
      </w:pPr>
      <w:r>
        <w:lastRenderedPageBreak/>
        <w:t>Inhoud</w:t>
      </w:r>
    </w:p>
    <w:p w14:paraId="0943881A" w14:textId="5B1B8EDE" w:rsidR="007C0F19" w:rsidRDefault="005F7390">
      <w:pPr>
        <w:pStyle w:val="Inhopg1"/>
        <w:rPr>
          <w:rFonts w:asciiTheme="minorHAnsi" w:eastAsiaTheme="minorEastAsia" w:hAnsiTheme="minorHAnsi"/>
          <w:color w:val="auto"/>
          <w:lang w:eastAsia="nl-BE"/>
        </w:rPr>
      </w:pPr>
      <w:r>
        <w:rPr>
          <w:color w:val="373636"/>
        </w:rPr>
        <w:fldChar w:fldCharType="begin"/>
      </w:r>
      <w:r w:rsidR="00CF559C">
        <w:instrText xml:space="preserve"> TOC \o "1-3" \h \z \u </w:instrText>
      </w:r>
      <w:r>
        <w:rPr>
          <w:color w:val="373636"/>
        </w:rPr>
        <w:fldChar w:fldCharType="separate"/>
      </w:r>
      <w:hyperlink w:anchor="_Toc25753253" w:history="1">
        <w:r w:rsidR="007C0F19" w:rsidRPr="00C45ACA">
          <w:rPr>
            <w:rStyle w:val="Hyperlink"/>
            <w:b/>
            <w:lang w:val="nl"/>
          </w:rPr>
          <w:t>1</w:t>
        </w:r>
        <w:r w:rsidR="007C0F19">
          <w:rPr>
            <w:rFonts w:asciiTheme="minorHAnsi" w:eastAsiaTheme="minorEastAsia" w:hAnsiTheme="minorHAnsi"/>
            <w:color w:val="auto"/>
            <w:lang w:eastAsia="nl-BE"/>
          </w:rPr>
          <w:tab/>
        </w:r>
        <w:r w:rsidR="007C0F19" w:rsidRPr="00C45ACA">
          <w:rPr>
            <w:rStyle w:val="Hyperlink"/>
            <w:lang w:val="nl"/>
          </w:rPr>
          <w:t>Vooraf</w:t>
        </w:r>
        <w:r w:rsidR="007C0F19">
          <w:rPr>
            <w:webHidden/>
          </w:rPr>
          <w:tab/>
        </w:r>
        <w:r w:rsidR="007C0F19">
          <w:rPr>
            <w:webHidden/>
          </w:rPr>
          <w:fldChar w:fldCharType="begin"/>
        </w:r>
        <w:r w:rsidR="007C0F19">
          <w:rPr>
            <w:webHidden/>
          </w:rPr>
          <w:instrText xml:space="preserve"> PAGEREF _Toc25753253 \h </w:instrText>
        </w:r>
        <w:r w:rsidR="007C0F19">
          <w:rPr>
            <w:webHidden/>
          </w:rPr>
        </w:r>
        <w:r w:rsidR="007C0F19">
          <w:rPr>
            <w:webHidden/>
          </w:rPr>
          <w:fldChar w:fldCharType="separate"/>
        </w:r>
        <w:r w:rsidR="007C0F19">
          <w:rPr>
            <w:webHidden/>
          </w:rPr>
          <w:t>7</w:t>
        </w:r>
        <w:r w:rsidR="007C0F19">
          <w:rPr>
            <w:webHidden/>
          </w:rPr>
          <w:fldChar w:fldCharType="end"/>
        </w:r>
      </w:hyperlink>
    </w:p>
    <w:p w14:paraId="7EC9118D" w14:textId="519BAE74" w:rsidR="007C0F19" w:rsidRDefault="00801696">
      <w:pPr>
        <w:pStyle w:val="Inhopg2"/>
        <w:rPr>
          <w:rFonts w:asciiTheme="minorHAnsi" w:eastAsiaTheme="minorEastAsia" w:hAnsiTheme="minorHAnsi"/>
          <w:color w:val="auto"/>
          <w:sz w:val="22"/>
          <w:lang w:eastAsia="nl-BE"/>
        </w:rPr>
      </w:pPr>
      <w:hyperlink w:anchor="_Toc25753254" w:history="1">
        <w:r w:rsidR="007C0F19" w:rsidRPr="00C45ACA">
          <w:rPr>
            <w:rStyle w:val="Hyperlink"/>
            <w:lang w:val="nl"/>
          </w:rPr>
          <w:t>1.1</w:t>
        </w:r>
        <w:r w:rsidR="007C0F19">
          <w:rPr>
            <w:rFonts w:asciiTheme="minorHAnsi" w:eastAsiaTheme="minorEastAsia" w:hAnsiTheme="minorHAnsi"/>
            <w:color w:val="auto"/>
            <w:sz w:val="22"/>
            <w:lang w:eastAsia="nl-BE"/>
          </w:rPr>
          <w:tab/>
        </w:r>
        <w:r w:rsidR="007C0F19" w:rsidRPr="00C45ACA">
          <w:rPr>
            <w:rStyle w:val="Hyperlink"/>
            <w:lang w:val="nl"/>
          </w:rPr>
          <w:t>Over het glossarium</w:t>
        </w:r>
        <w:r w:rsidR="007C0F19">
          <w:rPr>
            <w:webHidden/>
          </w:rPr>
          <w:tab/>
        </w:r>
        <w:r w:rsidR="007C0F19">
          <w:rPr>
            <w:webHidden/>
          </w:rPr>
          <w:fldChar w:fldCharType="begin"/>
        </w:r>
        <w:r w:rsidR="007C0F19">
          <w:rPr>
            <w:webHidden/>
          </w:rPr>
          <w:instrText xml:space="preserve"> PAGEREF _Toc25753254 \h </w:instrText>
        </w:r>
        <w:r w:rsidR="007C0F19">
          <w:rPr>
            <w:webHidden/>
          </w:rPr>
        </w:r>
        <w:r w:rsidR="007C0F19">
          <w:rPr>
            <w:webHidden/>
          </w:rPr>
          <w:fldChar w:fldCharType="separate"/>
        </w:r>
        <w:r w:rsidR="007C0F19">
          <w:rPr>
            <w:webHidden/>
          </w:rPr>
          <w:t>7</w:t>
        </w:r>
        <w:r w:rsidR="007C0F19">
          <w:rPr>
            <w:webHidden/>
          </w:rPr>
          <w:fldChar w:fldCharType="end"/>
        </w:r>
      </w:hyperlink>
    </w:p>
    <w:p w14:paraId="02B352B3" w14:textId="79BABF8F" w:rsidR="007C0F19" w:rsidRDefault="00801696">
      <w:pPr>
        <w:pStyle w:val="Inhopg2"/>
        <w:rPr>
          <w:rFonts w:asciiTheme="minorHAnsi" w:eastAsiaTheme="minorEastAsia" w:hAnsiTheme="minorHAnsi"/>
          <w:color w:val="auto"/>
          <w:sz w:val="22"/>
          <w:lang w:eastAsia="nl-BE"/>
        </w:rPr>
      </w:pPr>
      <w:hyperlink w:anchor="_Toc25753255" w:history="1">
        <w:r w:rsidR="007C0F19" w:rsidRPr="00C45ACA">
          <w:rPr>
            <w:rStyle w:val="Hyperlink"/>
            <w:lang w:val="nl"/>
          </w:rPr>
          <w:t>1.2</w:t>
        </w:r>
        <w:r w:rsidR="007C0F19">
          <w:rPr>
            <w:rFonts w:asciiTheme="minorHAnsi" w:eastAsiaTheme="minorEastAsia" w:hAnsiTheme="minorHAnsi"/>
            <w:color w:val="auto"/>
            <w:sz w:val="22"/>
            <w:lang w:eastAsia="nl-BE"/>
          </w:rPr>
          <w:tab/>
        </w:r>
        <w:r w:rsidR="007C0F19" w:rsidRPr="00C45ACA">
          <w:rPr>
            <w:rStyle w:val="Hyperlink"/>
            <w:lang w:val="nl"/>
          </w:rPr>
          <w:t>Wijzigingen in versie 2.2</w:t>
        </w:r>
        <w:r w:rsidR="007C0F19">
          <w:rPr>
            <w:webHidden/>
          </w:rPr>
          <w:tab/>
        </w:r>
        <w:r w:rsidR="007C0F19">
          <w:rPr>
            <w:webHidden/>
          </w:rPr>
          <w:fldChar w:fldCharType="begin"/>
        </w:r>
        <w:r w:rsidR="007C0F19">
          <w:rPr>
            <w:webHidden/>
          </w:rPr>
          <w:instrText xml:space="preserve"> PAGEREF _Toc25753255 \h </w:instrText>
        </w:r>
        <w:r w:rsidR="007C0F19">
          <w:rPr>
            <w:webHidden/>
          </w:rPr>
        </w:r>
        <w:r w:rsidR="007C0F19">
          <w:rPr>
            <w:webHidden/>
          </w:rPr>
          <w:fldChar w:fldCharType="separate"/>
        </w:r>
        <w:r w:rsidR="007C0F19">
          <w:rPr>
            <w:webHidden/>
          </w:rPr>
          <w:t>8</w:t>
        </w:r>
        <w:r w:rsidR="007C0F19">
          <w:rPr>
            <w:webHidden/>
          </w:rPr>
          <w:fldChar w:fldCharType="end"/>
        </w:r>
      </w:hyperlink>
    </w:p>
    <w:p w14:paraId="347855E6" w14:textId="4B222061" w:rsidR="007C0F19" w:rsidRDefault="00801696">
      <w:pPr>
        <w:pStyle w:val="Inhopg2"/>
        <w:rPr>
          <w:rFonts w:asciiTheme="minorHAnsi" w:eastAsiaTheme="minorEastAsia" w:hAnsiTheme="minorHAnsi"/>
          <w:color w:val="auto"/>
          <w:sz w:val="22"/>
          <w:lang w:eastAsia="nl-BE"/>
        </w:rPr>
      </w:pPr>
      <w:hyperlink w:anchor="_Toc25753256" w:history="1">
        <w:r w:rsidR="007C0F19" w:rsidRPr="00C45ACA">
          <w:rPr>
            <w:rStyle w:val="Hyperlink"/>
            <w:lang w:val="nl"/>
          </w:rPr>
          <w:t>1.3</w:t>
        </w:r>
        <w:r w:rsidR="007C0F19">
          <w:rPr>
            <w:rFonts w:asciiTheme="minorHAnsi" w:eastAsiaTheme="minorEastAsia" w:hAnsiTheme="minorHAnsi"/>
            <w:color w:val="auto"/>
            <w:sz w:val="22"/>
            <w:lang w:eastAsia="nl-BE"/>
          </w:rPr>
          <w:tab/>
        </w:r>
        <w:r w:rsidR="007C0F19" w:rsidRPr="00C45ACA">
          <w:rPr>
            <w:rStyle w:val="Hyperlink"/>
            <w:lang w:val="nl"/>
          </w:rPr>
          <w:t>Wijzigingen in versie 2.3</w:t>
        </w:r>
        <w:r w:rsidR="007C0F19">
          <w:rPr>
            <w:webHidden/>
          </w:rPr>
          <w:tab/>
        </w:r>
        <w:r w:rsidR="007C0F19">
          <w:rPr>
            <w:webHidden/>
          </w:rPr>
          <w:fldChar w:fldCharType="begin"/>
        </w:r>
        <w:r w:rsidR="007C0F19">
          <w:rPr>
            <w:webHidden/>
          </w:rPr>
          <w:instrText xml:space="preserve"> PAGEREF _Toc25753256 \h </w:instrText>
        </w:r>
        <w:r w:rsidR="007C0F19">
          <w:rPr>
            <w:webHidden/>
          </w:rPr>
        </w:r>
        <w:r w:rsidR="007C0F19">
          <w:rPr>
            <w:webHidden/>
          </w:rPr>
          <w:fldChar w:fldCharType="separate"/>
        </w:r>
        <w:r w:rsidR="007C0F19">
          <w:rPr>
            <w:webHidden/>
          </w:rPr>
          <w:t>8</w:t>
        </w:r>
        <w:r w:rsidR="007C0F19">
          <w:rPr>
            <w:webHidden/>
          </w:rPr>
          <w:fldChar w:fldCharType="end"/>
        </w:r>
      </w:hyperlink>
    </w:p>
    <w:p w14:paraId="07842D3B" w14:textId="292B16C5" w:rsidR="007C0F19" w:rsidRDefault="00801696">
      <w:pPr>
        <w:pStyle w:val="Inhopg2"/>
        <w:rPr>
          <w:rFonts w:asciiTheme="minorHAnsi" w:eastAsiaTheme="minorEastAsia" w:hAnsiTheme="minorHAnsi"/>
          <w:color w:val="auto"/>
          <w:sz w:val="22"/>
          <w:lang w:eastAsia="nl-BE"/>
        </w:rPr>
      </w:pPr>
      <w:hyperlink w:anchor="_Toc25753257" w:history="1">
        <w:r w:rsidR="007C0F19" w:rsidRPr="00C45ACA">
          <w:rPr>
            <w:rStyle w:val="Hyperlink"/>
            <w:lang w:val="nl"/>
          </w:rPr>
          <w:t>1.4</w:t>
        </w:r>
        <w:r w:rsidR="007C0F19">
          <w:rPr>
            <w:rFonts w:asciiTheme="minorHAnsi" w:eastAsiaTheme="minorEastAsia" w:hAnsiTheme="minorHAnsi"/>
            <w:color w:val="auto"/>
            <w:sz w:val="22"/>
            <w:lang w:eastAsia="nl-BE"/>
          </w:rPr>
          <w:tab/>
        </w:r>
        <w:r w:rsidR="007C0F19" w:rsidRPr="00C45ACA">
          <w:rPr>
            <w:rStyle w:val="Hyperlink"/>
            <w:lang w:val="nl"/>
          </w:rPr>
          <w:t>Wijzigingen in versie 2.5</w:t>
        </w:r>
        <w:r w:rsidR="007C0F19">
          <w:rPr>
            <w:webHidden/>
          </w:rPr>
          <w:tab/>
        </w:r>
        <w:r w:rsidR="007C0F19">
          <w:rPr>
            <w:webHidden/>
          </w:rPr>
          <w:fldChar w:fldCharType="begin"/>
        </w:r>
        <w:r w:rsidR="007C0F19">
          <w:rPr>
            <w:webHidden/>
          </w:rPr>
          <w:instrText xml:space="preserve"> PAGEREF _Toc25753257 \h </w:instrText>
        </w:r>
        <w:r w:rsidR="007C0F19">
          <w:rPr>
            <w:webHidden/>
          </w:rPr>
        </w:r>
        <w:r w:rsidR="007C0F19">
          <w:rPr>
            <w:webHidden/>
          </w:rPr>
          <w:fldChar w:fldCharType="separate"/>
        </w:r>
        <w:r w:rsidR="007C0F19">
          <w:rPr>
            <w:webHidden/>
          </w:rPr>
          <w:t>8</w:t>
        </w:r>
        <w:r w:rsidR="007C0F19">
          <w:rPr>
            <w:webHidden/>
          </w:rPr>
          <w:fldChar w:fldCharType="end"/>
        </w:r>
      </w:hyperlink>
    </w:p>
    <w:p w14:paraId="74C7DE49" w14:textId="0292AD1E" w:rsidR="007C0F19" w:rsidRDefault="00801696">
      <w:pPr>
        <w:pStyle w:val="Inhopg2"/>
        <w:rPr>
          <w:rFonts w:asciiTheme="minorHAnsi" w:eastAsiaTheme="minorEastAsia" w:hAnsiTheme="minorHAnsi"/>
          <w:color w:val="auto"/>
          <w:sz w:val="22"/>
          <w:lang w:eastAsia="nl-BE"/>
        </w:rPr>
      </w:pPr>
      <w:hyperlink w:anchor="_Toc25753258" w:history="1">
        <w:r w:rsidR="007C0F19" w:rsidRPr="00C45ACA">
          <w:rPr>
            <w:rStyle w:val="Hyperlink"/>
            <w:lang w:val="nl"/>
          </w:rPr>
          <w:t>1.5</w:t>
        </w:r>
        <w:r w:rsidR="007C0F19">
          <w:rPr>
            <w:rFonts w:asciiTheme="minorHAnsi" w:eastAsiaTheme="minorEastAsia" w:hAnsiTheme="minorHAnsi"/>
            <w:color w:val="auto"/>
            <w:sz w:val="22"/>
            <w:lang w:eastAsia="nl-BE"/>
          </w:rPr>
          <w:tab/>
        </w:r>
        <w:r w:rsidR="007C0F19" w:rsidRPr="00C45ACA">
          <w:rPr>
            <w:rStyle w:val="Hyperlink"/>
            <w:lang w:val="nl"/>
          </w:rPr>
          <w:t>Wijzigingen in versie 2.6</w:t>
        </w:r>
        <w:r w:rsidR="007C0F19">
          <w:rPr>
            <w:webHidden/>
          </w:rPr>
          <w:tab/>
        </w:r>
        <w:r w:rsidR="007C0F19">
          <w:rPr>
            <w:webHidden/>
          </w:rPr>
          <w:fldChar w:fldCharType="begin"/>
        </w:r>
        <w:r w:rsidR="007C0F19">
          <w:rPr>
            <w:webHidden/>
          </w:rPr>
          <w:instrText xml:space="preserve"> PAGEREF _Toc25753258 \h </w:instrText>
        </w:r>
        <w:r w:rsidR="007C0F19">
          <w:rPr>
            <w:webHidden/>
          </w:rPr>
        </w:r>
        <w:r w:rsidR="007C0F19">
          <w:rPr>
            <w:webHidden/>
          </w:rPr>
          <w:fldChar w:fldCharType="separate"/>
        </w:r>
        <w:r w:rsidR="007C0F19">
          <w:rPr>
            <w:webHidden/>
          </w:rPr>
          <w:t>8</w:t>
        </w:r>
        <w:r w:rsidR="007C0F19">
          <w:rPr>
            <w:webHidden/>
          </w:rPr>
          <w:fldChar w:fldCharType="end"/>
        </w:r>
      </w:hyperlink>
    </w:p>
    <w:p w14:paraId="32A79D04" w14:textId="06723C5C" w:rsidR="007C0F19" w:rsidRDefault="00801696">
      <w:pPr>
        <w:pStyle w:val="Inhopg1"/>
        <w:rPr>
          <w:rFonts w:asciiTheme="minorHAnsi" w:eastAsiaTheme="minorEastAsia" w:hAnsiTheme="minorHAnsi"/>
          <w:color w:val="auto"/>
          <w:lang w:eastAsia="nl-BE"/>
        </w:rPr>
      </w:pPr>
      <w:hyperlink w:anchor="_Toc25753259" w:history="1">
        <w:r w:rsidR="007C0F19" w:rsidRPr="00C45ACA">
          <w:rPr>
            <w:rStyle w:val="Hyperlink"/>
            <w:b/>
            <w:lang w:val="nl"/>
          </w:rPr>
          <w:t>2</w:t>
        </w:r>
        <w:r w:rsidR="007C0F19">
          <w:rPr>
            <w:rFonts w:asciiTheme="minorHAnsi" w:eastAsiaTheme="minorEastAsia" w:hAnsiTheme="minorHAnsi"/>
            <w:color w:val="auto"/>
            <w:lang w:eastAsia="nl-BE"/>
          </w:rPr>
          <w:tab/>
        </w:r>
        <w:r w:rsidR="007C0F19" w:rsidRPr="00C45ACA">
          <w:rPr>
            <w:rStyle w:val="Hyperlink"/>
            <w:lang w:val="nl"/>
          </w:rPr>
          <w:t>Vragen stellen over data en correcties aanbrengen</w:t>
        </w:r>
        <w:r w:rsidR="007C0F19">
          <w:rPr>
            <w:webHidden/>
          </w:rPr>
          <w:tab/>
        </w:r>
        <w:r w:rsidR="007C0F19">
          <w:rPr>
            <w:webHidden/>
          </w:rPr>
          <w:fldChar w:fldCharType="begin"/>
        </w:r>
        <w:r w:rsidR="007C0F19">
          <w:rPr>
            <w:webHidden/>
          </w:rPr>
          <w:instrText xml:space="preserve"> PAGEREF _Toc25753259 \h </w:instrText>
        </w:r>
        <w:r w:rsidR="007C0F19">
          <w:rPr>
            <w:webHidden/>
          </w:rPr>
        </w:r>
        <w:r w:rsidR="007C0F19">
          <w:rPr>
            <w:webHidden/>
          </w:rPr>
          <w:fldChar w:fldCharType="separate"/>
        </w:r>
        <w:r w:rsidR="007C0F19">
          <w:rPr>
            <w:webHidden/>
          </w:rPr>
          <w:t>8</w:t>
        </w:r>
        <w:r w:rsidR="007C0F19">
          <w:rPr>
            <w:webHidden/>
          </w:rPr>
          <w:fldChar w:fldCharType="end"/>
        </w:r>
      </w:hyperlink>
    </w:p>
    <w:p w14:paraId="633F7E17" w14:textId="60EB809E" w:rsidR="007C0F19" w:rsidRDefault="00801696">
      <w:pPr>
        <w:pStyle w:val="Inhopg1"/>
        <w:rPr>
          <w:rFonts w:asciiTheme="minorHAnsi" w:eastAsiaTheme="minorEastAsia" w:hAnsiTheme="minorHAnsi"/>
          <w:color w:val="auto"/>
          <w:lang w:eastAsia="nl-BE"/>
        </w:rPr>
      </w:pPr>
      <w:hyperlink w:anchor="_Toc25753260" w:history="1">
        <w:r w:rsidR="007C0F19" w:rsidRPr="00C45ACA">
          <w:rPr>
            <w:rStyle w:val="Hyperlink"/>
            <w:b/>
          </w:rPr>
          <w:t>3</w:t>
        </w:r>
        <w:r w:rsidR="007C0F19">
          <w:rPr>
            <w:rFonts w:asciiTheme="minorHAnsi" w:eastAsiaTheme="minorEastAsia" w:hAnsiTheme="minorHAnsi"/>
            <w:color w:val="auto"/>
            <w:lang w:eastAsia="nl-BE"/>
          </w:rPr>
          <w:tab/>
        </w:r>
        <w:r w:rsidR="007C0F19" w:rsidRPr="00C45ACA">
          <w:rPr>
            <w:rStyle w:val="Hyperlink"/>
          </w:rPr>
          <w:t>Documentatie bij het gebruik van het rapport</w:t>
        </w:r>
        <w:r w:rsidR="007C0F19">
          <w:rPr>
            <w:webHidden/>
          </w:rPr>
          <w:tab/>
        </w:r>
        <w:r w:rsidR="007C0F19">
          <w:rPr>
            <w:webHidden/>
          </w:rPr>
          <w:fldChar w:fldCharType="begin"/>
        </w:r>
        <w:r w:rsidR="007C0F19">
          <w:rPr>
            <w:webHidden/>
          </w:rPr>
          <w:instrText xml:space="preserve"> PAGEREF _Toc25753260 \h </w:instrText>
        </w:r>
        <w:r w:rsidR="007C0F19">
          <w:rPr>
            <w:webHidden/>
          </w:rPr>
        </w:r>
        <w:r w:rsidR="007C0F19">
          <w:rPr>
            <w:webHidden/>
          </w:rPr>
          <w:fldChar w:fldCharType="separate"/>
        </w:r>
        <w:r w:rsidR="007C0F19">
          <w:rPr>
            <w:webHidden/>
          </w:rPr>
          <w:t>11</w:t>
        </w:r>
        <w:r w:rsidR="007C0F19">
          <w:rPr>
            <w:webHidden/>
          </w:rPr>
          <w:fldChar w:fldCharType="end"/>
        </w:r>
      </w:hyperlink>
    </w:p>
    <w:p w14:paraId="15D517D1" w14:textId="77AC39A2" w:rsidR="007C0F19" w:rsidRDefault="00801696">
      <w:pPr>
        <w:pStyle w:val="Inhopg1"/>
        <w:rPr>
          <w:rFonts w:asciiTheme="minorHAnsi" w:eastAsiaTheme="minorEastAsia" w:hAnsiTheme="minorHAnsi"/>
          <w:color w:val="auto"/>
          <w:lang w:eastAsia="nl-BE"/>
        </w:rPr>
      </w:pPr>
      <w:hyperlink w:anchor="_Toc25753261" w:history="1">
        <w:r w:rsidR="007C0F19" w:rsidRPr="00C45ACA">
          <w:rPr>
            <w:rStyle w:val="Hyperlink"/>
            <w:b/>
          </w:rPr>
          <w:t>4</w:t>
        </w:r>
        <w:r w:rsidR="007C0F19">
          <w:rPr>
            <w:rFonts w:asciiTheme="minorHAnsi" w:eastAsiaTheme="minorEastAsia" w:hAnsiTheme="minorHAnsi"/>
            <w:color w:val="auto"/>
            <w:lang w:eastAsia="nl-BE"/>
          </w:rPr>
          <w:tab/>
        </w:r>
        <w:r w:rsidR="007C0F19" w:rsidRPr="00C45ACA">
          <w:rPr>
            <w:rStyle w:val="Hyperlink"/>
          </w:rPr>
          <w:t>Hoofdrapport - Gebruikersrapport - Actieterrein</w:t>
        </w:r>
        <w:r w:rsidR="007C0F19">
          <w:rPr>
            <w:webHidden/>
          </w:rPr>
          <w:tab/>
        </w:r>
        <w:r w:rsidR="007C0F19">
          <w:rPr>
            <w:webHidden/>
          </w:rPr>
          <w:fldChar w:fldCharType="begin"/>
        </w:r>
        <w:r w:rsidR="007C0F19">
          <w:rPr>
            <w:webHidden/>
          </w:rPr>
          <w:instrText xml:space="preserve"> PAGEREF _Toc25753261 \h </w:instrText>
        </w:r>
        <w:r w:rsidR="007C0F19">
          <w:rPr>
            <w:webHidden/>
          </w:rPr>
        </w:r>
        <w:r w:rsidR="007C0F19">
          <w:rPr>
            <w:webHidden/>
          </w:rPr>
          <w:fldChar w:fldCharType="separate"/>
        </w:r>
        <w:r w:rsidR="007C0F19">
          <w:rPr>
            <w:webHidden/>
          </w:rPr>
          <w:t>12</w:t>
        </w:r>
        <w:r w:rsidR="007C0F19">
          <w:rPr>
            <w:webHidden/>
          </w:rPr>
          <w:fldChar w:fldCharType="end"/>
        </w:r>
      </w:hyperlink>
    </w:p>
    <w:p w14:paraId="2AFF7023" w14:textId="1D34C71A" w:rsidR="007C0F19" w:rsidRDefault="00801696">
      <w:pPr>
        <w:pStyle w:val="Inhopg1"/>
        <w:rPr>
          <w:rFonts w:asciiTheme="minorHAnsi" w:eastAsiaTheme="minorEastAsia" w:hAnsiTheme="minorHAnsi"/>
          <w:color w:val="auto"/>
          <w:lang w:eastAsia="nl-BE"/>
        </w:rPr>
      </w:pPr>
      <w:hyperlink w:anchor="_Toc25753262" w:history="1">
        <w:r w:rsidR="007C0F19" w:rsidRPr="00C45ACA">
          <w:rPr>
            <w:rStyle w:val="Hyperlink"/>
            <w:b/>
          </w:rPr>
          <w:t>5</w:t>
        </w:r>
        <w:r w:rsidR="007C0F19">
          <w:rPr>
            <w:rFonts w:asciiTheme="minorHAnsi" w:eastAsiaTheme="minorEastAsia" w:hAnsiTheme="minorHAnsi"/>
            <w:color w:val="auto"/>
            <w:lang w:eastAsia="nl-BE"/>
          </w:rPr>
          <w:tab/>
        </w:r>
        <w:r w:rsidR="007C0F19" w:rsidRPr="00C45ACA">
          <w:rPr>
            <w:rStyle w:val="Hyperlink"/>
          </w:rPr>
          <w:t>Woonactoren</w:t>
        </w:r>
        <w:r w:rsidR="007C0F19">
          <w:rPr>
            <w:webHidden/>
          </w:rPr>
          <w:tab/>
        </w:r>
        <w:r w:rsidR="007C0F19">
          <w:rPr>
            <w:webHidden/>
          </w:rPr>
          <w:fldChar w:fldCharType="begin"/>
        </w:r>
        <w:r w:rsidR="007C0F19">
          <w:rPr>
            <w:webHidden/>
          </w:rPr>
          <w:instrText xml:space="preserve"> PAGEREF _Toc25753262 \h </w:instrText>
        </w:r>
        <w:r w:rsidR="007C0F19">
          <w:rPr>
            <w:webHidden/>
          </w:rPr>
        </w:r>
        <w:r w:rsidR="007C0F19">
          <w:rPr>
            <w:webHidden/>
          </w:rPr>
          <w:fldChar w:fldCharType="separate"/>
        </w:r>
        <w:r w:rsidR="007C0F19">
          <w:rPr>
            <w:webHidden/>
          </w:rPr>
          <w:t>14</w:t>
        </w:r>
        <w:r w:rsidR="007C0F19">
          <w:rPr>
            <w:webHidden/>
          </w:rPr>
          <w:fldChar w:fldCharType="end"/>
        </w:r>
      </w:hyperlink>
    </w:p>
    <w:p w14:paraId="247DC5EF" w14:textId="7294C508" w:rsidR="007C0F19" w:rsidRDefault="00801696">
      <w:pPr>
        <w:pStyle w:val="Inhopg1"/>
        <w:rPr>
          <w:rFonts w:asciiTheme="minorHAnsi" w:eastAsiaTheme="minorEastAsia" w:hAnsiTheme="minorHAnsi"/>
          <w:color w:val="auto"/>
          <w:lang w:eastAsia="nl-BE"/>
        </w:rPr>
      </w:pPr>
      <w:hyperlink w:anchor="_Toc25753263" w:history="1">
        <w:r w:rsidR="007C0F19" w:rsidRPr="00C45ACA">
          <w:rPr>
            <w:rStyle w:val="Hyperlink"/>
            <w:b/>
          </w:rPr>
          <w:t>6</w:t>
        </w:r>
        <w:r w:rsidR="007C0F19">
          <w:rPr>
            <w:rFonts w:asciiTheme="minorHAnsi" w:eastAsiaTheme="minorEastAsia" w:hAnsiTheme="minorHAnsi"/>
            <w:color w:val="auto"/>
            <w:lang w:eastAsia="nl-BE"/>
          </w:rPr>
          <w:tab/>
        </w:r>
        <w:r w:rsidR="007C0F19" w:rsidRPr="00C45ACA">
          <w:rPr>
            <w:rStyle w:val="Hyperlink"/>
          </w:rPr>
          <w:t>Omgevingsrapport</w:t>
        </w:r>
        <w:r w:rsidR="007C0F19">
          <w:rPr>
            <w:webHidden/>
          </w:rPr>
          <w:tab/>
        </w:r>
        <w:r w:rsidR="007C0F19">
          <w:rPr>
            <w:webHidden/>
          </w:rPr>
          <w:fldChar w:fldCharType="begin"/>
        </w:r>
        <w:r w:rsidR="007C0F19">
          <w:rPr>
            <w:webHidden/>
          </w:rPr>
          <w:instrText xml:space="preserve"> PAGEREF _Toc25753263 \h </w:instrText>
        </w:r>
        <w:r w:rsidR="007C0F19">
          <w:rPr>
            <w:webHidden/>
          </w:rPr>
        </w:r>
        <w:r w:rsidR="007C0F19">
          <w:rPr>
            <w:webHidden/>
          </w:rPr>
          <w:fldChar w:fldCharType="separate"/>
        </w:r>
        <w:r w:rsidR="007C0F19">
          <w:rPr>
            <w:webHidden/>
          </w:rPr>
          <w:t>15</w:t>
        </w:r>
        <w:r w:rsidR="007C0F19">
          <w:rPr>
            <w:webHidden/>
          </w:rPr>
          <w:fldChar w:fldCharType="end"/>
        </w:r>
      </w:hyperlink>
    </w:p>
    <w:p w14:paraId="081F25CA" w14:textId="57A326A3" w:rsidR="007C0F19" w:rsidRDefault="00801696">
      <w:pPr>
        <w:pStyle w:val="Inhopg2"/>
        <w:rPr>
          <w:rFonts w:asciiTheme="minorHAnsi" w:eastAsiaTheme="minorEastAsia" w:hAnsiTheme="minorHAnsi"/>
          <w:color w:val="auto"/>
          <w:sz w:val="22"/>
          <w:lang w:eastAsia="nl-BE"/>
        </w:rPr>
      </w:pPr>
      <w:hyperlink w:anchor="_Toc25753264" w:history="1">
        <w:r w:rsidR="007C0F19" w:rsidRPr="00C45ACA">
          <w:rPr>
            <w:rStyle w:val="Hyperlink"/>
            <w:b/>
            <w:lang w:val="nl"/>
          </w:rPr>
          <w:t>6.1</w:t>
        </w:r>
        <w:r w:rsidR="007C0F19">
          <w:rPr>
            <w:rFonts w:asciiTheme="minorHAnsi" w:eastAsiaTheme="minorEastAsia" w:hAnsiTheme="minorHAnsi"/>
            <w:color w:val="auto"/>
            <w:sz w:val="22"/>
            <w:lang w:eastAsia="nl-BE"/>
          </w:rPr>
          <w:tab/>
        </w:r>
        <w:r w:rsidR="007C0F19" w:rsidRPr="00C45ACA">
          <w:rPr>
            <w:rStyle w:val="Hyperlink"/>
          </w:rPr>
          <w:t>Tabblad</w:t>
        </w:r>
        <w:r w:rsidR="007C0F19" w:rsidRPr="00C45ACA">
          <w:rPr>
            <w:rStyle w:val="Hyperlink"/>
            <w:b/>
            <w:lang w:val="nl"/>
          </w:rPr>
          <w:t xml:space="preserve"> </w:t>
        </w:r>
        <w:r w:rsidR="007C0F19" w:rsidRPr="00C45ACA">
          <w:rPr>
            <w:rStyle w:val="Hyperlink"/>
          </w:rPr>
          <w:t>SHM</w:t>
        </w:r>
        <w:r w:rsidR="007C0F19">
          <w:rPr>
            <w:webHidden/>
          </w:rPr>
          <w:tab/>
        </w:r>
        <w:r w:rsidR="007C0F19">
          <w:rPr>
            <w:webHidden/>
          </w:rPr>
          <w:fldChar w:fldCharType="begin"/>
        </w:r>
        <w:r w:rsidR="007C0F19">
          <w:rPr>
            <w:webHidden/>
          </w:rPr>
          <w:instrText xml:space="preserve"> PAGEREF _Toc25753264 \h </w:instrText>
        </w:r>
        <w:r w:rsidR="007C0F19">
          <w:rPr>
            <w:webHidden/>
          </w:rPr>
        </w:r>
        <w:r w:rsidR="007C0F19">
          <w:rPr>
            <w:webHidden/>
          </w:rPr>
          <w:fldChar w:fldCharType="separate"/>
        </w:r>
        <w:r w:rsidR="007C0F19">
          <w:rPr>
            <w:webHidden/>
          </w:rPr>
          <w:t>16</w:t>
        </w:r>
        <w:r w:rsidR="007C0F19">
          <w:rPr>
            <w:webHidden/>
          </w:rPr>
          <w:fldChar w:fldCharType="end"/>
        </w:r>
      </w:hyperlink>
    </w:p>
    <w:p w14:paraId="2DF96032" w14:textId="0B3621A0" w:rsidR="007C0F19" w:rsidRDefault="00801696">
      <w:pPr>
        <w:pStyle w:val="Inhopg2"/>
        <w:rPr>
          <w:rFonts w:asciiTheme="minorHAnsi" w:eastAsiaTheme="minorEastAsia" w:hAnsiTheme="minorHAnsi"/>
          <w:color w:val="auto"/>
          <w:sz w:val="22"/>
          <w:lang w:eastAsia="nl-BE"/>
        </w:rPr>
      </w:pPr>
      <w:hyperlink w:anchor="_Toc25753265" w:history="1">
        <w:r w:rsidR="007C0F19" w:rsidRPr="00C45ACA">
          <w:rPr>
            <w:rStyle w:val="Hyperlink"/>
          </w:rPr>
          <w:t>6.2</w:t>
        </w:r>
        <w:r w:rsidR="007C0F19">
          <w:rPr>
            <w:rFonts w:asciiTheme="minorHAnsi" w:eastAsiaTheme="minorEastAsia" w:hAnsiTheme="minorHAnsi"/>
            <w:color w:val="auto"/>
            <w:sz w:val="22"/>
            <w:lang w:eastAsia="nl-BE"/>
          </w:rPr>
          <w:tab/>
        </w:r>
        <w:r w:rsidR="007C0F19" w:rsidRPr="00C45ACA">
          <w:rPr>
            <w:rStyle w:val="Hyperlink"/>
          </w:rPr>
          <w:t>Tabblad Actieterrein en tabblad Gemeente</w:t>
        </w:r>
        <w:r w:rsidR="007C0F19">
          <w:rPr>
            <w:webHidden/>
          </w:rPr>
          <w:tab/>
        </w:r>
        <w:r w:rsidR="007C0F19">
          <w:rPr>
            <w:webHidden/>
          </w:rPr>
          <w:fldChar w:fldCharType="begin"/>
        </w:r>
        <w:r w:rsidR="007C0F19">
          <w:rPr>
            <w:webHidden/>
          </w:rPr>
          <w:instrText xml:space="preserve"> PAGEREF _Toc25753265 \h </w:instrText>
        </w:r>
        <w:r w:rsidR="007C0F19">
          <w:rPr>
            <w:webHidden/>
          </w:rPr>
        </w:r>
        <w:r w:rsidR="007C0F19">
          <w:rPr>
            <w:webHidden/>
          </w:rPr>
          <w:fldChar w:fldCharType="separate"/>
        </w:r>
        <w:r w:rsidR="007C0F19">
          <w:rPr>
            <w:webHidden/>
          </w:rPr>
          <w:t>17</w:t>
        </w:r>
        <w:r w:rsidR="007C0F19">
          <w:rPr>
            <w:webHidden/>
          </w:rPr>
          <w:fldChar w:fldCharType="end"/>
        </w:r>
      </w:hyperlink>
    </w:p>
    <w:p w14:paraId="52EC1F47" w14:textId="0CC7906B" w:rsidR="007C0F19" w:rsidRDefault="00801696">
      <w:pPr>
        <w:pStyle w:val="Inhopg1"/>
        <w:rPr>
          <w:rFonts w:asciiTheme="minorHAnsi" w:eastAsiaTheme="minorEastAsia" w:hAnsiTheme="minorHAnsi"/>
          <w:color w:val="auto"/>
          <w:lang w:eastAsia="nl-BE"/>
        </w:rPr>
      </w:pPr>
      <w:hyperlink w:anchor="_Toc25753266" w:history="1">
        <w:r w:rsidR="007C0F19" w:rsidRPr="00C45ACA">
          <w:rPr>
            <w:rStyle w:val="Hyperlink"/>
            <w:b/>
          </w:rPr>
          <w:t>7</w:t>
        </w:r>
        <w:r w:rsidR="007C0F19">
          <w:rPr>
            <w:rFonts w:asciiTheme="minorHAnsi" w:eastAsiaTheme="minorEastAsia" w:hAnsiTheme="minorHAnsi"/>
            <w:color w:val="auto"/>
            <w:lang w:eastAsia="nl-BE"/>
          </w:rPr>
          <w:tab/>
        </w:r>
        <w:r w:rsidR="007C0F19" w:rsidRPr="00C45ACA">
          <w:rPr>
            <w:rStyle w:val="Hyperlink"/>
          </w:rPr>
          <w:t>Detailrapporten</w:t>
        </w:r>
        <w:r w:rsidR="007C0F19">
          <w:rPr>
            <w:webHidden/>
          </w:rPr>
          <w:tab/>
        </w:r>
        <w:r w:rsidR="007C0F19">
          <w:rPr>
            <w:webHidden/>
          </w:rPr>
          <w:fldChar w:fldCharType="begin"/>
        </w:r>
        <w:r w:rsidR="007C0F19">
          <w:rPr>
            <w:webHidden/>
          </w:rPr>
          <w:instrText xml:space="preserve"> PAGEREF _Toc25753266 \h </w:instrText>
        </w:r>
        <w:r w:rsidR="007C0F19">
          <w:rPr>
            <w:webHidden/>
          </w:rPr>
        </w:r>
        <w:r w:rsidR="007C0F19">
          <w:rPr>
            <w:webHidden/>
          </w:rPr>
          <w:fldChar w:fldCharType="separate"/>
        </w:r>
        <w:r w:rsidR="007C0F19">
          <w:rPr>
            <w:webHidden/>
          </w:rPr>
          <w:t>21</w:t>
        </w:r>
        <w:r w:rsidR="007C0F19">
          <w:rPr>
            <w:webHidden/>
          </w:rPr>
          <w:fldChar w:fldCharType="end"/>
        </w:r>
      </w:hyperlink>
    </w:p>
    <w:p w14:paraId="4778BAB6" w14:textId="126EE4D7" w:rsidR="007C0F19" w:rsidRDefault="00801696">
      <w:pPr>
        <w:pStyle w:val="Inhopg2"/>
        <w:rPr>
          <w:rFonts w:asciiTheme="minorHAnsi" w:eastAsiaTheme="minorEastAsia" w:hAnsiTheme="minorHAnsi"/>
          <w:color w:val="auto"/>
          <w:sz w:val="22"/>
          <w:lang w:eastAsia="nl-BE"/>
        </w:rPr>
      </w:pPr>
      <w:hyperlink w:anchor="_Toc25753267" w:history="1">
        <w:r w:rsidR="007C0F19" w:rsidRPr="00C45ACA">
          <w:rPr>
            <w:rStyle w:val="Hyperlink"/>
          </w:rPr>
          <w:t>7.1</w:t>
        </w:r>
        <w:r w:rsidR="007C0F19">
          <w:rPr>
            <w:rFonts w:asciiTheme="minorHAnsi" w:eastAsiaTheme="minorEastAsia" w:hAnsiTheme="minorHAnsi"/>
            <w:color w:val="auto"/>
            <w:sz w:val="22"/>
            <w:lang w:eastAsia="nl-BE"/>
          </w:rPr>
          <w:tab/>
        </w:r>
        <w:r w:rsidR="007C0F19" w:rsidRPr="00C45ACA">
          <w:rPr>
            <w:rStyle w:val="Hyperlink"/>
          </w:rPr>
          <w:t>Gecombineerd detailrapport</w:t>
        </w:r>
        <w:r w:rsidR="007C0F19">
          <w:rPr>
            <w:webHidden/>
          </w:rPr>
          <w:tab/>
        </w:r>
        <w:r w:rsidR="007C0F19">
          <w:rPr>
            <w:webHidden/>
          </w:rPr>
          <w:fldChar w:fldCharType="begin"/>
        </w:r>
        <w:r w:rsidR="007C0F19">
          <w:rPr>
            <w:webHidden/>
          </w:rPr>
          <w:instrText xml:space="preserve"> PAGEREF _Toc25753267 \h </w:instrText>
        </w:r>
        <w:r w:rsidR="007C0F19">
          <w:rPr>
            <w:webHidden/>
          </w:rPr>
        </w:r>
        <w:r w:rsidR="007C0F19">
          <w:rPr>
            <w:webHidden/>
          </w:rPr>
          <w:fldChar w:fldCharType="separate"/>
        </w:r>
        <w:r w:rsidR="007C0F19">
          <w:rPr>
            <w:webHidden/>
          </w:rPr>
          <w:t>21</w:t>
        </w:r>
        <w:r w:rsidR="007C0F19">
          <w:rPr>
            <w:webHidden/>
          </w:rPr>
          <w:fldChar w:fldCharType="end"/>
        </w:r>
      </w:hyperlink>
    </w:p>
    <w:p w14:paraId="7D9FC2BD" w14:textId="24092579" w:rsidR="007C0F19" w:rsidRDefault="00801696">
      <w:pPr>
        <w:pStyle w:val="Inhopg2"/>
        <w:rPr>
          <w:rFonts w:asciiTheme="minorHAnsi" w:eastAsiaTheme="minorEastAsia" w:hAnsiTheme="minorHAnsi"/>
          <w:color w:val="auto"/>
          <w:sz w:val="22"/>
          <w:lang w:eastAsia="nl-BE"/>
        </w:rPr>
      </w:pPr>
      <w:hyperlink w:anchor="_Toc25753268" w:history="1">
        <w:r w:rsidR="007C0F19" w:rsidRPr="00C45ACA">
          <w:rPr>
            <w:rStyle w:val="Hyperlink"/>
          </w:rPr>
          <w:t>7.2</w:t>
        </w:r>
        <w:r w:rsidR="007C0F19">
          <w:rPr>
            <w:rFonts w:asciiTheme="minorHAnsi" w:eastAsiaTheme="minorEastAsia" w:hAnsiTheme="minorHAnsi"/>
            <w:color w:val="auto"/>
            <w:sz w:val="22"/>
            <w:lang w:eastAsia="nl-BE"/>
          </w:rPr>
          <w:tab/>
        </w:r>
        <w:r w:rsidR="007C0F19" w:rsidRPr="00C45ACA">
          <w:rPr>
            <w:rStyle w:val="Hyperlink"/>
          </w:rPr>
          <w:t>Detailrapporten projecten</w:t>
        </w:r>
        <w:r w:rsidR="007C0F19">
          <w:rPr>
            <w:webHidden/>
          </w:rPr>
          <w:tab/>
        </w:r>
        <w:r w:rsidR="007C0F19">
          <w:rPr>
            <w:webHidden/>
          </w:rPr>
          <w:fldChar w:fldCharType="begin"/>
        </w:r>
        <w:r w:rsidR="007C0F19">
          <w:rPr>
            <w:webHidden/>
          </w:rPr>
          <w:instrText xml:space="preserve"> PAGEREF _Toc25753268 \h </w:instrText>
        </w:r>
        <w:r w:rsidR="007C0F19">
          <w:rPr>
            <w:webHidden/>
          </w:rPr>
        </w:r>
        <w:r w:rsidR="007C0F19">
          <w:rPr>
            <w:webHidden/>
          </w:rPr>
          <w:fldChar w:fldCharType="separate"/>
        </w:r>
        <w:r w:rsidR="007C0F19">
          <w:rPr>
            <w:webHidden/>
          </w:rPr>
          <w:t>22</w:t>
        </w:r>
        <w:r w:rsidR="007C0F19">
          <w:rPr>
            <w:webHidden/>
          </w:rPr>
          <w:fldChar w:fldCharType="end"/>
        </w:r>
      </w:hyperlink>
    </w:p>
    <w:p w14:paraId="74FEB8B4" w14:textId="00DD8CC3" w:rsidR="007C0F19" w:rsidRDefault="00801696">
      <w:pPr>
        <w:pStyle w:val="Inhopg3"/>
        <w:rPr>
          <w:rFonts w:asciiTheme="minorHAnsi" w:eastAsiaTheme="minorEastAsia" w:hAnsiTheme="minorHAnsi"/>
          <w:color w:val="auto"/>
          <w:sz w:val="22"/>
          <w:lang w:eastAsia="nl-BE"/>
        </w:rPr>
      </w:pPr>
      <w:hyperlink w:anchor="_Toc25753269" w:history="1">
        <w:r w:rsidR="007C0F19" w:rsidRPr="00C45ACA">
          <w:rPr>
            <w:rStyle w:val="Hyperlink"/>
          </w:rPr>
          <w:t>7.2.1</w:t>
        </w:r>
        <w:r w:rsidR="007C0F19">
          <w:rPr>
            <w:rFonts w:asciiTheme="minorHAnsi" w:eastAsiaTheme="minorEastAsia" w:hAnsiTheme="minorHAnsi"/>
            <w:color w:val="auto"/>
            <w:sz w:val="22"/>
            <w:lang w:eastAsia="nl-BE"/>
          </w:rPr>
          <w:tab/>
        </w:r>
        <w:r w:rsidR="007C0F19" w:rsidRPr="00C45ACA">
          <w:rPr>
            <w:rStyle w:val="Hyperlink"/>
          </w:rPr>
          <w:t>Aangemelde huurwoningen</w:t>
        </w:r>
        <w:r w:rsidR="007C0F19">
          <w:rPr>
            <w:webHidden/>
          </w:rPr>
          <w:tab/>
        </w:r>
        <w:r w:rsidR="007C0F19">
          <w:rPr>
            <w:webHidden/>
          </w:rPr>
          <w:fldChar w:fldCharType="begin"/>
        </w:r>
        <w:r w:rsidR="007C0F19">
          <w:rPr>
            <w:webHidden/>
          </w:rPr>
          <w:instrText xml:space="preserve"> PAGEREF _Toc25753269 \h </w:instrText>
        </w:r>
        <w:r w:rsidR="007C0F19">
          <w:rPr>
            <w:webHidden/>
          </w:rPr>
        </w:r>
        <w:r w:rsidR="007C0F19">
          <w:rPr>
            <w:webHidden/>
          </w:rPr>
          <w:fldChar w:fldCharType="separate"/>
        </w:r>
        <w:r w:rsidR="007C0F19">
          <w:rPr>
            <w:webHidden/>
          </w:rPr>
          <w:t>22</w:t>
        </w:r>
        <w:r w:rsidR="007C0F19">
          <w:rPr>
            <w:webHidden/>
          </w:rPr>
          <w:fldChar w:fldCharType="end"/>
        </w:r>
      </w:hyperlink>
    </w:p>
    <w:p w14:paraId="6B00CEE5" w14:textId="14D6CA0B" w:rsidR="007C0F19" w:rsidRDefault="00801696">
      <w:pPr>
        <w:pStyle w:val="Inhopg3"/>
        <w:rPr>
          <w:rFonts w:asciiTheme="minorHAnsi" w:eastAsiaTheme="minorEastAsia" w:hAnsiTheme="minorHAnsi"/>
          <w:color w:val="auto"/>
          <w:sz w:val="22"/>
          <w:lang w:eastAsia="nl-BE"/>
        </w:rPr>
      </w:pPr>
      <w:hyperlink w:anchor="_Toc25753270" w:history="1">
        <w:r w:rsidR="007C0F19" w:rsidRPr="00C45ACA">
          <w:rPr>
            <w:rStyle w:val="Hyperlink"/>
          </w:rPr>
          <w:t>7.2.2</w:t>
        </w:r>
        <w:r w:rsidR="007C0F19">
          <w:rPr>
            <w:rFonts w:asciiTheme="minorHAnsi" w:eastAsiaTheme="minorEastAsia" w:hAnsiTheme="minorHAnsi"/>
            <w:color w:val="auto"/>
            <w:sz w:val="22"/>
            <w:lang w:eastAsia="nl-BE"/>
          </w:rPr>
          <w:tab/>
        </w:r>
        <w:r w:rsidR="007C0F19" w:rsidRPr="00C45ACA">
          <w:rPr>
            <w:rStyle w:val="Hyperlink"/>
          </w:rPr>
          <w:t>Aangemelde koopwoningen</w:t>
        </w:r>
        <w:r w:rsidR="007C0F19">
          <w:rPr>
            <w:webHidden/>
          </w:rPr>
          <w:tab/>
        </w:r>
        <w:r w:rsidR="007C0F19">
          <w:rPr>
            <w:webHidden/>
          </w:rPr>
          <w:fldChar w:fldCharType="begin"/>
        </w:r>
        <w:r w:rsidR="007C0F19">
          <w:rPr>
            <w:webHidden/>
          </w:rPr>
          <w:instrText xml:space="preserve"> PAGEREF _Toc25753270 \h </w:instrText>
        </w:r>
        <w:r w:rsidR="007C0F19">
          <w:rPr>
            <w:webHidden/>
          </w:rPr>
        </w:r>
        <w:r w:rsidR="007C0F19">
          <w:rPr>
            <w:webHidden/>
          </w:rPr>
          <w:fldChar w:fldCharType="separate"/>
        </w:r>
        <w:r w:rsidR="007C0F19">
          <w:rPr>
            <w:webHidden/>
          </w:rPr>
          <w:t>22</w:t>
        </w:r>
        <w:r w:rsidR="007C0F19">
          <w:rPr>
            <w:webHidden/>
          </w:rPr>
          <w:fldChar w:fldCharType="end"/>
        </w:r>
      </w:hyperlink>
    </w:p>
    <w:p w14:paraId="190E0AA0" w14:textId="0D5F2923" w:rsidR="007C0F19" w:rsidRDefault="00801696">
      <w:pPr>
        <w:pStyle w:val="Inhopg3"/>
        <w:rPr>
          <w:rFonts w:asciiTheme="minorHAnsi" w:eastAsiaTheme="minorEastAsia" w:hAnsiTheme="minorHAnsi"/>
          <w:color w:val="auto"/>
          <w:sz w:val="22"/>
          <w:lang w:eastAsia="nl-BE"/>
        </w:rPr>
      </w:pPr>
      <w:hyperlink w:anchor="_Toc25753271" w:history="1">
        <w:r w:rsidR="007C0F19" w:rsidRPr="00C45ACA">
          <w:rPr>
            <w:rStyle w:val="Hyperlink"/>
          </w:rPr>
          <w:t>7.2.3</w:t>
        </w:r>
        <w:r w:rsidR="007C0F19">
          <w:rPr>
            <w:rFonts w:asciiTheme="minorHAnsi" w:eastAsiaTheme="minorEastAsia" w:hAnsiTheme="minorHAnsi"/>
            <w:color w:val="auto"/>
            <w:sz w:val="22"/>
            <w:lang w:eastAsia="nl-BE"/>
          </w:rPr>
          <w:tab/>
        </w:r>
        <w:r w:rsidR="007C0F19" w:rsidRPr="00C45ACA">
          <w:rPr>
            <w:rStyle w:val="Hyperlink"/>
          </w:rPr>
          <w:t>Aangemelde renovaties</w:t>
        </w:r>
        <w:r w:rsidR="007C0F19">
          <w:rPr>
            <w:webHidden/>
          </w:rPr>
          <w:tab/>
        </w:r>
        <w:r w:rsidR="007C0F19">
          <w:rPr>
            <w:webHidden/>
          </w:rPr>
          <w:fldChar w:fldCharType="begin"/>
        </w:r>
        <w:r w:rsidR="007C0F19">
          <w:rPr>
            <w:webHidden/>
          </w:rPr>
          <w:instrText xml:space="preserve"> PAGEREF _Toc25753271 \h </w:instrText>
        </w:r>
        <w:r w:rsidR="007C0F19">
          <w:rPr>
            <w:webHidden/>
          </w:rPr>
        </w:r>
        <w:r w:rsidR="007C0F19">
          <w:rPr>
            <w:webHidden/>
          </w:rPr>
          <w:fldChar w:fldCharType="separate"/>
        </w:r>
        <w:r w:rsidR="007C0F19">
          <w:rPr>
            <w:webHidden/>
          </w:rPr>
          <w:t>23</w:t>
        </w:r>
        <w:r w:rsidR="007C0F19">
          <w:rPr>
            <w:webHidden/>
          </w:rPr>
          <w:fldChar w:fldCharType="end"/>
        </w:r>
      </w:hyperlink>
    </w:p>
    <w:p w14:paraId="4ABA5119" w14:textId="4F7BB942" w:rsidR="007C0F19" w:rsidRDefault="00801696">
      <w:pPr>
        <w:pStyle w:val="Inhopg3"/>
        <w:rPr>
          <w:rFonts w:asciiTheme="minorHAnsi" w:eastAsiaTheme="minorEastAsia" w:hAnsiTheme="minorHAnsi"/>
          <w:color w:val="auto"/>
          <w:sz w:val="22"/>
          <w:lang w:eastAsia="nl-BE"/>
        </w:rPr>
      </w:pPr>
      <w:hyperlink w:anchor="_Toc25753272" w:history="1">
        <w:r w:rsidR="007C0F19" w:rsidRPr="00C45ACA">
          <w:rPr>
            <w:rStyle w:val="Hyperlink"/>
          </w:rPr>
          <w:t>7.2.4</w:t>
        </w:r>
        <w:r w:rsidR="007C0F19">
          <w:rPr>
            <w:rFonts w:asciiTheme="minorHAnsi" w:eastAsiaTheme="minorEastAsia" w:hAnsiTheme="minorHAnsi"/>
            <w:color w:val="auto"/>
            <w:sz w:val="22"/>
            <w:lang w:eastAsia="nl-BE"/>
          </w:rPr>
          <w:tab/>
        </w:r>
        <w:r w:rsidR="007C0F19" w:rsidRPr="00C45ACA">
          <w:rPr>
            <w:rStyle w:val="Hyperlink"/>
          </w:rPr>
          <w:t>Geprogrammeerde huurwoningen</w:t>
        </w:r>
        <w:r w:rsidR="007C0F19">
          <w:rPr>
            <w:webHidden/>
          </w:rPr>
          <w:tab/>
        </w:r>
        <w:r w:rsidR="007C0F19">
          <w:rPr>
            <w:webHidden/>
          </w:rPr>
          <w:fldChar w:fldCharType="begin"/>
        </w:r>
        <w:r w:rsidR="007C0F19">
          <w:rPr>
            <w:webHidden/>
          </w:rPr>
          <w:instrText xml:space="preserve"> PAGEREF _Toc25753272 \h </w:instrText>
        </w:r>
        <w:r w:rsidR="007C0F19">
          <w:rPr>
            <w:webHidden/>
          </w:rPr>
        </w:r>
        <w:r w:rsidR="007C0F19">
          <w:rPr>
            <w:webHidden/>
          </w:rPr>
          <w:fldChar w:fldCharType="separate"/>
        </w:r>
        <w:r w:rsidR="007C0F19">
          <w:rPr>
            <w:webHidden/>
          </w:rPr>
          <w:t>23</w:t>
        </w:r>
        <w:r w:rsidR="007C0F19">
          <w:rPr>
            <w:webHidden/>
          </w:rPr>
          <w:fldChar w:fldCharType="end"/>
        </w:r>
      </w:hyperlink>
    </w:p>
    <w:p w14:paraId="68C61607" w14:textId="654567A0" w:rsidR="007C0F19" w:rsidRDefault="00801696">
      <w:pPr>
        <w:pStyle w:val="Inhopg3"/>
        <w:rPr>
          <w:rFonts w:asciiTheme="minorHAnsi" w:eastAsiaTheme="minorEastAsia" w:hAnsiTheme="minorHAnsi"/>
          <w:color w:val="auto"/>
          <w:sz w:val="22"/>
          <w:lang w:eastAsia="nl-BE"/>
        </w:rPr>
      </w:pPr>
      <w:hyperlink w:anchor="_Toc25753273" w:history="1">
        <w:r w:rsidR="007C0F19" w:rsidRPr="00C45ACA">
          <w:rPr>
            <w:rStyle w:val="Hyperlink"/>
          </w:rPr>
          <w:t>7.2.5</w:t>
        </w:r>
        <w:r w:rsidR="007C0F19">
          <w:rPr>
            <w:rFonts w:asciiTheme="minorHAnsi" w:eastAsiaTheme="minorEastAsia" w:hAnsiTheme="minorHAnsi"/>
            <w:color w:val="auto"/>
            <w:sz w:val="22"/>
            <w:lang w:eastAsia="nl-BE"/>
          </w:rPr>
          <w:tab/>
        </w:r>
        <w:r w:rsidR="007C0F19" w:rsidRPr="00C45ACA">
          <w:rPr>
            <w:rStyle w:val="Hyperlink"/>
          </w:rPr>
          <w:t>Geprogrammeerde koopwoningen</w:t>
        </w:r>
        <w:r w:rsidR="007C0F19">
          <w:rPr>
            <w:webHidden/>
          </w:rPr>
          <w:tab/>
        </w:r>
        <w:r w:rsidR="007C0F19">
          <w:rPr>
            <w:webHidden/>
          </w:rPr>
          <w:fldChar w:fldCharType="begin"/>
        </w:r>
        <w:r w:rsidR="007C0F19">
          <w:rPr>
            <w:webHidden/>
          </w:rPr>
          <w:instrText xml:space="preserve"> PAGEREF _Toc25753273 \h </w:instrText>
        </w:r>
        <w:r w:rsidR="007C0F19">
          <w:rPr>
            <w:webHidden/>
          </w:rPr>
        </w:r>
        <w:r w:rsidR="007C0F19">
          <w:rPr>
            <w:webHidden/>
          </w:rPr>
          <w:fldChar w:fldCharType="separate"/>
        </w:r>
        <w:r w:rsidR="007C0F19">
          <w:rPr>
            <w:webHidden/>
          </w:rPr>
          <w:t>23</w:t>
        </w:r>
        <w:r w:rsidR="007C0F19">
          <w:rPr>
            <w:webHidden/>
          </w:rPr>
          <w:fldChar w:fldCharType="end"/>
        </w:r>
      </w:hyperlink>
    </w:p>
    <w:p w14:paraId="1248049B" w14:textId="231989C3" w:rsidR="007C0F19" w:rsidRDefault="00801696">
      <w:pPr>
        <w:pStyle w:val="Inhopg3"/>
        <w:rPr>
          <w:rFonts w:asciiTheme="minorHAnsi" w:eastAsiaTheme="minorEastAsia" w:hAnsiTheme="minorHAnsi"/>
          <w:color w:val="auto"/>
          <w:sz w:val="22"/>
          <w:lang w:eastAsia="nl-BE"/>
        </w:rPr>
      </w:pPr>
      <w:hyperlink w:anchor="_Toc25753274" w:history="1">
        <w:r w:rsidR="007C0F19" w:rsidRPr="00C45ACA">
          <w:rPr>
            <w:rStyle w:val="Hyperlink"/>
          </w:rPr>
          <w:t>7.2.6</w:t>
        </w:r>
        <w:r w:rsidR="007C0F19">
          <w:rPr>
            <w:rFonts w:asciiTheme="minorHAnsi" w:eastAsiaTheme="minorEastAsia" w:hAnsiTheme="minorHAnsi"/>
            <w:color w:val="auto"/>
            <w:sz w:val="22"/>
            <w:lang w:eastAsia="nl-BE"/>
          </w:rPr>
          <w:tab/>
        </w:r>
        <w:r w:rsidR="007C0F19" w:rsidRPr="00C45ACA">
          <w:rPr>
            <w:rStyle w:val="Hyperlink"/>
          </w:rPr>
          <w:t>Geprogrammeerde renovaties</w:t>
        </w:r>
        <w:r w:rsidR="007C0F19">
          <w:rPr>
            <w:webHidden/>
          </w:rPr>
          <w:tab/>
        </w:r>
        <w:r w:rsidR="007C0F19">
          <w:rPr>
            <w:webHidden/>
          </w:rPr>
          <w:fldChar w:fldCharType="begin"/>
        </w:r>
        <w:r w:rsidR="007C0F19">
          <w:rPr>
            <w:webHidden/>
          </w:rPr>
          <w:instrText xml:space="preserve"> PAGEREF _Toc25753274 \h </w:instrText>
        </w:r>
        <w:r w:rsidR="007C0F19">
          <w:rPr>
            <w:webHidden/>
          </w:rPr>
        </w:r>
        <w:r w:rsidR="007C0F19">
          <w:rPr>
            <w:webHidden/>
          </w:rPr>
          <w:fldChar w:fldCharType="separate"/>
        </w:r>
        <w:r w:rsidR="007C0F19">
          <w:rPr>
            <w:webHidden/>
          </w:rPr>
          <w:t>23</w:t>
        </w:r>
        <w:r w:rsidR="007C0F19">
          <w:rPr>
            <w:webHidden/>
          </w:rPr>
          <w:fldChar w:fldCharType="end"/>
        </w:r>
      </w:hyperlink>
    </w:p>
    <w:p w14:paraId="6FE55DA9" w14:textId="004953D4" w:rsidR="007C0F19" w:rsidRDefault="00801696">
      <w:pPr>
        <w:pStyle w:val="Inhopg3"/>
        <w:rPr>
          <w:rFonts w:asciiTheme="minorHAnsi" w:eastAsiaTheme="minorEastAsia" w:hAnsiTheme="minorHAnsi"/>
          <w:color w:val="auto"/>
          <w:sz w:val="22"/>
          <w:lang w:eastAsia="nl-BE"/>
        </w:rPr>
      </w:pPr>
      <w:hyperlink w:anchor="_Toc25753275" w:history="1">
        <w:r w:rsidR="007C0F19" w:rsidRPr="00C45ACA">
          <w:rPr>
            <w:rStyle w:val="Hyperlink"/>
          </w:rPr>
          <w:t>7.2.7</w:t>
        </w:r>
        <w:r w:rsidR="007C0F19">
          <w:rPr>
            <w:rFonts w:asciiTheme="minorHAnsi" w:eastAsiaTheme="minorEastAsia" w:hAnsiTheme="minorHAnsi"/>
            <w:color w:val="auto"/>
            <w:sz w:val="22"/>
            <w:lang w:eastAsia="nl-BE"/>
          </w:rPr>
          <w:tab/>
        </w:r>
        <w:r w:rsidR="007C0F19" w:rsidRPr="00C45ACA">
          <w:rPr>
            <w:rStyle w:val="Hyperlink"/>
          </w:rPr>
          <w:t>Gerealiseerde koop- en huurwoningen</w:t>
        </w:r>
        <w:r w:rsidR="007C0F19">
          <w:rPr>
            <w:webHidden/>
          </w:rPr>
          <w:tab/>
        </w:r>
        <w:r w:rsidR="007C0F19">
          <w:rPr>
            <w:webHidden/>
          </w:rPr>
          <w:fldChar w:fldCharType="begin"/>
        </w:r>
        <w:r w:rsidR="007C0F19">
          <w:rPr>
            <w:webHidden/>
          </w:rPr>
          <w:instrText xml:space="preserve"> PAGEREF _Toc25753275 \h </w:instrText>
        </w:r>
        <w:r w:rsidR="007C0F19">
          <w:rPr>
            <w:webHidden/>
          </w:rPr>
        </w:r>
        <w:r w:rsidR="007C0F19">
          <w:rPr>
            <w:webHidden/>
          </w:rPr>
          <w:fldChar w:fldCharType="separate"/>
        </w:r>
        <w:r w:rsidR="007C0F19">
          <w:rPr>
            <w:webHidden/>
          </w:rPr>
          <w:t>24</w:t>
        </w:r>
        <w:r w:rsidR="007C0F19">
          <w:rPr>
            <w:webHidden/>
          </w:rPr>
          <w:fldChar w:fldCharType="end"/>
        </w:r>
      </w:hyperlink>
    </w:p>
    <w:p w14:paraId="4D4714CE" w14:textId="1B03A1AA" w:rsidR="007C0F19" w:rsidRDefault="00801696">
      <w:pPr>
        <w:pStyle w:val="Inhopg3"/>
        <w:rPr>
          <w:rFonts w:asciiTheme="minorHAnsi" w:eastAsiaTheme="minorEastAsia" w:hAnsiTheme="minorHAnsi"/>
          <w:color w:val="auto"/>
          <w:sz w:val="22"/>
          <w:lang w:eastAsia="nl-BE"/>
        </w:rPr>
      </w:pPr>
      <w:hyperlink w:anchor="_Toc25753276" w:history="1">
        <w:r w:rsidR="007C0F19" w:rsidRPr="00C45ACA">
          <w:rPr>
            <w:rStyle w:val="Hyperlink"/>
            <w:caps/>
          </w:rPr>
          <w:t>7.2.8</w:t>
        </w:r>
        <w:r w:rsidR="007C0F19">
          <w:rPr>
            <w:rFonts w:asciiTheme="minorHAnsi" w:eastAsiaTheme="minorEastAsia" w:hAnsiTheme="minorHAnsi"/>
            <w:color w:val="auto"/>
            <w:sz w:val="22"/>
            <w:lang w:eastAsia="nl-BE"/>
          </w:rPr>
          <w:tab/>
        </w:r>
        <w:r w:rsidR="007C0F19" w:rsidRPr="00C45ACA">
          <w:rPr>
            <w:rStyle w:val="Hyperlink"/>
          </w:rPr>
          <w:t>Gerealiseerde renovaties</w:t>
        </w:r>
        <w:r w:rsidR="007C0F19">
          <w:rPr>
            <w:webHidden/>
          </w:rPr>
          <w:tab/>
        </w:r>
        <w:r w:rsidR="007C0F19">
          <w:rPr>
            <w:webHidden/>
          </w:rPr>
          <w:fldChar w:fldCharType="begin"/>
        </w:r>
        <w:r w:rsidR="007C0F19">
          <w:rPr>
            <w:webHidden/>
          </w:rPr>
          <w:instrText xml:space="preserve"> PAGEREF _Toc25753276 \h </w:instrText>
        </w:r>
        <w:r w:rsidR="007C0F19">
          <w:rPr>
            <w:webHidden/>
          </w:rPr>
        </w:r>
        <w:r w:rsidR="007C0F19">
          <w:rPr>
            <w:webHidden/>
          </w:rPr>
          <w:fldChar w:fldCharType="separate"/>
        </w:r>
        <w:r w:rsidR="007C0F19">
          <w:rPr>
            <w:webHidden/>
          </w:rPr>
          <w:t>24</w:t>
        </w:r>
        <w:r w:rsidR="007C0F19">
          <w:rPr>
            <w:webHidden/>
          </w:rPr>
          <w:fldChar w:fldCharType="end"/>
        </w:r>
      </w:hyperlink>
    </w:p>
    <w:p w14:paraId="3AF5F8C8" w14:textId="08D4B4A9" w:rsidR="007C0F19" w:rsidRDefault="00801696">
      <w:pPr>
        <w:pStyle w:val="Inhopg3"/>
        <w:rPr>
          <w:rFonts w:asciiTheme="minorHAnsi" w:eastAsiaTheme="minorEastAsia" w:hAnsiTheme="minorHAnsi"/>
          <w:color w:val="auto"/>
          <w:sz w:val="22"/>
          <w:lang w:eastAsia="nl-BE"/>
        </w:rPr>
      </w:pPr>
      <w:hyperlink w:anchor="_Toc25753277" w:history="1">
        <w:r w:rsidR="007C0F19" w:rsidRPr="00C45ACA">
          <w:rPr>
            <w:rStyle w:val="Hyperlink"/>
          </w:rPr>
          <w:t>7.2.9</w:t>
        </w:r>
        <w:r w:rsidR="007C0F19">
          <w:rPr>
            <w:rFonts w:asciiTheme="minorHAnsi" w:eastAsiaTheme="minorEastAsia" w:hAnsiTheme="minorHAnsi"/>
            <w:color w:val="auto"/>
            <w:sz w:val="22"/>
            <w:lang w:eastAsia="nl-BE"/>
          </w:rPr>
          <w:tab/>
        </w:r>
        <w:r w:rsidR="007C0F19" w:rsidRPr="00C45ACA">
          <w:rPr>
            <w:rStyle w:val="Hyperlink"/>
          </w:rPr>
          <w:t>Verkochte kavels, koop- en huurwoningen</w:t>
        </w:r>
        <w:r w:rsidR="007C0F19">
          <w:rPr>
            <w:webHidden/>
          </w:rPr>
          <w:tab/>
        </w:r>
        <w:r w:rsidR="007C0F19">
          <w:rPr>
            <w:webHidden/>
          </w:rPr>
          <w:fldChar w:fldCharType="begin"/>
        </w:r>
        <w:r w:rsidR="007C0F19">
          <w:rPr>
            <w:webHidden/>
          </w:rPr>
          <w:instrText xml:space="preserve"> PAGEREF _Toc25753277 \h </w:instrText>
        </w:r>
        <w:r w:rsidR="007C0F19">
          <w:rPr>
            <w:webHidden/>
          </w:rPr>
        </w:r>
        <w:r w:rsidR="007C0F19">
          <w:rPr>
            <w:webHidden/>
          </w:rPr>
          <w:fldChar w:fldCharType="separate"/>
        </w:r>
        <w:r w:rsidR="007C0F19">
          <w:rPr>
            <w:webHidden/>
          </w:rPr>
          <w:t>24</w:t>
        </w:r>
        <w:r w:rsidR="007C0F19">
          <w:rPr>
            <w:webHidden/>
          </w:rPr>
          <w:fldChar w:fldCharType="end"/>
        </w:r>
      </w:hyperlink>
    </w:p>
    <w:p w14:paraId="0955D140" w14:textId="7EC09E11" w:rsidR="007C0F19" w:rsidRDefault="00801696">
      <w:pPr>
        <w:pStyle w:val="Inhopg3"/>
        <w:rPr>
          <w:rFonts w:asciiTheme="minorHAnsi" w:eastAsiaTheme="minorEastAsia" w:hAnsiTheme="minorHAnsi"/>
          <w:color w:val="auto"/>
          <w:sz w:val="22"/>
          <w:lang w:eastAsia="nl-BE"/>
        </w:rPr>
      </w:pPr>
      <w:hyperlink w:anchor="_Toc25753278" w:history="1">
        <w:r w:rsidR="007C0F19" w:rsidRPr="00C45ACA">
          <w:rPr>
            <w:rStyle w:val="Hyperlink"/>
          </w:rPr>
          <w:t>7.2.10</w:t>
        </w:r>
        <w:r w:rsidR="007C0F19">
          <w:rPr>
            <w:rFonts w:asciiTheme="minorHAnsi" w:eastAsiaTheme="minorEastAsia" w:hAnsiTheme="minorHAnsi"/>
            <w:color w:val="auto"/>
            <w:sz w:val="22"/>
            <w:lang w:eastAsia="nl-BE"/>
          </w:rPr>
          <w:tab/>
        </w:r>
        <w:r w:rsidR="007C0F19" w:rsidRPr="00C45ACA">
          <w:rPr>
            <w:rStyle w:val="Hyperlink"/>
          </w:rPr>
          <w:t>Grondreserves</w:t>
        </w:r>
        <w:r w:rsidR="007C0F19">
          <w:rPr>
            <w:webHidden/>
          </w:rPr>
          <w:tab/>
        </w:r>
        <w:r w:rsidR="007C0F19">
          <w:rPr>
            <w:webHidden/>
          </w:rPr>
          <w:fldChar w:fldCharType="begin"/>
        </w:r>
        <w:r w:rsidR="007C0F19">
          <w:rPr>
            <w:webHidden/>
          </w:rPr>
          <w:instrText xml:space="preserve"> PAGEREF _Toc25753278 \h </w:instrText>
        </w:r>
        <w:r w:rsidR="007C0F19">
          <w:rPr>
            <w:webHidden/>
          </w:rPr>
        </w:r>
        <w:r w:rsidR="007C0F19">
          <w:rPr>
            <w:webHidden/>
          </w:rPr>
          <w:fldChar w:fldCharType="separate"/>
        </w:r>
        <w:r w:rsidR="007C0F19">
          <w:rPr>
            <w:webHidden/>
          </w:rPr>
          <w:t>25</w:t>
        </w:r>
        <w:r w:rsidR="007C0F19">
          <w:rPr>
            <w:webHidden/>
          </w:rPr>
          <w:fldChar w:fldCharType="end"/>
        </w:r>
      </w:hyperlink>
    </w:p>
    <w:p w14:paraId="3C492764" w14:textId="315BD7DD" w:rsidR="007C0F19" w:rsidRDefault="00801696">
      <w:pPr>
        <w:pStyle w:val="Inhopg3"/>
        <w:rPr>
          <w:rFonts w:asciiTheme="minorHAnsi" w:eastAsiaTheme="minorEastAsia" w:hAnsiTheme="minorHAnsi"/>
          <w:color w:val="auto"/>
          <w:sz w:val="22"/>
          <w:lang w:eastAsia="nl-BE"/>
        </w:rPr>
      </w:pPr>
      <w:hyperlink w:anchor="_Toc25753279" w:history="1">
        <w:r w:rsidR="007C0F19" w:rsidRPr="00C45ACA">
          <w:rPr>
            <w:rStyle w:val="Hyperlink"/>
          </w:rPr>
          <w:t>7.2.11</w:t>
        </w:r>
        <w:r w:rsidR="007C0F19">
          <w:rPr>
            <w:rFonts w:asciiTheme="minorHAnsi" w:eastAsiaTheme="minorEastAsia" w:hAnsiTheme="minorHAnsi"/>
            <w:color w:val="auto"/>
            <w:sz w:val="22"/>
            <w:lang w:eastAsia="nl-BE"/>
          </w:rPr>
          <w:tab/>
        </w:r>
        <w:r w:rsidR="007C0F19" w:rsidRPr="00C45ACA">
          <w:rPr>
            <w:rStyle w:val="Hyperlink"/>
          </w:rPr>
          <w:t>Huidige grondreserves</w:t>
        </w:r>
        <w:r w:rsidR="007C0F19">
          <w:rPr>
            <w:webHidden/>
          </w:rPr>
          <w:tab/>
        </w:r>
        <w:r w:rsidR="007C0F19">
          <w:rPr>
            <w:webHidden/>
          </w:rPr>
          <w:fldChar w:fldCharType="begin"/>
        </w:r>
        <w:r w:rsidR="007C0F19">
          <w:rPr>
            <w:webHidden/>
          </w:rPr>
          <w:instrText xml:space="preserve"> PAGEREF _Toc25753279 \h </w:instrText>
        </w:r>
        <w:r w:rsidR="007C0F19">
          <w:rPr>
            <w:webHidden/>
          </w:rPr>
        </w:r>
        <w:r w:rsidR="007C0F19">
          <w:rPr>
            <w:webHidden/>
          </w:rPr>
          <w:fldChar w:fldCharType="separate"/>
        </w:r>
        <w:r w:rsidR="007C0F19">
          <w:rPr>
            <w:webHidden/>
          </w:rPr>
          <w:t>25</w:t>
        </w:r>
        <w:r w:rsidR="007C0F19">
          <w:rPr>
            <w:webHidden/>
          </w:rPr>
          <w:fldChar w:fldCharType="end"/>
        </w:r>
      </w:hyperlink>
    </w:p>
    <w:p w14:paraId="5D79086F" w14:textId="576BEEFC" w:rsidR="007C0F19" w:rsidRDefault="00801696">
      <w:pPr>
        <w:pStyle w:val="Inhopg3"/>
        <w:rPr>
          <w:rFonts w:asciiTheme="minorHAnsi" w:eastAsiaTheme="minorEastAsia" w:hAnsiTheme="minorHAnsi"/>
          <w:color w:val="auto"/>
          <w:sz w:val="22"/>
          <w:lang w:eastAsia="nl-BE"/>
        </w:rPr>
      </w:pPr>
      <w:hyperlink w:anchor="_Toc25753280" w:history="1">
        <w:r w:rsidR="007C0F19" w:rsidRPr="00C45ACA">
          <w:rPr>
            <w:rStyle w:val="Hyperlink"/>
          </w:rPr>
          <w:t>7.2.12</w:t>
        </w:r>
        <w:r w:rsidR="007C0F19">
          <w:rPr>
            <w:rFonts w:asciiTheme="minorHAnsi" w:eastAsiaTheme="minorEastAsia" w:hAnsiTheme="minorHAnsi"/>
            <w:color w:val="auto"/>
            <w:sz w:val="22"/>
            <w:lang w:eastAsia="nl-BE"/>
          </w:rPr>
          <w:tab/>
        </w:r>
        <w:r w:rsidR="007C0F19" w:rsidRPr="00C45ACA">
          <w:rPr>
            <w:rStyle w:val="Hyperlink"/>
          </w:rPr>
          <w:t>Contractwijzigingen</w:t>
        </w:r>
        <w:r w:rsidR="007C0F19">
          <w:rPr>
            <w:webHidden/>
          </w:rPr>
          <w:tab/>
        </w:r>
        <w:r w:rsidR="007C0F19">
          <w:rPr>
            <w:webHidden/>
          </w:rPr>
          <w:fldChar w:fldCharType="begin"/>
        </w:r>
        <w:r w:rsidR="007C0F19">
          <w:rPr>
            <w:webHidden/>
          </w:rPr>
          <w:instrText xml:space="preserve"> PAGEREF _Toc25753280 \h </w:instrText>
        </w:r>
        <w:r w:rsidR="007C0F19">
          <w:rPr>
            <w:webHidden/>
          </w:rPr>
        </w:r>
        <w:r w:rsidR="007C0F19">
          <w:rPr>
            <w:webHidden/>
          </w:rPr>
          <w:fldChar w:fldCharType="separate"/>
        </w:r>
        <w:r w:rsidR="007C0F19">
          <w:rPr>
            <w:webHidden/>
          </w:rPr>
          <w:t>25</w:t>
        </w:r>
        <w:r w:rsidR="007C0F19">
          <w:rPr>
            <w:webHidden/>
          </w:rPr>
          <w:fldChar w:fldCharType="end"/>
        </w:r>
      </w:hyperlink>
    </w:p>
    <w:p w14:paraId="074573C1" w14:textId="46EC2027" w:rsidR="007C0F19" w:rsidRDefault="00801696">
      <w:pPr>
        <w:pStyle w:val="Inhopg3"/>
        <w:rPr>
          <w:rFonts w:asciiTheme="minorHAnsi" w:eastAsiaTheme="minorEastAsia" w:hAnsiTheme="minorHAnsi"/>
          <w:color w:val="auto"/>
          <w:sz w:val="22"/>
          <w:lang w:eastAsia="nl-BE"/>
        </w:rPr>
      </w:pPr>
      <w:hyperlink w:anchor="_Toc25753281" w:history="1">
        <w:r w:rsidR="007C0F19" w:rsidRPr="00C45ACA">
          <w:rPr>
            <w:rStyle w:val="Hyperlink"/>
            <w:caps/>
          </w:rPr>
          <w:t>7.2.13</w:t>
        </w:r>
        <w:r w:rsidR="007C0F19">
          <w:rPr>
            <w:rFonts w:asciiTheme="minorHAnsi" w:eastAsiaTheme="minorEastAsia" w:hAnsiTheme="minorHAnsi"/>
            <w:color w:val="auto"/>
            <w:sz w:val="22"/>
            <w:lang w:eastAsia="nl-BE"/>
          </w:rPr>
          <w:tab/>
        </w:r>
        <w:r w:rsidR="007C0F19" w:rsidRPr="00C45ACA">
          <w:rPr>
            <w:rStyle w:val="Hyperlink"/>
          </w:rPr>
          <w:t>Huurpatrimonium</w:t>
        </w:r>
        <w:r w:rsidR="007C0F19">
          <w:rPr>
            <w:webHidden/>
          </w:rPr>
          <w:tab/>
        </w:r>
        <w:r w:rsidR="007C0F19">
          <w:rPr>
            <w:webHidden/>
          </w:rPr>
          <w:fldChar w:fldCharType="begin"/>
        </w:r>
        <w:r w:rsidR="007C0F19">
          <w:rPr>
            <w:webHidden/>
          </w:rPr>
          <w:instrText xml:space="preserve"> PAGEREF _Toc25753281 \h </w:instrText>
        </w:r>
        <w:r w:rsidR="007C0F19">
          <w:rPr>
            <w:webHidden/>
          </w:rPr>
        </w:r>
        <w:r w:rsidR="007C0F19">
          <w:rPr>
            <w:webHidden/>
          </w:rPr>
          <w:fldChar w:fldCharType="separate"/>
        </w:r>
        <w:r w:rsidR="007C0F19">
          <w:rPr>
            <w:webHidden/>
          </w:rPr>
          <w:t>25</w:t>
        </w:r>
        <w:r w:rsidR="007C0F19">
          <w:rPr>
            <w:webHidden/>
          </w:rPr>
          <w:fldChar w:fldCharType="end"/>
        </w:r>
      </w:hyperlink>
    </w:p>
    <w:p w14:paraId="0E765609" w14:textId="561BC78A" w:rsidR="007C0F19" w:rsidRDefault="00801696">
      <w:pPr>
        <w:pStyle w:val="Inhopg3"/>
        <w:rPr>
          <w:rFonts w:asciiTheme="minorHAnsi" w:eastAsiaTheme="minorEastAsia" w:hAnsiTheme="minorHAnsi"/>
          <w:color w:val="auto"/>
          <w:sz w:val="22"/>
          <w:lang w:eastAsia="nl-BE"/>
        </w:rPr>
      </w:pPr>
      <w:hyperlink w:anchor="_Toc25753282" w:history="1">
        <w:r w:rsidR="007C0F19" w:rsidRPr="00C45ACA">
          <w:rPr>
            <w:rStyle w:val="Hyperlink"/>
            <w:lang w:val="nl"/>
          </w:rPr>
          <w:t>7.2.14</w:t>
        </w:r>
        <w:r w:rsidR="007C0F19">
          <w:rPr>
            <w:rFonts w:asciiTheme="minorHAnsi" w:eastAsiaTheme="minorEastAsia" w:hAnsiTheme="minorHAnsi"/>
            <w:color w:val="auto"/>
            <w:sz w:val="22"/>
            <w:lang w:eastAsia="nl-BE"/>
          </w:rPr>
          <w:tab/>
        </w:r>
        <w:r w:rsidR="007C0F19" w:rsidRPr="00C45ACA">
          <w:rPr>
            <w:rStyle w:val="Hyperlink"/>
            <w:lang w:val="nl"/>
          </w:rPr>
          <w:t>Uithuiszettingen</w:t>
        </w:r>
        <w:r w:rsidR="007C0F19">
          <w:rPr>
            <w:webHidden/>
          </w:rPr>
          <w:tab/>
        </w:r>
        <w:r w:rsidR="007C0F19">
          <w:rPr>
            <w:webHidden/>
          </w:rPr>
          <w:fldChar w:fldCharType="begin"/>
        </w:r>
        <w:r w:rsidR="007C0F19">
          <w:rPr>
            <w:webHidden/>
          </w:rPr>
          <w:instrText xml:space="preserve"> PAGEREF _Toc25753282 \h </w:instrText>
        </w:r>
        <w:r w:rsidR="007C0F19">
          <w:rPr>
            <w:webHidden/>
          </w:rPr>
        </w:r>
        <w:r w:rsidR="007C0F19">
          <w:rPr>
            <w:webHidden/>
          </w:rPr>
          <w:fldChar w:fldCharType="separate"/>
        </w:r>
        <w:r w:rsidR="007C0F19">
          <w:rPr>
            <w:webHidden/>
          </w:rPr>
          <w:t>26</w:t>
        </w:r>
        <w:r w:rsidR="007C0F19">
          <w:rPr>
            <w:webHidden/>
          </w:rPr>
          <w:fldChar w:fldCharType="end"/>
        </w:r>
      </w:hyperlink>
    </w:p>
    <w:p w14:paraId="6CCF3D1B" w14:textId="71778EC0" w:rsidR="007C0F19" w:rsidRDefault="00801696">
      <w:pPr>
        <w:pStyle w:val="Inhopg3"/>
        <w:rPr>
          <w:rFonts w:asciiTheme="minorHAnsi" w:eastAsiaTheme="minorEastAsia" w:hAnsiTheme="minorHAnsi"/>
          <w:color w:val="auto"/>
          <w:sz w:val="22"/>
          <w:lang w:eastAsia="nl-BE"/>
        </w:rPr>
      </w:pPr>
      <w:hyperlink w:anchor="_Toc25753283" w:history="1">
        <w:r w:rsidR="007C0F19" w:rsidRPr="00C45ACA">
          <w:rPr>
            <w:rStyle w:val="Hyperlink"/>
            <w:lang w:val="nl"/>
          </w:rPr>
          <w:t>7.2.15</w:t>
        </w:r>
        <w:r w:rsidR="007C0F19">
          <w:rPr>
            <w:rFonts w:asciiTheme="minorHAnsi" w:eastAsiaTheme="minorEastAsia" w:hAnsiTheme="minorHAnsi"/>
            <w:color w:val="auto"/>
            <w:sz w:val="22"/>
            <w:lang w:eastAsia="nl-BE"/>
          </w:rPr>
          <w:tab/>
        </w:r>
        <w:r w:rsidR="007C0F19" w:rsidRPr="00C45ACA">
          <w:rPr>
            <w:rStyle w:val="Hyperlink"/>
            <w:lang w:val="nl"/>
          </w:rPr>
          <w:t>Ramingsbedragen</w:t>
        </w:r>
        <w:r w:rsidR="007C0F19">
          <w:rPr>
            <w:webHidden/>
          </w:rPr>
          <w:tab/>
        </w:r>
        <w:r w:rsidR="007C0F19">
          <w:rPr>
            <w:webHidden/>
          </w:rPr>
          <w:fldChar w:fldCharType="begin"/>
        </w:r>
        <w:r w:rsidR="007C0F19">
          <w:rPr>
            <w:webHidden/>
          </w:rPr>
          <w:instrText xml:space="preserve"> PAGEREF _Toc25753283 \h </w:instrText>
        </w:r>
        <w:r w:rsidR="007C0F19">
          <w:rPr>
            <w:webHidden/>
          </w:rPr>
        </w:r>
        <w:r w:rsidR="007C0F19">
          <w:rPr>
            <w:webHidden/>
          </w:rPr>
          <w:fldChar w:fldCharType="separate"/>
        </w:r>
        <w:r w:rsidR="007C0F19">
          <w:rPr>
            <w:webHidden/>
          </w:rPr>
          <w:t>26</w:t>
        </w:r>
        <w:r w:rsidR="007C0F19">
          <w:rPr>
            <w:webHidden/>
          </w:rPr>
          <w:fldChar w:fldCharType="end"/>
        </w:r>
      </w:hyperlink>
    </w:p>
    <w:p w14:paraId="65682A98" w14:textId="0DF3A786" w:rsidR="007C0F19" w:rsidRDefault="00801696">
      <w:pPr>
        <w:pStyle w:val="Inhopg2"/>
        <w:rPr>
          <w:rFonts w:asciiTheme="minorHAnsi" w:eastAsiaTheme="minorEastAsia" w:hAnsiTheme="minorHAnsi"/>
          <w:color w:val="auto"/>
          <w:sz w:val="22"/>
          <w:lang w:eastAsia="nl-BE"/>
        </w:rPr>
      </w:pPr>
      <w:hyperlink w:anchor="_Toc25753284" w:history="1">
        <w:r w:rsidR="007C0F19" w:rsidRPr="00C45ACA">
          <w:rPr>
            <w:rStyle w:val="Hyperlink"/>
          </w:rPr>
          <w:t>7.3</w:t>
        </w:r>
        <w:r w:rsidR="007C0F19">
          <w:rPr>
            <w:rFonts w:asciiTheme="minorHAnsi" w:eastAsiaTheme="minorEastAsia" w:hAnsiTheme="minorHAnsi"/>
            <w:color w:val="auto"/>
            <w:sz w:val="22"/>
            <w:lang w:eastAsia="nl-BE"/>
          </w:rPr>
          <w:tab/>
        </w:r>
        <w:r w:rsidR="007C0F19" w:rsidRPr="00C45ACA">
          <w:rPr>
            <w:rStyle w:val="Hyperlink"/>
          </w:rPr>
          <w:t>Detailrapporten Financiële Ratio's</w:t>
        </w:r>
        <w:r w:rsidR="007C0F19">
          <w:rPr>
            <w:webHidden/>
          </w:rPr>
          <w:tab/>
        </w:r>
        <w:r w:rsidR="007C0F19">
          <w:rPr>
            <w:webHidden/>
          </w:rPr>
          <w:fldChar w:fldCharType="begin"/>
        </w:r>
        <w:r w:rsidR="007C0F19">
          <w:rPr>
            <w:webHidden/>
          </w:rPr>
          <w:instrText xml:space="preserve"> PAGEREF _Toc25753284 \h </w:instrText>
        </w:r>
        <w:r w:rsidR="007C0F19">
          <w:rPr>
            <w:webHidden/>
          </w:rPr>
        </w:r>
        <w:r w:rsidR="007C0F19">
          <w:rPr>
            <w:webHidden/>
          </w:rPr>
          <w:fldChar w:fldCharType="separate"/>
        </w:r>
        <w:r w:rsidR="007C0F19">
          <w:rPr>
            <w:webHidden/>
          </w:rPr>
          <w:t>26</w:t>
        </w:r>
        <w:r w:rsidR="007C0F19">
          <w:rPr>
            <w:webHidden/>
          </w:rPr>
          <w:fldChar w:fldCharType="end"/>
        </w:r>
      </w:hyperlink>
    </w:p>
    <w:p w14:paraId="6836F7BC" w14:textId="4D280C62" w:rsidR="007C0F19" w:rsidRDefault="00801696">
      <w:pPr>
        <w:pStyle w:val="Inhopg2"/>
        <w:rPr>
          <w:rFonts w:asciiTheme="minorHAnsi" w:eastAsiaTheme="minorEastAsia" w:hAnsiTheme="minorHAnsi"/>
          <w:color w:val="auto"/>
          <w:sz w:val="22"/>
          <w:lang w:eastAsia="nl-BE"/>
        </w:rPr>
      </w:pPr>
      <w:hyperlink w:anchor="_Toc25753285" w:history="1">
        <w:r w:rsidR="007C0F19" w:rsidRPr="00C45ACA">
          <w:rPr>
            <w:rStyle w:val="Hyperlink"/>
          </w:rPr>
          <w:t>7.4</w:t>
        </w:r>
        <w:r w:rsidR="007C0F19">
          <w:rPr>
            <w:rFonts w:asciiTheme="minorHAnsi" w:eastAsiaTheme="minorEastAsia" w:hAnsiTheme="minorHAnsi"/>
            <w:color w:val="auto"/>
            <w:sz w:val="22"/>
            <w:lang w:eastAsia="nl-BE"/>
          </w:rPr>
          <w:tab/>
        </w:r>
        <w:r w:rsidR="007C0F19" w:rsidRPr="00C45ACA">
          <w:rPr>
            <w:rStyle w:val="Hyperlink"/>
          </w:rPr>
          <w:t>Documenten</w:t>
        </w:r>
        <w:r w:rsidR="007C0F19">
          <w:rPr>
            <w:webHidden/>
          </w:rPr>
          <w:tab/>
        </w:r>
        <w:r w:rsidR="007C0F19">
          <w:rPr>
            <w:webHidden/>
          </w:rPr>
          <w:fldChar w:fldCharType="begin"/>
        </w:r>
        <w:r w:rsidR="007C0F19">
          <w:rPr>
            <w:webHidden/>
          </w:rPr>
          <w:instrText xml:space="preserve"> PAGEREF _Toc25753285 \h </w:instrText>
        </w:r>
        <w:r w:rsidR="007C0F19">
          <w:rPr>
            <w:webHidden/>
          </w:rPr>
        </w:r>
        <w:r w:rsidR="007C0F19">
          <w:rPr>
            <w:webHidden/>
          </w:rPr>
          <w:fldChar w:fldCharType="separate"/>
        </w:r>
        <w:r w:rsidR="007C0F19">
          <w:rPr>
            <w:webHidden/>
          </w:rPr>
          <w:t>27</w:t>
        </w:r>
        <w:r w:rsidR="007C0F19">
          <w:rPr>
            <w:webHidden/>
          </w:rPr>
          <w:fldChar w:fldCharType="end"/>
        </w:r>
      </w:hyperlink>
    </w:p>
    <w:p w14:paraId="1FCAE46E" w14:textId="7D2750C5" w:rsidR="007C0F19" w:rsidRDefault="00801696">
      <w:pPr>
        <w:pStyle w:val="Inhopg3"/>
        <w:rPr>
          <w:rFonts w:asciiTheme="minorHAnsi" w:eastAsiaTheme="minorEastAsia" w:hAnsiTheme="minorHAnsi"/>
          <w:color w:val="auto"/>
          <w:sz w:val="22"/>
          <w:lang w:eastAsia="nl-BE"/>
        </w:rPr>
      </w:pPr>
      <w:hyperlink w:anchor="_Toc25753286" w:history="1">
        <w:r w:rsidR="007C0F19" w:rsidRPr="00C45ACA">
          <w:rPr>
            <w:rStyle w:val="Hyperlink"/>
            <w:caps/>
          </w:rPr>
          <w:t>7.4.1</w:t>
        </w:r>
        <w:r w:rsidR="007C0F19">
          <w:rPr>
            <w:rFonts w:asciiTheme="minorHAnsi" w:eastAsiaTheme="minorEastAsia" w:hAnsiTheme="minorHAnsi"/>
            <w:color w:val="auto"/>
            <w:sz w:val="22"/>
            <w:lang w:eastAsia="nl-BE"/>
          </w:rPr>
          <w:tab/>
        </w:r>
        <w:r w:rsidR="007C0F19" w:rsidRPr="00C45ACA">
          <w:rPr>
            <w:rStyle w:val="Hyperlink"/>
            <w:caps/>
          </w:rPr>
          <w:t>T</w:t>
        </w:r>
        <w:r w:rsidR="007C0F19" w:rsidRPr="00C45ACA">
          <w:rPr>
            <w:rStyle w:val="Hyperlink"/>
          </w:rPr>
          <w:t>oewijzingsreglementen</w:t>
        </w:r>
        <w:r w:rsidR="007C0F19">
          <w:rPr>
            <w:webHidden/>
          </w:rPr>
          <w:tab/>
        </w:r>
        <w:r w:rsidR="007C0F19">
          <w:rPr>
            <w:webHidden/>
          </w:rPr>
          <w:fldChar w:fldCharType="begin"/>
        </w:r>
        <w:r w:rsidR="007C0F19">
          <w:rPr>
            <w:webHidden/>
          </w:rPr>
          <w:instrText xml:space="preserve"> PAGEREF _Toc25753286 \h </w:instrText>
        </w:r>
        <w:r w:rsidR="007C0F19">
          <w:rPr>
            <w:webHidden/>
          </w:rPr>
        </w:r>
        <w:r w:rsidR="007C0F19">
          <w:rPr>
            <w:webHidden/>
          </w:rPr>
          <w:fldChar w:fldCharType="separate"/>
        </w:r>
        <w:r w:rsidR="007C0F19">
          <w:rPr>
            <w:webHidden/>
          </w:rPr>
          <w:t>27</w:t>
        </w:r>
        <w:r w:rsidR="007C0F19">
          <w:rPr>
            <w:webHidden/>
          </w:rPr>
          <w:fldChar w:fldCharType="end"/>
        </w:r>
      </w:hyperlink>
    </w:p>
    <w:p w14:paraId="45AA1079" w14:textId="08EF8E01" w:rsidR="007C0F19" w:rsidRDefault="00801696">
      <w:pPr>
        <w:pStyle w:val="Inhopg3"/>
        <w:rPr>
          <w:rFonts w:asciiTheme="minorHAnsi" w:eastAsiaTheme="minorEastAsia" w:hAnsiTheme="minorHAnsi"/>
          <w:color w:val="auto"/>
          <w:sz w:val="22"/>
          <w:lang w:eastAsia="nl-BE"/>
        </w:rPr>
      </w:pPr>
      <w:hyperlink w:anchor="_Toc25753287" w:history="1">
        <w:r w:rsidR="007C0F19" w:rsidRPr="00C45ACA">
          <w:rPr>
            <w:rStyle w:val="Hyperlink"/>
            <w:caps/>
          </w:rPr>
          <w:t>7.4.2</w:t>
        </w:r>
        <w:r w:rsidR="007C0F19">
          <w:rPr>
            <w:rFonts w:asciiTheme="minorHAnsi" w:eastAsiaTheme="minorEastAsia" w:hAnsiTheme="minorHAnsi"/>
            <w:color w:val="auto"/>
            <w:sz w:val="22"/>
            <w:lang w:eastAsia="nl-BE"/>
          </w:rPr>
          <w:tab/>
        </w:r>
        <w:r w:rsidR="007C0F19" w:rsidRPr="00C45ACA">
          <w:rPr>
            <w:rStyle w:val="Hyperlink"/>
            <w:caps/>
          </w:rPr>
          <w:t>T</w:t>
        </w:r>
        <w:r w:rsidR="007C0F19" w:rsidRPr="00C45ACA">
          <w:rPr>
            <w:rStyle w:val="Hyperlink"/>
          </w:rPr>
          <w:t>oelichtingen door de VMSW en door Wonen-Vlaanderen en rapport van de toezichter</w:t>
        </w:r>
        <w:r w:rsidR="007C0F19">
          <w:rPr>
            <w:webHidden/>
          </w:rPr>
          <w:tab/>
        </w:r>
        <w:r w:rsidR="007C0F19">
          <w:rPr>
            <w:webHidden/>
          </w:rPr>
          <w:fldChar w:fldCharType="begin"/>
        </w:r>
        <w:r w:rsidR="007C0F19">
          <w:rPr>
            <w:webHidden/>
          </w:rPr>
          <w:instrText xml:space="preserve"> PAGEREF _Toc25753287 \h </w:instrText>
        </w:r>
        <w:r w:rsidR="007C0F19">
          <w:rPr>
            <w:webHidden/>
          </w:rPr>
        </w:r>
        <w:r w:rsidR="007C0F19">
          <w:rPr>
            <w:webHidden/>
          </w:rPr>
          <w:fldChar w:fldCharType="separate"/>
        </w:r>
        <w:r w:rsidR="007C0F19">
          <w:rPr>
            <w:webHidden/>
          </w:rPr>
          <w:t>28</w:t>
        </w:r>
        <w:r w:rsidR="007C0F19">
          <w:rPr>
            <w:webHidden/>
          </w:rPr>
          <w:fldChar w:fldCharType="end"/>
        </w:r>
      </w:hyperlink>
    </w:p>
    <w:p w14:paraId="2846DADC" w14:textId="69955ACD" w:rsidR="007C0F19" w:rsidRDefault="00801696">
      <w:pPr>
        <w:pStyle w:val="Inhopg1"/>
        <w:rPr>
          <w:rFonts w:asciiTheme="minorHAnsi" w:eastAsiaTheme="minorEastAsia" w:hAnsiTheme="minorHAnsi"/>
          <w:color w:val="auto"/>
          <w:lang w:eastAsia="nl-BE"/>
        </w:rPr>
      </w:pPr>
      <w:hyperlink w:anchor="_Toc25753288" w:history="1">
        <w:r w:rsidR="007C0F19" w:rsidRPr="00C45ACA">
          <w:rPr>
            <w:rStyle w:val="Hyperlink"/>
            <w:b/>
          </w:rPr>
          <w:t>8</w:t>
        </w:r>
        <w:r w:rsidR="007C0F19">
          <w:rPr>
            <w:rFonts w:asciiTheme="minorHAnsi" w:eastAsiaTheme="minorEastAsia" w:hAnsiTheme="minorHAnsi"/>
            <w:color w:val="auto"/>
            <w:lang w:eastAsia="nl-BE"/>
          </w:rPr>
          <w:tab/>
        </w:r>
        <w:r w:rsidR="007C0F19" w:rsidRPr="00C45ACA">
          <w:rPr>
            <w:rStyle w:val="Hyperlink"/>
          </w:rPr>
          <w:t>Prestatieveld 1: Beschikbaarheid van woningen</w:t>
        </w:r>
        <w:r w:rsidR="007C0F19">
          <w:rPr>
            <w:webHidden/>
          </w:rPr>
          <w:tab/>
        </w:r>
        <w:r w:rsidR="007C0F19">
          <w:rPr>
            <w:webHidden/>
          </w:rPr>
          <w:fldChar w:fldCharType="begin"/>
        </w:r>
        <w:r w:rsidR="007C0F19">
          <w:rPr>
            <w:webHidden/>
          </w:rPr>
          <w:instrText xml:space="preserve"> PAGEREF _Toc25753288 \h </w:instrText>
        </w:r>
        <w:r w:rsidR="007C0F19">
          <w:rPr>
            <w:webHidden/>
          </w:rPr>
        </w:r>
        <w:r w:rsidR="007C0F19">
          <w:rPr>
            <w:webHidden/>
          </w:rPr>
          <w:fldChar w:fldCharType="separate"/>
        </w:r>
        <w:r w:rsidR="007C0F19">
          <w:rPr>
            <w:webHidden/>
          </w:rPr>
          <w:t>29</w:t>
        </w:r>
        <w:r w:rsidR="007C0F19">
          <w:rPr>
            <w:webHidden/>
          </w:rPr>
          <w:fldChar w:fldCharType="end"/>
        </w:r>
      </w:hyperlink>
    </w:p>
    <w:p w14:paraId="4146E8C9" w14:textId="0CD7EB05" w:rsidR="007C0F19" w:rsidRDefault="00801696">
      <w:pPr>
        <w:pStyle w:val="Inhopg2"/>
        <w:rPr>
          <w:rFonts w:asciiTheme="minorHAnsi" w:eastAsiaTheme="minorEastAsia" w:hAnsiTheme="minorHAnsi"/>
          <w:color w:val="auto"/>
          <w:sz w:val="22"/>
          <w:lang w:eastAsia="nl-BE"/>
        </w:rPr>
      </w:pPr>
      <w:hyperlink w:anchor="_Toc25753289" w:history="1">
        <w:r w:rsidR="007C0F19" w:rsidRPr="00C45ACA">
          <w:rPr>
            <w:rStyle w:val="Hyperlink"/>
          </w:rPr>
          <w:t>8.1</w:t>
        </w:r>
        <w:r w:rsidR="007C0F19">
          <w:rPr>
            <w:rFonts w:asciiTheme="minorHAnsi" w:eastAsiaTheme="minorEastAsia" w:hAnsiTheme="minorHAnsi"/>
            <w:color w:val="auto"/>
            <w:sz w:val="22"/>
            <w:lang w:eastAsia="nl-BE"/>
          </w:rPr>
          <w:tab/>
        </w:r>
        <w:r w:rsidR="007C0F19" w:rsidRPr="00C45ACA">
          <w:rPr>
            <w:rStyle w:val="Hyperlink"/>
          </w:rPr>
          <w:t>SD1: De SHM draagt bij tot de beschikbaarheid van woningen, in het bijzonder voor de meest behoeftige gezinnen en alleenstaanden</w:t>
        </w:r>
        <w:r w:rsidR="007C0F19">
          <w:rPr>
            <w:webHidden/>
          </w:rPr>
          <w:tab/>
        </w:r>
        <w:r w:rsidR="007C0F19">
          <w:rPr>
            <w:webHidden/>
          </w:rPr>
          <w:fldChar w:fldCharType="begin"/>
        </w:r>
        <w:r w:rsidR="007C0F19">
          <w:rPr>
            <w:webHidden/>
          </w:rPr>
          <w:instrText xml:space="preserve"> PAGEREF _Toc25753289 \h </w:instrText>
        </w:r>
        <w:r w:rsidR="007C0F19">
          <w:rPr>
            <w:webHidden/>
          </w:rPr>
        </w:r>
        <w:r w:rsidR="007C0F19">
          <w:rPr>
            <w:webHidden/>
          </w:rPr>
          <w:fldChar w:fldCharType="separate"/>
        </w:r>
        <w:r w:rsidR="007C0F19">
          <w:rPr>
            <w:webHidden/>
          </w:rPr>
          <w:t>29</w:t>
        </w:r>
        <w:r w:rsidR="007C0F19">
          <w:rPr>
            <w:webHidden/>
          </w:rPr>
          <w:fldChar w:fldCharType="end"/>
        </w:r>
      </w:hyperlink>
    </w:p>
    <w:p w14:paraId="585D5011" w14:textId="16D374B5" w:rsidR="007C0F19" w:rsidRDefault="00801696">
      <w:pPr>
        <w:pStyle w:val="Inhopg3"/>
        <w:rPr>
          <w:rFonts w:asciiTheme="minorHAnsi" w:eastAsiaTheme="minorEastAsia" w:hAnsiTheme="minorHAnsi"/>
          <w:color w:val="auto"/>
          <w:sz w:val="22"/>
          <w:lang w:eastAsia="nl-BE"/>
        </w:rPr>
      </w:pPr>
      <w:hyperlink w:anchor="_Toc25753290" w:history="1">
        <w:r w:rsidR="007C0F19" w:rsidRPr="00C45ACA">
          <w:rPr>
            <w:rStyle w:val="Hyperlink"/>
            <w:lang w:val="nl"/>
          </w:rPr>
          <w:t>8.1.1</w:t>
        </w:r>
        <w:r w:rsidR="007C0F19">
          <w:rPr>
            <w:rFonts w:asciiTheme="minorHAnsi" w:eastAsiaTheme="minorEastAsia" w:hAnsiTheme="minorHAnsi"/>
            <w:color w:val="auto"/>
            <w:sz w:val="22"/>
            <w:lang w:eastAsia="nl-BE"/>
          </w:rPr>
          <w:tab/>
        </w:r>
        <w:r w:rsidR="007C0F19" w:rsidRPr="00C45ACA">
          <w:rPr>
            <w:rStyle w:val="Hyperlink"/>
            <w:lang w:val="nl"/>
          </w:rPr>
          <w:t xml:space="preserve">(3) Aandeel huishoudens met </w:t>
        </w:r>
        <w:r w:rsidR="007C0F19" w:rsidRPr="00C45ACA">
          <w:rPr>
            <w:rStyle w:val="Hyperlink"/>
          </w:rPr>
          <w:t>gezinshoofd</w:t>
        </w:r>
        <w:r w:rsidR="007C0F19" w:rsidRPr="00C45ACA">
          <w:rPr>
            <w:rStyle w:val="Hyperlink"/>
            <w:lang w:val="nl"/>
          </w:rPr>
          <w:t xml:space="preserve"> &gt; 65</w:t>
        </w:r>
        <w:r w:rsidR="007C0F19">
          <w:rPr>
            <w:webHidden/>
          </w:rPr>
          <w:tab/>
        </w:r>
        <w:r w:rsidR="007C0F19">
          <w:rPr>
            <w:webHidden/>
          </w:rPr>
          <w:fldChar w:fldCharType="begin"/>
        </w:r>
        <w:r w:rsidR="007C0F19">
          <w:rPr>
            <w:webHidden/>
          </w:rPr>
          <w:instrText xml:space="preserve"> PAGEREF _Toc25753290 \h </w:instrText>
        </w:r>
        <w:r w:rsidR="007C0F19">
          <w:rPr>
            <w:webHidden/>
          </w:rPr>
        </w:r>
        <w:r w:rsidR="007C0F19">
          <w:rPr>
            <w:webHidden/>
          </w:rPr>
          <w:fldChar w:fldCharType="separate"/>
        </w:r>
        <w:r w:rsidR="007C0F19">
          <w:rPr>
            <w:webHidden/>
          </w:rPr>
          <w:t>29</w:t>
        </w:r>
        <w:r w:rsidR="007C0F19">
          <w:rPr>
            <w:webHidden/>
          </w:rPr>
          <w:fldChar w:fldCharType="end"/>
        </w:r>
      </w:hyperlink>
    </w:p>
    <w:p w14:paraId="0ED58F58" w14:textId="715AB00D" w:rsidR="007C0F19" w:rsidRDefault="00801696">
      <w:pPr>
        <w:pStyle w:val="Inhopg3"/>
        <w:rPr>
          <w:rFonts w:asciiTheme="minorHAnsi" w:eastAsiaTheme="minorEastAsia" w:hAnsiTheme="minorHAnsi"/>
          <w:color w:val="auto"/>
          <w:sz w:val="22"/>
          <w:lang w:eastAsia="nl-BE"/>
        </w:rPr>
      </w:pPr>
      <w:hyperlink w:anchor="_Toc25753291" w:history="1">
        <w:r w:rsidR="007C0F19" w:rsidRPr="00C45ACA">
          <w:rPr>
            <w:rStyle w:val="Hyperlink"/>
            <w:lang w:val="nl"/>
          </w:rPr>
          <w:t>8.1.2</w:t>
        </w:r>
        <w:r w:rsidR="007C0F19">
          <w:rPr>
            <w:rFonts w:asciiTheme="minorHAnsi" w:eastAsiaTheme="minorEastAsia" w:hAnsiTheme="minorHAnsi"/>
            <w:color w:val="auto"/>
            <w:sz w:val="22"/>
            <w:lang w:eastAsia="nl-BE"/>
          </w:rPr>
          <w:tab/>
        </w:r>
        <w:r w:rsidR="007C0F19" w:rsidRPr="00C45ACA">
          <w:rPr>
            <w:rStyle w:val="Hyperlink"/>
            <w:lang w:val="nl"/>
          </w:rPr>
          <w:t>(4) Aandeel huishoudens met niet-Belgisch gezinshoofd</w:t>
        </w:r>
        <w:r w:rsidR="007C0F19">
          <w:rPr>
            <w:webHidden/>
          </w:rPr>
          <w:tab/>
        </w:r>
        <w:r w:rsidR="007C0F19">
          <w:rPr>
            <w:webHidden/>
          </w:rPr>
          <w:fldChar w:fldCharType="begin"/>
        </w:r>
        <w:r w:rsidR="007C0F19">
          <w:rPr>
            <w:webHidden/>
          </w:rPr>
          <w:instrText xml:space="preserve"> PAGEREF _Toc25753291 \h </w:instrText>
        </w:r>
        <w:r w:rsidR="007C0F19">
          <w:rPr>
            <w:webHidden/>
          </w:rPr>
        </w:r>
        <w:r w:rsidR="007C0F19">
          <w:rPr>
            <w:webHidden/>
          </w:rPr>
          <w:fldChar w:fldCharType="separate"/>
        </w:r>
        <w:r w:rsidR="007C0F19">
          <w:rPr>
            <w:webHidden/>
          </w:rPr>
          <w:t>29</w:t>
        </w:r>
        <w:r w:rsidR="007C0F19">
          <w:rPr>
            <w:webHidden/>
          </w:rPr>
          <w:fldChar w:fldCharType="end"/>
        </w:r>
      </w:hyperlink>
    </w:p>
    <w:p w14:paraId="31E8DD6A" w14:textId="1CAC499B" w:rsidR="007C0F19" w:rsidRDefault="00801696">
      <w:pPr>
        <w:pStyle w:val="Inhopg3"/>
        <w:rPr>
          <w:rFonts w:asciiTheme="minorHAnsi" w:eastAsiaTheme="minorEastAsia" w:hAnsiTheme="minorHAnsi"/>
          <w:color w:val="auto"/>
          <w:sz w:val="22"/>
          <w:lang w:eastAsia="nl-BE"/>
        </w:rPr>
      </w:pPr>
      <w:hyperlink w:anchor="_Toc25753292" w:history="1">
        <w:r w:rsidR="007C0F19" w:rsidRPr="00C45ACA">
          <w:rPr>
            <w:rStyle w:val="Hyperlink"/>
            <w:lang w:val="nl"/>
          </w:rPr>
          <w:t>8.1.3</w:t>
        </w:r>
        <w:r w:rsidR="007C0F19">
          <w:rPr>
            <w:rFonts w:asciiTheme="minorHAnsi" w:eastAsiaTheme="minorEastAsia" w:hAnsiTheme="minorHAnsi"/>
            <w:color w:val="auto"/>
            <w:sz w:val="22"/>
            <w:lang w:eastAsia="nl-BE"/>
          </w:rPr>
          <w:tab/>
        </w:r>
        <w:r w:rsidR="007C0F19" w:rsidRPr="00C45ACA">
          <w:rPr>
            <w:rStyle w:val="Hyperlink"/>
            <w:lang w:val="nl"/>
          </w:rPr>
          <w:t>(5) Aandeel alleenstaande huurders</w:t>
        </w:r>
        <w:r w:rsidR="007C0F19">
          <w:rPr>
            <w:webHidden/>
          </w:rPr>
          <w:tab/>
        </w:r>
        <w:r w:rsidR="007C0F19">
          <w:rPr>
            <w:webHidden/>
          </w:rPr>
          <w:fldChar w:fldCharType="begin"/>
        </w:r>
        <w:r w:rsidR="007C0F19">
          <w:rPr>
            <w:webHidden/>
          </w:rPr>
          <w:instrText xml:space="preserve"> PAGEREF _Toc25753292 \h </w:instrText>
        </w:r>
        <w:r w:rsidR="007C0F19">
          <w:rPr>
            <w:webHidden/>
          </w:rPr>
        </w:r>
        <w:r w:rsidR="007C0F19">
          <w:rPr>
            <w:webHidden/>
          </w:rPr>
          <w:fldChar w:fldCharType="separate"/>
        </w:r>
        <w:r w:rsidR="007C0F19">
          <w:rPr>
            <w:webHidden/>
          </w:rPr>
          <w:t>30</w:t>
        </w:r>
        <w:r w:rsidR="007C0F19">
          <w:rPr>
            <w:webHidden/>
          </w:rPr>
          <w:fldChar w:fldCharType="end"/>
        </w:r>
      </w:hyperlink>
    </w:p>
    <w:p w14:paraId="4D82F90F" w14:textId="2E5F6AEC" w:rsidR="007C0F19" w:rsidRDefault="00801696">
      <w:pPr>
        <w:pStyle w:val="Inhopg3"/>
        <w:rPr>
          <w:rFonts w:asciiTheme="minorHAnsi" w:eastAsiaTheme="minorEastAsia" w:hAnsiTheme="minorHAnsi"/>
          <w:color w:val="auto"/>
          <w:sz w:val="22"/>
          <w:lang w:eastAsia="nl-BE"/>
        </w:rPr>
      </w:pPr>
      <w:hyperlink w:anchor="_Toc25753293" w:history="1">
        <w:r w:rsidR="007C0F19" w:rsidRPr="00C45ACA">
          <w:rPr>
            <w:rStyle w:val="Hyperlink"/>
            <w:lang w:val="nl"/>
          </w:rPr>
          <w:t>8.1.4</w:t>
        </w:r>
        <w:r w:rsidR="007C0F19">
          <w:rPr>
            <w:rFonts w:asciiTheme="minorHAnsi" w:eastAsiaTheme="minorEastAsia" w:hAnsiTheme="minorHAnsi"/>
            <w:color w:val="auto"/>
            <w:sz w:val="22"/>
            <w:lang w:eastAsia="nl-BE"/>
          </w:rPr>
          <w:tab/>
        </w:r>
        <w:r w:rsidR="007C0F19" w:rsidRPr="00C45ACA">
          <w:rPr>
            <w:rStyle w:val="Hyperlink"/>
            <w:lang w:val="nl"/>
          </w:rPr>
          <w:t>(6) Mediaan equivalent netto-belastbaar inkomen van de huurders</w:t>
        </w:r>
        <w:r w:rsidR="007C0F19">
          <w:rPr>
            <w:webHidden/>
          </w:rPr>
          <w:tab/>
        </w:r>
        <w:r w:rsidR="007C0F19">
          <w:rPr>
            <w:webHidden/>
          </w:rPr>
          <w:fldChar w:fldCharType="begin"/>
        </w:r>
        <w:r w:rsidR="007C0F19">
          <w:rPr>
            <w:webHidden/>
          </w:rPr>
          <w:instrText xml:space="preserve"> PAGEREF _Toc25753293 \h </w:instrText>
        </w:r>
        <w:r w:rsidR="007C0F19">
          <w:rPr>
            <w:webHidden/>
          </w:rPr>
        </w:r>
        <w:r w:rsidR="007C0F19">
          <w:rPr>
            <w:webHidden/>
          </w:rPr>
          <w:fldChar w:fldCharType="separate"/>
        </w:r>
        <w:r w:rsidR="007C0F19">
          <w:rPr>
            <w:webHidden/>
          </w:rPr>
          <w:t>30</w:t>
        </w:r>
        <w:r w:rsidR="007C0F19">
          <w:rPr>
            <w:webHidden/>
          </w:rPr>
          <w:fldChar w:fldCharType="end"/>
        </w:r>
      </w:hyperlink>
    </w:p>
    <w:p w14:paraId="34998E37" w14:textId="72CC0FE4" w:rsidR="007C0F19" w:rsidRDefault="00801696">
      <w:pPr>
        <w:pStyle w:val="Inhopg3"/>
        <w:rPr>
          <w:rFonts w:asciiTheme="minorHAnsi" w:eastAsiaTheme="minorEastAsia" w:hAnsiTheme="minorHAnsi"/>
          <w:color w:val="auto"/>
          <w:sz w:val="22"/>
          <w:lang w:eastAsia="nl-BE"/>
        </w:rPr>
      </w:pPr>
      <w:hyperlink w:anchor="_Toc25753294" w:history="1">
        <w:r w:rsidR="007C0F19" w:rsidRPr="00C45ACA">
          <w:rPr>
            <w:rStyle w:val="Hyperlink"/>
            <w:lang w:val="nl"/>
          </w:rPr>
          <w:t>8.1.5</w:t>
        </w:r>
        <w:r w:rsidR="007C0F19">
          <w:rPr>
            <w:rFonts w:asciiTheme="minorHAnsi" w:eastAsiaTheme="minorEastAsia" w:hAnsiTheme="minorHAnsi"/>
            <w:color w:val="auto"/>
            <w:sz w:val="22"/>
            <w:lang w:eastAsia="nl-BE"/>
          </w:rPr>
          <w:tab/>
        </w:r>
        <w:r w:rsidR="007C0F19" w:rsidRPr="00C45ACA">
          <w:rPr>
            <w:rStyle w:val="Hyperlink"/>
            <w:lang w:val="nl"/>
          </w:rPr>
          <w:t>(7) Mediaan equivalent netto-belastbaar inkomen van de kopers</w:t>
        </w:r>
        <w:r w:rsidR="007C0F19">
          <w:rPr>
            <w:webHidden/>
          </w:rPr>
          <w:tab/>
        </w:r>
        <w:r w:rsidR="007C0F19">
          <w:rPr>
            <w:webHidden/>
          </w:rPr>
          <w:fldChar w:fldCharType="begin"/>
        </w:r>
        <w:r w:rsidR="007C0F19">
          <w:rPr>
            <w:webHidden/>
          </w:rPr>
          <w:instrText xml:space="preserve"> PAGEREF _Toc25753294 \h </w:instrText>
        </w:r>
        <w:r w:rsidR="007C0F19">
          <w:rPr>
            <w:webHidden/>
          </w:rPr>
        </w:r>
        <w:r w:rsidR="007C0F19">
          <w:rPr>
            <w:webHidden/>
          </w:rPr>
          <w:fldChar w:fldCharType="separate"/>
        </w:r>
        <w:r w:rsidR="007C0F19">
          <w:rPr>
            <w:webHidden/>
          </w:rPr>
          <w:t>31</w:t>
        </w:r>
        <w:r w:rsidR="007C0F19">
          <w:rPr>
            <w:webHidden/>
          </w:rPr>
          <w:fldChar w:fldCharType="end"/>
        </w:r>
      </w:hyperlink>
    </w:p>
    <w:p w14:paraId="01F19EB0" w14:textId="4E88C81D" w:rsidR="007C0F19" w:rsidRDefault="00801696">
      <w:pPr>
        <w:pStyle w:val="Inhopg3"/>
        <w:rPr>
          <w:rFonts w:asciiTheme="minorHAnsi" w:eastAsiaTheme="minorEastAsia" w:hAnsiTheme="minorHAnsi"/>
          <w:color w:val="auto"/>
          <w:sz w:val="22"/>
          <w:lang w:eastAsia="nl-BE"/>
        </w:rPr>
      </w:pPr>
      <w:hyperlink w:anchor="_Toc25753295" w:history="1">
        <w:r w:rsidR="007C0F19" w:rsidRPr="00C45ACA">
          <w:rPr>
            <w:rStyle w:val="Hyperlink"/>
            <w:lang w:val="nl"/>
          </w:rPr>
          <w:t>8.1.6</w:t>
        </w:r>
        <w:r w:rsidR="007C0F19">
          <w:rPr>
            <w:rFonts w:asciiTheme="minorHAnsi" w:eastAsiaTheme="minorEastAsia" w:hAnsiTheme="minorHAnsi"/>
            <w:color w:val="auto"/>
            <w:sz w:val="22"/>
            <w:lang w:eastAsia="nl-BE"/>
          </w:rPr>
          <w:tab/>
        </w:r>
        <w:r w:rsidR="007C0F19" w:rsidRPr="00C45ACA">
          <w:rPr>
            <w:rStyle w:val="Hyperlink"/>
            <w:lang w:val="nl"/>
          </w:rPr>
          <w:t>(8) Mediaan equivalent netto-belastbaar inkomen van de ontleners</w:t>
        </w:r>
        <w:r w:rsidR="007C0F19">
          <w:rPr>
            <w:webHidden/>
          </w:rPr>
          <w:tab/>
        </w:r>
        <w:r w:rsidR="007C0F19">
          <w:rPr>
            <w:webHidden/>
          </w:rPr>
          <w:fldChar w:fldCharType="begin"/>
        </w:r>
        <w:r w:rsidR="007C0F19">
          <w:rPr>
            <w:webHidden/>
          </w:rPr>
          <w:instrText xml:space="preserve"> PAGEREF _Toc25753295 \h </w:instrText>
        </w:r>
        <w:r w:rsidR="007C0F19">
          <w:rPr>
            <w:webHidden/>
          </w:rPr>
        </w:r>
        <w:r w:rsidR="007C0F19">
          <w:rPr>
            <w:webHidden/>
          </w:rPr>
          <w:fldChar w:fldCharType="separate"/>
        </w:r>
        <w:r w:rsidR="007C0F19">
          <w:rPr>
            <w:webHidden/>
          </w:rPr>
          <w:t>31</w:t>
        </w:r>
        <w:r w:rsidR="007C0F19">
          <w:rPr>
            <w:webHidden/>
          </w:rPr>
          <w:fldChar w:fldCharType="end"/>
        </w:r>
      </w:hyperlink>
    </w:p>
    <w:p w14:paraId="2D617D16" w14:textId="74FA3694" w:rsidR="007C0F19" w:rsidRDefault="00801696">
      <w:pPr>
        <w:pStyle w:val="Inhopg3"/>
        <w:rPr>
          <w:rFonts w:asciiTheme="minorHAnsi" w:eastAsiaTheme="minorEastAsia" w:hAnsiTheme="minorHAnsi"/>
          <w:color w:val="auto"/>
          <w:sz w:val="22"/>
          <w:lang w:eastAsia="nl-BE"/>
        </w:rPr>
      </w:pPr>
      <w:hyperlink w:anchor="_Toc25753296" w:history="1">
        <w:r w:rsidR="007C0F19" w:rsidRPr="00C45ACA">
          <w:rPr>
            <w:rStyle w:val="Hyperlink"/>
            <w:lang w:val="nl"/>
          </w:rPr>
          <w:t>8.1.7</w:t>
        </w:r>
        <w:r w:rsidR="007C0F19">
          <w:rPr>
            <w:rFonts w:asciiTheme="minorHAnsi" w:eastAsiaTheme="minorEastAsia" w:hAnsiTheme="minorHAnsi"/>
            <w:color w:val="auto"/>
            <w:sz w:val="22"/>
            <w:lang w:eastAsia="nl-BE"/>
          </w:rPr>
          <w:tab/>
        </w:r>
        <w:r w:rsidR="007C0F19" w:rsidRPr="00C45ACA">
          <w:rPr>
            <w:rStyle w:val="Hyperlink"/>
            <w:lang w:val="nl"/>
          </w:rPr>
          <w:t>(133) De gemiddelde wachtduur in dagen voor kandidaat-huurders: alleenstaanden</w:t>
        </w:r>
        <w:r w:rsidR="007C0F19">
          <w:rPr>
            <w:webHidden/>
          </w:rPr>
          <w:tab/>
        </w:r>
        <w:r w:rsidR="007C0F19">
          <w:rPr>
            <w:webHidden/>
          </w:rPr>
          <w:fldChar w:fldCharType="begin"/>
        </w:r>
        <w:r w:rsidR="007C0F19">
          <w:rPr>
            <w:webHidden/>
          </w:rPr>
          <w:instrText xml:space="preserve"> PAGEREF _Toc25753296 \h </w:instrText>
        </w:r>
        <w:r w:rsidR="007C0F19">
          <w:rPr>
            <w:webHidden/>
          </w:rPr>
        </w:r>
        <w:r w:rsidR="007C0F19">
          <w:rPr>
            <w:webHidden/>
          </w:rPr>
          <w:fldChar w:fldCharType="separate"/>
        </w:r>
        <w:r w:rsidR="007C0F19">
          <w:rPr>
            <w:webHidden/>
          </w:rPr>
          <w:t>31</w:t>
        </w:r>
        <w:r w:rsidR="007C0F19">
          <w:rPr>
            <w:webHidden/>
          </w:rPr>
          <w:fldChar w:fldCharType="end"/>
        </w:r>
      </w:hyperlink>
    </w:p>
    <w:p w14:paraId="100882D9" w14:textId="135051A7" w:rsidR="007C0F19" w:rsidRDefault="00801696">
      <w:pPr>
        <w:pStyle w:val="Inhopg3"/>
        <w:rPr>
          <w:rFonts w:asciiTheme="minorHAnsi" w:eastAsiaTheme="minorEastAsia" w:hAnsiTheme="minorHAnsi"/>
          <w:color w:val="auto"/>
          <w:sz w:val="22"/>
          <w:lang w:eastAsia="nl-BE"/>
        </w:rPr>
      </w:pPr>
      <w:hyperlink w:anchor="_Toc25753297" w:history="1">
        <w:r w:rsidR="007C0F19" w:rsidRPr="00C45ACA">
          <w:rPr>
            <w:rStyle w:val="Hyperlink"/>
            <w:lang w:val="nl"/>
          </w:rPr>
          <w:t>8.1.8</w:t>
        </w:r>
        <w:r w:rsidR="007C0F19">
          <w:rPr>
            <w:rFonts w:asciiTheme="minorHAnsi" w:eastAsiaTheme="minorEastAsia" w:hAnsiTheme="minorHAnsi"/>
            <w:color w:val="auto"/>
            <w:sz w:val="22"/>
            <w:lang w:eastAsia="nl-BE"/>
          </w:rPr>
          <w:tab/>
        </w:r>
        <w:r w:rsidR="007C0F19" w:rsidRPr="00C45ACA">
          <w:rPr>
            <w:rStyle w:val="Hyperlink"/>
            <w:lang w:val="nl"/>
          </w:rPr>
          <w:t>(134) De gemiddelde wachtduur in dagen voor kandidaat-huurders: alleenstaanden met kinderen</w:t>
        </w:r>
        <w:r w:rsidR="007C0F19">
          <w:rPr>
            <w:webHidden/>
          </w:rPr>
          <w:tab/>
        </w:r>
        <w:r w:rsidR="007C0F19">
          <w:rPr>
            <w:webHidden/>
          </w:rPr>
          <w:fldChar w:fldCharType="begin"/>
        </w:r>
        <w:r w:rsidR="007C0F19">
          <w:rPr>
            <w:webHidden/>
          </w:rPr>
          <w:instrText xml:space="preserve"> PAGEREF _Toc25753297 \h </w:instrText>
        </w:r>
        <w:r w:rsidR="007C0F19">
          <w:rPr>
            <w:webHidden/>
          </w:rPr>
        </w:r>
        <w:r w:rsidR="007C0F19">
          <w:rPr>
            <w:webHidden/>
          </w:rPr>
          <w:fldChar w:fldCharType="separate"/>
        </w:r>
        <w:r w:rsidR="007C0F19">
          <w:rPr>
            <w:webHidden/>
          </w:rPr>
          <w:t>31</w:t>
        </w:r>
        <w:r w:rsidR="007C0F19">
          <w:rPr>
            <w:webHidden/>
          </w:rPr>
          <w:fldChar w:fldCharType="end"/>
        </w:r>
      </w:hyperlink>
    </w:p>
    <w:p w14:paraId="31907EBF" w14:textId="5EC6B1C5" w:rsidR="007C0F19" w:rsidRDefault="00801696">
      <w:pPr>
        <w:pStyle w:val="Inhopg3"/>
        <w:rPr>
          <w:rFonts w:asciiTheme="minorHAnsi" w:eastAsiaTheme="minorEastAsia" w:hAnsiTheme="minorHAnsi"/>
          <w:color w:val="auto"/>
          <w:sz w:val="22"/>
          <w:lang w:eastAsia="nl-BE"/>
        </w:rPr>
      </w:pPr>
      <w:hyperlink w:anchor="_Toc25753298" w:history="1">
        <w:r w:rsidR="007C0F19" w:rsidRPr="00C45ACA">
          <w:rPr>
            <w:rStyle w:val="Hyperlink"/>
            <w:lang w:val="nl"/>
          </w:rPr>
          <w:t>8.1.9</w:t>
        </w:r>
        <w:r w:rsidR="007C0F19">
          <w:rPr>
            <w:rFonts w:asciiTheme="minorHAnsi" w:eastAsiaTheme="minorEastAsia" w:hAnsiTheme="minorHAnsi"/>
            <w:color w:val="auto"/>
            <w:sz w:val="22"/>
            <w:lang w:eastAsia="nl-BE"/>
          </w:rPr>
          <w:tab/>
        </w:r>
        <w:r w:rsidR="007C0F19" w:rsidRPr="00C45ACA">
          <w:rPr>
            <w:rStyle w:val="Hyperlink"/>
            <w:lang w:val="nl"/>
          </w:rPr>
          <w:t>(135) De gemiddelde wachtduur in dagen voor kandidaat-huurders: koppels zonder kinderen</w:t>
        </w:r>
        <w:r w:rsidR="007C0F19">
          <w:rPr>
            <w:webHidden/>
          </w:rPr>
          <w:tab/>
        </w:r>
        <w:r w:rsidR="007C0F19">
          <w:rPr>
            <w:webHidden/>
          </w:rPr>
          <w:fldChar w:fldCharType="begin"/>
        </w:r>
        <w:r w:rsidR="007C0F19">
          <w:rPr>
            <w:webHidden/>
          </w:rPr>
          <w:instrText xml:space="preserve"> PAGEREF _Toc25753298 \h </w:instrText>
        </w:r>
        <w:r w:rsidR="007C0F19">
          <w:rPr>
            <w:webHidden/>
          </w:rPr>
        </w:r>
        <w:r w:rsidR="007C0F19">
          <w:rPr>
            <w:webHidden/>
          </w:rPr>
          <w:fldChar w:fldCharType="separate"/>
        </w:r>
        <w:r w:rsidR="007C0F19">
          <w:rPr>
            <w:webHidden/>
          </w:rPr>
          <w:t>31</w:t>
        </w:r>
        <w:r w:rsidR="007C0F19">
          <w:rPr>
            <w:webHidden/>
          </w:rPr>
          <w:fldChar w:fldCharType="end"/>
        </w:r>
      </w:hyperlink>
    </w:p>
    <w:p w14:paraId="0F5B3CE8" w14:textId="2E7221C7" w:rsidR="007C0F19" w:rsidRDefault="00801696">
      <w:pPr>
        <w:pStyle w:val="Inhopg3"/>
        <w:rPr>
          <w:rFonts w:asciiTheme="minorHAnsi" w:eastAsiaTheme="minorEastAsia" w:hAnsiTheme="minorHAnsi"/>
          <w:color w:val="auto"/>
          <w:sz w:val="22"/>
          <w:lang w:eastAsia="nl-BE"/>
        </w:rPr>
      </w:pPr>
      <w:hyperlink w:anchor="_Toc25753299" w:history="1">
        <w:r w:rsidR="007C0F19" w:rsidRPr="00C45ACA">
          <w:rPr>
            <w:rStyle w:val="Hyperlink"/>
            <w:lang w:val="nl"/>
          </w:rPr>
          <w:t>8.1.10</w:t>
        </w:r>
        <w:r w:rsidR="007C0F19">
          <w:rPr>
            <w:rFonts w:asciiTheme="minorHAnsi" w:eastAsiaTheme="minorEastAsia" w:hAnsiTheme="minorHAnsi"/>
            <w:color w:val="auto"/>
            <w:sz w:val="22"/>
            <w:lang w:eastAsia="nl-BE"/>
          </w:rPr>
          <w:tab/>
        </w:r>
        <w:r w:rsidR="007C0F19" w:rsidRPr="00C45ACA">
          <w:rPr>
            <w:rStyle w:val="Hyperlink"/>
            <w:lang w:val="nl"/>
          </w:rPr>
          <w:t>(137) De gemiddelde wachtduur in dagen voor kandidaat-huurders: koppels met kinderen</w:t>
        </w:r>
        <w:r w:rsidR="007C0F19">
          <w:rPr>
            <w:webHidden/>
          </w:rPr>
          <w:tab/>
        </w:r>
        <w:r w:rsidR="007C0F19">
          <w:rPr>
            <w:webHidden/>
          </w:rPr>
          <w:fldChar w:fldCharType="begin"/>
        </w:r>
        <w:r w:rsidR="007C0F19">
          <w:rPr>
            <w:webHidden/>
          </w:rPr>
          <w:instrText xml:space="preserve"> PAGEREF _Toc25753299 \h </w:instrText>
        </w:r>
        <w:r w:rsidR="007C0F19">
          <w:rPr>
            <w:webHidden/>
          </w:rPr>
        </w:r>
        <w:r w:rsidR="007C0F19">
          <w:rPr>
            <w:webHidden/>
          </w:rPr>
          <w:fldChar w:fldCharType="separate"/>
        </w:r>
        <w:r w:rsidR="007C0F19">
          <w:rPr>
            <w:webHidden/>
          </w:rPr>
          <w:t>31</w:t>
        </w:r>
        <w:r w:rsidR="007C0F19">
          <w:rPr>
            <w:webHidden/>
          </w:rPr>
          <w:fldChar w:fldCharType="end"/>
        </w:r>
      </w:hyperlink>
    </w:p>
    <w:p w14:paraId="3A3C49C0" w14:textId="5F350532" w:rsidR="007C0F19" w:rsidRDefault="00801696">
      <w:pPr>
        <w:pStyle w:val="Inhopg3"/>
        <w:rPr>
          <w:rFonts w:asciiTheme="minorHAnsi" w:eastAsiaTheme="minorEastAsia" w:hAnsiTheme="minorHAnsi"/>
          <w:color w:val="auto"/>
          <w:sz w:val="22"/>
          <w:lang w:eastAsia="nl-BE"/>
        </w:rPr>
      </w:pPr>
      <w:hyperlink w:anchor="_Toc25753300" w:history="1">
        <w:r w:rsidR="007C0F19" w:rsidRPr="00C45ACA">
          <w:rPr>
            <w:rStyle w:val="Hyperlink"/>
            <w:lang w:val="nl"/>
          </w:rPr>
          <w:t>8.1.11</w:t>
        </w:r>
        <w:r w:rsidR="007C0F19">
          <w:rPr>
            <w:rFonts w:asciiTheme="minorHAnsi" w:eastAsiaTheme="minorEastAsia" w:hAnsiTheme="minorHAnsi"/>
            <w:color w:val="auto"/>
            <w:sz w:val="22"/>
            <w:lang w:eastAsia="nl-BE"/>
          </w:rPr>
          <w:tab/>
        </w:r>
        <w:r w:rsidR="007C0F19" w:rsidRPr="00C45ACA">
          <w:rPr>
            <w:rStyle w:val="Hyperlink"/>
            <w:lang w:val="nl"/>
          </w:rPr>
          <w:t>(138) De gemiddelde wachtduur in dagen voor kandidaat-huurders: grote gezinnen</w:t>
        </w:r>
        <w:r w:rsidR="007C0F19">
          <w:rPr>
            <w:webHidden/>
          </w:rPr>
          <w:tab/>
        </w:r>
        <w:r w:rsidR="007C0F19">
          <w:rPr>
            <w:webHidden/>
          </w:rPr>
          <w:fldChar w:fldCharType="begin"/>
        </w:r>
        <w:r w:rsidR="007C0F19">
          <w:rPr>
            <w:webHidden/>
          </w:rPr>
          <w:instrText xml:space="preserve"> PAGEREF _Toc25753300 \h </w:instrText>
        </w:r>
        <w:r w:rsidR="007C0F19">
          <w:rPr>
            <w:webHidden/>
          </w:rPr>
        </w:r>
        <w:r w:rsidR="007C0F19">
          <w:rPr>
            <w:webHidden/>
          </w:rPr>
          <w:fldChar w:fldCharType="separate"/>
        </w:r>
        <w:r w:rsidR="007C0F19">
          <w:rPr>
            <w:webHidden/>
          </w:rPr>
          <w:t>31</w:t>
        </w:r>
        <w:r w:rsidR="007C0F19">
          <w:rPr>
            <w:webHidden/>
          </w:rPr>
          <w:fldChar w:fldCharType="end"/>
        </w:r>
      </w:hyperlink>
    </w:p>
    <w:p w14:paraId="35E630CE" w14:textId="43D5CACD" w:rsidR="007C0F19" w:rsidRDefault="00801696">
      <w:pPr>
        <w:pStyle w:val="Inhopg3"/>
        <w:rPr>
          <w:rFonts w:asciiTheme="minorHAnsi" w:eastAsiaTheme="minorEastAsia" w:hAnsiTheme="minorHAnsi"/>
          <w:color w:val="auto"/>
          <w:sz w:val="22"/>
          <w:lang w:eastAsia="nl-BE"/>
        </w:rPr>
      </w:pPr>
      <w:hyperlink w:anchor="_Toc25753301" w:history="1">
        <w:r w:rsidR="007C0F19" w:rsidRPr="00C45ACA">
          <w:rPr>
            <w:rStyle w:val="Hyperlink"/>
            <w:lang w:val="nl"/>
          </w:rPr>
          <w:t>8.1.12</w:t>
        </w:r>
        <w:r w:rsidR="007C0F19">
          <w:rPr>
            <w:rFonts w:asciiTheme="minorHAnsi" w:eastAsiaTheme="minorEastAsia" w:hAnsiTheme="minorHAnsi"/>
            <w:color w:val="auto"/>
            <w:sz w:val="22"/>
            <w:lang w:eastAsia="nl-BE"/>
          </w:rPr>
          <w:tab/>
        </w:r>
        <w:r w:rsidR="007C0F19" w:rsidRPr="00C45ACA">
          <w:rPr>
            <w:rStyle w:val="Hyperlink"/>
            <w:lang w:val="nl"/>
          </w:rPr>
          <w:t>(139) Het aandeel grote gezinnen op de wachtlijst</w:t>
        </w:r>
        <w:r w:rsidR="007C0F19">
          <w:rPr>
            <w:webHidden/>
          </w:rPr>
          <w:tab/>
        </w:r>
        <w:r w:rsidR="007C0F19">
          <w:rPr>
            <w:webHidden/>
          </w:rPr>
          <w:fldChar w:fldCharType="begin"/>
        </w:r>
        <w:r w:rsidR="007C0F19">
          <w:rPr>
            <w:webHidden/>
          </w:rPr>
          <w:instrText xml:space="preserve"> PAGEREF _Toc25753301 \h </w:instrText>
        </w:r>
        <w:r w:rsidR="007C0F19">
          <w:rPr>
            <w:webHidden/>
          </w:rPr>
        </w:r>
        <w:r w:rsidR="007C0F19">
          <w:rPr>
            <w:webHidden/>
          </w:rPr>
          <w:fldChar w:fldCharType="separate"/>
        </w:r>
        <w:r w:rsidR="007C0F19">
          <w:rPr>
            <w:webHidden/>
          </w:rPr>
          <w:t>32</w:t>
        </w:r>
        <w:r w:rsidR="007C0F19">
          <w:rPr>
            <w:webHidden/>
          </w:rPr>
          <w:fldChar w:fldCharType="end"/>
        </w:r>
      </w:hyperlink>
    </w:p>
    <w:p w14:paraId="5AEB1172" w14:textId="120E102F" w:rsidR="007C0F19" w:rsidRDefault="00801696">
      <w:pPr>
        <w:pStyle w:val="Inhopg3"/>
        <w:rPr>
          <w:rFonts w:asciiTheme="minorHAnsi" w:eastAsiaTheme="minorEastAsia" w:hAnsiTheme="minorHAnsi"/>
          <w:color w:val="auto"/>
          <w:sz w:val="22"/>
          <w:lang w:eastAsia="nl-BE"/>
        </w:rPr>
      </w:pPr>
      <w:hyperlink w:anchor="_Toc25753302" w:history="1">
        <w:r w:rsidR="007C0F19" w:rsidRPr="00C45ACA">
          <w:rPr>
            <w:rStyle w:val="Hyperlink"/>
            <w:lang w:val="nl"/>
          </w:rPr>
          <w:t>8.1.13</w:t>
        </w:r>
        <w:r w:rsidR="007C0F19">
          <w:rPr>
            <w:rFonts w:asciiTheme="minorHAnsi" w:eastAsiaTheme="minorEastAsia" w:hAnsiTheme="minorHAnsi"/>
            <w:color w:val="auto"/>
            <w:sz w:val="22"/>
            <w:lang w:eastAsia="nl-BE"/>
          </w:rPr>
          <w:tab/>
        </w:r>
        <w:r w:rsidR="007C0F19" w:rsidRPr="00C45ACA">
          <w:rPr>
            <w:rStyle w:val="Hyperlink"/>
            <w:lang w:val="nl"/>
          </w:rPr>
          <w:t>(140) Het aandeel kandidaat-huurders dat geschrapt werd in het laatste actualisatiejaar</w:t>
        </w:r>
        <w:r w:rsidR="007C0F19">
          <w:rPr>
            <w:webHidden/>
          </w:rPr>
          <w:tab/>
        </w:r>
        <w:r w:rsidR="007C0F19">
          <w:rPr>
            <w:webHidden/>
          </w:rPr>
          <w:fldChar w:fldCharType="begin"/>
        </w:r>
        <w:r w:rsidR="007C0F19">
          <w:rPr>
            <w:webHidden/>
          </w:rPr>
          <w:instrText xml:space="preserve"> PAGEREF _Toc25753302 \h </w:instrText>
        </w:r>
        <w:r w:rsidR="007C0F19">
          <w:rPr>
            <w:webHidden/>
          </w:rPr>
        </w:r>
        <w:r w:rsidR="007C0F19">
          <w:rPr>
            <w:webHidden/>
          </w:rPr>
          <w:fldChar w:fldCharType="separate"/>
        </w:r>
        <w:r w:rsidR="007C0F19">
          <w:rPr>
            <w:webHidden/>
          </w:rPr>
          <w:t>32</w:t>
        </w:r>
        <w:r w:rsidR="007C0F19">
          <w:rPr>
            <w:webHidden/>
          </w:rPr>
          <w:fldChar w:fldCharType="end"/>
        </w:r>
      </w:hyperlink>
    </w:p>
    <w:p w14:paraId="07092E9D" w14:textId="10A90DD5" w:rsidR="007C0F19" w:rsidRDefault="00801696">
      <w:pPr>
        <w:pStyle w:val="Inhopg2"/>
        <w:rPr>
          <w:rFonts w:asciiTheme="minorHAnsi" w:eastAsiaTheme="minorEastAsia" w:hAnsiTheme="minorHAnsi"/>
          <w:color w:val="auto"/>
          <w:sz w:val="22"/>
          <w:lang w:eastAsia="nl-BE"/>
        </w:rPr>
      </w:pPr>
      <w:hyperlink w:anchor="_Toc25753303" w:history="1">
        <w:r w:rsidR="007C0F19" w:rsidRPr="00C45ACA">
          <w:rPr>
            <w:rStyle w:val="Hyperlink"/>
            <w:lang w:val="nl"/>
          </w:rPr>
          <w:t>8.2</w:t>
        </w:r>
        <w:r w:rsidR="007C0F19">
          <w:rPr>
            <w:rFonts w:asciiTheme="minorHAnsi" w:eastAsiaTheme="minorEastAsia" w:hAnsiTheme="minorHAnsi"/>
            <w:color w:val="auto"/>
            <w:sz w:val="22"/>
            <w:lang w:eastAsia="nl-BE"/>
          </w:rPr>
          <w:tab/>
        </w:r>
        <w:r w:rsidR="007C0F19" w:rsidRPr="00C45ACA">
          <w:rPr>
            <w:rStyle w:val="Hyperlink"/>
            <w:lang w:val="nl"/>
          </w:rPr>
          <w:t>OD1.1 De SHM (met huuractiviteiten) realiseert nieuwe sociale huurwoningen</w:t>
        </w:r>
        <w:r w:rsidR="007C0F19">
          <w:rPr>
            <w:webHidden/>
          </w:rPr>
          <w:tab/>
        </w:r>
        <w:r w:rsidR="007C0F19">
          <w:rPr>
            <w:webHidden/>
          </w:rPr>
          <w:fldChar w:fldCharType="begin"/>
        </w:r>
        <w:r w:rsidR="007C0F19">
          <w:rPr>
            <w:webHidden/>
          </w:rPr>
          <w:instrText xml:space="preserve"> PAGEREF _Toc25753303 \h </w:instrText>
        </w:r>
        <w:r w:rsidR="007C0F19">
          <w:rPr>
            <w:webHidden/>
          </w:rPr>
        </w:r>
        <w:r w:rsidR="007C0F19">
          <w:rPr>
            <w:webHidden/>
          </w:rPr>
          <w:fldChar w:fldCharType="separate"/>
        </w:r>
        <w:r w:rsidR="007C0F19">
          <w:rPr>
            <w:webHidden/>
          </w:rPr>
          <w:t>33</w:t>
        </w:r>
        <w:r w:rsidR="007C0F19">
          <w:rPr>
            <w:webHidden/>
          </w:rPr>
          <w:fldChar w:fldCharType="end"/>
        </w:r>
      </w:hyperlink>
    </w:p>
    <w:p w14:paraId="064DFB9B" w14:textId="7D09F0E4" w:rsidR="007C0F19" w:rsidRDefault="00801696">
      <w:pPr>
        <w:pStyle w:val="Inhopg3"/>
        <w:rPr>
          <w:rFonts w:asciiTheme="minorHAnsi" w:eastAsiaTheme="minorEastAsia" w:hAnsiTheme="minorHAnsi"/>
          <w:color w:val="auto"/>
          <w:sz w:val="22"/>
          <w:lang w:eastAsia="nl-BE"/>
        </w:rPr>
      </w:pPr>
      <w:hyperlink w:anchor="_Toc25753304" w:history="1">
        <w:r w:rsidR="007C0F19" w:rsidRPr="00C45ACA">
          <w:rPr>
            <w:rStyle w:val="Hyperlink"/>
            <w:lang w:val="nl"/>
          </w:rPr>
          <w:t>8.2.1</w:t>
        </w:r>
        <w:r w:rsidR="007C0F19">
          <w:rPr>
            <w:rFonts w:asciiTheme="minorHAnsi" w:eastAsiaTheme="minorEastAsia" w:hAnsiTheme="minorHAnsi"/>
            <w:color w:val="auto"/>
            <w:sz w:val="22"/>
            <w:lang w:eastAsia="nl-BE"/>
          </w:rPr>
          <w:tab/>
        </w:r>
        <w:r w:rsidR="007C0F19" w:rsidRPr="00C45ACA">
          <w:rPr>
            <w:rStyle w:val="Hyperlink"/>
            <w:lang w:val="nl"/>
          </w:rPr>
          <w:t>(9) Gemiddeld jaarlijks aantal gerealiseerde huurwoningen</w:t>
        </w:r>
        <w:r w:rsidR="007C0F19">
          <w:rPr>
            <w:webHidden/>
          </w:rPr>
          <w:tab/>
        </w:r>
        <w:r w:rsidR="007C0F19">
          <w:rPr>
            <w:webHidden/>
          </w:rPr>
          <w:fldChar w:fldCharType="begin"/>
        </w:r>
        <w:r w:rsidR="007C0F19">
          <w:rPr>
            <w:webHidden/>
          </w:rPr>
          <w:instrText xml:space="preserve"> PAGEREF _Toc25753304 \h </w:instrText>
        </w:r>
        <w:r w:rsidR="007C0F19">
          <w:rPr>
            <w:webHidden/>
          </w:rPr>
        </w:r>
        <w:r w:rsidR="007C0F19">
          <w:rPr>
            <w:webHidden/>
          </w:rPr>
          <w:fldChar w:fldCharType="separate"/>
        </w:r>
        <w:r w:rsidR="007C0F19">
          <w:rPr>
            <w:webHidden/>
          </w:rPr>
          <w:t>33</w:t>
        </w:r>
        <w:r w:rsidR="007C0F19">
          <w:rPr>
            <w:webHidden/>
          </w:rPr>
          <w:fldChar w:fldCharType="end"/>
        </w:r>
      </w:hyperlink>
    </w:p>
    <w:p w14:paraId="78BA101E" w14:textId="484468DA" w:rsidR="007C0F19" w:rsidRDefault="00801696">
      <w:pPr>
        <w:pStyle w:val="Inhopg3"/>
        <w:rPr>
          <w:rFonts w:asciiTheme="minorHAnsi" w:eastAsiaTheme="minorEastAsia" w:hAnsiTheme="minorHAnsi"/>
          <w:color w:val="auto"/>
          <w:sz w:val="22"/>
          <w:lang w:eastAsia="nl-BE"/>
        </w:rPr>
      </w:pPr>
      <w:hyperlink w:anchor="_Toc25753305" w:history="1">
        <w:r w:rsidR="007C0F19" w:rsidRPr="00C45ACA">
          <w:rPr>
            <w:rStyle w:val="Hyperlink"/>
            <w:lang w:val="nl"/>
          </w:rPr>
          <w:t>8.2.2</w:t>
        </w:r>
        <w:r w:rsidR="007C0F19">
          <w:rPr>
            <w:rFonts w:asciiTheme="minorHAnsi" w:eastAsiaTheme="minorEastAsia" w:hAnsiTheme="minorHAnsi"/>
            <w:color w:val="auto"/>
            <w:sz w:val="22"/>
            <w:lang w:eastAsia="nl-BE"/>
          </w:rPr>
          <w:tab/>
        </w:r>
        <w:r w:rsidR="007C0F19" w:rsidRPr="00C45ACA">
          <w:rPr>
            <w:rStyle w:val="Hyperlink"/>
            <w:lang w:val="nl"/>
          </w:rPr>
          <w:t>(10) Gemiddeld jaarlijks aantal gerealiseerde huurwoningen in % van het totaal woningpatrimonium</w:t>
        </w:r>
        <w:r w:rsidR="007C0F19">
          <w:rPr>
            <w:webHidden/>
          </w:rPr>
          <w:tab/>
        </w:r>
        <w:r w:rsidR="007C0F19">
          <w:rPr>
            <w:webHidden/>
          </w:rPr>
          <w:fldChar w:fldCharType="begin"/>
        </w:r>
        <w:r w:rsidR="007C0F19">
          <w:rPr>
            <w:webHidden/>
          </w:rPr>
          <w:instrText xml:space="preserve"> PAGEREF _Toc25753305 \h </w:instrText>
        </w:r>
        <w:r w:rsidR="007C0F19">
          <w:rPr>
            <w:webHidden/>
          </w:rPr>
        </w:r>
        <w:r w:rsidR="007C0F19">
          <w:rPr>
            <w:webHidden/>
          </w:rPr>
          <w:fldChar w:fldCharType="separate"/>
        </w:r>
        <w:r w:rsidR="007C0F19">
          <w:rPr>
            <w:webHidden/>
          </w:rPr>
          <w:t>33</w:t>
        </w:r>
        <w:r w:rsidR="007C0F19">
          <w:rPr>
            <w:webHidden/>
          </w:rPr>
          <w:fldChar w:fldCharType="end"/>
        </w:r>
      </w:hyperlink>
    </w:p>
    <w:p w14:paraId="1509528D" w14:textId="4836EB76" w:rsidR="007C0F19" w:rsidRDefault="00801696">
      <w:pPr>
        <w:pStyle w:val="Inhopg3"/>
        <w:rPr>
          <w:rFonts w:asciiTheme="minorHAnsi" w:eastAsiaTheme="minorEastAsia" w:hAnsiTheme="minorHAnsi"/>
          <w:color w:val="auto"/>
          <w:sz w:val="22"/>
          <w:lang w:eastAsia="nl-BE"/>
        </w:rPr>
      </w:pPr>
      <w:hyperlink w:anchor="_Toc25753306" w:history="1">
        <w:r w:rsidR="007C0F19" w:rsidRPr="00C45ACA">
          <w:rPr>
            <w:rStyle w:val="Hyperlink"/>
            <w:lang w:val="nl"/>
          </w:rPr>
          <w:t>8.2.3</w:t>
        </w:r>
        <w:r w:rsidR="007C0F19">
          <w:rPr>
            <w:rFonts w:asciiTheme="minorHAnsi" w:eastAsiaTheme="minorEastAsia" w:hAnsiTheme="minorHAnsi"/>
            <w:color w:val="auto"/>
            <w:sz w:val="22"/>
            <w:lang w:eastAsia="nl-BE"/>
          </w:rPr>
          <w:tab/>
        </w:r>
        <w:r w:rsidR="007C0F19" w:rsidRPr="00C45ACA">
          <w:rPr>
            <w:rStyle w:val="Hyperlink"/>
            <w:lang w:val="nl"/>
          </w:rPr>
          <w:t>(11) Aantal bij de VMSW aangemelde nieuwe huurwoningen in % van het totaal woningpatrimonium</w:t>
        </w:r>
        <w:r w:rsidR="007C0F19">
          <w:rPr>
            <w:webHidden/>
          </w:rPr>
          <w:tab/>
        </w:r>
        <w:r w:rsidR="007C0F19">
          <w:rPr>
            <w:webHidden/>
          </w:rPr>
          <w:fldChar w:fldCharType="begin"/>
        </w:r>
        <w:r w:rsidR="007C0F19">
          <w:rPr>
            <w:webHidden/>
          </w:rPr>
          <w:instrText xml:space="preserve"> PAGEREF _Toc25753306 \h </w:instrText>
        </w:r>
        <w:r w:rsidR="007C0F19">
          <w:rPr>
            <w:webHidden/>
          </w:rPr>
        </w:r>
        <w:r w:rsidR="007C0F19">
          <w:rPr>
            <w:webHidden/>
          </w:rPr>
          <w:fldChar w:fldCharType="separate"/>
        </w:r>
        <w:r w:rsidR="007C0F19">
          <w:rPr>
            <w:webHidden/>
          </w:rPr>
          <w:t>34</w:t>
        </w:r>
        <w:r w:rsidR="007C0F19">
          <w:rPr>
            <w:webHidden/>
          </w:rPr>
          <w:fldChar w:fldCharType="end"/>
        </w:r>
      </w:hyperlink>
    </w:p>
    <w:p w14:paraId="21B0A43F" w14:textId="39CC6DDC" w:rsidR="007C0F19" w:rsidRDefault="00801696">
      <w:pPr>
        <w:pStyle w:val="Inhopg3"/>
        <w:rPr>
          <w:rFonts w:asciiTheme="minorHAnsi" w:eastAsiaTheme="minorEastAsia" w:hAnsiTheme="minorHAnsi"/>
          <w:color w:val="auto"/>
          <w:sz w:val="22"/>
          <w:lang w:eastAsia="nl-BE"/>
        </w:rPr>
      </w:pPr>
      <w:hyperlink w:anchor="_Toc25753307" w:history="1">
        <w:r w:rsidR="007C0F19" w:rsidRPr="00C45ACA">
          <w:rPr>
            <w:rStyle w:val="Hyperlink"/>
          </w:rPr>
          <w:t>8.2.4</w:t>
        </w:r>
        <w:r w:rsidR="007C0F19">
          <w:rPr>
            <w:rFonts w:asciiTheme="minorHAnsi" w:eastAsiaTheme="minorEastAsia" w:hAnsiTheme="minorHAnsi"/>
            <w:color w:val="auto"/>
            <w:sz w:val="22"/>
            <w:lang w:eastAsia="nl-BE"/>
          </w:rPr>
          <w:tab/>
        </w:r>
        <w:r w:rsidR="007C0F19" w:rsidRPr="00C45ACA">
          <w:rPr>
            <w:rStyle w:val="Hyperlink"/>
          </w:rPr>
          <w:t>(12) Aantal nieuwe huurwoningen dat op een uitvoeringsprogramma staat maar dat nog niet werd gerealiseerd in % van het totaal woningpatrimonium van het vorig jaar</w:t>
        </w:r>
        <w:r w:rsidR="007C0F19">
          <w:rPr>
            <w:webHidden/>
          </w:rPr>
          <w:tab/>
        </w:r>
        <w:r w:rsidR="007C0F19">
          <w:rPr>
            <w:webHidden/>
          </w:rPr>
          <w:fldChar w:fldCharType="begin"/>
        </w:r>
        <w:r w:rsidR="007C0F19">
          <w:rPr>
            <w:webHidden/>
          </w:rPr>
          <w:instrText xml:space="preserve"> PAGEREF _Toc25753307 \h </w:instrText>
        </w:r>
        <w:r w:rsidR="007C0F19">
          <w:rPr>
            <w:webHidden/>
          </w:rPr>
        </w:r>
        <w:r w:rsidR="007C0F19">
          <w:rPr>
            <w:webHidden/>
          </w:rPr>
          <w:fldChar w:fldCharType="separate"/>
        </w:r>
        <w:r w:rsidR="007C0F19">
          <w:rPr>
            <w:webHidden/>
          </w:rPr>
          <w:t>35</w:t>
        </w:r>
        <w:r w:rsidR="007C0F19">
          <w:rPr>
            <w:webHidden/>
          </w:rPr>
          <w:fldChar w:fldCharType="end"/>
        </w:r>
      </w:hyperlink>
    </w:p>
    <w:p w14:paraId="1099C122" w14:textId="1FA1DD64" w:rsidR="007C0F19" w:rsidRDefault="00801696">
      <w:pPr>
        <w:pStyle w:val="Inhopg3"/>
        <w:rPr>
          <w:rFonts w:asciiTheme="minorHAnsi" w:eastAsiaTheme="minorEastAsia" w:hAnsiTheme="minorHAnsi"/>
          <w:color w:val="auto"/>
          <w:sz w:val="22"/>
          <w:lang w:eastAsia="nl-BE"/>
        </w:rPr>
      </w:pPr>
      <w:hyperlink w:anchor="_Toc25753308" w:history="1">
        <w:r w:rsidR="007C0F19" w:rsidRPr="00C45ACA">
          <w:rPr>
            <w:rStyle w:val="Hyperlink"/>
          </w:rPr>
          <w:t>8.2.5</w:t>
        </w:r>
        <w:r w:rsidR="007C0F19">
          <w:rPr>
            <w:rFonts w:asciiTheme="minorHAnsi" w:eastAsiaTheme="minorEastAsia" w:hAnsiTheme="minorHAnsi"/>
            <w:color w:val="auto"/>
            <w:sz w:val="22"/>
            <w:lang w:eastAsia="nl-BE"/>
          </w:rPr>
          <w:tab/>
        </w:r>
        <w:r w:rsidR="007C0F19" w:rsidRPr="00C45ACA">
          <w:rPr>
            <w:rStyle w:val="Hyperlink"/>
          </w:rPr>
          <w:t>(113) Aantal huurwoningen op de projectenlijst (maar nog niet op de KTP of MJP en nog niet gerealiseerd) in % van het totaal aantal huurdersgezinnen</w:t>
        </w:r>
        <w:r w:rsidR="007C0F19">
          <w:rPr>
            <w:webHidden/>
          </w:rPr>
          <w:tab/>
        </w:r>
        <w:r w:rsidR="007C0F19">
          <w:rPr>
            <w:webHidden/>
          </w:rPr>
          <w:fldChar w:fldCharType="begin"/>
        </w:r>
        <w:r w:rsidR="007C0F19">
          <w:rPr>
            <w:webHidden/>
          </w:rPr>
          <w:instrText xml:space="preserve"> PAGEREF _Toc25753308 \h </w:instrText>
        </w:r>
        <w:r w:rsidR="007C0F19">
          <w:rPr>
            <w:webHidden/>
          </w:rPr>
        </w:r>
        <w:r w:rsidR="007C0F19">
          <w:rPr>
            <w:webHidden/>
          </w:rPr>
          <w:fldChar w:fldCharType="separate"/>
        </w:r>
        <w:r w:rsidR="007C0F19">
          <w:rPr>
            <w:webHidden/>
          </w:rPr>
          <w:t>35</w:t>
        </w:r>
        <w:r w:rsidR="007C0F19">
          <w:rPr>
            <w:webHidden/>
          </w:rPr>
          <w:fldChar w:fldCharType="end"/>
        </w:r>
      </w:hyperlink>
    </w:p>
    <w:p w14:paraId="7592EA53" w14:textId="446CCB83" w:rsidR="007C0F19" w:rsidRDefault="00801696">
      <w:pPr>
        <w:pStyle w:val="Inhopg3"/>
        <w:rPr>
          <w:rFonts w:asciiTheme="minorHAnsi" w:eastAsiaTheme="minorEastAsia" w:hAnsiTheme="minorHAnsi"/>
          <w:color w:val="auto"/>
          <w:sz w:val="22"/>
          <w:lang w:eastAsia="nl-BE"/>
        </w:rPr>
      </w:pPr>
      <w:hyperlink w:anchor="_Toc25753309" w:history="1">
        <w:r w:rsidR="007C0F19" w:rsidRPr="00C45ACA">
          <w:rPr>
            <w:rStyle w:val="Hyperlink"/>
          </w:rPr>
          <w:t>8.2.6</w:t>
        </w:r>
        <w:r w:rsidR="007C0F19">
          <w:rPr>
            <w:rFonts w:asciiTheme="minorHAnsi" w:eastAsiaTheme="minorEastAsia" w:hAnsiTheme="minorHAnsi"/>
            <w:color w:val="auto"/>
            <w:sz w:val="22"/>
            <w:lang w:eastAsia="nl-BE"/>
          </w:rPr>
          <w:tab/>
        </w:r>
        <w:r w:rsidR="007C0F19" w:rsidRPr="00C45ACA">
          <w:rPr>
            <w:rStyle w:val="Hyperlink"/>
          </w:rPr>
          <w:t>(114) Aantal huurwoningen die op de kortetermijn- en meerjarenplanning van de VMSW staan, maar nog niet gerealiseerd zijn, in % van het totaal aantal huurdersgezinnen</w:t>
        </w:r>
        <w:r w:rsidR="007C0F19">
          <w:rPr>
            <w:webHidden/>
          </w:rPr>
          <w:tab/>
        </w:r>
        <w:r w:rsidR="007C0F19">
          <w:rPr>
            <w:webHidden/>
          </w:rPr>
          <w:fldChar w:fldCharType="begin"/>
        </w:r>
        <w:r w:rsidR="007C0F19">
          <w:rPr>
            <w:webHidden/>
          </w:rPr>
          <w:instrText xml:space="preserve"> PAGEREF _Toc25753309 \h </w:instrText>
        </w:r>
        <w:r w:rsidR="007C0F19">
          <w:rPr>
            <w:webHidden/>
          </w:rPr>
        </w:r>
        <w:r w:rsidR="007C0F19">
          <w:rPr>
            <w:webHidden/>
          </w:rPr>
          <w:fldChar w:fldCharType="separate"/>
        </w:r>
        <w:r w:rsidR="007C0F19">
          <w:rPr>
            <w:webHidden/>
          </w:rPr>
          <w:t>36</w:t>
        </w:r>
        <w:r w:rsidR="007C0F19">
          <w:rPr>
            <w:webHidden/>
          </w:rPr>
          <w:fldChar w:fldCharType="end"/>
        </w:r>
      </w:hyperlink>
    </w:p>
    <w:p w14:paraId="20345C1A" w14:textId="053CB1B1" w:rsidR="007C0F19" w:rsidRDefault="00801696">
      <w:pPr>
        <w:pStyle w:val="Inhopg3"/>
        <w:rPr>
          <w:rFonts w:asciiTheme="minorHAnsi" w:eastAsiaTheme="minorEastAsia" w:hAnsiTheme="minorHAnsi"/>
          <w:color w:val="auto"/>
          <w:sz w:val="22"/>
          <w:lang w:eastAsia="nl-BE"/>
        </w:rPr>
      </w:pPr>
      <w:hyperlink w:anchor="_Toc25753310" w:history="1">
        <w:r w:rsidR="007C0F19" w:rsidRPr="00C45ACA">
          <w:rPr>
            <w:rStyle w:val="Hyperlink"/>
          </w:rPr>
          <w:t>8.2.7</w:t>
        </w:r>
        <w:r w:rsidR="007C0F19">
          <w:rPr>
            <w:rFonts w:asciiTheme="minorHAnsi" w:eastAsiaTheme="minorEastAsia" w:hAnsiTheme="minorHAnsi"/>
            <w:color w:val="auto"/>
            <w:sz w:val="22"/>
            <w:lang w:eastAsia="nl-BE"/>
          </w:rPr>
          <w:tab/>
        </w:r>
        <w:r w:rsidR="007C0F19" w:rsidRPr="00C45ACA">
          <w:rPr>
            <w:rStyle w:val="Hyperlink"/>
          </w:rPr>
          <w:t>(115) Aantal projecten met huurwoningen vervat in verrichtingen die langer dan 8 maanden op de kortetermijnplanning van de VMSW staan</w:t>
        </w:r>
        <w:r w:rsidR="007C0F19">
          <w:rPr>
            <w:webHidden/>
          </w:rPr>
          <w:tab/>
        </w:r>
        <w:r w:rsidR="007C0F19">
          <w:rPr>
            <w:webHidden/>
          </w:rPr>
          <w:fldChar w:fldCharType="begin"/>
        </w:r>
        <w:r w:rsidR="007C0F19">
          <w:rPr>
            <w:webHidden/>
          </w:rPr>
          <w:instrText xml:space="preserve"> PAGEREF _Toc25753310 \h </w:instrText>
        </w:r>
        <w:r w:rsidR="007C0F19">
          <w:rPr>
            <w:webHidden/>
          </w:rPr>
        </w:r>
        <w:r w:rsidR="007C0F19">
          <w:rPr>
            <w:webHidden/>
          </w:rPr>
          <w:fldChar w:fldCharType="separate"/>
        </w:r>
        <w:r w:rsidR="007C0F19">
          <w:rPr>
            <w:webHidden/>
          </w:rPr>
          <w:t>36</w:t>
        </w:r>
        <w:r w:rsidR="007C0F19">
          <w:rPr>
            <w:webHidden/>
          </w:rPr>
          <w:fldChar w:fldCharType="end"/>
        </w:r>
      </w:hyperlink>
    </w:p>
    <w:p w14:paraId="13BE254B" w14:textId="08E55836" w:rsidR="007C0F19" w:rsidRDefault="00801696">
      <w:pPr>
        <w:pStyle w:val="Inhopg3"/>
        <w:rPr>
          <w:rFonts w:asciiTheme="minorHAnsi" w:eastAsiaTheme="minorEastAsia" w:hAnsiTheme="minorHAnsi"/>
          <w:color w:val="auto"/>
          <w:sz w:val="22"/>
          <w:lang w:eastAsia="nl-BE"/>
        </w:rPr>
      </w:pPr>
      <w:hyperlink w:anchor="_Toc25753311" w:history="1">
        <w:r w:rsidR="007C0F19" w:rsidRPr="00C45ACA">
          <w:rPr>
            <w:rStyle w:val="Hyperlink"/>
          </w:rPr>
          <w:t>8.2.8</w:t>
        </w:r>
        <w:r w:rsidR="007C0F19">
          <w:rPr>
            <w:rFonts w:asciiTheme="minorHAnsi" w:eastAsiaTheme="minorEastAsia" w:hAnsiTheme="minorHAnsi"/>
            <w:color w:val="auto"/>
            <w:sz w:val="22"/>
            <w:lang w:eastAsia="nl-BE"/>
          </w:rPr>
          <w:tab/>
        </w:r>
        <w:r w:rsidR="007C0F19" w:rsidRPr="00C45ACA">
          <w:rPr>
            <w:rStyle w:val="Hyperlink"/>
          </w:rPr>
          <w:t>(117) Aantal projecten met huurwoningen vervat in verrichtingen die langer dan 3 jaar op de meerjarenplanning van de VMSW staan</w:t>
        </w:r>
        <w:r w:rsidR="007C0F19">
          <w:rPr>
            <w:webHidden/>
          </w:rPr>
          <w:tab/>
        </w:r>
        <w:r w:rsidR="007C0F19">
          <w:rPr>
            <w:webHidden/>
          </w:rPr>
          <w:fldChar w:fldCharType="begin"/>
        </w:r>
        <w:r w:rsidR="007C0F19">
          <w:rPr>
            <w:webHidden/>
          </w:rPr>
          <w:instrText xml:space="preserve"> PAGEREF _Toc25753311 \h </w:instrText>
        </w:r>
        <w:r w:rsidR="007C0F19">
          <w:rPr>
            <w:webHidden/>
          </w:rPr>
        </w:r>
        <w:r w:rsidR="007C0F19">
          <w:rPr>
            <w:webHidden/>
          </w:rPr>
          <w:fldChar w:fldCharType="separate"/>
        </w:r>
        <w:r w:rsidR="007C0F19">
          <w:rPr>
            <w:webHidden/>
          </w:rPr>
          <w:t>36</w:t>
        </w:r>
        <w:r w:rsidR="007C0F19">
          <w:rPr>
            <w:webHidden/>
          </w:rPr>
          <w:fldChar w:fldCharType="end"/>
        </w:r>
      </w:hyperlink>
    </w:p>
    <w:p w14:paraId="00A96B8B" w14:textId="5988FFF9" w:rsidR="007C0F19" w:rsidRDefault="00801696">
      <w:pPr>
        <w:pStyle w:val="Inhopg3"/>
        <w:rPr>
          <w:rFonts w:asciiTheme="minorHAnsi" w:eastAsiaTheme="minorEastAsia" w:hAnsiTheme="minorHAnsi"/>
          <w:color w:val="auto"/>
          <w:sz w:val="22"/>
          <w:lang w:eastAsia="nl-BE"/>
        </w:rPr>
      </w:pPr>
      <w:hyperlink w:anchor="_Toc25753312" w:history="1">
        <w:r w:rsidR="007C0F19" w:rsidRPr="00C45ACA">
          <w:rPr>
            <w:rStyle w:val="Hyperlink"/>
          </w:rPr>
          <w:t>8.2.9</w:t>
        </w:r>
        <w:r w:rsidR="007C0F19">
          <w:rPr>
            <w:rFonts w:asciiTheme="minorHAnsi" w:eastAsiaTheme="minorEastAsia" w:hAnsiTheme="minorHAnsi"/>
            <w:color w:val="auto"/>
            <w:sz w:val="22"/>
            <w:lang w:eastAsia="nl-BE"/>
          </w:rPr>
          <w:tab/>
        </w:r>
        <w:r w:rsidR="007C0F19" w:rsidRPr="00C45ACA">
          <w:rPr>
            <w:rStyle w:val="Hyperlink"/>
          </w:rPr>
          <w:t>(121) Aantal projecten met huurwoningen op de projectenlijst, kortetermijn- en meerjarenplanning van de VMSW en in uitvoering</w:t>
        </w:r>
        <w:r w:rsidR="007C0F19">
          <w:rPr>
            <w:webHidden/>
          </w:rPr>
          <w:tab/>
        </w:r>
        <w:r w:rsidR="007C0F19">
          <w:rPr>
            <w:webHidden/>
          </w:rPr>
          <w:fldChar w:fldCharType="begin"/>
        </w:r>
        <w:r w:rsidR="007C0F19">
          <w:rPr>
            <w:webHidden/>
          </w:rPr>
          <w:instrText xml:space="preserve"> PAGEREF _Toc25753312 \h </w:instrText>
        </w:r>
        <w:r w:rsidR="007C0F19">
          <w:rPr>
            <w:webHidden/>
          </w:rPr>
        </w:r>
        <w:r w:rsidR="007C0F19">
          <w:rPr>
            <w:webHidden/>
          </w:rPr>
          <w:fldChar w:fldCharType="separate"/>
        </w:r>
        <w:r w:rsidR="007C0F19">
          <w:rPr>
            <w:webHidden/>
          </w:rPr>
          <w:t>37</w:t>
        </w:r>
        <w:r w:rsidR="007C0F19">
          <w:rPr>
            <w:webHidden/>
          </w:rPr>
          <w:fldChar w:fldCharType="end"/>
        </w:r>
      </w:hyperlink>
    </w:p>
    <w:p w14:paraId="7E8F56EF" w14:textId="1F7211B4" w:rsidR="007C0F19" w:rsidRDefault="00801696">
      <w:pPr>
        <w:pStyle w:val="Inhopg3"/>
        <w:rPr>
          <w:rFonts w:asciiTheme="minorHAnsi" w:eastAsiaTheme="minorEastAsia" w:hAnsiTheme="minorHAnsi"/>
          <w:color w:val="auto"/>
          <w:sz w:val="22"/>
          <w:lang w:eastAsia="nl-BE"/>
        </w:rPr>
      </w:pPr>
      <w:hyperlink w:anchor="_Toc25753313" w:history="1">
        <w:r w:rsidR="007C0F19" w:rsidRPr="00C45ACA">
          <w:rPr>
            <w:rStyle w:val="Hyperlink"/>
          </w:rPr>
          <w:t>8.2.10</w:t>
        </w:r>
        <w:r w:rsidR="007C0F19">
          <w:rPr>
            <w:rFonts w:asciiTheme="minorHAnsi" w:eastAsiaTheme="minorEastAsia" w:hAnsiTheme="minorHAnsi"/>
            <w:color w:val="auto"/>
            <w:sz w:val="22"/>
            <w:lang w:eastAsia="nl-BE"/>
          </w:rPr>
          <w:tab/>
        </w:r>
        <w:r w:rsidR="007C0F19" w:rsidRPr="00C45ACA">
          <w:rPr>
            <w:rStyle w:val="Hyperlink"/>
          </w:rPr>
          <w:t>De realisatie van sociale koopwoningen en sociale kavels van zuivere huurmaatschappijen</w:t>
        </w:r>
        <w:r w:rsidR="007C0F19">
          <w:rPr>
            <w:webHidden/>
          </w:rPr>
          <w:tab/>
        </w:r>
        <w:r w:rsidR="007C0F19">
          <w:rPr>
            <w:webHidden/>
          </w:rPr>
          <w:fldChar w:fldCharType="begin"/>
        </w:r>
        <w:r w:rsidR="007C0F19">
          <w:rPr>
            <w:webHidden/>
          </w:rPr>
          <w:instrText xml:space="preserve"> PAGEREF _Toc25753313 \h </w:instrText>
        </w:r>
        <w:r w:rsidR="007C0F19">
          <w:rPr>
            <w:webHidden/>
          </w:rPr>
        </w:r>
        <w:r w:rsidR="007C0F19">
          <w:rPr>
            <w:webHidden/>
          </w:rPr>
          <w:fldChar w:fldCharType="separate"/>
        </w:r>
        <w:r w:rsidR="007C0F19">
          <w:rPr>
            <w:webHidden/>
          </w:rPr>
          <w:t>37</w:t>
        </w:r>
        <w:r w:rsidR="007C0F19">
          <w:rPr>
            <w:webHidden/>
          </w:rPr>
          <w:fldChar w:fldCharType="end"/>
        </w:r>
      </w:hyperlink>
    </w:p>
    <w:p w14:paraId="5C070BCE" w14:textId="12019466" w:rsidR="007C0F19" w:rsidRDefault="00801696">
      <w:pPr>
        <w:pStyle w:val="Inhopg2"/>
        <w:rPr>
          <w:rFonts w:asciiTheme="minorHAnsi" w:eastAsiaTheme="minorEastAsia" w:hAnsiTheme="minorHAnsi"/>
          <w:color w:val="auto"/>
          <w:sz w:val="22"/>
          <w:lang w:eastAsia="nl-BE"/>
        </w:rPr>
      </w:pPr>
      <w:hyperlink w:anchor="_Toc25753314" w:history="1">
        <w:r w:rsidR="007C0F19" w:rsidRPr="00C45ACA">
          <w:rPr>
            <w:rStyle w:val="Hyperlink"/>
            <w:lang w:val="nl"/>
          </w:rPr>
          <w:t>8.3</w:t>
        </w:r>
        <w:r w:rsidR="007C0F19">
          <w:rPr>
            <w:rFonts w:asciiTheme="minorHAnsi" w:eastAsiaTheme="minorEastAsia" w:hAnsiTheme="minorHAnsi"/>
            <w:color w:val="auto"/>
            <w:sz w:val="22"/>
            <w:lang w:eastAsia="nl-BE"/>
          </w:rPr>
          <w:tab/>
        </w:r>
        <w:r w:rsidR="007C0F19" w:rsidRPr="00C45ACA">
          <w:rPr>
            <w:rStyle w:val="Hyperlink"/>
            <w:lang w:val="nl"/>
          </w:rPr>
          <w:t>OD1.2 De SHM (met koopactiviteiten) biedt vormen van sociale eigendomsverwerving aan</w:t>
        </w:r>
        <w:r w:rsidR="007C0F19">
          <w:rPr>
            <w:webHidden/>
          </w:rPr>
          <w:tab/>
        </w:r>
        <w:r w:rsidR="007C0F19">
          <w:rPr>
            <w:webHidden/>
          </w:rPr>
          <w:fldChar w:fldCharType="begin"/>
        </w:r>
        <w:r w:rsidR="007C0F19">
          <w:rPr>
            <w:webHidden/>
          </w:rPr>
          <w:instrText xml:space="preserve"> PAGEREF _Toc25753314 \h </w:instrText>
        </w:r>
        <w:r w:rsidR="007C0F19">
          <w:rPr>
            <w:webHidden/>
          </w:rPr>
        </w:r>
        <w:r w:rsidR="007C0F19">
          <w:rPr>
            <w:webHidden/>
          </w:rPr>
          <w:fldChar w:fldCharType="separate"/>
        </w:r>
        <w:r w:rsidR="007C0F19">
          <w:rPr>
            <w:webHidden/>
          </w:rPr>
          <w:t>37</w:t>
        </w:r>
        <w:r w:rsidR="007C0F19">
          <w:rPr>
            <w:webHidden/>
          </w:rPr>
          <w:fldChar w:fldCharType="end"/>
        </w:r>
      </w:hyperlink>
    </w:p>
    <w:p w14:paraId="155CC251" w14:textId="79FEE932" w:rsidR="007C0F19" w:rsidRDefault="00801696">
      <w:pPr>
        <w:pStyle w:val="Inhopg3"/>
        <w:rPr>
          <w:rFonts w:asciiTheme="minorHAnsi" w:eastAsiaTheme="minorEastAsia" w:hAnsiTheme="minorHAnsi"/>
          <w:color w:val="auto"/>
          <w:sz w:val="22"/>
          <w:lang w:eastAsia="nl-BE"/>
        </w:rPr>
      </w:pPr>
      <w:hyperlink w:anchor="_Toc25753315" w:history="1">
        <w:r w:rsidR="007C0F19" w:rsidRPr="00C45ACA">
          <w:rPr>
            <w:rStyle w:val="Hyperlink"/>
            <w:lang w:val="nl"/>
          </w:rPr>
          <w:t>8.3.1</w:t>
        </w:r>
        <w:r w:rsidR="007C0F19">
          <w:rPr>
            <w:rFonts w:asciiTheme="minorHAnsi" w:eastAsiaTheme="minorEastAsia" w:hAnsiTheme="minorHAnsi"/>
            <w:color w:val="auto"/>
            <w:sz w:val="22"/>
            <w:lang w:eastAsia="nl-BE"/>
          </w:rPr>
          <w:tab/>
        </w:r>
        <w:r w:rsidR="007C0F19" w:rsidRPr="00C45ACA">
          <w:rPr>
            <w:rStyle w:val="Hyperlink"/>
            <w:lang w:val="nl"/>
          </w:rPr>
          <w:t>(14) Gemiddeld jaarlijks aantal gerealiseerde koopwoningen</w:t>
        </w:r>
        <w:r w:rsidR="007C0F19">
          <w:rPr>
            <w:webHidden/>
          </w:rPr>
          <w:tab/>
        </w:r>
        <w:r w:rsidR="007C0F19">
          <w:rPr>
            <w:webHidden/>
          </w:rPr>
          <w:fldChar w:fldCharType="begin"/>
        </w:r>
        <w:r w:rsidR="007C0F19">
          <w:rPr>
            <w:webHidden/>
          </w:rPr>
          <w:instrText xml:space="preserve"> PAGEREF _Toc25753315 \h </w:instrText>
        </w:r>
        <w:r w:rsidR="007C0F19">
          <w:rPr>
            <w:webHidden/>
          </w:rPr>
        </w:r>
        <w:r w:rsidR="007C0F19">
          <w:rPr>
            <w:webHidden/>
          </w:rPr>
          <w:fldChar w:fldCharType="separate"/>
        </w:r>
        <w:r w:rsidR="007C0F19">
          <w:rPr>
            <w:webHidden/>
          </w:rPr>
          <w:t>37</w:t>
        </w:r>
        <w:r w:rsidR="007C0F19">
          <w:rPr>
            <w:webHidden/>
          </w:rPr>
          <w:fldChar w:fldCharType="end"/>
        </w:r>
      </w:hyperlink>
    </w:p>
    <w:p w14:paraId="22976728" w14:textId="608F0F56" w:rsidR="007C0F19" w:rsidRDefault="00801696">
      <w:pPr>
        <w:pStyle w:val="Inhopg3"/>
        <w:rPr>
          <w:rFonts w:asciiTheme="minorHAnsi" w:eastAsiaTheme="minorEastAsia" w:hAnsiTheme="minorHAnsi"/>
          <w:color w:val="auto"/>
          <w:sz w:val="22"/>
          <w:lang w:eastAsia="nl-BE"/>
        </w:rPr>
      </w:pPr>
      <w:hyperlink w:anchor="_Toc25753316" w:history="1">
        <w:r w:rsidR="007C0F19" w:rsidRPr="00C45ACA">
          <w:rPr>
            <w:rStyle w:val="Hyperlink"/>
            <w:lang w:val="nl"/>
          </w:rPr>
          <w:t>8.3.2</w:t>
        </w:r>
        <w:r w:rsidR="007C0F19">
          <w:rPr>
            <w:rFonts w:asciiTheme="minorHAnsi" w:eastAsiaTheme="minorEastAsia" w:hAnsiTheme="minorHAnsi"/>
            <w:color w:val="auto"/>
            <w:sz w:val="22"/>
            <w:lang w:eastAsia="nl-BE"/>
          </w:rPr>
          <w:tab/>
        </w:r>
        <w:r w:rsidR="007C0F19" w:rsidRPr="00C45ACA">
          <w:rPr>
            <w:rStyle w:val="Hyperlink"/>
            <w:lang w:val="nl"/>
          </w:rPr>
          <w:t>(15) Aantal bij de VMSW aangemelde nieuwe koopwoningen</w:t>
        </w:r>
        <w:r w:rsidR="007C0F19">
          <w:rPr>
            <w:webHidden/>
          </w:rPr>
          <w:tab/>
        </w:r>
        <w:r w:rsidR="007C0F19">
          <w:rPr>
            <w:webHidden/>
          </w:rPr>
          <w:fldChar w:fldCharType="begin"/>
        </w:r>
        <w:r w:rsidR="007C0F19">
          <w:rPr>
            <w:webHidden/>
          </w:rPr>
          <w:instrText xml:space="preserve"> PAGEREF _Toc25753316 \h </w:instrText>
        </w:r>
        <w:r w:rsidR="007C0F19">
          <w:rPr>
            <w:webHidden/>
          </w:rPr>
        </w:r>
        <w:r w:rsidR="007C0F19">
          <w:rPr>
            <w:webHidden/>
          </w:rPr>
          <w:fldChar w:fldCharType="separate"/>
        </w:r>
        <w:r w:rsidR="007C0F19">
          <w:rPr>
            <w:webHidden/>
          </w:rPr>
          <w:t>38</w:t>
        </w:r>
        <w:r w:rsidR="007C0F19">
          <w:rPr>
            <w:webHidden/>
          </w:rPr>
          <w:fldChar w:fldCharType="end"/>
        </w:r>
      </w:hyperlink>
    </w:p>
    <w:p w14:paraId="255D392F" w14:textId="483E3431" w:rsidR="007C0F19" w:rsidRDefault="00801696">
      <w:pPr>
        <w:pStyle w:val="Inhopg3"/>
        <w:rPr>
          <w:rFonts w:asciiTheme="minorHAnsi" w:eastAsiaTheme="minorEastAsia" w:hAnsiTheme="minorHAnsi"/>
          <w:color w:val="auto"/>
          <w:sz w:val="22"/>
          <w:lang w:eastAsia="nl-BE"/>
        </w:rPr>
      </w:pPr>
      <w:hyperlink w:anchor="_Toc25753317" w:history="1">
        <w:r w:rsidR="007C0F19" w:rsidRPr="00C45ACA">
          <w:rPr>
            <w:rStyle w:val="Hyperlink"/>
            <w:lang w:val="nl"/>
          </w:rPr>
          <w:t>8.3.3</w:t>
        </w:r>
        <w:r w:rsidR="007C0F19">
          <w:rPr>
            <w:rFonts w:asciiTheme="minorHAnsi" w:eastAsiaTheme="minorEastAsia" w:hAnsiTheme="minorHAnsi"/>
            <w:color w:val="auto"/>
            <w:sz w:val="22"/>
            <w:lang w:eastAsia="nl-BE"/>
          </w:rPr>
          <w:tab/>
        </w:r>
        <w:r w:rsidR="007C0F19" w:rsidRPr="00C45ACA">
          <w:rPr>
            <w:rStyle w:val="Hyperlink"/>
            <w:lang w:val="nl"/>
          </w:rPr>
          <w:t>(16) Aantal nieuwe koopwoningen dat op een uitvoeringsprogramma staat maar dat nog niet werd gerealiseerd</w:t>
        </w:r>
        <w:r w:rsidR="007C0F19">
          <w:rPr>
            <w:webHidden/>
          </w:rPr>
          <w:tab/>
        </w:r>
        <w:r w:rsidR="007C0F19">
          <w:rPr>
            <w:webHidden/>
          </w:rPr>
          <w:fldChar w:fldCharType="begin"/>
        </w:r>
        <w:r w:rsidR="007C0F19">
          <w:rPr>
            <w:webHidden/>
          </w:rPr>
          <w:instrText xml:space="preserve"> PAGEREF _Toc25753317 \h </w:instrText>
        </w:r>
        <w:r w:rsidR="007C0F19">
          <w:rPr>
            <w:webHidden/>
          </w:rPr>
        </w:r>
        <w:r w:rsidR="007C0F19">
          <w:rPr>
            <w:webHidden/>
          </w:rPr>
          <w:fldChar w:fldCharType="separate"/>
        </w:r>
        <w:r w:rsidR="007C0F19">
          <w:rPr>
            <w:webHidden/>
          </w:rPr>
          <w:t>38</w:t>
        </w:r>
        <w:r w:rsidR="007C0F19">
          <w:rPr>
            <w:webHidden/>
          </w:rPr>
          <w:fldChar w:fldCharType="end"/>
        </w:r>
      </w:hyperlink>
    </w:p>
    <w:p w14:paraId="046776C7" w14:textId="188B3D2D" w:rsidR="007C0F19" w:rsidRDefault="00801696">
      <w:pPr>
        <w:pStyle w:val="Inhopg3"/>
        <w:rPr>
          <w:rFonts w:asciiTheme="minorHAnsi" w:eastAsiaTheme="minorEastAsia" w:hAnsiTheme="minorHAnsi"/>
          <w:color w:val="auto"/>
          <w:sz w:val="22"/>
          <w:lang w:eastAsia="nl-BE"/>
        </w:rPr>
      </w:pPr>
      <w:hyperlink w:anchor="_Toc25753318" w:history="1">
        <w:r w:rsidR="007C0F19" w:rsidRPr="00C45ACA">
          <w:rPr>
            <w:rStyle w:val="Hyperlink"/>
            <w:lang w:val="nl"/>
          </w:rPr>
          <w:t>8.3.4</w:t>
        </w:r>
        <w:r w:rsidR="007C0F19">
          <w:rPr>
            <w:rFonts w:asciiTheme="minorHAnsi" w:eastAsiaTheme="minorEastAsia" w:hAnsiTheme="minorHAnsi"/>
            <w:color w:val="auto"/>
            <w:sz w:val="22"/>
            <w:lang w:eastAsia="nl-BE"/>
          </w:rPr>
          <w:tab/>
        </w:r>
        <w:r w:rsidR="007C0F19" w:rsidRPr="00C45ACA">
          <w:rPr>
            <w:rStyle w:val="Hyperlink"/>
            <w:lang w:val="nl"/>
          </w:rPr>
          <w:t>(23) Aantal verkochte sociale kavels in de voorbije 5 jaar</w:t>
        </w:r>
        <w:r w:rsidR="007C0F19">
          <w:rPr>
            <w:webHidden/>
          </w:rPr>
          <w:tab/>
        </w:r>
        <w:r w:rsidR="007C0F19">
          <w:rPr>
            <w:webHidden/>
          </w:rPr>
          <w:fldChar w:fldCharType="begin"/>
        </w:r>
        <w:r w:rsidR="007C0F19">
          <w:rPr>
            <w:webHidden/>
          </w:rPr>
          <w:instrText xml:space="preserve"> PAGEREF _Toc25753318 \h </w:instrText>
        </w:r>
        <w:r w:rsidR="007C0F19">
          <w:rPr>
            <w:webHidden/>
          </w:rPr>
        </w:r>
        <w:r w:rsidR="007C0F19">
          <w:rPr>
            <w:webHidden/>
          </w:rPr>
          <w:fldChar w:fldCharType="separate"/>
        </w:r>
        <w:r w:rsidR="007C0F19">
          <w:rPr>
            <w:webHidden/>
          </w:rPr>
          <w:t>39</w:t>
        </w:r>
        <w:r w:rsidR="007C0F19">
          <w:rPr>
            <w:webHidden/>
          </w:rPr>
          <w:fldChar w:fldCharType="end"/>
        </w:r>
      </w:hyperlink>
    </w:p>
    <w:p w14:paraId="10445456" w14:textId="46D02C87" w:rsidR="007C0F19" w:rsidRDefault="00801696">
      <w:pPr>
        <w:pStyle w:val="Inhopg3"/>
        <w:rPr>
          <w:rFonts w:asciiTheme="minorHAnsi" w:eastAsiaTheme="minorEastAsia" w:hAnsiTheme="minorHAnsi"/>
          <w:color w:val="auto"/>
          <w:sz w:val="22"/>
          <w:lang w:eastAsia="nl-BE"/>
        </w:rPr>
      </w:pPr>
      <w:hyperlink w:anchor="_Toc25753319" w:history="1">
        <w:r w:rsidR="007C0F19" w:rsidRPr="00C45ACA">
          <w:rPr>
            <w:rStyle w:val="Hyperlink"/>
            <w:lang w:val="nl"/>
          </w:rPr>
          <w:t>8.3.5</w:t>
        </w:r>
        <w:r w:rsidR="007C0F19">
          <w:rPr>
            <w:rFonts w:asciiTheme="minorHAnsi" w:eastAsiaTheme="minorEastAsia" w:hAnsiTheme="minorHAnsi"/>
            <w:color w:val="auto"/>
            <w:sz w:val="22"/>
            <w:lang w:eastAsia="nl-BE"/>
          </w:rPr>
          <w:tab/>
        </w:r>
        <w:r w:rsidR="007C0F19" w:rsidRPr="00C45ACA">
          <w:rPr>
            <w:rStyle w:val="Hyperlink"/>
            <w:lang w:val="nl"/>
          </w:rPr>
          <w:t>(79) Gemiddelde verkoopprijs/m</w:t>
        </w:r>
        <w:r w:rsidR="007C0F19" w:rsidRPr="00C45ACA">
          <w:rPr>
            <w:rStyle w:val="Hyperlink"/>
            <w:rFonts w:ascii="Cambria" w:hAnsi="Cambria" w:cs="Cambria"/>
            <w:lang w:val="nl"/>
          </w:rPr>
          <w:t>²</w:t>
        </w:r>
        <w:r w:rsidR="007C0F19" w:rsidRPr="00C45ACA">
          <w:rPr>
            <w:rStyle w:val="Hyperlink"/>
            <w:lang w:val="nl"/>
          </w:rPr>
          <w:t xml:space="preserve"> van de verkochte sociale kavels in de voorbije 5 jaar</w:t>
        </w:r>
        <w:r w:rsidR="007C0F19">
          <w:rPr>
            <w:webHidden/>
          </w:rPr>
          <w:tab/>
        </w:r>
        <w:r w:rsidR="007C0F19">
          <w:rPr>
            <w:webHidden/>
          </w:rPr>
          <w:fldChar w:fldCharType="begin"/>
        </w:r>
        <w:r w:rsidR="007C0F19">
          <w:rPr>
            <w:webHidden/>
          </w:rPr>
          <w:instrText xml:space="preserve"> PAGEREF _Toc25753319 \h </w:instrText>
        </w:r>
        <w:r w:rsidR="007C0F19">
          <w:rPr>
            <w:webHidden/>
          </w:rPr>
        </w:r>
        <w:r w:rsidR="007C0F19">
          <w:rPr>
            <w:webHidden/>
          </w:rPr>
          <w:fldChar w:fldCharType="separate"/>
        </w:r>
        <w:r w:rsidR="007C0F19">
          <w:rPr>
            <w:webHidden/>
          </w:rPr>
          <w:t>39</w:t>
        </w:r>
        <w:r w:rsidR="007C0F19">
          <w:rPr>
            <w:webHidden/>
          </w:rPr>
          <w:fldChar w:fldCharType="end"/>
        </w:r>
      </w:hyperlink>
    </w:p>
    <w:p w14:paraId="286428E2" w14:textId="3957B7EF" w:rsidR="007C0F19" w:rsidRDefault="00801696">
      <w:pPr>
        <w:pStyle w:val="Inhopg3"/>
        <w:rPr>
          <w:rFonts w:asciiTheme="minorHAnsi" w:eastAsiaTheme="minorEastAsia" w:hAnsiTheme="minorHAnsi"/>
          <w:color w:val="auto"/>
          <w:sz w:val="22"/>
          <w:lang w:eastAsia="nl-BE"/>
        </w:rPr>
      </w:pPr>
      <w:hyperlink w:anchor="_Toc25753320" w:history="1">
        <w:r w:rsidR="007C0F19" w:rsidRPr="00C45ACA">
          <w:rPr>
            <w:rStyle w:val="Hyperlink"/>
            <w:lang w:val="nl"/>
          </w:rPr>
          <w:t>8.3.6</w:t>
        </w:r>
        <w:r w:rsidR="007C0F19">
          <w:rPr>
            <w:rFonts w:asciiTheme="minorHAnsi" w:eastAsiaTheme="minorEastAsia" w:hAnsiTheme="minorHAnsi"/>
            <w:color w:val="auto"/>
            <w:sz w:val="22"/>
            <w:lang w:eastAsia="nl-BE"/>
          </w:rPr>
          <w:tab/>
        </w:r>
        <w:r w:rsidR="007C0F19" w:rsidRPr="00C45ACA">
          <w:rPr>
            <w:rStyle w:val="Hyperlink"/>
            <w:lang w:val="nl"/>
          </w:rPr>
          <w:t>(89) Verkoopprijzen van sociale kavels in de afgelopen 5 jaar</w:t>
        </w:r>
        <w:r w:rsidR="007C0F19">
          <w:rPr>
            <w:webHidden/>
          </w:rPr>
          <w:tab/>
        </w:r>
        <w:r w:rsidR="007C0F19">
          <w:rPr>
            <w:webHidden/>
          </w:rPr>
          <w:fldChar w:fldCharType="begin"/>
        </w:r>
        <w:r w:rsidR="007C0F19">
          <w:rPr>
            <w:webHidden/>
          </w:rPr>
          <w:instrText xml:space="preserve"> PAGEREF _Toc25753320 \h </w:instrText>
        </w:r>
        <w:r w:rsidR="007C0F19">
          <w:rPr>
            <w:webHidden/>
          </w:rPr>
        </w:r>
        <w:r w:rsidR="007C0F19">
          <w:rPr>
            <w:webHidden/>
          </w:rPr>
          <w:fldChar w:fldCharType="separate"/>
        </w:r>
        <w:r w:rsidR="007C0F19">
          <w:rPr>
            <w:webHidden/>
          </w:rPr>
          <w:t>39</w:t>
        </w:r>
        <w:r w:rsidR="007C0F19">
          <w:rPr>
            <w:webHidden/>
          </w:rPr>
          <w:fldChar w:fldCharType="end"/>
        </w:r>
      </w:hyperlink>
    </w:p>
    <w:p w14:paraId="25811E13" w14:textId="566F2EF2" w:rsidR="007C0F19" w:rsidRDefault="00801696">
      <w:pPr>
        <w:pStyle w:val="Inhopg3"/>
        <w:rPr>
          <w:rFonts w:asciiTheme="minorHAnsi" w:eastAsiaTheme="minorEastAsia" w:hAnsiTheme="minorHAnsi"/>
          <w:color w:val="auto"/>
          <w:sz w:val="22"/>
          <w:lang w:eastAsia="nl-BE"/>
        </w:rPr>
      </w:pPr>
      <w:hyperlink w:anchor="_Toc25753321" w:history="1">
        <w:r w:rsidR="007C0F19" w:rsidRPr="00C45ACA">
          <w:rPr>
            <w:rStyle w:val="Hyperlink"/>
          </w:rPr>
          <w:t>8.3.7</w:t>
        </w:r>
        <w:r w:rsidR="007C0F19">
          <w:rPr>
            <w:rFonts w:asciiTheme="minorHAnsi" w:eastAsiaTheme="minorEastAsia" w:hAnsiTheme="minorHAnsi"/>
            <w:color w:val="auto"/>
            <w:sz w:val="22"/>
            <w:lang w:eastAsia="nl-BE"/>
          </w:rPr>
          <w:tab/>
        </w:r>
        <w:r w:rsidR="007C0F19" w:rsidRPr="00C45ACA">
          <w:rPr>
            <w:rStyle w:val="Hyperlink"/>
          </w:rPr>
          <w:t>(116) Aantal projecten met koopwoningen vervat in verrichtingen die langer dan 8 maanden op de kortetermijnplanning van de VMSW staan</w:t>
        </w:r>
        <w:r w:rsidR="007C0F19">
          <w:rPr>
            <w:webHidden/>
          </w:rPr>
          <w:tab/>
        </w:r>
        <w:r w:rsidR="007C0F19">
          <w:rPr>
            <w:webHidden/>
          </w:rPr>
          <w:fldChar w:fldCharType="begin"/>
        </w:r>
        <w:r w:rsidR="007C0F19">
          <w:rPr>
            <w:webHidden/>
          </w:rPr>
          <w:instrText xml:space="preserve"> PAGEREF _Toc25753321 \h </w:instrText>
        </w:r>
        <w:r w:rsidR="007C0F19">
          <w:rPr>
            <w:webHidden/>
          </w:rPr>
        </w:r>
        <w:r w:rsidR="007C0F19">
          <w:rPr>
            <w:webHidden/>
          </w:rPr>
          <w:fldChar w:fldCharType="separate"/>
        </w:r>
        <w:r w:rsidR="007C0F19">
          <w:rPr>
            <w:webHidden/>
          </w:rPr>
          <w:t>40</w:t>
        </w:r>
        <w:r w:rsidR="007C0F19">
          <w:rPr>
            <w:webHidden/>
          </w:rPr>
          <w:fldChar w:fldCharType="end"/>
        </w:r>
      </w:hyperlink>
    </w:p>
    <w:p w14:paraId="656B8CAD" w14:textId="7B765C46" w:rsidR="007C0F19" w:rsidRDefault="00801696">
      <w:pPr>
        <w:pStyle w:val="Inhopg3"/>
        <w:rPr>
          <w:rFonts w:asciiTheme="minorHAnsi" w:eastAsiaTheme="minorEastAsia" w:hAnsiTheme="minorHAnsi"/>
          <w:color w:val="auto"/>
          <w:sz w:val="22"/>
          <w:lang w:eastAsia="nl-BE"/>
        </w:rPr>
      </w:pPr>
      <w:hyperlink w:anchor="_Toc25753322" w:history="1">
        <w:r w:rsidR="007C0F19" w:rsidRPr="00C45ACA">
          <w:rPr>
            <w:rStyle w:val="Hyperlink"/>
          </w:rPr>
          <w:t>8.3.8</w:t>
        </w:r>
        <w:r w:rsidR="007C0F19">
          <w:rPr>
            <w:rFonts w:asciiTheme="minorHAnsi" w:eastAsiaTheme="minorEastAsia" w:hAnsiTheme="minorHAnsi"/>
            <w:color w:val="auto"/>
            <w:sz w:val="22"/>
            <w:lang w:eastAsia="nl-BE"/>
          </w:rPr>
          <w:tab/>
        </w:r>
        <w:r w:rsidR="007C0F19" w:rsidRPr="00C45ACA">
          <w:rPr>
            <w:rStyle w:val="Hyperlink"/>
          </w:rPr>
          <w:t>(118) Aantal projecten met koopwoningen vervat in verrichtingen die langer dan 3 jaar op de meerjarenplanning van de VMSW staan</w:t>
        </w:r>
        <w:r w:rsidR="007C0F19">
          <w:rPr>
            <w:webHidden/>
          </w:rPr>
          <w:tab/>
        </w:r>
        <w:r w:rsidR="007C0F19">
          <w:rPr>
            <w:webHidden/>
          </w:rPr>
          <w:fldChar w:fldCharType="begin"/>
        </w:r>
        <w:r w:rsidR="007C0F19">
          <w:rPr>
            <w:webHidden/>
          </w:rPr>
          <w:instrText xml:space="preserve"> PAGEREF _Toc25753322 \h </w:instrText>
        </w:r>
        <w:r w:rsidR="007C0F19">
          <w:rPr>
            <w:webHidden/>
          </w:rPr>
        </w:r>
        <w:r w:rsidR="007C0F19">
          <w:rPr>
            <w:webHidden/>
          </w:rPr>
          <w:fldChar w:fldCharType="separate"/>
        </w:r>
        <w:r w:rsidR="007C0F19">
          <w:rPr>
            <w:webHidden/>
          </w:rPr>
          <w:t>40</w:t>
        </w:r>
        <w:r w:rsidR="007C0F19">
          <w:rPr>
            <w:webHidden/>
          </w:rPr>
          <w:fldChar w:fldCharType="end"/>
        </w:r>
      </w:hyperlink>
    </w:p>
    <w:p w14:paraId="6A00B784" w14:textId="637381AF" w:rsidR="007C0F19" w:rsidRDefault="00801696">
      <w:pPr>
        <w:pStyle w:val="Inhopg3"/>
        <w:rPr>
          <w:rFonts w:asciiTheme="minorHAnsi" w:eastAsiaTheme="minorEastAsia" w:hAnsiTheme="minorHAnsi"/>
          <w:color w:val="auto"/>
          <w:sz w:val="22"/>
          <w:lang w:eastAsia="nl-BE"/>
        </w:rPr>
      </w:pPr>
      <w:hyperlink w:anchor="_Toc25753323" w:history="1">
        <w:r w:rsidR="007C0F19" w:rsidRPr="00C45ACA">
          <w:rPr>
            <w:rStyle w:val="Hyperlink"/>
          </w:rPr>
          <w:t>8.3.9</w:t>
        </w:r>
        <w:r w:rsidR="007C0F19">
          <w:rPr>
            <w:rFonts w:asciiTheme="minorHAnsi" w:eastAsiaTheme="minorEastAsia" w:hAnsiTheme="minorHAnsi"/>
            <w:color w:val="auto"/>
            <w:sz w:val="22"/>
            <w:lang w:eastAsia="nl-BE"/>
          </w:rPr>
          <w:tab/>
        </w:r>
        <w:r w:rsidR="007C0F19" w:rsidRPr="00C45ACA">
          <w:rPr>
            <w:rStyle w:val="Hyperlink"/>
          </w:rPr>
          <w:t>(119) Aantal koopwoningen op de projectlijst, maar nog niet op de KTP of MJP en nog niet gerealiseerd</w:t>
        </w:r>
        <w:r w:rsidR="007C0F19">
          <w:rPr>
            <w:webHidden/>
          </w:rPr>
          <w:tab/>
        </w:r>
        <w:r w:rsidR="007C0F19">
          <w:rPr>
            <w:webHidden/>
          </w:rPr>
          <w:fldChar w:fldCharType="begin"/>
        </w:r>
        <w:r w:rsidR="007C0F19">
          <w:rPr>
            <w:webHidden/>
          </w:rPr>
          <w:instrText xml:space="preserve"> PAGEREF _Toc25753323 \h </w:instrText>
        </w:r>
        <w:r w:rsidR="007C0F19">
          <w:rPr>
            <w:webHidden/>
          </w:rPr>
        </w:r>
        <w:r w:rsidR="007C0F19">
          <w:rPr>
            <w:webHidden/>
          </w:rPr>
          <w:fldChar w:fldCharType="separate"/>
        </w:r>
        <w:r w:rsidR="007C0F19">
          <w:rPr>
            <w:webHidden/>
          </w:rPr>
          <w:t>40</w:t>
        </w:r>
        <w:r w:rsidR="007C0F19">
          <w:rPr>
            <w:webHidden/>
          </w:rPr>
          <w:fldChar w:fldCharType="end"/>
        </w:r>
      </w:hyperlink>
    </w:p>
    <w:p w14:paraId="388D27A8" w14:textId="6E5334BD" w:rsidR="007C0F19" w:rsidRDefault="00801696">
      <w:pPr>
        <w:pStyle w:val="Inhopg3"/>
        <w:rPr>
          <w:rFonts w:asciiTheme="minorHAnsi" w:eastAsiaTheme="minorEastAsia" w:hAnsiTheme="minorHAnsi"/>
          <w:color w:val="auto"/>
          <w:sz w:val="22"/>
          <w:lang w:eastAsia="nl-BE"/>
        </w:rPr>
      </w:pPr>
      <w:hyperlink w:anchor="_Toc25753324" w:history="1">
        <w:r w:rsidR="007C0F19" w:rsidRPr="00C45ACA">
          <w:rPr>
            <w:rStyle w:val="Hyperlink"/>
          </w:rPr>
          <w:t>8.3.10</w:t>
        </w:r>
        <w:r w:rsidR="007C0F19">
          <w:rPr>
            <w:rFonts w:asciiTheme="minorHAnsi" w:eastAsiaTheme="minorEastAsia" w:hAnsiTheme="minorHAnsi"/>
            <w:color w:val="auto"/>
            <w:sz w:val="22"/>
            <w:lang w:eastAsia="nl-BE"/>
          </w:rPr>
          <w:tab/>
        </w:r>
        <w:r w:rsidR="007C0F19" w:rsidRPr="00C45ACA">
          <w:rPr>
            <w:rStyle w:val="Hyperlink"/>
          </w:rPr>
          <w:t>(120) Aantal koopwoningen die op de kortetermijn- en meerjarenplanning van de VMSW staan, maar nog niet gerealiseerd zijn</w:t>
        </w:r>
        <w:r w:rsidR="007C0F19">
          <w:rPr>
            <w:webHidden/>
          </w:rPr>
          <w:tab/>
        </w:r>
        <w:r w:rsidR="007C0F19">
          <w:rPr>
            <w:webHidden/>
          </w:rPr>
          <w:fldChar w:fldCharType="begin"/>
        </w:r>
        <w:r w:rsidR="007C0F19">
          <w:rPr>
            <w:webHidden/>
          </w:rPr>
          <w:instrText xml:space="preserve"> PAGEREF _Toc25753324 \h </w:instrText>
        </w:r>
        <w:r w:rsidR="007C0F19">
          <w:rPr>
            <w:webHidden/>
          </w:rPr>
        </w:r>
        <w:r w:rsidR="007C0F19">
          <w:rPr>
            <w:webHidden/>
          </w:rPr>
          <w:fldChar w:fldCharType="separate"/>
        </w:r>
        <w:r w:rsidR="007C0F19">
          <w:rPr>
            <w:webHidden/>
          </w:rPr>
          <w:t>41</w:t>
        </w:r>
        <w:r w:rsidR="007C0F19">
          <w:rPr>
            <w:webHidden/>
          </w:rPr>
          <w:fldChar w:fldCharType="end"/>
        </w:r>
      </w:hyperlink>
    </w:p>
    <w:p w14:paraId="1A3736AB" w14:textId="74654E59" w:rsidR="007C0F19" w:rsidRDefault="00801696">
      <w:pPr>
        <w:pStyle w:val="Inhopg3"/>
        <w:rPr>
          <w:rFonts w:asciiTheme="minorHAnsi" w:eastAsiaTheme="minorEastAsia" w:hAnsiTheme="minorHAnsi"/>
          <w:color w:val="auto"/>
          <w:sz w:val="22"/>
          <w:lang w:eastAsia="nl-BE"/>
        </w:rPr>
      </w:pPr>
      <w:hyperlink w:anchor="_Toc25753325" w:history="1">
        <w:r w:rsidR="007C0F19" w:rsidRPr="00C45ACA">
          <w:rPr>
            <w:rStyle w:val="Hyperlink"/>
          </w:rPr>
          <w:t>8.3.11</w:t>
        </w:r>
        <w:r w:rsidR="007C0F19">
          <w:rPr>
            <w:rFonts w:asciiTheme="minorHAnsi" w:eastAsiaTheme="minorEastAsia" w:hAnsiTheme="minorHAnsi"/>
            <w:color w:val="auto"/>
            <w:sz w:val="22"/>
            <w:lang w:eastAsia="nl-BE"/>
          </w:rPr>
          <w:tab/>
        </w:r>
        <w:r w:rsidR="007C0F19" w:rsidRPr="00C45ACA">
          <w:rPr>
            <w:rStyle w:val="Hyperlink"/>
          </w:rPr>
          <w:t>(122) Aantal projecten met koopwoningen op de projectenlijst, kortetermijn- en meerjarenplanning van de VMSW en in uitvoering</w:t>
        </w:r>
        <w:r w:rsidR="007C0F19">
          <w:rPr>
            <w:webHidden/>
          </w:rPr>
          <w:tab/>
        </w:r>
        <w:r w:rsidR="007C0F19">
          <w:rPr>
            <w:webHidden/>
          </w:rPr>
          <w:fldChar w:fldCharType="begin"/>
        </w:r>
        <w:r w:rsidR="007C0F19">
          <w:rPr>
            <w:webHidden/>
          </w:rPr>
          <w:instrText xml:space="preserve"> PAGEREF _Toc25753325 \h </w:instrText>
        </w:r>
        <w:r w:rsidR="007C0F19">
          <w:rPr>
            <w:webHidden/>
          </w:rPr>
        </w:r>
        <w:r w:rsidR="007C0F19">
          <w:rPr>
            <w:webHidden/>
          </w:rPr>
          <w:fldChar w:fldCharType="separate"/>
        </w:r>
        <w:r w:rsidR="007C0F19">
          <w:rPr>
            <w:webHidden/>
          </w:rPr>
          <w:t>41</w:t>
        </w:r>
        <w:r w:rsidR="007C0F19">
          <w:rPr>
            <w:webHidden/>
          </w:rPr>
          <w:fldChar w:fldCharType="end"/>
        </w:r>
      </w:hyperlink>
    </w:p>
    <w:p w14:paraId="53390168" w14:textId="5AC85CE1" w:rsidR="007C0F19" w:rsidRDefault="00801696">
      <w:pPr>
        <w:pStyle w:val="Inhopg3"/>
        <w:rPr>
          <w:rFonts w:asciiTheme="minorHAnsi" w:eastAsiaTheme="minorEastAsia" w:hAnsiTheme="minorHAnsi"/>
          <w:color w:val="auto"/>
          <w:sz w:val="22"/>
          <w:lang w:eastAsia="nl-BE"/>
        </w:rPr>
      </w:pPr>
      <w:hyperlink w:anchor="_Toc25753326" w:history="1">
        <w:r w:rsidR="007C0F19" w:rsidRPr="00C45ACA">
          <w:rPr>
            <w:rStyle w:val="Hyperlink"/>
          </w:rPr>
          <w:t>8.3.12</w:t>
        </w:r>
        <w:r w:rsidR="007C0F19">
          <w:rPr>
            <w:rFonts w:asciiTheme="minorHAnsi" w:eastAsiaTheme="minorEastAsia" w:hAnsiTheme="minorHAnsi"/>
            <w:color w:val="auto"/>
            <w:sz w:val="22"/>
            <w:lang w:eastAsia="nl-BE"/>
          </w:rPr>
          <w:tab/>
        </w:r>
        <w:r w:rsidR="007C0F19" w:rsidRPr="00C45ACA">
          <w:rPr>
            <w:rStyle w:val="Hyperlink"/>
          </w:rPr>
          <w:t>(123) Aantal geplande en gerealiseerde sociale koopwoningen sinds de nulmeting op het actieterrein</w:t>
        </w:r>
        <w:r w:rsidR="007C0F19">
          <w:rPr>
            <w:webHidden/>
          </w:rPr>
          <w:tab/>
        </w:r>
        <w:r w:rsidR="007C0F19">
          <w:rPr>
            <w:webHidden/>
          </w:rPr>
          <w:fldChar w:fldCharType="begin"/>
        </w:r>
        <w:r w:rsidR="007C0F19">
          <w:rPr>
            <w:webHidden/>
          </w:rPr>
          <w:instrText xml:space="preserve"> PAGEREF _Toc25753326 \h </w:instrText>
        </w:r>
        <w:r w:rsidR="007C0F19">
          <w:rPr>
            <w:webHidden/>
          </w:rPr>
        </w:r>
        <w:r w:rsidR="007C0F19">
          <w:rPr>
            <w:webHidden/>
          </w:rPr>
          <w:fldChar w:fldCharType="separate"/>
        </w:r>
        <w:r w:rsidR="007C0F19">
          <w:rPr>
            <w:webHidden/>
          </w:rPr>
          <w:t>41</w:t>
        </w:r>
        <w:r w:rsidR="007C0F19">
          <w:rPr>
            <w:webHidden/>
          </w:rPr>
          <w:fldChar w:fldCharType="end"/>
        </w:r>
      </w:hyperlink>
    </w:p>
    <w:p w14:paraId="4CF7D0F7" w14:textId="2CAA8B47" w:rsidR="007C0F19" w:rsidRDefault="00801696">
      <w:pPr>
        <w:pStyle w:val="Inhopg2"/>
        <w:rPr>
          <w:rFonts w:asciiTheme="minorHAnsi" w:eastAsiaTheme="minorEastAsia" w:hAnsiTheme="minorHAnsi"/>
          <w:color w:val="auto"/>
          <w:sz w:val="22"/>
          <w:lang w:eastAsia="nl-BE"/>
        </w:rPr>
      </w:pPr>
      <w:hyperlink w:anchor="_Toc25753327" w:history="1">
        <w:r w:rsidR="007C0F19" w:rsidRPr="00C45ACA">
          <w:rPr>
            <w:rStyle w:val="Hyperlink"/>
            <w:lang w:val="nl"/>
          </w:rPr>
          <w:t>8.4</w:t>
        </w:r>
        <w:r w:rsidR="007C0F19">
          <w:rPr>
            <w:rFonts w:asciiTheme="minorHAnsi" w:eastAsiaTheme="minorEastAsia" w:hAnsiTheme="minorHAnsi"/>
            <w:color w:val="auto"/>
            <w:sz w:val="22"/>
            <w:lang w:eastAsia="nl-BE"/>
          </w:rPr>
          <w:tab/>
        </w:r>
        <w:r w:rsidR="007C0F19" w:rsidRPr="00C45ACA">
          <w:rPr>
            <w:rStyle w:val="Hyperlink"/>
            <w:lang w:val="nl"/>
          </w:rPr>
          <w:t>OD1.3 De SHM (met koopactiviteiten brengt sociale kavels op de markt</w:t>
        </w:r>
        <w:r w:rsidR="007C0F19">
          <w:rPr>
            <w:webHidden/>
          </w:rPr>
          <w:tab/>
        </w:r>
        <w:r w:rsidR="007C0F19">
          <w:rPr>
            <w:webHidden/>
          </w:rPr>
          <w:fldChar w:fldCharType="begin"/>
        </w:r>
        <w:r w:rsidR="007C0F19">
          <w:rPr>
            <w:webHidden/>
          </w:rPr>
          <w:instrText xml:space="preserve"> PAGEREF _Toc25753327 \h </w:instrText>
        </w:r>
        <w:r w:rsidR="007C0F19">
          <w:rPr>
            <w:webHidden/>
          </w:rPr>
        </w:r>
        <w:r w:rsidR="007C0F19">
          <w:rPr>
            <w:webHidden/>
          </w:rPr>
          <w:fldChar w:fldCharType="separate"/>
        </w:r>
        <w:r w:rsidR="007C0F19">
          <w:rPr>
            <w:webHidden/>
          </w:rPr>
          <w:t>42</w:t>
        </w:r>
        <w:r w:rsidR="007C0F19">
          <w:rPr>
            <w:webHidden/>
          </w:rPr>
          <w:fldChar w:fldCharType="end"/>
        </w:r>
      </w:hyperlink>
    </w:p>
    <w:p w14:paraId="5A1879EE" w14:textId="7B30CBEC" w:rsidR="007C0F19" w:rsidRDefault="00801696">
      <w:pPr>
        <w:pStyle w:val="Inhopg2"/>
        <w:rPr>
          <w:rFonts w:asciiTheme="minorHAnsi" w:eastAsiaTheme="minorEastAsia" w:hAnsiTheme="minorHAnsi"/>
          <w:color w:val="auto"/>
          <w:sz w:val="22"/>
          <w:lang w:eastAsia="nl-BE"/>
        </w:rPr>
      </w:pPr>
      <w:hyperlink w:anchor="_Toc25753328" w:history="1">
        <w:r w:rsidR="007C0F19" w:rsidRPr="00C45ACA">
          <w:rPr>
            <w:rStyle w:val="Hyperlink"/>
            <w:lang w:val="nl"/>
          </w:rPr>
          <w:t>8.5</w:t>
        </w:r>
        <w:r w:rsidR="007C0F19">
          <w:rPr>
            <w:rFonts w:asciiTheme="minorHAnsi" w:eastAsiaTheme="minorEastAsia" w:hAnsiTheme="minorHAnsi"/>
            <w:color w:val="auto"/>
            <w:sz w:val="22"/>
            <w:lang w:eastAsia="nl-BE"/>
          </w:rPr>
          <w:tab/>
        </w:r>
        <w:r w:rsidR="007C0F19" w:rsidRPr="00C45ACA">
          <w:rPr>
            <w:rStyle w:val="Hyperlink"/>
            <w:lang w:val="nl"/>
          </w:rPr>
          <w:t>OD1.4 De SHM verwerft gronden en panden om sociale woonprojecten en sociale kavels te realiseren (huur en koop)</w:t>
        </w:r>
        <w:r w:rsidR="007C0F19">
          <w:rPr>
            <w:webHidden/>
          </w:rPr>
          <w:tab/>
        </w:r>
        <w:r w:rsidR="007C0F19">
          <w:rPr>
            <w:webHidden/>
          </w:rPr>
          <w:fldChar w:fldCharType="begin"/>
        </w:r>
        <w:r w:rsidR="007C0F19">
          <w:rPr>
            <w:webHidden/>
          </w:rPr>
          <w:instrText xml:space="preserve"> PAGEREF _Toc25753328 \h </w:instrText>
        </w:r>
        <w:r w:rsidR="007C0F19">
          <w:rPr>
            <w:webHidden/>
          </w:rPr>
        </w:r>
        <w:r w:rsidR="007C0F19">
          <w:rPr>
            <w:webHidden/>
          </w:rPr>
          <w:fldChar w:fldCharType="separate"/>
        </w:r>
        <w:r w:rsidR="007C0F19">
          <w:rPr>
            <w:webHidden/>
          </w:rPr>
          <w:t>42</w:t>
        </w:r>
        <w:r w:rsidR="007C0F19">
          <w:rPr>
            <w:webHidden/>
          </w:rPr>
          <w:fldChar w:fldCharType="end"/>
        </w:r>
      </w:hyperlink>
    </w:p>
    <w:p w14:paraId="780A965E" w14:textId="5D83843F" w:rsidR="007C0F19" w:rsidRDefault="00801696">
      <w:pPr>
        <w:pStyle w:val="Inhopg3"/>
        <w:rPr>
          <w:rFonts w:asciiTheme="minorHAnsi" w:eastAsiaTheme="minorEastAsia" w:hAnsiTheme="minorHAnsi"/>
          <w:color w:val="auto"/>
          <w:sz w:val="22"/>
          <w:lang w:eastAsia="nl-BE"/>
        </w:rPr>
      </w:pPr>
      <w:hyperlink w:anchor="_Toc25753329" w:history="1">
        <w:r w:rsidR="007C0F19" w:rsidRPr="00C45ACA">
          <w:rPr>
            <w:rStyle w:val="Hyperlink"/>
          </w:rPr>
          <w:t>8.5.1</w:t>
        </w:r>
        <w:r w:rsidR="007C0F19">
          <w:rPr>
            <w:rFonts w:asciiTheme="minorHAnsi" w:eastAsiaTheme="minorEastAsia" w:hAnsiTheme="minorHAnsi"/>
            <w:color w:val="auto"/>
            <w:sz w:val="22"/>
            <w:lang w:eastAsia="nl-BE"/>
          </w:rPr>
          <w:tab/>
        </w:r>
        <w:r w:rsidR="007C0F19" w:rsidRPr="00C45ACA">
          <w:rPr>
            <w:rStyle w:val="Hyperlink"/>
            <w:lang w:val="nl"/>
          </w:rPr>
          <w:t>(70) Grondreserves uitgedrukt in m</w:t>
        </w:r>
        <w:r w:rsidR="007C0F19" w:rsidRPr="00C45ACA">
          <w:rPr>
            <w:rStyle w:val="Hyperlink"/>
            <w:rFonts w:ascii="Cambria" w:hAnsi="Cambria" w:cs="Cambria"/>
            <w:lang w:val="nl"/>
          </w:rPr>
          <w:t>²</w:t>
        </w:r>
        <w:r w:rsidR="007C0F19" w:rsidRPr="00C45ACA">
          <w:rPr>
            <w:rStyle w:val="Hyperlink"/>
            <w:lang w:val="nl"/>
          </w:rPr>
          <w:t xml:space="preserve"> en de evolutie ervan over de laatste 5 jaren</w:t>
        </w:r>
        <w:r w:rsidR="007C0F19">
          <w:rPr>
            <w:webHidden/>
          </w:rPr>
          <w:tab/>
        </w:r>
        <w:r w:rsidR="007C0F19">
          <w:rPr>
            <w:webHidden/>
          </w:rPr>
          <w:fldChar w:fldCharType="begin"/>
        </w:r>
        <w:r w:rsidR="007C0F19">
          <w:rPr>
            <w:webHidden/>
          </w:rPr>
          <w:instrText xml:space="preserve"> PAGEREF _Toc25753329 \h </w:instrText>
        </w:r>
        <w:r w:rsidR="007C0F19">
          <w:rPr>
            <w:webHidden/>
          </w:rPr>
        </w:r>
        <w:r w:rsidR="007C0F19">
          <w:rPr>
            <w:webHidden/>
          </w:rPr>
          <w:fldChar w:fldCharType="separate"/>
        </w:r>
        <w:r w:rsidR="007C0F19">
          <w:rPr>
            <w:webHidden/>
          </w:rPr>
          <w:t>42</w:t>
        </w:r>
        <w:r w:rsidR="007C0F19">
          <w:rPr>
            <w:webHidden/>
          </w:rPr>
          <w:fldChar w:fldCharType="end"/>
        </w:r>
      </w:hyperlink>
    </w:p>
    <w:p w14:paraId="49379E77" w14:textId="13F84759" w:rsidR="007C0F19" w:rsidRDefault="00801696">
      <w:pPr>
        <w:pStyle w:val="Inhopg2"/>
        <w:rPr>
          <w:rFonts w:asciiTheme="minorHAnsi" w:eastAsiaTheme="minorEastAsia" w:hAnsiTheme="minorHAnsi"/>
          <w:color w:val="auto"/>
          <w:sz w:val="22"/>
          <w:lang w:eastAsia="nl-BE"/>
        </w:rPr>
      </w:pPr>
      <w:hyperlink w:anchor="_Toc25753330" w:history="1">
        <w:r w:rsidR="007C0F19" w:rsidRPr="00C45ACA">
          <w:rPr>
            <w:rStyle w:val="Hyperlink"/>
            <w:lang w:val="nl"/>
          </w:rPr>
          <w:t>8.6</w:t>
        </w:r>
        <w:r w:rsidR="007C0F19">
          <w:rPr>
            <w:rFonts w:asciiTheme="minorHAnsi" w:eastAsiaTheme="minorEastAsia" w:hAnsiTheme="minorHAnsi"/>
            <w:color w:val="auto"/>
            <w:sz w:val="22"/>
            <w:lang w:eastAsia="nl-BE"/>
          </w:rPr>
          <w:tab/>
        </w:r>
        <w:r w:rsidR="007C0F19" w:rsidRPr="00C45ACA">
          <w:rPr>
            <w:rStyle w:val="Hyperlink"/>
            <w:lang w:val="nl"/>
          </w:rPr>
          <w:t>OD1.5 De SHM stemt haar aanbod af op de noden van verschillende groepen</w:t>
        </w:r>
        <w:r w:rsidR="007C0F19">
          <w:rPr>
            <w:webHidden/>
          </w:rPr>
          <w:tab/>
        </w:r>
        <w:r w:rsidR="007C0F19">
          <w:rPr>
            <w:webHidden/>
          </w:rPr>
          <w:fldChar w:fldCharType="begin"/>
        </w:r>
        <w:r w:rsidR="007C0F19">
          <w:rPr>
            <w:webHidden/>
          </w:rPr>
          <w:instrText xml:space="preserve"> PAGEREF _Toc25753330 \h </w:instrText>
        </w:r>
        <w:r w:rsidR="007C0F19">
          <w:rPr>
            <w:webHidden/>
          </w:rPr>
        </w:r>
        <w:r w:rsidR="007C0F19">
          <w:rPr>
            <w:webHidden/>
          </w:rPr>
          <w:fldChar w:fldCharType="separate"/>
        </w:r>
        <w:r w:rsidR="007C0F19">
          <w:rPr>
            <w:webHidden/>
          </w:rPr>
          <w:t>42</w:t>
        </w:r>
        <w:r w:rsidR="007C0F19">
          <w:rPr>
            <w:webHidden/>
          </w:rPr>
          <w:fldChar w:fldCharType="end"/>
        </w:r>
      </w:hyperlink>
    </w:p>
    <w:p w14:paraId="75C7210E" w14:textId="1D756AC4" w:rsidR="007C0F19" w:rsidRDefault="00801696">
      <w:pPr>
        <w:pStyle w:val="Inhopg3"/>
        <w:rPr>
          <w:rFonts w:asciiTheme="minorHAnsi" w:eastAsiaTheme="minorEastAsia" w:hAnsiTheme="minorHAnsi"/>
          <w:color w:val="auto"/>
          <w:sz w:val="22"/>
          <w:lang w:eastAsia="nl-BE"/>
        </w:rPr>
      </w:pPr>
      <w:hyperlink w:anchor="_Toc25753331" w:history="1">
        <w:r w:rsidR="007C0F19" w:rsidRPr="00C45ACA">
          <w:rPr>
            <w:rStyle w:val="Hyperlink"/>
            <w:lang w:val="nl"/>
          </w:rPr>
          <w:t>8.6.1</w:t>
        </w:r>
        <w:r w:rsidR="007C0F19">
          <w:rPr>
            <w:rFonts w:asciiTheme="minorHAnsi" w:eastAsiaTheme="minorEastAsia" w:hAnsiTheme="minorHAnsi"/>
            <w:color w:val="auto"/>
            <w:sz w:val="22"/>
            <w:lang w:eastAsia="nl-BE"/>
          </w:rPr>
          <w:tab/>
        </w:r>
        <w:r w:rsidR="007C0F19" w:rsidRPr="00C45ACA">
          <w:rPr>
            <w:rStyle w:val="Hyperlink"/>
            <w:lang w:val="nl"/>
          </w:rPr>
          <w:t>(141) Het aandeel huurwoningen met minstens 4 slaapkamers</w:t>
        </w:r>
        <w:r w:rsidR="007C0F19">
          <w:rPr>
            <w:webHidden/>
          </w:rPr>
          <w:tab/>
        </w:r>
        <w:r w:rsidR="007C0F19">
          <w:rPr>
            <w:webHidden/>
          </w:rPr>
          <w:fldChar w:fldCharType="begin"/>
        </w:r>
        <w:r w:rsidR="007C0F19">
          <w:rPr>
            <w:webHidden/>
          </w:rPr>
          <w:instrText xml:space="preserve"> PAGEREF _Toc25753331 \h </w:instrText>
        </w:r>
        <w:r w:rsidR="007C0F19">
          <w:rPr>
            <w:webHidden/>
          </w:rPr>
        </w:r>
        <w:r w:rsidR="007C0F19">
          <w:rPr>
            <w:webHidden/>
          </w:rPr>
          <w:fldChar w:fldCharType="separate"/>
        </w:r>
        <w:r w:rsidR="007C0F19">
          <w:rPr>
            <w:webHidden/>
          </w:rPr>
          <w:t>42</w:t>
        </w:r>
        <w:r w:rsidR="007C0F19">
          <w:rPr>
            <w:webHidden/>
          </w:rPr>
          <w:fldChar w:fldCharType="end"/>
        </w:r>
      </w:hyperlink>
    </w:p>
    <w:p w14:paraId="734C1084" w14:textId="24D94D4D" w:rsidR="007C0F19" w:rsidRDefault="00801696">
      <w:pPr>
        <w:pStyle w:val="Inhopg1"/>
        <w:rPr>
          <w:rFonts w:asciiTheme="minorHAnsi" w:eastAsiaTheme="minorEastAsia" w:hAnsiTheme="minorHAnsi"/>
          <w:color w:val="auto"/>
          <w:lang w:eastAsia="nl-BE"/>
        </w:rPr>
      </w:pPr>
      <w:hyperlink w:anchor="_Toc25753332" w:history="1">
        <w:r w:rsidR="007C0F19" w:rsidRPr="00C45ACA">
          <w:rPr>
            <w:rStyle w:val="Hyperlink"/>
            <w:b/>
          </w:rPr>
          <w:t>9</w:t>
        </w:r>
        <w:r w:rsidR="007C0F19">
          <w:rPr>
            <w:rFonts w:asciiTheme="minorHAnsi" w:eastAsiaTheme="minorEastAsia" w:hAnsiTheme="minorHAnsi"/>
            <w:color w:val="auto"/>
            <w:lang w:eastAsia="nl-BE"/>
          </w:rPr>
          <w:tab/>
        </w:r>
        <w:r w:rsidR="007C0F19" w:rsidRPr="00C45ACA">
          <w:rPr>
            <w:rStyle w:val="Hyperlink"/>
          </w:rPr>
          <w:t>Prestatieveld 2: Kwaliteit van de woningen en de woonomgeving</w:t>
        </w:r>
        <w:r w:rsidR="007C0F19">
          <w:rPr>
            <w:webHidden/>
          </w:rPr>
          <w:tab/>
        </w:r>
        <w:r w:rsidR="007C0F19">
          <w:rPr>
            <w:webHidden/>
          </w:rPr>
          <w:fldChar w:fldCharType="begin"/>
        </w:r>
        <w:r w:rsidR="007C0F19">
          <w:rPr>
            <w:webHidden/>
          </w:rPr>
          <w:instrText xml:space="preserve"> PAGEREF _Toc25753332 \h </w:instrText>
        </w:r>
        <w:r w:rsidR="007C0F19">
          <w:rPr>
            <w:webHidden/>
          </w:rPr>
        </w:r>
        <w:r w:rsidR="007C0F19">
          <w:rPr>
            <w:webHidden/>
          </w:rPr>
          <w:fldChar w:fldCharType="separate"/>
        </w:r>
        <w:r w:rsidR="007C0F19">
          <w:rPr>
            <w:webHidden/>
          </w:rPr>
          <w:t>43</w:t>
        </w:r>
        <w:r w:rsidR="007C0F19">
          <w:rPr>
            <w:webHidden/>
          </w:rPr>
          <w:fldChar w:fldCharType="end"/>
        </w:r>
      </w:hyperlink>
    </w:p>
    <w:p w14:paraId="482290AA" w14:textId="36B265CD" w:rsidR="007C0F19" w:rsidRDefault="00801696">
      <w:pPr>
        <w:pStyle w:val="Inhopg2"/>
        <w:rPr>
          <w:rFonts w:asciiTheme="minorHAnsi" w:eastAsiaTheme="minorEastAsia" w:hAnsiTheme="minorHAnsi"/>
          <w:color w:val="auto"/>
          <w:sz w:val="22"/>
          <w:lang w:eastAsia="nl-BE"/>
        </w:rPr>
      </w:pPr>
      <w:hyperlink w:anchor="_Toc25753333" w:history="1">
        <w:r w:rsidR="007C0F19" w:rsidRPr="00C45ACA">
          <w:rPr>
            <w:rStyle w:val="Hyperlink"/>
            <w:lang w:val="nl"/>
          </w:rPr>
          <w:t>9.1</w:t>
        </w:r>
        <w:r w:rsidR="007C0F19">
          <w:rPr>
            <w:rFonts w:asciiTheme="minorHAnsi" w:eastAsiaTheme="minorEastAsia" w:hAnsiTheme="minorHAnsi"/>
            <w:color w:val="auto"/>
            <w:sz w:val="22"/>
            <w:lang w:eastAsia="nl-BE"/>
          </w:rPr>
          <w:tab/>
        </w:r>
        <w:r w:rsidR="007C0F19" w:rsidRPr="00C45ACA">
          <w:rPr>
            <w:rStyle w:val="Hyperlink"/>
            <w:lang w:val="nl"/>
          </w:rPr>
          <w:t>SD2 De woningen zijn van goede kwaliteit</w:t>
        </w:r>
        <w:r w:rsidR="007C0F19">
          <w:rPr>
            <w:webHidden/>
          </w:rPr>
          <w:tab/>
        </w:r>
        <w:r w:rsidR="007C0F19">
          <w:rPr>
            <w:webHidden/>
          </w:rPr>
          <w:fldChar w:fldCharType="begin"/>
        </w:r>
        <w:r w:rsidR="007C0F19">
          <w:rPr>
            <w:webHidden/>
          </w:rPr>
          <w:instrText xml:space="preserve"> PAGEREF _Toc25753333 \h </w:instrText>
        </w:r>
        <w:r w:rsidR="007C0F19">
          <w:rPr>
            <w:webHidden/>
          </w:rPr>
        </w:r>
        <w:r w:rsidR="007C0F19">
          <w:rPr>
            <w:webHidden/>
          </w:rPr>
          <w:fldChar w:fldCharType="separate"/>
        </w:r>
        <w:r w:rsidR="007C0F19">
          <w:rPr>
            <w:webHidden/>
          </w:rPr>
          <w:t>43</w:t>
        </w:r>
        <w:r w:rsidR="007C0F19">
          <w:rPr>
            <w:webHidden/>
          </w:rPr>
          <w:fldChar w:fldCharType="end"/>
        </w:r>
      </w:hyperlink>
    </w:p>
    <w:p w14:paraId="71149535" w14:textId="211E0E3D" w:rsidR="007C0F19" w:rsidRDefault="00801696">
      <w:pPr>
        <w:pStyle w:val="Inhopg2"/>
        <w:rPr>
          <w:rFonts w:asciiTheme="minorHAnsi" w:eastAsiaTheme="minorEastAsia" w:hAnsiTheme="minorHAnsi"/>
          <w:color w:val="auto"/>
          <w:sz w:val="22"/>
          <w:lang w:eastAsia="nl-BE"/>
        </w:rPr>
      </w:pPr>
      <w:hyperlink w:anchor="_Toc25753334" w:history="1">
        <w:r w:rsidR="007C0F19" w:rsidRPr="00C45ACA">
          <w:rPr>
            <w:rStyle w:val="Hyperlink"/>
            <w:lang w:val="nl"/>
          </w:rPr>
          <w:t>9.2</w:t>
        </w:r>
        <w:r w:rsidR="007C0F19">
          <w:rPr>
            <w:rFonts w:asciiTheme="minorHAnsi" w:eastAsiaTheme="minorEastAsia" w:hAnsiTheme="minorHAnsi"/>
            <w:color w:val="auto"/>
            <w:sz w:val="22"/>
            <w:lang w:eastAsia="nl-BE"/>
          </w:rPr>
          <w:tab/>
        </w:r>
        <w:r w:rsidR="007C0F19" w:rsidRPr="00C45ACA">
          <w:rPr>
            <w:rStyle w:val="Hyperlink"/>
            <w:lang w:val="nl"/>
          </w:rPr>
          <w:t>OD 2.1 De SHM staat in voor de renovatie, verbetering, aanpassing of vervanging van het woningpatrimonium waar nodig</w:t>
        </w:r>
        <w:r w:rsidR="007C0F19">
          <w:rPr>
            <w:webHidden/>
          </w:rPr>
          <w:tab/>
        </w:r>
        <w:r w:rsidR="007C0F19">
          <w:rPr>
            <w:webHidden/>
          </w:rPr>
          <w:fldChar w:fldCharType="begin"/>
        </w:r>
        <w:r w:rsidR="007C0F19">
          <w:rPr>
            <w:webHidden/>
          </w:rPr>
          <w:instrText xml:space="preserve"> PAGEREF _Toc25753334 \h </w:instrText>
        </w:r>
        <w:r w:rsidR="007C0F19">
          <w:rPr>
            <w:webHidden/>
          </w:rPr>
        </w:r>
        <w:r w:rsidR="007C0F19">
          <w:rPr>
            <w:webHidden/>
          </w:rPr>
          <w:fldChar w:fldCharType="separate"/>
        </w:r>
        <w:r w:rsidR="007C0F19">
          <w:rPr>
            <w:webHidden/>
          </w:rPr>
          <w:t>43</w:t>
        </w:r>
        <w:r w:rsidR="007C0F19">
          <w:rPr>
            <w:webHidden/>
          </w:rPr>
          <w:fldChar w:fldCharType="end"/>
        </w:r>
      </w:hyperlink>
    </w:p>
    <w:p w14:paraId="3DAD0F16" w14:textId="46A53709" w:rsidR="007C0F19" w:rsidRDefault="00801696">
      <w:pPr>
        <w:pStyle w:val="Inhopg3"/>
        <w:rPr>
          <w:rFonts w:asciiTheme="minorHAnsi" w:eastAsiaTheme="minorEastAsia" w:hAnsiTheme="minorHAnsi"/>
          <w:color w:val="auto"/>
          <w:sz w:val="22"/>
          <w:lang w:eastAsia="nl-BE"/>
        </w:rPr>
      </w:pPr>
      <w:hyperlink w:anchor="_Toc25753335" w:history="1">
        <w:r w:rsidR="007C0F19" w:rsidRPr="00C45ACA">
          <w:rPr>
            <w:rStyle w:val="Hyperlink"/>
          </w:rPr>
          <w:t>9.2.1</w:t>
        </w:r>
        <w:r w:rsidR="007C0F19">
          <w:rPr>
            <w:rFonts w:asciiTheme="minorHAnsi" w:eastAsiaTheme="minorEastAsia" w:hAnsiTheme="minorHAnsi"/>
            <w:color w:val="auto"/>
            <w:sz w:val="22"/>
            <w:lang w:eastAsia="nl-BE"/>
          </w:rPr>
          <w:tab/>
        </w:r>
        <w:r w:rsidR="007C0F19" w:rsidRPr="00C45ACA">
          <w:rPr>
            <w:rStyle w:val="Hyperlink"/>
            <w:lang w:val="nl"/>
          </w:rPr>
          <w:t>(74) Het aandeel aan sociale huurwoningen van de SHM die volgens de meest recente patrimoniumenquête reeds alle normen van het ERP2020 hebben behaald</w:t>
        </w:r>
        <w:r w:rsidR="007C0F19">
          <w:rPr>
            <w:webHidden/>
          </w:rPr>
          <w:tab/>
        </w:r>
        <w:r w:rsidR="007C0F19">
          <w:rPr>
            <w:webHidden/>
          </w:rPr>
          <w:fldChar w:fldCharType="begin"/>
        </w:r>
        <w:r w:rsidR="007C0F19">
          <w:rPr>
            <w:webHidden/>
          </w:rPr>
          <w:instrText xml:space="preserve"> PAGEREF _Toc25753335 \h </w:instrText>
        </w:r>
        <w:r w:rsidR="007C0F19">
          <w:rPr>
            <w:webHidden/>
          </w:rPr>
        </w:r>
        <w:r w:rsidR="007C0F19">
          <w:rPr>
            <w:webHidden/>
          </w:rPr>
          <w:fldChar w:fldCharType="separate"/>
        </w:r>
        <w:r w:rsidR="007C0F19">
          <w:rPr>
            <w:webHidden/>
          </w:rPr>
          <w:t>43</w:t>
        </w:r>
        <w:r w:rsidR="007C0F19">
          <w:rPr>
            <w:webHidden/>
          </w:rPr>
          <w:fldChar w:fldCharType="end"/>
        </w:r>
      </w:hyperlink>
    </w:p>
    <w:p w14:paraId="33288A25" w14:textId="4DF88C50" w:rsidR="007C0F19" w:rsidRDefault="00801696">
      <w:pPr>
        <w:pStyle w:val="Inhopg3"/>
        <w:rPr>
          <w:rFonts w:asciiTheme="minorHAnsi" w:eastAsiaTheme="minorEastAsia" w:hAnsiTheme="minorHAnsi"/>
          <w:color w:val="auto"/>
          <w:sz w:val="22"/>
          <w:lang w:eastAsia="nl-BE"/>
        </w:rPr>
      </w:pPr>
      <w:hyperlink w:anchor="_Toc25753336" w:history="1">
        <w:r w:rsidR="007C0F19" w:rsidRPr="00C45ACA">
          <w:rPr>
            <w:rStyle w:val="Hyperlink"/>
            <w:lang w:val="nl"/>
          </w:rPr>
          <w:t>9.2.2</w:t>
        </w:r>
        <w:r w:rsidR="007C0F19">
          <w:rPr>
            <w:rFonts w:asciiTheme="minorHAnsi" w:eastAsiaTheme="minorEastAsia" w:hAnsiTheme="minorHAnsi"/>
            <w:color w:val="auto"/>
            <w:sz w:val="22"/>
            <w:lang w:eastAsia="nl-BE"/>
          </w:rPr>
          <w:tab/>
        </w:r>
        <w:r w:rsidR="007C0F19" w:rsidRPr="00C45ACA">
          <w:rPr>
            <w:rStyle w:val="Hyperlink"/>
            <w:lang w:val="nl"/>
          </w:rPr>
          <w:t>(71) Het aandeel aan sociale huurwoningen van de SHM die volgens de meest recente patrimoniumenquête reeds de norm m.b.t. dubbele beglazing van het ERP2020 hebben behaald</w:t>
        </w:r>
        <w:r w:rsidR="007C0F19">
          <w:rPr>
            <w:webHidden/>
          </w:rPr>
          <w:tab/>
        </w:r>
        <w:r w:rsidR="007C0F19">
          <w:rPr>
            <w:webHidden/>
          </w:rPr>
          <w:fldChar w:fldCharType="begin"/>
        </w:r>
        <w:r w:rsidR="007C0F19">
          <w:rPr>
            <w:webHidden/>
          </w:rPr>
          <w:instrText xml:space="preserve"> PAGEREF _Toc25753336 \h </w:instrText>
        </w:r>
        <w:r w:rsidR="007C0F19">
          <w:rPr>
            <w:webHidden/>
          </w:rPr>
        </w:r>
        <w:r w:rsidR="007C0F19">
          <w:rPr>
            <w:webHidden/>
          </w:rPr>
          <w:fldChar w:fldCharType="separate"/>
        </w:r>
        <w:r w:rsidR="007C0F19">
          <w:rPr>
            <w:webHidden/>
          </w:rPr>
          <w:t>44</w:t>
        </w:r>
        <w:r w:rsidR="007C0F19">
          <w:rPr>
            <w:webHidden/>
          </w:rPr>
          <w:fldChar w:fldCharType="end"/>
        </w:r>
      </w:hyperlink>
    </w:p>
    <w:p w14:paraId="35488E66" w14:textId="735C0E76" w:rsidR="007C0F19" w:rsidRDefault="00801696">
      <w:pPr>
        <w:pStyle w:val="Inhopg3"/>
        <w:rPr>
          <w:rFonts w:asciiTheme="minorHAnsi" w:eastAsiaTheme="minorEastAsia" w:hAnsiTheme="minorHAnsi"/>
          <w:color w:val="auto"/>
          <w:sz w:val="22"/>
          <w:lang w:eastAsia="nl-BE"/>
        </w:rPr>
      </w:pPr>
      <w:hyperlink w:anchor="_Toc25753337" w:history="1">
        <w:r w:rsidR="007C0F19" w:rsidRPr="00C45ACA">
          <w:rPr>
            <w:rStyle w:val="Hyperlink"/>
            <w:lang w:val="nl"/>
          </w:rPr>
          <w:t>9.2.3</w:t>
        </w:r>
        <w:r w:rsidR="007C0F19">
          <w:rPr>
            <w:rFonts w:asciiTheme="minorHAnsi" w:eastAsiaTheme="minorEastAsia" w:hAnsiTheme="minorHAnsi"/>
            <w:color w:val="auto"/>
            <w:sz w:val="22"/>
            <w:lang w:eastAsia="nl-BE"/>
          </w:rPr>
          <w:tab/>
        </w:r>
        <w:r w:rsidR="007C0F19" w:rsidRPr="00C45ACA">
          <w:rPr>
            <w:rStyle w:val="Hyperlink"/>
            <w:lang w:val="nl"/>
          </w:rPr>
          <w:t>(72) Het aandeel aan sociale huurwoningen van de SHM die volgens de meest recente patrimoniumenquête reeds de norm m.b.t. dakisolatie van het ERP2020 hebben behaald</w:t>
        </w:r>
        <w:r w:rsidR="007C0F19">
          <w:rPr>
            <w:webHidden/>
          </w:rPr>
          <w:tab/>
        </w:r>
        <w:r w:rsidR="007C0F19">
          <w:rPr>
            <w:webHidden/>
          </w:rPr>
          <w:fldChar w:fldCharType="begin"/>
        </w:r>
        <w:r w:rsidR="007C0F19">
          <w:rPr>
            <w:webHidden/>
          </w:rPr>
          <w:instrText xml:space="preserve"> PAGEREF _Toc25753337 \h </w:instrText>
        </w:r>
        <w:r w:rsidR="007C0F19">
          <w:rPr>
            <w:webHidden/>
          </w:rPr>
        </w:r>
        <w:r w:rsidR="007C0F19">
          <w:rPr>
            <w:webHidden/>
          </w:rPr>
          <w:fldChar w:fldCharType="separate"/>
        </w:r>
        <w:r w:rsidR="007C0F19">
          <w:rPr>
            <w:webHidden/>
          </w:rPr>
          <w:t>44</w:t>
        </w:r>
        <w:r w:rsidR="007C0F19">
          <w:rPr>
            <w:webHidden/>
          </w:rPr>
          <w:fldChar w:fldCharType="end"/>
        </w:r>
      </w:hyperlink>
    </w:p>
    <w:p w14:paraId="3B8BBA8B" w14:textId="247C0824" w:rsidR="007C0F19" w:rsidRDefault="00801696">
      <w:pPr>
        <w:pStyle w:val="Inhopg3"/>
        <w:rPr>
          <w:rFonts w:asciiTheme="minorHAnsi" w:eastAsiaTheme="minorEastAsia" w:hAnsiTheme="minorHAnsi"/>
          <w:color w:val="auto"/>
          <w:sz w:val="22"/>
          <w:lang w:eastAsia="nl-BE"/>
        </w:rPr>
      </w:pPr>
      <w:hyperlink w:anchor="_Toc25753338" w:history="1">
        <w:r w:rsidR="007C0F19" w:rsidRPr="00C45ACA">
          <w:rPr>
            <w:rStyle w:val="Hyperlink"/>
            <w:lang w:val="nl"/>
          </w:rPr>
          <w:t>9.2.4</w:t>
        </w:r>
        <w:r w:rsidR="007C0F19">
          <w:rPr>
            <w:rFonts w:asciiTheme="minorHAnsi" w:eastAsiaTheme="minorEastAsia" w:hAnsiTheme="minorHAnsi"/>
            <w:color w:val="auto"/>
            <w:sz w:val="22"/>
            <w:lang w:eastAsia="nl-BE"/>
          </w:rPr>
          <w:tab/>
        </w:r>
        <w:r w:rsidR="007C0F19" w:rsidRPr="00C45ACA">
          <w:rPr>
            <w:rStyle w:val="Hyperlink"/>
            <w:lang w:val="nl"/>
          </w:rPr>
          <w:t>(73) Het aandeel aan sociale huurwoningen van de SHM die volgens de meest recente patrimoniumenquête reeds de norm m.b.t. energiezuinige verwarmingsinstallatie van het ERP2020 hebben behaald</w:t>
        </w:r>
        <w:r w:rsidR="007C0F19">
          <w:rPr>
            <w:webHidden/>
          </w:rPr>
          <w:tab/>
        </w:r>
        <w:r w:rsidR="007C0F19">
          <w:rPr>
            <w:webHidden/>
          </w:rPr>
          <w:fldChar w:fldCharType="begin"/>
        </w:r>
        <w:r w:rsidR="007C0F19">
          <w:rPr>
            <w:webHidden/>
          </w:rPr>
          <w:instrText xml:space="preserve"> PAGEREF _Toc25753338 \h </w:instrText>
        </w:r>
        <w:r w:rsidR="007C0F19">
          <w:rPr>
            <w:webHidden/>
          </w:rPr>
        </w:r>
        <w:r w:rsidR="007C0F19">
          <w:rPr>
            <w:webHidden/>
          </w:rPr>
          <w:fldChar w:fldCharType="separate"/>
        </w:r>
        <w:r w:rsidR="007C0F19">
          <w:rPr>
            <w:webHidden/>
          </w:rPr>
          <w:t>45</w:t>
        </w:r>
        <w:r w:rsidR="007C0F19">
          <w:rPr>
            <w:webHidden/>
          </w:rPr>
          <w:fldChar w:fldCharType="end"/>
        </w:r>
      </w:hyperlink>
    </w:p>
    <w:p w14:paraId="7A803804" w14:textId="0CC7C1F6" w:rsidR="007C0F19" w:rsidRDefault="00801696">
      <w:pPr>
        <w:pStyle w:val="Inhopg2"/>
        <w:rPr>
          <w:rFonts w:asciiTheme="minorHAnsi" w:eastAsiaTheme="minorEastAsia" w:hAnsiTheme="minorHAnsi"/>
          <w:color w:val="auto"/>
          <w:sz w:val="22"/>
          <w:lang w:eastAsia="nl-BE"/>
        </w:rPr>
      </w:pPr>
      <w:hyperlink w:anchor="_Toc25753339" w:history="1">
        <w:r w:rsidR="007C0F19" w:rsidRPr="00C45ACA">
          <w:rPr>
            <w:rStyle w:val="Hyperlink"/>
            <w:lang w:val="nl"/>
          </w:rPr>
          <w:t>9.3</w:t>
        </w:r>
        <w:r w:rsidR="007C0F19">
          <w:rPr>
            <w:rFonts w:asciiTheme="minorHAnsi" w:eastAsiaTheme="minorEastAsia" w:hAnsiTheme="minorHAnsi"/>
            <w:color w:val="auto"/>
            <w:sz w:val="22"/>
            <w:lang w:eastAsia="nl-BE"/>
          </w:rPr>
          <w:tab/>
        </w:r>
        <w:r w:rsidR="007C0F19" w:rsidRPr="00C45ACA">
          <w:rPr>
            <w:rStyle w:val="Hyperlink"/>
            <w:lang w:val="nl"/>
          </w:rPr>
          <w:t>OD 2.2: De SHM realiseert kwaliteitsvolle woningen in een behoorlijke woonomgeving</w:t>
        </w:r>
        <w:r w:rsidR="007C0F19">
          <w:rPr>
            <w:webHidden/>
          </w:rPr>
          <w:tab/>
        </w:r>
        <w:r w:rsidR="007C0F19">
          <w:rPr>
            <w:webHidden/>
          </w:rPr>
          <w:fldChar w:fldCharType="begin"/>
        </w:r>
        <w:r w:rsidR="007C0F19">
          <w:rPr>
            <w:webHidden/>
          </w:rPr>
          <w:instrText xml:space="preserve"> PAGEREF _Toc25753339 \h </w:instrText>
        </w:r>
        <w:r w:rsidR="007C0F19">
          <w:rPr>
            <w:webHidden/>
          </w:rPr>
        </w:r>
        <w:r w:rsidR="007C0F19">
          <w:rPr>
            <w:webHidden/>
          </w:rPr>
          <w:fldChar w:fldCharType="separate"/>
        </w:r>
        <w:r w:rsidR="007C0F19">
          <w:rPr>
            <w:webHidden/>
          </w:rPr>
          <w:t>45</w:t>
        </w:r>
        <w:r w:rsidR="007C0F19">
          <w:rPr>
            <w:webHidden/>
          </w:rPr>
          <w:fldChar w:fldCharType="end"/>
        </w:r>
      </w:hyperlink>
    </w:p>
    <w:p w14:paraId="23F1E345" w14:textId="40E01910" w:rsidR="007C0F19" w:rsidRDefault="00801696">
      <w:pPr>
        <w:pStyle w:val="Inhopg1"/>
        <w:rPr>
          <w:rFonts w:asciiTheme="minorHAnsi" w:eastAsiaTheme="minorEastAsia" w:hAnsiTheme="minorHAnsi"/>
          <w:color w:val="auto"/>
          <w:lang w:eastAsia="nl-BE"/>
        </w:rPr>
      </w:pPr>
      <w:hyperlink w:anchor="_Toc25753340" w:history="1">
        <w:r w:rsidR="007C0F19" w:rsidRPr="00C45ACA">
          <w:rPr>
            <w:rStyle w:val="Hyperlink"/>
            <w:b/>
          </w:rPr>
          <w:t>10</w:t>
        </w:r>
        <w:r w:rsidR="007C0F19">
          <w:rPr>
            <w:rFonts w:asciiTheme="minorHAnsi" w:eastAsiaTheme="minorEastAsia" w:hAnsiTheme="minorHAnsi"/>
            <w:color w:val="auto"/>
            <w:lang w:eastAsia="nl-BE"/>
          </w:rPr>
          <w:tab/>
        </w:r>
        <w:r w:rsidR="007C0F19" w:rsidRPr="00C45ACA">
          <w:rPr>
            <w:rStyle w:val="Hyperlink"/>
          </w:rPr>
          <w:t>Prestatieveld 3: Betaalbaarheid</w:t>
        </w:r>
        <w:r w:rsidR="007C0F19">
          <w:rPr>
            <w:webHidden/>
          </w:rPr>
          <w:tab/>
        </w:r>
        <w:r w:rsidR="007C0F19">
          <w:rPr>
            <w:webHidden/>
          </w:rPr>
          <w:fldChar w:fldCharType="begin"/>
        </w:r>
        <w:r w:rsidR="007C0F19">
          <w:rPr>
            <w:webHidden/>
          </w:rPr>
          <w:instrText xml:space="preserve"> PAGEREF _Toc25753340 \h </w:instrText>
        </w:r>
        <w:r w:rsidR="007C0F19">
          <w:rPr>
            <w:webHidden/>
          </w:rPr>
        </w:r>
        <w:r w:rsidR="007C0F19">
          <w:rPr>
            <w:webHidden/>
          </w:rPr>
          <w:fldChar w:fldCharType="separate"/>
        </w:r>
        <w:r w:rsidR="007C0F19">
          <w:rPr>
            <w:webHidden/>
          </w:rPr>
          <w:t>45</w:t>
        </w:r>
        <w:r w:rsidR="007C0F19">
          <w:rPr>
            <w:webHidden/>
          </w:rPr>
          <w:fldChar w:fldCharType="end"/>
        </w:r>
      </w:hyperlink>
    </w:p>
    <w:p w14:paraId="11A8A49D" w14:textId="73D3DE2F" w:rsidR="007C0F19" w:rsidRDefault="00801696">
      <w:pPr>
        <w:pStyle w:val="Inhopg2"/>
        <w:rPr>
          <w:rFonts w:asciiTheme="minorHAnsi" w:eastAsiaTheme="minorEastAsia" w:hAnsiTheme="minorHAnsi"/>
          <w:color w:val="auto"/>
          <w:sz w:val="22"/>
          <w:lang w:eastAsia="nl-BE"/>
        </w:rPr>
      </w:pPr>
      <w:hyperlink w:anchor="_Toc25753341" w:history="1">
        <w:r w:rsidR="007C0F19" w:rsidRPr="00C45ACA">
          <w:rPr>
            <w:rStyle w:val="Hyperlink"/>
          </w:rPr>
          <w:t>10.1</w:t>
        </w:r>
        <w:r w:rsidR="007C0F19">
          <w:rPr>
            <w:rFonts w:asciiTheme="minorHAnsi" w:eastAsiaTheme="minorEastAsia" w:hAnsiTheme="minorHAnsi"/>
            <w:color w:val="auto"/>
            <w:sz w:val="22"/>
            <w:lang w:eastAsia="nl-BE"/>
          </w:rPr>
          <w:tab/>
        </w:r>
        <w:r w:rsidR="007C0F19" w:rsidRPr="00C45ACA">
          <w:rPr>
            <w:rStyle w:val="Hyperlink"/>
          </w:rPr>
          <w:t>SD3 De SHM draagt bij tot de betaalbaarheid van woningen</w:t>
        </w:r>
        <w:r w:rsidR="007C0F19">
          <w:rPr>
            <w:webHidden/>
          </w:rPr>
          <w:tab/>
        </w:r>
        <w:r w:rsidR="007C0F19">
          <w:rPr>
            <w:webHidden/>
          </w:rPr>
          <w:fldChar w:fldCharType="begin"/>
        </w:r>
        <w:r w:rsidR="007C0F19">
          <w:rPr>
            <w:webHidden/>
          </w:rPr>
          <w:instrText xml:space="preserve"> PAGEREF _Toc25753341 \h </w:instrText>
        </w:r>
        <w:r w:rsidR="007C0F19">
          <w:rPr>
            <w:webHidden/>
          </w:rPr>
        </w:r>
        <w:r w:rsidR="007C0F19">
          <w:rPr>
            <w:webHidden/>
          </w:rPr>
          <w:fldChar w:fldCharType="separate"/>
        </w:r>
        <w:r w:rsidR="007C0F19">
          <w:rPr>
            <w:webHidden/>
          </w:rPr>
          <w:t>45</w:t>
        </w:r>
        <w:r w:rsidR="007C0F19">
          <w:rPr>
            <w:webHidden/>
          </w:rPr>
          <w:fldChar w:fldCharType="end"/>
        </w:r>
      </w:hyperlink>
    </w:p>
    <w:p w14:paraId="0DBFC6A6" w14:textId="473F839D" w:rsidR="007C0F19" w:rsidRDefault="00801696">
      <w:pPr>
        <w:pStyle w:val="Inhopg3"/>
        <w:rPr>
          <w:rFonts w:asciiTheme="minorHAnsi" w:eastAsiaTheme="minorEastAsia" w:hAnsiTheme="minorHAnsi"/>
          <w:color w:val="auto"/>
          <w:sz w:val="22"/>
          <w:lang w:eastAsia="nl-BE"/>
        </w:rPr>
      </w:pPr>
      <w:hyperlink w:anchor="_Toc25753342" w:history="1">
        <w:r w:rsidR="007C0F19" w:rsidRPr="00C45ACA">
          <w:rPr>
            <w:rStyle w:val="Hyperlink"/>
            <w:lang w:val="nl"/>
          </w:rPr>
          <w:t>10.1.1</w:t>
        </w:r>
        <w:r w:rsidR="007C0F19">
          <w:rPr>
            <w:rFonts w:asciiTheme="minorHAnsi" w:eastAsiaTheme="minorEastAsia" w:hAnsiTheme="minorHAnsi"/>
            <w:color w:val="auto"/>
            <w:sz w:val="22"/>
            <w:lang w:eastAsia="nl-BE"/>
          </w:rPr>
          <w:tab/>
        </w:r>
        <w:r w:rsidR="007C0F19" w:rsidRPr="00C45ACA">
          <w:rPr>
            <w:rStyle w:val="Hyperlink"/>
            <w:lang w:val="nl"/>
          </w:rPr>
          <w:t>(125) Verhouding tussen gemiddelde reële huur en gemiddelde totale gezinsinkomen van de sociale huurders</w:t>
        </w:r>
        <w:r w:rsidR="007C0F19">
          <w:rPr>
            <w:webHidden/>
          </w:rPr>
          <w:tab/>
        </w:r>
        <w:r w:rsidR="007C0F19">
          <w:rPr>
            <w:webHidden/>
          </w:rPr>
          <w:fldChar w:fldCharType="begin"/>
        </w:r>
        <w:r w:rsidR="007C0F19">
          <w:rPr>
            <w:webHidden/>
          </w:rPr>
          <w:instrText xml:space="preserve"> PAGEREF _Toc25753342 \h </w:instrText>
        </w:r>
        <w:r w:rsidR="007C0F19">
          <w:rPr>
            <w:webHidden/>
          </w:rPr>
        </w:r>
        <w:r w:rsidR="007C0F19">
          <w:rPr>
            <w:webHidden/>
          </w:rPr>
          <w:fldChar w:fldCharType="separate"/>
        </w:r>
        <w:r w:rsidR="007C0F19">
          <w:rPr>
            <w:webHidden/>
          </w:rPr>
          <w:t>45</w:t>
        </w:r>
        <w:r w:rsidR="007C0F19">
          <w:rPr>
            <w:webHidden/>
          </w:rPr>
          <w:fldChar w:fldCharType="end"/>
        </w:r>
      </w:hyperlink>
    </w:p>
    <w:p w14:paraId="113476D8" w14:textId="3DE68313" w:rsidR="007C0F19" w:rsidRDefault="00801696">
      <w:pPr>
        <w:pStyle w:val="Inhopg3"/>
        <w:rPr>
          <w:rFonts w:asciiTheme="minorHAnsi" w:eastAsiaTheme="minorEastAsia" w:hAnsiTheme="minorHAnsi"/>
          <w:color w:val="auto"/>
          <w:sz w:val="22"/>
          <w:lang w:eastAsia="nl-BE"/>
        </w:rPr>
      </w:pPr>
      <w:hyperlink w:anchor="_Toc25753343" w:history="1">
        <w:r w:rsidR="007C0F19" w:rsidRPr="00C45ACA">
          <w:rPr>
            <w:rStyle w:val="Hyperlink"/>
            <w:lang w:val="nl"/>
          </w:rPr>
          <w:t>10.1.2</w:t>
        </w:r>
        <w:r w:rsidR="007C0F19">
          <w:rPr>
            <w:rFonts w:asciiTheme="minorHAnsi" w:eastAsiaTheme="minorEastAsia" w:hAnsiTheme="minorHAnsi"/>
            <w:color w:val="auto"/>
            <w:sz w:val="22"/>
            <w:lang w:eastAsia="nl-BE"/>
          </w:rPr>
          <w:tab/>
        </w:r>
        <w:r w:rsidR="007C0F19" w:rsidRPr="00C45ACA">
          <w:rPr>
            <w:rStyle w:val="Hyperlink"/>
            <w:lang w:val="nl"/>
          </w:rPr>
          <w:t>(39-80-81-82) Mediaan huurprijs per woning per maand (voor meerdere woningtypes)</w:t>
        </w:r>
        <w:r w:rsidR="007C0F19">
          <w:rPr>
            <w:webHidden/>
          </w:rPr>
          <w:tab/>
        </w:r>
        <w:r w:rsidR="007C0F19">
          <w:rPr>
            <w:webHidden/>
          </w:rPr>
          <w:fldChar w:fldCharType="begin"/>
        </w:r>
        <w:r w:rsidR="007C0F19">
          <w:rPr>
            <w:webHidden/>
          </w:rPr>
          <w:instrText xml:space="preserve"> PAGEREF _Toc25753343 \h </w:instrText>
        </w:r>
        <w:r w:rsidR="007C0F19">
          <w:rPr>
            <w:webHidden/>
          </w:rPr>
        </w:r>
        <w:r w:rsidR="007C0F19">
          <w:rPr>
            <w:webHidden/>
          </w:rPr>
          <w:fldChar w:fldCharType="separate"/>
        </w:r>
        <w:r w:rsidR="007C0F19">
          <w:rPr>
            <w:webHidden/>
          </w:rPr>
          <w:t>46</w:t>
        </w:r>
        <w:r w:rsidR="007C0F19">
          <w:rPr>
            <w:webHidden/>
          </w:rPr>
          <w:fldChar w:fldCharType="end"/>
        </w:r>
      </w:hyperlink>
    </w:p>
    <w:p w14:paraId="24BFFA36" w14:textId="2A16F3D4" w:rsidR="007C0F19" w:rsidRDefault="00801696">
      <w:pPr>
        <w:pStyle w:val="Inhopg3"/>
        <w:rPr>
          <w:rFonts w:asciiTheme="minorHAnsi" w:eastAsiaTheme="minorEastAsia" w:hAnsiTheme="minorHAnsi"/>
          <w:color w:val="auto"/>
          <w:sz w:val="22"/>
          <w:lang w:eastAsia="nl-BE"/>
        </w:rPr>
      </w:pPr>
      <w:hyperlink w:anchor="_Toc25753344" w:history="1">
        <w:r w:rsidR="007C0F19" w:rsidRPr="00C45ACA">
          <w:rPr>
            <w:rStyle w:val="Hyperlink"/>
            <w:lang w:val="nl"/>
          </w:rPr>
          <w:t>10.1.3</w:t>
        </w:r>
        <w:r w:rsidR="007C0F19">
          <w:rPr>
            <w:rFonts w:asciiTheme="minorHAnsi" w:eastAsiaTheme="minorEastAsia" w:hAnsiTheme="minorHAnsi"/>
            <w:color w:val="auto"/>
            <w:sz w:val="22"/>
            <w:lang w:eastAsia="nl-BE"/>
          </w:rPr>
          <w:tab/>
        </w:r>
        <w:r w:rsidR="007C0F19" w:rsidRPr="00C45ACA">
          <w:rPr>
            <w:rStyle w:val="Hyperlink"/>
            <w:lang w:val="nl"/>
          </w:rPr>
          <w:t>(126-111-112-136) Het gemiddeld verschil tussen aangerekende huurprijs en marktwaarde per woning per maand (voor meerdere woningtypes)</w:t>
        </w:r>
        <w:r w:rsidR="007C0F19">
          <w:rPr>
            <w:webHidden/>
          </w:rPr>
          <w:tab/>
        </w:r>
        <w:r w:rsidR="007C0F19">
          <w:rPr>
            <w:webHidden/>
          </w:rPr>
          <w:fldChar w:fldCharType="begin"/>
        </w:r>
        <w:r w:rsidR="007C0F19">
          <w:rPr>
            <w:webHidden/>
          </w:rPr>
          <w:instrText xml:space="preserve"> PAGEREF _Toc25753344 \h </w:instrText>
        </w:r>
        <w:r w:rsidR="007C0F19">
          <w:rPr>
            <w:webHidden/>
          </w:rPr>
        </w:r>
        <w:r w:rsidR="007C0F19">
          <w:rPr>
            <w:webHidden/>
          </w:rPr>
          <w:fldChar w:fldCharType="separate"/>
        </w:r>
        <w:r w:rsidR="007C0F19">
          <w:rPr>
            <w:webHidden/>
          </w:rPr>
          <w:t>46</w:t>
        </w:r>
        <w:r w:rsidR="007C0F19">
          <w:rPr>
            <w:webHidden/>
          </w:rPr>
          <w:fldChar w:fldCharType="end"/>
        </w:r>
      </w:hyperlink>
    </w:p>
    <w:p w14:paraId="73EEB6DE" w14:textId="6F1ADEA5" w:rsidR="007C0F19" w:rsidRDefault="00801696">
      <w:pPr>
        <w:pStyle w:val="Inhopg3"/>
        <w:rPr>
          <w:rFonts w:asciiTheme="minorHAnsi" w:eastAsiaTheme="minorEastAsia" w:hAnsiTheme="minorHAnsi"/>
          <w:color w:val="auto"/>
          <w:sz w:val="22"/>
          <w:lang w:eastAsia="nl-BE"/>
        </w:rPr>
      </w:pPr>
      <w:hyperlink w:anchor="_Toc25753345" w:history="1">
        <w:r w:rsidR="007C0F19" w:rsidRPr="00C45ACA">
          <w:rPr>
            <w:rStyle w:val="Hyperlink"/>
            <w:lang w:val="nl"/>
          </w:rPr>
          <w:t>10.1.4</w:t>
        </w:r>
        <w:r w:rsidR="007C0F19">
          <w:rPr>
            <w:rFonts w:asciiTheme="minorHAnsi" w:eastAsiaTheme="minorEastAsia" w:hAnsiTheme="minorHAnsi"/>
            <w:color w:val="auto"/>
            <w:sz w:val="22"/>
            <w:lang w:eastAsia="nl-BE"/>
          </w:rPr>
          <w:tab/>
        </w:r>
        <w:r w:rsidR="007C0F19" w:rsidRPr="00C45ACA">
          <w:rPr>
            <w:rStyle w:val="Hyperlink"/>
            <w:lang w:val="nl"/>
          </w:rPr>
          <w:t>(40) Mediaan verkoopprijs sociale koopwoningen</w:t>
        </w:r>
        <w:r w:rsidR="007C0F19">
          <w:rPr>
            <w:webHidden/>
          </w:rPr>
          <w:tab/>
        </w:r>
        <w:r w:rsidR="007C0F19">
          <w:rPr>
            <w:webHidden/>
          </w:rPr>
          <w:fldChar w:fldCharType="begin"/>
        </w:r>
        <w:r w:rsidR="007C0F19">
          <w:rPr>
            <w:webHidden/>
          </w:rPr>
          <w:instrText xml:space="preserve"> PAGEREF _Toc25753345 \h </w:instrText>
        </w:r>
        <w:r w:rsidR="007C0F19">
          <w:rPr>
            <w:webHidden/>
          </w:rPr>
        </w:r>
        <w:r w:rsidR="007C0F19">
          <w:rPr>
            <w:webHidden/>
          </w:rPr>
          <w:fldChar w:fldCharType="separate"/>
        </w:r>
        <w:r w:rsidR="007C0F19">
          <w:rPr>
            <w:webHidden/>
          </w:rPr>
          <w:t>47</w:t>
        </w:r>
        <w:r w:rsidR="007C0F19">
          <w:rPr>
            <w:webHidden/>
          </w:rPr>
          <w:fldChar w:fldCharType="end"/>
        </w:r>
      </w:hyperlink>
    </w:p>
    <w:p w14:paraId="27EA46E8" w14:textId="3E3D5454" w:rsidR="007C0F19" w:rsidRDefault="00801696">
      <w:pPr>
        <w:pStyle w:val="Inhopg3"/>
        <w:rPr>
          <w:rFonts w:asciiTheme="minorHAnsi" w:eastAsiaTheme="minorEastAsia" w:hAnsiTheme="minorHAnsi"/>
          <w:color w:val="auto"/>
          <w:sz w:val="22"/>
          <w:lang w:eastAsia="nl-BE"/>
        </w:rPr>
      </w:pPr>
      <w:hyperlink w:anchor="_Toc25753346" w:history="1">
        <w:r w:rsidR="007C0F19" w:rsidRPr="00C45ACA">
          <w:rPr>
            <w:rStyle w:val="Hyperlink"/>
            <w:lang w:val="nl"/>
          </w:rPr>
          <w:t>10.1.5</w:t>
        </w:r>
        <w:r w:rsidR="007C0F19">
          <w:rPr>
            <w:rFonts w:asciiTheme="minorHAnsi" w:eastAsiaTheme="minorEastAsia" w:hAnsiTheme="minorHAnsi"/>
            <w:color w:val="auto"/>
            <w:sz w:val="22"/>
            <w:lang w:eastAsia="nl-BE"/>
          </w:rPr>
          <w:tab/>
        </w:r>
        <w:r w:rsidR="007C0F19" w:rsidRPr="00C45ACA">
          <w:rPr>
            <w:rStyle w:val="Hyperlink"/>
            <w:lang w:val="nl"/>
          </w:rPr>
          <w:t>(124) Het gemiddeld verschil tussen de venale waarde van de sociale koopwoningen en de effectieve verkoopprijs in het referentiejaar</w:t>
        </w:r>
        <w:r w:rsidR="007C0F19">
          <w:rPr>
            <w:webHidden/>
          </w:rPr>
          <w:tab/>
        </w:r>
        <w:r w:rsidR="007C0F19">
          <w:rPr>
            <w:webHidden/>
          </w:rPr>
          <w:fldChar w:fldCharType="begin"/>
        </w:r>
        <w:r w:rsidR="007C0F19">
          <w:rPr>
            <w:webHidden/>
          </w:rPr>
          <w:instrText xml:space="preserve"> PAGEREF _Toc25753346 \h </w:instrText>
        </w:r>
        <w:r w:rsidR="007C0F19">
          <w:rPr>
            <w:webHidden/>
          </w:rPr>
        </w:r>
        <w:r w:rsidR="007C0F19">
          <w:rPr>
            <w:webHidden/>
          </w:rPr>
          <w:fldChar w:fldCharType="separate"/>
        </w:r>
        <w:r w:rsidR="007C0F19">
          <w:rPr>
            <w:webHidden/>
          </w:rPr>
          <w:t>47</w:t>
        </w:r>
        <w:r w:rsidR="007C0F19">
          <w:rPr>
            <w:webHidden/>
          </w:rPr>
          <w:fldChar w:fldCharType="end"/>
        </w:r>
      </w:hyperlink>
    </w:p>
    <w:p w14:paraId="61AEE741" w14:textId="7D8074F8" w:rsidR="007C0F19" w:rsidRDefault="00801696">
      <w:pPr>
        <w:pStyle w:val="Inhopg2"/>
        <w:rPr>
          <w:rFonts w:asciiTheme="minorHAnsi" w:eastAsiaTheme="minorEastAsia" w:hAnsiTheme="minorHAnsi"/>
          <w:color w:val="auto"/>
          <w:sz w:val="22"/>
          <w:lang w:eastAsia="nl-BE"/>
        </w:rPr>
      </w:pPr>
      <w:hyperlink w:anchor="_Toc25753347" w:history="1">
        <w:r w:rsidR="007C0F19" w:rsidRPr="00C45ACA">
          <w:rPr>
            <w:rStyle w:val="Hyperlink"/>
            <w:lang w:val="nl"/>
          </w:rPr>
          <w:t>10.2</w:t>
        </w:r>
        <w:r w:rsidR="007C0F19">
          <w:rPr>
            <w:rFonts w:asciiTheme="minorHAnsi" w:eastAsiaTheme="minorEastAsia" w:hAnsiTheme="minorHAnsi"/>
            <w:color w:val="auto"/>
            <w:sz w:val="22"/>
            <w:lang w:eastAsia="nl-BE"/>
          </w:rPr>
          <w:tab/>
        </w:r>
        <w:r w:rsidR="007C0F19" w:rsidRPr="00C45ACA">
          <w:rPr>
            <w:rStyle w:val="Hyperlink"/>
            <w:lang w:val="nl"/>
          </w:rPr>
          <w:t>OD3.1 De SHM bouwt prijsbewust</w:t>
        </w:r>
        <w:r w:rsidR="007C0F19">
          <w:rPr>
            <w:webHidden/>
          </w:rPr>
          <w:tab/>
        </w:r>
        <w:r w:rsidR="007C0F19">
          <w:rPr>
            <w:webHidden/>
          </w:rPr>
          <w:fldChar w:fldCharType="begin"/>
        </w:r>
        <w:r w:rsidR="007C0F19">
          <w:rPr>
            <w:webHidden/>
          </w:rPr>
          <w:instrText xml:space="preserve"> PAGEREF _Toc25753347 \h </w:instrText>
        </w:r>
        <w:r w:rsidR="007C0F19">
          <w:rPr>
            <w:webHidden/>
          </w:rPr>
        </w:r>
        <w:r w:rsidR="007C0F19">
          <w:rPr>
            <w:webHidden/>
          </w:rPr>
          <w:fldChar w:fldCharType="separate"/>
        </w:r>
        <w:r w:rsidR="007C0F19">
          <w:rPr>
            <w:webHidden/>
          </w:rPr>
          <w:t>48</w:t>
        </w:r>
        <w:r w:rsidR="007C0F19">
          <w:rPr>
            <w:webHidden/>
          </w:rPr>
          <w:fldChar w:fldCharType="end"/>
        </w:r>
      </w:hyperlink>
    </w:p>
    <w:p w14:paraId="0DEA9291" w14:textId="384B2E69" w:rsidR="007C0F19" w:rsidRDefault="00801696">
      <w:pPr>
        <w:pStyle w:val="Inhopg3"/>
        <w:rPr>
          <w:rFonts w:asciiTheme="minorHAnsi" w:eastAsiaTheme="minorEastAsia" w:hAnsiTheme="minorHAnsi"/>
          <w:color w:val="auto"/>
          <w:sz w:val="22"/>
          <w:lang w:eastAsia="nl-BE"/>
        </w:rPr>
      </w:pPr>
      <w:hyperlink w:anchor="_Toc25753348" w:history="1">
        <w:r w:rsidR="007C0F19" w:rsidRPr="00C45ACA">
          <w:rPr>
            <w:rStyle w:val="Hyperlink"/>
            <w:lang w:val="nl"/>
          </w:rPr>
          <w:t>10.2.1</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(57) Totaal bedrag aan contractwijzigingen t.o.v. totaal aanbestedingsbedrag over alle projecten voor nieuwbouw (huur)</w:t>
        </w:r>
        <w:r w:rsidR="007C0F19">
          <w:rPr>
            <w:webHidden/>
          </w:rPr>
          <w:tab/>
        </w:r>
        <w:r w:rsidR="007C0F19">
          <w:rPr>
            <w:webHidden/>
          </w:rPr>
          <w:fldChar w:fldCharType="begin"/>
        </w:r>
        <w:r w:rsidR="007C0F19">
          <w:rPr>
            <w:webHidden/>
          </w:rPr>
          <w:instrText xml:space="preserve"> PAGEREF _Toc25753348 \h </w:instrText>
        </w:r>
        <w:r w:rsidR="007C0F19">
          <w:rPr>
            <w:webHidden/>
          </w:rPr>
        </w:r>
        <w:r w:rsidR="007C0F19">
          <w:rPr>
            <w:webHidden/>
          </w:rPr>
          <w:fldChar w:fldCharType="separate"/>
        </w:r>
        <w:r w:rsidR="007C0F19">
          <w:rPr>
            <w:webHidden/>
          </w:rPr>
          <w:t>48</w:t>
        </w:r>
        <w:r w:rsidR="007C0F19">
          <w:rPr>
            <w:webHidden/>
          </w:rPr>
          <w:fldChar w:fldCharType="end"/>
        </w:r>
      </w:hyperlink>
    </w:p>
    <w:p w14:paraId="7B057201" w14:textId="56F8EC49" w:rsidR="007C0F19" w:rsidRDefault="00801696">
      <w:pPr>
        <w:pStyle w:val="Inhopg3"/>
        <w:rPr>
          <w:rFonts w:asciiTheme="minorHAnsi" w:eastAsiaTheme="minorEastAsia" w:hAnsiTheme="minorHAnsi"/>
          <w:color w:val="auto"/>
          <w:sz w:val="22"/>
          <w:lang w:eastAsia="nl-BE"/>
        </w:rPr>
      </w:pPr>
      <w:hyperlink w:anchor="_Toc25753349" w:history="1">
        <w:r w:rsidR="007C0F19" w:rsidRPr="00C45ACA">
          <w:rPr>
            <w:rStyle w:val="Hyperlink"/>
            <w:lang w:val="nl"/>
          </w:rPr>
          <w:t>10.2.2</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(58) Totaal bedrag aan contractwijzigingen t.o.v. totaal aanbestedingsbedrag over alle projecten voor renovatie (huur)</w:t>
        </w:r>
        <w:r w:rsidR="007C0F19">
          <w:rPr>
            <w:webHidden/>
          </w:rPr>
          <w:tab/>
        </w:r>
        <w:r w:rsidR="007C0F19">
          <w:rPr>
            <w:webHidden/>
          </w:rPr>
          <w:fldChar w:fldCharType="begin"/>
        </w:r>
        <w:r w:rsidR="007C0F19">
          <w:rPr>
            <w:webHidden/>
          </w:rPr>
          <w:instrText xml:space="preserve"> PAGEREF _Toc25753349 \h </w:instrText>
        </w:r>
        <w:r w:rsidR="007C0F19">
          <w:rPr>
            <w:webHidden/>
          </w:rPr>
        </w:r>
        <w:r w:rsidR="007C0F19">
          <w:rPr>
            <w:webHidden/>
          </w:rPr>
          <w:fldChar w:fldCharType="separate"/>
        </w:r>
        <w:r w:rsidR="007C0F19">
          <w:rPr>
            <w:webHidden/>
          </w:rPr>
          <w:t>48</w:t>
        </w:r>
        <w:r w:rsidR="007C0F19">
          <w:rPr>
            <w:webHidden/>
          </w:rPr>
          <w:fldChar w:fldCharType="end"/>
        </w:r>
      </w:hyperlink>
    </w:p>
    <w:p w14:paraId="1AF38C72" w14:textId="0F103A23" w:rsidR="007C0F19" w:rsidRDefault="00801696">
      <w:pPr>
        <w:pStyle w:val="Inhopg3"/>
        <w:rPr>
          <w:rFonts w:asciiTheme="minorHAnsi" w:eastAsiaTheme="minorEastAsia" w:hAnsiTheme="minorHAnsi"/>
          <w:color w:val="auto"/>
          <w:sz w:val="22"/>
          <w:lang w:eastAsia="nl-BE"/>
        </w:rPr>
      </w:pPr>
      <w:hyperlink w:anchor="_Toc25753350" w:history="1">
        <w:r w:rsidR="007C0F19" w:rsidRPr="00C45ACA">
          <w:rPr>
            <w:rStyle w:val="Hyperlink"/>
            <w:lang w:val="nl"/>
          </w:rPr>
          <w:t>10.2.3</w:t>
        </w:r>
        <w:r w:rsidR="007C0F19">
          <w:rPr>
            <w:rFonts w:asciiTheme="minorHAnsi" w:eastAsiaTheme="minorEastAsia" w:hAnsiTheme="minorHAnsi"/>
            <w:color w:val="auto"/>
            <w:sz w:val="22"/>
            <w:lang w:eastAsia="nl-BE"/>
          </w:rPr>
          <w:tab/>
        </w:r>
        <w:r w:rsidR="007C0F19" w:rsidRPr="00C45ACA">
          <w:rPr>
            <w:rStyle w:val="Hyperlink"/>
            <w:lang w:val="nl"/>
          </w:rPr>
          <w:t>(65) T</w:t>
        </w:r>
        <w:r w:rsidR="007C0F19" w:rsidRPr="00C45ACA">
          <w:rPr>
            <w:rStyle w:val="Hyperlink"/>
            <w:rFonts w:eastAsia="Times New Roman"/>
            <w:lang w:val="nl"/>
          </w:rPr>
          <w:t>otaal bedrag aan contractwijzigingen t.o.v. totaal aanbestedingsbedrag over alle projecten voor nieuwbouw (koop)</w:t>
        </w:r>
        <w:r w:rsidR="007C0F19">
          <w:rPr>
            <w:webHidden/>
          </w:rPr>
          <w:tab/>
        </w:r>
        <w:r w:rsidR="007C0F19">
          <w:rPr>
            <w:webHidden/>
          </w:rPr>
          <w:fldChar w:fldCharType="begin"/>
        </w:r>
        <w:r w:rsidR="007C0F19">
          <w:rPr>
            <w:webHidden/>
          </w:rPr>
          <w:instrText xml:space="preserve"> PAGEREF _Toc25753350 \h </w:instrText>
        </w:r>
        <w:r w:rsidR="007C0F19">
          <w:rPr>
            <w:webHidden/>
          </w:rPr>
        </w:r>
        <w:r w:rsidR="007C0F19">
          <w:rPr>
            <w:webHidden/>
          </w:rPr>
          <w:fldChar w:fldCharType="separate"/>
        </w:r>
        <w:r w:rsidR="007C0F19">
          <w:rPr>
            <w:webHidden/>
          </w:rPr>
          <w:t>48</w:t>
        </w:r>
        <w:r w:rsidR="007C0F19">
          <w:rPr>
            <w:webHidden/>
          </w:rPr>
          <w:fldChar w:fldCharType="end"/>
        </w:r>
      </w:hyperlink>
    </w:p>
    <w:p w14:paraId="0C5FC377" w14:textId="35CA79AE" w:rsidR="007C0F19" w:rsidRDefault="00801696">
      <w:pPr>
        <w:pStyle w:val="Inhopg2"/>
        <w:rPr>
          <w:rFonts w:asciiTheme="minorHAnsi" w:eastAsiaTheme="minorEastAsia" w:hAnsiTheme="minorHAnsi"/>
          <w:color w:val="auto"/>
          <w:sz w:val="22"/>
          <w:lang w:eastAsia="nl-BE"/>
        </w:rPr>
      </w:pPr>
      <w:hyperlink w:anchor="_Toc25753351" w:history="1">
        <w:r w:rsidR="007C0F19" w:rsidRPr="00C45ACA">
          <w:rPr>
            <w:rStyle w:val="Hyperlink"/>
            <w:lang w:val="nl"/>
          </w:rPr>
          <w:t>10.3</w:t>
        </w:r>
        <w:r w:rsidR="007C0F19">
          <w:rPr>
            <w:rFonts w:asciiTheme="minorHAnsi" w:eastAsiaTheme="minorEastAsia" w:hAnsiTheme="minorHAnsi"/>
            <w:color w:val="auto"/>
            <w:sz w:val="22"/>
            <w:lang w:eastAsia="nl-BE"/>
          </w:rPr>
          <w:tab/>
        </w:r>
        <w:r w:rsidR="007C0F19" w:rsidRPr="00C45ACA">
          <w:rPr>
            <w:rStyle w:val="Hyperlink"/>
            <w:lang w:val="nl"/>
          </w:rPr>
          <w:t>OD3.2 De SHM verhuurt prijsbewust</w:t>
        </w:r>
        <w:r w:rsidR="007C0F19">
          <w:rPr>
            <w:webHidden/>
          </w:rPr>
          <w:tab/>
        </w:r>
        <w:r w:rsidR="007C0F19">
          <w:rPr>
            <w:webHidden/>
          </w:rPr>
          <w:fldChar w:fldCharType="begin"/>
        </w:r>
        <w:r w:rsidR="007C0F19">
          <w:rPr>
            <w:webHidden/>
          </w:rPr>
          <w:instrText xml:space="preserve"> PAGEREF _Toc25753351 \h </w:instrText>
        </w:r>
        <w:r w:rsidR="007C0F19">
          <w:rPr>
            <w:webHidden/>
          </w:rPr>
        </w:r>
        <w:r w:rsidR="007C0F19">
          <w:rPr>
            <w:webHidden/>
          </w:rPr>
          <w:fldChar w:fldCharType="separate"/>
        </w:r>
        <w:r w:rsidR="007C0F19">
          <w:rPr>
            <w:webHidden/>
          </w:rPr>
          <w:t>48</w:t>
        </w:r>
        <w:r w:rsidR="007C0F19">
          <w:rPr>
            <w:webHidden/>
          </w:rPr>
          <w:fldChar w:fldCharType="end"/>
        </w:r>
      </w:hyperlink>
    </w:p>
    <w:p w14:paraId="50DA5BBC" w14:textId="359F1E89" w:rsidR="007C0F19" w:rsidRDefault="00801696">
      <w:pPr>
        <w:pStyle w:val="Inhopg3"/>
        <w:rPr>
          <w:rFonts w:asciiTheme="minorHAnsi" w:eastAsiaTheme="minorEastAsia" w:hAnsiTheme="minorHAnsi"/>
          <w:color w:val="auto"/>
          <w:sz w:val="22"/>
          <w:lang w:eastAsia="nl-BE"/>
        </w:rPr>
      </w:pPr>
      <w:hyperlink w:anchor="_Toc25753352" w:history="1">
        <w:r w:rsidR="007C0F19" w:rsidRPr="00C45ACA">
          <w:rPr>
            <w:rStyle w:val="Hyperlink"/>
            <w:lang w:val="nl"/>
          </w:rPr>
          <w:t>10.3.1</w:t>
        </w:r>
        <w:r w:rsidR="007C0F19">
          <w:rPr>
            <w:rFonts w:asciiTheme="minorHAnsi" w:eastAsiaTheme="minorEastAsia" w:hAnsiTheme="minorHAnsi"/>
            <w:color w:val="auto"/>
            <w:sz w:val="22"/>
            <w:lang w:eastAsia="nl-BE"/>
          </w:rPr>
          <w:tab/>
        </w:r>
        <w:r w:rsidR="007C0F19" w:rsidRPr="00C45ACA">
          <w:rPr>
            <w:rStyle w:val="Hyperlink"/>
            <w:lang w:val="nl"/>
          </w:rPr>
          <w:t>(84) Huurlasten, exclusief kosten voor water, gas en elektriciteit, gemiddeld per huurwoning</w:t>
        </w:r>
        <w:r w:rsidR="007C0F19">
          <w:rPr>
            <w:webHidden/>
          </w:rPr>
          <w:tab/>
        </w:r>
        <w:r w:rsidR="007C0F19">
          <w:rPr>
            <w:webHidden/>
          </w:rPr>
          <w:fldChar w:fldCharType="begin"/>
        </w:r>
        <w:r w:rsidR="007C0F19">
          <w:rPr>
            <w:webHidden/>
          </w:rPr>
          <w:instrText xml:space="preserve"> PAGEREF _Toc25753352 \h </w:instrText>
        </w:r>
        <w:r w:rsidR="007C0F19">
          <w:rPr>
            <w:webHidden/>
          </w:rPr>
        </w:r>
        <w:r w:rsidR="007C0F19">
          <w:rPr>
            <w:webHidden/>
          </w:rPr>
          <w:fldChar w:fldCharType="separate"/>
        </w:r>
        <w:r w:rsidR="007C0F19">
          <w:rPr>
            <w:webHidden/>
          </w:rPr>
          <w:t>48</w:t>
        </w:r>
        <w:r w:rsidR="007C0F19">
          <w:rPr>
            <w:webHidden/>
          </w:rPr>
          <w:fldChar w:fldCharType="end"/>
        </w:r>
      </w:hyperlink>
    </w:p>
    <w:p w14:paraId="63FE1B47" w14:textId="048C64EA" w:rsidR="007C0F19" w:rsidRDefault="00801696">
      <w:pPr>
        <w:pStyle w:val="Inhopg3"/>
        <w:rPr>
          <w:rFonts w:asciiTheme="minorHAnsi" w:eastAsiaTheme="minorEastAsia" w:hAnsiTheme="minorHAnsi"/>
          <w:color w:val="auto"/>
          <w:sz w:val="22"/>
          <w:lang w:eastAsia="nl-BE"/>
        </w:rPr>
      </w:pPr>
      <w:hyperlink w:anchor="_Toc25753353" w:history="1">
        <w:r w:rsidR="007C0F19" w:rsidRPr="00C45ACA">
          <w:rPr>
            <w:rStyle w:val="Hyperlink"/>
            <w:lang w:val="nl"/>
          </w:rPr>
          <w:t>10.3.2</w:t>
        </w:r>
        <w:r w:rsidR="007C0F19">
          <w:rPr>
            <w:rFonts w:asciiTheme="minorHAnsi" w:eastAsiaTheme="minorEastAsia" w:hAnsiTheme="minorHAnsi"/>
            <w:color w:val="auto"/>
            <w:sz w:val="22"/>
            <w:lang w:eastAsia="nl-BE"/>
          </w:rPr>
          <w:tab/>
        </w:r>
        <w:r w:rsidR="007C0F19" w:rsidRPr="00C45ACA">
          <w:rPr>
            <w:rStyle w:val="Hyperlink"/>
            <w:lang w:val="nl"/>
          </w:rPr>
          <w:t>(83) Aandeel appartementen (incl. studio’s) t.o.v. totaal woningpatrimonium (Huur)</w:t>
        </w:r>
        <w:r w:rsidR="007C0F19">
          <w:rPr>
            <w:webHidden/>
          </w:rPr>
          <w:tab/>
        </w:r>
        <w:r w:rsidR="007C0F19">
          <w:rPr>
            <w:webHidden/>
          </w:rPr>
          <w:fldChar w:fldCharType="begin"/>
        </w:r>
        <w:r w:rsidR="007C0F19">
          <w:rPr>
            <w:webHidden/>
          </w:rPr>
          <w:instrText xml:space="preserve"> PAGEREF _Toc25753353 \h </w:instrText>
        </w:r>
        <w:r w:rsidR="007C0F19">
          <w:rPr>
            <w:webHidden/>
          </w:rPr>
        </w:r>
        <w:r w:rsidR="007C0F19">
          <w:rPr>
            <w:webHidden/>
          </w:rPr>
          <w:fldChar w:fldCharType="separate"/>
        </w:r>
        <w:r w:rsidR="007C0F19">
          <w:rPr>
            <w:webHidden/>
          </w:rPr>
          <w:t>49</w:t>
        </w:r>
        <w:r w:rsidR="007C0F19">
          <w:rPr>
            <w:webHidden/>
          </w:rPr>
          <w:fldChar w:fldCharType="end"/>
        </w:r>
      </w:hyperlink>
    </w:p>
    <w:p w14:paraId="266966C9" w14:textId="5A8B2F31" w:rsidR="007C0F19" w:rsidRDefault="00801696">
      <w:pPr>
        <w:pStyle w:val="Inhopg1"/>
        <w:rPr>
          <w:rFonts w:asciiTheme="minorHAnsi" w:eastAsiaTheme="minorEastAsia" w:hAnsiTheme="minorHAnsi"/>
          <w:color w:val="auto"/>
          <w:lang w:eastAsia="nl-BE"/>
        </w:rPr>
      </w:pPr>
      <w:hyperlink w:anchor="_Toc25753354" w:history="1">
        <w:r w:rsidR="007C0F19" w:rsidRPr="00C45ACA">
          <w:rPr>
            <w:rStyle w:val="Hyperlink"/>
            <w:b/>
          </w:rPr>
          <w:t>11</w:t>
        </w:r>
        <w:r w:rsidR="007C0F19">
          <w:rPr>
            <w:rFonts w:asciiTheme="minorHAnsi" w:eastAsiaTheme="minorEastAsia" w:hAnsiTheme="minorHAnsi"/>
            <w:color w:val="auto"/>
            <w:lang w:eastAsia="nl-BE"/>
          </w:rPr>
          <w:tab/>
        </w:r>
        <w:r w:rsidR="007C0F19" w:rsidRPr="00C45ACA">
          <w:rPr>
            <w:rStyle w:val="Hyperlink"/>
          </w:rPr>
          <w:t>Prestatieveld 4: Sociaal beleid</w:t>
        </w:r>
        <w:r w:rsidR="007C0F19">
          <w:rPr>
            <w:webHidden/>
          </w:rPr>
          <w:tab/>
        </w:r>
        <w:r w:rsidR="007C0F19">
          <w:rPr>
            <w:webHidden/>
          </w:rPr>
          <w:fldChar w:fldCharType="begin"/>
        </w:r>
        <w:r w:rsidR="007C0F19">
          <w:rPr>
            <w:webHidden/>
          </w:rPr>
          <w:instrText xml:space="preserve"> PAGEREF _Toc25753354 \h </w:instrText>
        </w:r>
        <w:r w:rsidR="007C0F19">
          <w:rPr>
            <w:webHidden/>
          </w:rPr>
        </w:r>
        <w:r w:rsidR="007C0F19">
          <w:rPr>
            <w:webHidden/>
          </w:rPr>
          <w:fldChar w:fldCharType="separate"/>
        </w:r>
        <w:r w:rsidR="007C0F19">
          <w:rPr>
            <w:webHidden/>
          </w:rPr>
          <w:t>49</w:t>
        </w:r>
        <w:r w:rsidR="007C0F19">
          <w:rPr>
            <w:webHidden/>
          </w:rPr>
          <w:fldChar w:fldCharType="end"/>
        </w:r>
      </w:hyperlink>
    </w:p>
    <w:p w14:paraId="3498E764" w14:textId="42A9F35F" w:rsidR="007C0F19" w:rsidRDefault="00801696">
      <w:pPr>
        <w:pStyle w:val="Inhopg1"/>
        <w:rPr>
          <w:rFonts w:asciiTheme="minorHAnsi" w:eastAsiaTheme="minorEastAsia" w:hAnsiTheme="minorHAnsi"/>
          <w:color w:val="auto"/>
          <w:lang w:eastAsia="nl-BE"/>
        </w:rPr>
      </w:pPr>
      <w:hyperlink w:anchor="_Toc25753355" w:history="1">
        <w:r w:rsidR="007C0F19" w:rsidRPr="00C45ACA">
          <w:rPr>
            <w:rStyle w:val="Hyperlink"/>
            <w:b/>
          </w:rPr>
          <w:t>12</w:t>
        </w:r>
        <w:r w:rsidR="007C0F19">
          <w:rPr>
            <w:rFonts w:asciiTheme="minorHAnsi" w:eastAsiaTheme="minorEastAsia" w:hAnsiTheme="minorHAnsi"/>
            <w:color w:val="auto"/>
            <w:lang w:eastAsia="nl-BE"/>
          </w:rPr>
          <w:tab/>
        </w:r>
        <w:r w:rsidR="007C0F19" w:rsidRPr="00C45ACA">
          <w:rPr>
            <w:rStyle w:val="Hyperlink"/>
          </w:rPr>
          <w:t>Prestatieveld 5: Interne Werking En Financiële Leefbaarheid</w:t>
        </w:r>
        <w:r w:rsidR="007C0F19">
          <w:rPr>
            <w:webHidden/>
          </w:rPr>
          <w:tab/>
        </w:r>
        <w:r w:rsidR="007C0F19">
          <w:rPr>
            <w:webHidden/>
          </w:rPr>
          <w:fldChar w:fldCharType="begin"/>
        </w:r>
        <w:r w:rsidR="007C0F19">
          <w:rPr>
            <w:webHidden/>
          </w:rPr>
          <w:instrText xml:space="preserve"> PAGEREF _Toc25753355 \h </w:instrText>
        </w:r>
        <w:r w:rsidR="007C0F19">
          <w:rPr>
            <w:webHidden/>
          </w:rPr>
        </w:r>
        <w:r w:rsidR="007C0F19">
          <w:rPr>
            <w:webHidden/>
          </w:rPr>
          <w:fldChar w:fldCharType="separate"/>
        </w:r>
        <w:r w:rsidR="007C0F19">
          <w:rPr>
            <w:webHidden/>
          </w:rPr>
          <w:t>49</w:t>
        </w:r>
        <w:r w:rsidR="007C0F19">
          <w:rPr>
            <w:webHidden/>
          </w:rPr>
          <w:fldChar w:fldCharType="end"/>
        </w:r>
      </w:hyperlink>
    </w:p>
    <w:p w14:paraId="68F1ADE9" w14:textId="5B2B85E9" w:rsidR="007C0F19" w:rsidRDefault="00801696">
      <w:pPr>
        <w:pStyle w:val="Inhopg2"/>
        <w:rPr>
          <w:rFonts w:asciiTheme="minorHAnsi" w:eastAsiaTheme="minorEastAsia" w:hAnsiTheme="minorHAnsi"/>
          <w:color w:val="auto"/>
          <w:sz w:val="22"/>
          <w:lang w:eastAsia="nl-BE"/>
        </w:rPr>
      </w:pPr>
      <w:hyperlink w:anchor="_Toc25753356" w:history="1">
        <w:r w:rsidR="007C0F19" w:rsidRPr="00C45ACA">
          <w:rPr>
            <w:rStyle w:val="Hyperlink"/>
            <w:lang w:val="nl"/>
          </w:rPr>
          <w:t>12.1</w:t>
        </w:r>
        <w:r w:rsidR="007C0F19">
          <w:rPr>
            <w:rFonts w:asciiTheme="minorHAnsi" w:eastAsiaTheme="minorEastAsia" w:hAnsiTheme="minorHAnsi"/>
            <w:color w:val="auto"/>
            <w:sz w:val="22"/>
            <w:lang w:eastAsia="nl-BE"/>
          </w:rPr>
          <w:tab/>
        </w:r>
        <w:r w:rsidR="007C0F19" w:rsidRPr="00C45ACA">
          <w:rPr>
            <w:rStyle w:val="Hyperlink"/>
            <w:lang w:val="nl"/>
          </w:rPr>
          <w:t>OD5.1 De SHM is financieel leefbaar</w:t>
        </w:r>
        <w:r w:rsidR="007C0F19">
          <w:rPr>
            <w:webHidden/>
          </w:rPr>
          <w:tab/>
        </w:r>
        <w:r w:rsidR="007C0F19">
          <w:rPr>
            <w:webHidden/>
          </w:rPr>
          <w:fldChar w:fldCharType="begin"/>
        </w:r>
        <w:r w:rsidR="007C0F19">
          <w:rPr>
            <w:webHidden/>
          </w:rPr>
          <w:instrText xml:space="preserve"> PAGEREF _Toc25753356 \h </w:instrText>
        </w:r>
        <w:r w:rsidR="007C0F19">
          <w:rPr>
            <w:webHidden/>
          </w:rPr>
        </w:r>
        <w:r w:rsidR="007C0F19">
          <w:rPr>
            <w:webHidden/>
          </w:rPr>
          <w:fldChar w:fldCharType="separate"/>
        </w:r>
        <w:r w:rsidR="007C0F19">
          <w:rPr>
            <w:webHidden/>
          </w:rPr>
          <w:t>49</w:t>
        </w:r>
        <w:r w:rsidR="007C0F19">
          <w:rPr>
            <w:webHidden/>
          </w:rPr>
          <w:fldChar w:fldCharType="end"/>
        </w:r>
      </w:hyperlink>
    </w:p>
    <w:p w14:paraId="1AA9A188" w14:textId="2345FA53" w:rsidR="007C0F19" w:rsidRDefault="00801696">
      <w:pPr>
        <w:pStyle w:val="Inhopg3"/>
        <w:rPr>
          <w:rFonts w:asciiTheme="minorHAnsi" w:eastAsiaTheme="minorEastAsia" w:hAnsiTheme="minorHAnsi"/>
          <w:color w:val="auto"/>
          <w:sz w:val="22"/>
          <w:lang w:eastAsia="nl-BE"/>
        </w:rPr>
      </w:pPr>
      <w:hyperlink w:anchor="_Toc25753357" w:history="1">
        <w:r w:rsidR="007C0F19" w:rsidRPr="00C45ACA">
          <w:rPr>
            <w:rStyle w:val="Hyperlink"/>
            <w:lang w:val="nl"/>
          </w:rPr>
          <w:t>12.1.1</w:t>
        </w:r>
        <w:r w:rsidR="007C0F19">
          <w:rPr>
            <w:rFonts w:asciiTheme="minorHAnsi" w:eastAsiaTheme="minorEastAsia" w:hAnsiTheme="minorHAnsi"/>
            <w:color w:val="auto"/>
            <w:sz w:val="22"/>
            <w:lang w:eastAsia="nl-BE"/>
          </w:rPr>
          <w:tab/>
        </w:r>
        <w:r w:rsidR="007C0F19" w:rsidRPr="00C45ACA">
          <w:rPr>
            <w:rStyle w:val="Hyperlink"/>
            <w:lang w:val="nl"/>
          </w:rPr>
          <w:t>(104) Financiële gezondheidsindex (FiGI) voor SHM’s</w:t>
        </w:r>
        <w:r w:rsidR="007C0F19">
          <w:rPr>
            <w:webHidden/>
          </w:rPr>
          <w:tab/>
        </w:r>
        <w:r w:rsidR="007C0F19">
          <w:rPr>
            <w:webHidden/>
          </w:rPr>
          <w:fldChar w:fldCharType="begin"/>
        </w:r>
        <w:r w:rsidR="007C0F19">
          <w:rPr>
            <w:webHidden/>
          </w:rPr>
          <w:instrText xml:space="preserve"> PAGEREF _Toc25753357 \h </w:instrText>
        </w:r>
        <w:r w:rsidR="007C0F19">
          <w:rPr>
            <w:webHidden/>
          </w:rPr>
        </w:r>
        <w:r w:rsidR="007C0F19">
          <w:rPr>
            <w:webHidden/>
          </w:rPr>
          <w:fldChar w:fldCharType="separate"/>
        </w:r>
        <w:r w:rsidR="007C0F19">
          <w:rPr>
            <w:webHidden/>
          </w:rPr>
          <w:t>49</w:t>
        </w:r>
        <w:r w:rsidR="007C0F19">
          <w:rPr>
            <w:webHidden/>
          </w:rPr>
          <w:fldChar w:fldCharType="end"/>
        </w:r>
      </w:hyperlink>
    </w:p>
    <w:p w14:paraId="78A6A8BB" w14:textId="36C6FD58" w:rsidR="007C0F19" w:rsidRDefault="00801696">
      <w:pPr>
        <w:pStyle w:val="Inhopg3"/>
        <w:rPr>
          <w:rFonts w:asciiTheme="minorHAnsi" w:eastAsiaTheme="minorEastAsia" w:hAnsiTheme="minorHAnsi"/>
          <w:color w:val="auto"/>
          <w:sz w:val="22"/>
          <w:lang w:eastAsia="nl-BE"/>
        </w:rPr>
      </w:pPr>
      <w:hyperlink w:anchor="_Toc25753358" w:history="1">
        <w:r w:rsidR="007C0F19" w:rsidRPr="00C45ACA">
          <w:rPr>
            <w:rStyle w:val="Hyperlink"/>
            <w:lang w:val="nl"/>
          </w:rPr>
          <w:t>12.1.2</w:t>
        </w:r>
        <w:r w:rsidR="007C0F19">
          <w:rPr>
            <w:rFonts w:asciiTheme="minorHAnsi" w:eastAsiaTheme="minorEastAsia" w:hAnsiTheme="minorHAnsi"/>
            <w:color w:val="auto"/>
            <w:sz w:val="22"/>
            <w:lang w:eastAsia="nl-BE"/>
          </w:rPr>
          <w:tab/>
        </w:r>
        <w:r w:rsidR="007C0F19" w:rsidRPr="00C45ACA">
          <w:rPr>
            <w:rStyle w:val="Hyperlink"/>
            <w:lang w:val="nl"/>
          </w:rPr>
          <w:t>(95) Current Ratio (excl. invloed huurwaarborgen in handen van de shm gestort, FiGI – deelaspect liquiditeit)</w:t>
        </w:r>
        <w:r w:rsidR="007C0F19">
          <w:rPr>
            <w:webHidden/>
          </w:rPr>
          <w:tab/>
        </w:r>
        <w:r w:rsidR="007C0F19">
          <w:rPr>
            <w:webHidden/>
          </w:rPr>
          <w:fldChar w:fldCharType="begin"/>
        </w:r>
        <w:r w:rsidR="007C0F19">
          <w:rPr>
            <w:webHidden/>
          </w:rPr>
          <w:instrText xml:space="preserve"> PAGEREF _Toc25753358 \h </w:instrText>
        </w:r>
        <w:r w:rsidR="007C0F19">
          <w:rPr>
            <w:webHidden/>
          </w:rPr>
        </w:r>
        <w:r w:rsidR="007C0F19">
          <w:rPr>
            <w:webHidden/>
          </w:rPr>
          <w:fldChar w:fldCharType="separate"/>
        </w:r>
        <w:r w:rsidR="007C0F19">
          <w:rPr>
            <w:webHidden/>
          </w:rPr>
          <w:t>51</w:t>
        </w:r>
        <w:r w:rsidR="007C0F19">
          <w:rPr>
            <w:webHidden/>
          </w:rPr>
          <w:fldChar w:fldCharType="end"/>
        </w:r>
      </w:hyperlink>
    </w:p>
    <w:p w14:paraId="2CA41555" w14:textId="4FA748F3" w:rsidR="007C0F19" w:rsidRDefault="00801696">
      <w:pPr>
        <w:pStyle w:val="Inhopg3"/>
        <w:rPr>
          <w:rFonts w:asciiTheme="minorHAnsi" w:eastAsiaTheme="minorEastAsia" w:hAnsiTheme="minorHAnsi"/>
          <w:color w:val="auto"/>
          <w:sz w:val="22"/>
          <w:lang w:eastAsia="nl-BE"/>
        </w:rPr>
      </w:pPr>
      <w:hyperlink w:anchor="_Toc25753359" w:history="1">
        <w:r w:rsidR="007C0F19" w:rsidRPr="00C45ACA">
          <w:rPr>
            <w:rStyle w:val="Hyperlink"/>
            <w:lang w:val="nl"/>
          </w:rPr>
          <w:t>12.1.3</w:t>
        </w:r>
        <w:r w:rsidR="007C0F19">
          <w:rPr>
            <w:rFonts w:asciiTheme="minorHAnsi" w:eastAsiaTheme="minorEastAsia" w:hAnsiTheme="minorHAnsi"/>
            <w:color w:val="auto"/>
            <w:sz w:val="22"/>
            <w:lang w:eastAsia="nl-BE"/>
          </w:rPr>
          <w:tab/>
        </w:r>
        <w:r w:rsidR="007C0F19" w:rsidRPr="00C45ACA">
          <w:rPr>
            <w:rStyle w:val="Hyperlink"/>
            <w:lang w:val="nl"/>
          </w:rPr>
          <w:t>(100) Onmiddellijke liquiditeitsratio (excl. invloed huurwaarborgen in handen van de shm gestort, FiGI – deelaspect liquiditeit)</w:t>
        </w:r>
        <w:r w:rsidR="007C0F19">
          <w:rPr>
            <w:webHidden/>
          </w:rPr>
          <w:tab/>
        </w:r>
        <w:r w:rsidR="007C0F19">
          <w:rPr>
            <w:webHidden/>
          </w:rPr>
          <w:fldChar w:fldCharType="begin"/>
        </w:r>
        <w:r w:rsidR="007C0F19">
          <w:rPr>
            <w:webHidden/>
          </w:rPr>
          <w:instrText xml:space="preserve"> PAGEREF _Toc25753359 \h </w:instrText>
        </w:r>
        <w:r w:rsidR="007C0F19">
          <w:rPr>
            <w:webHidden/>
          </w:rPr>
        </w:r>
        <w:r w:rsidR="007C0F19">
          <w:rPr>
            <w:webHidden/>
          </w:rPr>
          <w:fldChar w:fldCharType="separate"/>
        </w:r>
        <w:r w:rsidR="007C0F19">
          <w:rPr>
            <w:webHidden/>
          </w:rPr>
          <w:t>51</w:t>
        </w:r>
        <w:r w:rsidR="007C0F19">
          <w:rPr>
            <w:webHidden/>
          </w:rPr>
          <w:fldChar w:fldCharType="end"/>
        </w:r>
      </w:hyperlink>
    </w:p>
    <w:p w14:paraId="2DD31A0C" w14:textId="2C76D20F" w:rsidR="007C0F19" w:rsidRDefault="00801696">
      <w:pPr>
        <w:pStyle w:val="Inhopg3"/>
        <w:rPr>
          <w:rFonts w:asciiTheme="minorHAnsi" w:eastAsiaTheme="minorEastAsia" w:hAnsiTheme="minorHAnsi"/>
          <w:color w:val="auto"/>
          <w:sz w:val="22"/>
          <w:lang w:eastAsia="nl-BE"/>
        </w:rPr>
      </w:pPr>
      <w:hyperlink w:anchor="_Toc25753360" w:history="1">
        <w:r w:rsidR="007C0F19" w:rsidRPr="00C45ACA">
          <w:rPr>
            <w:rStyle w:val="Hyperlink"/>
            <w:lang w:val="nl"/>
          </w:rPr>
          <w:t>12.1.4</w:t>
        </w:r>
        <w:r w:rsidR="007C0F19">
          <w:rPr>
            <w:rFonts w:asciiTheme="minorHAnsi" w:eastAsiaTheme="minorEastAsia" w:hAnsiTheme="minorHAnsi"/>
            <w:color w:val="auto"/>
            <w:sz w:val="22"/>
            <w:lang w:eastAsia="nl-BE"/>
          </w:rPr>
          <w:tab/>
        </w:r>
        <w:r w:rsidR="007C0F19" w:rsidRPr="00C45ACA">
          <w:rPr>
            <w:rStyle w:val="Hyperlink"/>
            <w:lang w:val="nl"/>
          </w:rPr>
          <w:t>(98) Netto kaspositie VMSW (FiGI – deelaspect liquiditeit)</w:t>
        </w:r>
        <w:r w:rsidR="007C0F19">
          <w:rPr>
            <w:webHidden/>
          </w:rPr>
          <w:tab/>
        </w:r>
        <w:r w:rsidR="007C0F19">
          <w:rPr>
            <w:webHidden/>
          </w:rPr>
          <w:fldChar w:fldCharType="begin"/>
        </w:r>
        <w:r w:rsidR="007C0F19">
          <w:rPr>
            <w:webHidden/>
          </w:rPr>
          <w:instrText xml:space="preserve"> PAGEREF _Toc25753360 \h </w:instrText>
        </w:r>
        <w:r w:rsidR="007C0F19">
          <w:rPr>
            <w:webHidden/>
          </w:rPr>
        </w:r>
        <w:r w:rsidR="007C0F19">
          <w:rPr>
            <w:webHidden/>
          </w:rPr>
          <w:fldChar w:fldCharType="separate"/>
        </w:r>
        <w:r w:rsidR="007C0F19">
          <w:rPr>
            <w:webHidden/>
          </w:rPr>
          <w:t>52</w:t>
        </w:r>
        <w:r w:rsidR="007C0F19">
          <w:rPr>
            <w:webHidden/>
          </w:rPr>
          <w:fldChar w:fldCharType="end"/>
        </w:r>
      </w:hyperlink>
    </w:p>
    <w:p w14:paraId="169B12BB" w14:textId="224B27A4" w:rsidR="007C0F19" w:rsidRDefault="00801696">
      <w:pPr>
        <w:pStyle w:val="Inhopg3"/>
        <w:rPr>
          <w:rFonts w:asciiTheme="minorHAnsi" w:eastAsiaTheme="minorEastAsia" w:hAnsiTheme="minorHAnsi"/>
          <w:color w:val="auto"/>
          <w:sz w:val="22"/>
          <w:lang w:eastAsia="nl-BE"/>
        </w:rPr>
      </w:pPr>
      <w:hyperlink w:anchor="_Toc25753361" w:history="1">
        <w:r w:rsidR="007C0F19" w:rsidRPr="00C45ACA">
          <w:rPr>
            <w:rStyle w:val="Hyperlink"/>
            <w:lang w:val="nl"/>
          </w:rPr>
          <w:t>12.1.5</w:t>
        </w:r>
        <w:r w:rsidR="007C0F19">
          <w:rPr>
            <w:rFonts w:asciiTheme="minorHAnsi" w:eastAsiaTheme="minorEastAsia" w:hAnsiTheme="minorHAnsi"/>
            <w:color w:val="auto"/>
            <w:sz w:val="22"/>
            <w:lang w:eastAsia="nl-BE"/>
          </w:rPr>
          <w:tab/>
        </w:r>
        <w:r w:rsidR="007C0F19" w:rsidRPr="00C45ACA">
          <w:rPr>
            <w:rStyle w:val="Hyperlink"/>
            <w:lang w:val="nl"/>
          </w:rPr>
          <w:t>(97) Graad van financiële onafhankelijkheid (FiGI – deelaspect solvabiliteit)</w:t>
        </w:r>
        <w:r w:rsidR="007C0F19">
          <w:rPr>
            <w:webHidden/>
          </w:rPr>
          <w:tab/>
        </w:r>
        <w:r w:rsidR="007C0F19">
          <w:rPr>
            <w:webHidden/>
          </w:rPr>
          <w:fldChar w:fldCharType="begin"/>
        </w:r>
        <w:r w:rsidR="007C0F19">
          <w:rPr>
            <w:webHidden/>
          </w:rPr>
          <w:instrText xml:space="preserve"> PAGEREF _Toc25753361 \h </w:instrText>
        </w:r>
        <w:r w:rsidR="007C0F19">
          <w:rPr>
            <w:webHidden/>
          </w:rPr>
        </w:r>
        <w:r w:rsidR="007C0F19">
          <w:rPr>
            <w:webHidden/>
          </w:rPr>
          <w:fldChar w:fldCharType="separate"/>
        </w:r>
        <w:r w:rsidR="007C0F19">
          <w:rPr>
            <w:webHidden/>
          </w:rPr>
          <w:t>53</w:t>
        </w:r>
        <w:r w:rsidR="007C0F19">
          <w:rPr>
            <w:webHidden/>
          </w:rPr>
          <w:fldChar w:fldCharType="end"/>
        </w:r>
      </w:hyperlink>
    </w:p>
    <w:p w14:paraId="562A57A4" w14:textId="4D6DAFB8" w:rsidR="007C0F19" w:rsidRDefault="00801696">
      <w:pPr>
        <w:pStyle w:val="Inhopg3"/>
        <w:rPr>
          <w:rFonts w:asciiTheme="minorHAnsi" w:eastAsiaTheme="minorEastAsia" w:hAnsiTheme="minorHAnsi"/>
          <w:color w:val="auto"/>
          <w:sz w:val="22"/>
          <w:lang w:eastAsia="nl-BE"/>
        </w:rPr>
      </w:pPr>
      <w:hyperlink w:anchor="_Toc25753362" w:history="1">
        <w:r w:rsidR="007C0F19" w:rsidRPr="00C45ACA">
          <w:rPr>
            <w:rStyle w:val="Hyperlink"/>
            <w:lang w:val="nl"/>
          </w:rPr>
          <w:t>12.1.6</w:t>
        </w:r>
        <w:r w:rsidR="007C0F19">
          <w:rPr>
            <w:rFonts w:asciiTheme="minorHAnsi" w:eastAsiaTheme="minorEastAsia" w:hAnsiTheme="minorHAnsi"/>
            <w:color w:val="auto"/>
            <w:sz w:val="22"/>
            <w:lang w:eastAsia="nl-BE"/>
          </w:rPr>
          <w:tab/>
        </w:r>
        <w:r w:rsidR="007C0F19" w:rsidRPr="00C45ACA">
          <w:rPr>
            <w:rStyle w:val="Hyperlink"/>
            <w:lang w:val="nl"/>
          </w:rPr>
          <w:t>(103) Zelffinancieringsgraad (FiGI – deelaspect solvabiliteit)</w:t>
        </w:r>
        <w:r w:rsidR="007C0F19">
          <w:rPr>
            <w:webHidden/>
          </w:rPr>
          <w:tab/>
        </w:r>
        <w:r w:rsidR="007C0F19">
          <w:rPr>
            <w:webHidden/>
          </w:rPr>
          <w:fldChar w:fldCharType="begin"/>
        </w:r>
        <w:r w:rsidR="007C0F19">
          <w:rPr>
            <w:webHidden/>
          </w:rPr>
          <w:instrText xml:space="preserve"> PAGEREF _Toc25753362 \h </w:instrText>
        </w:r>
        <w:r w:rsidR="007C0F19">
          <w:rPr>
            <w:webHidden/>
          </w:rPr>
        </w:r>
        <w:r w:rsidR="007C0F19">
          <w:rPr>
            <w:webHidden/>
          </w:rPr>
          <w:fldChar w:fldCharType="separate"/>
        </w:r>
        <w:r w:rsidR="007C0F19">
          <w:rPr>
            <w:webHidden/>
          </w:rPr>
          <w:t>53</w:t>
        </w:r>
        <w:r w:rsidR="007C0F19">
          <w:rPr>
            <w:webHidden/>
          </w:rPr>
          <w:fldChar w:fldCharType="end"/>
        </w:r>
      </w:hyperlink>
    </w:p>
    <w:p w14:paraId="317101E6" w14:textId="51886E15" w:rsidR="007C0F19" w:rsidRDefault="00801696">
      <w:pPr>
        <w:pStyle w:val="Inhopg3"/>
        <w:rPr>
          <w:rFonts w:asciiTheme="minorHAnsi" w:eastAsiaTheme="minorEastAsia" w:hAnsiTheme="minorHAnsi"/>
          <w:color w:val="auto"/>
          <w:sz w:val="22"/>
          <w:lang w:eastAsia="nl-BE"/>
        </w:rPr>
      </w:pPr>
      <w:hyperlink w:anchor="_Toc25753363" w:history="1">
        <w:r w:rsidR="007C0F19" w:rsidRPr="00C45ACA">
          <w:rPr>
            <w:rStyle w:val="Hyperlink"/>
            <w:lang w:val="nl"/>
          </w:rPr>
          <w:t>12.1.7</w:t>
        </w:r>
        <w:r w:rsidR="007C0F19">
          <w:rPr>
            <w:rFonts w:asciiTheme="minorHAnsi" w:eastAsiaTheme="minorEastAsia" w:hAnsiTheme="minorHAnsi"/>
            <w:color w:val="auto"/>
            <w:sz w:val="22"/>
            <w:lang w:eastAsia="nl-BE"/>
          </w:rPr>
          <w:tab/>
        </w:r>
        <w:r w:rsidR="007C0F19" w:rsidRPr="00C45ACA">
          <w:rPr>
            <w:rStyle w:val="Hyperlink"/>
            <w:lang w:val="nl"/>
          </w:rPr>
          <w:t>(96) Dekking van het Vreemd Vermogen op Lange Termijn (VVLT) door de operationele cashflow uit de gewone bedrijfsuitoefening (FiGI – deelaspect solvabiliteit)</w:t>
        </w:r>
        <w:r w:rsidR="007C0F19">
          <w:rPr>
            <w:webHidden/>
          </w:rPr>
          <w:tab/>
        </w:r>
        <w:r w:rsidR="007C0F19">
          <w:rPr>
            <w:webHidden/>
          </w:rPr>
          <w:fldChar w:fldCharType="begin"/>
        </w:r>
        <w:r w:rsidR="007C0F19">
          <w:rPr>
            <w:webHidden/>
          </w:rPr>
          <w:instrText xml:space="preserve"> PAGEREF _Toc25753363 \h </w:instrText>
        </w:r>
        <w:r w:rsidR="007C0F19">
          <w:rPr>
            <w:webHidden/>
          </w:rPr>
        </w:r>
        <w:r w:rsidR="007C0F19">
          <w:rPr>
            <w:webHidden/>
          </w:rPr>
          <w:fldChar w:fldCharType="separate"/>
        </w:r>
        <w:r w:rsidR="007C0F19">
          <w:rPr>
            <w:webHidden/>
          </w:rPr>
          <w:t>54</w:t>
        </w:r>
        <w:r w:rsidR="007C0F19">
          <w:rPr>
            <w:webHidden/>
          </w:rPr>
          <w:fldChar w:fldCharType="end"/>
        </w:r>
      </w:hyperlink>
    </w:p>
    <w:p w14:paraId="5762ADCB" w14:textId="45577CFC" w:rsidR="007C0F19" w:rsidRDefault="00801696">
      <w:pPr>
        <w:pStyle w:val="Inhopg3"/>
        <w:rPr>
          <w:rFonts w:asciiTheme="minorHAnsi" w:eastAsiaTheme="minorEastAsia" w:hAnsiTheme="minorHAnsi"/>
          <w:color w:val="auto"/>
          <w:sz w:val="22"/>
          <w:lang w:eastAsia="nl-BE"/>
        </w:rPr>
      </w:pPr>
      <w:hyperlink w:anchor="_Toc25753364" w:history="1">
        <w:r w:rsidR="007C0F19" w:rsidRPr="00C45ACA">
          <w:rPr>
            <w:rStyle w:val="Hyperlink"/>
            <w:lang w:val="nl"/>
          </w:rPr>
          <w:t>12.1.8</w:t>
        </w:r>
        <w:r w:rsidR="007C0F19">
          <w:rPr>
            <w:rFonts w:asciiTheme="minorHAnsi" w:eastAsiaTheme="minorEastAsia" w:hAnsiTheme="minorHAnsi"/>
            <w:color w:val="auto"/>
            <w:sz w:val="22"/>
            <w:lang w:eastAsia="nl-BE"/>
          </w:rPr>
          <w:tab/>
        </w:r>
        <w:r w:rsidR="007C0F19" w:rsidRPr="00C45ACA">
          <w:rPr>
            <w:rStyle w:val="Hyperlink"/>
            <w:lang w:val="nl"/>
          </w:rPr>
          <w:t>(101) Operationele marge uit de gewone bedrijfsuitoefening (FiGI – deelaspect rendabiliteit)</w:t>
        </w:r>
        <w:r w:rsidR="007C0F19">
          <w:rPr>
            <w:webHidden/>
          </w:rPr>
          <w:tab/>
        </w:r>
        <w:r w:rsidR="007C0F19">
          <w:rPr>
            <w:webHidden/>
          </w:rPr>
          <w:fldChar w:fldCharType="begin"/>
        </w:r>
        <w:r w:rsidR="007C0F19">
          <w:rPr>
            <w:webHidden/>
          </w:rPr>
          <w:instrText xml:space="preserve"> PAGEREF _Toc25753364 \h </w:instrText>
        </w:r>
        <w:r w:rsidR="007C0F19">
          <w:rPr>
            <w:webHidden/>
          </w:rPr>
        </w:r>
        <w:r w:rsidR="007C0F19">
          <w:rPr>
            <w:webHidden/>
          </w:rPr>
          <w:fldChar w:fldCharType="separate"/>
        </w:r>
        <w:r w:rsidR="007C0F19">
          <w:rPr>
            <w:webHidden/>
          </w:rPr>
          <w:t>54</w:t>
        </w:r>
        <w:r w:rsidR="007C0F19">
          <w:rPr>
            <w:webHidden/>
          </w:rPr>
          <w:fldChar w:fldCharType="end"/>
        </w:r>
      </w:hyperlink>
    </w:p>
    <w:p w14:paraId="7FB22B65" w14:textId="612F27BB" w:rsidR="007C0F19" w:rsidRDefault="00801696">
      <w:pPr>
        <w:pStyle w:val="Inhopg3"/>
        <w:rPr>
          <w:rFonts w:asciiTheme="minorHAnsi" w:eastAsiaTheme="minorEastAsia" w:hAnsiTheme="minorHAnsi"/>
          <w:color w:val="auto"/>
          <w:sz w:val="22"/>
          <w:lang w:eastAsia="nl-BE"/>
        </w:rPr>
      </w:pPr>
      <w:hyperlink w:anchor="_Toc25753365" w:history="1">
        <w:r w:rsidR="007C0F19" w:rsidRPr="00C45ACA">
          <w:rPr>
            <w:rStyle w:val="Hyperlink"/>
            <w:lang w:val="nl"/>
          </w:rPr>
          <w:t>12.1.9</w:t>
        </w:r>
        <w:r w:rsidR="007C0F19">
          <w:rPr>
            <w:rFonts w:asciiTheme="minorHAnsi" w:eastAsiaTheme="minorEastAsia" w:hAnsiTheme="minorHAnsi"/>
            <w:color w:val="auto"/>
            <w:sz w:val="22"/>
            <w:lang w:eastAsia="nl-BE"/>
          </w:rPr>
          <w:tab/>
        </w:r>
        <w:r w:rsidR="007C0F19" w:rsidRPr="00C45ACA">
          <w:rPr>
            <w:rStyle w:val="Hyperlink"/>
            <w:lang w:val="nl"/>
          </w:rPr>
          <w:t>(99) Exploitatie-cashflowmarge (uit de gewone bedrijfsvoering) (FiGI – deelaspect rendabiliteit)</w:t>
        </w:r>
        <w:r w:rsidR="007C0F19">
          <w:rPr>
            <w:webHidden/>
          </w:rPr>
          <w:tab/>
        </w:r>
        <w:r w:rsidR="007C0F19">
          <w:rPr>
            <w:webHidden/>
          </w:rPr>
          <w:fldChar w:fldCharType="begin"/>
        </w:r>
        <w:r w:rsidR="007C0F19">
          <w:rPr>
            <w:webHidden/>
          </w:rPr>
          <w:instrText xml:space="preserve"> PAGEREF _Toc25753365 \h </w:instrText>
        </w:r>
        <w:r w:rsidR="007C0F19">
          <w:rPr>
            <w:webHidden/>
          </w:rPr>
        </w:r>
        <w:r w:rsidR="007C0F19">
          <w:rPr>
            <w:webHidden/>
          </w:rPr>
          <w:fldChar w:fldCharType="separate"/>
        </w:r>
        <w:r w:rsidR="007C0F19">
          <w:rPr>
            <w:webHidden/>
          </w:rPr>
          <w:t>56</w:t>
        </w:r>
        <w:r w:rsidR="007C0F19">
          <w:rPr>
            <w:webHidden/>
          </w:rPr>
          <w:fldChar w:fldCharType="end"/>
        </w:r>
      </w:hyperlink>
    </w:p>
    <w:p w14:paraId="7137BC0C" w14:textId="1CF73FF8" w:rsidR="007C0F19" w:rsidRDefault="00801696">
      <w:pPr>
        <w:pStyle w:val="Inhopg3"/>
        <w:rPr>
          <w:rFonts w:asciiTheme="minorHAnsi" w:eastAsiaTheme="minorEastAsia" w:hAnsiTheme="minorHAnsi"/>
          <w:color w:val="auto"/>
          <w:sz w:val="22"/>
          <w:lang w:eastAsia="nl-BE"/>
        </w:rPr>
      </w:pPr>
      <w:hyperlink w:anchor="_Toc25753366" w:history="1">
        <w:r w:rsidR="007C0F19" w:rsidRPr="00C45ACA">
          <w:rPr>
            <w:rStyle w:val="Hyperlink"/>
            <w:lang w:val="nl"/>
          </w:rPr>
          <w:t>12.1.10</w:t>
        </w:r>
        <w:r w:rsidR="007C0F19">
          <w:rPr>
            <w:rFonts w:asciiTheme="minorHAnsi" w:eastAsiaTheme="minorEastAsia" w:hAnsiTheme="minorHAnsi"/>
            <w:color w:val="auto"/>
            <w:sz w:val="22"/>
            <w:lang w:eastAsia="nl-BE"/>
          </w:rPr>
          <w:tab/>
        </w:r>
        <w:r w:rsidR="007C0F19" w:rsidRPr="00C45ACA">
          <w:rPr>
            <w:rStyle w:val="Hyperlink"/>
            <w:lang w:val="nl"/>
          </w:rPr>
          <w:t>(94) Cost/Income-ratio uit de gewone bedrijfsuitoefening (FiGI – deelaspect rendabiliteit)</w:t>
        </w:r>
        <w:r w:rsidR="007C0F19">
          <w:rPr>
            <w:webHidden/>
          </w:rPr>
          <w:tab/>
        </w:r>
        <w:r w:rsidR="007C0F19">
          <w:rPr>
            <w:webHidden/>
          </w:rPr>
          <w:fldChar w:fldCharType="begin"/>
        </w:r>
        <w:r w:rsidR="007C0F19">
          <w:rPr>
            <w:webHidden/>
          </w:rPr>
          <w:instrText xml:space="preserve"> PAGEREF _Toc25753366 \h </w:instrText>
        </w:r>
        <w:r w:rsidR="007C0F19">
          <w:rPr>
            <w:webHidden/>
          </w:rPr>
        </w:r>
        <w:r w:rsidR="007C0F19">
          <w:rPr>
            <w:webHidden/>
          </w:rPr>
          <w:fldChar w:fldCharType="separate"/>
        </w:r>
        <w:r w:rsidR="007C0F19">
          <w:rPr>
            <w:webHidden/>
          </w:rPr>
          <w:t>56</w:t>
        </w:r>
        <w:r w:rsidR="007C0F19">
          <w:rPr>
            <w:webHidden/>
          </w:rPr>
          <w:fldChar w:fldCharType="end"/>
        </w:r>
      </w:hyperlink>
    </w:p>
    <w:p w14:paraId="02360A08" w14:textId="5E5EFF95" w:rsidR="007C0F19" w:rsidRDefault="00801696">
      <w:pPr>
        <w:pStyle w:val="Inhopg3"/>
        <w:rPr>
          <w:rFonts w:asciiTheme="minorHAnsi" w:eastAsiaTheme="minorEastAsia" w:hAnsiTheme="minorHAnsi"/>
          <w:color w:val="auto"/>
          <w:sz w:val="22"/>
          <w:lang w:eastAsia="nl-BE"/>
        </w:rPr>
      </w:pPr>
      <w:hyperlink w:anchor="_Toc25753367" w:history="1">
        <w:r w:rsidR="007C0F19" w:rsidRPr="00C45ACA">
          <w:rPr>
            <w:rStyle w:val="Hyperlink"/>
            <w:lang w:val="nl"/>
          </w:rPr>
          <w:t>12.1.11</w:t>
        </w:r>
        <w:r w:rsidR="007C0F19">
          <w:rPr>
            <w:rFonts w:asciiTheme="minorHAnsi" w:eastAsiaTheme="minorEastAsia" w:hAnsiTheme="minorHAnsi"/>
            <w:color w:val="auto"/>
            <w:sz w:val="22"/>
            <w:lang w:eastAsia="nl-BE"/>
          </w:rPr>
          <w:tab/>
        </w:r>
        <w:r w:rsidR="007C0F19" w:rsidRPr="00C45ACA">
          <w:rPr>
            <w:rStyle w:val="Hyperlink"/>
            <w:lang w:val="nl"/>
          </w:rPr>
          <w:t>(102) Werkings- en onderhoudskosten t.o.v. de bedrijfs- en financiële opbrengsten (FiGI – deelaspect kostenbeheersing)</w:t>
        </w:r>
        <w:r w:rsidR="007C0F19">
          <w:rPr>
            <w:webHidden/>
          </w:rPr>
          <w:tab/>
        </w:r>
        <w:r w:rsidR="007C0F19">
          <w:rPr>
            <w:webHidden/>
          </w:rPr>
          <w:fldChar w:fldCharType="begin"/>
        </w:r>
        <w:r w:rsidR="007C0F19">
          <w:rPr>
            <w:webHidden/>
          </w:rPr>
          <w:instrText xml:space="preserve"> PAGEREF _Toc25753367 \h </w:instrText>
        </w:r>
        <w:r w:rsidR="007C0F19">
          <w:rPr>
            <w:webHidden/>
          </w:rPr>
        </w:r>
        <w:r w:rsidR="007C0F19">
          <w:rPr>
            <w:webHidden/>
          </w:rPr>
          <w:fldChar w:fldCharType="separate"/>
        </w:r>
        <w:r w:rsidR="007C0F19">
          <w:rPr>
            <w:webHidden/>
          </w:rPr>
          <w:t>57</w:t>
        </w:r>
        <w:r w:rsidR="007C0F19">
          <w:rPr>
            <w:webHidden/>
          </w:rPr>
          <w:fldChar w:fldCharType="end"/>
        </w:r>
      </w:hyperlink>
    </w:p>
    <w:p w14:paraId="6E2B7725" w14:textId="34B33967" w:rsidR="007C0F19" w:rsidRDefault="00801696">
      <w:pPr>
        <w:pStyle w:val="Inhopg2"/>
        <w:rPr>
          <w:rFonts w:asciiTheme="minorHAnsi" w:eastAsiaTheme="minorEastAsia" w:hAnsiTheme="minorHAnsi"/>
          <w:color w:val="auto"/>
          <w:sz w:val="22"/>
          <w:lang w:eastAsia="nl-BE"/>
        </w:rPr>
      </w:pPr>
      <w:hyperlink w:anchor="_Toc25753368" w:history="1">
        <w:r w:rsidR="007C0F19" w:rsidRPr="00C45ACA">
          <w:rPr>
            <w:rStyle w:val="Hyperlink"/>
            <w:lang w:val="nl"/>
          </w:rPr>
          <w:t>12.2</w:t>
        </w:r>
        <w:r w:rsidR="007C0F19">
          <w:rPr>
            <w:rFonts w:asciiTheme="minorHAnsi" w:eastAsiaTheme="minorEastAsia" w:hAnsiTheme="minorHAnsi"/>
            <w:color w:val="auto"/>
            <w:sz w:val="22"/>
            <w:lang w:eastAsia="nl-BE"/>
          </w:rPr>
          <w:tab/>
        </w:r>
        <w:r w:rsidR="007C0F19" w:rsidRPr="00C45ACA">
          <w:rPr>
            <w:rStyle w:val="Hyperlink"/>
            <w:lang w:val="nl"/>
          </w:rPr>
          <w:t>OD5.2 De SHM beheerst haar kosten goed</w:t>
        </w:r>
        <w:r w:rsidR="007C0F19">
          <w:rPr>
            <w:webHidden/>
          </w:rPr>
          <w:tab/>
        </w:r>
        <w:r w:rsidR="007C0F19">
          <w:rPr>
            <w:webHidden/>
          </w:rPr>
          <w:fldChar w:fldCharType="begin"/>
        </w:r>
        <w:r w:rsidR="007C0F19">
          <w:rPr>
            <w:webHidden/>
          </w:rPr>
          <w:instrText xml:space="preserve"> PAGEREF _Toc25753368 \h </w:instrText>
        </w:r>
        <w:r w:rsidR="007C0F19">
          <w:rPr>
            <w:webHidden/>
          </w:rPr>
        </w:r>
        <w:r w:rsidR="007C0F19">
          <w:rPr>
            <w:webHidden/>
          </w:rPr>
          <w:fldChar w:fldCharType="separate"/>
        </w:r>
        <w:r w:rsidR="007C0F19">
          <w:rPr>
            <w:webHidden/>
          </w:rPr>
          <w:t>58</w:t>
        </w:r>
        <w:r w:rsidR="007C0F19">
          <w:rPr>
            <w:webHidden/>
          </w:rPr>
          <w:fldChar w:fldCharType="end"/>
        </w:r>
      </w:hyperlink>
    </w:p>
    <w:p w14:paraId="1486C706" w14:textId="470D788F" w:rsidR="007C0F19" w:rsidRDefault="00801696">
      <w:pPr>
        <w:pStyle w:val="Inhopg3"/>
        <w:rPr>
          <w:rFonts w:asciiTheme="minorHAnsi" w:eastAsiaTheme="minorEastAsia" w:hAnsiTheme="minorHAnsi"/>
          <w:color w:val="auto"/>
          <w:sz w:val="22"/>
          <w:lang w:eastAsia="nl-BE"/>
        </w:rPr>
      </w:pPr>
      <w:hyperlink w:anchor="_Toc25753369" w:history="1">
        <w:r w:rsidR="007C0F19" w:rsidRPr="00C45ACA">
          <w:rPr>
            <w:rStyle w:val="Hyperlink"/>
            <w:rFonts w:eastAsia="Times New Roman"/>
            <w:lang w:val="nl"/>
          </w:rPr>
          <w:t>12.2.1</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(52) Werkings- en onderhoudskosten totaal per woning per jaar (huur, variant 1 exclusief rekeningklasse 72)</w:t>
        </w:r>
        <w:r w:rsidR="007C0F19">
          <w:rPr>
            <w:webHidden/>
          </w:rPr>
          <w:tab/>
        </w:r>
        <w:r w:rsidR="007C0F19">
          <w:rPr>
            <w:webHidden/>
          </w:rPr>
          <w:fldChar w:fldCharType="begin"/>
        </w:r>
        <w:r w:rsidR="007C0F19">
          <w:rPr>
            <w:webHidden/>
          </w:rPr>
          <w:instrText xml:space="preserve"> PAGEREF _Toc25753369 \h </w:instrText>
        </w:r>
        <w:r w:rsidR="007C0F19">
          <w:rPr>
            <w:webHidden/>
          </w:rPr>
        </w:r>
        <w:r w:rsidR="007C0F19">
          <w:rPr>
            <w:webHidden/>
          </w:rPr>
          <w:fldChar w:fldCharType="separate"/>
        </w:r>
        <w:r w:rsidR="007C0F19">
          <w:rPr>
            <w:webHidden/>
          </w:rPr>
          <w:t>58</w:t>
        </w:r>
        <w:r w:rsidR="007C0F19">
          <w:rPr>
            <w:webHidden/>
          </w:rPr>
          <w:fldChar w:fldCharType="end"/>
        </w:r>
      </w:hyperlink>
    </w:p>
    <w:p w14:paraId="118DF00C" w14:textId="3006BABB" w:rsidR="007C0F19" w:rsidRDefault="00801696">
      <w:pPr>
        <w:pStyle w:val="Inhopg3"/>
        <w:rPr>
          <w:rFonts w:asciiTheme="minorHAnsi" w:eastAsiaTheme="minorEastAsia" w:hAnsiTheme="minorHAnsi"/>
          <w:color w:val="auto"/>
          <w:sz w:val="22"/>
          <w:lang w:eastAsia="nl-BE"/>
        </w:rPr>
      </w:pPr>
      <w:hyperlink w:anchor="_Toc25753370" w:history="1">
        <w:r w:rsidR="007C0F19" w:rsidRPr="00C45ACA">
          <w:rPr>
            <w:rStyle w:val="Hyperlink"/>
            <w:rFonts w:eastAsia="Times New Roman"/>
            <w:lang w:val="nl"/>
          </w:rPr>
          <w:t>12.2.2</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(93) Werkings- en onderhoudskosten totaal per woning per jaar (huur, variant 2 inclusief rekeningklasse 72)</w:t>
        </w:r>
        <w:r w:rsidR="007C0F19">
          <w:rPr>
            <w:webHidden/>
          </w:rPr>
          <w:tab/>
        </w:r>
        <w:r w:rsidR="007C0F19">
          <w:rPr>
            <w:webHidden/>
          </w:rPr>
          <w:fldChar w:fldCharType="begin"/>
        </w:r>
        <w:r w:rsidR="007C0F19">
          <w:rPr>
            <w:webHidden/>
          </w:rPr>
          <w:instrText xml:space="preserve"> PAGEREF _Toc25753370 \h </w:instrText>
        </w:r>
        <w:r w:rsidR="007C0F19">
          <w:rPr>
            <w:webHidden/>
          </w:rPr>
        </w:r>
        <w:r w:rsidR="007C0F19">
          <w:rPr>
            <w:webHidden/>
          </w:rPr>
          <w:fldChar w:fldCharType="separate"/>
        </w:r>
        <w:r w:rsidR="007C0F19">
          <w:rPr>
            <w:webHidden/>
          </w:rPr>
          <w:t>58</w:t>
        </w:r>
        <w:r w:rsidR="007C0F19">
          <w:rPr>
            <w:webHidden/>
          </w:rPr>
          <w:fldChar w:fldCharType="end"/>
        </w:r>
      </w:hyperlink>
    </w:p>
    <w:p w14:paraId="0D3EBF0D" w14:textId="28A3EEDC" w:rsidR="007C0F19" w:rsidRDefault="00801696">
      <w:pPr>
        <w:pStyle w:val="Inhopg3"/>
        <w:rPr>
          <w:rFonts w:asciiTheme="minorHAnsi" w:eastAsiaTheme="minorEastAsia" w:hAnsiTheme="minorHAnsi"/>
          <w:color w:val="auto"/>
          <w:sz w:val="22"/>
          <w:lang w:eastAsia="nl-BE"/>
        </w:rPr>
      </w:pPr>
      <w:hyperlink w:anchor="_Toc25753371" w:history="1">
        <w:r w:rsidR="007C0F19" w:rsidRPr="00C45ACA">
          <w:rPr>
            <w:rStyle w:val="Hyperlink"/>
            <w:rFonts w:eastAsia="Times New Roman"/>
            <w:lang w:val="nl"/>
          </w:rPr>
          <w:t>12.2.3</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(50) Werkingskosten personeel per woning per jaar (huur)</w:t>
        </w:r>
        <w:r w:rsidR="007C0F19">
          <w:rPr>
            <w:webHidden/>
          </w:rPr>
          <w:tab/>
        </w:r>
        <w:r w:rsidR="007C0F19">
          <w:rPr>
            <w:webHidden/>
          </w:rPr>
          <w:fldChar w:fldCharType="begin"/>
        </w:r>
        <w:r w:rsidR="007C0F19">
          <w:rPr>
            <w:webHidden/>
          </w:rPr>
          <w:instrText xml:space="preserve"> PAGEREF _Toc25753371 \h </w:instrText>
        </w:r>
        <w:r w:rsidR="007C0F19">
          <w:rPr>
            <w:webHidden/>
          </w:rPr>
        </w:r>
        <w:r w:rsidR="007C0F19">
          <w:rPr>
            <w:webHidden/>
          </w:rPr>
          <w:fldChar w:fldCharType="separate"/>
        </w:r>
        <w:r w:rsidR="007C0F19">
          <w:rPr>
            <w:webHidden/>
          </w:rPr>
          <w:t>65</w:t>
        </w:r>
        <w:r w:rsidR="007C0F19">
          <w:rPr>
            <w:webHidden/>
          </w:rPr>
          <w:fldChar w:fldCharType="end"/>
        </w:r>
      </w:hyperlink>
    </w:p>
    <w:p w14:paraId="3B33FC29" w14:textId="55D940FA" w:rsidR="007C0F19" w:rsidRDefault="00801696">
      <w:pPr>
        <w:pStyle w:val="Inhopg3"/>
        <w:rPr>
          <w:rFonts w:asciiTheme="minorHAnsi" w:eastAsiaTheme="minorEastAsia" w:hAnsiTheme="minorHAnsi"/>
          <w:color w:val="auto"/>
          <w:sz w:val="22"/>
          <w:lang w:eastAsia="nl-BE"/>
        </w:rPr>
      </w:pPr>
      <w:hyperlink w:anchor="_Toc25753372" w:history="1">
        <w:r w:rsidR="007C0F19" w:rsidRPr="00C45ACA">
          <w:rPr>
            <w:rStyle w:val="Hyperlink"/>
            <w:rFonts w:eastAsia="Times New Roman"/>
            <w:lang w:val="nl"/>
          </w:rPr>
          <w:t>12.2.4</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(51) Werkingskosten niet-personeel per woning per jaar (huur)</w:t>
        </w:r>
        <w:r w:rsidR="007C0F19">
          <w:rPr>
            <w:webHidden/>
          </w:rPr>
          <w:tab/>
        </w:r>
        <w:r w:rsidR="007C0F19">
          <w:rPr>
            <w:webHidden/>
          </w:rPr>
          <w:fldChar w:fldCharType="begin"/>
        </w:r>
        <w:r w:rsidR="007C0F19">
          <w:rPr>
            <w:webHidden/>
          </w:rPr>
          <w:instrText xml:space="preserve"> PAGEREF _Toc25753372 \h </w:instrText>
        </w:r>
        <w:r w:rsidR="007C0F19">
          <w:rPr>
            <w:webHidden/>
          </w:rPr>
        </w:r>
        <w:r w:rsidR="007C0F19">
          <w:rPr>
            <w:webHidden/>
          </w:rPr>
          <w:fldChar w:fldCharType="separate"/>
        </w:r>
        <w:r w:rsidR="007C0F19">
          <w:rPr>
            <w:webHidden/>
          </w:rPr>
          <w:t>66</w:t>
        </w:r>
        <w:r w:rsidR="007C0F19">
          <w:rPr>
            <w:webHidden/>
          </w:rPr>
          <w:fldChar w:fldCharType="end"/>
        </w:r>
      </w:hyperlink>
    </w:p>
    <w:p w14:paraId="545D91B3" w14:textId="2A5AAD1A" w:rsidR="007C0F19" w:rsidRDefault="00801696">
      <w:pPr>
        <w:pStyle w:val="Inhopg3"/>
        <w:rPr>
          <w:rFonts w:asciiTheme="minorHAnsi" w:eastAsiaTheme="minorEastAsia" w:hAnsiTheme="minorHAnsi"/>
          <w:color w:val="auto"/>
          <w:sz w:val="22"/>
          <w:lang w:eastAsia="nl-BE"/>
        </w:rPr>
      </w:pPr>
      <w:hyperlink w:anchor="_Toc25753373" w:history="1">
        <w:r w:rsidR="007C0F19" w:rsidRPr="00C45ACA">
          <w:rPr>
            <w:rStyle w:val="Hyperlink"/>
            <w:rFonts w:eastAsia="Times New Roman"/>
            <w:lang w:val="nl"/>
          </w:rPr>
          <w:t>12.2.5</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(53) Werkingskosten totaal per woning per jaar (huur)</w:t>
        </w:r>
        <w:r w:rsidR="007C0F19">
          <w:rPr>
            <w:webHidden/>
          </w:rPr>
          <w:tab/>
        </w:r>
        <w:r w:rsidR="007C0F19">
          <w:rPr>
            <w:webHidden/>
          </w:rPr>
          <w:fldChar w:fldCharType="begin"/>
        </w:r>
        <w:r w:rsidR="007C0F19">
          <w:rPr>
            <w:webHidden/>
          </w:rPr>
          <w:instrText xml:space="preserve"> PAGEREF _Toc25753373 \h </w:instrText>
        </w:r>
        <w:r w:rsidR="007C0F19">
          <w:rPr>
            <w:webHidden/>
          </w:rPr>
        </w:r>
        <w:r w:rsidR="007C0F19">
          <w:rPr>
            <w:webHidden/>
          </w:rPr>
          <w:fldChar w:fldCharType="separate"/>
        </w:r>
        <w:r w:rsidR="007C0F19">
          <w:rPr>
            <w:webHidden/>
          </w:rPr>
          <w:t>67</w:t>
        </w:r>
        <w:r w:rsidR="007C0F19">
          <w:rPr>
            <w:webHidden/>
          </w:rPr>
          <w:fldChar w:fldCharType="end"/>
        </w:r>
      </w:hyperlink>
    </w:p>
    <w:p w14:paraId="24AB73F2" w14:textId="41947F3C" w:rsidR="007C0F19" w:rsidRDefault="00801696">
      <w:pPr>
        <w:pStyle w:val="Inhopg3"/>
        <w:rPr>
          <w:rFonts w:asciiTheme="minorHAnsi" w:eastAsiaTheme="minorEastAsia" w:hAnsiTheme="minorHAnsi"/>
          <w:color w:val="auto"/>
          <w:sz w:val="22"/>
          <w:lang w:eastAsia="nl-BE"/>
        </w:rPr>
      </w:pPr>
      <w:hyperlink w:anchor="_Toc25753374" w:history="1">
        <w:r w:rsidR="007C0F19" w:rsidRPr="00C45ACA">
          <w:rPr>
            <w:rStyle w:val="Hyperlink"/>
            <w:rFonts w:eastAsia="Times New Roman"/>
            <w:lang w:val="nl"/>
          </w:rPr>
          <w:t>12.2.6</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(105) Onderhoudskosten personeel per woning per jaar (huur)</w:t>
        </w:r>
        <w:r w:rsidR="007C0F19">
          <w:rPr>
            <w:webHidden/>
          </w:rPr>
          <w:tab/>
        </w:r>
        <w:r w:rsidR="007C0F19">
          <w:rPr>
            <w:webHidden/>
          </w:rPr>
          <w:fldChar w:fldCharType="begin"/>
        </w:r>
        <w:r w:rsidR="007C0F19">
          <w:rPr>
            <w:webHidden/>
          </w:rPr>
          <w:instrText xml:space="preserve"> PAGEREF _Toc25753374 \h </w:instrText>
        </w:r>
        <w:r w:rsidR="007C0F19">
          <w:rPr>
            <w:webHidden/>
          </w:rPr>
        </w:r>
        <w:r w:rsidR="007C0F19">
          <w:rPr>
            <w:webHidden/>
          </w:rPr>
          <w:fldChar w:fldCharType="separate"/>
        </w:r>
        <w:r w:rsidR="007C0F19">
          <w:rPr>
            <w:webHidden/>
          </w:rPr>
          <w:t>68</w:t>
        </w:r>
        <w:r w:rsidR="007C0F19">
          <w:rPr>
            <w:webHidden/>
          </w:rPr>
          <w:fldChar w:fldCharType="end"/>
        </w:r>
      </w:hyperlink>
    </w:p>
    <w:p w14:paraId="608BBE50" w14:textId="7D1E21FF" w:rsidR="007C0F19" w:rsidRDefault="00801696">
      <w:pPr>
        <w:pStyle w:val="Inhopg3"/>
        <w:rPr>
          <w:rFonts w:asciiTheme="minorHAnsi" w:eastAsiaTheme="minorEastAsia" w:hAnsiTheme="minorHAnsi"/>
          <w:color w:val="auto"/>
          <w:sz w:val="22"/>
          <w:lang w:eastAsia="nl-BE"/>
        </w:rPr>
      </w:pPr>
      <w:hyperlink w:anchor="_Toc25753375" w:history="1">
        <w:r w:rsidR="007C0F19" w:rsidRPr="00C45ACA">
          <w:rPr>
            <w:rStyle w:val="Hyperlink"/>
            <w:rFonts w:eastAsia="Times New Roman"/>
            <w:lang w:val="nl"/>
          </w:rPr>
          <w:t>12.2.7</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(106) Onderhoudskosten niet-personeel per woning per jaar (huur)</w:t>
        </w:r>
        <w:r w:rsidR="007C0F19">
          <w:rPr>
            <w:webHidden/>
          </w:rPr>
          <w:tab/>
        </w:r>
        <w:r w:rsidR="007C0F19">
          <w:rPr>
            <w:webHidden/>
          </w:rPr>
          <w:fldChar w:fldCharType="begin"/>
        </w:r>
        <w:r w:rsidR="007C0F19">
          <w:rPr>
            <w:webHidden/>
          </w:rPr>
          <w:instrText xml:space="preserve"> PAGEREF _Toc25753375 \h </w:instrText>
        </w:r>
        <w:r w:rsidR="007C0F19">
          <w:rPr>
            <w:webHidden/>
          </w:rPr>
        </w:r>
        <w:r w:rsidR="007C0F19">
          <w:rPr>
            <w:webHidden/>
          </w:rPr>
          <w:fldChar w:fldCharType="separate"/>
        </w:r>
        <w:r w:rsidR="007C0F19">
          <w:rPr>
            <w:webHidden/>
          </w:rPr>
          <w:t>69</w:t>
        </w:r>
        <w:r w:rsidR="007C0F19">
          <w:rPr>
            <w:webHidden/>
          </w:rPr>
          <w:fldChar w:fldCharType="end"/>
        </w:r>
      </w:hyperlink>
    </w:p>
    <w:p w14:paraId="6C10F420" w14:textId="16A96DE0" w:rsidR="007C0F19" w:rsidRDefault="00801696">
      <w:pPr>
        <w:pStyle w:val="Inhopg3"/>
        <w:rPr>
          <w:rFonts w:asciiTheme="minorHAnsi" w:eastAsiaTheme="minorEastAsia" w:hAnsiTheme="minorHAnsi"/>
          <w:color w:val="auto"/>
          <w:sz w:val="22"/>
          <w:lang w:eastAsia="nl-BE"/>
        </w:rPr>
      </w:pPr>
      <w:hyperlink w:anchor="_Toc25753376" w:history="1">
        <w:r w:rsidR="007C0F19" w:rsidRPr="00C45ACA">
          <w:rPr>
            <w:rStyle w:val="Hyperlink"/>
            <w:rFonts w:eastAsia="Times New Roman"/>
            <w:lang w:val="nl"/>
          </w:rPr>
          <w:t>12.2.8</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(107) Onderhoudskosten totaal per woning per jaar (huur)</w:t>
        </w:r>
        <w:r w:rsidR="007C0F19">
          <w:rPr>
            <w:webHidden/>
          </w:rPr>
          <w:tab/>
        </w:r>
        <w:r w:rsidR="007C0F19">
          <w:rPr>
            <w:webHidden/>
          </w:rPr>
          <w:fldChar w:fldCharType="begin"/>
        </w:r>
        <w:r w:rsidR="007C0F19">
          <w:rPr>
            <w:webHidden/>
          </w:rPr>
          <w:instrText xml:space="preserve"> PAGEREF _Toc25753376 \h </w:instrText>
        </w:r>
        <w:r w:rsidR="007C0F19">
          <w:rPr>
            <w:webHidden/>
          </w:rPr>
        </w:r>
        <w:r w:rsidR="007C0F19">
          <w:rPr>
            <w:webHidden/>
          </w:rPr>
          <w:fldChar w:fldCharType="separate"/>
        </w:r>
        <w:r w:rsidR="007C0F19">
          <w:rPr>
            <w:webHidden/>
          </w:rPr>
          <w:t>69</w:t>
        </w:r>
        <w:r w:rsidR="007C0F19">
          <w:rPr>
            <w:webHidden/>
          </w:rPr>
          <w:fldChar w:fldCharType="end"/>
        </w:r>
      </w:hyperlink>
    </w:p>
    <w:p w14:paraId="6172737F" w14:textId="615855EB" w:rsidR="007C0F19" w:rsidRDefault="00801696">
      <w:pPr>
        <w:pStyle w:val="Inhopg3"/>
        <w:rPr>
          <w:rFonts w:asciiTheme="minorHAnsi" w:eastAsiaTheme="minorEastAsia" w:hAnsiTheme="minorHAnsi"/>
          <w:color w:val="auto"/>
          <w:sz w:val="22"/>
          <w:lang w:eastAsia="nl-BE"/>
        </w:rPr>
      </w:pPr>
      <w:hyperlink w:anchor="_Toc25753377" w:history="1">
        <w:r w:rsidR="007C0F19" w:rsidRPr="00C45ACA">
          <w:rPr>
            <w:rStyle w:val="Hyperlink"/>
          </w:rPr>
          <w:t>12.2.9</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(54) Aantal VTE arbeiders per 1000 woningen (huur)</w:t>
        </w:r>
        <w:r w:rsidR="007C0F19">
          <w:rPr>
            <w:webHidden/>
          </w:rPr>
          <w:tab/>
        </w:r>
        <w:r w:rsidR="007C0F19">
          <w:rPr>
            <w:webHidden/>
          </w:rPr>
          <w:fldChar w:fldCharType="begin"/>
        </w:r>
        <w:r w:rsidR="007C0F19">
          <w:rPr>
            <w:webHidden/>
          </w:rPr>
          <w:instrText xml:space="preserve"> PAGEREF _Toc25753377 \h </w:instrText>
        </w:r>
        <w:r w:rsidR="007C0F19">
          <w:rPr>
            <w:webHidden/>
          </w:rPr>
        </w:r>
        <w:r w:rsidR="007C0F19">
          <w:rPr>
            <w:webHidden/>
          </w:rPr>
          <w:fldChar w:fldCharType="separate"/>
        </w:r>
        <w:r w:rsidR="007C0F19">
          <w:rPr>
            <w:webHidden/>
          </w:rPr>
          <w:t>70</w:t>
        </w:r>
        <w:r w:rsidR="007C0F19">
          <w:rPr>
            <w:webHidden/>
          </w:rPr>
          <w:fldChar w:fldCharType="end"/>
        </w:r>
      </w:hyperlink>
    </w:p>
    <w:p w14:paraId="7EC5C359" w14:textId="5755EBBF" w:rsidR="007C0F19" w:rsidRDefault="00801696">
      <w:pPr>
        <w:pStyle w:val="Inhopg3"/>
        <w:rPr>
          <w:rFonts w:asciiTheme="minorHAnsi" w:eastAsiaTheme="minorEastAsia" w:hAnsiTheme="minorHAnsi"/>
          <w:color w:val="auto"/>
          <w:sz w:val="22"/>
          <w:lang w:eastAsia="nl-BE"/>
        </w:rPr>
      </w:pPr>
      <w:hyperlink w:anchor="_Toc25753378" w:history="1">
        <w:r w:rsidR="007C0F19" w:rsidRPr="00C45ACA">
          <w:rPr>
            <w:rStyle w:val="Hyperlink"/>
            <w:rFonts w:eastAsia="Times New Roman"/>
            <w:lang w:val="nl"/>
          </w:rPr>
          <w:t>12.2.10</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(55) Aantal VTE bedienden per 1000 woningen (huur)</w:t>
        </w:r>
        <w:r w:rsidR="007C0F19">
          <w:rPr>
            <w:webHidden/>
          </w:rPr>
          <w:tab/>
        </w:r>
        <w:r w:rsidR="007C0F19">
          <w:rPr>
            <w:webHidden/>
          </w:rPr>
          <w:fldChar w:fldCharType="begin"/>
        </w:r>
        <w:r w:rsidR="007C0F19">
          <w:rPr>
            <w:webHidden/>
          </w:rPr>
          <w:instrText xml:space="preserve"> PAGEREF _Toc25753378 \h </w:instrText>
        </w:r>
        <w:r w:rsidR="007C0F19">
          <w:rPr>
            <w:webHidden/>
          </w:rPr>
        </w:r>
        <w:r w:rsidR="007C0F19">
          <w:rPr>
            <w:webHidden/>
          </w:rPr>
          <w:fldChar w:fldCharType="separate"/>
        </w:r>
        <w:r w:rsidR="007C0F19">
          <w:rPr>
            <w:webHidden/>
          </w:rPr>
          <w:t>70</w:t>
        </w:r>
        <w:r w:rsidR="007C0F19">
          <w:rPr>
            <w:webHidden/>
          </w:rPr>
          <w:fldChar w:fldCharType="end"/>
        </w:r>
      </w:hyperlink>
    </w:p>
    <w:p w14:paraId="03E422F9" w14:textId="09825E34" w:rsidR="007C0F19" w:rsidRDefault="00801696">
      <w:pPr>
        <w:pStyle w:val="Inhopg3"/>
        <w:rPr>
          <w:rFonts w:asciiTheme="minorHAnsi" w:eastAsiaTheme="minorEastAsia" w:hAnsiTheme="minorHAnsi"/>
          <w:color w:val="auto"/>
          <w:sz w:val="22"/>
          <w:lang w:eastAsia="nl-BE"/>
        </w:rPr>
      </w:pPr>
      <w:hyperlink w:anchor="_Toc25753379" w:history="1">
        <w:r w:rsidR="007C0F19" w:rsidRPr="00C45ACA">
          <w:rPr>
            <w:rStyle w:val="Hyperlink"/>
            <w:rFonts w:eastAsia="Times New Roman"/>
            <w:lang w:val="nl"/>
          </w:rPr>
          <w:t>12.2.11</w:t>
        </w:r>
        <w:r w:rsidR="007C0F19">
          <w:rPr>
            <w:rFonts w:asciiTheme="minorHAnsi" w:eastAsiaTheme="minorEastAsia" w:hAnsiTheme="minorHAnsi"/>
            <w:color w:val="auto"/>
            <w:sz w:val="22"/>
            <w:lang w:eastAsia="nl-BE"/>
          </w:rPr>
          <w:tab/>
        </w:r>
        <w:r w:rsidR="007C0F19" w:rsidRPr="00C45ACA">
          <w:rPr>
            <w:rStyle w:val="Hyperlink"/>
            <w:lang w:val="nl"/>
          </w:rPr>
          <w:t>(56) A</w:t>
        </w:r>
        <w:r w:rsidR="007C0F19" w:rsidRPr="00C45ACA">
          <w:rPr>
            <w:rStyle w:val="Hyperlink"/>
            <w:rFonts w:eastAsia="Times New Roman"/>
            <w:lang w:val="nl"/>
          </w:rPr>
          <w:t>antal VTE personeelsleden per 1000 woningen (huur)</w:t>
        </w:r>
        <w:r w:rsidR="007C0F19">
          <w:rPr>
            <w:webHidden/>
          </w:rPr>
          <w:tab/>
        </w:r>
        <w:r w:rsidR="007C0F19">
          <w:rPr>
            <w:webHidden/>
          </w:rPr>
          <w:fldChar w:fldCharType="begin"/>
        </w:r>
        <w:r w:rsidR="007C0F19">
          <w:rPr>
            <w:webHidden/>
          </w:rPr>
          <w:instrText xml:space="preserve"> PAGEREF _Toc25753379 \h </w:instrText>
        </w:r>
        <w:r w:rsidR="007C0F19">
          <w:rPr>
            <w:webHidden/>
          </w:rPr>
        </w:r>
        <w:r w:rsidR="007C0F19">
          <w:rPr>
            <w:webHidden/>
          </w:rPr>
          <w:fldChar w:fldCharType="separate"/>
        </w:r>
        <w:r w:rsidR="007C0F19">
          <w:rPr>
            <w:webHidden/>
          </w:rPr>
          <w:t>70</w:t>
        </w:r>
        <w:r w:rsidR="007C0F19">
          <w:rPr>
            <w:webHidden/>
          </w:rPr>
          <w:fldChar w:fldCharType="end"/>
        </w:r>
      </w:hyperlink>
    </w:p>
    <w:p w14:paraId="621E64D3" w14:textId="080A71DA" w:rsidR="007C0F19" w:rsidRDefault="00801696">
      <w:pPr>
        <w:pStyle w:val="Inhopg3"/>
        <w:rPr>
          <w:rFonts w:asciiTheme="minorHAnsi" w:eastAsiaTheme="minorEastAsia" w:hAnsiTheme="minorHAnsi"/>
          <w:color w:val="auto"/>
          <w:sz w:val="22"/>
          <w:lang w:eastAsia="nl-BE"/>
        </w:rPr>
      </w:pPr>
      <w:hyperlink w:anchor="_Toc25753380" w:history="1">
        <w:r w:rsidR="007C0F19" w:rsidRPr="00C45ACA">
          <w:rPr>
            <w:rStyle w:val="Hyperlink"/>
            <w:rFonts w:eastAsia="Times New Roman"/>
            <w:lang w:val="nl"/>
          </w:rPr>
          <w:t>12.2.12</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(59) Werkingskosten personeel per woning gemiddeld per jaar verkocht tijdens periode van laatste 5 jaar</w:t>
        </w:r>
        <w:r w:rsidR="007C0F19">
          <w:rPr>
            <w:webHidden/>
          </w:rPr>
          <w:tab/>
        </w:r>
        <w:r w:rsidR="007C0F19">
          <w:rPr>
            <w:webHidden/>
          </w:rPr>
          <w:fldChar w:fldCharType="begin"/>
        </w:r>
        <w:r w:rsidR="007C0F19">
          <w:rPr>
            <w:webHidden/>
          </w:rPr>
          <w:instrText xml:space="preserve"> PAGEREF _Toc25753380 \h </w:instrText>
        </w:r>
        <w:r w:rsidR="007C0F19">
          <w:rPr>
            <w:webHidden/>
          </w:rPr>
        </w:r>
        <w:r w:rsidR="007C0F19">
          <w:rPr>
            <w:webHidden/>
          </w:rPr>
          <w:fldChar w:fldCharType="separate"/>
        </w:r>
        <w:r w:rsidR="007C0F19">
          <w:rPr>
            <w:webHidden/>
          </w:rPr>
          <w:t>70</w:t>
        </w:r>
        <w:r w:rsidR="007C0F19">
          <w:rPr>
            <w:webHidden/>
          </w:rPr>
          <w:fldChar w:fldCharType="end"/>
        </w:r>
      </w:hyperlink>
    </w:p>
    <w:p w14:paraId="430EDF99" w14:textId="0611A238" w:rsidR="007C0F19" w:rsidRDefault="00801696">
      <w:pPr>
        <w:pStyle w:val="Inhopg3"/>
        <w:rPr>
          <w:rFonts w:asciiTheme="minorHAnsi" w:eastAsiaTheme="minorEastAsia" w:hAnsiTheme="minorHAnsi"/>
          <w:color w:val="auto"/>
          <w:sz w:val="22"/>
          <w:lang w:eastAsia="nl-BE"/>
        </w:rPr>
      </w:pPr>
      <w:hyperlink w:anchor="_Toc25753381" w:history="1">
        <w:r w:rsidR="007C0F19" w:rsidRPr="00C45ACA">
          <w:rPr>
            <w:rStyle w:val="Hyperlink"/>
            <w:lang w:val="nl"/>
          </w:rPr>
          <w:t>12.2.13</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(60) Werkingskosten niet-personeel per woning gemiddeld per jaar verkocht tijdens periode van laatste 5 jaar</w:t>
        </w:r>
        <w:r w:rsidR="007C0F19">
          <w:rPr>
            <w:webHidden/>
          </w:rPr>
          <w:tab/>
        </w:r>
        <w:r w:rsidR="007C0F19">
          <w:rPr>
            <w:webHidden/>
          </w:rPr>
          <w:fldChar w:fldCharType="begin"/>
        </w:r>
        <w:r w:rsidR="007C0F19">
          <w:rPr>
            <w:webHidden/>
          </w:rPr>
          <w:instrText xml:space="preserve"> PAGEREF _Toc25753381 \h </w:instrText>
        </w:r>
        <w:r w:rsidR="007C0F19">
          <w:rPr>
            <w:webHidden/>
          </w:rPr>
        </w:r>
        <w:r w:rsidR="007C0F19">
          <w:rPr>
            <w:webHidden/>
          </w:rPr>
          <w:fldChar w:fldCharType="separate"/>
        </w:r>
        <w:r w:rsidR="007C0F19">
          <w:rPr>
            <w:webHidden/>
          </w:rPr>
          <w:t>71</w:t>
        </w:r>
        <w:r w:rsidR="007C0F19">
          <w:rPr>
            <w:webHidden/>
          </w:rPr>
          <w:fldChar w:fldCharType="end"/>
        </w:r>
      </w:hyperlink>
    </w:p>
    <w:p w14:paraId="2CA4CE78" w14:textId="7CACB6EE" w:rsidR="007C0F19" w:rsidRDefault="00801696">
      <w:pPr>
        <w:pStyle w:val="Inhopg3"/>
        <w:rPr>
          <w:rFonts w:asciiTheme="minorHAnsi" w:eastAsiaTheme="minorEastAsia" w:hAnsiTheme="minorHAnsi"/>
          <w:color w:val="auto"/>
          <w:sz w:val="22"/>
          <w:lang w:eastAsia="nl-BE"/>
        </w:rPr>
      </w:pPr>
      <w:hyperlink w:anchor="_Toc25753382" w:history="1">
        <w:r w:rsidR="007C0F19" w:rsidRPr="00C45ACA">
          <w:rPr>
            <w:rStyle w:val="Hyperlink"/>
            <w:rFonts w:eastAsia="Times New Roman"/>
            <w:lang w:val="nl"/>
          </w:rPr>
          <w:t>12.2.14</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(61) Werkingskosten totaal per woning gemiddeld per jaar verkocht tijdens periode vanaf 2014</w:t>
        </w:r>
        <w:r w:rsidR="007C0F19">
          <w:rPr>
            <w:webHidden/>
          </w:rPr>
          <w:tab/>
        </w:r>
        <w:r w:rsidR="007C0F19">
          <w:rPr>
            <w:webHidden/>
          </w:rPr>
          <w:fldChar w:fldCharType="begin"/>
        </w:r>
        <w:r w:rsidR="007C0F19">
          <w:rPr>
            <w:webHidden/>
          </w:rPr>
          <w:instrText xml:space="preserve"> PAGEREF _Toc25753382 \h </w:instrText>
        </w:r>
        <w:r w:rsidR="007C0F19">
          <w:rPr>
            <w:webHidden/>
          </w:rPr>
        </w:r>
        <w:r w:rsidR="007C0F19">
          <w:rPr>
            <w:webHidden/>
          </w:rPr>
          <w:fldChar w:fldCharType="separate"/>
        </w:r>
        <w:r w:rsidR="007C0F19">
          <w:rPr>
            <w:webHidden/>
          </w:rPr>
          <w:t>71</w:t>
        </w:r>
        <w:r w:rsidR="007C0F19">
          <w:rPr>
            <w:webHidden/>
          </w:rPr>
          <w:fldChar w:fldCharType="end"/>
        </w:r>
      </w:hyperlink>
    </w:p>
    <w:p w14:paraId="49919BEC" w14:textId="14E569C4" w:rsidR="007C0F19" w:rsidRDefault="00801696">
      <w:pPr>
        <w:pStyle w:val="Inhopg3"/>
        <w:rPr>
          <w:rFonts w:asciiTheme="minorHAnsi" w:eastAsiaTheme="minorEastAsia" w:hAnsiTheme="minorHAnsi"/>
          <w:color w:val="auto"/>
          <w:sz w:val="22"/>
          <w:lang w:eastAsia="nl-BE"/>
        </w:rPr>
      </w:pPr>
      <w:hyperlink w:anchor="_Toc25753383" w:history="1">
        <w:r w:rsidR="007C0F19" w:rsidRPr="00C45ACA">
          <w:rPr>
            <w:rStyle w:val="Hyperlink"/>
            <w:rFonts w:eastAsia="Times New Roman"/>
            <w:lang w:val="nl"/>
          </w:rPr>
          <w:t>12.2.15</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(62) Aantal VTE arbeiders per woning gemiddeld per jaar verkocht tijdens periode van laatste 5 jaar (koop</w:t>
        </w:r>
        <w:r w:rsidR="007C0F19" w:rsidRPr="00C45ACA">
          <w:rPr>
            <w:rStyle w:val="Hyperlink"/>
          </w:rPr>
          <w:t>)</w:t>
        </w:r>
        <w:r w:rsidR="007C0F19">
          <w:rPr>
            <w:webHidden/>
          </w:rPr>
          <w:tab/>
        </w:r>
        <w:r w:rsidR="007C0F19">
          <w:rPr>
            <w:webHidden/>
          </w:rPr>
          <w:fldChar w:fldCharType="begin"/>
        </w:r>
        <w:r w:rsidR="007C0F19">
          <w:rPr>
            <w:webHidden/>
          </w:rPr>
          <w:instrText xml:space="preserve"> PAGEREF _Toc25753383 \h </w:instrText>
        </w:r>
        <w:r w:rsidR="007C0F19">
          <w:rPr>
            <w:webHidden/>
          </w:rPr>
        </w:r>
        <w:r w:rsidR="007C0F19">
          <w:rPr>
            <w:webHidden/>
          </w:rPr>
          <w:fldChar w:fldCharType="separate"/>
        </w:r>
        <w:r w:rsidR="007C0F19">
          <w:rPr>
            <w:webHidden/>
          </w:rPr>
          <w:t>72</w:t>
        </w:r>
        <w:r w:rsidR="007C0F19">
          <w:rPr>
            <w:webHidden/>
          </w:rPr>
          <w:fldChar w:fldCharType="end"/>
        </w:r>
      </w:hyperlink>
    </w:p>
    <w:p w14:paraId="72178DC4" w14:textId="349D03CF" w:rsidR="007C0F19" w:rsidRDefault="00801696">
      <w:pPr>
        <w:pStyle w:val="Inhopg3"/>
        <w:rPr>
          <w:rFonts w:asciiTheme="minorHAnsi" w:eastAsiaTheme="minorEastAsia" w:hAnsiTheme="minorHAnsi"/>
          <w:color w:val="auto"/>
          <w:sz w:val="22"/>
          <w:lang w:eastAsia="nl-BE"/>
        </w:rPr>
      </w:pPr>
      <w:hyperlink w:anchor="_Toc25753384" w:history="1">
        <w:r w:rsidR="007C0F19" w:rsidRPr="00C45ACA">
          <w:rPr>
            <w:rStyle w:val="Hyperlink"/>
            <w:rFonts w:eastAsia="Times New Roman"/>
            <w:lang w:val="nl"/>
          </w:rPr>
          <w:t>12.2.16</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(63) Aantal VTE bedienden per woning gemiddeld per jaar verkocht tijdens periode van laatste 5 jaar (koop)</w:t>
        </w:r>
        <w:r w:rsidR="007C0F19">
          <w:rPr>
            <w:webHidden/>
          </w:rPr>
          <w:tab/>
        </w:r>
        <w:r w:rsidR="007C0F19">
          <w:rPr>
            <w:webHidden/>
          </w:rPr>
          <w:fldChar w:fldCharType="begin"/>
        </w:r>
        <w:r w:rsidR="007C0F19">
          <w:rPr>
            <w:webHidden/>
          </w:rPr>
          <w:instrText xml:space="preserve"> PAGEREF _Toc25753384 \h </w:instrText>
        </w:r>
        <w:r w:rsidR="007C0F19">
          <w:rPr>
            <w:webHidden/>
          </w:rPr>
        </w:r>
        <w:r w:rsidR="007C0F19">
          <w:rPr>
            <w:webHidden/>
          </w:rPr>
          <w:fldChar w:fldCharType="separate"/>
        </w:r>
        <w:r w:rsidR="007C0F19">
          <w:rPr>
            <w:webHidden/>
          </w:rPr>
          <w:t>72</w:t>
        </w:r>
        <w:r w:rsidR="007C0F19">
          <w:rPr>
            <w:webHidden/>
          </w:rPr>
          <w:fldChar w:fldCharType="end"/>
        </w:r>
      </w:hyperlink>
    </w:p>
    <w:p w14:paraId="0CA67AAA" w14:textId="27A2D272" w:rsidR="007C0F19" w:rsidRDefault="00801696">
      <w:pPr>
        <w:pStyle w:val="Inhopg3"/>
        <w:rPr>
          <w:rFonts w:asciiTheme="minorHAnsi" w:eastAsiaTheme="minorEastAsia" w:hAnsiTheme="minorHAnsi"/>
          <w:color w:val="auto"/>
          <w:sz w:val="22"/>
          <w:lang w:eastAsia="nl-BE"/>
        </w:rPr>
      </w:pPr>
      <w:hyperlink w:anchor="_Toc25753385" w:history="1">
        <w:r w:rsidR="007C0F19" w:rsidRPr="00C45ACA">
          <w:rPr>
            <w:rStyle w:val="Hyperlink"/>
            <w:rFonts w:eastAsia="Times New Roman"/>
            <w:lang w:val="nl"/>
          </w:rPr>
          <w:t>12.2.17</w:t>
        </w:r>
        <w:r w:rsidR="007C0F19">
          <w:rPr>
            <w:rFonts w:asciiTheme="minorHAnsi" w:eastAsiaTheme="minorEastAsia" w:hAnsiTheme="minorHAnsi"/>
            <w:color w:val="auto"/>
            <w:sz w:val="22"/>
            <w:lang w:eastAsia="nl-BE"/>
          </w:rPr>
          <w:tab/>
        </w:r>
        <w:r w:rsidR="007C0F19" w:rsidRPr="00C45ACA">
          <w:rPr>
            <w:rStyle w:val="Hyperlink"/>
            <w:lang w:val="nl"/>
          </w:rPr>
          <w:t>(64) T</w:t>
        </w:r>
        <w:r w:rsidR="007C0F19" w:rsidRPr="00C45ACA">
          <w:rPr>
            <w:rStyle w:val="Hyperlink"/>
            <w:rFonts w:eastAsia="Times New Roman"/>
            <w:lang w:val="nl"/>
          </w:rPr>
          <w:t>otaal aantal VTE per woning gemiddeld per jaar verkocht tijdens periode van laatste 5 jaar (koop)</w:t>
        </w:r>
        <w:r w:rsidR="007C0F19">
          <w:rPr>
            <w:webHidden/>
          </w:rPr>
          <w:tab/>
        </w:r>
        <w:r w:rsidR="007C0F19">
          <w:rPr>
            <w:webHidden/>
          </w:rPr>
          <w:fldChar w:fldCharType="begin"/>
        </w:r>
        <w:r w:rsidR="007C0F19">
          <w:rPr>
            <w:webHidden/>
          </w:rPr>
          <w:instrText xml:space="preserve"> PAGEREF _Toc25753385 \h </w:instrText>
        </w:r>
        <w:r w:rsidR="007C0F19">
          <w:rPr>
            <w:webHidden/>
          </w:rPr>
        </w:r>
        <w:r w:rsidR="007C0F19">
          <w:rPr>
            <w:webHidden/>
          </w:rPr>
          <w:fldChar w:fldCharType="separate"/>
        </w:r>
        <w:r w:rsidR="007C0F19">
          <w:rPr>
            <w:webHidden/>
          </w:rPr>
          <w:t>72</w:t>
        </w:r>
        <w:r w:rsidR="007C0F19">
          <w:rPr>
            <w:webHidden/>
          </w:rPr>
          <w:fldChar w:fldCharType="end"/>
        </w:r>
      </w:hyperlink>
    </w:p>
    <w:p w14:paraId="69BC72F1" w14:textId="69B8FE54" w:rsidR="007C0F19" w:rsidRDefault="00801696">
      <w:pPr>
        <w:pStyle w:val="Inhopg3"/>
        <w:rPr>
          <w:rFonts w:asciiTheme="minorHAnsi" w:eastAsiaTheme="minorEastAsia" w:hAnsiTheme="minorHAnsi"/>
          <w:color w:val="auto"/>
          <w:sz w:val="22"/>
          <w:lang w:eastAsia="nl-BE"/>
        </w:rPr>
      </w:pPr>
      <w:hyperlink w:anchor="_Toc25753386" w:history="1">
        <w:r w:rsidR="007C0F19" w:rsidRPr="00C45ACA">
          <w:rPr>
            <w:rStyle w:val="Hyperlink"/>
            <w:rFonts w:eastAsia="Times New Roman"/>
            <w:lang w:val="nl"/>
          </w:rPr>
          <w:t>12.2.18</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(108) Werkingskosten personeel per lening gemiddeld toegekend tijdens het boekjaar</w:t>
        </w:r>
        <w:r w:rsidR="007C0F19">
          <w:rPr>
            <w:webHidden/>
          </w:rPr>
          <w:tab/>
        </w:r>
        <w:r w:rsidR="007C0F19">
          <w:rPr>
            <w:webHidden/>
          </w:rPr>
          <w:fldChar w:fldCharType="begin"/>
        </w:r>
        <w:r w:rsidR="007C0F19">
          <w:rPr>
            <w:webHidden/>
          </w:rPr>
          <w:instrText xml:space="preserve"> PAGEREF _Toc25753386 \h </w:instrText>
        </w:r>
        <w:r w:rsidR="007C0F19">
          <w:rPr>
            <w:webHidden/>
          </w:rPr>
        </w:r>
        <w:r w:rsidR="007C0F19">
          <w:rPr>
            <w:webHidden/>
          </w:rPr>
          <w:fldChar w:fldCharType="separate"/>
        </w:r>
        <w:r w:rsidR="007C0F19">
          <w:rPr>
            <w:webHidden/>
          </w:rPr>
          <w:t>72</w:t>
        </w:r>
        <w:r w:rsidR="007C0F19">
          <w:rPr>
            <w:webHidden/>
          </w:rPr>
          <w:fldChar w:fldCharType="end"/>
        </w:r>
      </w:hyperlink>
    </w:p>
    <w:p w14:paraId="7D9287AD" w14:textId="34F5DCE4" w:rsidR="007C0F19" w:rsidRDefault="00801696">
      <w:pPr>
        <w:pStyle w:val="Inhopg3"/>
        <w:rPr>
          <w:rFonts w:asciiTheme="minorHAnsi" w:eastAsiaTheme="minorEastAsia" w:hAnsiTheme="minorHAnsi"/>
          <w:color w:val="auto"/>
          <w:sz w:val="22"/>
          <w:lang w:eastAsia="nl-BE"/>
        </w:rPr>
      </w:pPr>
      <w:hyperlink w:anchor="_Toc25753387" w:history="1">
        <w:r w:rsidR="007C0F19" w:rsidRPr="00C45ACA">
          <w:rPr>
            <w:rStyle w:val="Hyperlink"/>
            <w:rFonts w:eastAsia="Times New Roman"/>
            <w:lang w:val="nl"/>
          </w:rPr>
          <w:t>12.2.19</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(109) Werkingskosten niet-personeel per lening gemiddeld toegekend tijdens het boekjaar</w:t>
        </w:r>
        <w:r w:rsidR="007C0F19">
          <w:rPr>
            <w:webHidden/>
          </w:rPr>
          <w:tab/>
        </w:r>
        <w:r w:rsidR="007C0F19">
          <w:rPr>
            <w:webHidden/>
          </w:rPr>
          <w:fldChar w:fldCharType="begin"/>
        </w:r>
        <w:r w:rsidR="007C0F19">
          <w:rPr>
            <w:webHidden/>
          </w:rPr>
          <w:instrText xml:space="preserve"> PAGEREF _Toc25753387 \h </w:instrText>
        </w:r>
        <w:r w:rsidR="007C0F19">
          <w:rPr>
            <w:webHidden/>
          </w:rPr>
        </w:r>
        <w:r w:rsidR="007C0F19">
          <w:rPr>
            <w:webHidden/>
          </w:rPr>
          <w:fldChar w:fldCharType="separate"/>
        </w:r>
        <w:r w:rsidR="007C0F19">
          <w:rPr>
            <w:webHidden/>
          </w:rPr>
          <w:t>73</w:t>
        </w:r>
        <w:r w:rsidR="007C0F19">
          <w:rPr>
            <w:webHidden/>
          </w:rPr>
          <w:fldChar w:fldCharType="end"/>
        </w:r>
      </w:hyperlink>
    </w:p>
    <w:p w14:paraId="796BE8E9" w14:textId="6483305E" w:rsidR="007C0F19" w:rsidRDefault="00801696">
      <w:pPr>
        <w:pStyle w:val="Inhopg3"/>
        <w:rPr>
          <w:rFonts w:asciiTheme="minorHAnsi" w:eastAsiaTheme="minorEastAsia" w:hAnsiTheme="minorHAnsi"/>
          <w:color w:val="auto"/>
          <w:sz w:val="22"/>
          <w:lang w:eastAsia="nl-BE"/>
        </w:rPr>
      </w:pPr>
      <w:hyperlink w:anchor="_Toc25753388" w:history="1">
        <w:r w:rsidR="007C0F19" w:rsidRPr="00C45ACA">
          <w:rPr>
            <w:rStyle w:val="Hyperlink"/>
            <w:rFonts w:eastAsia="Times New Roman"/>
            <w:lang w:val="nl"/>
          </w:rPr>
          <w:t>12.2.20</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(110) Werkingskosten totaal per lening gemiddeld toegekend tijdens het boekjaar</w:t>
        </w:r>
        <w:r w:rsidR="007C0F19">
          <w:rPr>
            <w:webHidden/>
          </w:rPr>
          <w:tab/>
        </w:r>
        <w:r w:rsidR="007C0F19">
          <w:rPr>
            <w:webHidden/>
          </w:rPr>
          <w:fldChar w:fldCharType="begin"/>
        </w:r>
        <w:r w:rsidR="007C0F19">
          <w:rPr>
            <w:webHidden/>
          </w:rPr>
          <w:instrText xml:space="preserve"> PAGEREF _Toc25753388 \h </w:instrText>
        </w:r>
        <w:r w:rsidR="007C0F19">
          <w:rPr>
            <w:webHidden/>
          </w:rPr>
        </w:r>
        <w:r w:rsidR="007C0F19">
          <w:rPr>
            <w:webHidden/>
          </w:rPr>
          <w:fldChar w:fldCharType="separate"/>
        </w:r>
        <w:r w:rsidR="007C0F19">
          <w:rPr>
            <w:webHidden/>
          </w:rPr>
          <w:t>74</w:t>
        </w:r>
        <w:r w:rsidR="007C0F19">
          <w:rPr>
            <w:webHidden/>
          </w:rPr>
          <w:fldChar w:fldCharType="end"/>
        </w:r>
      </w:hyperlink>
    </w:p>
    <w:p w14:paraId="3BD33698" w14:textId="2EC29CA2" w:rsidR="007C0F19" w:rsidRDefault="00801696">
      <w:pPr>
        <w:pStyle w:val="Inhopg3"/>
        <w:rPr>
          <w:rFonts w:asciiTheme="minorHAnsi" w:eastAsiaTheme="minorEastAsia" w:hAnsiTheme="minorHAnsi"/>
          <w:color w:val="auto"/>
          <w:sz w:val="22"/>
          <w:lang w:eastAsia="nl-BE"/>
        </w:rPr>
      </w:pPr>
      <w:hyperlink w:anchor="_Toc25753389" w:history="1">
        <w:r w:rsidR="007C0F19" w:rsidRPr="00C45ACA">
          <w:rPr>
            <w:rStyle w:val="Hyperlink"/>
            <w:rFonts w:eastAsia="Times New Roman"/>
            <w:lang w:val="nl"/>
          </w:rPr>
          <w:t>12.2.21</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(91) Verhouding structureel leegstaande woningen / totaal woningpatrimonium in jaar X (huur)</w:t>
        </w:r>
        <w:r w:rsidR="007C0F19">
          <w:rPr>
            <w:webHidden/>
          </w:rPr>
          <w:tab/>
        </w:r>
        <w:r w:rsidR="007C0F19">
          <w:rPr>
            <w:webHidden/>
          </w:rPr>
          <w:fldChar w:fldCharType="begin"/>
        </w:r>
        <w:r w:rsidR="007C0F19">
          <w:rPr>
            <w:webHidden/>
          </w:rPr>
          <w:instrText xml:space="preserve"> PAGEREF _Toc25753389 \h </w:instrText>
        </w:r>
        <w:r w:rsidR="007C0F19">
          <w:rPr>
            <w:webHidden/>
          </w:rPr>
        </w:r>
        <w:r w:rsidR="007C0F19">
          <w:rPr>
            <w:webHidden/>
          </w:rPr>
          <w:fldChar w:fldCharType="separate"/>
        </w:r>
        <w:r w:rsidR="007C0F19">
          <w:rPr>
            <w:webHidden/>
          </w:rPr>
          <w:t>74</w:t>
        </w:r>
        <w:r w:rsidR="007C0F19">
          <w:rPr>
            <w:webHidden/>
          </w:rPr>
          <w:fldChar w:fldCharType="end"/>
        </w:r>
      </w:hyperlink>
    </w:p>
    <w:p w14:paraId="30E23A1D" w14:textId="4A7BC19F" w:rsidR="007C0F19" w:rsidRDefault="00801696">
      <w:pPr>
        <w:pStyle w:val="Inhopg3"/>
        <w:rPr>
          <w:rFonts w:asciiTheme="minorHAnsi" w:eastAsiaTheme="minorEastAsia" w:hAnsiTheme="minorHAnsi"/>
          <w:color w:val="auto"/>
          <w:sz w:val="22"/>
          <w:lang w:eastAsia="nl-BE"/>
        </w:rPr>
      </w:pPr>
      <w:hyperlink w:anchor="_Toc25753390" w:history="1">
        <w:r w:rsidR="007C0F19" w:rsidRPr="00C45ACA">
          <w:rPr>
            <w:rStyle w:val="Hyperlink"/>
            <w:rFonts w:eastAsia="Times New Roman"/>
            <w:lang w:val="nl"/>
          </w:rPr>
          <w:t>12.2.22</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(92) Verhouding niet-structureel (frictie) leegstaande woningen / totaal woningpatrimonium in jaar X (huur)</w:t>
        </w:r>
        <w:r w:rsidR="007C0F19">
          <w:rPr>
            <w:webHidden/>
          </w:rPr>
          <w:tab/>
        </w:r>
        <w:r w:rsidR="007C0F19">
          <w:rPr>
            <w:webHidden/>
          </w:rPr>
          <w:fldChar w:fldCharType="begin"/>
        </w:r>
        <w:r w:rsidR="007C0F19">
          <w:rPr>
            <w:webHidden/>
          </w:rPr>
          <w:instrText xml:space="preserve"> PAGEREF _Toc25753390 \h </w:instrText>
        </w:r>
        <w:r w:rsidR="007C0F19">
          <w:rPr>
            <w:webHidden/>
          </w:rPr>
        </w:r>
        <w:r w:rsidR="007C0F19">
          <w:rPr>
            <w:webHidden/>
          </w:rPr>
          <w:fldChar w:fldCharType="separate"/>
        </w:r>
        <w:r w:rsidR="007C0F19">
          <w:rPr>
            <w:webHidden/>
          </w:rPr>
          <w:t>74</w:t>
        </w:r>
        <w:r w:rsidR="007C0F19">
          <w:rPr>
            <w:webHidden/>
          </w:rPr>
          <w:fldChar w:fldCharType="end"/>
        </w:r>
      </w:hyperlink>
    </w:p>
    <w:p w14:paraId="71DC3CA7" w14:textId="5BBD812F" w:rsidR="007C0F19" w:rsidRDefault="00801696">
      <w:pPr>
        <w:pStyle w:val="Inhopg3"/>
        <w:rPr>
          <w:rFonts w:asciiTheme="minorHAnsi" w:eastAsiaTheme="minorEastAsia" w:hAnsiTheme="minorHAnsi"/>
          <w:color w:val="auto"/>
          <w:sz w:val="22"/>
          <w:lang w:eastAsia="nl-BE"/>
        </w:rPr>
      </w:pPr>
      <w:hyperlink w:anchor="_Toc25753391" w:history="1">
        <w:r w:rsidR="007C0F19" w:rsidRPr="00C45ACA">
          <w:rPr>
            <w:rStyle w:val="Hyperlink"/>
            <w:rFonts w:eastAsia="Times New Roman"/>
            <w:lang w:val="nl"/>
          </w:rPr>
          <w:t>12.2.23</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(127)  Aantal maanden niet structurele leegstand in verhouding tot het totaal aantal beschikbare maanden in jaar</w:t>
        </w:r>
        <w:r w:rsidR="007C0F19" w:rsidRPr="00C45ACA">
          <w:rPr>
            <w:rStyle w:val="Hyperlink"/>
            <w:rFonts w:ascii="Arial" w:hAnsi="Arial" w:cs="Arial"/>
            <w:b/>
          </w:rPr>
          <w:t xml:space="preserve"> </w:t>
        </w:r>
        <w:r w:rsidR="007C0F19" w:rsidRPr="00C45ACA">
          <w:rPr>
            <w:rStyle w:val="Hyperlink"/>
            <w:rFonts w:eastAsia="Times New Roman"/>
            <w:lang w:val="nl"/>
          </w:rPr>
          <w:t>X (huur)</w:t>
        </w:r>
        <w:r w:rsidR="007C0F19">
          <w:rPr>
            <w:webHidden/>
          </w:rPr>
          <w:tab/>
        </w:r>
        <w:r w:rsidR="007C0F19">
          <w:rPr>
            <w:webHidden/>
          </w:rPr>
          <w:fldChar w:fldCharType="begin"/>
        </w:r>
        <w:r w:rsidR="007C0F19">
          <w:rPr>
            <w:webHidden/>
          </w:rPr>
          <w:instrText xml:space="preserve"> PAGEREF _Toc25753391 \h </w:instrText>
        </w:r>
        <w:r w:rsidR="007C0F19">
          <w:rPr>
            <w:webHidden/>
          </w:rPr>
        </w:r>
        <w:r w:rsidR="007C0F19">
          <w:rPr>
            <w:webHidden/>
          </w:rPr>
          <w:fldChar w:fldCharType="separate"/>
        </w:r>
        <w:r w:rsidR="007C0F19">
          <w:rPr>
            <w:webHidden/>
          </w:rPr>
          <w:t>74</w:t>
        </w:r>
        <w:r w:rsidR="007C0F19">
          <w:rPr>
            <w:webHidden/>
          </w:rPr>
          <w:fldChar w:fldCharType="end"/>
        </w:r>
      </w:hyperlink>
    </w:p>
    <w:p w14:paraId="290FD5DE" w14:textId="4B76BE3E" w:rsidR="007C0F19" w:rsidRDefault="00801696">
      <w:pPr>
        <w:pStyle w:val="Inhopg3"/>
        <w:rPr>
          <w:rFonts w:asciiTheme="minorHAnsi" w:eastAsiaTheme="minorEastAsia" w:hAnsiTheme="minorHAnsi"/>
          <w:color w:val="auto"/>
          <w:sz w:val="22"/>
          <w:lang w:eastAsia="nl-BE"/>
        </w:rPr>
      </w:pPr>
      <w:hyperlink w:anchor="_Toc25753392" w:history="1">
        <w:r w:rsidR="007C0F19" w:rsidRPr="00C45ACA">
          <w:rPr>
            <w:rStyle w:val="Hyperlink"/>
            <w:rFonts w:eastAsia="Times New Roman"/>
            <w:lang w:val="nl"/>
          </w:rPr>
          <w:t>12.2.24</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(128) Aantal maanden structurele leegstand in verhouding tot het totaal aantal beschikbare maanden in jaar</w:t>
        </w:r>
        <w:r w:rsidR="007C0F19" w:rsidRPr="00C45ACA">
          <w:rPr>
            <w:rStyle w:val="Hyperlink"/>
            <w:rFonts w:ascii="Arial" w:hAnsi="Arial" w:cs="Arial"/>
            <w:b/>
          </w:rPr>
          <w:t xml:space="preserve"> </w:t>
        </w:r>
        <w:r w:rsidR="007C0F19" w:rsidRPr="00C45ACA">
          <w:rPr>
            <w:rStyle w:val="Hyperlink"/>
            <w:rFonts w:eastAsia="Times New Roman"/>
            <w:lang w:val="nl"/>
          </w:rPr>
          <w:t>X (huur)</w:t>
        </w:r>
        <w:r w:rsidR="007C0F19">
          <w:rPr>
            <w:webHidden/>
          </w:rPr>
          <w:tab/>
        </w:r>
        <w:r w:rsidR="007C0F19">
          <w:rPr>
            <w:webHidden/>
          </w:rPr>
          <w:fldChar w:fldCharType="begin"/>
        </w:r>
        <w:r w:rsidR="007C0F19">
          <w:rPr>
            <w:webHidden/>
          </w:rPr>
          <w:instrText xml:space="preserve"> PAGEREF _Toc25753392 \h </w:instrText>
        </w:r>
        <w:r w:rsidR="007C0F19">
          <w:rPr>
            <w:webHidden/>
          </w:rPr>
        </w:r>
        <w:r w:rsidR="007C0F19">
          <w:rPr>
            <w:webHidden/>
          </w:rPr>
          <w:fldChar w:fldCharType="separate"/>
        </w:r>
        <w:r w:rsidR="007C0F19">
          <w:rPr>
            <w:webHidden/>
          </w:rPr>
          <w:t>74</w:t>
        </w:r>
        <w:r w:rsidR="007C0F19">
          <w:rPr>
            <w:webHidden/>
          </w:rPr>
          <w:fldChar w:fldCharType="end"/>
        </w:r>
      </w:hyperlink>
    </w:p>
    <w:p w14:paraId="5F8C8195" w14:textId="28897FFD" w:rsidR="007C0F19" w:rsidRDefault="00801696">
      <w:pPr>
        <w:pStyle w:val="Inhopg3"/>
        <w:rPr>
          <w:rFonts w:asciiTheme="minorHAnsi" w:eastAsiaTheme="minorEastAsia" w:hAnsiTheme="minorHAnsi"/>
          <w:color w:val="auto"/>
          <w:sz w:val="22"/>
          <w:lang w:eastAsia="nl-BE"/>
        </w:rPr>
      </w:pPr>
      <w:hyperlink w:anchor="_Toc25753393" w:history="1">
        <w:r w:rsidR="007C0F19" w:rsidRPr="00C45ACA">
          <w:rPr>
            <w:rStyle w:val="Hyperlink"/>
            <w:rFonts w:eastAsia="Times New Roman"/>
            <w:lang w:val="nl"/>
          </w:rPr>
          <w:t>12.2.25</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(129) Aantal maanden totale leegstand in verhouding tot het totaal aantal beschikbare maanden in jaar</w:t>
        </w:r>
        <w:r w:rsidR="007C0F19" w:rsidRPr="00C45ACA">
          <w:rPr>
            <w:rStyle w:val="Hyperlink"/>
            <w:rFonts w:ascii="Arial" w:hAnsi="Arial" w:cs="Arial"/>
            <w:b/>
          </w:rPr>
          <w:t xml:space="preserve"> </w:t>
        </w:r>
        <w:r w:rsidR="007C0F19" w:rsidRPr="00C45ACA">
          <w:rPr>
            <w:rStyle w:val="Hyperlink"/>
            <w:rFonts w:eastAsia="Times New Roman"/>
            <w:lang w:val="nl"/>
          </w:rPr>
          <w:t>X (huur)</w:t>
        </w:r>
        <w:r w:rsidR="007C0F19">
          <w:rPr>
            <w:webHidden/>
          </w:rPr>
          <w:tab/>
        </w:r>
        <w:r w:rsidR="007C0F19">
          <w:rPr>
            <w:webHidden/>
          </w:rPr>
          <w:fldChar w:fldCharType="begin"/>
        </w:r>
        <w:r w:rsidR="007C0F19">
          <w:rPr>
            <w:webHidden/>
          </w:rPr>
          <w:instrText xml:space="preserve"> PAGEREF _Toc25753393 \h </w:instrText>
        </w:r>
        <w:r w:rsidR="007C0F19">
          <w:rPr>
            <w:webHidden/>
          </w:rPr>
        </w:r>
        <w:r w:rsidR="007C0F19">
          <w:rPr>
            <w:webHidden/>
          </w:rPr>
          <w:fldChar w:fldCharType="separate"/>
        </w:r>
        <w:r w:rsidR="007C0F19">
          <w:rPr>
            <w:webHidden/>
          </w:rPr>
          <w:t>74</w:t>
        </w:r>
        <w:r w:rsidR="007C0F19">
          <w:rPr>
            <w:webHidden/>
          </w:rPr>
          <w:fldChar w:fldCharType="end"/>
        </w:r>
      </w:hyperlink>
    </w:p>
    <w:p w14:paraId="2C542C76" w14:textId="48BEC398" w:rsidR="007C0F19" w:rsidRDefault="00801696">
      <w:pPr>
        <w:pStyle w:val="Inhopg3"/>
        <w:rPr>
          <w:rFonts w:asciiTheme="minorHAnsi" w:eastAsiaTheme="minorEastAsia" w:hAnsiTheme="minorHAnsi"/>
          <w:color w:val="auto"/>
          <w:sz w:val="22"/>
          <w:lang w:eastAsia="nl-BE"/>
        </w:rPr>
      </w:pPr>
      <w:hyperlink w:anchor="_Toc25753394" w:history="1">
        <w:r w:rsidR="007C0F19" w:rsidRPr="00C45ACA">
          <w:rPr>
            <w:rStyle w:val="Hyperlink"/>
            <w:lang w:val="nl"/>
          </w:rPr>
          <w:t>12.2.26</w:t>
        </w:r>
        <w:r w:rsidR="007C0F19">
          <w:rPr>
            <w:rFonts w:asciiTheme="minorHAnsi" w:eastAsiaTheme="minorEastAsia" w:hAnsiTheme="minorHAnsi"/>
            <w:color w:val="auto"/>
            <w:sz w:val="22"/>
            <w:lang w:eastAsia="nl-BE"/>
          </w:rPr>
          <w:tab/>
        </w:r>
        <w:r w:rsidR="007C0F19" w:rsidRPr="00C45ACA">
          <w:rPr>
            <w:rStyle w:val="Hyperlink"/>
            <w:lang w:val="nl"/>
          </w:rPr>
          <w:t>(130) Omzet en andere bedrijfsopbrengsten per personeelslid (Huur/Koop)</w:t>
        </w:r>
        <w:r w:rsidR="007C0F19">
          <w:rPr>
            <w:webHidden/>
          </w:rPr>
          <w:tab/>
        </w:r>
        <w:r w:rsidR="007C0F19">
          <w:rPr>
            <w:webHidden/>
          </w:rPr>
          <w:fldChar w:fldCharType="begin"/>
        </w:r>
        <w:r w:rsidR="007C0F19">
          <w:rPr>
            <w:webHidden/>
          </w:rPr>
          <w:instrText xml:space="preserve"> PAGEREF _Toc25753394 \h </w:instrText>
        </w:r>
        <w:r w:rsidR="007C0F19">
          <w:rPr>
            <w:webHidden/>
          </w:rPr>
        </w:r>
        <w:r w:rsidR="007C0F19">
          <w:rPr>
            <w:webHidden/>
          </w:rPr>
          <w:fldChar w:fldCharType="separate"/>
        </w:r>
        <w:r w:rsidR="007C0F19">
          <w:rPr>
            <w:webHidden/>
          </w:rPr>
          <w:t>75</w:t>
        </w:r>
        <w:r w:rsidR="007C0F19">
          <w:rPr>
            <w:webHidden/>
          </w:rPr>
          <w:fldChar w:fldCharType="end"/>
        </w:r>
      </w:hyperlink>
    </w:p>
    <w:p w14:paraId="343A83F5" w14:textId="4D0B602E" w:rsidR="007C0F19" w:rsidRDefault="00801696">
      <w:pPr>
        <w:pStyle w:val="Inhopg3"/>
        <w:rPr>
          <w:rFonts w:asciiTheme="minorHAnsi" w:eastAsiaTheme="minorEastAsia" w:hAnsiTheme="minorHAnsi"/>
          <w:color w:val="auto"/>
          <w:sz w:val="22"/>
          <w:lang w:eastAsia="nl-BE"/>
        </w:rPr>
      </w:pPr>
      <w:hyperlink w:anchor="_Toc25753395" w:history="1">
        <w:r w:rsidR="007C0F19" w:rsidRPr="00C45ACA">
          <w:rPr>
            <w:rStyle w:val="Hyperlink"/>
            <w:lang w:val="nl"/>
          </w:rPr>
          <w:t>12.2.27</w:t>
        </w:r>
        <w:r w:rsidR="007C0F19">
          <w:rPr>
            <w:rFonts w:asciiTheme="minorHAnsi" w:eastAsiaTheme="minorEastAsia" w:hAnsiTheme="minorHAnsi"/>
            <w:color w:val="auto"/>
            <w:sz w:val="22"/>
            <w:lang w:eastAsia="nl-BE"/>
          </w:rPr>
          <w:tab/>
        </w:r>
        <w:r w:rsidR="007C0F19" w:rsidRPr="00C45ACA">
          <w:rPr>
            <w:rStyle w:val="Hyperlink"/>
            <w:lang w:val="nl"/>
          </w:rPr>
          <w:t>(131) De verhouding van de personeelskosten van de SHM t.o.v.de som van omzet en andere bedrijfsopbrengsten (%, Huur/Koop)</w:t>
        </w:r>
        <w:r w:rsidR="007C0F19">
          <w:rPr>
            <w:webHidden/>
          </w:rPr>
          <w:tab/>
        </w:r>
        <w:r w:rsidR="007C0F19">
          <w:rPr>
            <w:webHidden/>
          </w:rPr>
          <w:fldChar w:fldCharType="begin"/>
        </w:r>
        <w:r w:rsidR="007C0F19">
          <w:rPr>
            <w:webHidden/>
          </w:rPr>
          <w:instrText xml:space="preserve"> PAGEREF _Toc25753395 \h </w:instrText>
        </w:r>
        <w:r w:rsidR="007C0F19">
          <w:rPr>
            <w:webHidden/>
          </w:rPr>
        </w:r>
        <w:r w:rsidR="007C0F19">
          <w:rPr>
            <w:webHidden/>
          </w:rPr>
          <w:fldChar w:fldCharType="separate"/>
        </w:r>
        <w:r w:rsidR="007C0F19">
          <w:rPr>
            <w:webHidden/>
          </w:rPr>
          <w:t>75</w:t>
        </w:r>
        <w:r w:rsidR="007C0F19">
          <w:rPr>
            <w:webHidden/>
          </w:rPr>
          <w:fldChar w:fldCharType="end"/>
        </w:r>
      </w:hyperlink>
    </w:p>
    <w:p w14:paraId="43E526B8" w14:textId="7F2800EA" w:rsidR="007C0F19" w:rsidRDefault="00801696">
      <w:pPr>
        <w:pStyle w:val="Inhopg3"/>
        <w:rPr>
          <w:rFonts w:asciiTheme="minorHAnsi" w:eastAsiaTheme="minorEastAsia" w:hAnsiTheme="minorHAnsi"/>
          <w:color w:val="auto"/>
          <w:sz w:val="22"/>
          <w:lang w:eastAsia="nl-BE"/>
        </w:rPr>
      </w:pPr>
      <w:hyperlink w:anchor="_Toc25753396" w:history="1">
        <w:r w:rsidR="007C0F19" w:rsidRPr="00C45ACA">
          <w:rPr>
            <w:rStyle w:val="Hyperlink"/>
            <w:lang w:val="nl"/>
          </w:rPr>
          <w:t>12.2.28</w:t>
        </w:r>
        <w:r w:rsidR="007C0F19">
          <w:rPr>
            <w:rFonts w:asciiTheme="minorHAnsi" w:eastAsiaTheme="minorEastAsia" w:hAnsiTheme="minorHAnsi"/>
            <w:color w:val="auto"/>
            <w:sz w:val="22"/>
            <w:lang w:eastAsia="nl-BE"/>
          </w:rPr>
          <w:tab/>
        </w:r>
        <w:r w:rsidR="007C0F19" w:rsidRPr="00C45ACA">
          <w:rPr>
            <w:rStyle w:val="Hyperlink"/>
            <w:lang w:val="nl"/>
          </w:rPr>
          <w:t>(132) Personeelskosten per personeelslid (Huur/Koop)</w:t>
        </w:r>
        <w:r w:rsidR="007C0F19">
          <w:rPr>
            <w:webHidden/>
          </w:rPr>
          <w:tab/>
        </w:r>
        <w:r w:rsidR="007C0F19">
          <w:rPr>
            <w:webHidden/>
          </w:rPr>
          <w:fldChar w:fldCharType="begin"/>
        </w:r>
        <w:r w:rsidR="007C0F19">
          <w:rPr>
            <w:webHidden/>
          </w:rPr>
          <w:instrText xml:space="preserve"> PAGEREF _Toc25753396 \h </w:instrText>
        </w:r>
        <w:r w:rsidR="007C0F19">
          <w:rPr>
            <w:webHidden/>
          </w:rPr>
        </w:r>
        <w:r w:rsidR="007C0F19">
          <w:rPr>
            <w:webHidden/>
          </w:rPr>
          <w:fldChar w:fldCharType="separate"/>
        </w:r>
        <w:r w:rsidR="007C0F19">
          <w:rPr>
            <w:webHidden/>
          </w:rPr>
          <w:t>76</w:t>
        </w:r>
        <w:r w:rsidR="007C0F19">
          <w:rPr>
            <w:webHidden/>
          </w:rPr>
          <w:fldChar w:fldCharType="end"/>
        </w:r>
      </w:hyperlink>
    </w:p>
    <w:p w14:paraId="490B3D15" w14:textId="00A69BA3" w:rsidR="007C0F19" w:rsidRDefault="00801696">
      <w:pPr>
        <w:pStyle w:val="Inhopg2"/>
        <w:rPr>
          <w:rFonts w:asciiTheme="minorHAnsi" w:eastAsiaTheme="minorEastAsia" w:hAnsiTheme="minorHAnsi"/>
          <w:color w:val="auto"/>
          <w:sz w:val="22"/>
          <w:lang w:eastAsia="nl-BE"/>
        </w:rPr>
      </w:pPr>
      <w:hyperlink w:anchor="_Toc25753397" w:history="1">
        <w:r w:rsidR="007C0F19" w:rsidRPr="00C45ACA">
          <w:rPr>
            <w:rStyle w:val="Hyperlink"/>
            <w:lang w:val="nl"/>
          </w:rPr>
          <w:t>12.3</w:t>
        </w:r>
        <w:r w:rsidR="007C0F19">
          <w:rPr>
            <w:rFonts w:asciiTheme="minorHAnsi" w:eastAsiaTheme="minorEastAsia" w:hAnsiTheme="minorHAnsi"/>
            <w:color w:val="auto"/>
            <w:sz w:val="22"/>
            <w:lang w:eastAsia="nl-BE"/>
          </w:rPr>
          <w:tab/>
        </w:r>
        <w:r w:rsidR="007C0F19" w:rsidRPr="00C45ACA">
          <w:rPr>
            <w:rStyle w:val="Hyperlink"/>
            <w:lang w:val="nl"/>
          </w:rPr>
          <w:t>OD5.3 De SHM voorkomt en bestrijdt huurdersachterstal, sociale fraude en domiciliefraude</w:t>
        </w:r>
        <w:r w:rsidR="007C0F19">
          <w:rPr>
            <w:webHidden/>
          </w:rPr>
          <w:tab/>
        </w:r>
        <w:r w:rsidR="007C0F19">
          <w:rPr>
            <w:webHidden/>
          </w:rPr>
          <w:fldChar w:fldCharType="begin"/>
        </w:r>
        <w:r w:rsidR="007C0F19">
          <w:rPr>
            <w:webHidden/>
          </w:rPr>
          <w:instrText xml:space="preserve"> PAGEREF _Toc25753397 \h </w:instrText>
        </w:r>
        <w:r w:rsidR="007C0F19">
          <w:rPr>
            <w:webHidden/>
          </w:rPr>
        </w:r>
        <w:r w:rsidR="007C0F19">
          <w:rPr>
            <w:webHidden/>
          </w:rPr>
          <w:fldChar w:fldCharType="separate"/>
        </w:r>
        <w:r w:rsidR="007C0F19">
          <w:rPr>
            <w:webHidden/>
          </w:rPr>
          <w:t>76</w:t>
        </w:r>
        <w:r w:rsidR="007C0F19">
          <w:rPr>
            <w:webHidden/>
          </w:rPr>
          <w:fldChar w:fldCharType="end"/>
        </w:r>
      </w:hyperlink>
    </w:p>
    <w:p w14:paraId="4F33191B" w14:textId="358477F9" w:rsidR="007C0F19" w:rsidRDefault="00801696">
      <w:pPr>
        <w:pStyle w:val="Inhopg3"/>
        <w:rPr>
          <w:rFonts w:asciiTheme="minorHAnsi" w:eastAsiaTheme="minorEastAsia" w:hAnsiTheme="minorHAnsi"/>
          <w:color w:val="auto"/>
          <w:sz w:val="22"/>
          <w:lang w:eastAsia="nl-BE"/>
        </w:rPr>
      </w:pPr>
      <w:hyperlink w:anchor="_Toc25753398" w:history="1">
        <w:r w:rsidR="007C0F19" w:rsidRPr="00C45ACA">
          <w:rPr>
            <w:rStyle w:val="Hyperlink"/>
            <w:rFonts w:eastAsia="Times New Roman"/>
            <w:lang w:val="nl"/>
          </w:rPr>
          <w:t>12.3.1</w:t>
        </w:r>
        <w:r w:rsidR="007C0F19">
          <w:rPr>
            <w:rFonts w:asciiTheme="minorHAnsi" w:eastAsiaTheme="minorEastAsia" w:hAnsiTheme="minorHAnsi"/>
            <w:color w:val="auto"/>
            <w:sz w:val="22"/>
            <w:lang w:eastAsia="nl-BE"/>
          </w:rPr>
          <w:tab/>
        </w:r>
        <w:r w:rsidR="007C0F19" w:rsidRPr="00C45ACA">
          <w:rPr>
            <w:rStyle w:val="Hyperlink"/>
            <w:rFonts w:eastAsia="Times New Roman"/>
            <w:lang w:val="nl"/>
          </w:rPr>
          <w:t>(66) Huurdersachterstal (huur)</w:t>
        </w:r>
        <w:r w:rsidR="007C0F19">
          <w:rPr>
            <w:webHidden/>
          </w:rPr>
          <w:tab/>
        </w:r>
        <w:r w:rsidR="007C0F19">
          <w:rPr>
            <w:webHidden/>
          </w:rPr>
          <w:fldChar w:fldCharType="begin"/>
        </w:r>
        <w:r w:rsidR="007C0F19">
          <w:rPr>
            <w:webHidden/>
          </w:rPr>
          <w:instrText xml:space="preserve"> PAGEREF _Toc25753398 \h </w:instrText>
        </w:r>
        <w:r w:rsidR="007C0F19">
          <w:rPr>
            <w:webHidden/>
          </w:rPr>
        </w:r>
        <w:r w:rsidR="007C0F19">
          <w:rPr>
            <w:webHidden/>
          </w:rPr>
          <w:fldChar w:fldCharType="separate"/>
        </w:r>
        <w:r w:rsidR="007C0F19">
          <w:rPr>
            <w:webHidden/>
          </w:rPr>
          <w:t>76</w:t>
        </w:r>
        <w:r w:rsidR="007C0F19">
          <w:rPr>
            <w:webHidden/>
          </w:rPr>
          <w:fldChar w:fldCharType="end"/>
        </w:r>
      </w:hyperlink>
    </w:p>
    <w:p w14:paraId="76570FC6" w14:textId="41A389DA" w:rsidR="007C0F19" w:rsidRDefault="00801696">
      <w:pPr>
        <w:pStyle w:val="Inhopg2"/>
        <w:rPr>
          <w:rFonts w:asciiTheme="minorHAnsi" w:eastAsiaTheme="minorEastAsia" w:hAnsiTheme="minorHAnsi"/>
          <w:color w:val="auto"/>
          <w:sz w:val="22"/>
          <w:lang w:eastAsia="nl-BE"/>
        </w:rPr>
      </w:pPr>
      <w:hyperlink w:anchor="_Toc25753399" w:history="1">
        <w:r w:rsidR="007C0F19" w:rsidRPr="00C45ACA">
          <w:rPr>
            <w:rStyle w:val="Hyperlink"/>
            <w:lang w:val="nl"/>
          </w:rPr>
          <w:t>12.4</w:t>
        </w:r>
        <w:r w:rsidR="007C0F19">
          <w:rPr>
            <w:rFonts w:asciiTheme="minorHAnsi" w:eastAsiaTheme="minorEastAsia" w:hAnsiTheme="minorHAnsi"/>
            <w:color w:val="auto"/>
            <w:sz w:val="22"/>
            <w:lang w:eastAsia="nl-BE"/>
          </w:rPr>
          <w:tab/>
        </w:r>
        <w:r w:rsidR="007C0F19" w:rsidRPr="00C45ACA">
          <w:rPr>
            <w:rStyle w:val="Hyperlink"/>
            <w:lang w:val="nl"/>
          </w:rPr>
          <w:t>OD 5.4 de SHM heeft en gebruikt een goed financieel plan</w:t>
        </w:r>
        <w:r w:rsidR="007C0F19">
          <w:rPr>
            <w:webHidden/>
          </w:rPr>
          <w:tab/>
        </w:r>
        <w:r w:rsidR="007C0F19">
          <w:rPr>
            <w:webHidden/>
          </w:rPr>
          <w:fldChar w:fldCharType="begin"/>
        </w:r>
        <w:r w:rsidR="007C0F19">
          <w:rPr>
            <w:webHidden/>
          </w:rPr>
          <w:instrText xml:space="preserve"> PAGEREF _Toc25753399 \h </w:instrText>
        </w:r>
        <w:r w:rsidR="007C0F19">
          <w:rPr>
            <w:webHidden/>
          </w:rPr>
        </w:r>
        <w:r w:rsidR="007C0F19">
          <w:rPr>
            <w:webHidden/>
          </w:rPr>
          <w:fldChar w:fldCharType="separate"/>
        </w:r>
        <w:r w:rsidR="007C0F19">
          <w:rPr>
            <w:webHidden/>
          </w:rPr>
          <w:t>77</w:t>
        </w:r>
        <w:r w:rsidR="007C0F19">
          <w:rPr>
            <w:webHidden/>
          </w:rPr>
          <w:fldChar w:fldCharType="end"/>
        </w:r>
      </w:hyperlink>
    </w:p>
    <w:p w14:paraId="05051F83" w14:textId="519EB4CA" w:rsidR="007C0F19" w:rsidRDefault="00801696">
      <w:pPr>
        <w:pStyle w:val="Inhopg1"/>
        <w:rPr>
          <w:rFonts w:asciiTheme="minorHAnsi" w:eastAsiaTheme="minorEastAsia" w:hAnsiTheme="minorHAnsi"/>
          <w:color w:val="auto"/>
          <w:lang w:eastAsia="nl-BE"/>
        </w:rPr>
      </w:pPr>
      <w:hyperlink w:anchor="_Toc25753400" w:history="1">
        <w:r w:rsidR="007C0F19" w:rsidRPr="00C45ACA">
          <w:rPr>
            <w:rStyle w:val="Hyperlink"/>
            <w:b/>
          </w:rPr>
          <w:t>13</w:t>
        </w:r>
        <w:r w:rsidR="007C0F19">
          <w:rPr>
            <w:rFonts w:asciiTheme="minorHAnsi" w:eastAsiaTheme="minorEastAsia" w:hAnsiTheme="minorHAnsi"/>
            <w:color w:val="auto"/>
            <w:lang w:eastAsia="nl-BE"/>
          </w:rPr>
          <w:tab/>
        </w:r>
        <w:r w:rsidR="007C0F19" w:rsidRPr="00C45ACA">
          <w:rPr>
            <w:rStyle w:val="Hyperlink"/>
          </w:rPr>
          <w:t>Prestatieveld 6: Klantvriendelijkheid</w:t>
        </w:r>
        <w:r w:rsidR="007C0F19">
          <w:rPr>
            <w:webHidden/>
          </w:rPr>
          <w:tab/>
        </w:r>
        <w:r w:rsidR="007C0F19">
          <w:rPr>
            <w:webHidden/>
          </w:rPr>
          <w:fldChar w:fldCharType="begin"/>
        </w:r>
        <w:r w:rsidR="007C0F19">
          <w:rPr>
            <w:webHidden/>
          </w:rPr>
          <w:instrText xml:space="preserve"> PAGEREF _Toc25753400 \h </w:instrText>
        </w:r>
        <w:r w:rsidR="007C0F19">
          <w:rPr>
            <w:webHidden/>
          </w:rPr>
        </w:r>
        <w:r w:rsidR="007C0F19">
          <w:rPr>
            <w:webHidden/>
          </w:rPr>
          <w:fldChar w:fldCharType="separate"/>
        </w:r>
        <w:r w:rsidR="007C0F19">
          <w:rPr>
            <w:webHidden/>
          </w:rPr>
          <w:t>77</w:t>
        </w:r>
        <w:r w:rsidR="007C0F19">
          <w:rPr>
            <w:webHidden/>
          </w:rPr>
          <w:fldChar w:fldCharType="end"/>
        </w:r>
      </w:hyperlink>
    </w:p>
    <w:p w14:paraId="30968C61" w14:textId="2DC090DC" w:rsidR="007C0F19" w:rsidRDefault="00801696">
      <w:pPr>
        <w:pStyle w:val="Inhopg1"/>
        <w:rPr>
          <w:rFonts w:asciiTheme="minorHAnsi" w:eastAsiaTheme="minorEastAsia" w:hAnsiTheme="minorHAnsi"/>
          <w:color w:val="auto"/>
          <w:lang w:eastAsia="nl-BE"/>
        </w:rPr>
      </w:pPr>
      <w:hyperlink w:anchor="_Toc25753401" w:history="1">
        <w:r w:rsidR="007C0F19" w:rsidRPr="00C45ACA">
          <w:rPr>
            <w:rStyle w:val="Hyperlink"/>
            <w:b/>
          </w:rPr>
          <w:t>14</w:t>
        </w:r>
        <w:r w:rsidR="007C0F19">
          <w:rPr>
            <w:rFonts w:asciiTheme="minorHAnsi" w:eastAsiaTheme="minorEastAsia" w:hAnsiTheme="minorHAnsi"/>
            <w:color w:val="auto"/>
            <w:lang w:eastAsia="nl-BE"/>
          </w:rPr>
          <w:tab/>
        </w:r>
        <w:r w:rsidR="007C0F19" w:rsidRPr="00C45ACA">
          <w:rPr>
            <w:rStyle w:val="Hyperlink"/>
          </w:rPr>
          <w:t>Bijlage I: Handleiding bij het lezen en interpreteren van de grafieken die weergegeven worden bij de effect- en prestatieindicatoren</w:t>
        </w:r>
        <w:r w:rsidR="007C0F19">
          <w:rPr>
            <w:webHidden/>
          </w:rPr>
          <w:tab/>
        </w:r>
        <w:r w:rsidR="007C0F19">
          <w:rPr>
            <w:webHidden/>
          </w:rPr>
          <w:fldChar w:fldCharType="begin"/>
        </w:r>
        <w:r w:rsidR="007C0F19">
          <w:rPr>
            <w:webHidden/>
          </w:rPr>
          <w:instrText xml:space="preserve"> PAGEREF _Toc25753401 \h </w:instrText>
        </w:r>
        <w:r w:rsidR="007C0F19">
          <w:rPr>
            <w:webHidden/>
          </w:rPr>
        </w:r>
        <w:r w:rsidR="007C0F19">
          <w:rPr>
            <w:webHidden/>
          </w:rPr>
          <w:fldChar w:fldCharType="separate"/>
        </w:r>
        <w:r w:rsidR="007C0F19">
          <w:rPr>
            <w:webHidden/>
          </w:rPr>
          <w:t>78</w:t>
        </w:r>
        <w:r w:rsidR="007C0F19">
          <w:rPr>
            <w:webHidden/>
          </w:rPr>
          <w:fldChar w:fldCharType="end"/>
        </w:r>
      </w:hyperlink>
    </w:p>
    <w:p w14:paraId="1A942A06" w14:textId="58690A9D" w:rsidR="007C0F19" w:rsidRDefault="00801696">
      <w:pPr>
        <w:pStyle w:val="Inhopg2"/>
        <w:rPr>
          <w:rFonts w:asciiTheme="minorHAnsi" w:eastAsiaTheme="minorEastAsia" w:hAnsiTheme="minorHAnsi"/>
          <w:color w:val="auto"/>
          <w:sz w:val="22"/>
          <w:lang w:eastAsia="nl-BE"/>
        </w:rPr>
      </w:pPr>
      <w:hyperlink w:anchor="_Toc25753402" w:history="1">
        <w:r w:rsidR="007C0F19" w:rsidRPr="00C45ACA">
          <w:rPr>
            <w:rStyle w:val="Hyperlink"/>
            <w:lang w:val="nl"/>
          </w:rPr>
          <w:t>14.1</w:t>
        </w:r>
        <w:r w:rsidR="007C0F19">
          <w:rPr>
            <w:rFonts w:asciiTheme="minorHAnsi" w:eastAsiaTheme="minorEastAsia" w:hAnsiTheme="minorHAnsi"/>
            <w:color w:val="auto"/>
            <w:sz w:val="22"/>
            <w:lang w:eastAsia="nl-BE"/>
          </w:rPr>
          <w:tab/>
        </w:r>
        <w:r w:rsidR="007C0F19" w:rsidRPr="00C45ACA">
          <w:rPr>
            <w:rStyle w:val="Hyperlink"/>
            <w:lang w:val="nl"/>
          </w:rPr>
          <w:t>Effectindicatoren</w:t>
        </w:r>
        <w:r w:rsidR="007C0F19">
          <w:rPr>
            <w:webHidden/>
          </w:rPr>
          <w:tab/>
        </w:r>
        <w:r w:rsidR="007C0F19">
          <w:rPr>
            <w:webHidden/>
          </w:rPr>
          <w:fldChar w:fldCharType="begin"/>
        </w:r>
        <w:r w:rsidR="007C0F19">
          <w:rPr>
            <w:webHidden/>
          </w:rPr>
          <w:instrText xml:space="preserve"> PAGEREF _Toc25753402 \h </w:instrText>
        </w:r>
        <w:r w:rsidR="007C0F19">
          <w:rPr>
            <w:webHidden/>
          </w:rPr>
        </w:r>
        <w:r w:rsidR="007C0F19">
          <w:rPr>
            <w:webHidden/>
          </w:rPr>
          <w:fldChar w:fldCharType="separate"/>
        </w:r>
        <w:r w:rsidR="007C0F19">
          <w:rPr>
            <w:webHidden/>
          </w:rPr>
          <w:t>78</w:t>
        </w:r>
        <w:r w:rsidR="007C0F19">
          <w:rPr>
            <w:webHidden/>
          </w:rPr>
          <w:fldChar w:fldCharType="end"/>
        </w:r>
      </w:hyperlink>
    </w:p>
    <w:p w14:paraId="411CF847" w14:textId="6A6CD7C6" w:rsidR="007C0F19" w:rsidRDefault="00801696">
      <w:pPr>
        <w:pStyle w:val="Inhopg2"/>
        <w:rPr>
          <w:rFonts w:asciiTheme="minorHAnsi" w:eastAsiaTheme="minorEastAsia" w:hAnsiTheme="minorHAnsi"/>
          <w:color w:val="auto"/>
          <w:sz w:val="22"/>
          <w:lang w:eastAsia="nl-BE"/>
        </w:rPr>
      </w:pPr>
      <w:hyperlink w:anchor="_Toc25753403" w:history="1">
        <w:r w:rsidR="007C0F19" w:rsidRPr="00C45ACA">
          <w:rPr>
            <w:rStyle w:val="Hyperlink"/>
            <w:lang w:val="nl"/>
          </w:rPr>
          <w:t>14.2</w:t>
        </w:r>
        <w:r w:rsidR="007C0F19">
          <w:rPr>
            <w:rFonts w:asciiTheme="minorHAnsi" w:eastAsiaTheme="minorEastAsia" w:hAnsiTheme="minorHAnsi"/>
            <w:color w:val="auto"/>
            <w:sz w:val="22"/>
            <w:lang w:eastAsia="nl-BE"/>
          </w:rPr>
          <w:tab/>
        </w:r>
        <w:r w:rsidR="007C0F19" w:rsidRPr="00C45ACA">
          <w:rPr>
            <w:rStyle w:val="Hyperlink"/>
            <w:lang w:val="nl"/>
          </w:rPr>
          <w:t>Prestatieindicatoren</w:t>
        </w:r>
        <w:r w:rsidR="007C0F19">
          <w:rPr>
            <w:webHidden/>
          </w:rPr>
          <w:tab/>
        </w:r>
        <w:r w:rsidR="007C0F19">
          <w:rPr>
            <w:webHidden/>
          </w:rPr>
          <w:fldChar w:fldCharType="begin"/>
        </w:r>
        <w:r w:rsidR="007C0F19">
          <w:rPr>
            <w:webHidden/>
          </w:rPr>
          <w:instrText xml:space="preserve"> PAGEREF _Toc25753403 \h </w:instrText>
        </w:r>
        <w:r w:rsidR="007C0F19">
          <w:rPr>
            <w:webHidden/>
          </w:rPr>
        </w:r>
        <w:r w:rsidR="007C0F19">
          <w:rPr>
            <w:webHidden/>
          </w:rPr>
          <w:fldChar w:fldCharType="separate"/>
        </w:r>
        <w:r w:rsidR="007C0F19">
          <w:rPr>
            <w:webHidden/>
          </w:rPr>
          <w:t>78</w:t>
        </w:r>
        <w:r w:rsidR="007C0F19">
          <w:rPr>
            <w:webHidden/>
          </w:rPr>
          <w:fldChar w:fldCharType="end"/>
        </w:r>
      </w:hyperlink>
    </w:p>
    <w:p w14:paraId="0F6D9C4E" w14:textId="4F7059DF" w:rsidR="007C0F19" w:rsidRDefault="00801696">
      <w:pPr>
        <w:pStyle w:val="Inhopg2"/>
        <w:rPr>
          <w:rFonts w:asciiTheme="minorHAnsi" w:eastAsiaTheme="minorEastAsia" w:hAnsiTheme="minorHAnsi"/>
          <w:color w:val="auto"/>
          <w:sz w:val="22"/>
          <w:lang w:eastAsia="nl-BE"/>
        </w:rPr>
      </w:pPr>
      <w:hyperlink w:anchor="_Toc25753404" w:history="1">
        <w:r w:rsidR="007C0F19" w:rsidRPr="00C45ACA">
          <w:rPr>
            <w:rStyle w:val="Hyperlink"/>
            <w:lang w:val="nl"/>
          </w:rPr>
          <w:t>14.3</w:t>
        </w:r>
        <w:r w:rsidR="007C0F19">
          <w:rPr>
            <w:rFonts w:asciiTheme="minorHAnsi" w:eastAsiaTheme="minorEastAsia" w:hAnsiTheme="minorHAnsi"/>
            <w:color w:val="auto"/>
            <w:sz w:val="22"/>
            <w:lang w:eastAsia="nl-BE"/>
          </w:rPr>
          <w:tab/>
        </w:r>
        <w:r w:rsidR="007C0F19" w:rsidRPr="00C45ACA">
          <w:rPr>
            <w:rStyle w:val="Hyperlink"/>
            <w:lang w:val="nl"/>
          </w:rPr>
          <w:t>Hoe de grafieken te lezen?</w:t>
        </w:r>
        <w:r w:rsidR="007C0F19">
          <w:rPr>
            <w:webHidden/>
          </w:rPr>
          <w:tab/>
        </w:r>
        <w:r w:rsidR="007C0F19">
          <w:rPr>
            <w:webHidden/>
          </w:rPr>
          <w:fldChar w:fldCharType="begin"/>
        </w:r>
        <w:r w:rsidR="007C0F19">
          <w:rPr>
            <w:webHidden/>
          </w:rPr>
          <w:instrText xml:space="preserve"> PAGEREF _Toc25753404 \h </w:instrText>
        </w:r>
        <w:r w:rsidR="007C0F19">
          <w:rPr>
            <w:webHidden/>
          </w:rPr>
        </w:r>
        <w:r w:rsidR="007C0F19">
          <w:rPr>
            <w:webHidden/>
          </w:rPr>
          <w:fldChar w:fldCharType="separate"/>
        </w:r>
        <w:r w:rsidR="007C0F19">
          <w:rPr>
            <w:webHidden/>
          </w:rPr>
          <w:t>78</w:t>
        </w:r>
        <w:r w:rsidR="007C0F19">
          <w:rPr>
            <w:webHidden/>
          </w:rPr>
          <w:fldChar w:fldCharType="end"/>
        </w:r>
      </w:hyperlink>
    </w:p>
    <w:p w14:paraId="7B120E03" w14:textId="3E291254" w:rsidR="007C0F19" w:rsidRDefault="00801696">
      <w:pPr>
        <w:pStyle w:val="Inhopg3"/>
        <w:rPr>
          <w:rFonts w:asciiTheme="minorHAnsi" w:eastAsiaTheme="minorEastAsia" w:hAnsiTheme="minorHAnsi"/>
          <w:color w:val="auto"/>
          <w:sz w:val="22"/>
          <w:lang w:eastAsia="nl-BE"/>
        </w:rPr>
      </w:pPr>
      <w:hyperlink w:anchor="_Toc25753405" w:history="1">
        <w:r w:rsidR="007C0F19" w:rsidRPr="00C45ACA">
          <w:rPr>
            <w:rStyle w:val="Hyperlink"/>
            <w:lang w:val="nl"/>
          </w:rPr>
          <w:t>14.3.1</w:t>
        </w:r>
        <w:r w:rsidR="007C0F19">
          <w:rPr>
            <w:rFonts w:asciiTheme="minorHAnsi" w:eastAsiaTheme="minorEastAsia" w:hAnsiTheme="minorHAnsi"/>
            <w:color w:val="auto"/>
            <w:sz w:val="22"/>
            <w:lang w:eastAsia="nl-BE"/>
          </w:rPr>
          <w:tab/>
        </w:r>
        <w:r w:rsidR="007C0F19" w:rsidRPr="00C45ACA">
          <w:rPr>
            <w:rStyle w:val="Hyperlink"/>
            <w:lang w:val="nl"/>
          </w:rPr>
          <w:t>Voorbeeld 1: Prestatieindicator</w:t>
        </w:r>
        <w:r w:rsidR="007C0F19">
          <w:rPr>
            <w:webHidden/>
          </w:rPr>
          <w:tab/>
        </w:r>
        <w:r w:rsidR="007C0F19">
          <w:rPr>
            <w:webHidden/>
          </w:rPr>
          <w:fldChar w:fldCharType="begin"/>
        </w:r>
        <w:r w:rsidR="007C0F19">
          <w:rPr>
            <w:webHidden/>
          </w:rPr>
          <w:instrText xml:space="preserve"> PAGEREF _Toc25753405 \h </w:instrText>
        </w:r>
        <w:r w:rsidR="007C0F19">
          <w:rPr>
            <w:webHidden/>
          </w:rPr>
        </w:r>
        <w:r w:rsidR="007C0F19">
          <w:rPr>
            <w:webHidden/>
          </w:rPr>
          <w:fldChar w:fldCharType="separate"/>
        </w:r>
        <w:r w:rsidR="007C0F19">
          <w:rPr>
            <w:webHidden/>
          </w:rPr>
          <w:t>78</w:t>
        </w:r>
        <w:r w:rsidR="007C0F19">
          <w:rPr>
            <w:webHidden/>
          </w:rPr>
          <w:fldChar w:fldCharType="end"/>
        </w:r>
      </w:hyperlink>
    </w:p>
    <w:p w14:paraId="7EB07356" w14:textId="0157CE9E" w:rsidR="007C0F19" w:rsidRDefault="00801696">
      <w:pPr>
        <w:pStyle w:val="Inhopg3"/>
        <w:rPr>
          <w:rFonts w:asciiTheme="minorHAnsi" w:eastAsiaTheme="minorEastAsia" w:hAnsiTheme="minorHAnsi"/>
          <w:color w:val="auto"/>
          <w:sz w:val="22"/>
          <w:lang w:eastAsia="nl-BE"/>
        </w:rPr>
      </w:pPr>
      <w:hyperlink w:anchor="_Toc25753406" w:history="1">
        <w:r w:rsidR="007C0F19" w:rsidRPr="00C45ACA">
          <w:rPr>
            <w:rStyle w:val="Hyperlink"/>
            <w:lang w:val="nl"/>
          </w:rPr>
          <w:t>14.3.2</w:t>
        </w:r>
        <w:r w:rsidR="007C0F19">
          <w:rPr>
            <w:rFonts w:asciiTheme="minorHAnsi" w:eastAsiaTheme="minorEastAsia" w:hAnsiTheme="minorHAnsi"/>
            <w:color w:val="auto"/>
            <w:sz w:val="22"/>
            <w:lang w:eastAsia="nl-BE"/>
          </w:rPr>
          <w:tab/>
        </w:r>
        <w:r w:rsidR="007C0F19" w:rsidRPr="00C45ACA">
          <w:rPr>
            <w:rStyle w:val="Hyperlink"/>
            <w:lang w:val="nl"/>
          </w:rPr>
          <w:t>Voorbeeld 2: Effectindicator</w:t>
        </w:r>
        <w:r w:rsidR="007C0F19">
          <w:rPr>
            <w:webHidden/>
          </w:rPr>
          <w:tab/>
        </w:r>
        <w:r w:rsidR="007C0F19">
          <w:rPr>
            <w:webHidden/>
          </w:rPr>
          <w:fldChar w:fldCharType="begin"/>
        </w:r>
        <w:r w:rsidR="007C0F19">
          <w:rPr>
            <w:webHidden/>
          </w:rPr>
          <w:instrText xml:space="preserve"> PAGEREF _Toc25753406 \h </w:instrText>
        </w:r>
        <w:r w:rsidR="007C0F19">
          <w:rPr>
            <w:webHidden/>
          </w:rPr>
        </w:r>
        <w:r w:rsidR="007C0F19">
          <w:rPr>
            <w:webHidden/>
          </w:rPr>
          <w:fldChar w:fldCharType="separate"/>
        </w:r>
        <w:r w:rsidR="007C0F19">
          <w:rPr>
            <w:webHidden/>
          </w:rPr>
          <w:t>81</w:t>
        </w:r>
        <w:r w:rsidR="007C0F19">
          <w:rPr>
            <w:webHidden/>
          </w:rPr>
          <w:fldChar w:fldCharType="end"/>
        </w:r>
      </w:hyperlink>
    </w:p>
    <w:p w14:paraId="2A312FA1" w14:textId="34004428" w:rsidR="00CF559C" w:rsidRPr="00A246C3" w:rsidRDefault="005F7390" w:rsidP="00F71C6B">
      <w:r>
        <w:fldChar w:fldCharType="end"/>
      </w:r>
    </w:p>
    <w:p w14:paraId="3BFCEA69" w14:textId="77777777" w:rsidR="00745A67" w:rsidRDefault="00CF559C" w:rsidP="00FA36F4">
      <w:r>
        <w:br w:type="page"/>
      </w:r>
    </w:p>
    <w:p w14:paraId="70B99D73" w14:textId="77D95FA8" w:rsidR="00745A67" w:rsidRDefault="00745A67" w:rsidP="00745A67">
      <w:pPr>
        <w:pStyle w:val="Kop1"/>
        <w:rPr>
          <w:lang w:val="nl"/>
        </w:rPr>
      </w:pPr>
      <w:bookmarkStart w:id="1" w:name="_Toc25753253"/>
      <w:r>
        <w:rPr>
          <w:lang w:val="nl"/>
        </w:rPr>
        <w:lastRenderedPageBreak/>
        <w:t>Vooraf</w:t>
      </w:r>
      <w:bookmarkEnd w:id="1"/>
    </w:p>
    <w:p w14:paraId="6937A49E" w14:textId="5AF59F29" w:rsidR="00955DF0" w:rsidRPr="00955DF0" w:rsidRDefault="00955DF0" w:rsidP="00955DF0">
      <w:pPr>
        <w:pStyle w:val="Kop2"/>
        <w:rPr>
          <w:lang w:val="nl"/>
        </w:rPr>
      </w:pPr>
      <w:bookmarkStart w:id="2" w:name="_Toc25753254"/>
      <w:r>
        <w:rPr>
          <w:lang w:val="nl"/>
        </w:rPr>
        <w:t>Over het glossarium</w:t>
      </w:r>
      <w:bookmarkEnd w:id="2"/>
    </w:p>
    <w:p w14:paraId="1FDA1FD4" w14:textId="77777777" w:rsidR="00745A67" w:rsidRDefault="00745A67" w:rsidP="00745A67">
      <w:pPr>
        <w:rPr>
          <w:lang w:val="nl"/>
        </w:rPr>
      </w:pPr>
      <w:r>
        <w:rPr>
          <w:lang w:val="nl"/>
        </w:rPr>
        <w:t>Dit document geeft e</w:t>
      </w:r>
      <w:r w:rsidRPr="00861143">
        <w:rPr>
          <w:lang w:val="nl"/>
        </w:rPr>
        <w:t xml:space="preserve">en toelichting bij de definitie, de berekening en de eventuele correctie van de omgevings-, effect- en prestatieindicatoren </w:t>
      </w:r>
      <w:r>
        <w:rPr>
          <w:lang w:val="nl"/>
        </w:rPr>
        <w:t>die opgenomen zijn in de prestatiedatabank van sociale huisvestingsmaatschappijen. Per indicator bevat het in principe de volgende drie elementen.</w:t>
      </w:r>
    </w:p>
    <w:p w14:paraId="0E03D233" w14:textId="77777777" w:rsidR="00745A67" w:rsidRDefault="00745A67" w:rsidP="00345D7D">
      <w:pPr>
        <w:pStyle w:val="Lijstalinea"/>
        <w:numPr>
          <w:ilvl w:val="0"/>
          <w:numId w:val="14"/>
        </w:numPr>
        <w:spacing w:before="200" w:after="200" w:line="276" w:lineRule="auto"/>
        <w:jc w:val="both"/>
        <w:rPr>
          <w:lang w:val="nl"/>
        </w:rPr>
      </w:pPr>
      <w:r>
        <w:rPr>
          <w:lang w:val="nl"/>
        </w:rPr>
        <w:t>Een beschrijving van de indicator.</w:t>
      </w:r>
    </w:p>
    <w:p w14:paraId="43A39B42" w14:textId="77777777" w:rsidR="00745A67" w:rsidRDefault="00745A67" w:rsidP="00345D7D">
      <w:pPr>
        <w:pStyle w:val="Lijstalinea"/>
        <w:numPr>
          <w:ilvl w:val="0"/>
          <w:numId w:val="14"/>
        </w:numPr>
        <w:spacing w:before="200" w:after="200" w:line="276" w:lineRule="auto"/>
        <w:jc w:val="both"/>
        <w:rPr>
          <w:lang w:val="nl"/>
        </w:rPr>
      </w:pPr>
      <w:r w:rsidRPr="00EF38A9">
        <w:rPr>
          <w:lang w:val="nl"/>
        </w:rPr>
        <w:t>De bron(nen) van de gegevens die in het pres</w:t>
      </w:r>
      <w:r>
        <w:rPr>
          <w:lang w:val="nl"/>
        </w:rPr>
        <w:t>tatierapport worden gebruikt</w:t>
      </w:r>
    </w:p>
    <w:p w14:paraId="76881DAC" w14:textId="77777777" w:rsidR="00745A67" w:rsidRPr="00861143" w:rsidRDefault="00745A67" w:rsidP="00345D7D">
      <w:pPr>
        <w:pStyle w:val="Lijstalinea"/>
        <w:numPr>
          <w:ilvl w:val="0"/>
          <w:numId w:val="14"/>
        </w:numPr>
        <w:spacing w:before="200" w:after="200" w:line="276" w:lineRule="auto"/>
        <w:jc w:val="both"/>
        <w:rPr>
          <w:lang w:val="nl"/>
        </w:rPr>
      </w:pPr>
      <w:r>
        <w:rPr>
          <w:lang w:val="nl"/>
        </w:rPr>
        <w:t>D</w:t>
      </w:r>
      <w:r w:rsidRPr="00EF38A9">
        <w:rPr>
          <w:lang w:val="nl"/>
        </w:rPr>
        <w:t>e manier waarop fouten in de bronda</w:t>
      </w:r>
      <w:r>
        <w:rPr>
          <w:lang w:val="nl"/>
        </w:rPr>
        <w:t>ta kunnen worden gecorrigeerd.</w:t>
      </w:r>
    </w:p>
    <w:p w14:paraId="2B4A5276" w14:textId="77777777" w:rsidR="00516145" w:rsidRDefault="00CE3258" w:rsidP="00745A67">
      <w:pPr>
        <w:jc w:val="both"/>
        <w:rPr>
          <w:lang w:val="nl"/>
        </w:rPr>
      </w:pPr>
      <w:r>
        <w:rPr>
          <w:lang w:val="nl"/>
        </w:rPr>
        <w:t>Voor</w:t>
      </w:r>
      <w:r w:rsidR="00745A67">
        <w:rPr>
          <w:lang w:val="nl"/>
        </w:rPr>
        <w:t xml:space="preserve"> elke indicator wordt tussen haakjes een nummer weergegeven. In de output van uw maatschappij komen deze nummers niet altijd in logische volgorde terug. De nummers dienen dus enkel als referentie voor de soms lange titels van indicatoren.</w:t>
      </w:r>
      <w:r w:rsidR="00581B2F">
        <w:rPr>
          <w:lang w:val="nl"/>
        </w:rPr>
        <w:t xml:space="preserve"> </w:t>
      </w:r>
    </w:p>
    <w:p w14:paraId="0A4A3B6B" w14:textId="355B76BA" w:rsidR="00516145" w:rsidRDefault="00516145" w:rsidP="00516145">
      <w:pPr>
        <w:spacing w:after="200" w:line="276" w:lineRule="auto"/>
      </w:pPr>
      <w:r>
        <w:t xml:space="preserve">Het kan zijn dat het oproepen van het rapport even duurt. Dit komt doordat het rapport zoveel selectiecriteria heeft. Als u een wit scherm krijgt met enkel een link in de linker bovenkant van het scherm, sluit het venster niet direct af.  </w:t>
      </w:r>
    </w:p>
    <w:p w14:paraId="5EE7427F" w14:textId="1A38778F" w:rsidR="00745A67" w:rsidRPr="00516145" w:rsidRDefault="00581B2F" w:rsidP="00516145">
      <w:pPr>
        <w:spacing w:after="200" w:line="276" w:lineRule="auto"/>
      </w:pPr>
      <w:r>
        <w:rPr>
          <w:lang w:val="nl"/>
        </w:rPr>
        <w:t xml:space="preserve">Om een indicator snel terug te vinden in het rapport zelf, kan u in de zoekbalk </w:t>
      </w:r>
      <w:r w:rsidR="003E7367">
        <w:rPr>
          <w:lang w:val="nl"/>
        </w:rPr>
        <w:t>het nummer van de indicator met</w:t>
      </w:r>
      <w:r>
        <w:rPr>
          <w:lang w:val="nl"/>
        </w:rPr>
        <w:t xml:space="preserve"> een dubbelpunt </w:t>
      </w:r>
      <w:r w:rsidR="003E7367">
        <w:rPr>
          <w:lang w:val="nl"/>
        </w:rPr>
        <w:t>e</w:t>
      </w:r>
      <w:r>
        <w:rPr>
          <w:lang w:val="nl"/>
        </w:rPr>
        <w:t>rachter</w:t>
      </w:r>
      <w:r w:rsidR="003E7367">
        <w:rPr>
          <w:lang w:val="nl"/>
        </w:rPr>
        <w:t xml:space="preserve"> intypen (bijvoorbeeld voor indicator 10 typt u ’10:’ in)</w:t>
      </w:r>
      <w:r>
        <w:rPr>
          <w:lang w:val="nl"/>
        </w:rPr>
        <w:t xml:space="preserve">. </w:t>
      </w:r>
    </w:p>
    <w:p w14:paraId="0C2F1CFC" w14:textId="36BDCBF9" w:rsidR="00122185" w:rsidRDefault="00122185" w:rsidP="00745A67">
      <w:pPr>
        <w:jc w:val="both"/>
        <w:rPr>
          <w:lang w:val="nl"/>
        </w:rPr>
      </w:pPr>
    </w:p>
    <w:p w14:paraId="2A46CFD2" w14:textId="4AADC2EE" w:rsidR="00122185" w:rsidRDefault="00122185" w:rsidP="00745A67">
      <w:pPr>
        <w:jc w:val="both"/>
        <w:rPr>
          <w:lang w:val="nl"/>
        </w:rPr>
      </w:pPr>
      <w:r>
        <w:rPr>
          <w:noProof/>
          <w:lang w:eastAsia="nl-BE"/>
        </w:rPr>
        <w:drawing>
          <wp:inline distT="0" distB="0" distL="0" distR="0" wp14:anchorId="5ACFFDBC" wp14:editId="33340CFA">
            <wp:extent cx="6299835" cy="3256915"/>
            <wp:effectExtent l="0" t="0" r="571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3256915"/>
                    </a:xfrm>
                    <a:prstGeom prst="rect">
                      <a:avLst/>
                    </a:prstGeom>
                  </pic:spPr>
                </pic:pic>
              </a:graphicData>
            </a:graphic>
          </wp:inline>
        </w:drawing>
      </w:r>
    </w:p>
    <w:p w14:paraId="071BF53D" w14:textId="77777777" w:rsidR="00122185" w:rsidRDefault="00122185" w:rsidP="00745A67">
      <w:pPr>
        <w:jc w:val="both"/>
        <w:rPr>
          <w:lang w:val="nl"/>
        </w:rPr>
      </w:pPr>
    </w:p>
    <w:p w14:paraId="68EEFB72" w14:textId="77777777" w:rsidR="00745A67" w:rsidRDefault="00745A67" w:rsidP="00745A67">
      <w:pPr>
        <w:jc w:val="both"/>
        <w:rPr>
          <w:lang w:val="nl"/>
        </w:rPr>
      </w:pPr>
      <w:r>
        <w:rPr>
          <w:lang w:val="nl"/>
        </w:rPr>
        <w:t xml:space="preserve">Voor de lees- en interpretatiewijze van de verschillende grafieken is een bijlage I voorzien achteraan in dit glossarium. </w:t>
      </w:r>
    </w:p>
    <w:p w14:paraId="3331212D" w14:textId="76F68272" w:rsidR="00745A67" w:rsidRDefault="00745A67" w:rsidP="00745A67">
      <w:pPr>
        <w:jc w:val="both"/>
        <w:rPr>
          <w:lang w:val="nl"/>
        </w:rPr>
      </w:pPr>
      <w:r>
        <w:rPr>
          <w:lang w:val="nl"/>
        </w:rPr>
        <w:t xml:space="preserve">Alles suggesties en correcties met betrekking tot deze tekst zijn welkom via </w:t>
      </w:r>
      <w:hyperlink r:id="rId11" w:history="1">
        <w:r w:rsidRPr="00CE3258">
          <w:rPr>
            <w:rStyle w:val="Hyperlink"/>
            <w:lang w:val="nl"/>
          </w:rPr>
          <w:t>prestatiedatabank@vmsw.be</w:t>
        </w:r>
      </w:hyperlink>
      <w:r w:rsidR="005A1485" w:rsidRPr="00CE3258">
        <w:rPr>
          <w:rStyle w:val="Hyperlink"/>
        </w:rPr>
        <w:t>.</w:t>
      </w:r>
      <w:r w:rsidR="005A1485">
        <w:rPr>
          <w:lang w:val="nl"/>
        </w:rPr>
        <w:t xml:space="preserve"> </w:t>
      </w:r>
    </w:p>
    <w:p w14:paraId="69F738E9" w14:textId="2CF8BB16" w:rsidR="00955DF0" w:rsidRDefault="00955DF0" w:rsidP="00745A67">
      <w:pPr>
        <w:jc w:val="both"/>
        <w:rPr>
          <w:lang w:val="nl"/>
        </w:rPr>
      </w:pPr>
    </w:p>
    <w:p w14:paraId="5D2E143B" w14:textId="4F6C0AA8" w:rsidR="00955DF0" w:rsidRDefault="00955DF0" w:rsidP="00955DF0">
      <w:pPr>
        <w:pStyle w:val="Kop2"/>
        <w:rPr>
          <w:lang w:val="nl"/>
        </w:rPr>
      </w:pPr>
      <w:bookmarkStart w:id="3" w:name="_Toc25753255"/>
      <w:r>
        <w:rPr>
          <w:lang w:val="nl"/>
        </w:rPr>
        <w:t>Wijzigingen in versie 2.2</w:t>
      </w:r>
      <w:bookmarkEnd w:id="3"/>
    </w:p>
    <w:p w14:paraId="233291C7" w14:textId="5AC19374" w:rsidR="00955DF0" w:rsidRDefault="00955DF0" w:rsidP="00EC613D">
      <w:pPr>
        <w:pStyle w:val="Lijstalinea"/>
        <w:numPr>
          <w:ilvl w:val="0"/>
          <w:numId w:val="33"/>
        </w:numPr>
        <w:rPr>
          <w:lang w:val="nl"/>
        </w:rPr>
      </w:pPr>
      <w:r>
        <w:rPr>
          <w:lang w:val="nl"/>
        </w:rPr>
        <w:t>Verduidelijking: de tabel bij het actieterrein huur toont het ‘totaal woningaantal’ van de SHM in die gemeente(n).</w:t>
      </w:r>
      <w:r w:rsidR="00EC613D">
        <w:rPr>
          <w:lang w:val="nl"/>
        </w:rPr>
        <w:t xml:space="preserve"> Woningen verhuurd buiten het sociale huurstelsel zijn niet meegeteld. Dat is ook de meetmethode die beschreven is onder 7.2.14.</w:t>
      </w:r>
    </w:p>
    <w:p w14:paraId="4F42B32A" w14:textId="77777777" w:rsidR="00246C45" w:rsidRDefault="00246C45" w:rsidP="00246C45">
      <w:pPr>
        <w:pStyle w:val="Lijstalinea"/>
        <w:ind w:left="360"/>
        <w:rPr>
          <w:lang w:val="nl"/>
        </w:rPr>
      </w:pPr>
    </w:p>
    <w:p w14:paraId="0C93D426" w14:textId="1850B4D2" w:rsidR="00EC613D" w:rsidRDefault="00246C45" w:rsidP="00EC613D">
      <w:pPr>
        <w:pStyle w:val="Lijstalinea"/>
        <w:numPr>
          <w:ilvl w:val="0"/>
          <w:numId w:val="33"/>
        </w:numPr>
        <w:rPr>
          <w:lang w:val="nl"/>
        </w:rPr>
      </w:pPr>
      <w:r>
        <w:rPr>
          <w:lang w:val="nl"/>
        </w:rPr>
        <w:t>Verbetering: e-mailadressen van Wonen-Vlaanderen eindigen nu op @vlaanderen.be</w:t>
      </w:r>
    </w:p>
    <w:p w14:paraId="6A58EEA4" w14:textId="77777777" w:rsidR="00246C45" w:rsidRPr="00246C45" w:rsidRDefault="00246C45" w:rsidP="00246C45">
      <w:pPr>
        <w:pStyle w:val="Lijstalinea"/>
        <w:rPr>
          <w:lang w:val="nl"/>
        </w:rPr>
      </w:pPr>
    </w:p>
    <w:p w14:paraId="7BAF7075" w14:textId="3934BB09" w:rsidR="00246C45" w:rsidRDefault="00DD771A" w:rsidP="00EC613D">
      <w:pPr>
        <w:pStyle w:val="Lijstalinea"/>
        <w:numPr>
          <w:ilvl w:val="0"/>
          <w:numId w:val="33"/>
        </w:numPr>
        <w:rPr>
          <w:lang w:val="nl"/>
        </w:rPr>
      </w:pPr>
      <w:r>
        <w:rPr>
          <w:lang w:val="nl"/>
        </w:rPr>
        <w:t>Indicatoren 133 tot en met 140 (wachtlijsten) zijn nu opgenomen in het prestatierapport.</w:t>
      </w:r>
    </w:p>
    <w:p w14:paraId="78444717" w14:textId="77777777" w:rsidR="005F4803" w:rsidRPr="005F4803" w:rsidRDefault="005F4803" w:rsidP="005F4803">
      <w:pPr>
        <w:pStyle w:val="Lijstalinea"/>
        <w:rPr>
          <w:lang w:val="nl"/>
        </w:rPr>
      </w:pPr>
    </w:p>
    <w:p w14:paraId="36F81A77" w14:textId="673AEEE6" w:rsidR="005F4803" w:rsidRDefault="003951F0" w:rsidP="005F4803">
      <w:pPr>
        <w:pStyle w:val="Kop2"/>
        <w:rPr>
          <w:lang w:val="nl"/>
        </w:rPr>
      </w:pPr>
      <w:bookmarkStart w:id="4" w:name="_Toc25753256"/>
      <w:r>
        <w:rPr>
          <w:lang w:val="nl"/>
        </w:rPr>
        <w:t>Wijzigingen</w:t>
      </w:r>
      <w:r w:rsidR="0026769B">
        <w:rPr>
          <w:lang w:val="nl"/>
        </w:rPr>
        <w:t xml:space="preserve"> in versie </w:t>
      </w:r>
      <w:r w:rsidR="005F4803">
        <w:rPr>
          <w:lang w:val="nl"/>
        </w:rPr>
        <w:t>2.3</w:t>
      </w:r>
      <w:bookmarkEnd w:id="4"/>
    </w:p>
    <w:p w14:paraId="51334E1C" w14:textId="66B944C5" w:rsidR="005F4803" w:rsidRDefault="00DC4536" w:rsidP="00DC4536">
      <w:pPr>
        <w:pStyle w:val="Lijstalinea"/>
        <w:numPr>
          <w:ilvl w:val="0"/>
          <w:numId w:val="33"/>
        </w:numPr>
        <w:rPr>
          <w:lang w:val="nl"/>
        </w:rPr>
      </w:pPr>
      <w:r w:rsidRPr="00DC4536">
        <w:rPr>
          <w:lang w:val="nl"/>
        </w:rPr>
        <w:t xml:space="preserve">Indicator 61 </w:t>
      </w:r>
      <w:r w:rsidRPr="00DC4536">
        <w:rPr>
          <w:noProof/>
          <w:lang w:val="nl"/>
        </w:rPr>
        <w:sym w:font="Wingdings" w:char="F0E0"/>
      </w:r>
      <w:r w:rsidRPr="00DC4536">
        <w:rPr>
          <w:noProof/>
          <w:lang w:val="nl"/>
        </w:rPr>
        <w:t xml:space="preserve"> </w:t>
      </w:r>
      <w:r>
        <w:rPr>
          <w:noProof/>
          <w:lang w:val="nl"/>
        </w:rPr>
        <w:t>gegevens van voor 2014 worden niet</w:t>
      </w:r>
      <w:r w:rsidR="00CF20D9">
        <w:rPr>
          <w:noProof/>
          <w:lang w:val="nl"/>
        </w:rPr>
        <w:t xml:space="preserve">  meer</w:t>
      </w:r>
      <w:r>
        <w:rPr>
          <w:noProof/>
          <w:lang w:val="nl"/>
        </w:rPr>
        <w:t xml:space="preserve"> gebruikt.</w:t>
      </w:r>
    </w:p>
    <w:p w14:paraId="6C901C65" w14:textId="7B38F5FC" w:rsidR="00832E92" w:rsidRDefault="00832E92" w:rsidP="00832E92">
      <w:pPr>
        <w:pStyle w:val="Kop2"/>
        <w:rPr>
          <w:lang w:val="nl"/>
        </w:rPr>
      </w:pPr>
      <w:bookmarkStart w:id="5" w:name="_Toc25753257"/>
      <w:r>
        <w:rPr>
          <w:lang w:val="nl"/>
        </w:rPr>
        <w:t>Wijzigingen in versie 2.5</w:t>
      </w:r>
      <w:bookmarkEnd w:id="5"/>
    </w:p>
    <w:p w14:paraId="5341BB02" w14:textId="7380050E" w:rsidR="00832E92" w:rsidRDefault="006E6165" w:rsidP="00832E92">
      <w:pPr>
        <w:pStyle w:val="Lijstalinea"/>
        <w:numPr>
          <w:ilvl w:val="0"/>
          <w:numId w:val="33"/>
        </w:numPr>
        <w:rPr>
          <w:lang w:val="nl"/>
        </w:rPr>
      </w:pPr>
      <w:r>
        <w:rPr>
          <w:lang w:val="nl"/>
        </w:rPr>
        <w:t xml:space="preserve">Nieuw detailrapport </w:t>
      </w:r>
      <w:r w:rsidR="00832E92">
        <w:rPr>
          <w:lang w:val="nl"/>
        </w:rPr>
        <w:t>uithuiszettingen</w:t>
      </w:r>
    </w:p>
    <w:p w14:paraId="38A3E9A6" w14:textId="5E297D54" w:rsidR="00832E92" w:rsidRDefault="00832E92" w:rsidP="00832E92">
      <w:pPr>
        <w:pStyle w:val="Lijstalinea"/>
        <w:numPr>
          <w:ilvl w:val="0"/>
          <w:numId w:val="33"/>
        </w:numPr>
        <w:rPr>
          <w:lang w:val="nl"/>
        </w:rPr>
      </w:pPr>
      <w:r>
        <w:rPr>
          <w:lang w:val="nl"/>
        </w:rPr>
        <w:t xml:space="preserve">Nieuw </w:t>
      </w:r>
      <w:r w:rsidR="00C443FF">
        <w:rPr>
          <w:lang w:val="nl"/>
        </w:rPr>
        <w:t xml:space="preserve">Procedurebesluit </w:t>
      </w:r>
    </w:p>
    <w:p w14:paraId="708A73A9" w14:textId="082B5AD9" w:rsidR="00C443FF" w:rsidRDefault="00C443FF" w:rsidP="00C443FF">
      <w:pPr>
        <w:pStyle w:val="Kop2"/>
        <w:rPr>
          <w:lang w:val="nl"/>
        </w:rPr>
      </w:pPr>
      <w:bookmarkStart w:id="6" w:name="_Toc25753258"/>
      <w:r>
        <w:rPr>
          <w:lang w:val="nl"/>
        </w:rPr>
        <w:t>Wijzigingen in versie 2.6</w:t>
      </w:r>
      <w:bookmarkEnd w:id="6"/>
    </w:p>
    <w:p w14:paraId="4B4EE8CE" w14:textId="5097E7D8" w:rsidR="00C443FF" w:rsidRDefault="007C0F19" w:rsidP="007C0F19">
      <w:pPr>
        <w:pStyle w:val="Lijstalinea"/>
        <w:numPr>
          <w:ilvl w:val="0"/>
          <w:numId w:val="33"/>
        </w:numPr>
        <w:rPr>
          <w:lang w:val="nl"/>
        </w:rPr>
      </w:pPr>
      <w:r>
        <w:rPr>
          <w:lang w:val="nl"/>
        </w:rPr>
        <w:t>Een v</w:t>
      </w:r>
      <w:r w:rsidR="00C443FF" w:rsidRPr="007C0F19">
        <w:rPr>
          <w:lang w:val="nl"/>
        </w:rPr>
        <w:t xml:space="preserve">erouderd rapport werd uitgehaald. </w:t>
      </w:r>
    </w:p>
    <w:p w14:paraId="6EA619DD" w14:textId="3C157D97" w:rsidR="007C0F19" w:rsidRPr="007C0F19" w:rsidRDefault="007C0F19" w:rsidP="007C0F19">
      <w:pPr>
        <w:pStyle w:val="Lijstalinea"/>
        <w:numPr>
          <w:ilvl w:val="0"/>
          <w:numId w:val="33"/>
        </w:numPr>
        <w:rPr>
          <w:lang w:val="nl"/>
        </w:rPr>
      </w:pPr>
      <w:r>
        <w:rPr>
          <w:lang w:val="nl"/>
        </w:rPr>
        <w:t xml:space="preserve">Een nieuw rapport ‘Ramingsbedragen’ toegevoegd. </w:t>
      </w:r>
    </w:p>
    <w:p w14:paraId="6EF46CA4" w14:textId="017572E7" w:rsidR="00581B2F" w:rsidRPr="00581B2F" w:rsidRDefault="00995DED" w:rsidP="00581B2F">
      <w:pPr>
        <w:pStyle w:val="Kop1"/>
        <w:rPr>
          <w:lang w:val="nl"/>
        </w:rPr>
      </w:pPr>
      <w:bookmarkStart w:id="7" w:name="_Toc364238099"/>
      <w:bookmarkStart w:id="8" w:name="_Toc364238735"/>
      <w:bookmarkStart w:id="9" w:name="_Toc364238899"/>
      <w:bookmarkStart w:id="10" w:name="_Toc366504191"/>
      <w:bookmarkStart w:id="11" w:name="_Toc366504304"/>
      <w:bookmarkStart w:id="12" w:name="_Toc366504756"/>
      <w:bookmarkStart w:id="13" w:name="_Toc391890633"/>
      <w:bookmarkStart w:id="14" w:name="_Toc413848030"/>
      <w:bookmarkStart w:id="15" w:name="_Toc413848149"/>
      <w:bookmarkStart w:id="16" w:name="_Toc414888958"/>
      <w:bookmarkStart w:id="17" w:name="_Toc414889427"/>
      <w:bookmarkStart w:id="18" w:name="_Toc414889558"/>
      <w:bookmarkStart w:id="19" w:name="_Toc414892437"/>
      <w:bookmarkStart w:id="20" w:name="_Toc414958528"/>
      <w:bookmarkStart w:id="21" w:name="_Toc414958921"/>
      <w:bookmarkStart w:id="22" w:name="_Toc415061112"/>
      <w:bookmarkStart w:id="23" w:name="_Toc415061587"/>
      <w:bookmarkStart w:id="24" w:name="_Toc415061745"/>
      <w:bookmarkStart w:id="25" w:name="_Toc415495482"/>
      <w:bookmarkStart w:id="26" w:name="_Toc25753259"/>
      <w:r>
        <w:rPr>
          <w:lang w:val="nl"/>
        </w:rPr>
        <w:t>Vragen stellen over data en c</w:t>
      </w:r>
      <w:r w:rsidR="00581B2F" w:rsidRPr="00581B2F">
        <w:rPr>
          <w:lang w:val="nl"/>
        </w:rPr>
        <w:t>orrecties aanbrengen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CD1C466" w14:textId="77777777" w:rsidR="00581B2F" w:rsidRDefault="00581B2F" w:rsidP="00581B2F">
      <w:pPr>
        <w:jc w:val="both"/>
        <w:rPr>
          <w:lang w:val="nl"/>
        </w:rPr>
      </w:pPr>
      <w:r w:rsidRPr="00EF38A9">
        <w:rPr>
          <w:lang w:val="nl"/>
        </w:rPr>
        <w:t xml:space="preserve">De brondata </w:t>
      </w:r>
      <w:r>
        <w:rPr>
          <w:lang w:val="nl"/>
        </w:rPr>
        <w:t xml:space="preserve">van de prestatiedatabank </w:t>
      </w:r>
      <w:r w:rsidRPr="00EF38A9">
        <w:rPr>
          <w:lang w:val="nl"/>
        </w:rPr>
        <w:t xml:space="preserve">zijn zo veel mogelijk afkomstig uit </w:t>
      </w:r>
      <w:r w:rsidR="00C20C64">
        <w:rPr>
          <w:lang w:val="nl"/>
        </w:rPr>
        <w:t xml:space="preserve">de </w:t>
      </w:r>
      <w:r w:rsidRPr="00EF38A9">
        <w:rPr>
          <w:lang w:val="nl"/>
        </w:rPr>
        <w:t xml:space="preserve">operationele datababanken en worden </w:t>
      </w:r>
      <w:r>
        <w:rPr>
          <w:lang w:val="nl"/>
        </w:rPr>
        <w:t>daarom enkel in de brondata aangepast. Op die manier vermijden we dat dezelfde fout</w:t>
      </w:r>
      <w:r w:rsidR="00C20C64">
        <w:rPr>
          <w:lang w:val="nl"/>
        </w:rPr>
        <w:t xml:space="preserve">en </w:t>
      </w:r>
      <w:r>
        <w:rPr>
          <w:lang w:val="nl"/>
        </w:rPr>
        <w:t>jaar na jaar opnieuw aangepast moeten worden en zijn alle data waarmee de agentschappen en de minister werken dezelfde.</w:t>
      </w:r>
      <w:r w:rsidR="00C20C64">
        <w:rPr>
          <w:lang w:val="nl"/>
        </w:rPr>
        <w:t xml:space="preserve"> U kan een correctieaanvraag enkel via onze online meldplatform indienen.  </w:t>
      </w:r>
    </w:p>
    <w:p w14:paraId="46687C82" w14:textId="77777777" w:rsidR="00C20C64" w:rsidRDefault="00C20C64" w:rsidP="00581B2F">
      <w:pPr>
        <w:jc w:val="both"/>
        <w:rPr>
          <w:lang w:val="nl"/>
        </w:rPr>
      </w:pPr>
      <w:r>
        <w:rPr>
          <w:lang w:val="nl"/>
        </w:rPr>
        <w:lastRenderedPageBreak/>
        <w:t xml:space="preserve">Als u na het lezen van dit Glossarium nog vragen hebt over bepaalde waardes van indicatoren of grafieken kan u de vragen eveneens via onze online meldplatform doorsturen. </w:t>
      </w:r>
    </w:p>
    <w:p w14:paraId="317D6005" w14:textId="77777777" w:rsidR="00B81B5C" w:rsidRDefault="00B81B5C" w:rsidP="00581B2F">
      <w:pPr>
        <w:jc w:val="both"/>
        <w:rPr>
          <w:lang w:val="nl"/>
        </w:rPr>
      </w:pPr>
    </w:p>
    <w:p w14:paraId="31D95CA9" w14:textId="57515886" w:rsidR="00B81B5C" w:rsidRDefault="00B81B5C" w:rsidP="00581B2F">
      <w:pPr>
        <w:jc w:val="both"/>
        <w:rPr>
          <w:lang w:val="nl"/>
        </w:rPr>
      </w:pPr>
      <w:r>
        <w:rPr>
          <w:lang w:val="nl"/>
        </w:rPr>
        <w:t xml:space="preserve">Onze online meldplatform voor de correcties en vragen rond de Prestatiedatabank is beschikbaar op onze website: </w:t>
      </w:r>
      <w:r w:rsidR="00A36794">
        <w:fldChar w:fldCharType="begin"/>
      </w:r>
      <w:r w:rsidR="00A36794">
        <w:instrText xml:space="preserve"> HYPERLINK "http://www.vmsw.be" </w:instrText>
      </w:r>
      <w:r w:rsidR="00A36794">
        <w:fldChar w:fldCharType="separate"/>
      </w:r>
      <w:r w:rsidRPr="00BF0B6E">
        <w:rPr>
          <w:rStyle w:val="Hyperlink"/>
          <w:lang w:val="nl"/>
        </w:rPr>
        <w:t>www.vmsw.be</w:t>
      </w:r>
      <w:r w:rsidR="00A36794">
        <w:rPr>
          <w:rStyle w:val="Hyperlink"/>
          <w:lang w:val="nl"/>
        </w:rPr>
        <w:fldChar w:fldCharType="end"/>
      </w:r>
      <w:r>
        <w:rPr>
          <w:lang w:val="nl"/>
        </w:rPr>
        <w:t xml:space="preserve">. U moet op de website </w:t>
      </w:r>
      <w:r w:rsidR="00FE07F6">
        <w:rPr>
          <w:lang w:val="nl"/>
        </w:rPr>
        <w:t>aangemeld zijn als professioneel gebruiker</w:t>
      </w:r>
      <w:r w:rsidR="007B3E93">
        <w:rPr>
          <w:rStyle w:val="Voetnootmarkering"/>
          <w:lang w:val="nl"/>
        </w:rPr>
        <w:footnoteReference w:id="2"/>
      </w:r>
      <w:r>
        <w:rPr>
          <w:lang w:val="nl"/>
        </w:rPr>
        <w:t xml:space="preserve">. De online formulier vindt u onder </w:t>
      </w:r>
      <w:hyperlink r:id="rId12" w:history="1">
        <w:r w:rsidR="00EE4003">
          <w:rPr>
            <w:rStyle w:val="Hyperlink"/>
            <w:lang w:val="nl"/>
          </w:rPr>
          <w:t>Toepassingen</w:t>
        </w:r>
        <w:r w:rsidR="00FE07F6" w:rsidRPr="00EE4003">
          <w:rPr>
            <w:rStyle w:val="Hyperlink"/>
            <w:lang w:val="nl"/>
          </w:rPr>
          <w:t xml:space="preserve"> / Prestatiedatabank</w:t>
        </w:r>
      </w:hyperlink>
      <w:r w:rsidR="00FE07F6">
        <w:rPr>
          <w:lang w:val="nl"/>
        </w:rPr>
        <w:t xml:space="preserve">: </w:t>
      </w:r>
    </w:p>
    <w:p w14:paraId="66BDF20E" w14:textId="3FFBCE49" w:rsidR="00EE4003" w:rsidRDefault="00EE4003" w:rsidP="00581B2F">
      <w:pPr>
        <w:jc w:val="both"/>
        <w:rPr>
          <w:lang w:val="nl"/>
        </w:rPr>
      </w:pPr>
    </w:p>
    <w:p w14:paraId="3A25A681" w14:textId="24825CE9" w:rsidR="00EE4003" w:rsidRDefault="00EE4003" w:rsidP="00581B2F">
      <w:pPr>
        <w:jc w:val="both"/>
        <w:rPr>
          <w:lang w:val="nl"/>
        </w:rPr>
      </w:pPr>
      <w:r>
        <w:rPr>
          <w:noProof/>
          <w:lang w:eastAsia="nl-BE"/>
        </w:rPr>
        <w:drawing>
          <wp:inline distT="0" distB="0" distL="0" distR="0" wp14:anchorId="0FF99722" wp14:editId="0C458D8F">
            <wp:extent cx="6299835" cy="3041650"/>
            <wp:effectExtent l="0" t="0" r="571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3041650"/>
                    </a:xfrm>
                    <a:prstGeom prst="rect">
                      <a:avLst/>
                    </a:prstGeom>
                  </pic:spPr>
                </pic:pic>
              </a:graphicData>
            </a:graphic>
          </wp:inline>
        </w:drawing>
      </w:r>
    </w:p>
    <w:p w14:paraId="7AC485C0" w14:textId="77777777" w:rsidR="00FE07F6" w:rsidRDefault="00FE07F6" w:rsidP="00581B2F">
      <w:pPr>
        <w:jc w:val="both"/>
        <w:rPr>
          <w:lang w:val="nl"/>
        </w:rPr>
      </w:pPr>
    </w:p>
    <w:p w14:paraId="604C0618" w14:textId="71EC3B05" w:rsidR="00FE07F6" w:rsidRDefault="00FE07F6" w:rsidP="00581B2F">
      <w:pPr>
        <w:jc w:val="both"/>
        <w:rPr>
          <w:lang w:val="nl"/>
        </w:rPr>
      </w:pPr>
      <w:r>
        <w:rPr>
          <w:noProof/>
          <w:lang w:eastAsia="nl-BE"/>
        </w:rPr>
        <w:drawing>
          <wp:inline distT="0" distB="0" distL="0" distR="0" wp14:anchorId="4CDBFAE3" wp14:editId="2E34C7D5">
            <wp:extent cx="6299835" cy="1745615"/>
            <wp:effectExtent l="0" t="0" r="571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1745615"/>
                    </a:xfrm>
                    <a:prstGeom prst="rect">
                      <a:avLst/>
                    </a:prstGeom>
                  </pic:spPr>
                </pic:pic>
              </a:graphicData>
            </a:graphic>
          </wp:inline>
        </w:drawing>
      </w:r>
    </w:p>
    <w:p w14:paraId="7EF85B6A" w14:textId="1F7FD83C" w:rsidR="00EE4003" w:rsidRDefault="00EE4003" w:rsidP="00581B2F">
      <w:pPr>
        <w:jc w:val="both"/>
        <w:rPr>
          <w:lang w:val="nl"/>
        </w:rPr>
      </w:pPr>
    </w:p>
    <w:p w14:paraId="06972920" w14:textId="7011745C" w:rsidR="007C0F19" w:rsidRDefault="007C0F19" w:rsidP="00581B2F">
      <w:pPr>
        <w:jc w:val="both"/>
        <w:rPr>
          <w:lang w:val="nl"/>
        </w:rPr>
      </w:pPr>
    </w:p>
    <w:p w14:paraId="68A9CF0D" w14:textId="77777777" w:rsidR="007C0F19" w:rsidRDefault="007C0F19" w:rsidP="00581B2F">
      <w:pPr>
        <w:jc w:val="both"/>
        <w:rPr>
          <w:lang w:val="nl"/>
        </w:rPr>
      </w:pPr>
    </w:p>
    <w:p w14:paraId="0342A96C" w14:textId="77777777" w:rsidR="00EE4003" w:rsidRDefault="00EE4003" w:rsidP="00581B2F">
      <w:pPr>
        <w:jc w:val="both"/>
        <w:rPr>
          <w:lang w:val="nl"/>
        </w:rPr>
      </w:pPr>
    </w:p>
    <w:p w14:paraId="274EF85D" w14:textId="69FD5596" w:rsidR="00EE4003" w:rsidRDefault="00EE4003" w:rsidP="00581B2F">
      <w:pPr>
        <w:jc w:val="both"/>
        <w:rPr>
          <w:lang w:val="nl"/>
        </w:rPr>
      </w:pPr>
      <w:r>
        <w:rPr>
          <w:lang w:val="nl"/>
        </w:rPr>
        <w:lastRenderedPageBreak/>
        <w:t xml:space="preserve">Door te klikken op ‘Correcties melden op de prestatiedatabank’ krijgt u een online formulier te zien: </w:t>
      </w:r>
    </w:p>
    <w:p w14:paraId="47855737" w14:textId="77777777" w:rsidR="00EE4003" w:rsidRDefault="00EE4003" w:rsidP="00581B2F">
      <w:pPr>
        <w:jc w:val="both"/>
        <w:rPr>
          <w:lang w:val="nl"/>
        </w:rPr>
      </w:pPr>
    </w:p>
    <w:p w14:paraId="194E8AA5" w14:textId="1155E56B" w:rsidR="00EE4003" w:rsidRDefault="00EE4003" w:rsidP="00581B2F">
      <w:pPr>
        <w:jc w:val="both"/>
        <w:rPr>
          <w:lang w:val="nl"/>
        </w:rPr>
      </w:pPr>
      <w:r>
        <w:rPr>
          <w:noProof/>
          <w:lang w:eastAsia="nl-BE"/>
        </w:rPr>
        <w:drawing>
          <wp:inline distT="0" distB="0" distL="0" distR="0" wp14:anchorId="3496FD74" wp14:editId="22C34795">
            <wp:extent cx="6299835" cy="3203575"/>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3203575"/>
                    </a:xfrm>
                    <a:prstGeom prst="rect">
                      <a:avLst/>
                    </a:prstGeom>
                  </pic:spPr>
                </pic:pic>
              </a:graphicData>
            </a:graphic>
          </wp:inline>
        </w:drawing>
      </w:r>
    </w:p>
    <w:p w14:paraId="5F929D8F" w14:textId="77777777" w:rsidR="00FE07F6" w:rsidRDefault="00FE07F6" w:rsidP="00581B2F">
      <w:pPr>
        <w:jc w:val="both"/>
        <w:rPr>
          <w:lang w:val="nl"/>
        </w:rPr>
      </w:pPr>
    </w:p>
    <w:p w14:paraId="16B364CC" w14:textId="69CD9BB1" w:rsidR="00581B2F" w:rsidRPr="00787816" w:rsidRDefault="00EE4003" w:rsidP="00581B2F">
      <w:pPr>
        <w:jc w:val="both"/>
        <w:rPr>
          <w:lang w:val="nl"/>
        </w:rPr>
      </w:pPr>
      <w:r>
        <w:rPr>
          <w:lang w:val="nl"/>
        </w:rPr>
        <w:t>Geef u contactgegevens door en s</w:t>
      </w:r>
      <w:r w:rsidR="00581B2F" w:rsidRPr="00787816">
        <w:rPr>
          <w:lang w:val="nl"/>
        </w:rPr>
        <w:t>electeer in het "indicator"-veld het ond</w:t>
      </w:r>
      <w:r w:rsidR="008E6376">
        <w:rPr>
          <w:lang w:val="nl"/>
        </w:rPr>
        <w:t>erwerp of de indicator waarop uw</w:t>
      </w:r>
      <w:r w:rsidR="00581B2F" w:rsidRPr="00787816">
        <w:rPr>
          <w:lang w:val="nl"/>
        </w:rPr>
        <w:t xml:space="preserve"> correctie betrekking h</w:t>
      </w:r>
      <w:r w:rsidR="008E6376">
        <w:rPr>
          <w:lang w:val="nl"/>
        </w:rPr>
        <w:t>eeft. In het veld "uitleg" kan u</w:t>
      </w:r>
      <w:r w:rsidR="00581B2F" w:rsidRPr="00787816">
        <w:rPr>
          <w:lang w:val="nl"/>
        </w:rPr>
        <w:t xml:space="preserve"> toelichting geven bij </w:t>
      </w:r>
      <w:r w:rsidR="008E6376">
        <w:rPr>
          <w:lang w:val="nl"/>
        </w:rPr>
        <w:t>uw</w:t>
      </w:r>
      <w:r w:rsidR="00581B2F" w:rsidRPr="00787816">
        <w:rPr>
          <w:lang w:val="nl"/>
        </w:rPr>
        <w:t xml:space="preserve"> voorstel tot wijziging. Als </w:t>
      </w:r>
      <w:r w:rsidR="008E6376">
        <w:rPr>
          <w:lang w:val="nl"/>
        </w:rPr>
        <w:t>u</w:t>
      </w:r>
      <w:r w:rsidR="00581B2F" w:rsidRPr="00787816">
        <w:rPr>
          <w:lang w:val="nl"/>
        </w:rPr>
        <w:t xml:space="preserve"> maar één wijziging wenst door te geven, druk dan op de knop "</w:t>
      </w:r>
      <w:r w:rsidR="008E6376">
        <w:rPr>
          <w:lang w:val="nl"/>
        </w:rPr>
        <w:t>Indienen</w:t>
      </w:r>
      <w:r w:rsidR="00581B2F" w:rsidRPr="00787816">
        <w:rPr>
          <w:lang w:val="nl"/>
        </w:rPr>
        <w:t xml:space="preserve">" om </w:t>
      </w:r>
      <w:r w:rsidR="008E6376">
        <w:rPr>
          <w:lang w:val="nl"/>
        </w:rPr>
        <w:t>uw</w:t>
      </w:r>
      <w:r w:rsidR="00581B2F" w:rsidRPr="00787816">
        <w:rPr>
          <w:lang w:val="nl"/>
        </w:rPr>
        <w:t xml:space="preserve"> correctie door te geven. </w:t>
      </w:r>
    </w:p>
    <w:p w14:paraId="7B2EA485" w14:textId="75DD8A9D" w:rsidR="00581B2F" w:rsidRDefault="00581B2F" w:rsidP="00581B2F">
      <w:pPr>
        <w:jc w:val="both"/>
        <w:rPr>
          <w:lang w:val="nl"/>
        </w:rPr>
      </w:pPr>
      <w:r w:rsidRPr="00787816">
        <w:rPr>
          <w:lang w:val="nl"/>
        </w:rPr>
        <w:t>Wens</w:t>
      </w:r>
      <w:r w:rsidR="008E6376">
        <w:rPr>
          <w:lang w:val="nl"/>
        </w:rPr>
        <w:t>t u</w:t>
      </w:r>
      <w:r w:rsidRPr="00787816">
        <w:rPr>
          <w:lang w:val="nl"/>
        </w:rPr>
        <w:t xml:space="preserve"> meer dan één wijziging door te geven, klik dan op "</w:t>
      </w:r>
      <w:r w:rsidR="008E6376">
        <w:rPr>
          <w:lang w:val="nl"/>
        </w:rPr>
        <w:t>Indienen</w:t>
      </w:r>
      <w:r w:rsidR="008E6376" w:rsidRPr="00787816">
        <w:rPr>
          <w:lang w:val="nl"/>
        </w:rPr>
        <w:t xml:space="preserve"> </w:t>
      </w:r>
      <w:r w:rsidR="008E6376">
        <w:rPr>
          <w:lang w:val="nl"/>
        </w:rPr>
        <w:t xml:space="preserve">en volgend ticket". Uw </w:t>
      </w:r>
      <w:r w:rsidRPr="00787816">
        <w:rPr>
          <w:lang w:val="nl"/>
        </w:rPr>
        <w:t xml:space="preserve">contactgegevens blijven dan bewaard zodat </w:t>
      </w:r>
      <w:r w:rsidR="008E6376">
        <w:rPr>
          <w:lang w:val="nl"/>
        </w:rPr>
        <w:t>u</w:t>
      </w:r>
      <w:r w:rsidRPr="00787816">
        <w:rPr>
          <w:lang w:val="nl"/>
        </w:rPr>
        <w:t xml:space="preserve"> die </w:t>
      </w:r>
      <w:r w:rsidR="00EE4003">
        <w:rPr>
          <w:lang w:val="nl"/>
        </w:rPr>
        <w:t>maar</w:t>
      </w:r>
      <w:r w:rsidRPr="00787816">
        <w:rPr>
          <w:lang w:val="nl"/>
        </w:rPr>
        <w:t xml:space="preserve"> 1 keer moet ingeven.</w:t>
      </w:r>
    </w:p>
    <w:p w14:paraId="476A8E48" w14:textId="14C38414" w:rsidR="008E6376" w:rsidRPr="00787816" w:rsidRDefault="008E6376" w:rsidP="008E6376">
      <w:pPr>
        <w:jc w:val="both"/>
        <w:rPr>
          <w:lang w:val="nl"/>
        </w:rPr>
      </w:pPr>
      <w:r>
        <w:rPr>
          <w:lang w:val="nl"/>
        </w:rPr>
        <w:t>U kan aan uw correctieaanvraag slechts 1 bijlage koppelen. Indien u meer bijlagen wilt doorsturen, moet u op de knoop ‘Indienen en volgend ticket’ klikken</w:t>
      </w:r>
      <w:r w:rsidR="00D71F2B">
        <w:rPr>
          <w:lang w:val="nl"/>
        </w:rPr>
        <w:t xml:space="preserve"> en een extra-ticket aanmaken</w:t>
      </w:r>
      <w:r>
        <w:rPr>
          <w:lang w:val="nl"/>
        </w:rPr>
        <w:t xml:space="preserve"> om</w:t>
      </w:r>
      <w:r w:rsidR="00EE4003">
        <w:rPr>
          <w:lang w:val="nl"/>
        </w:rPr>
        <w:t xml:space="preserve"> nog een bijlage toe te voegen (meldt het bij voorkeur in het veld ‘uitleg’ dat het om een extra-bijlage gaat). </w:t>
      </w:r>
    </w:p>
    <w:p w14:paraId="5DE145AF" w14:textId="580D968A" w:rsidR="00581B2F" w:rsidRDefault="00581B2F" w:rsidP="00581B2F">
      <w:pPr>
        <w:jc w:val="both"/>
        <w:rPr>
          <w:lang w:val="nl"/>
        </w:rPr>
      </w:pPr>
      <w:r w:rsidRPr="00787816">
        <w:rPr>
          <w:lang w:val="nl"/>
        </w:rPr>
        <w:t>Per melding krijg</w:t>
      </w:r>
      <w:r w:rsidR="003D145B">
        <w:rPr>
          <w:lang w:val="nl"/>
        </w:rPr>
        <w:t>t u</w:t>
      </w:r>
      <w:r w:rsidRPr="00787816">
        <w:rPr>
          <w:lang w:val="nl"/>
        </w:rPr>
        <w:t xml:space="preserve"> een aparte ontvangstbevestiging op het opgegeven e-mailadres. We doen er alles aan om binnen de 5 werkdagen</w:t>
      </w:r>
      <w:r w:rsidR="003D145B" w:rsidRPr="003D145B">
        <w:rPr>
          <w:lang w:val="nl"/>
        </w:rPr>
        <w:t xml:space="preserve"> </w:t>
      </w:r>
      <w:r w:rsidR="003D145B" w:rsidRPr="00787816">
        <w:rPr>
          <w:lang w:val="nl"/>
        </w:rPr>
        <w:t>te antwoorden</w:t>
      </w:r>
      <w:r w:rsidR="003D145B">
        <w:rPr>
          <w:lang w:val="nl"/>
        </w:rPr>
        <w:t>.</w:t>
      </w:r>
    </w:p>
    <w:p w14:paraId="1C55042D" w14:textId="693EC5FE" w:rsidR="00FC2ACC" w:rsidRDefault="00FC2ACC" w:rsidP="00581B2F">
      <w:pPr>
        <w:jc w:val="both"/>
        <w:rPr>
          <w:lang w:val="nl"/>
        </w:rPr>
      </w:pPr>
    </w:p>
    <w:p w14:paraId="283E90EB" w14:textId="034A5394" w:rsidR="0084618B" w:rsidRDefault="0084618B" w:rsidP="00581B2F">
      <w:pPr>
        <w:jc w:val="both"/>
        <w:rPr>
          <w:lang w:val="nl"/>
        </w:rPr>
      </w:pPr>
    </w:p>
    <w:p w14:paraId="5574FDD3" w14:textId="043A762E" w:rsidR="0084618B" w:rsidRDefault="0084618B" w:rsidP="00581B2F">
      <w:pPr>
        <w:jc w:val="both"/>
        <w:rPr>
          <w:lang w:val="nl"/>
        </w:rPr>
      </w:pPr>
    </w:p>
    <w:p w14:paraId="51D463C1" w14:textId="5C03C0EC" w:rsidR="0084618B" w:rsidRDefault="0084618B" w:rsidP="00581B2F">
      <w:pPr>
        <w:jc w:val="both"/>
        <w:rPr>
          <w:lang w:val="nl"/>
        </w:rPr>
      </w:pPr>
    </w:p>
    <w:p w14:paraId="170D0776" w14:textId="69E3F8A8" w:rsidR="0084618B" w:rsidRDefault="0084618B" w:rsidP="00581B2F">
      <w:pPr>
        <w:jc w:val="both"/>
        <w:rPr>
          <w:lang w:val="nl"/>
        </w:rPr>
      </w:pPr>
    </w:p>
    <w:p w14:paraId="69C7271C" w14:textId="18345476" w:rsidR="0084618B" w:rsidRDefault="0084618B" w:rsidP="00581B2F">
      <w:pPr>
        <w:jc w:val="both"/>
        <w:rPr>
          <w:lang w:val="nl"/>
        </w:rPr>
      </w:pPr>
    </w:p>
    <w:p w14:paraId="2A98ECF0" w14:textId="77777777" w:rsidR="0084618B" w:rsidRPr="00787816" w:rsidRDefault="0084618B" w:rsidP="00581B2F">
      <w:pPr>
        <w:jc w:val="both"/>
        <w:rPr>
          <w:lang w:val="nl"/>
        </w:rPr>
      </w:pPr>
    </w:p>
    <w:p w14:paraId="263B2923" w14:textId="74B880C7" w:rsidR="007C7920" w:rsidRDefault="007C7920" w:rsidP="00CF559C"/>
    <w:p w14:paraId="02455591" w14:textId="77777777" w:rsidR="00FC2ACC" w:rsidRDefault="00FF3F4C" w:rsidP="00FC2ACC">
      <w:pPr>
        <w:pStyle w:val="Kop1"/>
        <w:spacing w:before="0" w:line="240" w:lineRule="auto"/>
      </w:pPr>
      <w:bookmarkStart w:id="27" w:name="_Toc25753260"/>
      <w:r>
        <w:lastRenderedPageBreak/>
        <w:t>Documentatie bij het gebruik van het rapport</w:t>
      </w:r>
      <w:bookmarkEnd w:id="27"/>
    </w:p>
    <w:p w14:paraId="1E840DEE" w14:textId="77777777" w:rsidR="000366C6" w:rsidRPr="00FC2ACC" w:rsidRDefault="00FF3F4C" w:rsidP="000366C6">
      <w:pPr>
        <w:jc w:val="both"/>
        <w:rPr>
          <w:lang w:val="nl"/>
        </w:rPr>
      </w:pPr>
      <w:r w:rsidRPr="00FC2ACC">
        <w:rPr>
          <w:lang w:val="nl"/>
        </w:rPr>
        <w:t>Vanaf 2017 is er in het rapport een mogelijkheid ingebouwd om de SHM’s te groeperen</w:t>
      </w:r>
      <w:r w:rsidR="000366C6">
        <w:rPr>
          <w:lang w:val="nl"/>
        </w:rPr>
        <w:t xml:space="preserve"> afhankelijk van de behoefte van de gebruiker. </w:t>
      </w:r>
      <w:r w:rsidR="000366C6" w:rsidRPr="00FC2ACC">
        <w:rPr>
          <w:lang w:val="nl"/>
        </w:rPr>
        <w:t xml:space="preserve"> </w:t>
      </w:r>
    </w:p>
    <w:p w14:paraId="65315A23" w14:textId="77777777" w:rsidR="00FF3F4C" w:rsidRDefault="00FF3F4C" w:rsidP="00CF559C"/>
    <w:p w14:paraId="46A5E008" w14:textId="0AD34C94" w:rsidR="00CF559C" w:rsidRDefault="002370AD" w:rsidP="00CF559C">
      <w:pPr>
        <w:spacing w:after="200" w:line="276" w:lineRule="auto"/>
      </w:pPr>
      <w:r>
        <w:rPr>
          <w:noProof/>
          <w:lang w:eastAsia="nl-BE"/>
        </w:rPr>
        <w:drawing>
          <wp:inline distT="0" distB="0" distL="0" distR="0" wp14:anchorId="672D7BBE" wp14:editId="402EBCE5">
            <wp:extent cx="6515100" cy="1676268"/>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0173" cy="1680146"/>
                    </a:xfrm>
                    <a:prstGeom prst="rect">
                      <a:avLst/>
                    </a:prstGeom>
                  </pic:spPr>
                </pic:pic>
              </a:graphicData>
            </a:graphic>
          </wp:inline>
        </w:drawing>
      </w:r>
    </w:p>
    <w:p w14:paraId="51F810F0" w14:textId="463E17F5" w:rsidR="00FF3F4C" w:rsidRDefault="00FF3F4C" w:rsidP="00CF559C">
      <w:pPr>
        <w:spacing w:after="200" w:line="276" w:lineRule="auto"/>
      </w:pPr>
      <w:r>
        <w:t xml:space="preserve">Als u </w:t>
      </w:r>
      <w:r w:rsidR="007904FF">
        <w:t>een</w:t>
      </w:r>
      <w:r w:rsidR="00647EE6">
        <w:t xml:space="preserve"> rapportjaar </w:t>
      </w:r>
      <w:r>
        <w:t>kiest en op de knoop ‘View report’ klikt, krijgt u een volledig rapport</w:t>
      </w:r>
      <w:r w:rsidR="008515FA">
        <w:t>.</w:t>
      </w:r>
      <w:r>
        <w:t xml:space="preserve"> U kan ook daarbij een aantal parameters kiezen om de vergelijking minder ruim te maken (zoals enkel grootstedelijk</w:t>
      </w:r>
      <w:r w:rsidR="008515FA">
        <w:t>e</w:t>
      </w:r>
      <w:r>
        <w:t xml:space="preserve"> </w:t>
      </w:r>
      <w:proofErr w:type="spellStart"/>
      <w:r>
        <w:t>SHM’s</w:t>
      </w:r>
      <w:proofErr w:type="spellEnd"/>
      <w:r>
        <w:t xml:space="preserve"> of enkel de </w:t>
      </w:r>
      <w:proofErr w:type="spellStart"/>
      <w:r>
        <w:t>SHM’s</w:t>
      </w:r>
      <w:proofErr w:type="spellEnd"/>
      <w:r>
        <w:t xml:space="preserve"> die hetzelfde </w:t>
      </w:r>
      <w:proofErr w:type="spellStart"/>
      <w:r>
        <w:t>FiGi</w:t>
      </w:r>
      <w:proofErr w:type="spellEnd"/>
      <w:r>
        <w:t xml:space="preserve">-type hebben…). </w:t>
      </w:r>
      <w:r w:rsidR="00B20513">
        <w:t xml:space="preserve">Als u een of meerdere parameters gekozen hebt, is het rapport puur informatief en dient enkel voor uw eigen gebruik. U ziet op de voorpagina ook de volgende melding in het rood: </w:t>
      </w:r>
    </w:p>
    <w:p w14:paraId="3BD9D682" w14:textId="77777777" w:rsidR="00B20513" w:rsidRDefault="00B20513" w:rsidP="00CF559C">
      <w:pPr>
        <w:spacing w:after="200" w:line="276" w:lineRule="auto"/>
      </w:pPr>
    </w:p>
    <w:p w14:paraId="629FD2F7" w14:textId="450F1867" w:rsidR="00B20513" w:rsidRDefault="00B20513" w:rsidP="00CF559C">
      <w:pPr>
        <w:spacing w:after="200" w:line="276" w:lineRule="auto"/>
      </w:pPr>
      <w:r>
        <w:rPr>
          <w:noProof/>
          <w:lang w:eastAsia="nl-BE"/>
        </w:rPr>
        <w:drawing>
          <wp:inline distT="0" distB="0" distL="0" distR="0" wp14:anchorId="6F27F544" wp14:editId="29C7FC45">
            <wp:extent cx="6299835" cy="2284730"/>
            <wp:effectExtent l="0" t="0" r="5715"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2284730"/>
                    </a:xfrm>
                    <a:prstGeom prst="rect">
                      <a:avLst/>
                    </a:prstGeom>
                  </pic:spPr>
                </pic:pic>
              </a:graphicData>
            </a:graphic>
          </wp:inline>
        </w:drawing>
      </w:r>
    </w:p>
    <w:p w14:paraId="6E94094E" w14:textId="77777777" w:rsidR="002370AD" w:rsidRDefault="002370AD" w:rsidP="00CF559C">
      <w:pPr>
        <w:spacing w:after="200" w:line="276" w:lineRule="auto"/>
      </w:pPr>
    </w:p>
    <w:p w14:paraId="1A2563C0" w14:textId="455F2826" w:rsidR="00FF3F4C" w:rsidRDefault="000366C6" w:rsidP="00CF559C">
      <w:pPr>
        <w:spacing w:after="200" w:line="276" w:lineRule="auto"/>
      </w:pPr>
      <w:r>
        <w:t>Een handleiding voor</w:t>
      </w:r>
      <w:r w:rsidR="00FF3F4C">
        <w:t xml:space="preserve"> het </w:t>
      </w:r>
      <w:r>
        <w:t xml:space="preserve">gebruik van </w:t>
      </w:r>
      <w:r w:rsidR="005C6DE4">
        <w:t>de selectiecriteria</w:t>
      </w:r>
      <w:r w:rsidR="00FF3F4C">
        <w:t xml:space="preserve"> vindt u </w:t>
      </w:r>
      <w:r>
        <w:t>op</w:t>
      </w:r>
      <w:r w:rsidR="008515FA">
        <w:t xml:space="preserve"> de</w:t>
      </w:r>
      <w:r>
        <w:t xml:space="preserve"> </w:t>
      </w:r>
      <w:r w:rsidR="002D5639" w:rsidRPr="008515FA">
        <w:t>VMSW-website</w:t>
      </w:r>
      <w:r>
        <w:t xml:space="preserve"> </w:t>
      </w:r>
      <w:hyperlink r:id="rId18" w:history="1">
        <w:r w:rsidRPr="008515FA">
          <w:rPr>
            <w:rStyle w:val="Hyperlink"/>
          </w:rPr>
          <w:t xml:space="preserve">onder </w:t>
        </w:r>
        <w:r w:rsidR="008515FA" w:rsidRPr="008515FA">
          <w:rPr>
            <w:rStyle w:val="Hyperlink"/>
            <w:lang w:val="nl"/>
          </w:rPr>
          <w:t>Toepassingen / Prestatiedatabank</w:t>
        </w:r>
      </w:hyperlink>
      <w:r w:rsidR="002D5639">
        <w:t xml:space="preserve"> (u moet daarvoor ingelogd zijn).</w:t>
      </w:r>
    </w:p>
    <w:p w14:paraId="0EFDE713" w14:textId="77777777" w:rsidR="002370AD" w:rsidRDefault="002370AD" w:rsidP="00CF559C">
      <w:pPr>
        <w:spacing w:after="200" w:line="276" w:lineRule="auto"/>
      </w:pPr>
    </w:p>
    <w:p w14:paraId="64907536" w14:textId="77777777" w:rsidR="007B3E93" w:rsidRPr="000438C3" w:rsidRDefault="007B3E93" w:rsidP="007B3E93">
      <w:pPr>
        <w:pStyle w:val="Kop1"/>
        <w:spacing w:before="0" w:line="240" w:lineRule="auto"/>
      </w:pPr>
      <w:bookmarkStart w:id="28" w:name="_Toc413848032"/>
      <w:bookmarkStart w:id="29" w:name="_Toc413848151"/>
      <w:bookmarkStart w:id="30" w:name="_Toc415495484"/>
      <w:bookmarkStart w:id="31" w:name="_Toc25753261"/>
      <w:r w:rsidRPr="000438C3">
        <w:lastRenderedPageBreak/>
        <w:t>Hoofdrapport</w:t>
      </w:r>
      <w:bookmarkEnd w:id="28"/>
      <w:bookmarkEnd w:id="29"/>
      <w:r>
        <w:t xml:space="preserve"> - Gebruikersrapport - Actieterrein</w:t>
      </w:r>
      <w:bookmarkEnd w:id="30"/>
      <w:bookmarkEnd w:id="31"/>
    </w:p>
    <w:p w14:paraId="7618AF7B" w14:textId="77777777" w:rsidR="007B3E93" w:rsidRDefault="007B3E93" w:rsidP="007B3E93">
      <w:pPr>
        <w:spacing w:line="240" w:lineRule="auto"/>
        <w:jc w:val="both"/>
      </w:pPr>
      <w:r>
        <w:t xml:space="preserve">Het </w:t>
      </w:r>
      <w:r w:rsidRPr="00536CC0">
        <w:rPr>
          <w:b/>
        </w:rPr>
        <w:t>hoofdrapport</w:t>
      </w:r>
      <w:r w:rsidRPr="00536CC0">
        <w:t xml:space="preserve"> </w:t>
      </w:r>
      <w:r>
        <w:t>wordt telkens weergegeven voor één bepaald jaar. Het begint met de algemene contactgegevens van de SHM, die door de visitatiecommissie word</w:t>
      </w:r>
      <w:r w:rsidR="00B07277">
        <w:t>en</w:t>
      </w:r>
      <w:r>
        <w:t xml:space="preserve"> gebruikt n.a.v. een visitatie. Vooraleer de effect- en </w:t>
      </w:r>
      <w:proofErr w:type="spellStart"/>
      <w:r>
        <w:t>prestatieindicatoren</w:t>
      </w:r>
      <w:proofErr w:type="spellEnd"/>
      <w:r>
        <w:t xml:space="preserve"> aan bod komen, wordt </w:t>
      </w:r>
      <w:r w:rsidR="00B07277">
        <w:t xml:space="preserve">er </w:t>
      </w:r>
      <w:r>
        <w:t xml:space="preserve">een overzicht gegeven van de beschikbare </w:t>
      </w:r>
      <w:proofErr w:type="spellStart"/>
      <w:r>
        <w:t>subrapporten</w:t>
      </w:r>
      <w:proofErr w:type="spellEnd"/>
      <w:r>
        <w:t xml:space="preserve">. Deze </w:t>
      </w:r>
      <w:proofErr w:type="spellStart"/>
      <w:r>
        <w:t>subrapporten</w:t>
      </w:r>
      <w:proofErr w:type="spellEnd"/>
      <w:r>
        <w:t xml:space="preserve"> worden in het cursief, blauw en onderlijnd weergegeven in het hoofdrapport.</w:t>
      </w:r>
    </w:p>
    <w:p w14:paraId="2C10FA3F" w14:textId="77777777" w:rsidR="001B335C" w:rsidRDefault="001B335C" w:rsidP="007B3E93">
      <w:pPr>
        <w:spacing w:line="240" w:lineRule="auto"/>
        <w:jc w:val="both"/>
      </w:pPr>
    </w:p>
    <w:p w14:paraId="225D0068" w14:textId="77777777" w:rsidR="007B3E93" w:rsidRDefault="007B3E93" w:rsidP="007B3E93">
      <w:pPr>
        <w:jc w:val="both"/>
        <w:rPr>
          <w:lang w:val="nl"/>
        </w:rPr>
      </w:pPr>
      <w:r>
        <w:rPr>
          <w:lang w:val="nl"/>
        </w:rPr>
        <w:t xml:space="preserve">Het </w:t>
      </w:r>
      <w:r w:rsidRPr="00536CC0">
        <w:rPr>
          <w:rFonts w:eastAsia="Arial" w:cstheme="minorHAnsi"/>
          <w:b/>
        </w:rPr>
        <w:t>gebruikersrapport</w:t>
      </w:r>
      <w:r w:rsidRPr="00536CC0">
        <w:rPr>
          <w:rFonts w:cstheme="minorHAnsi"/>
          <w:lang w:val="nl"/>
        </w:rPr>
        <w:t xml:space="preserve"> </w:t>
      </w:r>
      <w:r>
        <w:rPr>
          <w:lang w:val="nl"/>
        </w:rPr>
        <w:t>bevat de namen van de personen die toegang hebben tot de prestatiedatabank voor wat betreft de</w:t>
      </w:r>
      <w:r w:rsidR="00B07277">
        <w:rPr>
          <w:lang w:val="nl"/>
        </w:rPr>
        <w:t xml:space="preserve"> gegevens van deze SHM. D</w:t>
      </w:r>
      <w:r>
        <w:rPr>
          <w:lang w:val="nl"/>
        </w:rPr>
        <w:t xml:space="preserve">e directeur van elke SHM </w:t>
      </w:r>
      <w:r w:rsidR="00B07277">
        <w:rPr>
          <w:lang w:val="nl"/>
        </w:rPr>
        <w:t>is</w:t>
      </w:r>
      <w:r>
        <w:rPr>
          <w:lang w:val="nl"/>
        </w:rPr>
        <w:t xml:space="preserve"> verantwoordelijk voor de login’s die toegang </w:t>
      </w:r>
      <w:r w:rsidR="00B07277">
        <w:rPr>
          <w:lang w:val="nl"/>
        </w:rPr>
        <w:t>verlenen</w:t>
      </w:r>
      <w:r>
        <w:rPr>
          <w:lang w:val="nl"/>
        </w:rPr>
        <w:t xml:space="preserve"> tot</w:t>
      </w:r>
      <w:r w:rsidR="00B07277">
        <w:rPr>
          <w:lang w:val="nl"/>
        </w:rPr>
        <w:t xml:space="preserve"> de</w:t>
      </w:r>
      <w:r>
        <w:rPr>
          <w:lang w:val="nl"/>
        </w:rPr>
        <w:t xml:space="preserve"> gegevens over zijn of haar SHM. </w:t>
      </w:r>
      <w:r w:rsidR="00B07277">
        <w:rPr>
          <w:lang w:val="nl"/>
        </w:rPr>
        <w:t xml:space="preserve">Schrappingen, nieuwe logins en </w:t>
      </w:r>
      <w:r>
        <w:rPr>
          <w:lang w:val="nl"/>
        </w:rPr>
        <w:t xml:space="preserve">wijzigingen kunnen </w:t>
      </w:r>
      <w:r w:rsidR="00B07277">
        <w:rPr>
          <w:lang w:val="nl"/>
        </w:rPr>
        <w:t xml:space="preserve">via </w:t>
      </w:r>
      <w:hyperlink r:id="rId19" w:history="1">
        <w:r w:rsidR="00B07277" w:rsidRPr="00D71F2B">
          <w:rPr>
            <w:rStyle w:val="Hyperlink"/>
            <w:rFonts w:asciiTheme="minorHAnsi" w:hAnsiTheme="minorHAnsi"/>
          </w:rPr>
          <w:t>prestatiedatabank@vmsw.be</w:t>
        </w:r>
      </w:hyperlink>
      <w:r w:rsidR="00B07277">
        <w:rPr>
          <w:b/>
          <w:lang w:val="nl"/>
        </w:rPr>
        <w:t xml:space="preserve"> </w:t>
      </w:r>
      <w:r w:rsidR="00B07277" w:rsidRPr="00B07277">
        <w:rPr>
          <w:lang w:val="nl"/>
        </w:rPr>
        <w:t>enkel</w:t>
      </w:r>
      <w:r w:rsidR="00B07277">
        <w:rPr>
          <w:b/>
          <w:lang w:val="nl"/>
        </w:rPr>
        <w:t xml:space="preserve"> </w:t>
      </w:r>
      <w:r>
        <w:rPr>
          <w:lang w:val="nl"/>
        </w:rPr>
        <w:t>door de directeur van de SHM worden aangevraagd</w:t>
      </w:r>
      <w:r>
        <w:rPr>
          <w:b/>
          <w:lang w:val="nl"/>
        </w:rPr>
        <w:t xml:space="preserve">. </w:t>
      </w:r>
      <w:r w:rsidRPr="0033424A">
        <w:rPr>
          <w:lang w:val="nl"/>
        </w:rPr>
        <w:t>Gelieve</w:t>
      </w:r>
      <w:r>
        <w:rPr>
          <w:lang w:val="nl"/>
        </w:rPr>
        <w:t xml:space="preserve"> voor elke login naam, functie, rechtstreeks emailadres en rechtstreeks telefoonnummer op te geven.</w:t>
      </w:r>
    </w:p>
    <w:p w14:paraId="64E54E20" w14:textId="77777777" w:rsidR="001B335C" w:rsidRDefault="001B335C" w:rsidP="007B3E93">
      <w:pPr>
        <w:jc w:val="both"/>
        <w:rPr>
          <w:lang w:val="nl"/>
        </w:rPr>
      </w:pPr>
    </w:p>
    <w:p w14:paraId="4BF3123E" w14:textId="77777777" w:rsidR="007B3E93" w:rsidRDefault="007B3E93" w:rsidP="00B07277">
      <w:pPr>
        <w:jc w:val="both"/>
      </w:pPr>
      <w:r w:rsidRPr="00992C1C">
        <w:t xml:space="preserve">Het </w:t>
      </w:r>
      <w:r w:rsidRPr="00536CC0">
        <w:rPr>
          <w:rFonts w:eastAsia="Arial" w:cstheme="minorHAnsi"/>
          <w:b/>
        </w:rPr>
        <w:t>actieterrein</w:t>
      </w:r>
      <w:r w:rsidRPr="00536CC0">
        <w:t xml:space="preserve"> </w:t>
      </w:r>
      <w:r w:rsidRPr="00992C1C">
        <w:t xml:space="preserve">van een SHM is het gebied waarin de SHM woningen sociaal verhuurt of zal verhuren en/of sociale koopwoningen (of sociale kavels) realiseert, zal realiseren of heeft gerealiseerd in de voorbije 10 jaar. </w:t>
      </w:r>
      <w:r w:rsidR="001B335C">
        <w:t>Dit</w:t>
      </w:r>
      <w:r w:rsidRPr="00992C1C">
        <w:t xml:space="preserve"> terrein wordt afgebakend door de gemeentegrenzen en het is de SHM</w:t>
      </w:r>
      <w:r w:rsidR="00405B80">
        <w:t xml:space="preserve"> zelf</w:t>
      </w:r>
      <w:r w:rsidRPr="00992C1C">
        <w:t xml:space="preserve"> die aangeeft in welke gemeenten zij sociale woningen en kavels zal verhuren of realiseren. Er wordt een onderscheid gemaakt tussen het actieterrein voor huuractiviteit en het ac</w:t>
      </w:r>
      <w:r w:rsidR="00405B80">
        <w:t>tieterrein voor koopactiviteit. Voor de</w:t>
      </w:r>
      <w:r w:rsidRPr="00992C1C">
        <w:t xml:space="preserve"> gemengde </w:t>
      </w:r>
      <w:proofErr w:type="spellStart"/>
      <w:r w:rsidRPr="00992C1C">
        <w:t>SHM’s</w:t>
      </w:r>
      <w:proofErr w:type="spellEnd"/>
      <w:r w:rsidRPr="00992C1C">
        <w:t xml:space="preserve"> worden twee actieterreinen afgebakend. Gemeenten waar de SHM woningen ontwikkelt (aanmeldt) of verhuurt behoren automatisch tot het actieterrein. </w:t>
      </w:r>
    </w:p>
    <w:p w14:paraId="470FAE96" w14:textId="77777777" w:rsidR="007B3E93" w:rsidRDefault="007B3E93" w:rsidP="007B3E93">
      <w:pPr>
        <w:spacing w:line="240" w:lineRule="auto"/>
        <w:jc w:val="both"/>
      </w:pPr>
    </w:p>
    <w:p w14:paraId="3FA99712" w14:textId="77777777" w:rsidR="007B3E93" w:rsidRPr="00D17ED5" w:rsidRDefault="007B3E93" w:rsidP="00D17ED5">
      <w:pPr>
        <w:jc w:val="both"/>
        <w:rPr>
          <w:rFonts w:eastAsia="Arial" w:cstheme="minorHAnsi"/>
          <w:b/>
        </w:rPr>
      </w:pPr>
      <w:r w:rsidRPr="00D17ED5">
        <w:rPr>
          <w:rFonts w:eastAsia="Arial" w:cstheme="minorHAnsi"/>
          <w:b/>
        </w:rPr>
        <w:t>ACTIETERREIN HUURSECTOR</w:t>
      </w:r>
    </w:p>
    <w:p w14:paraId="68155A90" w14:textId="77777777" w:rsidR="00D17ED5" w:rsidRDefault="00D17ED5" w:rsidP="00D17ED5"/>
    <w:p w14:paraId="16403C07" w14:textId="77777777" w:rsidR="00D17ED5" w:rsidRDefault="00D17ED5" w:rsidP="00D17ED5">
      <w:pPr>
        <w:spacing w:line="240" w:lineRule="auto"/>
        <w:jc w:val="both"/>
        <w:rPr>
          <w:b/>
        </w:rPr>
      </w:pPr>
      <w:r w:rsidRPr="0000473C">
        <w:t xml:space="preserve">De </w:t>
      </w:r>
      <w:r w:rsidRPr="00536CC0">
        <w:rPr>
          <w:b/>
        </w:rPr>
        <w:t>basisdata</w:t>
      </w:r>
      <w:r w:rsidRPr="00536CC0">
        <w:t xml:space="preserve"> </w:t>
      </w:r>
      <w:r w:rsidRPr="0000473C">
        <w:t xml:space="preserve">voor wat betreft huurwoningen zijn afkomstig uit de jaarlijkse gegevenstransfer ‘XML huurders’ van de SHM(‘s) naar de VMSW. </w:t>
      </w:r>
    </w:p>
    <w:p w14:paraId="394B99BB" w14:textId="07254D95" w:rsidR="00D17ED5" w:rsidRPr="00AF3DF7" w:rsidRDefault="00AF3DF7" w:rsidP="00AF3DF7">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r>
        <w:rPr>
          <w:lang w:val="nl"/>
        </w:rPr>
        <w:t xml:space="preserve"> </w:t>
      </w:r>
      <w:r w:rsidR="00576B8A">
        <w:t>Voor de c</w:t>
      </w:r>
      <w:r w:rsidR="00D17ED5" w:rsidRPr="00576B8A">
        <w:t>orrecties</w:t>
      </w:r>
      <w:r w:rsidR="00D17ED5" w:rsidRPr="0000473C">
        <w:t xml:space="preserve"> aan het actieterrein (gemeenten toevoegen of laten verwijderen)</w:t>
      </w:r>
      <w:r w:rsidR="00576B8A">
        <w:t xml:space="preserve"> gebruikt u dezelfde formulier</w:t>
      </w:r>
      <w:r w:rsidR="00D17ED5" w:rsidRPr="0000473C">
        <w:t>.</w:t>
      </w:r>
    </w:p>
    <w:p w14:paraId="245575D3" w14:textId="77777777" w:rsidR="00D17ED5" w:rsidRPr="00D17ED5" w:rsidRDefault="00D17ED5" w:rsidP="00D17ED5"/>
    <w:p w14:paraId="7D95DFCA" w14:textId="77777777" w:rsidR="007B3E93" w:rsidRPr="00992C1C" w:rsidRDefault="007B3E93" w:rsidP="007B3E93">
      <w:pPr>
        <w:ind w:left="360"/>
      </w:pPr>
      <w:r w:rsidRPr="00992C1C">
        <w:t>De tabel bestaat uit volgende kolommen:</w:t>
      </w:r>
    </w:p>
    <w:p w14:paraId="79B734CD" w14:textId="77777777" w:rsidR="007B3E93" w:rsidRPr="00992C1C" w:rsidRDefault="007B3E93" w:rsidP="00345D7D">
      <w:pPr>
        <w:pStyle w:val="Lijstalinea"/>
        <w:numPr>
          <w:ilvl w:val="0"/>
          <w:numId w:val="15"/>
        </w:numPr>
        <w:spacing w:line="276" w:lineRule="auto"/>
        <w:ind w:left="1080"/>
        <w:contextualSpacing w:val="0"/>
      </w:pPr>
      <w:r w:rsidRPr="00EF7947">
        <w:rPr>
          <w:b/>
        </w:rPr>
        <w:t>Gemeente</w:t>
      </w:r>
      <w:r w:rsidR="00EF7947">
        <w:t xml:space="preserve"> is</w:t>
      </w:r>
      <w:r w:rsidRPr="00992C1C">
        <w:t xml:space="preserve"> elke gemeente waar de SHM sociale huurwoningen ontwikkelt (aanmeldt) of verhuurt op 31/12 van het rapportjaar en de gemeenten waarbij de SHM zelf aangeeft dat zij er sociale huurwoningen zal </w:t>
      </w:r>
      <w:r w:rsidR="00E37549">
        <w:t>bouwen</w:t>
      </w:r>
      <w:r w:rsidRPr="00992C1C">
        <w:t>;</w:t>
      </w:r>
    </w:p>
    <w:p w14:paraId="04719663" w14:textId="2D81EE36" w:rsidR="007B3E93" w:rsidRPr="00992C1C" w:rsidRDefault="007B3E93" w:rsidP="00345D7D">
      <w:pPr>
        <w:pStyle w:val="Lijstalinea"/>
        <w:numPr>
          <w:ilvl w:val="0"/>
          <w:numId w:val="15"/>
        </w:numPr>
        <w:spacing w:line="276" w:lineRule="auto"/>
        <w:ind w:left="1080"/>
        <w:contextualSpacing w:val="0"/>
      </w:pPr>
      <w:r w:rsidRPr="00EF7947">
        <w:rPr>
          <w:b/>
        </w:rPr>
        <w:t>Totaal sociale huurwoningen</w:t>
      </w:r>
      <w:r w:rsidR="00EF7947">
        <w:t xml:space="preserve"> is</w:t>
      </w:r>
      <w:r w:rsidRPr="00992C1C">
        <w:t xml:space="preserve"> het totaal aantal sociale huurwoningen van </w:t>
      </w:r>
      <w:proofErr w:type="spellStart"/>
      <w:r w:rsidRPr="00992C1C">
        <w:t>SHM’s</w:t>
      </w:r>
      <w:proofErr w:type="spellEnd"/>
      <w:r w:rsidRPr="00992C1C">
        <w:t xml:space="preserve"> in die gemeente (d</w:t>
      </w:r>
      <w:r w:rsidR="00EF7947">
        <w:t xml:space="preserve">us geen sociale woningen van andere actoren, zoals </w:t>
      </w:r>
      <w:r w:rsidR="0097114B">
        <w:t>OCMW, gemeente, VWF, SVK). Woningen verhuurd buiten het sociale huurstelsel worden niet meegerekend;</w:t>
      </w:r>
    </w:p>
    <w:p w14:paraId="14A2F576" w14:textId="7674B5F3" w:rsidR="007B3E93" w:rsidRPr="00992C1C" w:rsidRDefault="007B3E93" w:rsidP="00345D7D">
      <w:pPr>
        <w:pStyle w:val="Lijstalinea"/>
        <w:numPr>
          <w:ilvl w:val="0"/>
          <w:numId w:val="15"/>
        </w:numPr>
        <w:spacing w:line="276" w:lineRule="auto"/>
        <w:ind w:left="1080"/>
        <w:contextualSpacing w:val="0"/>
      </w:pPr>
      <w:r w:rsidRPr="00317124">
        <w:rPr>
          <w:b/>
        </w:rPr>
        <w:lastRenderedPageBreak/>
        <w:t>Sociale huurwoningen SHM</w:t>
      </w:r>
      <w:r w:rsidR="00317124">
        <w:t xml:space="preserve"> is </w:t>
      </w:r>
      <w:r w:rsidRPr="00992C1C">
        <w:t>het aantal sociale huurwoningen in die gemeente, die in eigendom of beheer zijn van de gerapporteerde SHM</w:t>
      </w:r>
      <w:r w:rsidR="0097114B">
        <w:t>. Woningen verhuurd buiten het sociale huurstelsel worden niet meegerekend;</w:t>
      </w:r>
    </w:p>
    <w:p w14:paraId="4AAF6AC3" w14:textId="77777777" w:rsidR="007B3E93" w:rsidRPr="00992C1C" w:rsidRDefault="00317124" w:rsidP="00345D7D">
      <w:pPr>
        <w:pStyle w:val="Lijstalinea"/>
        <w:numPr>
          <w:ilvl w:val="0"/>
          <w:numId w:val="15"/>
        </w:numPr>
        <w:spacing w:line="276" w:lineRule="auto"/>
        <w:ind w:left="1080"/>
        <w:contextualSpacing w:val="0"/>
      </w:pPr>
      <w:r w:rsidRPr="00317124">
        <w:rPr>
          <w:b/>
        </w:rPr>
        <w:t>% sociale huurwoningen SHM</w:t>
      </w:r>
      <w:r>
        <w:t xml:space="preserve"> </w:t>
      </w:r>
      <w:r w:rsidR="00CC5080" w:rsidRPr="00992C1C">
        <w:t>geeft hetzelfde als de vorige kolom weer, maar dan uitgedrukt in procent van de tweede kolom;</w:t>
      </w:r>
    </w:p>
    <w:p w14:paraId="469F8BD6" w14:textId="77777777" w:rsidR="007B3E93" w:rsidRPr="00992C1C" w:rsidRDefault="007B3E93" w:rsidP="00345D7D">
      <w:pPr>
        <w:pStyle w:val="Lijstalinea"/>
        <w:numPr>
          <w:ilvl w:val="0"/>
          <w:numId w:val="15"/>
        </w:numPr>
        <w:spacing w:line="276" w:lineRule="auto"/>
        <w:ind w:left="1080"/>
        <w:contextualSpacing w:val="0"/>
      </w:pPr>
      <w:r w:rsidRPr="00317124">
        <w:rPr>
          <w:b/>
        </w:rPr>
        <w:t xml:space="preserve">Huurwoningen </w:t>
      </w:r>
      <w:proofErr w:type="spellStart"/>
      <w:r w:rsidRPr="00317124">
        <w:rPr>
          <w:b/>
        </w:rPr>
        <w:t>Vlabinvest</w:t>
      </w:r>
      <w:proofErr w:type="spellEnd"/>
      <w:r w:rsidR="00317124">
        <w:t xml:space="preserve"> is</w:t>
      </w:r>
      <w:r w:rsidRPr="00992C1C">
        <w:t xml:space="preserve"> het aantal sociale huurwoningen die de SHM heeft gerealiseerd met </w:t>
      </w:r>
      <w:proofErr w:type="spellStart"/>
      <w:r w:rsidRPr="00992C1C">
        <w:t>Vlabinvest</w:t>
      </w:r>
      <w:proofErr w:type="spellEnd"/>
      <w:r w:rsidRPr="00992C1C">
        <w:t>-middelen (deze woningen maken geen deel uit van de woningen in de 3de kolom);</w:t>
      </w:r>
    </w:p>
    <w:p w14:paraId="71C47824" w14:textId="77777777" w:rsidR="000D5451" w:rsidRDefault="007B3E93" w:rsidP="00345D7D">
      <w:pPr>
        <w:pStyle w:val="Lijstalinea"/>
        <w:numPr>
          <w:ilvl w:val="0"/>
          <w:numId w:val="15"/>
        </w:numPr>
        <w:spacing w:line="276" w:lineRule="auto"/>
        <w:ind w:left="1080"/>
        <w:contextualSpacing w:val="0"/>
      </w:pPr>
      <w:r w:rsidRPr="00FD2AB0">
        <w:rPr>
          <w:b/>
        </w:rPr>
        <w:t>Huurwoningen in beheer</w:t>
      </w:r>
      <w:r w:rsidR="00FD2AB0">
        <w:t xml:space="preserve"> is</w:t>
      </w:r>
      <w:r w:rsidRPr="00992C1C">
        <w:t xml:space="preserve"> het aantal sociale huurwoningen die de SHM enkel in beheer heeft (deze woningen maken wel deel uit van de woningen in de 3de kolom</w:t>
      </w:r>
      <w:r w:rsidR="00B03095">
        <w:t>, maar zijn geen eigendom van de gerapporteerde SHM</w:t>
      </w:r>
      <w:r w:rsidRPr="00992C1C">
        <w:t>)</w:t>
      </w:r>
      <w:r w:rsidR="00FD2AB0">
        <w:t>.</w:t>
      </w:r>
    </w:p>
    <w:p w14:paraId="1941F065" w14:textId="77777777" w:rsidR="007B3E93" w:rsidRPr="00992C1C" w:rsidRDefault="00FD2AB0" w:rsidP="000D5451">
      <w:pPr>
        <w:pStyle w:val="Lijstalinea"/>
        <w:spacing w:line="276" w:lineRule="auto"/>
        <w:ind w:left="1080"/>
        <w:contextualSpacing w:val="0"/>
      </w:pPr>
      <w:r>
        <w:t xml:space="preserve"> </w:t>
      </w:r>
    </w:p>
    <w:p w14:paraId="11B01B26" w14:textId="77777777" w:rsidR="007B3E93" w:rsidRDefault="007B3E93" w:rsidP="000D5451">
      <w:pPr>
        <w:jc w:val="both"/>
        <w:rPr>
          <w:rFonts w:eastAsia="Arial" w:cstheme="minorHAnsi"/>
          <w:i/>
          <w:caps/>
          <w:color w:val="0000FF"/>
          <w:sz w:val="20"/>
          <w:u w:val="single"/>
        </w:rPr>
      </w:pPr>
      <w:r w:rsidRPr="000D5451">
        <w:rPr>
          <w:rFonts w:eastAsia="Arial" w:cstheme="minorHAnsi"/>
          <w:b/>
        </w:rPr>
        <w:t>ACTIETERREIN KOOPSECTOR</w:t>
      </w:r>
    </w:p>
    <w:p w14:paraId="2C0E4D15" w14:textId="77777777" w:rsidR="00D17ED5" w:rsidRDefault="00D17ED5" w:rsidP="00D17ED5"/>
    <w:p w14:paraId="3BAFF506" w14:textId="77777777" w:rsidR="00D17ED5" w:rsidRDefault="00D17ED5" w:rsidP="00D17ED5">
      <w:pPr>
        <w:spacing w:line="240" w:lineRule="auto"/>
        <w:jc w:val="both"/>
        <w:rPr>
          <w:b/>
        </w:rPr>
      </w:pPr>
      <w:r w:rsidRPr="0000473C">
        <w:t xml:space="preserve">De </w:t>
      </w:r>
      <w:r w:rsidRPr="0000473C">
        <w:rPr>
          <w:b/>
        </w:rPr>
        <w:t>basisdata</w:t>
      </w:r>
      <w:r w:rsidRPr="0000473C">
        <w:t xml:space="preserve"> </w:t>
      </w:r>
      <w:r w:rsidR="000D5451">
        <w:t>voor dit rapport</w:t>
      </w:r>
      <w:r w:rsidRPr="0000473C">
        <w:t xml:space="preserve"> zijn afkomstig uit de projectendatabank van de VMSW. Meegerekend worden alle woningen die geregistreerd staan onder “nieuwbouw”, “vervangingsbouw” of “renovatie aangekocht vastgoed.” Zodra de datum van de voorlopige oplevering gekend is bij de VMSW wordt die in de projectendatabank ingevoerd. Dit overzicht bevat alle koopwoningen die de SHM de afgelopen 10 jaar heeft gerealiseerd, onafhankelijk van de wijze </w:t>
      </w:r>
      <w:r w:rsidR="000D5451">
        <w:t>van</w:t>
      </w:r>
      <w:r w:rsidRPr="0000473C">
        <w:t xml:space="preserve"> de financiering (</w:t>
      </w:r>
      <w:r w:rsidR="000D5451">
        <w:t>met</w:t>
      </w:r>
      <w:r w:rsidRPr="0000473C">
        <w:t xml:space="preserve"> eigen middelen gefinancierde woningen zijn in dit rapport </w:t>
      </w:r>
      <w:r w:rsidR="000D5451">
        <w:t xml:space="preserve">mee </w:t>
      </w:r>
      <w:r w:rsidRPr="0000473C">
        <w:t xml:space="preserve">opgenomen). Het actieterrein is in eerste instantie samengesteld op basis van historische activiteit. </w:t>
      </w:r>
    </w:p>
    <w:p w14:paraId="6857AB36" w14:textId="77777777" w:rsidR="00D17ED5" w:rsidRPr="0000473C" w:rsidRDefault="00D17ED5" w:rsidP="00D17ED5">
      <w:pPr>
        <w:spacing w:line="240" w:lineRule="auto"/>
        <w:jc w:val="both"/>
      </w:pPr>
      <w:r w:rsidRPr="0000473C">
        <w:t xml:space="preserve">Een lijst met projecten met koopwoningen kunt u terugvinden </w:t>
      </w:r>
      <w:r w:rsidR="007951EF">
        <w:t xml:space="preserve">tussen de omgevingsindicatoren of </w:t>
      </w:r>
      <w:r w:rsidRPr="0000473C">
        <w:t>door op de link te klikken</w:t>
      </w:r>
      <w:r w:rsidR="007951EF">
        <w:t xml:space="preserve"> </w:t>
      </w:r>
      <w:r w:rsidRPr="0000473C">
        <w:t xml:space="preserve">bij de betreffende indicator. Vindt u een project niet terug? Ga dan na of alle documenten voor de eindafrekening of doorgestuurd werden naar de VMSW. Gebruik daarvoor de klassieke kanalen, </w:t>
      </w:r>
      <w:r w:rsidR="007951EF">
        <w:t xml:space="preserve">stuur de ontbrekende documenten naar de verantwoordelijke dienst en de data wordt ingevuld in onze databank. </w:t>
      </w:r>
      <w:r w:rsidRPr="0000473C">
        <w:t>Correcties aan het actieterrein (gemeenten toevoegen of laten verwijderen) kan u aanvragen via het online meldformulier (</w:t>
      </w:r>
      <w:r w:rsidR="007951EF">
        <w:t xml:space="preserve">zie punt </w:t>
      </w:r>
      <w:r w:rsidRPr="0000473C">
        <w:t>2 van het glossarium).</w:t>
      </w:r>
    </w:p>
    <w:p w14:paraId="06503420" w14:textId="77777777" w:rsidR="00D17ED5" w:rsidRPr="00D17ED5" w:rsidRDefault="00D17ED5" w:rsidP="00D17ED5"/>
    <w:p w14:paraId="4DEC6C9E" w14:textId="77777777" w:rsidR="007B3E93" w:rsidRPr="00992C1C" w:rsidRDefault="007B3E93" w:rsidP="007B3E93">
      <w:pPr>
        <w:ind w:left="360"/>
      </w:pPr>
      <w:r w:rsidRPr="00992C1C">
        <w:t>De tabel bestaat uit volgende kolommen:</w:t>
      </w:r>
    </w:p>
    <w:p w14:paraId="020FBDB2" w14:textId="77777777" w:rsidR="007B3E93" w:rsidRPr="00992C1C" w:rsidRDefault="007B3E93" w:rsidP="00345D7D">
      <w:pPr>
        <w:pStyle w:val="Lijstalinea"/>
        <w:numPr>
          <w:ilvl w:val="0"/>
          <w:numId w:val="15"/>
        </w:numPr>
        <w:spacing w:line="276" w:lineRule="auto"/>
        <w:ind w:left="1080"/>
        <w:contextualSpacing w:val="0"/>
      </w:pPr>
      <w:r w:rsidRPr="00CC5080">
        <w:rPr>
          <w:b/>
        </w:rPr>
        <w:t>Gemeente</w:t>
      </w:r>
      <w:r w:rsidR="00CC5080">
        <w:t xml:space="preserve"> is</w:t>
      </w:r>
      <w:r w:rsidRPr="00992C1C">
        <w:t xml:space="preserve"> elke gemeente waar de SHM op 31/12 van het rapportjaar sociale koopwoningen ontwikkelt (aangemeld) of in de voorbije 10 jaar gerealiseerd </w:t>
      </w:r>
      <w:r w:rsidR="00CC5080" w:rsidRPr="00992C1C">
        <w:t xml:space="preserve">heeft </w:t>
      </w:r>
      <w:r w:rsidRPr="00992C1C">
        <w:t>en de gemeenten waarbij de SHM zelf aangeeft dat zij er sociale koopwoningen zal ontwikkelen;</w:t>
      </w:r>
    </w:p>
    <w:p w14:paraId="30ED1667" w14:textId="77777777" w:rsidR="007B3E93" w:rsidRPr="00992C1C" w:rsidRDefault="007B3E93" w:rsidP="00345D7D">
      <w:pPr>
        <w:pStyle w:val="Lijstalinea"/>
        <w:numPr>
          <w:ilvl w:val="0"/>
          <w:numId w:val="15"/>
        </w:numPr>
        <w:spacing w:line="276" w:lineRule="auto"/>
        <w:ind w:left="1080"/>
        <w:contextualSpacing w:val="0"/>
      </w:pPr>
      <w:r w:rsidRPr="00CC5080">
        <w:rPr>
          <w:b/>
        </w:rPr>
        <w:t>Totaal sociale koopwoningen</w:t>
      </w:r>
      <w:r w:rsidR="00CC5080">
        <w:t xml:space="preserve"> is </w:t>
      </w:r>
      <w:r w:rsidRPr="00992C1C">
        <w:t xml:space="preserve">het totaal aantal sociale koopwoningen van </w:t>
      </w:r>
      <w:proofErr w:type="spellStart"/>
      <w:r w:rsidRPr="00992C1C">
        <w:t>SHM’s</w:t>
      </w:r>
      <w:proofErr w:type="spellEnd"/>
      <w:r w:rsidRPr="00992C1C">
        <w:t xml:space="preserve"> die in de afgelopen 10 jaar in die gemeente werden gerealiseerd</w:t>
      </w:r>
      <w:r w:rsidR="00CC5080">
        <w:t xml:space="preserve">; </w:t>
      </w:r>
    </w:p>
    <w:p w14:paraId="128144DD" w14:textId="77777777" w:rsidR="007B3E93" w:rsidRPr="00992C1C" w:rsidRDefault="007B3E93" w:rsidP="00345D7D">
      <w:pPr>
        <w:pStyle w:val="Lijstalinea"/>
        <w:numPr>
          <w:ilvl w:val="0"/>
          <w:numId w:val="15"/>
        </w:numPr>
        <w:spacing w:line="276" w:lineRule="auto"/>
        <w:ind w:left="1080"/>
        <w:contextualSpacing w:val="0"/>
      </w:pPr>
      <w:r w:rsidRPr="00CC5080">
        <w:rPr>
          <w:b/>
        </w:rPr>
        <w:t>Sociale koopwoningen SHM</w:t>
      </w:r>
      <w:r w:rsidR="00CC5080">
        <w:t xml:space="preserve"> is</w:t>
      </w:r>
      <w:r w:rsidRPr="00992C1C">
        <w:t xml:space="preserve"> het aantal sociale koopwoningen die in de afgelopen 10 jaar in die gemeente door de gerapporteerde SHM werden gerealiseerd</w:t>
      </w:r>
    </w:p>
    <w:p w14:paraId="043B9BCB" w14:textId="77777777" w:rsidR="007B3E93" w:rsidRPr="00992C1C" w:rsidRDefault="007B3E93" w:rsidP="00345D7D">
      <w:pPr>
        <w:pStyle w:val="Lijstalinea"/>
        <w:numPr>
          <w:ilvl w:val="0"/>
          <w:numId w:val="15"/>
        </w:numPr>
        <w:spacing w:line="276" w:lineRule="auto"/>
        <w:ind w:left="1080"/>
        <w:contextualSpacing w:val="0"/>
      </w:pPr>
      <w:r w:rsidRPr="00CC5080">
        <w:rPr>
          <w:b/>
        </w:rPr>
        <w:t>% sociale koopwoningen SHM</w:t>
      </w:r>
      <w:r w:rsidRPr="00992C1C">
        <w:t>: geeft hetzelfde als de vorige kolom weer, maar dan uitgedrukt in procent van de tweede kolom;</w:t>
      </w:r>
    </w:p>
    <w:p w14:paraId="7DD4757D" w14:textId="77777777" w:rsidR="007B3E93" w:rsidRPr="00992C1C" w:rsidRDefault="007B3E93" w:rsidP="00345D7D">
      <w:pPr>
        <w:pStyle w:val="Lijstalinea"/>
        <w:numPr>
          <w:ilvl w:val="0"/>
          <w:numId w:val="15"/>
        </w:numPr>
        <w:spacing w:line="276" w:lineRule="auto"/>
        <w:ind w:left="1080"/>
        <w:contextualSpacing w:val="0"/>
      </w:pPr>
      <w:r w:rsidRPr="00CC5080">
        <w:rPr>
          <w:b/>
        </w:rPr>
        <w:lastRenderedPageBreak/>
        <w:t xml:space="preserve">Koopwoningen </w:t>
      </w:r>
      <w:proofErr w:type="spellStart"/>
      <w:r w:rsidRPr="00CC5080">
        <w:rPr>
          <w:b/>
        </w:rPr>
        <w:t>Vlabinvest</w:t>
      </w:r>
      <w:proofErr w:type="spellEnd"/>
      <w:r w:rsidRPr="00992C1C">
        <w:t xml:space="preserve"> </w:t>
      </w:r>
      <w:r w:rsidR="00CC5080">
        <w:t>is</w:t>
      </w:r>
      <w:r w:rsidRPr="00992C1C">
        <w:t xml:space="preserve"> het aantal sociale koopwoningen die de SHM in de afgelopen 10 jaar heeft gerealiseerd met </w:t>
      </w:r>
      <w:proofErr w:type="spellStart"/>
      <w:r w:rsidRPr="00992C1C">
        <w:t>Vlabinvest</w:t>
      </w:r>
      <w:proofErr w:type="spellEnd"/>
      <w:r w:rsidRPr="00992C1C">
        <w:t>-middelen (deze woningen maken geen deel uit van de woningen in de 3de kolom).</w:t>
      </w:r>
    </w:p>
    <w:p w14:paraId="19344C1A" w14:textId="77777777" w:rsidR="00C350F0" w:rsidRDefault="00C350F0" w:rsidP="00C350F0">
      <w:pPr>
        <w:pStyle w:val="Kop1"/>
      </w:pPr>
      <w:bookmarkStart w:id="32" w:name="_Toc25753262"/>
      <w:r>
        <w:t>Woonactoren</w:t>
      </w:r>
      <w:bookmarkEnd w:id="32"/>
    </w:p>
    <w:p w14:paraId="7FF33EEA" w14:textId="77777777" w:rsidR="00C350F0" w:rsidRPr="00C350F0" w:rsidRDefault="00C350F0" w:rsidP="00C350F0">
      <w:pPr>
        <w:jc w:val="both"/>
        <w:rPr>
          <w:b/>
          <w:lang w:val="nl"/>
        </w:rPr>
      </w:pPr>
      <w:r w:rsidRPr="00C350F0">
        <w:rPr>
          <w:b/>
          <w:lang w:val="nl"/>
        </w:rPr>
        <w:t>Gegevens</w:t>
      </w:r>
    </w:p>
    <w:p w14:paraId="31C185E7" w14:textId="3745D6F7" w:rsidR="00C350F0" w:rsidRDefault="00C350F0" w:rsidP="00C350F0">
      <w:pPr>
        <w:jc w:val="both"/>
        <w:rPr>
          <w:lang w:val="nl"/>
        </w:rPr>
      </w:pPr>
      <w:r w:rsidRPr="00D9746F">
        <w:rPr>
          <w:lang w:val="nl"/>
        </w:rPr>
        <w:t>De gegevens over de woonactoren kom</w:t>
      </w:r>
      <w:r>
        <w:rPr>
          <w:lang w:val="nl"/>
        </w:rPr>
        <w:t>en</w:t>
      </w:r>
      <w:r w:rsidRPr="00D9746F">
        <w:rPr>
          <w:lang w:val="nl"/>
        </w:rPr>
        <w:t xml:space="preserve"> </w:t>
      </w:r>
      <w:r>
        <w:rPr>
          <w:lang w:val="nl"/>
        </w:rPr>
        <w:t xml:space="preserve">momenteel </w:t>
      </w:r>
      <w:r w:rsidRPr="00D9746F">
        <w:rPr>
          <w:lang w:val="nl"/>
        </w:rPr>
        <w:t>grotendeel</w:t>
      </w:r>
      <w:r>
        <w:rPr>
          <w:lang w:val="nl"/>
        </w:rPr>
        <w:t>s</w:t>
      </w:r>
      <w:r w:rsidRPr="00D9746F">
        <w:rPr>
          <w:lang w:val="nl"/>
        </w:rPr>
        <w:t xml:space="preserve"> uit de databank Pinakes. Pinakes is een databank met alle Belgische en Luxemburgse openbare besturen en diensten, alsook de organisaties uit de welzijns-, gezondheids- en non-profit-sector. De databank bevat de contactgegevens van de politieke mandatarissen, de leidinggevende ambtenaren en decision-makers. De privésector is hierin niet (volledig) opgenomen, wat verklaart </w:t>
      </w:r>
      <w:r>
        <w:rPr>
          <w:lang w:val="nl"/>
        </w:rPr>
        <w:t xml:space="preserve">waarom </w:t>
      </w:r>
      <w:r w:rsidRPr="00D9746F">
        <w:rPr>
          <w:lang w:val="nl"/>
        </w:rPr>
        <w:t xml:space="preserve">bijvoorbeeld niet alle rusthuizen zijn opgenomen. </w:t>
      </w:r>
      <w:r>
        <w:rPr>
          <w:lang w:val="nl"/>
        </w:rPr>
        <w:t>De databank met gegevens over lokale woonactoren staat in zijn kinderschoenen. U wordt vriendelijk uitgenodigd om lokale woonactoren met wie u samenwerkt of zou willen samenwerken toe te voegen aan deze databank. Op basis van deze lijst en uw aanvullingen selecteert de visitatiecommissie immers de externe gesprekspartners tijdens de visitatie.</w:t>
      </w:r>
    </w:p>
    <w:p w14:paraId="0D54979A" w14:textId="77777777" w:rsidR="00282947" w:rsidRDefault="00282947" w:rsidP="00C350F0">
      <w:pPr>
        <w:jc w:val="both"/>
        <w:rPr>
          <w:lang w:val="nl"/>
        </w:rPr>
      </w:pPr>
    </w:p>
    <w:p w14:paraId="683AC229" w14:textId="77777777" w:rsidR="00C350F0" w:rsidRPr="00C350F0" w:rsidRDefault="00C350F0" w:rsidP="00C350F0">
      <w:pPr>
        <w:jc w:val="both"/>
        <w:rPr>
          <w:b/>
          <w:lang w:val="nl"/>
        </w:rPr>
      </w:pPr>
      <w:r w:rsidRPr="00C350F0">
        <w:rPr>
          <w:b/>
          <w:lang w:val="nl"/>
        </w:rPr>
        <w:t>Correcties</w:t>
      </w:r>
    </w:p>
    <w:p w14:paraId="31379788" w14:textId="708796BA" w:rsidR="00C350F0" w:rsidRDefault="00C350F0" w:rsidP="00C350F0">
      <w:pPr>
        <w:jc w:val="both"/>
        <w:rPr>
          <w:lang w:val="nl"/>
        </w:rPr>
      </w:pPr>
      <w:r>
        <w:rPr>
          <w:lang w:val="nl"/>
        </w:rPr>
        <w:t xml:space="preserve">Aanvullingen en/of correcties kunnen gemeld worden via Wonen-Vlaanderen (Marjolijn Goossens, </w:t>
      </w:r>
      <w:r w:rsidR="00A36794">
        <w:fldChar w:fldCharType="begin"/>
      </w:r>
      <w:r w:rsidR="00A36794">
        <w:instrText xml:space="preserve"> HYPERLINK "mailto:marjolijn.goossens@vlaanderen.be" </w:instrText>
      </w:r>
      <w:r w:rsidR="00A36794">
        <w:fldChar w:fldCharType="separate"/>
      </w:r>
      <w:r w:rsidR="00246C45">
        <w:rPr>
          <w:rStyle w:val="Hyperlink"/>
          <w:b/>
          <w:lang w:val="nl"/>
        </w:rPr>
        <w:t>marjolijn.goossens@vlaanderen.be</w:t>
      </w:r>
      <w:r w:rsidR="00A36794">
        <w:rPr>
          <w:rStyle w:val="Hyperlink"/>
          <w:b/>
          <w:lang w:val="nl"/>
        </w:rPr>
        <w:fldChar w:fldCharType="end"/>
      </w:r>
      <w:r>
        <w:rPr>
          <w:lang w:val="nl"/>
        </w:rPr>
        <w:t xml:space="preserve">). </w:t>
      </w:r>
    </w:p>
    <w:p w14:paraId="0ABF5D60" w14:textId="7690D5DF" w:rsidR="00516145" w:rsidRDefault="00516145" w:rsidP="00C350F0">
      <w:pPr>
        <w:jc w:val="both"/>
        <w:rPr>
          <w:lang w:val="nl"/>
        </w:rPr>
      </w:pPr>
    </w:p>
    <w:p w14:paraId="2D69B822" w14:textId="40128D89" w:rsidR="00516145" w:rsidRDefault="00516145" w:rsidP="00C350F0">
      <w:pPr>
        <w:jc w:val="both"/>
        <w:rPr>
          <w:lang w:val="nl"/>
        </w:rPr>
      </w:pPr>
    </w:p>
    <w:p w14:paraId="22CC9597" w14:textId="6192C8B8" w:rsidR="00516145" w:rsidRDefault="00516145" w:rsidP="00C350F0">
      <w:pPr>
        <w:jc w:val="both"/>
        <w:rPr>
          <w:lang w:val="nl"/>
        </w:rPr>
      </w:pPr>
    </w:p>
    <w:p w14:paraId="572B2F35" w14:textId="2D932E2B" w:rsidR="00516145" w:rsidRDefault="00516145" w:rsidP="00C350F0">
      <w:pPr>
        <w:jc w:val="both"/>
        <w:rPr>
          <w:lang w:val="nl"/>
        </w:rPr>
      </w:pPr>
    </w:p>
    <w:p w14:paraId="025EECEF" w14:textId="20A86DC1" w:rsidR="00516145" w:rsidRDefault="00516145" w:rsidP="00C350F0">
      <w:pPr>
        <w:jc w:val="both"/>
        <w:rPr>
          <w:lang w:val="nl"/>
        </w:rPr>
      </w:pPr>
    </w:p>
    <w:p w14:paraId="78873D9B" w14:textId="3B62DEDD" w:rsidR="00516145" w:rsidRDefault="00516145" w:rsidP="00C350F0">
      <w:pPr>
        <w:jc w:val="both"/>
        <w:rPr>
          <w:lang w:val="nl"/>
        </w:rPr>
      </w:pPr>
    </w:p>
    <w:p w14:paraId="5B0C9C06" w14:textId="25538955" w:rsidR="00516145" w:rsidRDefault="00516145" w:rsidP="00C350F0">
      <w:pPr>
        <w:jc w:val="both"/>
        <w:rPr>
          <w:lang w:val="nl"/>
        </w:rPr>
      </w:pPr>
    </w:p>
    <w:p w14:paraId="10C84C10" w14:textId="6F4CEE93" w:rsidR="00516145" w:rsidRDefault="00516145" w:rsidP="00C350F0">
      <w:pPr>
        <w:jc w:val="both"/>
        <w:rPr>
          <w:lang w:val="nl"/>
        </w:rPr>
      </w:pPr>
    </w:p>
    <w:p w14:paraId="756971FD" w14:textId="64756B3B" w:rsidR="00516145" w:rsidRDefault="00516145" w:rsidP="00C350F0">
      <w:pPr>
        <w:jc w:val="both"/>
        <w:rPr>
          <w:lang w:val="nl"/>
        </w:rPr>
      </w:pPr>
    </w:p>
    <w:p w14:paraId="079FA4F5" w14:textId="462396D0" w:rsidR="00516145" w:rsidRDefault="00516145" w:rsidP="00C350F0">
      <w:pPr>
        <w:jc w:val="both"/>
        <w:rPr>
          <w:lang w:val="nl"/>
        </w:rPr>
      </w:pPr>
    </w:p>
    <w:p w14:paraId="5E5D7DEE" w14:textId="4BBCFA73" w:rsidR="00516145" w:rsidRDefault="00516145" w:rsidP="00C350F0">
      <w:pPr>
        <w:jc w:val="both"/>
        <w:rPr>
          <w:lang w:val="nl"/>
        </w:rPr>
      </w:pPr>
    </w:p>
    <w:p w14:paraId="2BE0E9F1" w14:textId="2267CAF8" w:rsidR="00516145" w:rsidRDefault="00516145" w:rsidP="00C350F0">
      <w:pPr>
        <w:jc w:val="both"/>
        <w:rPr>
          <w:lang w:val="nl"/>
        </w:rPr>
      </w:pPr>
    </w:p>
    <w:p w14:paraId="02E24558" w14:textId="459E73B4" w:rsidR="00516145" w:rsidRDefault="00516145" w:rsidP="00C350F0">
      <w:pPr>
        <w:jc w:val="both"/>
        <w:rPr>
          <w:lang w:val="nl"/>
        </w:rPr>
      </w:pPr>
    </w:p>
    <w:p w14:paraId="6AC9997A" w14:textId="0838BC3F" w:rsidR="00516145" w:rsidRDefault="00516145" w:rsidP="00C350F0">
      <w:pPr>
        <w:jc w:val="both"/>
        <w:rPr>
          <w:lang w:val="nl"/>
        </w:rPr>
      </w:pPr>
    </w:p>
    <w:p w14:paraId="020111F0" w14:textId="51BB275A" w:rsidR="00516145" w:rsidRDefault="00516145" w:rsidP="00C350F0">
      <w:pPr>
        <w:jc w:val="both"/>
        <w:rPr>
          <w:lang w:val="nl"/>
        </w:rPr>
      </w:pPr>
    </w:p>
    <w:p w14:paraId="39D5258C" w14:textId="77777777" w:rsidR="0038476B" w:rsidRPr="00C24398" w:rsidRDefault="0038476B" w:rsidP="0038476B">
      <w:pPr>
        <w:pStyle w:val="Kop1"/>
      </w:pPr>
      <w:bookmarkStart w:id="33" w:name="_Toc415495487"/>
      <w:bookmarkStart w:id="34" w:name="_Toc25753263"/>
      <w:r w:rsidRPr="00C24398">
        <w:lastRenderedPageBreak/>
        <w:t>Omgevingsrapport</w:t>
      </w:r>
      <w:bookmarkEnd w:id="33"/>
      <w:bookmarkEnd w:id="34"/>
    </w:p>
    <w:p w14:paraId="2DA5165E" w14:textId="1D3CA266" w:rsidR="009B0B9D" w:rsidRDefault="0038476B" w:rsidP="009B0B9D">
      <w:pPr>
        <w:jc w:val="both"/>
        <w:rPr>
          <w:rFonts w:cstheme="minorHAnsi"/>
          <w:lang w:val="nl"/>
        </w:rPr>
      </w:pPr>
      <w:r>
        <w:rPr>
          <w:lang w:val="nl"/>
        </w:rPr>
        <w:t>Het omgevingsrapport</w:t>
      </w:r>
      <w:r w:rsidR="0032428C">
        <w:rPr>
          <w:lang w:val="nl"/>
        </w:rPr>
        <w:t xml:space="preserve"> exporteert</w:t>
      </w:r>
      <w:r>
        <w:rPr>
          <w:lang w:val="nl"/>
        </w:rPr>
        <w:t xml:space="preserve"> </w:t>
      </w:r>
      <w:r w:rsidR="0032428C">
        <w:rPr>
          <w:lang w:val="nl"/>
        </w:rPr>
        <w:t xml:space="preserve">u best </w:t>
      </w:r>
      <w:r w:rsidR="00D71F2B">
        <w:rPr>
          <w:lang w:val="nl"/>
        </w:rPr>
        <w:t>naar Microsoft Excel.</w:t>
      </w:r>
      <w:r w:rsidR="009B0B9D">
        <w:rPr>
          <w:lang w:val="nl"/>
        </w:rPr>
        <w:t xml:space="preserve"> </w:t>
      </w:r>
      <w:r w:rsidR="009B0B9D">
        <w:rPr>
          <w:rFonts w:cstheme="minorHAnsi"/>
          <w:lang w:val="nl"/>
        </w:rPr>
        <w:t xml:space="preserve">Nadat u op de link heeft geklikt en het </w:t>
      </w:r>
      <w:r w:rsidR="003608EB">
        <w:rPr>
          <w:rFonts w:cstheme="minorHAnsi"/>
          <w:lang w:val="nl"/>
        </w:rPr>
        <w:t>rapport</w:t>
      </w:r>
      <w:r w:rsidR="009B0B9D">
        <w:rPr>
          <w:rFonts w:cstheme="minorHAnsi"/>
          <w:lang w:val="nl"/>
        </w:rPr>
        <w:t xml:space="preserve"> geopend is, klik dan op de knop met de “diskette” en kies “Excel”: </w:t>
      </w:r>
    </w:p>
    <w:p w14:paraId="2EFD67F2" w14:textId="77777777" w:rsidR="002370AD" w:rsidRDefault="002370AD" w:rsidP="009B0B9D">
      <w:pPr>
        <w:jc w:val="both"/>
        <w:rPr>
          <w:rFonts w:cstheme="minorHAnsi"/>
          <w:lang w:val="nl"/>
        </w:rPr>
      </w:pPr>
    </w:p>
    <w:p w14:paraId="3256359A" w14:textId="0B3190B4" w:rsidR="0032428C" w:rsidRDefault="003608EB" w:rsidP="0038476B">
      <w:pPr>
        <w:rPr>
          <w:lang w:val="nl"/>
        </w:rPr>
      </w:pPr>
      <w:r>
        <w:rPr>
          <w:noProof/>
          <w:lang w:eastAsia="nl-BE"/>
        </w:rPr>
        <w:drawing>
          <wp:inline distT="0" distB="0" distL="0" distR="0" wp14:anchorId="0789009E" wp14:editId="011A8E73">
            <wp:extent cx="6299835" cy="4217670"/>
            <wp:effectExtent l="0" t="0" r="571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4217670"/>
                    </a:xfrm>
                    <a:prstGeom prst="rect">
                      <a:avLst/>
                    </a:prstGeom>
                  </pic:spPr>
                </pic:pic>
              </a:graphicData>
            </a:graphic>
          </wp:inline>
        </w:drawing>
      </w:r>
    </w:p>
    <w:p w14:paraId="30531217" w14:textId="77777777" w:rsidR="0032428C" w:rsidRDefault="0032428C" w:rsidP="0038476B">
      <w:pPr>
        <w:rPr>
          <w:lang w:val="nl"/>
        </w:rPr>
      </w:pPr>
    </w:p>
    <w:p w14:paraId="70B4D231" w14:textId="77777777" w:rsidR="003608EB" w:rsidRDefault="003608EB" w:rsidP="0038476B">
      <w:pPr>
        <w:rPr>
          <w:lang w:val="nl"/>
        </w:rPr>
      </w:pPr>
    </w:p>
    <w:p w14:paraId="7DE9B838" w14:textId="19EB3DF6" w:rsidR="0038476B" w:rsidRDefault="0032428C" w:rsidP="0038476B">
      <w:pPr>
        <w:rPr>
          <w:lang w:val="nl"/>
        </w:rPr>
      </w:pPr>
      <w:r>
        <w:rPr>
          <w:lang w:val="nl"/>
        </w:rPr>
        <w:t>Dan</w:t>
      </w:r>
      <w:r w:rsidR="0038476B">
        <w:rPr>
          <w:lang w:val="nl"/>
        </w:rPr>
        <w:t xml:space="preserve"> krijgt u een document met 4 werkbladen:</w:t>
      </w:r>
    </w:p>
    <w:p w14:paraId="0A4D4192" w14:textId="77777777" w:rsidR="0038476B" w:rsidRDefault="0032428C" w:rsidP="00345D7D">
      <w:pPr>
        <w:pStyle w:val="Lijstalinea"/>
        <w:numPr>
          <w:ilvl w:val="0"/>
          <w:numId w:val="16"/>
        </w:numPr>
        <w:spacing w:before="200" w:after="200" w:line="276" w:lineRule="auto"/>
        <w:rPr>
          <w:lang w:val="nl"/>
        </w:rPr>
      </w:pPr>
      <w:r>
        <w:rPr>
          <w:lang w:val="nl"/>
        </w:rPr>
        <w:t>Document map</w:t>
      </w:r>
    </w:p>
    <w:p w14:paraId="50D93004" w14:textId="77777777" w:rsidR="0038476B" w:rsidRDefault="0038476B" w:rsidP="00345D7D">
      <w:pPr>
        <w:pStyle w:val="Lijstalinea"/>
        <w:numPr>
          <w:ilvl w:val="0"/>
          <w:numId w:val="16"/>
        </w:numPr>
        <w:spacing w:before="200" w:after="200" w:line="276" w:lineRule="auto"/>
        <w:rPr>
          <w:lang w:val="nl"/>
        </w:rPr>
      </w:pPr>
      <w:r>
        <w:rPr>
          <w:lang w:val="nl"/>
        </w:rPr>
        <w:t>SHM</w:t>
      </w:r>
    </w:p>
    <w:p w14:paraId="3713E936" w14:textId="77777777" w:rsidR="0038476B" w:rsidRDefault="0038476B" w:rsidP="00345D7D">
      <w:pPr>
        <w:pStyle w:val="Lijstalinea"/>
        <w:numPr>
          <w:ilvl w:val="0"/>
          <w:numId w:val="16"/>
        </w:numPr>
        <w:spacing w:before="200" w:after="200" w:line="276" w:lineRule="auto"/>
        <w:rPr>
          <w:lang w:val="nl"/>
        </w:rPr>
      </w:pPr>
      <w:r>
        <w:rPr>
          <w:lang w:val="nl"/>
        </w:rPr>
        <w:t>Actieterrein</w:t>
      </w:r>
    </w:p>
    <w:p w14:paraId="11E69BB4" w14:textId="77777777" w:rsidR="0038476B" w:rsidRDefault="0038476B" w:rsidP="00345D7D">
      <w:pPr>
        <w:pStyle w:val="Lijstalinea"/>
        <w:numPr>
          <w:ilvl w:val="0"/>
          <w:numId w:val="16"/>
        </w:numPr>
        <w:spacing w:before="200" w:after="200" w:line="276" w:lineRule="auto"/>
        <w:rPr>
          <w:lang w:val="nl"/>
        </w:rPr>
      </w:pPr>
      <w:r>
        <w:rPr>
          <w:lang w:val="nl"/>
        </w:rPr>
        <w:t>Gemeente</w:t>
      </w:r>
    </w:p>
    <w:p w14:paraId="56F00F1F" w14:textId="77777777" w:rsidR="0032428C" w:rsidRDefault="0032428C" w:rsidP="0032428C">
      <w:pPr>
        <w:spacing w:before="200" w:after="200" w:line="276" w:lineRule="auto"/>
        <w:rPr>
          <w:lang w:val="nl"/>
        </w:rPr>
      </w:pPr>
    </w:p>
    <w:p w14:paraId="52810415" w14:textId="77777777" w:rsidR="0032428C" w:rsidRDefault="0032428C" w:rsidP="0032428C">
      <w:pPr>
        <w:spacing w:before="200" w:after="200" w:line="276" w:lineRule="auto"/>
        <w:rPr>
          <w:b/>
          <w:lang w:val="nl"/>
        </w:rPr>
      </w:pPr>
      <w:r w:rsidRPr="0032428C">
        <w:rPr>
          <w:b/>
          <w:lang w:val="nl"/>
        </w:rPr>
        <w:t>Document map</w:t>
      </w:r>
      <w:r w:rsidRPr="0032428C">
        <w:rPr>
          <w:lang w:val="nl"/>
        </w:rPr>
        <w:t xml:space="preserve"> </w:t>
      </w:r>
      <w:r>
        <w:rPr>
          <w:lang w:val="nl"/>
        </w:rPr>
        <w:t xml:space="preserve">is een </w:t>
      </w:r>
      <w:r w:rsidRPr="0032428C">
        <w:rPr>
          <w:lang w:val="nl"/>
        </w:rPr>
        <w:t>overzicht met directe links naar andere tabbladen in het document</w:t>
      </w:r>
      <w:r>
        <w:rPr>
          <w:lang w:val="nl"/>
        </w:rPr>
        <w:t xml:space="preserve">. </w:t>
      </w:r>
    </w:p>
    <w:p w14:paraId="6215F1DA" w14:textId="08961BDD" w:rsidR="0038476B" w:rsidRDefault="0032428C" w:rsidP="009B0B9D">
      <w:pPr>
        <w:pStyle w:val="Kop2"/>
        <w:rPr>
          <w:b/>
          <w:lang w:val="nl"/>
        </w:rPr>
      </w:pPr>
      <w:bookmarkStart w:id="35" w:name="_Toc25753264"/>
      <w:r w:rsidRPr="009B0B9D">
        <w:lastRenderedPageBreak/>
        <w:t>Tabblad</w:t>
      </w:r>
      <w:r w:rsidR="009B0B9D">
        <w:rPr>
          <w:b/>
          <w:lang w:val="nl"/>
        </w:rPr>
        <w:t xml:space="preserve"> </w:t>
      </w:r>
      <w:r w:rsidR="009B0B9D" w:rsidRPr="009B0B9D">
        <w:t>SHM</w:t>
      </w:r>
      <w:bookmarkEnd w:id="35"/>
    </w:p>
    <w:p w14:paraId="7EEC2D28" w14:textId="77777777" w:rsidR="00402D8A" w:rsidRDefault="00402D8A" w:rsidP="0038476B">
      <w:pPr>
        <w:rPr>
          <w:b/>
          <w:lang w:val="nl"/>
        </w:rPr>
      </w:pPr>
    </w:p>
    <w:tbl>
      <w:tblPr>
        <w:tblW w:w="8961" w:type="dxa"/>
        <w:tblInd w:w="40" w:type="dxa"/>
        <w:tblLayout w:type="fixed"/>
        <w:tblCellMar>
          <w:left w:w="70" w:type="dxa"/>
          <w:right w:w="70" w:type="dxa"/>
        </w:tblCellMar>
        <w:tblLook w:val="0000" w:firstRow="0" w:lastRow="0" w:firstColumn="0" w:lastColumn="0" w:noHBand="0" w:noVBand="0"/>
      </w:tblPr>
      <w:tblGrid>
        <w:gridCol w:w="2157"/>
        <w:gridCol w:w="6804"/>
      </w:tblGrid>
      <w:tr w:rsidR="0038476B" w:rsidRPr="00E318E9" w14:paraId="3235072E" w14:textId="77777777" w:rsidTr="00402D8A">
        <w:trPr>
          <w:trHeight w:val="2112"/>
        </w:trPr>
        <w:tc>
          <w:tcPr>
            <w:tcW w:w="2157" w:type="dxa"/>
            <w:tcBorders>
              <w:top w:val="single" w:sz="6" w:space="0" w:color="auto"/>
              <w:left w:val="single" w:sz="6" w:space="0" w:color="auto"/>
              <w:bottom w:val="single" w:sz="6" w:space="0" w:color="auto"/>
              <w:right w:val="single" w:sz="6" w:space="0" w:color="auto"/>
            </w:tcBorders>
          </w:tcPr>
          <w:p w14:paraId="458D4620" w14:textId="77777777" w:rsidR="0038476B" w:rsidRPr="00536CC0" w:rsidRDefault="0038476B" w:rsidP="007115CE">
            <w:pPr>
              <w:jc w:val="both"/>
              <w:rPr>
                <w:b/>
                <w:lang w:val="nl"/>
              </w:rPr>
            </w:pPr>
            <w:r w:rsidRPr="00536CC0">
              <w:rPr>
                <w:b/>
                <w:lang w:val="nl"/>
              </w:rPr>
              <w:t>Gemeentes in het actieterrein</w:t>
            </w:r>
          </w:p>
        </w:tc>
        <w:tc>
          <w:tcPr>
            <w:tcW w:w="6804" w:type="dxa"/>
            <w:tcBorders>
              <w:top w:val="single" w:sz="6" w:space="0" w:color="auto"/>
              <w:left w:val="single" w:sz="6" w:space="0" w:color="auto"/>
              <w:bottom w:val="single" w:sz="6" w:space="0" w:color="auto"/>
              <w:right w:val="single" w:sz="6" w:space="0" w:color="auto"/>
            </w:tcBorders>
          </w:tcPr>
          <w:p w14:paraId="57C8175C" w14:textId="77777777" w:rsidR="0038476B" w:rsidRDefault="0038476B" w:rsidP="007115CE">
            <w:pPr>
              <w:jc w:val="both"/>
              <w:rPr>
                <w:lang w:val="nl"/>
              </w:rPr>
            </w:pPr>
            <w:r w:rsidRPr="00787816">
              <w:rPr>
                <w:lang w:val="nl"/>
              </w:rPr>
              <w:t xml:space="preserve">Het actieterrein van een SHM is het gebied waarin de SHM woningen sociaal verhuurt of zal verhuren en/of sociale koopwoningen (of sociale kavels) realiseert, zal realiseren of heeft gerealiseerd in de voorbije 10 jaar. Het terrein wordt afgebakend door de gemeentegrenzen en het is de SHM die aangeeft in welke gemeenten zij sociale woningen en kavels zal verhuren of zal realiseren. </w:t>
            </w:r>
            <w:r>
              <w:rPr>
                <w:lang w:val="nl"/>
              </w:rPr>
              <w:t xml:space="preserve">Voor brongegevens en correcties: zie de toelichting bij </w:t>
            </w:r>
            <w:r w:rsidR="0032428C">
              <w:rPr>
                <w:lang w:val="nl"/>
              </w:rPr>
              <w:t xml:space="preserve">punt 3 </w:t>
            </w:r>
            <w:r>
              <w:rPr>
                <w:lang w:val="nl"/>
              </w:rPr>
              <w:t xml:space="preserve">“Actieterrein” hierboven. </w:t>
            </w:r>
          </w:p>
        </w:tc>
      </w:tr>
      <w:tr w:rsidR="0038476B" w:rsidRPr="00E318E9" w14:paraId="758CD309" w14:textId="77777777" w:rsidTr="009B0B9D">
        <w:trPr>
          <w:trHeight w:val="1393"/>
        </w:trPr>
        <w:tc>
          <w:tcPr>
            <w:tcW w:w="2157" w:type="dxa"/>
            <w:tcBorders>
              <w:top w:val="single" w:sz="6" w:space="0" w:color="auto"/>
              <w:left w:val="single" w:sz="6" w:space="0" w:color="auto"/>
              <w:bottom w:val="single" w:sz="6" w:space="0" w:color="auto"/>
              <w:right w:val="single" w:sz="6" w:space="0" w:color="auto"/>
            </w:tcBorders>
          </w:tcPr>
          <w:p w14:paraId="3761329F" w14:textId="77777777" w:rsidR="0038476B" w:rsidRPr="00536CC0" w:rsidRDefault="0038476B" w:rsidP="007115CE">
            <w:pPr>
              <w:jc w:val="both"/>
              <w:rPr>
                <w:b/>
                <w:lang w:val="nl"/>
              </w:rPr>
            </w:pPr>
            <w:r w:rsidRPr="00536CC0">
              <w:rPr>
                <w:b/>
                <w:lang w:val="nl"/>
              </w:rPr>
              <w:t>SHM’s actief in het actieterrein</w:t>
            </w:r>
          </w:p>
        </w:tc>
        <w:tc>
          <w:tcPr>
            <w:tcW w:w="6804" w:type="dxa"/>
            <w:tcBorders>
              <w:top w:val="single" w:sz="6" w:space="0" w:color="auto"/>
              <w:left w:val="single" w:sz="6" w:space="0" w:color="auto"/>
              <w:bottom w:val="single" w:sz="6" w:space="0" w:color="auto"/>
              <w:right w:val="single" w:sz="6" w:space="0" w:color="auto"/>
            </w:tcBorders>
          </w:tcPr>
          <w:p w14:paraId="26DFDF78" w14:textId="77777777" w:rsidR="0038476B" w:rsidRPr="0028063D" w:rsidRDefault="0038476B" w:rsidP="007115CE">
            <w:pPr>
              <w:jc w:val="both"/>
              <w:rPr>
                <w:lang w:val="nl"/>
              </w:rPr>
            </w:pPr>
            <w:r>
              <w:rPr>
                <w:lang w:val="nl"/>
              </w:rPr>
              <w:t xml:space="preserve">De lijst van andere SHM’s die actief zijn in een of meerdere gemeenten van het actieterrein, met de vermelding van de activiteit van die SHM’s en hun aantal sociale huurdersgezinnen. </w:t>
            </w:r>
            <w:r w:rsidRPr="002E5D15">
              <w:rPr>
                <w:lang w:val="nl"/>
              </w:rPr>
              <w:t>Basisdata zijn afkomstig uit de jaarlijkse gegevenstransfer ‘XML huur</w:t>
            </w:r>
            <w:r>
              <w:rPr>
                <w:lang w:val="nl"/>
              </w:rPr>
              <w:t>ders’ van de SHM naar de VMSW.</w:t>
            </w:r>
          </w:p>
        </w:tc>
      </w:tr>
      <w:tr w:rsidR="0077465E" w:rsidRPr="00E318E9" w14:paraId="7108DA37" w14:textId="77777777" w:rsidTr="009B0B9D">
        <w:trPr>
          <w:trHeight w:val="1393"/>
        </w:trPr>
        <w:tc>
          <w:tcPr>
            <w:tcW w:w="2157" w:type="dxa"/>
            <w:tcBorders>
              <w:top w:val="single" w:sz="6" w:space="0" w:color="auto"/>
              <w:left w:val="single" w:sz="6" w:space="0" w:color="auto"/>
              <w:bottom w:val="single" w:sz="6" w:space="0" w:color="auto"/>
              <w:right w:val="single" w:sz="6" w:space="0" w:color="auto"/>
            </w:tcBorders>
          </w:tcPr>
          <w:p w14:paraId="17F2727F" w14:textId="77777777" w:rsidR="0077465E" w:rsidRPr="0027472E" w:rsidRDefault="0077465E" w:rsidP="0027472E">
            <w:pPr>
              <w:jc w:val="both"/>
              <w:rPr>
                <w:b/>
                <w:lang w:val="nl"/>
              </w:rPr>
            </w:pPr>
            <w:r w:rsidRPr="0027472E">
              <w:rPr>
                <w:b/>
                <w:lang w:val="nl"/>
              </w:rPr>
              <w:t xml:space="preserve">De bijdrage van de SHM in de realisatie van het gemeentelijk objectief </w:t>
            </w:r>
          </w:p>
          <w:p w14:paraId="76E7C98C" w14:textId="77777777" w:rsidR="0077465E" w:rsidRPr="009B384D" w:rsidRDefault="0077465E" w:rsidP="007115CE">
            <w:pPr>
              <w:jc w:val="both"/>
              <w:rPr>
                <w:lang w:val="nl"/>
              </w:rPr>
            </w:pPr>
          </w:p>
        </w:tc>
        <w:tc>
          <w:tcPr>
            <w:tcW w:w="6804" w:type="dxa"/>
            <w:tcBorders>
              <w:top w:val="single" w:sz="6" w:space="0" w:color="auto"/>
              <w:left w:val="single" w:sz="6" w:space="0" w:color="auto"/>
              <w:bottom w:val="single" w:sz="6" w:space="0" w:color="auto"/>
              <w:right w:val="single" w:sz="6" w:space="0" w:color="auto"/>
            </w:tcBorders>
          </w:tcPr>
          <w:p w14:paraId="3ED8AB3B" w14:textId="5B5B21E1" w:rsidR="0077465E" w:rsidRPr="009B384D" w:rsidRDefault="0077465E" w:rsidP="0077465E">
            <w:pPr>
              <w:spacing w:line="240" w:lineRule="auto"/>
              <w:contextualSpacing w:val="0"/>
              <w:jc w:val="both"/>
              <w:rPr>
                <w:rFonts w:ascii="Calibri" w:eastAsia="Times New Roman" w:hAnsi="Calibri" w:cs="Times New Roman"/>
                <w:color w:val="000000"/>
                <w:lang w:eastAsia="nl-BE"/>
              </w:rPr>
            </w:pPr>
            <w:r w:rsidRPr="009B384D">
              <w:rPr>
                <w:rFonts w:ascii="Calibri" w:hAnsi="Calibri"/>
                <w:color w:val="000000"/>
              </w:rPr>
              <w:t xml:space="preserve">De bijdrage van de SHM in de realisatie van het gemeentelijk objectief sociale huurwoningen per gemeente uit haar actieterrein. De bijdrage van andere </w:t>
            </w:r>
            <w:proofErr w:type="spellStart"/>
            <w:r w:rsidRPr="009B384D">
              <w:rPr>
                <w:rFonts w:ascii="Calibri" w:hAnsi="Calibri"/>
                <w:color w:val="000000"/>
              </w:rPr>
              <w:t>SHM’s</w:t>
            </w:r>
            <w:proofErr w:type="spellEnd"/>
            <w:r w:rsidRPr="009B384D">
              <w:rPr>
                <w:rFonts w:ascii="Calibri" w:hAnsi="Calibri"/>
                <w:color w:val="000000"/>
              </w:rPr>
              <w:t xml:space="preserve"> die actief zijn in dezelfde gemeentes wordt ook getoond. </w:t>
            </w:r>
          </w:p>
          <w:p w14:paraId="5341C1EE" w14:textId="613CF48B" w:rsidR="0077465E" w:rsidRPr="009B384D" w:rsidRDefault="0077465E" w:rsidP="0077465E">
            <w:pPr>
              <w:spacing w:line="240" w:lineRule="auto"/>
              <w:contextualSpacing w:val="0"/>
              <w:jc w:val="both"/>
              <w:rPr>
                <w:rFonts w:ascii="Calibri" w:eastAsia="Times New Roman" w:hAnsi="Calibri" w:cs="Times New Roman"/>
                <w:color w:val="000000"/>
                <w:lang w:eastAsia="nl-BE"/>
              </w:rPr>
            </w:pPr>
            <w:r w:rsidRPr="009B384D">
              <w:rPr>
                <w:rFonts w:ascii="Calibri" w:hAnsi="Calibri"/>
                <w:color w:val="000000"/>
              </w:rPr>
              <w:t xml:space="preserve">Het gaat hier om toename of afname van verhuurde woningen (inclusief woningen in beheer) tussen 31/12/2007 en 31/12 van het rapportjaar op basis van de gegevens uit de jaarlijkse XML-transfer (zie detailrapport ‘Huurpatrimonium’ voor meer details). </w:t>
            </w:r>
            <w:r w:rsidR="005C1CF3" w:rsidRPr="009B384D">
              <w:rPr>
                <w:rFonts w:ascii="Calibri" w:hAnsi="Calibri"/>
                <w:color w:val="000000"/>
              </w:rPr>
              <w:t xml:space="preserve">Geplande woningen worden niet opgenomen in dit rapport. </w:t>
            </w:r>
          </w:p>
          <w:p w14:paraId="352BEBFB" w14:textId="77777777" w:rsidR="0077465E" w:rsidRPr="009B384D" w:rsidRDefault="0077465E" w:rsidP="007115CE">
            <w:pPr>
              <w:jc w:val="both"/>
              <w:rPr>
                <w:lang w:val="nl"/>
              </w:rPr>
            </w:pPr>
          </w:p>
        </w:tc>
      </w:tr>
      <w:tr w:rsidR="0038476B" w:rsidRPr="00E318E9" w14:paraId="55105EE9" w14:textId="77777777" w:rsidTr="009B0B9D">
        <w:trPr>
          <w:trHeight w:val="685"/>
        </w:trPr>
        <w:tc>
          <w:tcPr>
            <w:tcW w:w="2157" w:type="dxa"/>
            <w:tcBorders>
              <w:top w:val="single" w:sz="6" w:space="0" w:color="auto"/>
              <w:left w:val="single" w:sz="6" w:space="0" w:color="auto"/>
              <w:bottom w:val="single" w:sz="6" w:space="0" w:color="auto"/>
              <w:right w:val="single" w:sz="6" w:space="0" w:color="auto"/>
            </w:tcBorders>
          </w:tcPr>
          <w:p w14:paraId="3688F54F" w14:textId="77777777" w:rsidR="0038476B" w:rsidRPr="00536CC0" w:rsidRDefault="0038476B" w:rsidP="007115CE">
            <w:pPr>
              <w:jc w:val="both"/>
              <w:rPr>
                <w:b/>
                <w:lang w:val="nl"/>
              </w:rPr>
            </w:pPr>
            <w:r w:rsidRPr="00536CC0">
              <w:rPr>
                <w:b/>
                <w:lang w:val="nl"/>
              </w:rPr>
              <w:t>Aantal appartementen en eengezinswoningen met (0),1,2,3,4,5 en meer slaapkamers</w:t>
            </w:r>
          </w:p>
        </w:tc>
        <w:tc>
          <w:tcPr>
            <w:tcW w:w="6804" w:type="dxa"/>
            <w:tcBorders>
              <w:top w:val="single" w:sz="6" w:space="0" w:color="auto"/>
              <w:left w:val="single" w:sz="6" w:space="0" w:color="auto"/>
              <w:bottom w:val="single" w:sz="6" w:space="0" w:color="auto"/>
              <w:right w:val="single" w:sz="6" w:space="0" w:color="auto"/>
            </w:tcBorders>
          </w:tcPr>
          <w:p w14:paraId="3F37A70C" w14:textId="77777777" w:rsidR="0038476B" w:rsidRDefault="0038476B" w:rsidP="007115CE">
            <w:pPr>
              <w:jc w:val="both"/>
              <w:rPr>
                <w:lang w:val="nl"/>
              </w:rPr>
            </w:pPr>
            <w:r w:rsidRPr="007115CE">
              <w:rPr>
                <w:lang w:val="nl"/>
              </w:rPr>
              <w:t xml:space="preserve">In deze twee grafieken wordt een verdeling van de appartementen (incl. </w:t>
            </w:r>
            <w:r w:rsidR="00252B68" w:rsidRPr="007115CE">
              <w:rPr>
                <w:lang w:val="nl"/>
              </w:rPr>
              <w:t>duplexen</w:t>
            </w:r>
            <w:r w:rsidRPr="007115CE">
              <w:rPr>
                <w:lang w:val="nl"/>
              </w:rPr>
              <w:t>) en de eengezinswoningen (incl. bungalows) van de SHM weergegeven per grootte (op basis van het aantal slaapkamers). De “golfjes” die verschijnen in de grafiek geven aan dat de verticale as op die plaats onderbroken wordt en dat de schaal niet meer klopt. Zonder die “golfjes” of onderbrekingen in de verticale as zouden de verschillen tussen de verschillende types appartementen en eengezinswoningen veel extremer zijn</w:t>
            </w:r>
            <w:r w:rsidR="00252B68" w:rsidRPr="007115CE">
              <w:rPr>
                <w:lang w:val="nl"/>
              </w:rPr>
              <w:t xml:space="preserve">. Nu kan men </w:t>
            </w:r>
            <w:r w:rsidRPr="007115CE">
              <w:rPr>
                <w:lang w:val="nl"/>
              </w:rPr>
              <w:t>in een oogopslag zowel de percentages in de grafiek</w:t>
            </w:r>
            <w:r w:rsidR="00252B68" w:rsidRPr="007115CE">
              <w:rPr>
                <w:lang w:val="nl"/>
              </w:rPr>
              <w:t xml:space="preserve"> lezen</w:t>
            </w:r>
            <w:r w:rsidRPr="007115CE">
              <w:rPr>
                <w:lang w:val="nl"/>
              </w:rPr>
              <w:t xml:space="preserve"> als de grootste verschillen </w:t>
            </w:r>
            <w:r w:rsidR="00252B68" w:rsidRPr="007115CE">
              <w:rPr>
                <w:lang w:val="nl"/>
              </w:rPr>
              <w:t>zien</w:t>
            </w:r>
            <w:r w:rsidRPr="007115CE">
              <w:rPr>
                <w:lang w:val="nl"/>
              </w:rPr>
              <w:t xml:space="preserve">. </w:t>
            </w:r>
            <w:r w:rsidRPr="002E5D15">
              <w:rPr>
                <w:lang w:val="nl"/>
              </w:rPr>
              <w:t>Basisdata zijn afkomstig uit de jaarlijkse gegevenstransfer ‘XML huur</w:t>
            </w:r>
            <w:r>
              <w:rPr>
                <w:lang w:val="nl"/>
              </w:rPr>
              <w:t>ders’ van de SHM naar de VMSW.</w:t>
            </w:r>
            <w:r w:rsidRPr="007115CE">
              <w:rPr>
                <w:lang w:val="nl"/>
              </w:rPr>
              <w:t xml:space="preserve"> Als u correcties wenst aan te brengen, dient u een nieuwe XML in via het online meldformulier (zie </w:t>
            </w:r>
            <w:r w:rsidR="00252B68" w:rsidRPr="007115CE">
              <w:rPr>
                <w:lang w:val="nl"/>
              </w:rPr>
              <w:t>punt</w:t>
            </w:r>
            <w:r w:rsidRPr="007115CE">
              <w:rPr>
                <w:lang w:val="nl"/>
              </w:rPr>
              <w:t xml:space="preserve"> 2 van dit glossarium).</w:t>
            </w:r>
          </w:p>
        </w:tc>
      </w:tr>
      <w:tr w:rsidR="0038476B" w:rsidRPr="00E318E9" w14:paraId="6B84FEB3" w14:textId="77777777" w:rsidTr="009B0B9D">
        <w:trPr>
          <w:trHeight w:val="411"/>
        </w:trPr>
        <w:tc>
          <w:tcPr>
            <w:tcW w:w="2157" w:type="dxa"/>
            <w:tcBorders>
              <w:top w:val="single" w:sz="6" w:space="0" w:color="auto"/>
              <w:left w:val="single" w:sz="6" w:space="0" w:color="auto"/>
              <w:bottom w:val="single" w:sz="6" w:space="0" w:color="auto"/>
              <w:right w:val="single" w:sz="6" w:space="0" w:color="auto"/>
            </w:tcBorders>
          </w:tcPr>
          <w:p w14:paraId="7015EB88" w14:textId="77777777" w:rsidR="0038476B" w:rsidRPr="00536CC0" w:rsidRDefault="0038476B" w:rsidP="007115CE">
            <w:pPr>
              <w:jc w:val="both"/>
              <w:rPr>
                <w:b/>
                <w:lang w:val="nl"/>
              </w:rPr>
            </w:pPr>
            <w:r w:rsidRPr="00536CC0">
              <w:rPr>
                <w:b/>
                <w:lang w:val="nl"/>
              </w:rPr>
              <w:t>Ouderdom van de gebouwen</w:t>
            </w:r>
          </w:p>
        </w:tc>
        <w:tc>
          <w:tcPr>
            <w:tcW w:w="6804" w:type="dxa"/>
            <w:tcBorders>
              <w:top w:val="single" w:sz="6" w:space="0" w:color="auto"/>
              <w:left w:val="single" w:sz="6" w:space="0" w:color="auto"/>
              <w:bottom w:val="single" w:sz="6" w:space="0" w:color="auto"/>
              <w:right w:val="single" w:sz="6" w:space="0" w:color="auto"/>
            </w:tcBorders>
          </w:tcPr>
          <w:p w14:paraId="13F9A6E9" w14:textId="0F9F71EF" w:rsidR="0038476B" w:rsidRPr="007115CE" w:rsidRDefault="0038476B" w:rsidP="00887F92">
            <w:pPr>
              <w:jc w:val="both"/>
              <w:rPr>
                <w:lang w:val="nl"/>
              </w:rPr>
            </w:pPr>
            <w:r>
              <w:rPr>
                <w:lang w:val="nl"/>
              </w:rPr>
              <w:t xml:space="preserve">Hier wordt een overzicht gegeven van de bouwjaren (per 10 jaar) van de woningen van de SHM (inclusief woningen in beheer) in aantal en in % van het totaal woningpatrimonium in vergelijking met het gemiddelde % voor alle SHM’s. Winkelpanden en garages worden in deze berekening </w:t>
            </w:r>
            <w:r>
              <w:rPr>
                <w:lang w:val="nl"/>
              </w:rPr>
              <w:lastRenderedPageBreak/>
              <w:t>niet meege</w:t>
            </w:r>
            <w:r w:rsidR="00245EE8">
              <w:rPr>
                <w:lang w:val="nl"/>
              </w:rPr>
              <w:t>nomen</w:t>
            </w:r>
            <w:r>
              <w:rPr>
                <w:lang w:val="nl"/>
              </w:rPr>
              <w:t xml:space="preserve">. </w:t>
            </w:r>
            <w:r w:rsidRPr="00CB69DF">
              <w:rPr>
                <w:lang w:val="nl"/>
              </w:rPr>
              <w:t xml:space="preserve">De ouderdom van de gebouwen wordt bepaald door de datum van eerste verhuring die meegegeven wordt in de huurders XML. Echter geven niet alle SHM’s dit consequent door, waardoor er </w:t>
            </w:r>
            <w:r>
              <w:rPr>
                <w:lang w:val="nl"/>
              </w:rPr>
              <w:t xml:space="preserve">enkele nog </w:t>
            </w:r>
            <w:r w:rsidRPr="00CB69DF">
              <w:rPr>
                <w:lang w:val="nl"/>
              </w:rPr>
              <w:t xml:space="preserve">op de standaarddatum 01/01/1900 </w:t>
            </w:r>
            <w:r w:rsidRPr="004C121F">
              <w:rPr>
                <w:lang w:val="nl"/>
              </w:rPr>
              <w:t xml:space="preserve">staan. Vanaf 1.09.2014 worden die in de nieuwe categorie ‘onbekend bouwjaar’ ondergebracht. </w:t>
            </w:r>
            <w:r w:rsidR="00AF3DF7" w:rsidRPr="00AA607B">
              <w:rPr>
                <w:lang w:val="nl"/>
              </w:rPr>
              <w:t xml:space="preserve">Correcties moeten bij de SHM gebeuren. Eens de fouten verbeterd zijn via het eigen softwarepakket, stuurt de SHM een nieuwe XML naar de VMSW via </w:t>
            </w:r>
            <w:r w:rsidR="00AF3DF7" w:rsidRPr="00AA607B">
              <w:rPr>
                <w:rFonts w:cstheme="minorHAnsi"/>
                <w:lang w:val="nl"/>
              </w:rPr>
              <w:t>het online meldformulier</w:t>
            </w:r>
            <w:r w:rsidR="00AF3DF7" w:rsidRPr="00AA607B">
              <w:rPr>
                <w:lang w:val="nl"/>
              </w:rPr>
              <w:t>.</w:t>
            </w:r>
          </w:p>
        </w:tc>
      </w:tr>
    </w:tbl>
    <w:p w14:paraId="2C4C8860" w14:textId="77777777" w:rsidR="006466DA" w:rsidRDefault="006466DA" w:rsidP="0038476B">
      <w:pPr>
        <w:rPr>
          <w:b/>
          <w:lang w:val="nl"/>
        </w:rPr>
      </w:pPr>
    </w:p>
    <w:p w14:paraId="0BBE823D" w14:textId="727C64AD" w:rsidR="006671BE" w:rsidRPr="009B0B9D" w:rsidRDefault="006671BE" w:rsidP="009B0B9D">
      <w:pPr>
        <w:pStyle w:val="Kop2"/>
      </w:pPr>
      <w:bookmarkStart w:id="36" w:name="_Toc25753265"/>
      <w:r w:rsidRPr="009B0B9D">
        <w:t>Tabblad Actieterrein en tabblad Gemeente</w:t>
      </w:r>
      <w:bookmarkEnd w:id="36"/>
    </w:p>
    <w:p w14:paraId="26970473" w14:textId="77777777" w:rsidR="006671BE" w:rsidRDefault="006671BE" w:rsidP="0038476B">
      <w:pPr>
        <w:rPr>
          <w:lang w:val="nl"/>
        </w:rPr>
      </w:pPr>
    </w:p>
    <w:tbl>
      <w:tblPr>
        <w:tblW w:w="8961" w:type="dxa"/>
        <w:tblInd w:w="40" w:type="dxa"/>
        <w:tblLayout w:type="fixed"/>
        <w:tblCellMar>
          <w:left w:w="70" w:type="dxa"/>
          <w:right w:w="70" w:type="dxa"/>
        </w:tblCellMar>
        <w:tblLook w:val="0000" w:firstRow="0" w:lastRow="0" w:firstColumn="0" w:lastColumn="0" w:noHBand="0" w:noVBand="0"/>
      </w:tblPr>
      <w:tblGrid>
        <w:gridCol w:w="2220"/>
        <w:gridCol w:w="6741"/>
      </w:tblGrid>
      <w:tr w:rsidR="0038476B" w:rsidRPr="00E318E9" w14:paraId="05C9C81A" w14:textId="77777777" w:rsidTr="007115CE">
        <w:trPr>
          <w:trHeight w:val="2276"/>
        </w:trPr>
        <w:tc>
          <w:tcPr>
            <w:tcW w:w="2220" w:type="dxa"/>
            <w:tcBorders>
              <w:top w:val="single" w:sz="6" w:space="0" w:color="auto"/>
              <w:left w:val="single" w:sz="6" w:space="0" w:color="auto"/>
              <w:bottom w:val="single" w:sz="6" w:space="0" w:color="auto"/>
              <w:right w:val="single" w:sz="6" w:space="0" w:color="auto"/>
            </w:tcBorders>
          </w:tcPr>
          <w:p w14:paraId="0A9282A7" w14:textId="77777777" w:rsidR="0038476B" w:rsidRPr="00536CC0" w:rsidRDefault="0038476B" w:rsidP="007115CE">
            <w:pPr>
              <w:jc w:val="both"/>
              <w:rPr>
                <w:rFonts w:cstheme="minorHAnsi"/>
                <w:b/>
                <w:lang w:val="nl"/>
              </w:rPr>
            </w:pPr>
            <w:r w:rsidRPr="00536CC0">
              <w:rPr>
                <w:rFonts w:cstheme="minorHAnsi"/>
                <w:b/>
                <w:lang w:val="nl"/>
              </w:rPr>
              <w:t xml:space="preserve">Huishoudens </w:t>
            </w:r>
          </w:p>
        </w:tc>
        <w:tc>
          <w:tcPr>
            <w:tcW w:w="6741" w:type="dxa"/>
            <w:tcBorders>
              <w:top w:val="single" w:sz="6" w:space="0" w:color="auto"/>
              <w:left w:val="single" w:sz="6" w:space="0" w:color="auto"/>
              <w:bottom w:val="single" w:sz="6" w:space="0" w:color="auto"/>
              <w:right w:val="single" w:sz="6" w:space="0" w:color="auto"/>
            </w:tcBorders>
          </w:tcPr>
          <w:p w14:paraId="31AAF019" w14:textId="77777777" w:rsidR="0038476B" w:rsidRPr="007115CE" w:rsidRDefault="0038476B" w:rsidP="007115CE">
            <w:pPr>
              <w:jc w:val="both"/>
              <w:rPr>
                <w:rFonts w:cstheme="minorHAnsi"/>
                <w:lang w:val="nl"/>
              </w:rPr>
            </w:pPr>
            <w:r w:rsidRPr="007115CE">
              <w:rPr>
                <w:rFonts w:cstheme="minorHAnsi"/>
                <w:lang w:val="nl"/>
              </w:rPr>
              <w:t xml:space="preserve">Onder huishouden verstaat men alle personen die gewoonlijk eenzelfde woning betrekken en er samen leven. Een huishouden bestaat ofwel uit een persoon die gewoonlijk alleen leeft, ofwel uit twee of meer personen die al dan niet door verwantschap aan elkaar verbonden zijn. Dit cijfer </w:t>
            </w:r>
            <w:r w:rsidR="00357710" w:rsidRPr="007115CE">
              <w:rPr>
                <w:rFonts w:cstheme="minorHAnsi"/>
                <w:lang w:val="nl"/>
              </w:rPr>
              <w:t>geeft</w:t>
            </w:r>
            <w:r w:rsidRPr="007115CE">
              <w:rPr>
                <w:rFonts w:cstheme="minorHAnsi"/>
                <w:lang w:val="nl"/>
              </w:rPr>
              <w:t xml:space="preserve"> enkel de private huishoudens</w:t>
            </w:r>
            <w:r w:rsidR="00357710" w:rsidRPr="007115CE">
              <w:rPr>
                <w:rFonts w:cstheme="minorHAnsi"/>
                <w:lang w:val="nl"/>
              </w:rPr>
              <w:t xml:space="preserve"> weer</w:t>
            </w:r>
            <w:r w:rsidRPr="007115CE">
              <w:rPr>
                <w:rFonts w:cstheme="minorHAnsi"/>
                <w:lang w:val="nl"/>
              </w:rPr>
              <w:t>. De collectieve huishoudens (religieuze gemeenschappen, rusthuizen, weeshuizen, studenten- en werkliedenhuizen, ziekenhuizen en gevangenissen) worden niet meegerekend</w:t>
            </w:r>
            <w:r w:rsidR="006671BE" w:rsidRPr="007115CE">
              <w:rPr>
                <w:rFonts w:cstheme="minorHAnsi"/>
                <w:lang w:val="nl"/>
              </w:rPr>
              <w:t xml:space="preserve">. </w:t>
            </w:r>
            <w:r w:rsidRPr="007115CE">
              <w:rPr>
                <w:rFonts w:cstheme="minorHAnsi"/>
                <w:lang w:val="nl"/>
              </w:rPr>
              <w:t>Bron: ADS</w:t>
            </w:r>
            <w:r w:rsidRPr="007115CE">
              <w:rPr>
                <w:rFonts w:cstheme="minorHAnsi"/>
                <w:lang w:val="nl"/>
              </w:rPr>
              <w:footnoteReference w:id="3"/>
            </w:r>
            <w:r w:rsidRPr="007115CE">
              <w:rPr>
                <w:rFonts w:cstheme="minorHAnsi"/>
                <w:lang w:val="nl"/>
              </w:rPr>
              <w:t xml:space="preserve"> - Frequentie van wijziging: jaarlijks</w:t>
            </w:r>
            <w:r w:rsidR="00402D8A" w:rsidRPr="007115CE">
              <w:rPr>
                <w:rFonts w:cstheme="minorHAnsi"/>
                <w:lang w:val="nl"/>
              </w:rPr>
              <w:t>.</w:t>
            </w:r>
          </w:p>
        </w:tc>
      </w:tr>
      <w:tr w:rsidR="0038476B" w:rsidRPr="00E318E9" w14:paraId="1E5315FB" w14:textId="77777777" w:rsidTr="007115CE">
        <w:trPr>
          <w:trHeight w:val="983"/>
        </w:trPr>
        <w:tc>
          <w:tcPr>
            <w:tcW w:w="2220" w:type="dxa"/>
            <w:tcBorders>
              <w:top w:val="single" w:sz="6" w:space="0" w:color="auto"/>
              <w:left w:val="single" w:sz="6" w:space="0" w:color="auto"/>
              <w:bottom w:val="single" w:sz="6" w:space="0" w:color="auto"/>
              <w:right w:val="single" w:sz="6" w:space="0" w:color="auto"/>
            </w:tcBorders>
          </w:tcPr>
          <w:p w14:paraId="290E38D5" w14:textId="77777777" w:rsidR="0038476B" w:rsidRPr="00536CC0" w:rsidRDefault="0038476B" w:rsidP="007115CE">
            <w:pPr>
              <w:jc w:val="both"/>
              <w:rPr>
                <w:rFonts w:cstheme="minorHAnsi"/>
                <w:b/>
                <w:lang w:val="nl"/>
              </w:rPr>
            </w:pPr>
            <w:r w:rsidRPr="00536CC0">
              <w:rPr>
                <w:rFonts w:cstheme="minorHAnsi"/>
                <w:b/>
                <w:lang w:val="nl"/>
              </w:rPr>
              <w:t>Huishoudensprognose 2020-2030</w:t>
            </w:r>
          </w:p>
        </w:tc>
        <w:tc>
          <w:tcPr>
            <w:tcW w:w="6741" w:type="dxa"/>
            <w:tcBorders>
              <w:top w:val="single" w:sz="6" w:space="0" w:color="auto"/>
              <w:left w:val="single" w:sz="6" w:space="0" w:color="auto"/>
              <w:bottom w:val="single" w:sz="6" w:space="0" w:color="auto"/>
              <w:right w:val="single" w:sz="6" w:space="0" w:color="auto"/>
            </w:tcBorders>
          </w:tcPr>
          <w:p w14:paraId="21A6FD60" w14:textId="77777777" w:rsidR="0038476B" w:rsidRPr="007115CE" w:rsidRDefault="0038476B" w:rsidP="007115CE">
            <w:pPr>
              <w:jc w:val="both"/>
              <w:rPr>
                <w:rFonts w:cstheme="minorHAnsi"/>
                <w:lang w:val="nl"/>
              </w:rPr>
            </w:pPr>
            <w:r w:rsidRPr="007115CE">
              <w:rPr>
                <w:rFonts w:cstheme="minorHAnsi"/>
                <w:lang w:val="nl"/>
              </w:rPr>
              <w:t>De huishoudensprojecties</w:t>
            </w:r>
            <w:r w:rsidR="00357710" w:rsidRPr="007115CE">
              <w:rPr>
                <w:rFonts w:cstheme="minorHAnsi"/>
                <w:lang w:val="nl"/>
              </w:rPr>
              <w:t xml:space="preserve"> worden </w:t>
            </w:r>
            <w:r w:rsidRPr="007115CE">
              <w:rPr>
                <w:rFonts w:cstheme="minorHAnsi"/>
                <w:lang w:val="nl"/>
              </w:rPr>
              <w:t>uitgevoerd door de Studiedienst van de Vlaamse Regering</w:t>
            </w:r>
            <w:r w:rsidR="00357710" w:rsidRPr="007115CE">
              <w:rPr>
                <w:rFonts w:cstheme="minorHAnsi"/>
                <w:lang w:val="nl"/>
              </w:rPr>
              <w:t xml:space="preserve">. Ze </w:t>
            </w:r>
            <w:r w:rsidRPr="007115CE">
              <w:rPr>
                <w:rFonts w:cstheme="minorHAnsi"/>
                <w:lang w:val="nl"/>
              </w:rPr>
              <w:t>projecteren voor elke gemeente het totale aantal private huishoudens en het aantal private huishoudens naar omvang. Er worden geen projecties gemaakt van het aantal collectieve huishoudens. De projecties worden uitgevoerd in stappen van 1 jaar en reiken tot in 2030. Deze projecties vertrekken van de stand van de bevolking en de huishoudens op 1/1/2014 en geven een jaarlijkse vooruitberekening die reikt tot 1/1/2030.</w:t>
            </w:r>
          </w:p>
        </w:tc>
      </w:tr>
      <w:tr w:rsidR="0038476B" w:rsidRPr="00E318E9" w14:paraId="20D4EE7C" w14:textId="77777777" w:rsidTr="007115CE">
        <w:trPr>
          <w:trHeight w:val="402"/>
        </w:trPr>
        <w:tc>
          <w:tcPr>
            <w:tcW w:w="2220" w:type="dxa"/>
            <w:tcBorders>
              <w:top w:val="single" w:sz="6" w:space="0" w:color="auto"/>
              <w:left w:val="single" w:sz="6" w:space="0" w:color="auto"/>
              <w:bottom w:val="single" w:sz="6" w:space="0" w:color="auto"/>
              <w:right w:val="single" w:sz="6" w:space="0" w:color="auto"/>
            </w:tcBorders>
          </w:tcPr>
          <w:p w14:paraId="747F0A4F" w14:textId="306E0042" w:rsidR="0038476B" w:rsidRPr="00536CC0" w:rsidRDefault="00BD5880" w:rsidP="007115CE">
            <w:pPr>
              <w:jc w:val="both"/>
              <w:rPr>
                <w:rFonts w:cstheme="minorHAnsi"/>
                <w:b/>
                <w:lang w:val="nl"/>
              </w:rPr>
            </w:pPr>
            <w:r w:rsidRPr="00536CC0">
              <w:rPr>
                <w:rFonts w:cstheme="minorHAnsi"/>
                <w:b/>
                <w:lang w:val="nl"/>
              </w:rPr>
              <w:t xml:space="preserve">% </w:t>
            </w:r>
            <w:r w:rsidR="0038476B" w:rsidRPr="00536CC0">
              <w:rPr>
                <w:rFonts w:cstheme="minorHAnsi"/>
                <w:b/>
                <w:lang w:val="nl"/>
              </w:rPr>
              <w:t xml:space="preserve">sociale huurwoningen (aantal sociale huurwoningen in werkblad “Gemeente”) </w:t>
            </w:r>
          </w:p>
        </w:tc>
        <w:tc>
          <w:tcPr>
            <w:tcW w:w="6741" w:type="dxa"/>
            <w:tcBorders>
              <w:top w:val="single" w:sz="6" w:space="0" w:color="auto"/>
              <w:left w:val="single" w:sz="6" w:space="0" w:color="auto"/>
              <w:bottom w:val="single" w:sz="6" w:space="0" w:color="auto"/>
              <w:right w:val="single" w:sz="6" w:space="0" w:color="auto"/>
            </w:tcBorders>
          </w:tcPr>
          <w:p w14:paraId="48BB6785" w14:textId="7FAF8921" w:rsidR="0038476B" w:rsidRPr="007115CE" w:rsidRDefault="00BD5880" w:rsidP="007115CE">
            <w:pPr>
              <w:spacing w:line="240" w:lineRule="auto"/>
              <w:jc w:val="both"/>
              <w:rPr>
                <w:rFonts w:cstheme="minorHAnsi"/>
                <w:lang w:val="nl"/>
              </w:rPr>
            </w:pPr>
            <w:r w:rsidRPr="007115CE">
              <w:rPr>
                <w:rFonts w:cstheme="minorHAnsi"/>
                <w:lang w:val="nl"/>
              </w:rPr>
              <w:t>De basisdata is</w:t>
            </w:r>
            <w:r w:rsidR="0038476B" w:rsidRPr="007115CE">
              <w:rPr>
                <w:rFonts w:cstheme="minorHAnsi"/>
                <w:lang w:val="nl"/>
              </w:rPr>
              <w:t xml:space="preserve"> het totaal aantal huurwoningen</w:t>
            </w:r>
            <w:r w:rsidRPr="007115CE">
              <w:rPr>
                <w:rFonts w:cstheme="minorHAnsi"/>
                <w:lang w:val="nl"/>
              </w:rPr>
              <w:t xml:space="preserve"> die de SHM bezit of beheert</w:t>
            </w:r>
            <w:r w:rsidR="0038476B" w:rsidRPr="007115CE">
              <w:rPr>
                <w:rFonts w:cstheme="minorHAnsi"/>
                <w:lang w:val="nl"/>
              </w:rPr>
              <w:t xml:space="preserve"> op 31 december van het </w:t>
            </w:r>
            <w:r w:rsidRPr="007115CE">
              <w:rPr>
                <w:rFonts w:cstheme="minorHAnsi"/>
                <w:lang w:val="nl"/>
              </w:rPr>
              <w:t>rapportjaar</w:t>
            </w:r>
            <w:r w:rsidR="0038476B" w:rsidRPr="007115CE">
              <w:rPr>
                <w:rFonts w:cstheme="minorHAnsi"/>
                <w:lang w:val="nl"/>
              </w:rPr>
              <w:t xml:space="preserve">. Basisdata zijn afkomstig uit de jaarlijkse gegevenstransfer ‘XML huurders’ van de SHM’s naar de VMSW. Deze aantallen bevatten dus geen sociale huurwoningen </w:t>
            </w:r>
            <w:r w:rsidRPr="007115CE">
              <w:rPr>
                <w:rFonts w:cstheme="minorHAnsi"/>
                <w:lang w:val="nl"/>
              </w:rPr>
              <w:t xml:space="preserve">van  </w:t>
            </w:r>
            <w:r w:rsidR="0038476B" w:rsidRPr="007115CE">
              <w:rPr>
                <w:rFonts w:cstheme="minorHAnsi"/>
                <w:lang w:val="nl"/>
              </w:rPr>
              <w:t>andere actoren (OCMW, gemeente, VWF,</w:t>
            </w:r>
            <w:r w:rsidRPr="007115CE">
              <w:rPr>
                <w:rFonts w:cstheme="minorHAnsi"/>
                <w:lang w:val="nl"/>
              </w:rPr>
              <w:t xml:space="preserve"> SVK …)</w:t>
            </w:r>
            <w:r w:rsidR="0038476B" w:rsidRPr="007115CE">
              <w:rPr>
                <w:rFonts w:cstheme="minorHAnsi"/>
                <w:lang w:val="nl"/>
              </w:rPr>
              <w:t>.</w:t>
            </w:r>
          </w:p>
          <w:p w14:paraId="587F25AB" w14:textId="27C7774E" w:rsidR="0038476B" w:rsidRPr="007115CE" w:rsidRDefault="0038476B" w:rsidP="007115CE">
            <w:pPr>
              <w:spacing w:line="240" w:lineRule="auto"/>
              <w:jc w:val="both"/>
              <w:rPr>
                <w:rFonts w:cstheme="minorHAnsi"/>
                <w:lang w:val="nl"/>
              </w:rPr>
            </w:pPr>
            <w:r w:rsidRPr="007115CE">
              <w:rPr>
                <w:rFonts w:cstheme="minorHAnsi"/>
                <w:lang w:val="nl"/>
              </w:rPr>
              <w:t xml:space="preserve">Het procentuele aantal sociale huurwoningen binnen het actieterrein wordt </w:t>
            </w:r>
            <w:r w:rsidR="00BD5880" w:rsidRPr="007115CE">
              <w:rPr>
                <w:rFonts w:cstheme="minorHAnsi"/>
                <w:lang w:val="nl"/>
              </w:rPr>
              <w:t>berekend</w:t>
            </w:r>
            <w:r w:rsidRPr="007115CE">
              <w:rPr>
                <w:rFonts w:cstheme="minorHAnsi"/>
                <w:lang w:val="nl"/>
              </w:rPr>
              <w:t xml:space="preserve"> door het aantal sociale huurwoningen van de verschillende SHM’s in het actieterrein te delen door het totaal aantal woongelegenheden in die gemeente.</w:t>
            </w:r>
          </w:p>
        </w:tc>
      </w:tr>
      <w:tr w:rsidR="0038476B" w:rsidRPr="00E318E9" w14:paraId="39F8A5E1" w14:textId="77777777" w:rsidTr="007115CE">
        <w:trPr>
          <w:trHeight w:val="694"/>
        </w:trPr>
        <w:tc>
          <w:tcPr>
            <w:tcW w:w="2220" w:type="dxa"/>
            <w:tcBorders>
              <w:top w:val="single" w:sz="6" w:space="0" w:color="auto"/>
              <w:left w:val="single" w:sz="6" w:space="0" w:color="auto"/>
              <w:bottom w:val="single" w:sz="6" w:space="0" w:color="auto"/>
              <w:right w:val="single" w:sz="6" w:space="0" w:color="auto"/>
            </w:tcBorders>
          </w:tcPr>
          <w:p w14:paraId="23CDCAF6" w14:textId="77777777" w:rsidR="0038476B" w:rsidRPr="00536CC0" w:rsidRDefault="0038476B" w:rsidP="007115CE">
            <w:pPr>
              <w:jc w:val="both"/>
              <w:rPr>
                <w:rFonts w:cstheme="minorHAnsi"/>
                <w:b/>
                <w:lang w:val="nl"/>
              </w:rPr>
            </w:pPr>
            <w:r w:rsidRPr="00536CC0">
              <w:rPr>
                <w:rFonts w:cstheme="minorHAnsi"/>
                <w:b/>
                <w:lang w:val="nl"/>
              </w:rPr>
              <w:lastRenderedPageBreak/>
              <w:t>Inkomen Jaar N-2</w:t>
            </w:r>
          </w:p>
        </w:tc>
        <w:tc>
          <w:tcPr>
            <w:tcW w:w="6741" w:type="dxa"/>
            <w:tcBorders>
              <w:top w:val="single" w:sz="6" w:space="0" w:color="auto"/>
              <w:left w:val="single" w:sz="6" w:space="0" w:color="auto"/>
              <w:bottom w:val="single" w:sz="6" w:space="0" w:color="auto"/>
              <w:right w:val="single" w:sz="6" w:space="0" w:color="auto"/>
            </w:tcBorders>
          </w:tcPr>
          <w:p w14:paraId="28F016E3" w14:textId="77777777" w:rsidR="0038476B" w:rsidRPr="007115CE" w:rsidRDefault="0038476B" w:rsidP="007115CE">
            <w:pPr>
              <w:jc w:val="both"/>
              <w:rPr>
                <w:rFonts w:cstheme="minorHAnsi"/>
                <w:lang w:val="nl"/>
              </w:rPr>
            </w:pPr>
            <w:r w:rsidRPr="007115CE">
              <w:rPr>
                <w:rFonts w:cstheme="minorHAnsi"/>
                <w:lang w:val="nl"/>
              </w:rPr>
              <w:t>Dit cijfer geeft het gemiddeld netto belastbaar inkomen per inwoner uit het werkgebied weer. Deze cijfers worden door ADS opgesteld op basis van de aangiften in de personenbelastingen. Het gaat daarbij telkens om de netto belastbare inkomens van het jaar voorafgaand aan het aanslagjaar. Het gemiddeld netto belastbaar inkomen per inwoner van een gemeente is het totale netto belastbaar inkomen t.o.v. de bevolking op 1 januari van het aanslagjaar.</w:t>
            </w:r>
          </w:p>
          <w:p w14:paraId="1DAABBF0" w14:textId="77777777" w:rsidR="0038476B" w:rsidRPr="007115CE" w:rsidRDefault="0038476B" w:rsidP="007115CE">
            <w:pPr>
              <w:jc w:val="both"/>
              <w:rPr>
                <w:rFonts w:cstheme="minorHAnsi"/>
                <w:lang w:val="nl"/>
              </w:rPr>
            </w:pPr>
            <w:r w:rsidRPr="007115CE">
              <w:rPr>
                <w:rFonts w:cstheme="minorHAnsi"/>
                <w:lang w:val="nl"/>
              </w:rPr>
              <w:t>Hoewel we in principe de voorkeur geven aan een mediaan in plaats van een gemiddelde, is dit hier niet mogelijk. De mediaan van het inkomen is wel beschikbaar op het niveau van de aangifte, maar niet op het niveau van de persoon. Vandaar dat hier het gemiddeld inkomen per persoon wordt genomen.</w:t>
            </w:r>
          </w:p>
        </w:tc>
      </w:tr>
      <w:tr w:rsidR="0038476B" w:rsidRPr="00E318E9" w14:paraId="68CA1CF8" w14:textId="77777777" w:rsidTr="007115CE">
        <w:trPr>
          <w:trHeight w:val="1694"/>
        </w:trPr>
        <w:tc>
          <w:tcPr>
            <w:tcW w:w="2220" w:type="dxa"/>
            <w:tcBorders>
              <w:top w:val="single" w:sz="6" w:space="0" w:color="auto"/>
              <w:left w:val="single" w:sz="6" w:space="0" w:color="auto"/>
              <w:bottom w:val="single" w:sz="6" w:space="0" w:color="auto"/>
              <w:right w:val="single" w:sz="6" w:space="0" w:color="auto"/>
            </w:tcBorders>
          </w:tcPr>
          <w:p w14:paraId="13006B5A" w14:textId="77777777" w:rsidR="0038476B" w:rsidRPr="00536CC0" w:rsidRDefault="0038476B" w:rsidP="007115CE">
            <w:pPr>
              <w:jc w:val="both"/>
              <w:rPr>
                <w:rFonts w:cstheme="minorHAnsi"/>
                <w:lang w:val="nl"/>
              </w:rPr>
            </w:pPr>
            <w:r w:rsidRPr="003608EB">
              <w:rPr>
                <w:rFonts w:cstheme="minorHAnsi"/>
                <w:b/>
                <w:lang w:val="nl"/>
              </w:rPr>
              <w:t>Marktwaarde</w:t>
            </w:r>
          </w:p>
        </w:tc>
        <w:tc>
          <w:tcPr>
            <w:tcW w:w="6741" w:type="dxa"/>
            <w:tcBorders>
              <w:top w:val="single" w:sz="6" w:space="0" w:color="auto"/>
              <w:left w:val="single" w:sz="6" w:space="0" w:color="auto"/>
              <w:bottom w:val="single" w:sz="6" w:space="0" w:color="auto"/>
              <w:right w:val="single" w:sz="6" w:space="0" w:color="auto"/>
            </w:tcBorders>
          </w:tcPr>
          <w:p w14:paraId="12232188" w14:textId="77777777" w:rsidR="0038476B" w:rsidRPr="007115CE" w:rsidRDefault="0038476B" w:rsidP="007115CE">
            <w:pPr>
              <w:jc w:val="both"/>
              <w:rPr>
                <w:rFonts w:cstheme="minorHAnsi"/>
                <w:lang w:val="nl"/>
              </w:rPr>
            </w:pPr>
            <w:r w:rsidRPr="007115CE">
              <w:rPr>
                <w:rFonts w:cstheme="minorHAnsi"/>
                <w:lang w:val="nl"/>
              </w:rPr>
              <w:t>Hier wordt de mediaan marktwaarde van het sociaal huurpatrimonium van de SHM in het referentiejaar weergegeven. De marktwaarde van de woning is de huurprijs die voor de woning betaald zou worden op de private markt. De maximale huur kan nooit hoger liggen dan de marktwaarde. Basisdata zijn afkomstig uit de jaarlijkse gegevenstransfer ‘XML huurders’ van de SHM naar de VMSW.</w:t>
            </w:r>
          </w:p>
        </w:tc>
      </w:tr>
      <w:tr w:rsidR="0038476B" w:rsidRPr="0033424A" w14:paraId="2CBB58D2" w14:textId="77777777" w:rsidTr="007115CE">
        <w:trPr>
          <w:trHeight w:val="1788"/>
        </w:trPr>
        <w:tc>
          <w:tcPr>
            <w:tcW w:w="2220" w:type="dxa"/>
            <w:tcBorders>
              <w:top w:val="single" w:sz="6" w:space="0" w:color="auto"/>
              <w:left w:val="single" w:sz="6" w:space="0" w:color="auto"/>
              <w:bottom w:val="single" w:sz="6" w:space="0" w:color="auto"/>
              <w:right w:val="single" w:sz="6" w:space="0" w:color="auto"/>
            </w:tcBorders>
          </w:tcPr>
          <w:p w14:paraId="2CC649A2" w14:textId="77777777" w:rsidR="0038476B" w:rsidRPr="003608EB" w:rsidRDefault="0038476B" w:rsidP="007115CE">
            <w:pPr>
              <w:jc w:val="both"/>
              <w:rPr>
                <w:rFonts w:cstheme="minorHAnsi"/>
                <w:b/>
                <w:lang w:val="nl"/>
              </w:rPr>
            </w:pPr>
            <w:r w:rsidRPr="003608EB">
              <w:rPr>
                <w:rFonts w:cstheme="minorHAnsi"/>
                <w:b/>
                <w:lang w:val="nl"/>
              </w:rPr>
              <w:t xml:space="preserve">Prijs woonhuis </w:t>
            </w:r>
          </w:p>
          <w:p w14:paraId="4E03A923" w14:textId="77777777" w:rsidR="0038476B" w:rsidRPr="00536CC0" w:rsidRDefault="0038476B" w:rsidP="007115CE">
            <w:pPr>
              <w:jc w:val="both"/>
              <w:rPr>
                <w:rFonts w:cstheme="minorHAnsi"/>
                <w:lang w:val="nl"/>
              </w:rPr>
            </w:pPr>
            <w:r w:rsidRPr="003608EB">
              <w:rPr>
                <w:rFonts w:cstheme="minorHAnsi"/>
                <w:b/>
                <w:lang w:val="nl"/>
              </w:rPr>
              <w:t>Prijs appartement</w:t>
            </w:r>
            <w:r w:rsidRPr="00536CC0">
              <w:rPr>
                <w:rFonts w:cstheme="minorHAnsi"/>
                <w:lang w:val="nl"/>
              </w:rPr>
              <w:t xml:space="preserve"> </w:t>
            </w:r>
          </w:p>
        </w:tc>
        <w:tc>
          <w:tcPr>
            <w:tcW w:w="6741" w:type="dxa"/>
            <w:tcBorders>
              <w:top w:val="single" w:sz="6" w:space="0" w:color="auto"/>
              <w:left w:val="single" w:sz="6" w:space="0" w:color="auto"/>
              <w:bottom w:val="single" w:sz="6" w:space="0" w:color="auto"/>
              <w:right w:val="single" w:sz="6" w:space="0" w:color="auto"/>
            </w:tcBorders>
          </w:tcPr>
          <w:p w14:paraId="7D7C8305" w14:textId="77777777" w:rsidR="0038476B" w:rsidRPr="007115CE" w:rsidRDefault="0038476B" w:rsidP="007115CE">
            <w:pPr>
              <w:jc w:val="both"/>
              <w:rPr>
                <w:rFonts w:cstheme="minorHAnsi"/>
                <w:lang w:val="nl"/>
              </w:rPr>
            </w:pPr>
            <w:r w:rsidRPr="007115CE">
              <w:rPr>
                <w:rFonts w:cstheme="minorHAnsi"/>
                <w:lang w:val="nl"/>
              </w:rPr>
              <w:t>Dit cijfer geeft de mediaan verkoopprijs van een gewoon woonhuis en appartement in het actieterrein in het referentiejaar weer. De cijfers zijn berekend op basis van alle verkopen waarvoor registratierechten werden betaald. Wanneer er in een gemeente minder dan 5 verkopen plaatsvonden in het referentiejaar, wordt de prijs niet weergegeven. Bron: ADS – Frequentie van de wijziging: jaarlijks</w:t>
            </w:r>
          </w:p>
        </w:tc>
      </w:tr>
      <w:tr w:rsidR="0038476B" w:rsidRPr="0033424A" w14:paraId="02C9DDD8" w14:textId="77777777" w:rsidTr="007115CE">
        <w:trPr>
          <w:trHeight w:val="1422"/>
        </w:trPr>
        <w:tc>
          <w:tcPr>
            <w:tcW w:w="2220" w:type="dxa"/>
            <w:tcBorders>
              <w:top w:val="single" w:sz="6" w:space="0" w:color="auto"/>
              <w:left w:val="single" w:sz="6" w:space="0" w:color="auto"/>
              <w:bottom w:val="single" w:sz="6" w:space="0" w:color="auto"/>
              <w:right w:val="single" w:sz="6" w:space="0" w:color="auto"/>
            </w:tcBorders>
          </w:tcPr>
          <w:p w14:paraId="2A4B2976" w14:textId="77777777" w:rsidR="0038476B" w:rsidRPr="00536CC0" w:rsidRDefault="0038476B" w:rsidP="007115CE">
            <w:pPr>
              <w:jc w:val="both"/>
              <w:rPr>
                <w:rFonts w:cstheme="minorHAnsi"/>
                <w:b/>
                <w:lang w:val="nl"/>
              </w:rPr>
            </w:pPr>
            <w:r w:rsidRPr="00536CC0">
              <w:rPr>
                <w:rFonts w:cstheme="minorHAnsi"/>
                <w:b/>
                <w:lang w:val="nl"/>
              </w:rPr>
              <w:t>Prijs woonhuis - Evolutie (% tov. N-5)</w:t>
            </w:r>
          </w:p>
          <w:p w14:paraId="20825E0C" w14:textId="77777777" w:rsidR="0038476B" w:rsidRPr="00536CC0" w:rsidRDefault="0038476B" w:rsidP="007115CE">
            <w:pPr>
              <w:jc w:val="both"/>
              <w:rPr>
                <w:rFonts w:cstheme="minorHAnsi"/>
                <w:b/>
                <w:lang w:val="nl"/>
              </w:rPr>
            </w:pPr>
            <w:r w:rsidRPr="00536CC0">
              <w:rPr>
                <w:rFonts w:cstheme="minorHAnsi"/>
                <w:b/>
                <w:lang w:val="nl"/>
              </w:rPr>
              <w:t>Prijs appartement - Evolutie (% tov. N-5)</w:t>
            </w:r>
          </w:p>
        </w:tc>
        <w:tc>
          <w:tcPr>
            <w:tcW w:w="6741" w:type="dxa"/>
            <w:tcBorders>
              <w:top w:val="single" w:sz="6" w:space="0" w:color="auto"/>
              <w:left w:val="single" w:sz="6" w:space="0" w:color="auto"/>
              <w:bottom w:val="single" w:sz="6" w:space="0" w:color="auto"/>
              <w:right w:val="single" w:sz="6" w:space="0" w:color="auto"/>
            </w:tcBorders>
          </w:tcPr>
          <w:p w14:paraId="445EC574" w14:textId="77777777" w:rsidR="0038476B" w:rsidRPr="007115CE" w:rsidRDefault="0038476B" w:rsidP="007115CE">
            <w:pPr>
              <w:jc w:val="both"/>
              <w:rPr>
                <w:rFonts w:cstheme="minorHAnsi"/>
                <w:lang w:val="nl"/>
              </w:rPr>
            </w:pPr>
            <w:r w:rsidRPr="007115CE">
              <w:rPr>
                <w:rFonts w:cstheme="minorHAnsi"/>
                <w:lang w:val="nl"/>
              </w:rPr>
              <w:t>Deze indicator toont de procentuele evolutie van de mediaan prijs in het referentiejaar ten opzichte van de mediaan prijs van vijf jaar eerder, zowel voor gewone woonhuizen als voor appartementen. Bron: ADS – Frequentie van de wijziging: jaarlijks</w:t>
            </w:r>
          </w:p>
        </w:tc>
      </w:tr>
      <w:tr w:rsidR="0038476B" w:rsidRPr="0033424A" w14:paraId="2935E921" w14:textId="77777777" w:rsidTr="007115CE">
        <w:trPr>
          <w:trHeight w:val="1788"/>
        </w:trPr>
        <w:tc>
          <w:tcPr>
            <w:tcW w:w="2220" w:type="dxa"/>
            <w:tcBorders>
              <w:top w:val="single" w:sz="6" w:space="0" w:color="auto"/>
              <w:left w:val="single" w:sz="6" w:space="0" w:color="auto"/>
              <w:bottom w:val="single" w:sz="6" w:space="0" w:color="auto"/>
              <w:right w:val="single" w:sz="6" w:space="0" w:color="auto"/>
            </w:tcBorders>
          </w:tcPr>
          <w:p w14:paraId="15504DC3" w14:textId="77777777" w:rsidR="0038476B" w:rsidRPr="00536CC0" w:rsidRDefault="0038476B" w:rsidP="007115CE">
            <w:pPr>
              <w:jc w:val="both"/>
              <w:rPr>
                <w:rFonts w:cstheme="minorHAnsi"/>
                <w:b/>
                <w:lang w:val="nl"/>
              </w:rPr>
            </w:pPr>
            <w:r w:rsidRPr="00536CC0">
              <w:rPr>
                <w:rFonts w:cstheme="minorHAnsi"/>
                <w:b/>
                <w:lang w:val="nl"/>
              </w:rPr>
              <w:t>Prijs bouwgrond / m</w:t>
            </w:r>
            <w:r w:rsidRPr="00536CC0">
              <w:rPr>
                <w:rFonts w:ascii="Cambria" w:hAnsi="Cambria" w:cs="Cambria"/>
                <w:b/>
                <w:lang w:val="nl"/>
              </w:rPr>
              <w:t>²</w:t>
            </w:r>
          </w:p>
        </w:tc>
        <w:tc>
          <w:tcPr>
            <w:tcW w:w="6741" w:type="dxa"/>
            <w:tcBorders>
              <w:top w:val="single" w:sz="6" w:space="0" w:color="auto"/>
              <w:left w:val="single" w:sz="6" w:space="0" w:color="auto"/>
              <w:bottom w:val="single" w:sz="6" w:space="0" w:color="auto"/>
              <w:right w:val="single" w:sz="6" w:space="0" w:color="auto"/>
            </w:tcBorders>
          </w:tcPr>
          <w:p w14:paraId="44C3DE5A" w14:textId="77777777" w:rsidR="0038476B" w:rsidRPr="007115CE" w:rsidRDefault="0038476B" w:rsidP="007115CE">
            <w:pPr>
              <w:jc w:val="both"/>
              <w:rPr>
                <w:rFonts w:cstheme="minorHAnsi"/>
                <w:lang w:val="nl"/>
              </w:rPr>
            </w:pPr>
            <w:r w:rsidRPr="007115CE">
              <w:rPr>
                <w:rFonts w:cstheme="minorHAnsi"/>
                <w:lang w:val="nl"/>
              </w:rPr>
              <w:t>Dit cijfer geeft de mediaan verkoopprijs per m</w:t>
            </w:r>
            <w:r w:rsidRPr="007115CE">
              <w:rPr>
                <w:rFonts w:ascii="Cambria" w:hAnsi="Cambria" w:cs="Cambria"/>
                <w:lang w:val="nl"/>
              </w:rPr>
              <w:t>²</w:t>
            </w:r>
            <w:r w:rsidRPr="007115CE">
              <w:rPr>
                <w:rFonts w:cstheme="minorHAnsi"/>
                <w:lang w:val="nl"/>
              </w:rPr>
              <w:t xml:space="preserve"> weer van bouwgronden uit het actieterrein. De cijfers zijn berekend op basis van alle verkopen waarvoor registratierechten werden betaald. Wanneer er in een gemeente minder dan 5 verkopen van bouwgronden plaatsvonden in het referentiejaar, wordt de prijs niet weergegeven. Bron: ADS – Frequentie van de wijziging: jaarlijks</w:t>
            </w:r>
          </w:p>
        </w:tc>
      </w:tr>
      <w:tr w:rsidR="0038476B" w:rsidRPr="0033424A" w14:paraId="0C3C0DC3" w14:textId="77777777" w:rsidTr="007115CE">
        <w:trPr>
          <w:trHeight w:val="1433"/>
        </w:trPr>
        <w:tc>
          <w:tcPr>
            <w:tcW w:w="2220" w:type="dxa"/>
            <w:tcBorders>
              <w:top w:val="single" w:sz="6" w:space="0" w:color="auto"/>
              <w:left w:val="single" w:sz="6" w:space="0" w:color="auto"/>
              <w:bottom w:val="single" w:sz="6" w:space="0" w:color="auto"/>
              <w:right w:val="single" w:sz="6" w:space="0" w:color="auto"/>
            </w:tcBorders>
          </w:tcPr>
          <w:p w14:paraId="143D66F1" w14:textId="77777777" w:rsidR="0038476B" w:rsidRPr="00536CC0" w:rsidRDefault="0038476B" w:rsidP="007115CE">
            <w:pPr>
              <w:jc w:val="both"/>
              <w:rPr>
                <w:rFonts w:cstheme="minorHAnsi"/>
                <w:b/>
                <w:lang w:val="nl"/>
              </w:rPr>
            </w:pPr>
            <w:r w:rsidRPr="00536CC0">
              <w:rPr>
                <w:rFonts w:cstheme="minorHAnsi"/>
                <w:b/>
                <w:lang w:val="nl"/>
              </w:rPr>
              <w:lastRenderedPageBreak/>
              <w:t>Prijs Bouwgrond Evolutie (% tov. N-5)</w:t>
            </w:r>
          </w:p>
        </w:tc>
        <w:tc>
          <w:tcPr>
            <w:tcW w:w="6741" w:type="dxa"/>
            <w:tcBorders>
              <w:top w:val="single" w:sz="6" w:space="0" w:color="auto"/>
              <w:left w:val="single" w:sz="6" w:space="0" w:color="auto"/>
              <w:bottom w:val="single" w:sz="6" w:space="0" w:color="auto"/>
              <w:right w:val="single" w:sz="6" w:space="0" w:color="auto"/>
            </w:tcBorders>
          </w:tcPr>
          <w:p w14:paraId="12A2D7C3" w14:textId="77777777" w:rsidR="0038476B" w:rsidRPr="007115CE" w:rsidRDefault="0038476B" w:rsidP="007115CE">
            <w:pPr>
              <w:jc w:val="both"/>
              <w:rPr>
                <w:rFonts w:cstheme="minorHAnsi"/>
                <w:lang w:val="nl"/>
              </w:rPr>
            </w:pPr>
            <w:r w:rsidRPr="007115CE">
              <w:rPr>
                <w:rFonts w:cstheme="minorHAnsi"/>
                <w:lang w:val="nl"/>
              </w:rPr>
              <w:t>Deze indicator toont de procentuele evolutie van de mediaan verkoopprijs van bouwgrond per m</w:t>
            </w:r>
            <w:r w:rsidRPr="007115CE">
              <w:rPr>
                <w:rFonts w:ascii="Cambria" w:hAnsi="Cambria" w:cs="Cambria"/>
                <w:lang w:val="nl"/>
              </w:rPr>
              <w:t>²</w:t>
            </w:r>
            <w:r w:rsidRPr="007115CE">
              <w:rPr>
                <w:rFonts w:cstheme="minorHAnsi"/>
                <w:lang w:val="nl"/>
              </w:rPr>
              <w:t xml:space="preserve"> in het referentiejaar ten opzichte van de mediaan verkoopprijs van bouwgrond per m</w:t>
            </w:r>
            <w:r w:rsidRPr="007115CE">
              <w:rPr>
                <w:rFonts w:ascii="Cambria" w:hAnsi="Cambria" w:cs="Cambria"/>
                <w:lang w:val="nl"/>
              </w:rPr>
              <w:t>²</w:t>
            </w:r>
            <w:r w:rsidRPr="007115CE">
              <w:rPr>
                <w:rFonts w:cstheme="minorHAnsi"/>
                <w:lang w:val="nl"/>
              </w:rPr>
              <w:t xml:space="preserve"> vijf jaar eerder. Bron: ADS – Frequentie van de wijziging: jaarlijks</w:t>
            </w:r>
          </w:p>
        </w:tc>
      </w:tr>
      <w:tr w:rsidR="0038476B" w:rsidRPr="0033424A" w14:paraId="119BC183" w14:textId="77777777" w:rsidTr="007115CE">
        <w:trPr>
          <w:trHeight w:val="1120"/>
        </w:trPr>
        <w:tc>
          <w:tcPr>
            <w:tcW w:w="2220" w:type="dxa"/>
            <w:tcBorders>
              <w:top w:val="single" w:sz="6" w:space="0" w:color="auto"/>
              <w:left w:val="single" w:sz="6" w:space="0" w:color="auto"/>
              <w:bottom w:val="single" w:sz="6" w:space="0" w:color="auto"/>
              <w:right w:val="single" w:sz="6" w:space="0" w:color="auto"/>
            </w:tcBorders>
          </w:tcPr>
          <w:p w14:paraId="76E8B4F9" w14:textId="77777777" w:rsidR="0038476B" w:rsidRPr="00536CC0" w:rsidRDefault="0038476B" w:rsidP="007115CE">
            <w:pPr>
              <w:jc w:val="both"/>
              <w:rPr>
                <w:rFonts w:cstheme="minorHAnsi"/>
                <w:b/>
                <w:lang w:val="nl"/>
              </w:rPr>
            </w:pPr>
            <w:r w:rsidRPr="00536CC0">
              <w:rPr>
                <w:rFonts w:cstheme="minorHAnsi"/>
                <w:b/>
                <w:lang w:val="nl"/>
              </w:rPr>
              <w:t xml:space="preserve">Leeftijd: 18-34 en % </w:t>
            </w:r>
          </w:p>
          <w:p w14:paraId="5873AB11" w14:textId="77777777" w:rsidR="0038476B" w:rsidRPr="00536CC0" w:rsidRDefault="0038476B" w:rsidP="007115CE">
            <w:pPr>
              <w:jc w:val="both"/>
              <w:rPr>
                <w:rFonts w:cstheme="minorHAnsi"/>
                <w:b/>
                <w:lang w:val="nl"/>
              </w:rPr>
            </w:pPr>
            <w:r w:rsidRPr="00536CC0">
              <w:rPr>
                <w:rFonts w:cstheme="minorHAnsi"/>
                <w:b/>
                <w:lang w:val="nl"/>
              </w:rPr>
              <w:t>Leeftijd 35-64 en %</w:t>
            </w:r>
          </w:p>
          <w:p w14:paraId="687699B1" w14:textId="77777777" w:rsidR="0038476B" w:rsidRPr="00536CC0" w:rsidRDefault="0038476B" w:rsidP="007115CE">
            <w:pPr>
              <w:jc w:val="both"/>
              <w:rPr>
                <w:rFonts w:cstheme="minorHAnsi"/>
                <w:b/>
                <w:lang w:val="nl"/>
              </w:rPr>
            </w:pPr>
            <w:r w:rsidRPr="00536CC0">
              <w:rPr>
                <w:rFonts w:cstheme="minorHAnsi"/>
                <w:b/>
                <w:lang w:val="nl"/>
              </w:rPr>
              <w:t>Leeftijd 65+ en %</w:t>
            </w:r>
          </w:p>
          <w:p w14:paraId="28F3186F" w14:textId="77777777" w:rsidR="0038476B" w:rsidRPr="00536CC0" w:rsidRDefault="0038476B" w:rsidP="007115CE">
            <w:pPr>
              <w:jc w:val="both"/>
              <w:rPr>
                <w:rFonts w:cstheme="minorHAnsi"/>
                <w:b/>
                <w:lang w:val="nl"/>
              </w:rPr>
            </w:pPr>
            <w:r w:rsidRPr="00536CC0">
              <w:rPr>
                <w:rFonts w:cstheme="minorHAnsi"/>
                <w:b/>
                <w:lang w:val="nl"/>
              </w:rPr>
              <w:t>Totaal bevolking</w:t>
            </w:r>
          </w:p>
        </w:tc>
        <w:tc>
          <w:tcPr>
            <w:tcW w:w="6741" w:type="dxa"/>
            <w:tcBorders>
              <w:top w:val="single" w:sz="6" w:space="0" w:color="auto"/>
              <w:left w:val="single" w:sz="6" w:space="0" w:color="auto"/>
              <w:bottom w:val="single" w:sz="6" w:space="0" w:color="auto"/>
              <w:right w:val="single" w:sz="6" w:space="0" w:color="auto"/>
            </w:tcBorders>
          </w:tcPr>
          <w:p w14:paraId="10FD1AD7" w14:textId="77777777" w:rsidR="0038476B" w:rsidRPr="007115CE" w:rsidRDefault="0038476B" w:rsidP="007115CE">
            <w:pPr>
              <w:jc w:val="both"/>
              <w:rPr>
                <w:rFonts w:cstheme="minorHAnsi"/>
                <w:lang w:val="nl"/>
              </w:rPr>
            </w:pPr>
            <w:r w:rsidRPr="007115CE">
              <w:rPr>
                <w:rFonts w:cstheme="minorHAnsi"/>
                <w:lang w:val="nl"/>
              </w:rPr>
              <w:t>Hier wordt het aantal inwoners weergegeven opgedeeld naar leeftijdscategorieën om een fijner beeld te geven van de populatie in een gemeente / het actieterrein. Naast het totaal worden ook drie leeftijdscategorieën onderscheiden:</w:t>
            </w:r>
          </w:p>
          <w:p w14:paraId="58FB6CA4" w14:textId="299791EC" w:rsidR="0038476B" w:rsidRPr="007115CE" w:rsidRDefault="0038476B" w:rsidP="00345D7D">
            <w:pPr>
              <w:pStyle w:val="Lijstalinea"/>
              <w:numPr>
                <w:ilvl w:val="0"/>
                <w:numId w:val="17"/>
              </w:numPr>
              <w:jc w:val="both"/>
              <w:rPr>
                <w:rFonts w:cstheme="minorHAnsi"/>
                <w:lang w:val="nl"/>
              </w:rPr>
            </w:pPr>
            <w:r w:rsidRPr="007115CE">
              <w:rPr>
                <w:rFonts w:cstheme="minorHAnsi"/>
                <w:lang w:val="nl"/>
              </w:rPr>
              <w:t>van 18 tot en met 34 jaar: starters op de woningmarkt;</w:t>
            </w:r>
          </w:p>
          <w:p w14:paraId="4083B4CE" w14:textId="64594DE1" w:rsidR="0038476B" w:rsidRPr="007115CE" w:rsidRDefault="0038476B" w:rsidP="00345D7D">
            <w:pPr>
              <w:pStyle w:val="Lijstalinea"/>
              <w:numPr>
                <w:ilvl w:val="0"/>
                <w:numId w:val="17"/>
              </w:numPr>
              <w:jc w:val="both"/>
              <w:rPr>
                <w:rFonts w:cstheme="minorHAnsi"/>
                <w:lang w:val="nl"/>
              </w:rPr>
            </w:pPr>
            <w:r w:rsidRPr="007115CE">
              <w:rPr>
                <w:rFonts w:cstheme="minorHAnsi"/>
                <w:lang w:val="nl"/>
              </w:rPr>
              <w:t>van 35 tot en met 64 jaar: tussencategorie;</w:t>
            </w:r>
          </w:p>
          <w:p w14:paraId="17BC2BE3" w14:textId="567D86E8" w:rsidR="0038476B" w:rsidRPr="007115CE" w:rsidRDefault="0038476B" w:rsidP="00345D7D">
            <w:pPr>
              <w:pStyle w:val="Lijstalinea"/>
              <w:numPr>
                <w:ilvl w:val="0"/>
                <w:numId w:val="17"/>
              </w:numPr>
              <w:jc w:val="both"/>
              <w:rPr>
                <w:rFonts w:cstheme="minorHAnsi"/>
                <w:lang w:val="nl"/>
              </w:rPr>
            </w:pPr>
            <w:r w:rsidRPr="007115CE">
              <w:rPr>
                <w:rFonts w:cstheme="minorHAnsi"/>
                <w:lang w:val="nl"/>
              </w:rPr>
              <w:t>65 jaar en ouder: op basis van de wettelijke pensioensleeftijd.</w:t>
            </w:r>
          </w:p>
          <w:p w14:paraId="28EC7045" w14:textId="77777777" w:rsidR="0038476B" w:rsidRPr="007115CE" w:rsidRDefault="0038476B" w:rsidP="007115CE">
            <w:pPr>
              <w:jc w:val="both"/>
              <w:rPr>
                <w:rFonts w:cstheme="minorHAnsi"/>
                <w:lang w:val="nl"/>
              </w:rPr>
            </w:pPr>
            <w:r w:rsidRPr="007115CE">
              <w:rPr>
                <w:rFonts w:cstheme="minorHAnsi"/>
                <w:lang w:val="nl"/>
              </w:rPr>
              <w:t>Deze categorieën worden ook vaak in ander onderzoek naar wonen gebruikt (bv. door het Steunpunt Ruimte en Wonen). Bron: ADS – Frequentie van de wijziging: jaarlijks</w:t>
            </w:r>
          </w:p>
        </w:tc>
      </w:tr>
      <w:tr w:rsidR="0038476B" w:rsidRPr="002D4CF6" w14:paraId="4F3E9B2C" w14:textId="77777777" w:rsidTr="007115CE">
        <w:trPr>
          <w:trHeight w:val="684"/>
        </w:trPr>
        <w:tc>
          <w:tcPr>
            <w:tcW w:w="2220" w:type="dxa"/>
            <w:tcBorders>
              <w:top w:val="single" w:sz="6" w:space="0" w:color="auto"/>
              <w:left w:val="single" w:sz="6" w:space="0" w:color="auto"/>
              <w:bottom w:val="single" w:sz="6" w:space="0" w:color="auto"/>
              <w:right w:val="single" w:sz="6" w:space="0" w:color="auto"/>
            </w:tcBorders>
          </w:tcPr>
          <w:p w14:paraId="1F5B8C25" w14:textId="77777777" w:rsidR="0038476B" w:rsidRPr="00536CC0" w:rsidRDefault="0038476B" w:rsidP="007115CE">
            <w:pPr>
              <w:jc w:val="both"/>
              <w:rPr>
                <w:rFonts w:cstheme="minorHAnsi"/>
                <w:b/>
                <w:lang w:val="nl"/>
              </w:rPr>
            </w:pPr>
            <w:r w:rsidRPr="00536CC0">
              <w:rPr>
                <w:rFonts w:cstheme="minorHAnsi"/>
                <w:b/>
                <w:lang w:val="nl"/>
              </w:rPr>
              <w:t>Werkloosheidsgraad</w:t>
            </w:r>
          </w:p>
        </w:tc>
        <w:tc>
          <w:tcPr>
            <w:tcW w:w="6741" w:type="dxa"/>
            <w:tcBorders>
              <w:top w:val="single" w:sz="6" w:space="0" w:color="auto"/>
              <w:left w:val="single" w:sz="6" w:space="0" w:color="auto"/>
              <w:bottom w:val="single" w:sz="6" w:space="0" w:color="auto"/>
              <w:right w:val="single" w:sz="6" w:space="0" w:color="auto"/>
            </w:tcBorders>
          </w:tcPr>
          <w:p w14:paraId="161C1AD8" w14:textId="77777777" w:rsidR="0038476B" w:rsidRPr="007115CE" w:rsidRDefault="0038476B" w:rsidP="007115CE">
            <w:pPr>
              <w:jc w:val="both"/>
              <w:rPr>
                <w:rFonts w:cstheme="minorHAnsi"/>
                <w:lang w:val="nl"/>
              </w:rPr>
            </w:pPr>
            <w:r w:rsidRPr="007115CE">
              <w:rPr>
                <w:rFonts w:cstheme="minorHAnsi"/>
                <w:lang w:val="nl"/>
              </w:rPr>
              <w:t>De gemiddelde werkloosheidsgraad in het referentiejaar wordt bepaald door de verhouding tussen het aantal niet-werkende-werkzoekenden tussen 18 en 65 jaar en de beroepsbevolking tussen 18 en 65 jaar. Bron: studiedienst VDAB – Frequentie van de wijziging: jaarlijks</w:t>
            </w:r>
          </w:p>
        </w:tc>
      </w:tr>
      <w:tr w:rsidR="0038476B" w:rsidRPr="00E318E9" w14:paraId="5059FE2F" w14:textId="77777777" w:rsidTr="007115CE">
        <w:trPr>
          <w:trHeight w:val="1788"/>
        </w:trPr>
        <w:tc>
          <w:tcPr>
            <w:tcW w:w="2220" w:type="dxa"/>
            <w:tcBorders>
              <w:top w:val="single" w:sz="6" w:space="0" w:color="auto"/>
              <w:left w:val="single" w:sz="6" w:space="0" w:color="auto"/>
              <w:bottom w:val="single" w:sz="6" w:space="0" w:color="auto"/>
              <w:right w:val="single" w:sz="6" w:space="0" w:color="auto"/>
            </w:tcBorders>
          </w:tcPr>
          <w:p w14:paraId="2FD3C47F" w14:textId="77777777" w:rsidR="0038476B" w:rsidRPr="00536CC0" w:rsidRDefault="0038476B" w:rsidP="007115CE">
            <w:pPr>
              <w:jc w:val="both"/>
              <w:rPr>
                <w:rFonts w:cstheme="minorHAnsi"/>
                <w:b/>
                <w:lang w:val="nl"/>
              </w:rPr>
            </w:pPr>
            <w:r w:rsidRPr="00536CC0">
              <w:rPr>
                <w:rFonts w:cstheme="minorHAnsi"/>
                <w:b/>
                <w:lang w:val="nl"/>
              </w:rPr>
              <w:t>% Leefloners</w:t>
            </w:r>
          </w:p>
        </w:tc>
        <w:tc>
          <w:tcPr>
            <w:tcW w:w="6741" w:type="dxa"/>
            <w:tcBorders>
              <w:top w:val="single" w:sz="6" w:space="0" w:color="auto"/>
              <w:left w:val="single" w:sz="6" w:space="0" w:color="auto"/>
              <w:bottom w:val="single" w:sz="6" w:space="0" w:color="auto"/>
              <w:right w:val="single" w:sz="6" w:space="0" w:color="auto"/>
            </w:tcBorders>
          </w:tcPr>
          <w:p w14:paraId="6A2609FC" w14:textId="77777777" w:rsidR="0038476B" w:rsidRPr="007115CE" w:rsidRDefault="0038476B" w:rsidP="007115CE">
            <w:pPr>
              <w:jc w:val="both"/>
              <w:rPr>
                <w:rFonts w:cstheme="minorHAnsi"/>
                <w:lang w:val="nl"/>
              </w:rPr>
            </w:pPr>
            <w:r w:rsidRPr="007115CE">
              <w:rPr>
                <w:rFonts w:cstheme="minorHAnsi"/>
                <w:lang w:val="nl"/>
              </w:rPr>
              <w:t>Het OCMW van elke gemeente heeft de opdracht het recht op maatschappelijke integratie te waarborgen aan de personen die over onvoldoende bestaansmiddelen beschikken en die de voorwaarden van de wet vervullen. Er moet worden gestreefd naar een maximale integratie en participatie aan het maatschappelijk leven. Hiervoor beschikt het OCMW over drie belangrijke instrumenten: de tewerkstelling, een leefloon en een geïndividualiseerd project voor maatschappelijke integratie, al dan niet gecombineerd. Deze indicator toont het aantal begunstigden van het leefloon per gemeente / actieterrein. Bron: POD Maatschappelijke Integratie, Armoedebestrijding, Sociale Economie, en Grootstedenbeleid – Frequentie van de wijziging: jaarlijks</w:t>
            </w:r>
          </w:p>
        </w:tc>
      </w:tr>
      <w:tr w:rsidR="0038476B" w:rsidRPr="00E318E9" w14:paraId="5B52771B" w14:textId="77777777" w:rsidTr="007115CE">
        <w:trPr>
          <w:trHeight w:val="402"/>
        </w:trPr>
        <w:tc>
          <w:tcPr>
            <w:tcW w:w="2220" w:type="dxa"/>
            <w:tcBorders>
              <w:top w:val="single" w:sz="6" w:space="0" w:color="auto"/>
              <w:left w:val="single" w:sz="6" w:space="0" w:color="auto"/>
              <w:bottom w:val="single" w:sz="6" w:space="0" w:color="auto"/>
              <w:right w:val="single" w:sz="6" w:space="0" w:color="auto"/>
            </w:tcBorders>
          </w:tcPr>
          <w:p w14:paraId="277931A9" w14:textId="77777777" w:rsidR="0038476B" w:rsidRPr="00536CC0" w:rsidRDefault="0038476B" w:rsidP="007115CE">
            <w:pPr>
              <w:jc w:val="both"/>
              <w:rPr>
                <w:rFonts w:cstheme="minorHAnsi"/>
                <w:b/>
                <w:lang w:val="nl"/>
              </w:rPr>
            </w:pPr>
            <w:r w:rsidRPr="00536CC0">
              <w:rPr>
                <w:rFonts w:cstheme="minorHAnsi"/>
                <w:b/>
                <w:lang w:val="nl"/>
              </w:rPr>
              <w:t>Nulmeting sociale huur</w:t>
            </w:r>
          </w:p>
          <w:p w14:paraId="6F72D90A" w14:textId="77777777" w:rsidR="0038476B" w:rsidRPr="00536CC0" w:rsidRDefault="0038476B" w:rsidP="007115CE">
            <w:pPr>
              <w:jc w:val="both"/>
              <w:rPr>
                <w:rFonts w:cstheme="minorHAnsi"/>
                <w:b/>
                <w:lang w:val="nl"/>
              </w:rPr>
            </w:pPr>
            <w:r w:rsidRPr="00536CC0">
              <w:rPr>
                <w:rFonts w:cstheme="minorHAnsi"/>
                <w:b/>
                <w:lang w:val="nl"/>
              </w:rPr>
              <w:t>Nulmeting sociale koop</w:t>
            </w:r>
          </w:p>
          <w:p w14:paraId="23FD3AC3" w14:textId="77777777" w:rsidR="0038476B" w:rsidRPr="00536CC0" w:rsidRDefault="0038476B" w:rsidP="007115CE">
            <w:pPr>
              <w:jc w:val="both"/>
              <w:rPr>
                <w:rFonts w:cstheme="minorHAnsi"/>
                <w:b/>
                <w:lang w:val="nl"/>
              </w:rPr>
            </w:pPr>
            <w:r w:rsidRPr="00536CC0">
              <w:rPr>
                <w:rFonts w:cstheme="minorHAnsi"/>
                <w:b/>
                <w:lang w:val="nl"/>
              </w:rPr>
              <w:t>Nulmeting sociale kavel</w:t>
            </w:r>
          </w:p>
        </w:tc>
        <w:tc>
          <w:tcPr>
            <w:tcW w:w="6741" w:type="dxa"/>
            <w:tcBorders>
              <w:top w:val="single" w:sz="6" w:space="0" w:color="auto"/>
              <w:left w:val="single" w:sz="6" w:space="0" w:color="auto"/>
              <w:bottom w:val="single" w:sz="6" w:space="0" w:color="auto"/>
              <w:right w:val="single" w:sz="6" w:space="0" w:color="auto"/>
            </w:tcBorders>
          </w:tcPr>
          <w:p w14:paraId="44C4147F" w14:textId="77777777" w:rsidR="0038476B" w:rsidRPr="007115CE" w:rsidRDefault="0038476B" w:rsidP="007115CE">
            <w:pPr>
              <w:jc w:val="both"/>
              <w:rPr>
                <w:rFonts w:cstheme="minorHAnsi"/>
                <w:lang w:val="nl"/>
              </w:rPr>
            </w:pPr>
            <w:r w:rsidRPr="007115CE">
              <w:rPr>
                <w:rFonts w:cstheme="minorHAnsi"/>
                <w:lang w:val="nl"/>
              </w:rPr>
              <w:t>Voor elke gemeente bevat de nulmeting achtereenvolgens het aantal sociale koopwoningen van de VMSW en de SHM’s, gerealiseerd in de afgelopen twintig jaar (situatie 31 december 2007); het aantal sociale kavels van de VMSW en de SHM’s, gerealiseerd in de afgelopen tien jaar (situatie 31 december 2007, met dien verstande dat slechts gegevens beschikbaar waren vanaf 1 januari 2001); het aantal sociale huurwoningen in eigendom of in beheer van de VMSW en de SHM’s (situatie 31 december 2007); het aantal sociale huurwoningen die worden verhuurd door erkende sociale verhuurkantoren (situatie 31 december 2007).</w:t>
            </w:r>
          </w:p>
          <w:p w14:paraId="315314D2" w14:textId="77777777" w:rsidR="0038476B" w:rsidRPr="007115CE" w:rsidRDefault="0038476B" w:rsidP="007115CE">
            <w:pPr>
              <w:jc w:val="both"/>
              <w:rPr>
                <w:rFonts w:cstheme="minorHAnsi"/>
                <w:lang w:val="nl"/>
              </w:rPr>
            </w:pPr>
            <w:r w:rsidRPr="007115CE">
              <w:rPr>
                <w:rFonts w:cstheme="minorHAnsi"/>
                <w:lang w:val="nl"/>
              </w:rPr>
              <w:lastRenderedPageBreak/>
              <w:t>Door deze aantallen te delen door het aantal huishoudens (situatie 1 januari 2008) wordt het aandeel sociale huur, het aandeel sociale koop en het aandeel sociale kavels bekomen.</w:t>
            </w:r>
          </w:p>
        </w:tc>
      </w:tr>
      <w:tr w:rsidR="0038476B" w:rsidRPr="00E318E9" w14:paraId="651EFA49" w14:textId="77777777" w:rsidTr="007115CE">
        <w:trPr>
          <w:trHeight w:val="1788"/>
        </w:trPr>
        <w:tc>
          <w:tcPr>
            <w:tcW w:w="2220" w:type="dxa"/>
            <w:tcBorders>
              <w:top w:val="single" w:sz="6" w:space="0" w:color="auto"/>
              <w:left w:val="single" w:sz="6" w:space="0" w:color="auto"/>
              <w:bottom w:val="single" w:sz="6" w:space="0" w:color="auto"/>
              <w:right w:val="single" w:sz="6" w:space="0" w:color="auto"/>
            </w:tcBorders>
          </w:tcPr>
          <w:p w14:paraId="05B03734" w14:textId="77777777" w:rsidR="0038476B" w:rsidRPr="00536CC0" w:rsidRDefault="0038476B" w:rsidP="007115CE">
            <w:pPr>
              <w:jc w:val="both"/>
              <w:rPr>
                <w:rFonts w:cstheme="minorHAnsi"/>
                <w:b/>
                <w:lang w:val="nl"/>
              </w:rPr>
            </w:pPr>
            <w:r w:rsidRPr="00536CC0">
              <w:rPr>
                <w:rFonts w:cstheme="minorHAnsi"/>
                <w:b/>
                <w:lang w:val="nl"/>
              </w:rPr>
              <w:lastRenderedPageBreak/>
              <w:t>BSO sociale huur</w:t>
            </w:r>
          </w:p>
          <w:p w14:paraId="54428B0C" w14:textId="77777777" w:rsidR="0038476B" w:rsidRPr="00536CC0" w:rsidRDefault="0038476B" w:rsidP="007115CE">
            <w:pPr>
              <w:jc w:val="both"/>
              <w:rPr>
                <w:rFonts w:cstheme="minorHAnsi"/>
                <w:b/>
                <w:lang w:val="nl"/>
              </w:rPr>
            </w:pPr>
            <w:r w:rsidRPr="00536CC0">
              <w:rPr>
                <w:rFonts w:cstheme="minorHAnsi"/>
                <w:b/>
                <w:lang w:val="nl"/>
              </w:rPr>
              <w:t>BSO sociale koop</w:t>
            </w:r>
          </w:p>
          <w:p w14:paraId="17DD3E4D" w14:textId="77777777" w:rsidR="0038476B" w:rsidRPr="00536CC0" w:rsidRDefault="0038476B" w:rsidP="007115CE">
            <w:pPr>
              <w:jc w:val="both"/>
              <w:rPr>
                <w:rFonts w:cstheme="minorHAnsi"/>
                <w:b/>
                <w:lang w:val="nl"/>
              </w:rPr>
            </w:pPr>
            <w:r w:rsidRPr="00536CC0">
              <w:rPr>
                <w:rFonts w:cstheme="minorHAnsi"/>
                <w:b/>
                <w:lang w:val="nl"/>
              </w:rPr>
              <w:t>BSO sociale kavel</w:t>
            </w:r>
          </w:p>
        </w:tc>
        <w:tc>
          <w:tcPr>
            <w:tcW w:w="6741" w:type="dxa"/>
            <w:tcBorders>
              <w:top w:val="single" w:sz="6" w:space="0" w:color="auto"/>
              <w:left w:val="single" w:sz="6" w:space="0" w:color="auto"/>
              <w:bottom w:val="single" w:sz="6" w:space="0" w:color="auto"/>
              <w:right w:val="single" w:sz="6" w:space="0" w:color="auto"/>
            </w:tcBorders>
          </w:tcPr>
          <w:p w14:paraId="1DABDBE1" w14:textId="77777777" w:rsidR="0038476B" w:rsidRPr="007115CE" w:rsidRDefault="0038476B" w:rsidP="007115CE">
            <w:pPr>
              <w:jc w:val="both"/>
              <w:rPr>
                <w:rFonts w:cstheme="minorHAnsi"/>
                <w:lang w:val="nl"/>
              </w:rPr>
            </w:pPr>
            <w:r w:rsidRPr="007115CE">
              <w:rPr>
                <w:rFonts w:cstheme="minorHAnsi"/>
                <w:lang w:val="nl"/>
              </w:rPr>
              <w:t xml:space="preserve">Voluit staat BSO voor Bindend Sociaal Objectief. In het Decreet houdende het Grond- en Pandenbeleid van 27 maart 2009 wordt per gemeente een Bindend Sociaal Objectief inzake bijkomende sociale huurwoningen, sociale koopwoningen en sociale kavels opgenomen. </w:t>
            </w:r>
          </w:p>
        </w:tc>
      </w:tr>
      <w:tr w:rsidR="0038476B" w:rsidRPr="00E318E9" w14:paraId="681F149C" w14:textId="77777777" w:rsidTr="007115CE">
        <w:trPr>
          <w:trHeight w:val="1788"/>
        </w:trPr>
        <w:tc>
          <w:tcPr>
            <w:tcW w:w="2220" w:type="dxa"/>
            <w:tcBorders>
              <w:top w:val="single" w:sz="6" w:space="0" w:color="auto"/>
              <w:left w:val="single" w:sz="6" w:space="0" w:color="auto"/>
              <w:bottom w:val="single" w:sz="6" w:space="0" w:color="auto"/>
              <w:right w:val="single" w:sz="6" w:space="0" w:color="auto"/>
            </w:tcBorders>
          </w:tcPr>
          <w:p w14:paraId="7074C185" w14:textId="77777777" w:rsidR="0038476B" w:rsidRPr="00536CC0" w:rsidRDefault="0038476B" w:rsidP="007115CE">
            <w:pPr>
              <w:jc w:val="both"/>
              <w:rPr>
                <w:rFonts w:cstheme="minorHAnsi"/>
                <w:b/>
                <w:lang w:val="nl"/>
              </w:rPr>
            </w:pPr>
            <w:r w:rsidRPr="00536CC0">
              <w:rPr>
                <w:rFonts w:cstheme="minorHAnsi"/>
                <w:b/>
                <w:lang w:val="nl"/>
              </w:rPr>
              <w:t>Voortgang sociale huur</w:t>
            </w:r>
          </w:p>
          <w:p w14:paraId="4A3106F3" w14:textId="77777777" w:rsidR="0038476B" w:rsidRPr="00536CC0" w:rsidRDefault="0038476B" w:rsidP="007115CE">
            <w:pPr>
              <w:jc w:val="both"/>
              <w:rPr>
                <w:rFonts w:cstheme="minorHAnsi"/>
                <w:b/>
                <w:lang w:val="nl"/>
              </w:rPr>
            </w:pPr>
            <w:r w:rsidRPr="00536CC0">
              <w:rPr>
                <w:rFonts w:cstheme="minorHAnsi"/>
                <w:b/>
                <w:lang w:val="nl"/>
              </w:rPr>
              <w:t>Voortgang sociale koop</w:t>
            </w:r>
          </w:p>
          <w:p w14:paraId="55E46707" w14:textId="77777777" w:rsidR="0038476B" w:rsidRPr="00536CC0" w:rsidRDefault="0038476B" w:rsidP="007115CE">
            <w:pPr>
              <w:jc w:val="both"/>
              <w:rPr>
                <w:rFonts w:cstheme="minorHAnsi"/>
                <w:b/>
                <w:lang w:val="nl"/>
              </w:rPr>
            </w:pPr>
            <w:r w:rsidRPr="00536CC0">
              <w:rPr>
                <w:rFonts w:cstheme="minorHAnsi"/>
                <w:b/>
                <w:lang w:val="nl"/>
              </w:rPr>
              <w:t>Voortgang sociale kavel</w:t>
            </w:r>
          </w:p>
        </w:tc>
        <w:tc>
          <w:tcPr>
            <w:tcW w:w="6741" w:type="dxa"/>
            <w:tcBorders>
              <w:top w:val="single" w:sz="6" w:space="0" w:color="auto"/>
              <w:left w:val="single" w:sz="6" w:space="0" w:color="auto"/>
              <w:bottom w:val="single" w:sz="6" w:space="0" w:color="auto"/>
              <w:right w:val="single" w:sz="6" w:space="0" w:color="auto"/>
            </w:tcBorders>
          </w:tcPr>
          <w:p w14:paraId="36514DB6" w14:textId="77777777" w:rsidR="0038476B" w:rsidRPr="007115CE" w:rsidRDefault="0038476B" w:rsidP="007115CE">
            <w:pPr>
              <w:jc w:val="both"/>
              <w:rPr>
                <w:rFonts w:cstheme="minorHAnsi"/>
                <w:lang w:val="nl"/>
              </w:rPr>
            </w:pPr>
            <w:r w:rsidRPr="007115CE">
              <w:rPr>
                <w:rFonts w:cstheme="minorHAnsi"/>
                <w:lang w:val="nl"/>
              </w:rPr>
              <w:t>Deze omgevingsindicator geeft het aantal bijkomende sociale huurwoningen, koopwoningen en kavels weer, die sinds 1 januari 2008 werden gerealiseerd. Deze gegevens zullen worden aangepast telkens een nieuwe voortgangstoets heeft plaatsgevonden (in principe elke twee jaar). De meest recente cijfers geven de situatie weer op 31/12/2013 (voortgangstoets 2014).</w:t>
            </w:r>
          </w:p>
        </w:tc>
      </w:tr>
      <w:tr w:rsidR="0038476B" w:rsidRPr="00E318E9" w14:paraId="5CDA9310" w14:textId="77777777" w:rsidTr="007115CE">
        <w:trPr>
          <w:trHeight w:val="1788"/>
        </w:trPr>
        <w:tc>
          <w:tcPr>
            <w:tcW w:w="2220" w:type="dxa"/>
            <w:tcBorders>
              <w:top w:val="single" w:sz="6" w:space="0" w:color="auto"/>
              <w:left w:val="single" w:sz="6" w:space="0" w:color="auto"/>
              <w:bottom w:val="single" w:sz="6" w:space="0" w:color="auto"/>
              <w:right w:val="single" w:sz="6" w:space="0" w:color="auto"/>
            </w:tcBorders>
            <w:shd w:val="clear" w:color="auto" w:fill="FFFFFF" w:themeFill="background1"/>
          </w:tcPr>
          <w:p w14:paraId="0B66882E" w14:textId="77777777" w:rsidR="0038476B" w:rsidRPr="00536CC0" w:rsidRDefault="0038476B" w:rsidP="007115CE">
            <w:pPr>
              <w:jc w:val="both"/>
              <w:rPr>
                <w:rFonts w:cstheme="minorHAnsi"/>
                <w:b/>
                <w:lang w:val="nl"/>
              </w:rPr>
            </w:pPr>
            <w:r w:rsidRPr="00536CC0">
              <w:rPr>
                <w:rFonts w:cstheme="minorHAnsi"/>
                <w:b/>
                <w:lang w:val="nl"/>
              </w:rPr>
              <w:t>Nulmeting + BSO sociale huur</w:t>
            </w:r>
          </w:p>
          <w:p w14:paraId="77830893" w14:textId="77777777" w:rsidR="0038476B" w:rsidRPr="00536CC0" w:rsidRDefault="0038476B" w:rsidP="007115CE">
            <w:pPr>
              <w:jc w:val="both"/>
              <w:rPr>
                <w:rFonts w:cstheme="minorHAnsi"/>
                <w:b/>
                <w:lang w:val="nl"/>
              </w:rPr>
            </w:pPr>
            <w:r w:rsidRPr="00536CC0">
              <w:rPr>
                <w:rFonts w:cstheme="minorHAnsi"/>
                <w:b/>
                <w:lang w:val="nl"/>
              </w:rPr>
              <w:t>Nulmeting + BSO sociale koop</w:t>
            </w:r>
          </w:p>
          <w:p w14:paraId="78ECF49F" w14:textId="77777777" w:rsidR="0038476B" w:rsidRPr="00536CC0" w:rsidRDefault="0038476B" w:rsidP="007115CE">
            <w:pPr>
              <w:jc w:val="both"/>
              <w:rPr>
                <w:rFonts w:cstheme="minorHAnsi"/>
                <w:b/>
                <w:lang w:val="nl"/>
              </w:rPr>
            </w:pPr>
            <w:r w:rsidRPr="00536CC0">
              <w:rPr>
                <w:rFonts w:cstheme="minorHAnsi"/>
                <w:b/>
                <w:lang w:val="nl"/>
              </w:rPr>
              <w:t>Nulmeting + BSO sociale kavel</w:t>
            </w:r>
            <w:r w:rsidRPr="00536CC0" w:rsidDel="00B26096">
              <w:rPr>
                <w:rFonts w:cstheme="minorHAnsi"/>
                <w:b/>
                <w:lang w:val="nl"/>
              </w:rPr>
              <w:t xml:space="preserve"> </w:t>
            </w:r>
          </w:p>
        </w:tc>
        <w:tc>
          <w:tcPr>
            <w:tcW w:w="6741" w:type="dxa"/>
            <w:tcBorders>
              <w:top w:val="single" w:sz="6" w:space="0" w:color="auto"/>
              <w:left w:val="single" w:sz="6" w:space="0" w:color="auto"/>
              <w:bottom w:val="single" w:sz="6" w:space="0" w:color="auto"/>
              <w:right w:val="single" w:sz="6" w:space="0" w:color="auto"/>
            </w:tcBorders>
            <w:shd w:val="clear" w:color="auto" w:fill="FFFFFF" w:themeFill="background1"/>
          </w:tcPr>
          <w:p w14:paraId="35717677" w14:textId="010F3734" w:rsidR="0038476B" w:rsidRPr="007115CE" w:rsidRDefault="0038476B" w:rsidP="007115CE">
            <w:pPr>
              <w:jc w:val="both"/>
              <w:rPr>
                <w:rFonts w:cstheme="minorHAnsi"/>
                <w:lang w:val="nl"/>
              </w:rPr>
            </w:pPr>
            <w:r w:rsidRPr="007115CE">
              <w:rPr>
                <w:rFonts w:cstheme="minorHAnsi"/>
                <w:lang w:val="nl"/>
              </w:rPr>
              <w:t>Deze kolommen bevat</w:t>
            </w:r>
            <w:r w:rsidR="00D71F2B" w:rsidRPr="007115CE">
              <w:rPr>
                <w:rFonts w:cstheme="minorHAnsi"/>
                <w:lang w:val="nl"/>
              </w:rPr>
              <w:t>ten</w:t>
            </w:r>
            <w:r w:rsidRPr="007115CE">
              <w:rPr>
                <w:rFonts w:cstheme="minorHAnsi"/>
                <w:lang w:val="nl"/>
              </w:rPr>
              <w:t xml:space="preserve"> de som van de aantallen sociale huurwoningen uit de nulmeting en de aantallen sociale huurwoningen respectievelijk koopwoningen, respectievelijk kavels van het BSO</w:t>
            </w:r>
          </w:p>
        </w:tc>
      </w:tr>
      <w:tr w:rsidR="0038476B" w:rsidRPr="00E318E9" w14:paraId="677AAF2F" w14:textId="77777777" w:rsidTr="007115CE">
        <w:trPr>
          <w:trHeight w:val="260"/>
        </w:trPr>
        <w:tc>
          <w:tcPr>
            <w:tcW w:w="2220" w:type="dxa"/>
            <w:tcBorders>
              <w:top w:val="single" w:sz="6" w:space="0" w:color="auto"/>
              <w:left w:val="single" w:sz="6" w:space="0" w:color="auto"/>
              <w:bottom w:val="single" w:sz="6" w:space="0" w:color="auto"/>
              <w:right w:val="single" w:sz="6" w:space="0" w:color="auto"/>
            </w:tcBorders>
          </w:tcPr>
          <w:p w14:paraId="4848B2DD" w14:textId="77777777" w:rsidR="0038476B" w:rsidRPr="00536CC0" w:rsidRDefault="0038476B" w:rsidP="007115CE">
            <w:pPr>
              <w:jc w:val="both"/>
              <w:rPr>
                <w:rFonts w:cstheme="minorHAnsi"/>
                <w:b/>
                <w:lang w:val="nl"/>
              </w:rPr>
            </w:pPr>
            <w:r w:rsidRPr="00536CC0">
              <w:rPr>
                <w:rFonts w:cstheme="minorHAnsi"/>
                <w:b/>
                <w:lang w:val="nl"/>
              </w:rPr>
              <w:t>Nulmeting + voortgang sociale huur</w:t>
            </w:r>
          </w:p>
          <w:p w14:paraId="2802B143" w14:textId="77777777" w:rsidR="0038476B" w:rsidRPr="00536CC0" w:rsidRDefault="0038476B" w:rsidP="007115CE">
            <w:pPr>
              <w:jc w:val="both"/>
              <w:rPr>
                <w:rFonts w:cstheme="minorHAnsi"/>
                <w:b/>
                <w:lang w:val="nl"/>
              </w:rPr>
            </w:pPr>
            <w:r w:rsidRPr="00536CC0">
              <w:rPr>
                <w:rFonts w:cstheme="minorHAnsi"/>
                <w:b/>
                <w:lang w:val="nl"/>
              </w:rPr>
              <w:t>Nulmeting + voorgang sociale koop</w:t>
            </w:r>
          </w:p>
          <w:p w14:paraId="0A571D2D" w14:textId="77777777" w:rsidR="0038476B" w:rsidRPr="00536CC0" w:rsidRDefault="0038476B" w:rsidP="007115CE">
            <w:pPr>
              <w:jc w:val="both"/>
              <w:rPr>
                <w:rFonts w:cstheme="minorHAnsi"/>
                <w:b/>
                <w:lang w:val="nl"/>
              </w:rPr>
            </w:pPr>
            <w:r w:rsidRPr="00536CC0">
              <w:rPr>
                <w:rFonts w:cstheme="minorHAnsi"/>
                <w:b/>
                <w:lang w:val="nl"/>
              </w:rPr>
              <w:t>Nulmeting + voortgang sociale kavel</w:t>
            </w:r>
          </w:p>
        </w:tc>
        <w:tc>
          <w:tcPr>
            <w:tcW w:w="6741" w:type="dxa"/>
            <w:tcBorders>
              <w:top w:val="single" w:sz="6" w:space="0" w:color="auto"/>
              <w:left w:val="single" w:sz="6" w:space="0" w:color="auto"/>
              <w:bottom w:val="single" w:sz="6" w:space="0" w:color="auto"/>
              <w:right w:val="single" w:sz="6" w:space="0" w:color="auto"/>
            </w:tcBorders>
          </w:tcPr>
          <w:p w14:paraId="4B0705EA" w14:textId="041AB254" w:rsidR="0038476B" w:rsidRPr="007115CE" w:rsidRDefault="0038476B" w:rsidP="007115CE">
            <w:pPr>
              <w:jc w:val="both"/>
              <w:rPr>
                <w:rFonts w:cstheme="minorHAnsi"/>
                <w:lang w:val="nl"/>
              </w:rPr>
            </w:pPr>
            <w:r w:rsidRPr="007115CE">
              <w:rPr>
                <w:rFonts w:cstheme="minorHAnsi"/>
                <w:lang w:val="nl"/>
              </w:rPr>
              <w:t>Deze kolommen bevat</w:t>
            </w:r>
            <w:r w:rsidR="00D71F2B" w:rsidRPr="007115CE">
              <w:rPr>
                <w:rFonts w:cstheme="minorHAnsi"/>
                <w:lang w:val="nl"/>
              </w:rPr>
              <w:t>ten</w:t>
            </w:r>
            <w:r w:rsidRPr="007115CE">
              <w:rPr>
                <w:rFonts w:cstheme="minorHAnsi"/>
                <w:lang w:val="nl"/>
              </w:rPr>
              <w:t xml:space="preserve"> de som van de aantallen sociale huurwoningen uit de nulmeting en de aantallen sociale huurwoningen uit de voortgangstoets 2014 (gegevens 31/12/2013), respectievelijk koopwoningen, respectievelijk kavels.</w:t>
            </w:r>
          </w:p>
        </w:tc>
      </w:tr>
      <w:tr w:rsidR="0038476B" w:rsidRPr="00D13EFA" w14:paraId="46EB0DB6" w14:textId="77777777" w:rsidTr="007115CE">
        <w:trPr>
          <w:trHeight w:val="260"/>
        </w:trPr>
        <w:tc>
          <w:tcPr>
            <w:tcW w:w="2220" w:type="dxa"/>
            <w:tcBorders>
              <w:top w:val="single" w:sz="6" w:space="0" w:color="auto"/>
              <w:left w:val="single" w:sz="6" w:space="0" w:color="auto"/>
              <w:bottom w:val="single" w:sz="6" w:space="0" w:color="auto"/>
              <w:right w:val="single" w:sz="6" w:space="0" w:color="auto"/>
            </w:tcBorders>
          </w:tcPr>
          <w:p w14:paraId="689F7B5C" w14:textId="77777777" w:rsidR="0038476B" w:rsidRPr="00536CC0" w:rsidRDefault="0038476B" w:rsidP="007115CE">
            <w:pPr>
              <w:jc w:val="both"/>
              <w:rPr>
                <w:rFonts w:cstheme="minorHAnsi"/>
                <w:b/>
                <w:lang w:val="nl"/>
              </w:rPr>
            </w:pPr>
            <w:r w:rsidRPr="00536CC0">
              <w:rPr>
                <w:rFonts w:cstheme="minorHAnsi"/>
                <w:b/>
                <w:lang w:val="nl"/>
              </w:rPr>
              <w:t>Gesloten / Halfopen / Open bebouwing</w:t>
            </w:r>
          </w:p>
          <w:p w14:paraId="494C57BB" w14:textId="77777777" w:rsidR="0038476B" w:rsidRPr="00536CC0" w:rsidRDefault="0038476B" w:rsidP="007115CE">
            <w:pPr>
              <w:jc w:val="both"/>
              <w:rPr>
                <w:rFonts w:cstheme="minorHAnsi"/>
                <w:b/>
                <w:lang w:val="nl"/>
              </w:rPr>
            </w:pPr>
            <w:r w:rsidRPr="00536CC0">
              <w:rPr>
                <w:rFonts w:cstheme="minorHAnsi"/>
                <w:b/>
                <w:lang w:val="nl"/>
              </w:rPr>
              <w:t>Building flatgebouwen</w:t>
            </w:r>
          </w:p>
          <w:p w14:paraId="10CE7C93" w14:textId="77777777" w:rsidR="0038476B" w:rsidRPr="00536CC0" w:rsidRDefault="0038476B" w:rsidP="007115CE">
            <w:pPr>
              <w:jc w:val="both"/>
              <w:rPr>
                <w:rFonts w:cstheme="minorHAnsi"/>
                <w:b/>
                <w:lang w:val="nl"/>
              </w:rPr>
            </w:pPr>
            <w:r w:rsidRPr="00536CC0">
              <w:rPr>
                <w:rFonts w:cstheme="minorHAnsi"/>
                <w:b/>
                <w:lang w:val="nl"/>
              </w:rPr>
              <w:t>Totaal woongelegenheden</w:t>
            </w:r>
          </w:p>
        </w:tc>
        <w:tc>
          <w:tcPr>
            <w:tcW w:w="6741" w:type="dxa"/>
            <w:tcBorders>
              <w:top w:val="single" w:sz="6" w:space="0" w:color="auto"/>
              <w:left w:val="single" w:sz="6" w:space="0" w:color="auto"/>
              <w:bottom w:val="single" w:sz="6" w:space="0" w:color="auto"/>
              <w:right w:val="single" w:sz="6" w:space="0" w:color="auto"/>
            </w:tcBorders>
          </w:tcPr>
          <w:p w14:paraId="5C8DCC7F" w14:textId="77777777" w:rsidR="0038476B" w:rsidRPr="007115CE" w:rsidRDefault="0038476B" w:rsidP="007115CE">
            <w:pPr>
              <w:jc w:val="both"/>
              <w:rPr>
                <w:rFonts w:cstheme="minorHAnsi"/>
                <w:lang w:val="nl"/>
              </w:rPr>
            </w:pPr>
            <w:r w:rsidRPr="007115CE">
              <w:rPr>
                <w:rFonts w:cstheme="minorHAnsi"/>
                <w:lang w:val="nl"/>
              </w:rPr>
              <w:t>Deze kolommen bevatten het totaal aantal woongelegenheden in het actieterrein. Onder “building flatgebouwen” worden het aantal woongelegenheden weergegeven die gelegen zijn in een gebouw met meer dan één woongelegenheid. De kolommen gesloten, halfopen en open bebouwing bevatten het aantal eengezinswoningen volgens woningbouwtype. Bron: ADS – Frequentie van de wijziging: jaarlijks</w:t>
            </w:r>
          </w:p>
        </w:tc>
      </w:tr>
    </w:tbl>
    <w:p w14:paraId="5EB2675F" w14:textId="77777777" w:rsidR="006466DA" w:rsidRDefault="006466DA" w:rsidP="006466DA">
      <w:pPr>
        <w:rPr>
          <w:b/>
          <w:lang w:val="nl"/>
        </w:rPr>
      </w:pPr>
    </w:p>
    <w:p w14:paraId="27A112CB" w14:textId="786DE951" w:rsidR="006466DA" w:rsidRDefault="0038476B" w:rsidP="006466DA">
      <w:pPr>
        <w:rPr>
          <w:lang w:val="nl"/>
        </w:rPr>
      </w:pPr>
      <w:r w:rsidRPr="006466DA">
        <w:rPr>
          <w:b/>
          <w:lang w:val="nl"/>
        </w:rPr>
        <w:t>Correcties</w:t>
      </w:r>
    </w:p>
    <w:p w14:paraId="57206533" w14:textId="2AA4FD8F" w:rsidR="0038476B" w:rsidRPr="00B70DAD" w:rsidRDefault="0038476B" w:rsidP="0038476B">
      <w:pPr>
        <w:jc w:val="both"/>
        <w:rPr>
          <w:lang w:val="nl"/>
        </w:rPr>
      </w:pPr>
      <w:r>
        <w:rPr>
          <w:lang w:val="nl"/>
        </w:rPr>
        <w:t>Eventuele vragen of opmerkingen over deze omgevingsindicatoren (met uitzondering van het aantal en het percentage aan sociale huurwoningen</w:t>
      </w:r>
      <w:r w:rsidRPr="00230EC6">
        <w:t xml:space="preserve"> </w:t>
      </w:r>
      <w:r w:rsidRPr="009F72E1">
        <w:rPr>
          <w:lang w:val="nl"/>
        </w:rPr>
        <w:t>en de marktwaarde van het sociaal huurpatrimonium</w:t>
      </w:r>
      <w:r>
        <w:rPr>
          <w:lang w:val="nl"/>
        </w:rPr>
        <w:t xml:space="preserve">) kan u melden </w:t>
      </w:r>
      <w:r>
        <w:rPr>
          <w:lang w:val="nl"/>
        </w:rPr>
        <w:lastRenderedPageBreak/>
        <w:t xml:space="preserve">aan de afdeling Woonbeleid van het agentschap Wonen-Vlaanderen, t.a.v. David Eyckmans </w:t>
      </w:r>
      <w:r w:rsidRPr="00B70DAD">
        <w:rPr>
          <w:lang w:val="nl"/>
        </w:rPr>
        <w:t>(</w:t>
      </w:r>
      <w:r w:rsidR="00246C45">
        <w:rPr>
          <w:rStyle w:val="Hyperlink"/>
          <w:lang w:val="nl"/>
        </w:rPr>
        <w:t>david.eyckmans@</w:t>
      </w:r>
      <w:r w:rsidRPr="00B70DAD">
        <w:rPr>
          <w:rStyle w:val="Hyperlink"/>
          <w:lang w:val="nl"/>
        </w:rPr>
        <w:t>vlaanderen.be</w:t>
      </w:r>
      <w:r w:rsidRPr="00B70DAD">
        <w:rPr>
          <w:lang w:val="nl"/>
        </w:rPr>
        <w:t>)</w:t>
      </w:r>
    </w:p>
    <w:p w14:paraId="10D74C11" w14:textId="12682E91" w:rsidR="0038476B" w:rsidRDefault="0038476B" w:rsidP="0038476B">
      <w:pPr>
        <w:jc w:val="both"/>
        <w:rPr>
          <w:rFonts w:cstheme="minorHAnsi"/>
          <w:lang w:val="nl"/>
        </w:rPr>
      </w:pPr>
      <w:r>
        <w:rPr>
          <w:lang w:val="nl"/>
        </w:rPr>
        <w:t xml:space="preserve">Eventuele vragen of opmerkingen over het aantal en het percentage aan sociale huurwoningen kan u melden </w:t>
      </w:r>
      <w:r w:rsidRPr="000A67B5">
        <w:rPr>
          <w:lang w:val="nl"/>
        </w:rPr>
        <w:t>v</w:t>
      </w:r>
      <w:r>
        <w:rPr>
          <w:lang w:val="nl"/>
        </w:rPr>
        <w:t xml:space="preserve">ia </w:t>
      </w:r>
      <w:r>
        <w:rPr>
          <w:rFonts w:cstheme="minorHAnsi"/>
          <w:lang w:val="nl"/>
        </w:rPr>
        <w:t xml:space="preserve">het online meldformulier (zie </w:t>
      </w:r>
      <w:r w:rsidR="006466DA">
        <w:rPr>
          <w:rFonts w:cstheme="minorHAnsi"/>
          <w:lang w:val="nl"/>
        </w:rPr>
        <w:t>punt</w:t>
      </w:r>
      <w:r>
        <w:rPr>
          <w:rFonts w:cstheme="minorHAnsi"/>
          <w:lang w:val="nl"/>
        </w:rPr>
        <w:t xml:space="preserve"> 2 van dit glossarium).</w:t>
      </w:r>
    </w:p>
    <w:p w14:paraId="4C4B0EC7" w14:textId="7BFB7675" w:rsidR="000E1121" w:rsidRPr="00B4301D" w:rsidRDefault="000E1121" w:rsidP="00B4301D">
      <w:pPr>
        <w:pStyle w:val="Kop1"/>
      </w:pPr>
      <w:bookmarkStart w:id="37" w:name="_Toc415495488"/>
      <w:bookmarkStart w:id="38" w:name="_Toc25753266"/>
      <w:r w:rsidRPr="00196294">
        <w:t>Detailrapporten</w:t>
      </w:r>
      <w:bookmarkEnd w:id="37"/>
      <w:bookmarkEnd w:id="38"/>
    </w:p>
    <w:p w14:paraId="7682C37A" w14:textId="27FE5E80" w:rsidR="000E1121" w:rsidRDefault="000E1121" w:rsidP="000E1121">
      <w:pPr>
        <w:rPr>
          <w:lang w:val="nl"/>
        </w:rPr>
      </w:pPr>
      <w:r>
        <w:rPr>
          <w:lang w:val="nl"/>
        </w:rPr>
        <w:t>De detailrapporten bestaa</w:t>
      </w:r>
      <w:r w:rsidR="009B0B9D">
        <w:rPr>
          <w:lang w:val="nl"/>
        </w:rPr>
        <w:t>n</w:t>
      </w:r>
      <w:r>
        <w:rPr>
          <w:lang w:val="nl"/>
        </w:rPr>
        <w:t xml:space="preserve"> uit de volgende onderdelen:</w:t>
      </w:r>
    </w:p>
    <w:p w14:paraId="383A2324" w14:textId="77777777" w:rsidR="00FF2779" w:rsidRDefault="00FF2779" w:rsidP="000E1121">
      <w:pPr>
        <w:pStyle w:val="Lijstalinea"/>
        <w:numPr>
          <w:ilvl w:val="0"/>
          <w:numId w:val="16"/>
        </w:numPr>
        <w:rPr>
          <w:lang w:val="nl"/>
        </w:rPr>
      </w:pPr>
      <w:r w:rsidRPr="00FF2779">
        <w:rPr>
          <w:lang w:val="nl"/>
        </w:rPr>
        <w:t>Detail gecombineerd</w:t>
      </w:r>
    </w:p>
    <w:p w14:paraId="22C43231" w14:textId="77777777" w:rsidR="00FF2779" w:rsidRDefault="000E1121" w:rsidP="000E1121">
      <w:pPr>
        <w:pStyle w:val="Lijstalinea"/>
        <w:numPr>
          <w:ilvl w:val="0"/>
          <w:numId w:val="16"/>
        </w:numPr>
        <w:rPr>
          <w:lang w:val="nl"/>
        </w:rPr>
      </w:pPr>
      <w:r w:rsidRPr="00FF2779">
        <w:rPr>
          <w:lang w:val="nl"/>
        </w:rPr>
        <w:t>Detailrapporten Projecten</w:t>
      </w:r>
    </w:p>
    <w:p w14:paraId="2C759F3F" w14:textId="77777777" w:rsidR="00FF2779" w:rsidRPr="00FF2779" w:rsidRDefault="000E1121" w:rsidP="000E1121">
      <w:pPr>
        <w:pStyle w:val="Lijstalinea"/>
        <w:numPr>
          <w:ilvl w:val="0"/>
          <w:numId w:val="16"/>
        </w:numPr>
        <w:rPr>
          <w:lang w:val="nl"/>
        </w:rPr>
      </w:pPr>
      <w:r w:rsidRPr="00FF2779">
        <w:rPr>
          <w:lang w:val="nl"/>
        </w:rPr>
        <w:t>Detailrapporten Financiële Ratio's</w:t>
      </w:r>
    </w:p>
    <w:p w14:paraId="34B22867" w14:textId="248C1104" w:rsidR="000E1121" w:rsidRPr="00FF2779" w:rsidRDefault="000E1121" w:rsidP="000E1121">
      <w:pPr>
        <w:pStyle w:val="Lijstalinea"/>
        <w:numPr>
          <w:ilvl w:val="0"/>
          <w:numId w:val="16"/>
        </w:numPr>
        <w:rPr>
          <w:lang w:val="nl"/>
        </w:rPr>
      </w:pPr>
      <w:r w:rsidRPr="00FF2779">
        <w:rPr>
          <w:lang w:val="nl"/>
        </w:rPr>
        <w:t>Documenten</w:t>
      </w:r>
    </w:p>
    <w:p w14:paraId="0C281D07" w14:textId="45022767" w:rsidR="000E1121" w:rsidRDefault="000E1121" w:rsidP="00B4301D">
      <w:pPr>
        <w:pStyle w:val="Kop2"/>
        <w:rPr>
          <w:rStyle w:val="Kop2Char"/>
        </w:rPr>
      </w:pPr>
      <w:bookmarkStart w:id="39" w:name="_Toc415495489"/>
      <w:bookmarkStart w:id="40" w:name="_Toc25753267"/>
      <w:r w:rsidRPr="000677C9">
        <w:rPr>
          <w:rStyle w:val="Kop2Char"/>
          <w:caps/>
        </w:rPr>
        <w:t>G</w:t>
      </w:r>
      <w:r w:rsidR="000677C9" w:rsidRPr="000677C9">
        <w:rPr>
          <w:rStyle w:val="Kop2Char"/>
          <w:caps/>
        </w:rPr>
        <w:t>ecombineerd detailrapport</w:t>
      </w:r>
      <w:bookmarkEnd w:id="39"/>
      <w:bookmarkEnd w:id="40"/>
    </w:p>
    <w:p w14:paraId="79EE4D36" w14:textId="368E7BB6" w:rsidR="000E1121" w:rsidRDefault="000E1121" w:rsidP="000E1121">
      <w:pPr>
        <w:jc w:val="both"/>
        <w:rPr>
          <w:rFonts w:cstheme="minorHAnsi"/>
          <w:lang w:val="nl"/>
        </w:rPr>
      </w:pPr>
      <w:r>
        <w:rPr>
          <w:rFonts w:cstheme="minorHAnsi"/>
          <w:lang w:val="nl"/>
        </w:rPr>
        <w:t xml:space="preserve">Het gecombineerd detailrapport download u best naar een Excelbestand. De volledige omgevingsanalyse, alle detailrapporten projecten en alle detailrapporten financiële ratio’s worden daarbij </w:t>
      </w:r>
      <w:r w:rsidR="009B0B9D">
        <w:rPr>
          <w:rFonts w:cstheme="minorHAnsi"/>
          <w:lang w:val="nl"/>
        </w:rPr>
        <w:t xml:space="preserve">elk </w:t>
      </w:r>
      <w:r>
        <w:rPr>
          <w:rFonts w:cstheme="minorHAnsi"/>
          <w:lang w:val="nl"/>
        </w:rPr>
        <w:t>op een verschillend tabblad in één bestand geplaatst.</w:t>
      </w:r>
    </w:p>
    <w:p w14:paraId="46150F3F" w14:textId="4D53F41E" w:rsidR="000E1121" w:rsidRDefault="000E1121" w:rsidP="000E1121">
      <w:pPr>
        <w:jc w:val="both"/>
        <w:rPr>
          <w:rFonts w:cstheme="minorHAnsi"/>
          <w:lang w:val="nl"/>
        </w:rPr>
      </w:pPr>
      <w:r>
        <w:rPr>
          <w:rFonts w:cstheme="minorHAnsi"/>
          <w:lang w:val="nl"/>
        </w:rPr>
        <w:t>Nadat u op de link heeft geklikt en het bestand geopend is, klik</w:t>
      </w:r>
      <w:r w:rsidR="003B3F53">
        <w:rPr>
          <w:rFonts w:cstheme="minorHAnsi"/>
          <w:lang w:val="nl"/>
        </w:rPr>
        <w:t>t u</w:t>
      </w:r>
      <w:r>
        <w:rPr>
          <w:rFonts w:cstheme="minorHAnsi"/>
          <w:lang w:val="nl"/>
        </w:rPr>
        <w:t xml:space="preserve"> dan op de knop met de “diskette” en kies</w:t>
      </w:r>
      <w:r w:rsidR="003B3F53">
        <w:rPr>
          <w:rFonts w:cstheme="minorHAnsi"/>
          <w:lang w:val="nl"/>
        </w:rPr>
        <w:t>t u</w:t>
      </w:r>
      <w:r>
        <w:rPr>
          <w:rFonts w:cstheme="minorHAnsi"/>
          <w:lang w:val="nl"/>
        </w:rPr>
        <w:t xml:space="preserve"> “Excel”: </w:t>
      </w:r>
    </w:p>
    <w:p w14:paraId="242C63A3" w14:textId="128CEA64" w:rsidR="009B0B9D" w:rsidRDefault="001C279F" w:rsidP="000E1121">
      <w:pPr>
        <w:jc w:val="both"/>
        <w:rPr>
          <w:rFonts w:cstheme="minorHAnsi"/>
          <w:lang w:val="nl"/>
        </w:rPr>
      </w:pPr>
      <w:r>
        <w:rPr>
          <w:noProof/>
          <w:lang w:eastAsia="nl-BE"/>
        </w:rPr>
        <w:drawing>
          <wp:inline distT="0" distB="0" distL="0" distR="0" wp14:anchorId="4308A717" wp14:editId="6967F7F0">
            <wp:extent cx="5920105" cy="3494419"/>
            <wp:effectExtent l="0" t="0" r="444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409" cy="3506994"/>
                    </a:xfrm>
                    <a:prstGeom prst="rect">
                      <a:avLst/>
                    </a:prstGeom>
                  </pic:spPr>
                </pic:pic>
              </a:graphicData>
            </a:graphic>
          </wp:inline>
        </w:drawing>
      </w:r>
    </w:p>
    <w:p w14:paraId="22B0FAAE" w14:textId="0E355FB8" w:rsidR="00B4301D" w:rsidRDefault="00DA6DAD" w:rsidP="00B4301D">
      <w:pPr>
        <w:pStyle w:val="Kop2"/>
        <w:rPr>
          <w:rStyle w:val="Kop2Char"/>
          <w:caps/>
        </w:rPr>
      </w:pPr>
      <w:bookmarkStart w:id="41" w:name="_Toc25753268"/>
      <w:bookmarkStart w:id="42" w:name="_Toc415495490"/>
      <w:r>
        <w:rPr>
          <w:rStyle w:val="Kop2Char"/>
          <w:caps/>
        </w:rPr>
        <w:lastRenderedPageBreak/>
        <w:t>Detailrapporten projecten</w:t>
      </w:r>
      <w:bookmarkEnd w:id="41"/>
    </w:p>
    <w:p w14:paraId="30A5BFBB" w14:textId="140DD768" w:rsidR="003608EB" w:rsidRDefault="003608EB" w:rsidP="003608EB">
      <w:r>
        <w:t xml:space="preserve">De detailrapporten kunnen meerdere pagina’s </w:t>
      </w:r>
      <w:r w:rsidR="00B70DAD">
        <w:t>bevatten</w:t>
      </w:r>
      <w:r>
        <w:t xml:space="preserve">. Dat ziet u aan de hand van het paginavakje links bovenaan: </w:t>
      </w:r>
    </w:p>
    <w:p w14:paraId="070EA648" w14:textId="0C929DBF" w:rsidR="003608EB" w:rsidRDefault="003608EB" w:rsidP="003608EB">
      <w:r>
        <w:rPr>
          <w:noProof/>
          <w:lang w:eastAsia="nl-BE"/>
        </w:rPr>
        <w:drawing>
          <wp:inline distT="0" distB="0" distL="0" distR="0" wp14:anchorId="358851D7" wp14:editId="2AE473A3">
            <wp:extent cx="6299835" cy="259461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2594610"/>
                    </a:xfrm>
                    <a:prstGeom prst="rect">
                      <a:avLst/>
                    </a:prstGeom>
                  </pic:spPr>
                </pic:pic>
              </a:graphicData>
            </a:graphic>
          </wp:inline>
        </w:drawing>
      </w:r>
    </w:p>
    <w:p w14:paraId="6FBA51F8" w14:textId="53B5EF47" w:rsidR="003608EB" w:rsidRDefault="003608EB" w:rsidP="003608EB"/>
    <w:p w14:paraId="05A96012" w14:textId="113179E5" w:rsidR="003608EB" w:rsidRPr="003608EB" w:rsidRDefault="003608EB" w:rsidP="003608EB">
      <w:r>
        <w:t xml:space="preserve">U kan navigeren via de knopen aan de zijkanten van het </w:t>
      </w:r>
      <w:proofErr w:type="spellStart"/>
      <w:r>
        <w:t>paginavak</w:t>
      </w:r>
      <w:proofErr w:type="spellEnd"/>
      <w:r>
        <w:t xml:space="preserve"> of door een paginanummer in te tikken in het vak zelf</w:t>
      </w:r>
      <w:r w:rsidR="0078592C">
        <w:t>. U kan het rapport ook in een Excel-formaat (of een andere formaat) downloaden, dan ziet u direc</w:t>
      </w:r>
      <w:r w:rsidR="00BF7806">
        <w:t xml:space="preserve">t alle lijnen van het rapport. </w:t>
      </w:r>
    </w:p>
    <w:p w14:paraId="754D0733" w14:textId="22433ABF" w:rsidR="009B0B9D" w:rsidRPr="00B4301D" w:rsidRDefault="009B0B9D" w:rsidP="00B4301D">
      <w:pPr>
        <w:pStyle w:val="Kop3"/>
        <w:rPr>
          <w:rStyle w:val="Kop2Char"/>
          <w:rFonts w:ascii="FlandersArtSans-Bold" w:hAnsi="FlandersArtSans-Bold"/>
          <w:bCs/>
          <w:caps w:val="0"/>
          <w:sz w:val="24"/>
          <w:szCs w:val="24"/>
          <w:u w:val="none"/>
        </w:rPr>
      </w:pPr>
      <w:bookmarkStart w:id="43" w:name="_Toc25753269"/>
      <w:r w:rsidRPr="00B4301D">
        <w:rPr>
          <w:rStyle w:val="Kop2Char"/>
          <w:rFonts w:ascii="FlandersArtSans-Bold" w:hAnsi="FlandersArtSans-Bold"/>
          <w:bCs/>
          <w:caps w:val="0"/>
          <w:sz w:val="24"/>
          <w:szCs w:val="24"/>
          <w:u w:val="none"/>
        </w:rPr>
        <w:t>Aangemelde huurwoningen</w:t>
      </w:r>
      <w:bookmarkEnd w:id="42"/>
      <w:bookmarkEnd w:id="43"/>
    </w:p>
    <w:p w14:paraId="271A3880" w14:textId="48F9E47F" w:rsidR="009B0B9D" w:rsidRPr="00B4301D" w:rsidRDefault="000677C9" w:rsidP="00B4301D">
      <w:pPr>
        <w:pStyle w:val="Kop3"/>
        <w:rPr>
          <w:rStyle w:val="Kop2Char"/>
          <w:rFonts w:ascii="FlandersArtSans-Bold" w:hAnsi="FlandersArtSans-Bold"/>
          <w:bCs/>
          <w:caps w:val="0"/>
          <w:sz w:val="24"/>
          <w:szCs w:val="24"/>
          <w:u w:val="none"/>
        </w:rPr>
      </w:pPr>
      <w:bookmarkStart w:id="44" w:name="_Toc415495491"/>
      <w:bookmarkStart w:id="45" w:name="_Toc25753270"/>
      <w:r w:rsidRPr="00B4301D">
        <w:rPr>
          <w:rStyle w:val="Kop2Char"/>
          <w:rFonts w:ascii="FlandersArtSans-Bold" w:hAnsi="FlandersArtSans-Bold"/>
          <w:bCs/>
          <w:caps w:val="0"/>
          <w:sz w:val="24"/>
          <w:szCs w:val="24"/>
          <w:u w:val="none"/>
        </w:rPr>
        <w:t>A</w:t>
      </w:r>
      <w:r w:rsidR="009B0B9D" w:rsidRPr="00B4301D">
        <w:rPr>
          <w:rStyle w:val="Kop2Char"/>
          <w:rFonts w:ascii="FlandersArtSans-Bold" w:hAnsi="FlandersArtSans-Bold"/>
          <w:bCs/>
          <w:caps w:val="0"/>
          <w:sz w:val="24"/>
          <w:szCs w:val="24"/>
          <w:u w:val="none"/>
        </w:rPr>
        <w:t>angemelde koopwoningen</w:t>
      </w:r>
      <w:bookmarkEnd w:id="44"/>
      <w:bookmarkEnd w:id="45"/>
    </w:p>
    <w:p w14:paraId="33F63B7A" w14:textId="77777777" w:rsidR="009B0B9D" w:rsidRPr="009B0B9D" w:rsidRDefault="009B0B9D" w:rsidP="009B0B9D">
      <w:pPr>
        <w:pStyle w:val="Kop8"/>
        <w:numPr>
          <w:ilvl w:val="0"/>
          <w:numId w:val="0"/>
        </w:numPr>
        <w:ind w:left="1440" w:hanging="1440"/>
        <w:jc w:val="both"/>
        <w:rPr>
          <w:b/>
          <w:lang w:val="nl"/>
        </w:rPr>
      </w:pPr>
      <w:r w:rsidRPr="009B0B9D">
        <w:rPr>
          <w:b/>
          <w:lang w:val="nl"/>
        </w:rPr>
        <w:t>Gegevens</w:t>
      </w:r>
    </w:p>
    <w:p w14:paraId="08547AE9" w14:textId="542678D2" w:rsidR="009B0B9D" w:rsidRDefault="009B0B9D" w:rsidP="009B0B9D">
      <w:pPr>
        <w:jc w:val="both"/>
        <w:rPr>
          <w:lang w:val="nl"/>
        </w:rPr>
      </w:pPr>
      <w:r>
        <w:rPr>
          <w:lang w:val="nl"/>
        </w:rPr>
        <w:t xml:space="preserve">Alle woningen die tot en met 31 december van het rapportjaar formeel zijn aangemeld via het online aanmeldingsformulier als nieuwbouw of als vervangingsbouw, en die nog niet </w:t>
      </w:r>
      <w:r w:rsidR="00755CA2">
        <w:rPr>
          <w:lang w:val="nl"/>
        </w:rPr>
        <w:t xml:space="preserve">minstens op de meerjarenplanning </w:t>
      </w:r>
      <w:r>
        <w:rPr>
          <w:lang w:val="nl"/>
        </w:rPr>
        <w:t>zijn opgenomen of gerealiseerd. Verwijderde aanmeldingen worden niet meegerekend. Het woningaantal wordt automatisch aangepast als de VMSW beschikt over recentere gegevens. Een aanmelding wordt slechts mee opgenomen in het rapport als het aantal huurwoningen resp. het aantal koopwoningen groter is dan nul.</w:t>
      </w:r>
    </w:p>
    <w:p w14:paraId="2BFBE9FA" w14:textId="77777777" w:rsidR="009B0B9D" w:rsidRDefault="009B0B9D" w:rsidP="00B4301D">
      <w:pPr>
        <w:pStyle w:val="Kop8"/>
        <w:numPr>
          <w:ilvl w:val="0"/>
          <w:numId w:val="0"/>
        </w:numPr>
        <w:ind w:left="1440" w:hanging="1440"/>
        <w:jc w:val="both"/>
        <w:rPr>
          <w:lang w:val="nl"/>
        </w:rPr>
      </w:pPr>
      <w:r w:rsidRPr="00B4301D">
        <w:rPr>
          <w:b/>
          <w:lang w:val="nl"/>
        </w:rPr>
        <w:t>Correcties</w:t>
      </w:r>
    </w:p>
    <w:p w14:paraId="5A7178E2" w14:textId="77777777" w:rsidR="00E35149" w:rsidRDefault="009B0B9D" w:rsidP="009B0B9D">
      <w:pPr>
        <w:jc w:val="both"/>
        <w:rPr>
          <w:lang w:val="nl"/>
        </w:rPr>
      </w:pPr>
      <w:r>
        <w:rPr>
          <w:lang w:val="nl"/>
        </w:rPr>
        <w:t>Correcties kunnen meestal aangebracht worden via de projectendatabank van de VMSW. Gebruik hiervoor het online meldformulier</w:t>
      </w:r>
      <w:r w:rsidR="00B4301D">
        <w:rPr>
          <w:lang w:val="nl"/>
        </w:rPr>
        <w:t>.</w:t>
      </w:r>
      <w:r w:rsidR="00E35149">
        <w:rPr>
          <w:lang w:val="nl"/>
        </w:rPr>
        <w:t xml:space="preserve"> </w:t>
      </w:r>
    </w:p>
    <w:p w14:paraId="4E7E0D2E" w14:textId="07EDD257" w:rsidR="009B0B9D" w:rsidRPr="00B4301D" w:rsidRDefault="005C3CF3" w:rsidP="00B4301D">
      <w:pPr>
        <w:pStyle w:val="Kop3"/>
        <w:rPr>
          <w:rStyle w:val="Kop2Char"/>
          <w:rFonts w:ascii="FlandersArtSans-Bold" w:hAnsi="FlandersArtSans-Bold"/>
          <w:bCs/>
          <w:caps w:val="0"/>
          <w:sz w:val="24"/>
          <w:szCs w:val="24"/>
          <w:u w:val="none"/>
        </w:rPr>
      </w:pPr>
      <w:bookmarkStart w:id="46" w:name="_Toc415495492"/>
      <w:bookmarkStart w:id="47" w:name="_Toc25753271"/>
      <w:r>
        <w:rPr>
          <w:rStyle w:val="Kop2Char"/>
          <w:rFonts w:ascii="FlandersArtSans-Bold" w:hAnsi="FlandersArtSans-Bold"/>
          <w:bCs/>
          <w:caps w:val="0"/>
          <w:sz w:val="24"/>
          <w:szCs w:val="24"/>
          <w:u w:val="none"/>
        </w:rPr>
        <w:lastRenderedPageBreak/>
        <w:t>A</w:t>
      </w:r>
      <w:r w:rsidR="009B0B9D" w:rsidRPr="00B4301D">
        <w:rPr>
          <w:rStyle w:val="Kop2Char"/>
          <w:rFonts w:ascii="FlandersArtSans-Bold" w:hAnsi="FlandersArtSans-Bold"/>
          <w:bCs/>
          <w:caps w:val="0"/>
          <w:sz w:val="24"/>
          <w:szCs w:val="24"/>
          <w:u w:val="none"/>
        </w:rPr>
        <w:t>angemelde renovaties</w:t>
      </w:r>
      <w:bookmarkEnd w:id="46"/>
      <w:bookmarkEnd w:id="47"/>
    </w:p>
    <w:p w14:paraId="54CC73A7" w14:textId="77777777" w:rsidR="009B0B9D" w:rsidRDefault="009B0B9D" w:rsidP="005C3CF3">
      <w:pPr>
        <w:pStyle w:val="Kop8"/>
        <w:numPr>
          <w:ilvl w:val="0"/>
          <w:numId w:val="0"/>
        </w:numPr>
        <w:ind w:left="1440" w:hanging="1440"/>
        <w:jc w:val="both"/>
        <w:rPr>
          <w:lang w:val="nl"/>
        </w:rPr>
      </w:pPr>
      <w:r w:rsidRPr="005C3CF3">
        <w:rPr>
          <w:b/>
          <w:lang w:val="nl"/>
        </w:rPr>
        <w:t>Gegevens</w:t>
      </w:r>
    </w:p>
    <w:p w14:paraId="6886BEB5" w14:textId="52C0C2BF" w:rsidR="004F5436" w:rsidRDefault="004F5436" w:rsidP="004F5436">
      <w:pPr>
        <w:jc w:val="both"/>
        <w:rPr>
          <w:lang w:val="nl"/>
        </w:rPr>
      </w:pPr>
      <w:r>
        <w:rPr>
          <w:lang w:val="nl"/>
        </w:rPr>
        <w:t>Alle woningen die tot en met 31 december van het rapportjaar formeel zijn aangemeld via het online aanmeldingsformulier als renovatie, en die nog niet op een uitvoeringsprogramma zijn opgenomen of gerealiseerd. Verwijderde aanmeldingen worden niet meegerekend. Het woningaantal wordt automatisch aangepast als de VMSW beschikt over recentere gegevens. Een aanmelding wordt slechts mee opgenomen in het rapport als het aantal woningen groter is dan nul.</w:t>
      </w:r>
    </w:p>
    <w:p w14:paraId="6B870144" w14:textId="77777777" w:rsidR="009B0B9D" w:rsidRDefault="009B0B9D" w:rsidP="005C3CF3">
      <w:pPr>
        <w:pStyle w:val="Kop8"/>
        <w:numPr>
          <w:ilvl w:val="0"/>
          <w:numId w:val="0"/>
        </w:numPr>
        <w:ind w:left="1440" w:hanging="1440"/>
        <w:jc w:val="both"/>
        <w:rPr>
          <w:lang w:val="nl"/>
        </w:rPr>
      </w:pPr>
      <w:r w:rsidRPr="005C3CF3">
        <w:rPr>
          <w:b/>
          <w:lang w:val="nl"/>
        </w:rPr>
        <w:t>Correcties</w:t>
      </w:r>
    </w:p>
    <w:p w14:paraId="0B4BB823" w14:textId="77777777" w:rsidR="005C3CF3" w:rsidRDefault="005C3CF3" w:rsidP="005C3CF3">
      <w:pPr>
        <w:jc w:val="both"/>
        <w:rPr>
          <w:lang w:val="nl"/>
        </w:rPr>
      </w:pPr>
      <w:bookmarkStart w:id="48" w:name="_Toc415495493"/>
      <w:r>
        <w:rPr>
          <w:lang w:val="nl"/>
        </w:rPr>
        <w:t xml:space="preserve">Correcties kunnen meestal aangebracht worden via de projectendatabank van de VMSW. Gebruik hiervoor het online meldformulier. </w:t>
      </w:r>
    </w:p>
    <w:p w14:paraId="6619E3CD" w14:textId="77777777" w:rsidR="009B0B9D" w:rsidRPr="005C3CF3" w:rsidRDefault="009B0B9D" w:rsidP="00B4301D">
      <w:pPr>
        <w:pStyle w:val="Kop3"/>
        <w:rPr>
          <w:rStyle w:val="Kop2Char"/>
          <w:rFonts w:ascii="FlandersArtSans-Bold" w:hAnsi="FlandersArtSans-Bold"/>
          <w:caps w:val="0"/>
          <w:sz w:val="24"/>
          <w:szCs w:val="24"/>
          <w:u w:val="none"/>
        </w:rPr>
      </w:pPr>
      <w:bookmarkStart w:id="49" w:name="_Toc415495494"/>
      <w:bookmarkStart w:id="50" w:name="_Toc25753272"/>
      <w:bookmarkEnd w:id="48"/>
      <w:r w:rsidRPr="005C3CF3">
        <w:rPr>
          <w:rStyle w:val="Kop2Char"/>
          <w:rFonts w:ascii="FlandersArtSans-Bold" w:hAnsi="FlandersArtSans-Bold"/>
          <w:caps w:val="0"/>
          <w:sz w:val="24"/>
          <w:szCs w:val="24"/>
          <w:u w:val="none"/>
        </w:rPr>
        <w:t>Geprogrammeerde huurwoningen</w:t>
      </w:r>
      <w:bookmarkEnd w:id="49"/>
      <w:bookmarkEnd w:id="50"/>
      <w:r w:rsidRPr="005C3CF3">
        <w:rPr>
          <w:rStyle w:val="Kop2Char"/>
          <w:rFonts w:ascii="FlandersArtSans-Bold" w:hAnsi="FlandersArtSans-Bold"/>
          <w:caps w:val="0"/>
          <w:sz w:val="24"/>
          <w:szCs w:val="24"/>
          <w:u w:val="none"/>
        </w:rPr>
        <w:t xml:space="preserve"> </w:t>
      </w:r>
    </w:p>
    <w:p w14:paraId="0A451681" w14:textId="77777777" w:rsidR="009B0B9D" w:rsidRPr="005C3CF3" w:rsidRDefault="009B0B9D" w:rsidP="00B4301D">
      <w:pPr>
        <w:pStyle w:val="Kop3"/>
        <w:rPr>
          <w:rStyle w:val="Kop2Char"/>
          <w:rFonts w:ascii="FlandersArtSans-Bold" w:hAnsi="FlandersArtSans-Bold"/>
          <w:caps w:val="0"/>
          <w:sz w:val="24"/>
          <w:szCs w:val="24"/>
          <w:u w:val="none"/>
        </w:rPr>
      </w:pPr>
      <w:bookmarkStart w:id="51" w:name="_Toc415495495"/>
      <w:bookmarkStart w:id="52" w:name="_Toc25753273"/>
      <w:r w:rsidRPr="005C3CF3">
        <w:rPr>
          <w:rStyle w:val="Kop2Char"/>
          <w:rFonts w:ascii="FlandersArtSans-Bold" w:hAnsi="FlandersArtSans-Bold"/>
          <w:caps w:val="0"/>
          <w:sz w:val="24"/>
          <w:szCs w:val="24"/>
          <w:u w:val="none"/>
        </w:rPr>
        <w:t>Geprogrammeerde koopwoningen</w:t>
      </w:r>
      <w:bookmarkEnd w:id="51"/>
      <w:bookmarkEnd w:id="52"/>
    </w:p>
    <w:p w14:paraId="177CFCFA" w14:textId="77777777" w:rsidR="009B0B9D" w:rsidRDefault="009B0B9D" w:rsidP="005C3CF3">
      <w:pPr>
        <w:pStyle w:val="Kop8"/>
        <w:numPr>
          <w:ilvl w:val="0"/>
          <w:numId w:val="0"/>
        </w:numPr>
        <w:ind w:left="1440" w:hanging="1440"/>
        <w:jc w:val="both"/>
        <w:rPr>
          <w:lang w:val="nl"/>
        </w:rPr>
      </w:pPr>
      <w:r w:rsidRPr="005C3CF3">
        <w:rPr>
          <w:b/>
          <w:lang w:val="nl"/>
        </w:rPr>
        <w:t>Gegevens</w:t>
      </w:r>
    </w:p>
    <w:p w14:paraId="3101B972" w14:textId="383A5D8E" w:rsidR="009B0B9D" w:rsidRDefault="009B0B9D" w:rsidP="009B0B9D">
      <w:pPr>
        <w:jc w:val="both"/>
        <w:rPr>
          <w:lang w:val="nl"/>
        </w:rPr>
      </w:pPr>
      <w:r>
        <w:rPr>
          <w:lang w:val="nl"/>
        </w:rPr>
        <w:t xml:space="preserve">Het aantal </w:t>
      </w:r>
      <w:r w:rsidRPr="00AD4965">
        <w:t xml:space="preserve">nieuwe huurwoningen dat op een uitvoeringsprogramma staat maar dat nog niet werd gerealiseerd </w:t>
      </w:r>
      <w:r>
        <w:rPr>
          <w:lang w:val="nl"/>
        </w:rPr>
        <w:t>wordt uit de projectendatabank van de VMSW gehaald. Het gaat daarbij om het totaal aantal nieuwe woningen die opgenomen zijn op een goedgekeurd uitvoeringsprogramma, maar die nog niet opgeleverd zijn.</w:t>
      </w:r>
      <w:r w:rsidR="00080CF9">
        <w:rPr>
          <w:lang w:val="nl"/>
        </w:rPr>
        <w:t xml:space="preserve"> </w:t>
      </w:r>
      <w:r>
        <w:rPr>
          <w:lang w:val="nl"/>
        </w:rPr>
        <w:t>Ook projecten die pas na het rapportjaar geprogrammeerd werden komen niet in deze lijst voor.</w:t>
      </w:r>
    </w:p>
    <w:p w14:paraId="2A340DDA" w14:textId="77777777" w:rsidR="009B0B9D" w:rsidRDefault="009B0B9D" w:rsidP="005C3CF3">
      <w:pPr>
        <w:pStyle w:val="Kop8"/>
        <w:numPr>
          <w:ilvl w:val="0"/>
          <w:numId w:val="0"/>
        </w:numPr>
        <w:ind w:left="1440" w:hanging="1440"/>
        <w:jc w:val="both"/>
        <w:rPr>
          <w:lang w:val="nl"/>
        </w:rPr>
      </w:pPr>
      <w:r w:rsidRPr="005C3CF3">
        <w:rPr>
          <w:b/>
          <w:lang w:val="nl"/>
        </w:rPr>
        <w:t>Correcties</w:t>
      </w:r>
    </w:p>
    <w:p w14:paraId="2A0429F5" w14:textId="5EF98BD4" w:rsidR="009B0B9D" w:rsidRDefault="009B0B9D" w:rsidP="009B0B9D">
      <w:pPr>
        <w:jc w:val="both"/>
        <w:rPr>
          <w:lang w:val="nl"/>
        </w:rPr>
      </w:pPr>
      <w:r>
        <w:rPr>
          <w:lang w:val="nl"/>
        </w:rPr>
        <w:t xml:space="preserve">Cijfers over het woningaantal worden in de projectendatabank ingevoerd bij de behandeling van het voorontwerp (= simulatietabel). Opmerkingen en verbeteringen kan u melden aan de VMSW via </w:t>
      </w:r>
      <w:r>
        <w:rPr>
          <w:rFonts w:cstheme="minorHAnsi"/>
          <w:lang w:val="nl"/>
        </w:rPr>
        <w:t>het online meldformulier.</w:t>
      </w:r>
    </w:p>
    <w:p w14:paraId="7CCA5399" w14:textId="77777777" w:rsidR="009B0B9D" w:rsidRPr="005C3CF3" w:rsidRDefault="009B0B9D" w:rsidP="00B4301D">
      <w:pPr>
        <w:pStyle w:val="Kop3"/>
        <w:rPr>
          <w:rStyle w:val="Kop2Char"/>
          <w:rFonts w:ascii="FlandersArtSans-Bold" w:hAnsi="FlandersArtSans-Bold"/>
          <w:caps w:val="0"/>
          <w:sz w:val="24"/>
          <w:szCs w:val="24"/>
          <w:u w:val="none"/>
        </w:rPr>
      </w:pPr>
      <w:bookmarkStart w:id="53" w:name="_Toc415495496"/>
      <w:bookmarkStart w:id="54" w:name="_Toc25753274"/>
      <w:r w:rsidRPr="005C3CF3">
        <w:rPr>
          <w:rStyle w:val="Kop2Char"/>
          <w:rFonts w:ascii="FlandersArtSans-Bold" w:hAnsi="FlandersArtSans-Bold"/>
          <w:caps w:val="0"/>
          <w:sz w:val="24"/>
          <w:szCs w:val="24"/>
          <w:u w:val="none"/>
        </w:rPr>
        <w:t>Geprogrammeerde renovaties</w:t>
      </w:r>
      <w:bookmarkEnd w:id="53"/>
      <w:bookmarkEnd w:id="54"/>
    </w:p>
    <w:p w14:paraId="78F60C3D" w14:textId="025A2CE9" w:rsidR="009B0B9D" w:rsidRDefault="005C3CF3" w:rsidP="005C3CF3">
      <w:pPr>
        <w:pStyle w:val="Kop8"/>
        <w:numPr>
          <w:ilvl w:val="0"/>
          <w:numId w:val="0"/>
        </w:numPr>
        <w:ind w:left="1440" w:hanging="1440"/>
        <w:jc w:val="both"/>
        <w:rPr>
          <w:lang w:val="nl"/>
        </w:rPr>
      </w:pPr>
      <w:r>
        <w:rPr>
          <w:b/>
          <w:lang w:val="nl"/>
        </w:rPr>
        <w:t>G</w:t>
      </w:r>
      <w:r w:rsidR="009B0B9D" w:rsidRPr="005C3CF3">
        <w:rPr>
          <w:b/>
          <w:lang w:val="nl"/>
        </w:rPr>
        <w:t>egevens</w:t>
      </w:r>
    </w:p>
    <w:p w14:paraId="6F0224D4" w14:textId="77777777" w:rsidR="009B4F54" w:rsidRDefault="009B0B9D" w:rsidP="009B4F54">
      <w:pPr>
        <w:jc w:val="both"/>
        <w:rPr>
          <w:lang w:val="nl"/>
        </w:rPr>
      </w:pPr>
      <w:r w:rsidRPr="002C29BB">
        <w:rPr>
          <w:lang w:val="nl"/>
        </w:rPr>
        <w:t>Het rapport bevat alle verrichtingen die aangemeld zijn als renovatie</w:t>
      </w:r>
      <w:r>
        <w:rPr>
          <w:lang w:val="nl"/>
        </w:rPr>
        <w:t xml:space="preserve"> of waarvoor een simulatietabel als ‘renovatie’ is aangemaakt en waarvoor het woningaantal groter is dan nul.</w:t>
      </w:r>
      <w:r w:rsidR="009B4F54">
        <w:rPr>
          <w:lang w:val="nl"/>
        </w:rPr>
        <w:t xml:space="preserve"> Het gaat daarbij om het totaal aantal nieuwe woningen die opgenomen zijn op een goedgekeurd uitvoeringsprogramma, maar die nog niet opgeleverd zijn. Ook projecten die pas na het rapportjaar geprogrammeerd werden komen niet in deze lijst voor.</w:t>
      </w:r>
    </w:p>
    <w:p w14:paraId="5001FC19" w14:textId="77777777" w:rsidR="009B0B9D" w:rsidRDefault="009B0B9D" w:rsidP="005C3CF3">
      <w:pPr>
        <w:pStyle w:val="Kop8"/>
        <w:numPr>
          <w:ilvl w:val="0"/>
          <w:numId w:val="0"/>
        </w:numPr>
        <w:ind w:left="1440" w:hanging="1440"/>
        <w:jc w:val="both"/>
        <w:rPr>
          <w:lang w:val="nl"/>
        </w:rPr>
      </w:pPr>
      <w:r w:rsidRPr="005C3CF3">
        <w:rPr>
          <w:b/>
          <w:lang w:val="nl"/>
        </w:rPr>
        <w:t>Correcties</w:t>
      </w:r>
    </w:p>
    <w:p w14:paraId="77313E2B" w14:textId="27F62C3E" w:rsidR="009B0B9D" w:rsidRDefault="009B0B9D" w:rsidP="009B0B9D">
      <w:pPr>
        <w:jc w:val="both"/>
        <w:rPr>
          <w:rFonts w:cstheme="minorHAnsi"/>
          <w:lang w:val="nl"/>
        </w:rPr>
      </w:pPr>
      <w:r>
        <w:rPr>
          <w:lang w:val="nl"/>
        </w:rPr>
        <w:t xml:space="preserve">Cijfers over het woningaantal worden in de projectendatabank ingevoerd bij de behandeling van het voorontwerp (= simulatietabel). Opmerkingen en verbeteringen hierbij kan u melden aan de VMSW via </w:t>
      </w:r>
      <w:r>
        <w:rPr>
          <w:rFonts w:cstheme="minorHAnsi"/>
          <w:lang w:val="nl"/>
        </w:rPr>
        <w:t>het online meldformulier (zie blz. 2 van dit glossarium).</w:t>
      </w:r>
    </w:p>
    <w:p w14:paraId="372AF7D3" w14:textId="77777777" w:rsidR="009B0B9D" w:rsidRPr="005C3CF3" w:rsidRDefault="009B0B9D" w:rsidP="00B4301D">
      <w:pPr>
        <w:pStyle w:val="Kop3"/>
        <w:rPr>
          <w:rStyle w:val="Kop2Char"/>
          <w:rFonts w:ascii="FlandersArtSans-Bold" w:hAnsi="FlandersArtSans-Bold"/>
          <w:caps w:val="0"/>
          <w:sz w:val="24"/>
          <w:szCs w:val="24"/>
          <w:u w:val="none"/>
        </w:rPr>
      </w:pPr>
      <w:bookmarkStart w:id="55" w:name="_Toc415495497"/>
      <w:bookmarkStart w:id="56" w:name="_Toc25753275"/>
      <w:r w:rsidRPr="005C3CF3">
        <w:rPr>
          <w:rStyle w:val="Kop2Char"/>
          <w:rFonts w:ascii="FlandersArtSans-Bold" w:hAnsi="FlandersArtSans-Bold"/>
          <w:caps w:val="0"/>
          <w:sz w:val="24"/>
          <w:szCs w:val="24"/>
          <w:u w:val="none"/>
        </w:rPr>
        <w:lastRenderedPageBreak/>
        <w:t>Gerealiseerde koop- en huurwoningen</w:t>
      </w:r>
      <w:bookmarkEnd w:id="55"/>
      <w:bookmarkEnd w:id="56"/>
    </w:p>
    <w:p w14:paraId="06722B67" w14:textId="77777777" w:rsidR="009B0B9D" w:rsidRDefault="009B0B9D" w:rsidP="005C3CF3">
      <w:pPr>
        <w:pStyle w:val="Kop8"/>
        <w:numPr>
          <w:ilvl w:val="0"/>
          <w:numId w:val="0"/>
        </w:numPr>
        <w:ind w:left="1440" w:hanging="1440"/>
        <w:jc w:val="both"/>
        <w:rPr>
          <w:lang w:val="nl"/>
        </w:rPr>
      </w:pPr>
      <w:r w:rsidRPr="005C3CF3">
        <w:rPr>
          <w:b/>
          <w:lang w:val="nl"/>
        </w:rPr>
        <w:t>Gegevens</w:t>
      </w:r>
    </w:p>
    <w:p w14:paraId="64F7C869" w14:textId="0C9BC09D" w:rsidR="009B0B9D" w:rsidRDefault="009B0B9D" w:rsidP="009B0B9D">
      <w:pPr>
        <w:rPr>
          <w:lang w:val="nl"/>
        </w:rPr>
      </w:pPr>
      <w:r>
        <w:rPr>
          <w:lang w:val="nl"/>
        </w:rPr>
        <w:t xml:space="preserve">Dit rapport bevat het aantal gerealiseerde projecten, waarbij het jaar van de voorlopige oplevering wordt weergegeven, het aantal woongelegenheden en het type (huur of koop). De data zijn afkomstig uit de projectendatabank van de VMSW. Meegerekend worden alle woningen die geregistreerd staan onder “nieuwbouw”, “vervangingsbouw”, “renovatie aangekocht vastgoed” </w:t>
      </w:r>
      <w:r w:rsidRPr="00E8779A">
        <w:rPr>
          <w:lang w:val="nl"/>
        </w:rPr>
        <w:t xml:space="preserve">of die aangekocht werden onder het stelsel “aankoop goede woningen”. </w:t>
      </w:r>
      <w:r>
        <w:rPr>
          <w:lang w:val="nl"/>
        </w:rPr>
        <w:t xml:space="preserve"> </w:t>
      </w:r>
      <w:r w:rsidRPr="00E8779A">
        <w:rPr>
          <w:lang w:val="nl"/>
        </w:rPr>
        <w:t>Zodra de datum van de voorlopige oplevering gekend is bij de VMSW wordt die in de projectendatabank ingevoerd en zijn de woningen “gerealiseerd” in het rapport. Aangekochte goede woningen worden meegerekend op de datum van het verlijden van de aankoopakte</w:t>
      </w:r>
      <w:r>
        <w:rPr>
          <w:lang w:val="nl"/>
        </w:rPr>
        <w:t xml:space="preserve">. </w:t>
      </w:r>
      <w:r w:rsidRPr="00E8779A">
        <w:rPr>
          <w:lang w:val="nl"/>
        </w:rPr>
        <w:t>Die datum wordt in de projectendatabank geregistreerd zodra de SHM een kopie van de akte doorstuurt naar de VMSW.</w:t>
      </w:r>
    </w:p>
    <w:p w14:paraId="234AD72A" w14:textId="77777777" w:rsidR="009B0B9D" w:rsidRDefault="009B0B9D" w:rsidP="00293C29">
      <w:pPr>
        <w:pStyle w:val="Kop8"/>
        <w:numPr>
          <w:ilvl w:val="0"/>
          <w:numId w:val="0"/>
        </w:numPr>
        <w:ind w:left="1440" w:hanging="1440"/>
        <w:jc w:val="both"/>
        <w:rPr>
          <w:lang w:val="nl"/>
        </w:rPr>
      </w:pPr>
      <w:r w:rsidRPr="00293C29">
        <w:rPr>
          <w:b/>
          <w:lang w:val="nl"/>
        </w:rPr>
        <w:t>Correcties</w:t>
      </w:r>
    </w:p>
    <w:p w14:paraId="092D2EB8" w14:textId="0870A197" w:rsidR="009B0B9D" w:rsidRDefault="009B0B9D" w:rsidP="009B0B9D">
      <w:pPr>
        <w:jc w:val="both"/>
        <w:rPr>
          <w:lang w:val="nl"/>
        </w:rPr>
      </w:pPr>
      <w:r>
        <w:rPr>
          <w:lang w:val="nl"/>
        </w:rPr>
        <w:t xml:space="preserve">Vindt u een project niet terug? Ga dan na of alle documenten voor de eindafrekening of een kopie van de aankoopakte doorgestuurd werden naar de VMSW. Gebruik daarvoor de klassieke kanalen, niet </w:t>
      </w:r>
      <w:r>
        <w:rPr>
          <w:rFonts w:cstheme="minorHAnsi"/>
          <w:lang w:val="nl"/>
        </w:rPr>
        <w:t>het online meldformulier</w:t>
      </w:r>
      <w:r>
        <w:rPr>
          <w:lang w:val="nl"/>
        </w:rPr>
        <w:t>. Dat laatste kunt u gebruiken om andere fouten te corrigeren, bijvoorbeeld projecten met foutief woningaantal.</w:t>
      </w:r>
    </w:p>
    <w:p w14:paraId="2565EEC2" w14:textId="77777777" w:rsidR="009B0B9D" w:rsidRPr="00B4301D" w:rsidRDefault="009B0B9D" w:rsidP="00B4301D">
      <w:pPr>
        <w:pStyle w:val="Kop3"/>
        <w:rPr>
          <w:rStyle w:val="Kop2Char"/>
          <w:rFonts w:ascii="FlandersArtSans-Bold" w:hAnsi="FlandersArtSans-Bold"/>
          <w:sz w:val="24"/>
          <w:szCs w:val="24"/>
          <w:u w:val="none"/>
        </w:rPr>
      </w:pPr>
      <w:bookmarkStart w:id="57" w:name="_Toc415495498"/>
      <w:bookmarkStart w:id="58" w:name="_Toc25753276"/>
      <w:r w:rsidRPr="002E5606">
        <w:rPr>
          <w:rStyle w:val="Kop2Char"/>
          <w:rFonts w:ascii="FlandersArtSans-Bold" w:hAnsi="FlandersArtSans-Bold"/>
          <w:caps w:val="0"/>
          <w:sz w:val="24"/>
          <w:szCs w:val="24"/>
          <w:u w:val="none"/>
        </w:rPr>
        <w:t>Gerealiseerde renovaties</w:t>
      </w:r>
      <w:bookmarkEnd w:id="57"/>
      <w:bookmarkEnd w:id="58"/>
    </w:p>
    <w:p w14:paraId="52855EDE" w14:textId="77777777" w:rsidR="009B0B9D" w:rsidRDefault="009B0B9D" w:rsidP="002E5606">
      <w:pPr>
        <w:pStyle w:val="Kop8"/>
        <w:numPr>
          <w:ilvl w:val="0"/>
          <w:numId w:val="0"/>
        </w:numPr>
        <w:ind w:left="1440" w:hanging="1440"/>
        <w:jc w:val="both"/>
        <w:rPr>
          <w:lang w:val="nl"/>
        </w:rPr>
      </w:pPr>
      <w:r w:rsidRPr="002E5606">
        <w:rPr>
          <w:b/>
          <w:lang w:val="nl"/>
        </w:rPr>
        <w:t>Gegevens</w:t>
      </w:r>
    </w:p>
    <w:p w14:paraId="6195550B" w14:textId="77777777" w:rsidR="009B0B9D" w:rsidRDefault="009B0B9D" w:rsidP="009B0B9D">
      <w:pPr>
        <w:rPr>
          <w:lang w:val="nl"/>
        </w:rPr>
      </w:pPr>
      <w:r>
        <w:rPr>
          <w:lang w:val="nl"/>
        </w:rPr>
        <w:t xml:space="preserve">Dit rapport bevat het aantal gerealiseerde renovatieprojecten, waarbij het jaar van de voorlopige oplevering wordt weergegeven en het aantal woongelegenheden (enkel huur). De data zijn afkomstig uit de projectendatabank van de VMSW. </w:t>
      </w:r>
      <w:r w:rsidRPr="002C29BB">
        <w:rPr>
          <w:lang w:val="nl"/>
        </w:rPr>
        <w:t>Het rapport bevat alle verrichtingen die aangemeld zijn als renovatie</w:t>
      </w:r>
      <w:r>
        <w:rPr>
          <w:lang w:val="nl"/>
        </w:rPr>
        <w:t xml:space="preserve"> of waarvoor een simulatietabel als ‘renovatie’ is aangemaakt en waarvoor het woningaantal groter is dan nul. Zodra de datum van de voorlopige oplevering gekend is bij de VMSW wordt die in de projectendatabank ingevoerd.</w:t>
      </w:r>
    </w:p>
    <w:p w14:paraId="38EC8480" w14:textId="77777777" w:rsidR="009B0B9D" w:rsidRDefault="009B0B9D" w:rsidP="002E5606">
      <w:pPr>
        <w:pStyle w:val="Kop8"/>
        <w:numPr>
          <w:ilvl w:val="0"/>
          <w:numId w:val="0"/>
        </w:numPr>
        <w:ind w:left="1440" w:hanging="1440"/>
        <w:jc w:val="both"/>
        <w:rPr>
          <w:lang w:val="nl"/>
        </w:rPr>
      </w:pPr>
      <w:r w:rsidRPr="002E5606">
        <w:rPr>
          <w:b/>
          <w:lang w:val="nl"/>
        </w:rPr>
        <w:t>Correcties</w:t>
      </w:r>
    </w:p>
    <w:p w14:paraId="64A405DA" w14:textId="77777777" w:rsidR="009B0B9D" w:rsidRDefault="009B0B9D" w:rsidP="009B0B9D">
      <w:pPr>
        <w:jc w:val="both"/>
        <w:rPr>
          <w:lang w:val="nl"/>
        </w:rPr>
      </w:pPr>
      <w:r>
        <w:rPr>
          <w:lang w:val="nl"/>
        </w:rPr>
        <w:t xml:space="preserve">Vindt u een project niet terug? Ga dan na of alle documenten voor de eindafrekening doorgestuurd werden naar de VMSW. Gebruik daarvoor de klassieke kanalen, niet het </w:t>
      </w:r>
      <w:r>
        <w:rPr>
          <w:rFonts w:cstheme="minorHAnsi"/>
          <w:lang w:val="nl"/>
        </w:rPr>
        <w:t>het online meldformulier.</w:t>
      </w:r>
      <w:r>
        <w:rPr>
          <w:lang w:val="nl"/>
        </w:rPr>
        <w:t xml:space="preserve"> Dat laatste kunt u gebruiken om andere fouten te corrigeren, bijvoorbeeld projecten met foutief woningaantal.</w:t>
      </w:r>
    </w:p>
    <w:p w14:paraId="038176DB" w14:textId="77777777" w:rsidR="009B0B9D" w:rsidRPr="002E5606" w:rsidRDefault="009B0B9D" w:rsidP="00B4301D">
      <w:pPr>
        <w:pStyle w:val="Kop3"/>
        <w:rPr>
          <w:rStyle w:val="Kop2Char"/>
          <w:rFonts w:ascii="FlandersArtSans-Bold" w:hAnsi="FlandersArtSans-Bold"/>
          <w:caps w:val="0"/>
          <w:sz w:val="24"/>
          <w:szCs w:val="24"/>
          <w:u w:val="none"/>
        </w:rPr>
      </w:pPr>
      <w:bookmarkStart w:id="59" w:name="_Toc415495499"/>
      <w:bookmarkStart w:id="60" w:name="_Toc25753277"/>
      <w:r w:rsidRPr="002E5606">
        <w:rPr>
          <w:rStyle w:val="Kop2Char"/>
          <w:rFonts w:ascii="FlandersArtSans-Bold" w:hAnsi="FlandersArtSans-Bold"/>
          <w:caps w:val="0"/>
          <w:sz w:val="24"/>
          <w:szCs w:val="24"/>
          <w:u w:val="none"/>
        </w:rPr>
        <w:t>Verkochte kavels, koop- en huurwoningen</w:t>
      </w:r>
      <w:bookmarkEnd w:id="59"/>
      <w:bookmarkEnd w:id="60"/>
    </w:p>
    <w:p w14:paraId="18B9704D" w14:textId="77777777" w:rsidR="009B0B9D" w:rsidRDefault="009B0B9D" w:rsidP="002E5606">
      <w:pPr>
        <w:pStyle w:val="Kop8"/>
        <w:numPr>
          <w:ilvl w:val="0"/>
          <w:numId w:val="0"/>
        </w:numPr>
        <w:ind w:left="1440" w:hanging="1440"/>
        <w:jc w:val="both"/>
        <w:rPr>
          <w:lang w:val="nl"/>
        </w:rPr>
      </w:pPr>
      <w:r w:rsidRPr="002E5606">
        <w:rPr>
          <w:b/>
          <w:lang w:val="nl"/>
        </w:rPr>
        <w:t>Gegevens</w:t>
      </w:r>
    </w:p>
    <w:p w14:paraId="1D15EB0E" w14:textId="77777777" w:rsidR="009B0B9D" w:rsidRPr="0033424A" w:rsidRDefault="009B0B9D" w:rsidP="009B0B9D">
      <w:pPr>
        <w:rPr>
          <w:lang w:val="nl"/>
        </w:rPr>
      </w:pPr>
      <w:r>
        <w:rPr>
          <w:lang w:val="nl"/>
        </w:rPr>
        <w:t>Dit rapport bevat alle verkopen van sociale kavels, sociale huurwoningen en sociale koopwoningen van de afgelopen jaren. De prijs per m² wordt verkregen door de verkoopprijs te delen door het aantal m² grondoppervlakte, waardoor de prijs enkel geïnterpreteerd kan worden voor sociale kavels.</w:t>
      </w:r>
    </w:p>
    <w:p w14:paraId="6CE72A96" w14:textId="77777777" w:rsidR="009B0B9D" w:rsidRDefault="009B0B9D" w:rsidP="002E5606">
      <w:pPr>
        <w:pStyle w:val="Kop8"/>
        <w:numPr>
          <w:ilvl w:val="0"/>
          <w:numId w:val="0"/>
        </w:numPr>
        <w:ind w:left="1440" w:hanging="1440"/>
        <w:jc w:val="both"/>
        <w:rPr>
          <w:lang w:val="nl"/>
        </w:rPr>
      </w:pPr>
      <w:r w:rsidRPr="002E5606">
        <w:rPr>
          <w:b/>
          <w:lang w:val="nl"/>
        </w:rPr>
        <w:lastRenderedPageBreak/>
        <w:t>Correcties</w:t>
      </w:r>
    </w:p>
    <w:p w14:paraId="7B59A6AA" w14:textId="656D245D" w:rsidR="009B0B9D" w:rsidRDefault="009B0B9D" w:rsidP="009B0B9D">
      <w:pPr>
        <w:jc w:val="both"/>
        <w:rPr>
          <w:lang w:val="nl"/>
        </w:rPr>
      </w:pPr>
      <w:r>
        <w:rPr>
          <w:lang w:val="nl"/>
        </w:rPr>
        <w:t xml:space="preserve">Vindt u een verkoop niet terug? Ga dan na of alle documenten of een kopie van de verkoopakte doorgestuurd werden naar de VMSW. Gebruik daarvoor de klassieke kanalen, niet </w:t>
      </w:r>
      <w:r>
        <w:rPr>
          <w:rFonts w:cstheme="minorHAnsi"/>
          <w:lang w:val="nl"/>
        </w:rPr>
        <w:t>het online meldformulier.</w:t>
      </w:r>
      <w:r>
        <w:rPr>
          <w:lang w:val="nl"/>
        </w:rPr>
        <w:t xml:space="preserve"> </w:t>
      </w:r>
    </w:p>
    <w:p w14:paraId="395BB06F" w14:textId="77777777" w:rsidR="009B0B9D" w:rsidRPr="002E5606" w:rsidRDefault="009B0B9D" w:rsidP="00B4301D">
      <w:pPr>
        <w:pStyle w:val="Kop3"/>
        <w:rPr>
          <w:rStyle w:val="Kop2Char"/>
          <w:rFonts w:ascii="FlandersArtSans-Bold" w:hAnsi="FlandersArtSans-Bold"/>
          <w:caps w:val="0"/>
          <w:sz w:val="24"/>
          <w:szCs w:val="24"/>
          <w:u w:val="none"/>
        </w:rPr>
      </w:pPr>
      <w:bookmarkStart w:id="61" w:name="_Toc415495500"/>
      <w:bookmarkStart w:id="62" w:name="_Toc25753278"/>
      <w:r w:rsidRPr="002E5606">
        <w:rPr>
          <w:rStyle w:val="Kop2Char"/>
          <w:rFonts w:ascii="FlandersArtSans-Bold" w:hAnsi="FlandersArtSans-Bold"/>
          <w:caps w:val="0"/>
          <w:sz w:val="24"/>
          <w:szCs w:val="24"/>
          <w:u w:val="none"/>
        </w:rPr>
        <w:t>Grondreserves</w:t>
      </w:r>
      <w:bookmarkEnd w:id="61"/>
      <w:bookmarkEnd w:id="62"/>
      <w:r w:rsidRPr="002E5606">
        <w:rPr>
          <w:rStyle w:val="Kop2Char"/>
          <w:rFonts w:ascii="FlandersArtSans-Bold" w:hAnsi="FlandersArtSans-Bold"/>
          <w:caps w:val="0"/>
          <w:sz w:val="24"/>
          <w:szCs w:val="24"/>
          <w:u w:val="none"/>
        </w:rPr>
        <w:t xml:space="preserve"> </w:t>
      </w:r>
    </w:p>
    <w:p w14:paraId="0D8C62BA" w14:textId="6518457D" w:rsidR="009B0B9D" w:rsidRPr="002E5606" w:rsidRDefault="002E5606" w:rsidP="00B4301D">
      <w:pPr>
        <w:pStyle w:val="Kop3"/>
        <w:rPr>
          <w:rStyle w:val="Kop2Char"/>
          <w:rFonts w:ascii="FlandersArtSans-Bold" w:hAnsi="FlandersArtSans-Bold"/>
          <w:caps w:val="0"/>
          <w:sz w:val="24"/>
          <w:szCs w:val="24"/>
          <w:u w:val="none"/>
        </w:rPr>
      </w:pPr>
      <w:bookmarkStart w:id="63" w:name="_Toc415495501"/>
      <w:bookmarkStart w:id="64" w:name="_Toc25753279"/>
      <w:r>
        <w:rPr>
          <w:rStyle w:val="Kop2Char"/>
          <w:rFonts w:ascii="FlandersArtSans-Bold" w:hAnsi="FlandersArtSans-Bold"/>
          <w:caps w:val="0"/>
          <w:sz w:val="24"/>
          <w:szCs w:val="24"/>
          <w:u w:val="none"/>
        </w:rPr>
        <w:t>H</w:t>
      </w:r>
      <w:r w:rsidR="009B0B9D" w:rsidRPr="002E5606">
        <w:rPr>
          <w:rStyle w:val="Kop2Char"/>
          <w:rFonts w:ascii="FlandersArtSans-Bold" w:hAnsi="FlandersArtSans-Bold"/>
          <w:caps w:val="0"/>
          <w:sz w:val="24"/>
          <w:szCs w:val="24"/>
          <w:u w:val="none"/>
        </w:rPr>
        <w:t>uidige grondreserves</w:t>
      </w:r>
      <w:bookmarkEnd w:id="63"/>
      <w:bookmarkEnd w:id="64"/>
    </w:p>
    <w:p w14:paraId="5DB42939" w14:textId="77348315" w:rsidR="009B0B9D" w:rsidRDefault="002E5606" w:rsidP="002E5606">
      <w:pPr>
        <w:pStyle w:val="Kop8"/>
        <w:numPr>
          <w:ilvl w:val="0"/>
          <w:numId w:val="0"/>
        </w:numPr>
        <w:ind w:left="1440" w:hanging="1440"/>
        <w:jc w:val="both"/>
        <w:rPr>
          <w:lang w:val="nl"/>
        </w:rPr>
      </w:pPr>
      <w:r>
        <w:rPr>
          <w:b/>
          <w:lang w:val="nl"/>
        </w:rPr>
        <w:t>G</w:t>
      </w:r>
      <w:r w:rsidR="009B0B9D" w:rsidRPr="002E5606">
        <w:rPr>
          <w:b/>
          <w:lang w:val="nl"/>
        </w:rPr>
        <w:t>egevens</w:t>
      </w:r>
    </w:p>
    <w:p w14:paraId="639E5DA0" w14:textId="383A5840" w:rsidR="009B0B9D" w:rsidRDefault="009B0B9D" w:rsidP="009B0B9D">
      <w:pPr>
        <w:jc w:val="both"/>
        <w:rPr>
          <w:lang w:val="nl"/>
        </w:rPr>
      </w:pPr>
      <w:r>
        <w:rPr>
          <w:lang w:val="nl"/>
        </w:rPr>
        <w:t xml:space="preserve">Beide rapporten bevatten een lijst van alle terreinen die als reservegrond gekend zijn bij de VMSW. Tussen deze rapporten is maar een klein verschil: het rapport ‘grondreserves’ beperkt zich tot de toestand in het rapportjaar, het rapport ‘huidige grondreserves’ houdt rekening met alle transacties tot </w:t>
      </w:r>
      <w:r w:rsidR="002E5606">
        <w:rPr>
          <w:lang w:val="nl"/>
        </w:rPr>
        <w:t xml:space="preserve">op </w:t>
      </w:r>
      <w:r>
        <w:rPr>
          <w:lang w:val="nl"/>
        </w:rPr>
        <w:t xml:space="preserve">vandaag. Voor onroerende transacties wordt de datum van het verlijden van de akte als basis genomen, bij de ingebruikname van een grond de datum van de registratie daarvan, rond het ogenblik van de gunning van de werken. </w:t>
      </w:r>
    </w:p>
    <w:p w14:paraId="4D7AAEDF" w14:textId="77777777" w:rsidR="009B0B9D" w:rsidRDefault="009B0B9D" w:rsidP="002E5606">
      <w:pPr>
        <w:pStyle w:val="Kop8"/>
        <w:numPr>
          <w:ilvl w:val="0"/>
          <w:numId w:val="0"/>
        </w:numPr>
        <w:ind w:left="1440" w:hanging="1440"/>
        <w:jc w:val="both"/>
        <w:rPr>
          <w:lang w:val="nl"/>
        </w:rPr>
      </w:pPr>
      <w:r w:rsidRPr="002E5606">
        <w:rPr>
          <w:b/>
          <w:lang w:val="nl"/>
        </w:rPr>
        <w:t>Correcties</w:t>
      </w:r>
    </w:p>
    <w:p w14:paraId="7693827E" w14:textId="5EEC2333" w:rsidR="009B0B9D" w:rsidRDefault="009B0B9D" w:rsidP="009B0B9D">
      <w:pPr>
        <w:jc w:val="both"/>
        <w:rPr>
          <w:rFonts w:cstheme="minorHAnsi"/>
          <w:lang w:val="nl"/>
        </w:rPr>
      </w:pPr>
      <w:r>
        <w:rPr>
          <w:lang w:val="nl"/>
        </w:rPr>
        <w:t xml:space="preserve">Gebruik het online </w:t>
      </w:r>
      <w:r>
        <w:rPr>
          <w:rFonts w:cstheme="minorHAnsi"/>
          <w:lang w:val="nl"/>
        </w:rPr>
        <w:t>meldformulier. Kleine afwijkingen bij oppervlaktes kunnen het gevolg zijn van het intekenen van de in gebruik genomen grond (bebouwing, aanleg infrastructuur) in het geografisch informatiesysteem van de VMSW.</w:t>
      </w:r>
    </w:p>
    <w:p w14:paraId="291EE68B" w14:textId="1A600437" w:rsidR="009B0B9D" w:rsidRDefault="009B0B9D" w:rsidP="00B4301D">
      <w:pPr>
        <w:pStyle w:val="Kop3"/>
        <w:rPr>
          <w:rStyle w:val="Kop2Char"/>
          <w:rFonts w:ascii="FlandersArtSans-Bold" w:hAnsi="FlandersArtSans-Bold"/>
          <w:caps w:val="0"/>
          <w:sz w:val="24"/>
          <w:szCs w:val="24"/>
          <w:u w:val="none"/>
        </w:rPr>
      </w:pPr>
      <w:bookmarkStart w:id="65" w:name="_Toc415495503"/>
      <w:bookmarkStart w:id="66" w:name="_Toc25753280"/>
      <w:r w:rsidRPr="002E5606">
        <w:rPr>
          <w:rStyle w:val="Kop2Char"/>
          <w:rFonts w:ascii="FlandersArtSans-Bold" w:hAnsi="FlandersArtSans-Bold"/>
          <w:caps w:val="0"/>
          <w:sz w:val="24"/>
          <w:szCs w:val="24"/>
          <w:u w:val="none"/>
        </w:rPr>
        <w:t>Contractwijzigingen</w:t>
      </w:r>
      <w:bookmarkEnd w:id="65"/>
      <w:bookmarkEnd w:id="66"/>
    </w:p>
    <w:p w14:paraId="2672B2C2" w14:textId="77777777" w:rsidR="00AC52A6" w:rsidRPr="0000473C" w:rsidRDefault="00AC52A6" w:rsidP="00AC52A6">
      <w:pPr>
        <w:pStyle w:val="Kop8"/>
        <w:numPr>
          <w:ilvl w:val="0"/>
          <w:numId w:val="0"/>
        </w:numPr>
        <w:ind w:left="1440" w:hanging="1440"/>
        <w:jc w:val="both"/>
        <w:rPr>
          <w:caps/>
          <w:spacing w:val="10"/>
          <w:sz w:val="18"/>
          <w:szCs w:val="18"/>
          <w:lang w:val="nl"/>
        </w:rPr>
      </w:pPr>
      <w:r>
        <w:rPr>
          <w:b/>
          <w:lang w:val="nl"/>
        </w:rPr>
        <w:t>G</w:t>
      </w:r>
      <w:r w:rsidRPr="002E5606">
        <w:rPr>
          <w:b/>
          <w:lang w:val="nl"/>
        </w:rPr>
        <w:t>egevens</w:t>
      </w:r>
    </w:p>
    <w:p w14:paraId="02F55414" w14:textId="4F7AAC28" w:rsidR="00AC76C1" w:rsidRPr="003E147C" w:rsidRDefault="00AC76C1" w:rsidP="00AC76C1">
      <w:pPr>
        <w:jc w:val="both"/>
        <w:rPr>
          <w:lang w:val="nl"/>
        </w:rPr>
      </w:pPr>
      <w:bookmarkStart w:id="67" w:name="_Toc415495504"/>
      <w:r>
        <w:rPr>
          <w:lang w:val="nl"/>
        </w:rPr>
        <w:t>Het rap</w:t>
      </w:r>
      <w:r w:rsidR="002639EF">
        <w:rPr>
          <w:lang w:val="nl"/>
        </w:rPr>
        <w:t>p</w:t>
      </w:r>
      <w:r>
        <w:rPr>
          <w:lang w:val="nl"/>
        </w:rPr>
        <w:t>ort geeft alle opgeleverde projecten met een contractwijziging weer</w:t>
      </w:r>
      <w:r w:rsidRPr="003E147C">
        <w:rPr>
          <w:lang w:val="nl"/>
        </w:rPr>
        <w:t xml:space="preserve"> </w:t>
      </w:r>
      <w:r>
        <w:rPr>
          <w:lang w:val="nl"/>
        </w:rPr>
        <w:t xml:space="preserve">met aanduiding van soort van de activiteit. </w:t>
      </w:r>
    </w:p>
    <w:p w14:paraId="18A7328C" w14:textId="2D16F5B2" w:rsidR="00AC76C1" w:rsidRDefault="00AC76C1" w:rsidP="00AC76C1">
      <w:pPr>
        <w:jc w:val="both"/>
        <w:rPr>
          <w:lang w:val="nl"/>
        </w:rPr>
      </w:pPr>
      <w:r w:rsidRPr="003E147C">
        <w:rPr>
          <w:lang w:val="nl"/>
        </w:rPr>
        <w:t xml:space="preserve">Let op: om een bruikbaar cijfer te krijgen werden de gegevens strikt beperkt. Ten eerste gaat het enkel om projecten die opgeleverd zijn in het rapportjaar. Projecten waarin </w:t>
      </w:r>
      <w:r>
        <w:rPr>
          <w:lang w:val="nl"/>
        </w:rPr>
        <w:t xml:space="preserve">verschillende soorten werk </w:t>
      </w:r>
      <w:r w:rsidRPr="003E147C">
        <w:rPr>
          <w:lang w:val="nl"/>
        </w:rPr>
        <w:t xml:space="preserve">vervat zit, worden uit de selectie geweerd. </w:t>
      </w:r>
      <w:r>
        <w:rPr>
          <w:lang w:val="nl"/>
        </w:rPr>
        <w:t>Enkel de</w:t>
      </w:r>
      <w:r w:rsidRPr="003E147C">
        <w:rPr>
          <w:lang w:val="nl"/>
        </w:rPr>
        <w:t xml:space="preserve"> contractwijzigingen (VA2) </w:t>
      </w:r>
      <w:r>
        <w:rPr>
          <w:lang w:val="nl"/>
        </w:rPr>
        <w:t xml:space="preserve">komen in aanmerking om weergegeven te worden, niet de </w:t>
      </w:r>
      <w:r w:rsidRPr="003E147C">
        <w:rPr>
          <w:lang w:val="nl"/>
        </w:rPr>
        <w:t>verrekening</w:t>
      </w:r>
      <w:r>
        <w:rPr>
          <w:lang w:val="nl"/>
        </w:rPr>
        <w:t>en</w:t>
      </w:r>
      <w:r w:rsidRPr="003E147C">
        <w:rPr>
          <w:lang w:val="nl"/>
        </w:rPr>
        <w:t xml:space="preserve"> van vermoedelijke hoeveelheden (VA1).</w:t>
      </w:r>
    </w:p>
    <w:p w14:paraId="12E3BB2F" w14:textId="77777777" w:rsidR="00AC76C1" w:rsidRDefault="00AC76C1" w:rsidP="00AC52A6">
      <w:pPr>
        <w:pStyle w:val="Kop8"/>
        <w:numPr>
          <w:ilvl w:val="0"/>
          <w:numId w:val="0"/>
        </w:numPr>
        <w:ind w:left="1440" w:hanging="1440"/>
        <w:jc w:val="both"/>
        <w:rPr>
          <w:lang w:val="nl"/>
        </w:rPr>
      </w:pPr>
      <w:r w:rsidRPr="003E147C">
        <w:rPr>
          <w:b/>
          <w:lang w:val="nl"/>
        </w:rPr>
        <w:t>Correcties</w:t>
      </w:r>
    </w:p>
    <w:p w14:paraId="4590AA41" w14:textId="77777777" w:rsidR="00AC76C1" w:rsidRDefault="00AC76C1" w:rsidP="00AC76C1">
      <w:pPr>
        <w:jc w:val="both"/>
        <w:rPr>
          <w:lang w:val="nl"/>
        </w:rPr>
      </w:pPr>
      <w:r>
        <w:rPr>
          <w:lang w:val="nl"/>
        </w:rPr>
        <w:t>Voor correcties kan u het online meldingsformulier gebruiken.</w:t>
      </w:r>
    </w:p>
    <w:p w14:paraId="25077149" w14:textId="77777777" w:rsidR="009B0B9D" w:rsidRPr="00B4301D" w:rsidRDefault="009B0B9D" w:rsidP="00B4301D">
      <w:pPr>
        <w:pStyle w:val="Kop3"/>
        <w:rPr>
          <w:rStyle w:val="Kop2Char"/>
          <w:rFonts w:ascii="FlandersArtSans-Bold" w:hAnsi="FlandersArtSans-Bold"/>
          <w:sz w:val="24"/>
          <w:szCs w:val="24"/>
          <w:u w:val="none"/>
        </w:rPr>
      </w:pPr>
      <w:bookmarkStart w:id="68" w:name="_Toc25753281"/>
      <w:r w:rsidRPr="002E5606">
        <w:rPr>
          <w:rStyle w:val="Kop2Char"/>
          <w:rFonts w:ascii="FlandersArtSans-Bold" w:hAnsi="FlandersArtSans-Bold"/>
          <w:caps w:val="0"/>
          <w:sz w:val="24"/>
          <w:szCs w:val="24"/>
          <w:u w:val="none"/>
        </w:rPr>
        <w:t>Huurpatrimonium</w:t>
      </w:r>
      <w:bookmarkEnd w:id="67"/>
      <w:bookmarkEnd w:id="68"/>
    </w:p>
    <w:p w14:paraId="2991B74A" w14:textId="1E071275" w:rsidR="009B0B9D" w:rsidRPr="0000473C" w:rsidRDefault="002E5606" w:rsidP="002E5606">
      <w:pPr>
        <w:pStyle w:val="Kop8"/>
        <w:numPr>
          <w:ilvl w:val="0"/>
          <w:numId w:val="0"/>
        </w:numPr>
        <w:ind w:left="1440" w:hanging="1440"/>
        <w:jc w:val="both"/>
        <w:rPr>
          <w:caps/>
          <w:spacing w:val="10"/>
          <w:sz w:val="18"/>
          <w:szCs w:val="18"/>
          <w:lang w:val="nl"/>
        </w:rPr>
      </w:pPr>
      <w:r>
        <w:rPr>
          <w:b/>
          <w:lang w:val="nl"/>
        </w:rPr>
        <w:t>G</w:t>
      </w:r>
      <w:r w:rsidR="009B0B9D" w:rsidRPr="002E5606">
        <w:rPr>
          <w:b/>
          <w:lang w:val="nl"/>
        </w:rPr>
        <w:t>egevens</w:t>
      </w:r>
    </w:p>
    <w:p w14:paraId="56316D72" w14:textId="77777777" w:rsidR="009B0B9D" w:rsidRPr="002A041C" w:rsidRDefault="009B0B9D" w:rsidP="009B0B9D">
      <w:pPr>
        <w:jc w:val="both"/>
        <w:rPr>
          <w:lang w:val="nl"/>
        </w:rPr>
      </w:pPr>
      <w:r w:rsidRPr="002A041C">
        <w:rPr>
          <w:lang w:val="nl"/>
        </w:rPr>
        <w:t>Het totaal aantal huurwoningen (</w:t>
      </w:r>
      <w:r>
        <w:rPr>
          <w:lang w:val="nl"/>
        </w:rPr>
        <w:t>huur</w:t>
      </w:r>
      <w:r w:rsidRPr="002A041C">
        <w:rPr>
          <w:lang w:val="nl"/>
        </w:rPr>
        <w:t>patrimonium) wordt geteld aan de hand van het totaal aantal verhuringen ‘binnen sociaal huurstelsel’ of ‘goede woningen’ op 31 december van het referentiejaar, plus de woningen die op de referentiedatum leegstaan. Basisdata zijn afkomstig uit de jaarlijkse gegevenstransfer ‘XML huurders’ van de SHM naar de VMSW.</w:t>
      </w:r>
    </w:p>
    <w:p w14:paraId="414086E8" w14:textId="77777777" w:rsidR="009B0B9D" w:rsidRPr="0000473C" w:rsidRDefault="009B0B9D" w:rsidP="002E5606">
      <w:pPr>
        <w:pStyle w:val="Kop8"/>
        <w:numPr>
          <w:ilvl w:val="0"/>
          <w:numId w:val="0"/>
        </w:numPr>
        <w:ind w:left="1440" w:hanging="1440"/>
        <w:jc w:val="both"/>
        <w:rPr>
          <w:caps/>
          <w:spacing w:val="10"/>
          <w:sz w:val="18"/>
          <w:szCs w:val="18"/>
          <w:lang w:val="nl"/>
        </w:rPr>
      </w:pPr>
      <w:r w:rsidRPr="002E5606">
        <w:rPr>
          <w:b/>
          <w:lang w:val="nl"/>
        </w:rPr>
        <w:lastRenderedPageBreak/>
        <w:t>Correcties</w:t>
      </w:r>
    </w:p>
    <w:p w14:paraId="72ECE6DC" w14:textId="73EE58DE" w:rsidR="006E6165" w:rsidRDefault="00AA607B" w:rsidP="00AA607B">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p>
    <w:p w14:paraId="0780611A" w14:textId="0ED00FD8" w:rsidR="006E6165" w:rsidRDefault="006E6165" w:rsidP="00196544">
      <w:pPr>
        <w:pStyle w:val="Kop3"/>
        <w:rPr>
          <w:lang w:val="nl"/>
        </w:rPr>
      </w:pPr>
      <w:bookmarkStart w:id="69" w:name="_Toc25753282"/>
      <w:r>
        <w:rPr>
          <w:lang w:val="nl"/>
        </w:rPr>
        <w:t>Uithuiszettingen</w:t>
      </w:r>
      <w:bookmarkEnd w:id="69"/>
    </w:p>
    <w:p w14:paraId="5EFC8910" w14:textId="2D9CD159" w:rsidR="006E6165" w:rsidRPr="00196544" w:rsidRDefault="006E6165" w:rsidP="00196544">
      <w:pPr>
        <w:pStyle w:val="Kop8"/>
        <w:numPr>
          <w:ilvl w:val="0"/>
          <w:numId w:val="0"/>
        </w:numPr>
        <w:ind w:left="1440" w:hanging="1440"/>
        <w:jc w:val="both"/>
        <w:rPr>
          <w:b/>
          <w:lang w:val="nl"/>
        </w:rPr>
      </w:pPr>
      <w:r w:rsidRPr="00196544">
        <w:rPr>
          <w:b/>
          <w:lang w:val="nl"/>
        </w:rPr>
        <w:t>Gegevens</w:t>
      </w:r>
    </w:p>
    <w:p w14:paraId="6EBDA315" w14:textId="72DC5039" w:rsidR="006E6165" w:rsidRDefault="006E6165" w:rsidP="00196544">
      <w:pPr>
        <w:spacing w:line="240" w:lineRule="auto"/>
        <w:contextualSpacing w:val="0"/>
      </w:pPr>
      <w:r>
        <w:t>(</w:t>
      </w:r>
      <w:proofErr w:type="spellStart"/>
      <w:r>
        <w:t>cfr</w:t>
      </w:r>
      <w:proofErr w:type="spellEnd"/>
      <w:r>
        <w:t>. Draaiboek van prestatiebeoordeling, blz. 159)</w:t>
      </w:r>
    </w:p>
    <w:p w14:paraId="08FE8CD4" w14:textId="13F306AE" w:rsidR="006E6165" w:rsidRDefault="006E6165" w:rsidP="00196544">
      <w:pPr>
        <w:spacing w:line="240" w:lineRule="auto"/>
        <w:contextualSpacing w:val="0"/>
        <w:jc w:val="both"/>
      </w:pPr>
      <w:r>
        <w:t>Het detailrapport bevat gegevens vanaf het jaar 2017 en is gebaseerd op een online survey die de VMSW heeft uitgevoerd in de zomer van 2018.</w:t>
      </w:r>
      <w:r w:rsidR="002639EF">
        <w:t xml:space="preserve"> De antwoorden van de SHM zijn ongewijzigd overgenomen in de prestatiedatabank.</w:t>
      </w:r>
      <w:r w:rsidR="00057DAC">
        <w:t xml:space="preserve"> Bij </w:t>
      </w:r>
      <w:proofErr w:type="spellStart"/>
      <w:r w:rsidR="00057DAC">
        <w:t>SHM’s</w:t>
      </w:r>
      <w:proofErr w:type="spellEnd"/>
      <w:r w:rsidR="00057DAC">
        <w:t xml:space="preserve"> die de bevraging niet invulden verschijnt een leeg rooster in het rapport.</w:t>
      </w:r>
    </w:p>
    <w:p w14:paraId="2EA75173" w14:textId="63EC670A" w:rsidR="002639EF" w:rsidRDefault="002639EF" w:rsidP="00196544">
      <w:pPr>
        <w:spacing w:line="240" w:lineRule="auto"/>
        <w:contextualSpacing w:val="0"/>
      </w:pPr>
    </w:p>
    <w:p w14:paraId="7F39E8A9" w14:textId="5485825A" w:rsidR="002639EF" w:rsidRPr="007C0F19" w:rsidRDefault="002639EF" w:rsidP="007C0F19">
      <w:pPr>
        <w:pStyle w:val="Kop8"/>
        <w:numPr>
          <w:ilvl w:val="0"/>
          <w:numId w:val="0"/>
        </w:numPr>
        <w:ind w:left="1440" w:hanging="1440"/>
        <w:jc w:val="both"/>
        <w:rPr>
          <w:b/>
          <w:lang w:val="nl"/>
        </w:rPr>
      </w:pPr>
      <w:r w:rsidRPr="007C0F19">
        <w:rPr>
          <w:b/>
          <w:lang w:val="nl"/>
        </w:rPr>
        <w:t>Correcties</w:t>
      </w:r>
    </w:p>
    <w:p w14:paraId="14155D17" w14:textId="5B214F90" w:rsidR="007C0F19" w:rsidRDefault="007C0F19" w:rsidP="00196544">
      <w:pPr>
        <w:spacing w:line="240" w:lineRule="auto"/>
        <w:contextualSpacing w:val="0"/>
      </w:pPr>
      <w:r>
        <w:rPr>
          <w:lang w:val="nl"/>
        </w:rPr>
        <w:t xml:space="preserve">Opmerkingen en verbeteringen hierbij kan u melden aan de VMSW via </w:t>
      </w:r>
      <w:r>
        <w:rPr>
          <w:rFonts w:cstheme="minorHAnsi"/>
          <w:lang w:val="nl"/>
        </w:rPr>
        <w:t>het online meldformulier (zie blz. 2 van dit glossarium).</w:t>
      </w:r>
    </w:p>
    <w:p w14:paraId="3A64B3FB" w14:textId="2ECDD235" w:rsidR="007C0F19" w:rsidRDefault="007C0F19" w:rsidP="007C0F19">
      <w:pPr>
        <w:pStyle w:val="Kop3"/>
        <w:rPr>
          <w:lang w:val="nl"/>
        </w:rPr>
      </w:pPr>
      <w:bookmarkStart w:id="70" w:name="_Toc25753283"/>
      <w:r>
        <w:rPr>
          <w:lang w:val="nl"/>
        </w:rPr>
        <w:t>Ramingsbedragen</w:t>
      </w:r>
      <w:bookmarkEnd w:id="70"/>
    </w:p>
    <w:p w14:paraId="332A7777" w14:textId="77777777" w:rsidR="007C0F19" w:rsidRPr="00196544" w:rsidRDefault="007C0F19" w:rsidP="007C0F19">
      <w:pPr>
        <w:pStyle w:val="Kop8"/>
        <w:numPr>
          <w:ilvl w:val="0"/>
          <w:numId w:val="0"/>
        </w:numPr>
        <w:ind w:left="1440" w:hanging="1440"/>
        <w:jc w:val="both"/>
        <w:rPr>
          <w:b/>
          <w:lang w:val="nl"/>
        </w:rPr>
      </w:pPr>
      <w:r w:rsidRPr="00196544">
        <w:rPr>
          <w:b/>
          <w:lang w:val="nl"/>
        </w:rPr>
        <w:t>Gegevens</w:t>
      </w:r>
    </w:p>
    <w:p w14:paraId="4E879292" w14:textId="08EEE7A1" w:rsidR="007C0F19" w:rsidRDefault="007C0F19" w:rsidP="007C0F19">
      <w:pPr>
        <w:spacing w:line="240" w:lineRule="auto"/>
        <w:contextualSpacing w:val="0"/>
        <w:jc w:val="both"/>
      </w:pPr>
      <w:r>
        <w:t xml:space="preserve">Dit rapport bevat veel </w:t>
      </w:r>
      <w:proofErr w:type="spellStart"/>
      <w:r>
        <w:t>gedetaileerde</w:t>
      </w:r>
      <w:proofErr w:type="spellEnd"/>
      <w:r>
        <w:t xml:space="preserve"> gegevens over de ramingen van de projecten van de laatste 5 jaar.</w:t>
      </w:r>
    </w:p>
    <w:p w14:paraId="420EBE96" w14:textId="77777777" w:rsidR="007C0F19" w:rsidRDefault="007C0F19" w:rsidP="007C0F19">
      <w:pPr>
        <w:spacing w:line="240" w:lineRule="auto"/>
        <w:contextualSpacing w:val="0"/>
      </w:pPr>
    </w:p>
    <w:p w14:paraId="68D5EB51" w14:textId="77777777" w:rsidR="007C0F19" w:rsidRDefault="007C0F19" w:rsidP="007C0F19">
      <w:pPr>
        <w:pStyle w:val="Kop8"/>
        <w:numPr>
          <w:ilvl w:val="0"/>
          <w:numId w:val="0"/>
        </w:numPr>
        <w:ind w:left="1440" w:hanging="1440"/>
        <w:jc w:val="both"/>
        <w:rPr>
          <w:lang w:val="nl"/>
        </w:rPr>
      </w:pPr>
      <w:r w:rsidRPr="002E5606">
        <w:rPr>
          <w:b/>
          <w:lang w:val="nl"/>
        </w:rPr>
        <w:t>Correcties</w:t>
      </w:r>
    </w:p>
    <w:p w14:paraId="71B162C8" w14:textId="77777777" w:rsidR="007C0F19" w:rsidRDefault="007C0F19" w:rsidP="007C0F19">
      <w:pPr>
        <w:jc w:val="both"/>
        <w:rPr>
          <w:lang w:val="nl"/>
        </w:rPr>
      </w:pPr>
      <w:r>
        <w:rPr>
          <w:lang w:val="nl"/>
        </w:rPr>
        <w:t xml:space="preserve">Vindt u een project niet terug? Ga dan na of alle documenten voor de eindafrekening doorgestuurd werden naar de VMSW. Gebruik daarvoor de klassieke kanalen, niet het </w:t>
      </w:r>
      <w:r>
        <w:rPr>
          <w:rFonts w:cstheme="minorHAnsi"/>
          <w:lang w:val="nl"/>
        </w:rPr>
        <w:t>het online meldformulier.</w:t>
      </w:r>
      <w:r>
        <w:rPr>
          <w:lang w:val="nl"/>
        </w:rPr>
        <w:t xml:space="preserve"> Dat laatste kunt u gebruiken om andere fouten te corrigeren, bijvoorbeeld projecten met foutief woningaantal.</w:t>
      </w:r>
    </w:p>
    <w:p w14:paraId="74180FC2" w14:textId="23574CF1" w:rsidR="006E6165" w:rsidRDefault="006E6165" w:rsidP="00196544">
      <w:pPr>
        <w:rPr>
          <w:lang w:val="nl"/>
        </w:rPr>
      </w:pPr>
    </w:p>
    <w:p w14:paraId="57DF6AD1" w14:textId="71848046" w:rsidR="00E02725" w:rsidRDefault="00E02725" w:rsidP="00E02725">
      <w:pPr>
        <w:pStyle w:val="Kop2"/>
        <w:rPr>
          <w:rStyle w:val="Kop2Char"/>
        </w:rPr>
      </w:pPr>
      <w:bookmarkStart w:id="71" w:name="_Toc25753284"/>
      <w:r w:rsidRPr="00E02725">
        <w:rPr>
          <w:rStyle w:val="Kop2Char"/>
        </w:rPr>
        <w:t>Detailrapporten Financiële Ratio's</w:t>
      </w:r>
      <w:bookmarkEnd w:id="71"/>
    </w:p>
    <w:p w14:paraId="0339DEB1" w14:textId="758A9525" w:rsidR="00176ED9" w:rsidRDefault="00176ED9" w:rsidP="00176ED9">
      <w:r>
        <w:t xml:space="preserve">Uitgebreide informatie over deze detailrapporten vindt u bij de </w:t>
      </w:r>
      <w:r w:rsidR="00345CF6">
        <w:t>indicatoren zelf</w:t>
      </w:r>
      <w:r>
        <w:t xml:space="preserve">: </w:t>
      </w:r>
    </w:p>
    <w:p w14:paraId="4C234884" w14:textId="1A6896B8" w:rsidR="00176ED9" w:rsidRDefault="00176ED9" w:rsidP="00176ED9"/>
    <w:tbl>
      <w:tblPr>
        <w:tblStyle w:val="Onopgemaaktetabel3"/>
        <w:tblW w:w="0" w:type="auto"/>
        <w:tblLook w:val="04A0" w:firstRow="1" w:lastRow="0" w:firstColumn="1" w:lastColumn="0" w:noHBand="0" w:noVBand="1"/>
      </w:tblPr>
      <w:tblGrid>
        <w:gridCol w:w="8080"/>
        <w:gridCol w:w="1831"/>
      </w:tblGrid>
      <w:tr w:rsidR="00176ED9" w14:paraId="5AF43775" w14:textId="77777777" w:rsidTr="00176E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80" w:type="dxa"/>
          </w:tcPr>
          <w:p w14:paraId="4ABE0EB5" w14:textId="2D8F83F5" w:rsidR="00176ED9" w:rsidRDefault="00176ED9" w:rsidP="00176ED9">
            <w:r>
              <w:t>detailrapport</w:t>
            </w:r>
          </w:p>
        </w:tc>
        <w:tc>
          <w:tcPr>
            <w:tcW w:w="1831" w:type="dxa"/>
          </w:tcPr>
          <w:p w14:paraId="78471B6E" w14:textId="556ECC4C" w:rsidR="00176ED9" w:rsidRDefault="00176ED9" w:rsidP="00176ED9">
            <w:pPr>
              <w:cnfStyle w:val="100000000000" w:firstRow="1" w:lastRow="0" w:firstColumn="0" w:lastColumn="0" w:oddVBand="0" w:evenVBand="0" w:oddHBand="0" w:evenHBand="0" w:firstRowFirstColumn="0" w:firstRowLastColumn="0" w:lastRowFirstColumn="0" w:lastRowLastColumn="0"/>
            </w:pPr>
            <w:r>
              <w:t>indicator</w:t>
            </w:r>
          </w:p>
        </w:tc>
      </w:tr>
      <w:tr w:rsidR="00176ED9" w14:paraId="7B53E8D7"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1DC5D52" w14:textId="6E37BF34" w:rsidR="00176ED9" w:rsidRPr="00176ED9" w:rsidRDefault="00176ED9" w:rsidP="00176ED9">
            <w:pPr>
              <w:rPr>
                <w:b w:val="0"/>
              </w:rPr>
            </w:pPr>
            <w:r w:rsidRPr="00176ED9">
              <w:rPr>
                <w:b w:val="0"/>
                <w:caps w:val="0"/>
              </w:rPr>
              <w:t>Huurdersachterstal</w:t>
            </w:r>
          </w:p>
          <w:p w14:paraId="18C6AFC6" w14:textId="77777777" w:rsidR="00176ED9" w:rsidRPr="00176ED9" w:rsidRDefault="00176ED9" w:rsidP="00176ED9">
            <w:pPr>
              <w:rPr>
                <w:b w:val="0"/>
              </w:rPr>
            </w:pPr>
          </w:p>
        </w:tc>
        <w:tc>
          <w:tcPr>
            <w:tcW w:w="1831" w:type="dxa"/>
          </w:tcPr>
          <w:p w14:paraId="195209F0" w14:textId="6A2B5B15"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r w:rsidRPr="00176ED9">
              <w:t>66</w:t>
            </w:r>
          </w:p>
        </w:tc>
      </w:tr>
      <w:tr w:rsidR="00176ED9" w14:paraId="270E1757"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5376B28D" w14:textId="4D8A426D" w:rsidR="00176ED9" w:rsidRPr="00176ED9" w:rsidRDefault="00176ED9" w:rsidP="00176ED9">
            <w:pPr>
              <w:rPr>
                <w:b w:val="0"/>
              </w:rPr>
            </w:pPr>
            <w:r w:rsidRPr="00176ED9">
              <w:rPr>
                <w:b w:val="0"/>
                <w:caps w:val="0"/>
              </w:rPr>
              <w:t>Huurlasten, exclusief kosten voor water, gas en elektriciteit</w:t>
            </w:r>
          </w:p>
          <w:p w14:paraId="5D188A32" w14:textId="77777777" w:rsidR="00176ED9" w:rsidRPr="00176ED9" w:rsidRDefault="00176ED9" w:rsidP="00176ED9">
            <w:pPr>
              <w:rPr>
                <w:b w:val="0"/>
              </w:rPr>
            </w:pPr>
          </w:p>
        </w:tc>
        <w:tc>
          <w:tcPr>
            <w:tcW w:w="1831" w:type="dxa"/>
          </w:tcPr>
          <w:p w14:paraId="117A9761" w14:textId="459835F8"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84</w:t>
            </w:r>
          </w:p>
        </w:tc>
      </w:tr>
      <w:tr w:rsidR="00176ED9" w14:paraId="6468C3EF"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E6E4EA4" w14:textId="3028769A" w:rsidR="00176ED9" w:rsidRPr="00176ED9" w:rsidRDefault="00176ED9" w:rsidP="00176ED9">
            <w:pPr>
              <w:rPr>
                <w:b w:val="0"/>
              </w:rPr>
            </w:pPr>
            <w:r w:rsidRPr="00176ED9">
              <w:rPr>
                <w:b w:val="0"/>
                <w:caps w:val="0"/>
              </w:rPr>
              <w:t>Werkings- en onderhoudskosten (variant 1</w:t>
            </w:r>
            <w:r w:rsidRPr="00176ED9">
              <w:rPr>
                <w:b w:val="0"/>
              </w:rPr>
              <w:t xml:space="preserve"> </w:t>
            </w:r>
            <w:r w:rsidRPr="00176ED9">
              <w:rPr>
                <w:b w:val="0"/>
                <w:caps w:val="0"/>
              </w:rPr>
              <w:t>exclusief rekeningklasse 72)</w:t>
            </w:r>
          </w:p>
          <w:p w14:paraId="3FB7B195" w14:textId="77777777" w:rsidR="00176ED9" w:rsidRPr="00176ED9" w:rsidRDefault="00176ED9" w:rsidP="00176ED9">
            <w:pPr>
              <w:rPr>
                <w:b w:val="0"/>
              </w:rPr>
            </w:pPr>
          </w:p>
        </w:tc>
        <w:tc>
          <w:tcPr>
            <w:tcW w:w="1831" w:type="dxa"/>
          </w:tcPr>
          <w:p w14:paraId="052480AB" w14:textId="68E85F2E"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r w:rsidRPr="00176ED9">
              <w:t>52</w:t>
            </w:r>
          </w:p>
        </w:tc>
      </w:tr>
      <w:tr w:rsidR="00176ED9" w14:paraId="13566B37"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6721CBF2" w14:textId="5BEF9A23" w:rsidR="00176ED9" w:rsidRPr="00176ED9" w:rsidRDefault="00176ED9" w:rsidP="00176ED9">
            <w:pPr>
              <w:rPr>
                <w:b w:val="0"/>
              </w:rPr>
            </w:pPr>
            <w:r w:rsidRPr="00176ED9">
              <w:rPr>
                <w:b w:val="0"/>
                <w:caps w:val="0"/>
              </w:rPr>
              <w:t xml:space="preserve">Werkings- en onderhoudskosten (variant 2 inclusief rekeningklasse </w:t>
            </w:r>
            <w:r w:rsidRPr="00176ED9">
              <w:rPr>
                <w:b w:val="0"/>
              </w:rPr>
              <w:t>72)</w:t>
            </w:r>
          </w:p>
          <w:p w14:paraId="2231A149" w14:textId="77777777" w:rsidR="00176ED9" w:rsidRPr="00176ED9" w:rsidRDefault="00176ED9" w:rsidP="00176ED9">
            <w:pPr>
              <w:rPr>
                <w:b w:val="0"/>
              </w:rPr>
            </w:pPr>
          </w:p>
        </w:tc>
        <w:tc>
          <w:tcPr>
            <w:tcW w:w="1831" w:type="dxa"/>
          </w:tcPr>
          <w:p w14:paraId="650531DA" w14:textId="16067354"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93</w:t>
            </w:r>
          </w:p>
        </w:tc>
      </w:tr>
      <w:tr w:rsidR="00176ED9" w14:paraId="048821FC"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8EDD254" w14:textId="021318B0" w:rsidR="00176ED9" w:rsidRPr="00176ED9" w:rsidRDefault="00176ED9" w:rsidP="00176ED9">
            <w:pPr>
              <w:rPr>
                <w:b w:val="0"/>
              </w:rPr>
            </w:pPr>
            <w:r w:rsidRPr="00176ED9">
              <w:rPr>
                <w:b w:val="0"/>
                <w:caps w:val="0"/>
              </w:rPr>
              <w:t xml:space="preserve">Figi - </w:t>
            </w:r>
            <w:proofErr w:type="spellStart"/>
            <w:r w:rsidRPr="00176ED9">
              <w:rPr>
                <w:b w:val="0"/>
                <w:caps w:val="0"/>
              </w:rPr>
              <w:t>cost</w:t>
            </w:r>
            <w:proofErr w:type="spellEnd"/>
            <w:r w:rsidRPr="00176ED9">
              <w:rPr>
                <w:b w:val="0"/>
                <w:caps w:val="0"/>
              </w:rPr>
              <w:t>/</w:t>
            </w:r>
            <w:proofErr w:type="spellStart"/>
            <w:r w:rsidRPr="00176ED9">
              <w:rPr>
                <w:b w:val="0"/>
                <w:caps w:val="0"/>
              </w:rPr>
              <w:t>income</w:t>
            </w:r>
            <w:proofErr w:type="spellEnd"/>
            <w:r w:rsidRPr="00176ED9">
              <w:rPr>
                <w:b w:val="0"/>
                <w:caps w:val="0"/>
              </w:rPr>
              <w:t>-ratio uit de gewone bedrijfsuitoefening</w:t>
            </w:r>
          </w:p>
          <w:p w14:paraId="755BC97C" w14:textId="77777777" w:rsidR="00176ED9" w:rsidRPr="00176ED9" w:rsidRDefault="00176ED9" w:rsidP="00176ED9">
            <w:pPr>
              <w:rPr>
                <w:b w:val="0"/>
              </w:rPr>
            </w:pPr>
          </w:p>
        </w:tc>
        <w:tc>
          <w:tcPr>
            <w:tcW w:w="1831" w:type="dxa"/>
          </w:tcPr>
          <w:p w14:paraId="5D4D9634" w14:textId="4AD60357"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r w:rsidRPr="00176ED9">
              <w:lastRenderedPageBreak/>
              <w:t>94</w:t>
            </w:r>
          </w:p>
        </w:tc>
      </w:tr>
      <w:tr w:rsidR="00176ED9" w14:paraId="0B1DDF4E"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09F14D77" w14:textId="3C886769" w:rsidR="00176ED9" w:rsidRPr="00176ED9" w:rsidRDefault="00176ED9" w:rsidP="00176ED9">
            <w:pPr>
              <w:rPr>
                <w:b w:val="0"/>
              </w:rPr>
            </w:pPr>
            <w:r w:rsidRPr="00176ED9">
              <w:rPr>
                <w:b w:val="0"/>
                <w:caps w:val="0"/>
              </w:rPr>
              <w:t xml:space="preserve">Figi - </w:t>
            </w:r>
            <w:proofErr w:type="spellStart"/>
            <w:r w:rsidRPr="00176ED9">
              <w:rPr>
                <w:b w:val="0"/>
                <w:caps w:val="0"/>
              </w:rPr>
              <w:t>current</w:t>
            </w:r>
            <w:proofErr w:type="spellEnd"/>
            <w:r w:rsidRPr="00176ED9">
              <w:rPr>
                <w:b w:val="0"/>
                <w:caps w:val="0"/>
              </w:rPr>
              <w:t xml:space="preserve"> ratio (excl. Invloed huurwaarborgen in handen van </w:t>
            </w:r>
            <w:proofErr w:type="spellStart"/>
            <w:r w:rsidRPr="00176ED9">
              <w:rPr>
                <w:b w:val="0"/>
                <w:caps w:val="0"/>
              </w:rPr>
              <w:t>shm</w:t>
            </w:r>
            <w:proofErr w:type="spellEnd"/>
            <w:r w:rsidRPr="00176ED9">
              <w:rPr>
                <w:b w:val="0"/>
                <w:caps w:val="0"/>
              </w:rPr>
              <w:t xml:space="preserve"> gestort)</w:t>
            </w:r>
          </w:p>
          <w:p w14:paraId="758C72E5" w14:textId="77777777" w:rsidR="00176ED9" w:rsidRPr="00176ED9" w:rsidRDefault="00176ED9" w:rsidP="00176ED9">
            <w:pPr>
              <w:rPr>
                <w:b w:val="0"/>
              </w:rPr>
            </w:pPr>
          </w:p>
        </w:tc>
        <w:tc>
          <w:tcPr>
            <w:tcW w:w="1831" w:type="dxa"/>
          </w:tcPr>
          <w:p w14:paraId="2820BDCB" w14:textId="379A7EA8"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95</w:t>
            </w:r>
          </w:p>
        </w:tc>
      </w:tr>
      <w:tr w:rsidR="00176ED9" w14:paraId="7CFA2B29"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40C5C8D" w14:textId="77777777" w:rsidR="00176ED9" w:rsidRPr="00176ED9" w:rsidRDefault="00176ED9" w:rsidP="00176ED9">
            <w:pPr>
              <w:rPr>
                <w:b w:val="0"/>
              </w:rPr>
            </w:pPr>
          </w:p>
        </w:tc>
        <w:tc>
          <w:tcPr>
            <w:tcW w:w="1831" w:type="dxa"/>
          </w:tcPr>
          <w:p w14:paraId="39473CF4" w14:textId="77777777"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p>
        </w:tc>
      </w:tr>
      <w:tr w:rsidR="00176ED9" w14:paraId="7B00F541"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57AECEA2" w14:textId="29F86008" w:rsidR="00176ED9" w:rsidRPr="00176ED9" w:rsidRDefault="00176ED9" w:rsidP="00176ED9">
            <w:pPr>
              <w:rPr>
                <w:b w:val="0"/>
              </w:rPr>
            </w:pPr>
            <w:r w:rsidRPr="00176ED9">
              <w:rPr>
                <w:b w:val="0"/>
                <w:caps w:val="0"/>
              </w:rPr>
              <w:t xml:space="preserve">Figi - dekking van het </w:t>
            </w:r>
            <w:r w:rsidR="00296FAA">
              <w:rPr>
                <w:b w:val="0"/>
                <w:caps w:val="0"/>
              </w:rPr>
              <w:t>VVLT</w:t>
            </w:r>
            <w:r w:rsidRPr="00176ED9">
              <w:rPr>
                <w:b w:val="0"/>
                <w:caps w:val="0"/>
              </w:rPr>
              <w:t xml:space="preserve"> door cashflow uit de gewone bedrijfsuitoefening</w:t>
            </w:r>
          </w:p>
          <w:p w14:paraId="2456D1E3" w14:textId="77777777" w:rsidR="00176ED9" w:rsidRPr="00176ED9" w:rsidRDefault="00176ED9" w:rsidP="00176ED9">
            <w:pPr>
              <w:rPr>
                <w:b w:val="0"/>
              </w:rPr>
            </w:pPr>
          </w:p>
        </w:tc>
        <w:tc>
          <w:tcPr>
            <w:tcW w:w="1831" w:type="dxa"/>
          </w:tcPr>
          <w:p w14:paraId="31BEAD09" w14:textId="57CBF054"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96</w:t>
            </w:r>
          </w:p>
        </w:tc>
      </w:tr>
      <w:tr w:rsidR="00176ED9" w14:paraId="29DEB448"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1E41DEA" w14:textId="384A9A8E" w:rsidR="00176ED9" w:rsidRPr="00176ED9" w:rsidRDefault="00176ED9" w:rsidP="00176ED9">
            <w:pPr>
              <w:rPr>
                <w:b w:val="0"/>
              </w:rPr>
            </w:pPr>
            <w:r w:rsidRPr="00176ED9">
              <w:rPr>
                <w:b w:val="0"/>
                <w:caps w:val="0"/>
              </w:rPr>
              <w:t>Figi - graad van financiële onafhankelijkheid</w:t>
            </w:r>
          </w:p>
          <w:p w14:paraId="358652F3" w14:textId="77777777" w:rsidR="00176ED9" w:rsidRPr="00176ED9" w:rsidRDefault="00176ED9" w:rsidP="00176ED9">
            <w:pPr>
              <w:rPr>
                <w:b w:val="0"/>
              </w:rPr>
            </w:pPr>
          </w:p>
        </w:tc>
        <w:tc>
          <w:tcPr>
            <w:tcW w:w="1831" w:type="dxa"/>
          </w:tcPr>
          <w:p w14:paraId="7D29062C" w14:textId="0D849D57"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r w:rsidRPr="00176ED9">
              <w:t>97</w:t>
            </w:r>
          </w:p>
        </w:tc>
      </w:tr>
      <w:tr w:rsidR="00176ED9" w14:paraId="37ADBA14"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6BBF618C" w14:textId="60DE79AE" w:rsidR="00176ED9" w:rsidRPr="00176ED9" w:rsidRDefault="00176ED9" w:rsidP="00176ED9">
            <w:pPr>
              <w:rPr>
                <w:b w:val="0"/>
              </w:rPr>
            </w:pPr>
            <w:r w:rsidRPr="00176ED9">
              <w:rPr>
                <w:b w:val="0"/>
                <w:caps w:val="0"/>
              </w:rPr>
              <w:t xml:space="preserve">Figi - netto kaspositie </w:t>
            </w:r>
            <w:r w:rsidR="00296FAA">
              <w:rPr>
                <w:b w:val="0"/>
                <w:caps w:val="0"/>
              </w:rPr>
              <w:t>VMSW</w:t>
            </w:r>
          </w:p>
          <w:p w14:paraId="5FB6F004" w14:textId="77777777" w:rsidR="00176ED9" w:rsidRPr="00176ED9" w:rsidRDefault="00176ED9" w:rsidP="00176ED9">
            <w:pPr>
              <w:rPr>
                <w:b w:val="0"/>
              </w:rPr>
            </w:pPr>
          </w:p>
        </w:tc>
        <w:tc>
          <w:tcPr>
            <w:tcW w:w="1831" w:type="dxa"/>
          </w:tcPr>
          <w:p w14:paraId="0822BCB2" w14:textId="64973A19"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98</w:t>
            </w:r>
          </w:p>
        </w:tc>
      </w:tr>
      <w:tr w:rsidR="00176ED9" w14:paraId="122BFE05"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B0875BC" w14:textId="74B8DE64" w:rsidR="00176ED9" w:rsidRPr="00176ED9" w:rsidRDefault="00176ED9" w:rsidP="00176ED9">
            <w:pPr>
              <w:rPr>
                <w:b w:val="0"/>
              </w:rPr>
            </w:pPr>
            <w:r w:rsidRPr="00176ED9">
              <w:rPr>
                <w:b w:val="0"/>
                <w:caps w:val="0"/>
              </w:rPr>
              <w:t>Figi - netto vrije cashflow marge (uit gewone bedrijfsvoering)</w:t>
            </w:r>
          </w:p>
          <w:p w14:paraId="1EC85AB3" w14:textId="77777777" w:rsidR="00176ED9" w:rsidRPr="00176ED9" w:rsidRDefault="00176ED9" w:rsidP="00176ED9">
            <w:pPr>
              <w:rPr>
                <w:b w:val="0"/>
              </w:rPr>
            </w:pPr>
          </w:p>
        </w:tc>
        <w:tc>
          <w:tcPr>
            <w:tcW w:w="1831" w:type="dxa"/>
          </w:tcPr>
          <w:p w14:paraId="074C38CE" w14:textId="20E026C5"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r w:rsidRPr="00176ED9">
              <w:t>99</w:t>
            </w:r>
          </w:p>
        </w:tc>
      </w:tr>
      <w:tr w:rsidR="00176ED9" w14:paraId="436DB47E"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66CADB18" w14:textId="66EEA6C7" w:rsidR="00176ED9" w:rsidRPr="00176ED9" w:rsidRDefault="00176ED9" w:rsidP="00176ED9">
            <w:pPr>
              <w:rPr>
                <w:b w:val="0"/>
              </w:rPr>
            </w:pPr>
            <w:r w:rsidRPr="00176ED9">
              <w:rPr>
                <w:b w:val="0"/>
                <w:caps w:val="0"/>
              </w:rPr>
              <w:t xml:space="preserve">Figi - onmiddellijke liquiditeitsratio (excl. Invloed huurwaarborgen in handen van </w:t>
            </w:r>
            <w:r w:rsidR="00296FAA">
              <w:rPr>
                <w:b w:val="0"/>
                <w:caps w:val="0"/>
              </w:rPr>
              <w:t>SHM</w:t>
            </w:r>
            <w:r w:rsidRPr="00176ED9">
              <w:rPr>
                <w:b w:val="0"/>
                <w:caps w:val="0"/>
              </w:rPr>
              <w:t xml:space="preserve"> gestort)</w:t>
            </w:r>
          </w:p>
          <w:p w14:paraId="3CBCCEB9" w14:textId="77777777" w:rsidR="00176ED9" w:rsidRPr="00176ED9" w:rsidRDefault="00176ED9" w:rsidP="00176ED9">
            <w:pPr>
              <w:rPr>
                <w:b w:val="0"/>
              </w:rPr>
            </w:pPr>
          </w:p>
        </w:tc>
        <w:tc>
          <w:tcPr>
            <w:tcW w:w="1831" w:type="dxa"/>
          </w:tcPr>
          <w:p w14:paraId="32535EEF" w14:textId="61E5E036"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100</w:t>
            </w:r>
          </w:p>
        </w:tc>
      </w:tr>
      <w:tr w:rsidR="00176ED9" w14:paraId="0E5F52AF"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5A9FAF0" w14:textId="1A35D454" w:rsidR="00176ED9" w:rsidRPr="00176ED9" w:rsidRDefault="00176ED9" w:rsidP="00176ED9">
            <w:pPr>
              <w:rPr>
                <w:b w:val="0"/>
              </w:rPr>
            </w:pPr>
            <w:r w:rsidRPr="00176ED9">
              <w:rPr>
                <w:b w:val="0"/>
                <w:caps w:val="0"/>
              </w:rPr>
              <w:t>Figi - operationele marge uit de gewone bedrijfsuitoefening</w:t>
            </w:r>
          </w:p>
          <w:p w14:paraId="62B20C0E" w14:textId="77777777" w:rsidR="00176ED9" w:rsidRPr="00176ED9" w:rsidRDefault="00176ED9" w:rsidP="00176ED9">
            <w:pPr>
              <w:rPr>
                <w:b w:val="0"/>
              </w:rPr>
            </w:pPr>
          </w:p>
        </w:tc>
        <w:tc>
          <w:tcPr>
            <w:tcW w:w="1831" w:type="dxa"/>
          </w:tcPr>
          <w:p w14:paraId="63855D76" w14:textId="6D83FDE8"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r w:rsidRPr="00176ED9">
              <w:t>101</w:t>
            </w:r>
          </w:p>
        </w:tc>
      </w:tr>
      <w:tr w:rsidR="00176ED9" w14:paraId="14EE4EED"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55E9E3C7" w14:textId="5AF5DE5A" w:rsidR="00176ED9" w:rsidRPr="00176ED9" w:rsidRDefault="00176ED9" w:rsidP="00176ED9">
            <w:pPr>
              <w:rPr>
                <w:b w:val="0"/>
              </w:rPr>
            </w:pPr>
            <w:r w:rsidRPr="00176ED9">
              <w:rPr>
                <w:b w:val="0"/>
                <w:caps w:val="0"/>
              </w:rPr>
              <w:t xml:space="preserve">Figi - werkings- en onderhoudskosten </w:t>
            </w:r>
            <w:proofErr w:type="spellStart"/>
            <w:r w:rsidRPr="00176ED9">
              <w:rPr>
                <w:b w:val="0"/>
                <w:caps w:val="0"/>
              </w:rPr>
              <w:t>tov</w:t>
            </w:r>
            <w:proofErr w:type="spellEnd"/>
            <w:r w:rsidRPr="00176ED9">
              <w:rPr>
                <w:b w:val="0"/>
                <w:caps w:val="0"/>
              </w:rPr>
              <w:t xml:space="preserve"> bedrijfsopbrengsten</w:t>
            </w:r>
          </w:p>
          <w:p w14:paraId="79F3BCBE" w14:textId="77777777" w:rsidR="00176ED9" w:rsidRPr="00176ED9" w:rsidRDefault="00176ED9" w:rsidP="00176ED9">
            <w:pPr>
              <w:rPr>
                <w:b w:val="0"/>
              </w:rPr>
            </w:pPr>
          </w:p>
        </w:tc>
        <w:tc>
          <w:tcPr>
            <w:tcW w:w="1831" w:type="dxa"/>
          </w:tcPr>
          <w:p w14:paraId="169CB592" w14:textId="38305AB9"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102</w:t>
            </w:r>
          </w:p>
        </w:tc>
      </w:tr>
      <w:tr w:rsidR="00176ED9" w14:paraId="550764ED" w14:textId="77777777" w:rsidTr="00176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4BF5EB4" w14:textId="7D806FD4" w:rsidR="00176ED9" w:rsidRPr="00176ED9" w:rsidRDefault="00176ED9" w:rsidP="00176ED9">
            <w:pPr>
              <w:rPr>
                <w:b w:val="0"/>
              </w:rPr>
            </w:pPr>
            <w:r w:rsidRPr="00176ED9">
              <w:rPr>
                <w:b w:val="0"/>
                <w:caps w:val="0"/>
              </w:rPr>
              <w:t>Figi – zelffinancieringsgraad</w:t>
            </w:r>
          </w:p>
          <w:p w14:paraId="064C8326" w14:textId="77777777" w:rsidR="00176ED9" w:rsidRPr="00176ED9" w:rsidRDefault="00176ED9" w:rsidP="00176ED9">
            <w:pPr>
              <w:rPr>
                <w:b w:val="0"/>
              </w:rPr>
            </w:pPr>
          </w:p>
        </w:tc>
        <w:tc>
          <w:tcPr>
            <w:tcW w:w="1831" w:type="dxa"/>
          </w:tcPr>
          <w:p w14:paraId="404FEB6C" w14:textId="39CBFF20" w:rsidR="00176ED9" w:rsidRPr="00176ED9" w:rsidRDefault="00176ED9" w:rsidP="00176ED9">
            <w:pPr>
              <w:cnfStyle w:val="000000100000" w:firstRow="0" w:lastRow="0" w:firstColumn="0" w:lastColumn="0" w:oddVBand="0" w:evenVBand="0" w:oddHBand="1" w:evenHBand="0" w:firstRowFirstColumn="0" w:firstRowLastColumn="0" w:lastRowFirstColumn="0" w:lastRowLastColumn="0"/>
            </w:pPr>
            <w:r w:rsidRPr="00176ED9">
              <w:t>103</w:t>
            </w:r>
          </w:p>
        </w:tc>
      </w:tr>
      <w:tr w:rsidR="00176ED9" w14:paraId="69C4F374" w14:textId="77777777" w:rsidTr="00176ED9">
        <w:tc>
          <w:tcPr>
            <w:cnfStyle w:val="001000000000" w:firstRow="0" w:lastRow="0" w:firstColumn="1" w:lastColumn="0" w:oddVBand="0" w:evenVBand="0" w:oddHBand="0" w:evenHBand="0" w:firstRowFirstColumn="0" w:firstRowLastColumn="0" w:lastRowFirstColumn="0" w:lastRowLastColumn="0"/>
            <w:tcW w:w="8080" w:type="dxa"/>
          </w:tcPr>
          <w:p w14:paraId="4D35681F" w14:textId="4349C115" w:rsidR="00176ED9" w:rsidRPr="00176ED9" w:rsidRDefault="00176ED9" w:rsidP="00176ED9">
            <w:pPr>
              <w:rPr>
                <w:b w:val="0"/>
              </w:rPr>
            </w:pPr>
            <w:r w:rsidRPr="00176ED9">
              <w:rPr>
                <w:b w:val="0"/>
                <w:caps w:val="0"/>
              </w:rPr>
              <w:t>Figi – gezondheidsindex</w:t>
            </w:r>
          </w:p>
          <w:p w14:paraId="17B7B802" w14:textId="77777777" w:rsidR="00176ED9" w:rsidRPr="00176ED9" w:rsidRDefault="00176ED9" w:rsidP="00176ED9">
            <w:pPr>
              <w:rPr>
                <w:b w:val="0"/>
              </w:rPr>
            </w:pPr>
          </w:p>
        </w:tc>
        <w:tc>
          <w:tcPr>
            <w:tcW w:w="1831" w:type="dxa"/>
          </w:tcPr>
          <w:p w14:paraId="7E1AEB61" w14:textId="4182EE85" w:rsidR="00176ED9" w:rsidRPr="00176ED9" w:rsidRDefault="00176ED9" w:rsidP="00176ED9">
            <w:pPr>
              <w:cnfStyle w:val="000000000000" w:firstRow="0" w:lastRow="0" w:firstColumn="0" w:lastColumn="0" w:oddVBand="0" w:evenVBand="0" w:oddHBand="0" w:evenHBand="0" w:firstRowFirstColumn="0" w:firstRowLastColumn="0" w:lastRowFirstColumn="0" w:lastRowLastColumn="0"/>
            </w:pPr>
            <w:r w:rsidRPr="00176ED9">
              <w:t>104</w:t>
            </w:r>
          </w:p>
        </w:tc>
      </w:tr>
    </w:tbl>
    <w:p w14:paraId="3652891C" w14:textId="50FCFE1C" w:rsidR="007B4B05" w:rsidRDefault="007B4B05" w:rsidP="00A46BD7">
      <w:pPr>
        <w:pStyle w:val="Kop2"/>
      </w:pPr>
      <w:bookmarkStart w:id="72" w:name="_Toc25753285"/>
      <w:r w:rsidRPr="007B4B05">
        <w:rPr>
          <w:rStyle w:val="Kop2Char"/>
        </w:rPr>
        <w:t>Documenten</w:t>
      </w:r>
      <w:bookmarkEnd w:id="72"/>
    </w:p>
    <w:p w14:paraId="1C6AEDC7" w14:textId="06BD6C6C" w:rsidR="007B4B05" w:rsidRPr="007B4B05" w:rsidRDefault="007B4B05" w:rsidP="007B4B05">
      <w:pPr>
        <w:pStyle w:val="Kop3"/>
        <w:rPr>
          <w:rStyle w:val="Kop2Char"/>
          <w:rFonts w:ascii="FlandersArtSans-Bold" w:hAnsi="FlandersArtSans-Bold"/>
          <w:sz w:val="24"/>
          <w:szCs w:val="24"/>
          <w:u w:val="none"/>
        </w:rPr>
      </w:pPr>
      <w:bookmarkStart w:id="73" w:name="_Toc415495525"/>
      <w:bookmarkStart w:id="74" w:name="_Toc25753286"/>
      <w:r w:rsidRPr="007B4B05">
        <w:rPr>
          <w:rStyle w:val="Kop2Char"/>
          <w:rFonts w:ascii="FlandersArtSans-Bold" w:hAnsi="FlandersArtSans-Bold"/>
          <w:sz w:val="24"/>
          <w:szCs w:val="24"/>
          <w:u w:val="none"/>
        </w:rPr>
        <w:t>T</w:t>
      </w:r>
      <w:r w:rsidRPr="007B4B05">
        <w:rPr>
          <w:rStyle w:val="Kop2Char"/>
          <w:rFonts w:ascii="FlandersArtSans-Bold" w:hAnsi="FlandersArtSans-Bold"/>
          <w:caps w:val="0"/>
          <w:sz w:val="24"/>
          <w:szCs w:val="24"/>
          <w:u w:val="none"/>
        </w:rPr>
        <w:t>oewijzingsreglementen</w:t>
      </w:r>
      <w:bookmarkEnd w:id="73"/>
      <w:bookmarkEnd w:id="74"/>
    </w:p>
    <w:p w14:paraId="4D30BF23" w14:textId="77777777" w:rsidR="007B4B05" w:rsidRDefault="007B4B05" w:rsidP="007B4B05">
      <w:pPr>
        <w:pStyle w:val="Kop8"/>
        <w:numPr>
          <w:ilvl w:val="0"/>
          <w:numId w:val="0"/>
        </w:numPr>
        <w:ind w:left="1440" w:hanging="1440"/>
        <w:jc w:val="both"/>
        <w:rPr>
          <w:lang w:val="nl"/>
        </w:rPr>
      </w:pPr>
      <w:r w:rsidRPr="007B4B05">
        <w:rPr>
          <w:b/>
          <w:lang w:val="nl"/>
        </w:rPr>
        <w:t>Gegevens</w:t>
      </w:r>
    </w:p>
    <w:p w14:paraId="6221855E" w14:textId="77777777" w:rsidR="007B4B05" w:rsidRPr="004265EF" w:rsidRDefault="007B4B05" w:rsidP="007B4B05">
      <w:pPr>
        <w:jc w:val="both"/>
        <w:rPr>
          <w:lang w:val="nl"/>
        </w:rPr>
      </w:pPr>
      <w:r w:rsidRPr="007B4B05">
        <w:rPr>
          <w:lang w:val="nl"/>
        </w:rPr>
        <w:t xml:space="preserve">De lijst van toewijzingsreglementen die van toepassing zijn in de gemeenten van het actieterrein van de SHM wordt bijgehouden en geactualiseerd door de afdeling Woonbeleid van Wonen-Vlaanderen. </w:t>
      </w:r>
    </w:p>
    <w:p w14:paraId="3B065751" w14:textId="77777777" w:rsidR="007B4B05" w:rsidRDefault="007B4B05" w:rsidP="007B4B05">
      <w:pPr>
        <w:pStyle w:val="Kop8"/>
        <w:numPr>
          <w:ilvl w:val="0"/>
          <w:numId w:val="0"/>
        </w:numPr>
        <w:ind w:left="1440" w:hanging="1440"/>
        <w:jc w:val="both"/>
        <w:rPr>
          <w:lang w:val="nl"/>
        </w:rPr>
      </w:pPr>
      <w:r w:rsidRPr="007B4B05">
        <w:rPr>
          <w:b/>
          <w:lang w:val="nl"/>
        </w:rPr>
        <w:t>Correcties</w:t>
      </w:r>
    </w:p>
    <w:p w14:paraId="7D50950A" w14:textId="13B4EF78" w:rsidR="007B4B05" w:rsidRDefault="007B4B05" w:rsidP="007B4B05">
      <w:pPr>
        <w:jc w:val="both"/>
        <w:rPr>
          <w:lang w:val="nl"/>
        </w:rPr>
      </w:pPr>
      <w:r>
        <w:rPr>
          <w:lang w:val="nl"/>
        </w:rPr>
        <w:t xml:space="preserve">Deze gegevens kunnen niet worden gecorrigeerd door de SHM, maar de SHM kan wel de afdeling Woonbeleid (Carmen De Deken, </w:t>
      </w:r>
      <w:r w:rsidR="00A36794">
        <w:fldChar w:fldCharType="begin"/>
      </w:r>
      <w:r w:rsidR="00A36794">
        <w:instrText xml:space="preserve"> HYPERLINK "file:///\\\\minerva.incom.be\\m_pool_g\\02_ONDERSTEUNENDE_KERNTAKEN\\09_Kennisbeheer\\06_Rapportering\\03_Prestatiedatabank\\04_Documentatie%20visitatieronde%202\\02_Glossarium%20en%20handleidingen\\carmen.dedeken@vlaanderen.be" </w:instrText>
      </w:r>
      <w:r w:rsidR="00A36794">
        <w:fldChar w:fldCharType="separate"/>
      </w:r>
      <w:r w:rsidR="00246C45">
        <w:rPr>
          <w:rStyle w:val="Hyperlink"/>
          <w:lang w:val="nl"/>
        </w:rPr>
        <w:t>carmen.dedeken@vlaanderen.be</w:t>
      </w:r>
      <w:r w:rsidR="00A36794">
        <w:rPr>
          <w:rStyle w:val="Hyperlink"/>
          <w:lang w:val="nl"/>
        </w:rPr>
        <w:fldChar w:fldCharType="end"/>
      </w:r>
      <w:r>
        <w:rPr>
          <w:lang w:val="nl"/>
        </w:rPr>
        <w:t xml:space="preserve">) contacteren om eventuele correcties te laten aanbrengen. </w:t>
      </w:r>
    </w:p>
    <w:p w14:paraId="17729FF0" w14:textId="657ADD52" w:rsidR="007B4B05" w:rsidRPr="007B4B05" w:rsidRDefault="007B4B05" w:rsidP="007B4B05">
      <w:pPr>
        <w:pStyle w:val="Kop3"/>
        <w:rPr>
          <w:rStyle w:val="Kop2Char"/>
          <w:rFonts w:ascii="FlandersArtSans-Bold" w:hAnsi="FlandersArtSans-Bold"/>
          <w:sz w:val="24"/>
          <w:szCs w:val="24"/>
          <w:u w:val="none"/>
        </w:rPr>
      </w:pPr>
      <w:bookmarkStart w:id="75" w:name="_Toc415495526"/>
      <w:bookmarkStart w:id="76" w:name="_Toc25753287"/>
      <w:r w:rsidRPr="007B4B05">
        <w:rPr>
          <w:rStyle w:val="Kop2Char"/>
          <w:rFonts w:ascii="FlandersArtSans-Bold" w:hAnsi="FlandersArtSans-Bold"/>
          <w:sz w:val="24"/>
          <w:szCs w:val="24"/>
          <w:u w:val="none"/>
        </w:rPr>
        <w:lastRenderedPageBreak/>
        <w:t>T</w:t>
      </w:r>
      <w:r w:rsidRPr="007B4B05">
        <w:rPr>
          <w:rStyle w:val="Kop2Char"/>
          <w:rFonts w:ascii="FlandersArtSans-Bold" w:hAnsi="FlandersArtSans-Bold"/>
          <w:caps w:val="0"/>
          <w:sz w:val="24"/>
          <w:szCs w:val="24"/>
          <w:u w:val="none"/>
        </w:rPr>
        <w:t xml:space="preserve">oelichtingen door de </w:t>
      </w:r>
      <w:r>
        <w:rPr>
          <w:rStyle w:val="Kop2Char"/>
          <w:rFonts w:ascii="FlandersArtSans-Bold" w:hAnsi="FlandersArtSans-Bold"/>
          <w:caps w:val="0"/>
          <w:sz w:val="24"/>
          <w:szCs w:val="24"/>
          <w:u w:val="none"/>
        </w:rPr>
        <w:t>VMSW en door Wonen-V</w:t>
      </w:r>
      <w:r w:rsidRPr="007B4B05">
        <w:rPr>
          <w:rStyle w:val="Kop2Char"/>
          <w:rFonts w:ascii="FlandersArtSans-Bold" w:hAnsi="FlandersArtSans-Bold"/>
          <w:caps w:val="0"/>
          <w:sz w:val="24"/>
          <w:szCs w:val="24"/>
          <w:u w:val="none"/>
        </w:rPr>
        <w:t>laanderen</w:t>
      </w:r>
      <w:bookmarkEnd w:id="75"/>
      <w:r w:rsidR="00314365">
        <w:rPr>
          <w:rStyle w:val="Kop2Char"/>
          <w:rFonts w:ascii="FlandersArtSans-Bold" w:hAnsi="FlandersArtSans-Bold"/>
          <w:caps w:val="0"/>
          <w:sz w:val="24"/>
          <w:szCs w:val="24"/>
          <w:u w:val="none"/>
        </w:rPr>
        <w:t xml:space="preserve"> en rapport van de toezichter</w:t>
      </w:r>
      <w:bookmarkEnd w:id="76"/>
    </w:p>
    <w:p w14:paraId="236E850B" w14:textId="77777777" w:rsidR="007B4B05" w:rsidRDefault="007B4B05" w:rsidP="007B4B05">
      <w:pPr>
        <w:pStyle w:val="Kop8"/>
        <w:numPr>
          <w:ilvl w:val="0"/>
          <w:numId w:val="0"/>
        </w:numPr>
        <w:ind w:left="1440" w:hanging="1440"/>
        <w:jc w:val="both"/>
        <w:rPr>
          <w:lang w:val="nl"/>
        </w:rPr>
      </w:pPr>
      <w:r w:rsidRPr="007B4B05">
        <w:rPr>
          <w:b/>
          <w:lang w:val="nl"/>
        </w:rPr>
        <w:t>Gegevens</w:t>
      </w:r>
    </w:p>
    <w:p w14:paraId="61F2BC14" w14:textId="77777777" w:rsidR="007B4B05" w:rsidRPr="007B4B05" w:rsidRDefault="007B4B05" w:rsidP="007B4B05">
      <w:pPr>
        <w:jc w:val="both"/>
        <w:rPr>
          <w:lang w:val="nl"/>
        </w:rPr>
      </w:pPr>
      <w:r w:rsidRPr="007B4B05">
        <w:rPr>
          <w:lang w:val="nl"/>
        </w:rPr>
        <w:t xml:space="preserve">De VMSW en Wonen-Vlaanderen worden ongeveer 3 maanden voorafgaand aan elke visitatie bevraagd of de SHM tegemoet komt aan de verwachting dat ze aan de VMSW en Wonen-Vlaanderen alle informatie ter beschikking stelt die ze nodig hebben in het kader van hun opdrachten inzake sociale huisvesting. </w:t>
      </w:r>
    </w:p>
    <w:p w14:paraId="3826373D" w14:textId="7A9734B6" w:rsidR="007B4B05" w:rsidRDefault="007B4B05" w:rsidP="007B4B05">
      <w:pPr>
        <w:jc w:val="both"/>
        <w:rPr>
          <w:lang w:val="nl"/>
        </w:rPr>
      </w:pPr>
      <w:r w:rsidRPr="007B4B05">
        <w:rPr>
          <w:lang w:val="nl"/>
        </w:rPr>
        <w:t>Indien geen toelichting wordt verstrekt, wordt ervan uitgegaan dat de SHM in voldoende mate tegemoet komt aan deze verwachting. Naar aanleiding van elke visitatie kan de VMSW en Wonen-Vlaanderen melding maken van eventuele uitzonderlijke prestaties of tekortkomingen in dit verband.</w:t>
      </w:r>
    </w:p>
    <w:p w14:paraId="253B7F61" w14:textId="77777777" w:rsidR="00314365" w:rsidRDefault="00314365" w:rsidP="00314365">
      <w:pPr>
        <w:jc w:val="both"/>
        <w:rPr>
          <w:lang w:val="nl"/>
        </w:rPr>
      </w:pPr>
    </w:p>
    <w:p w14:paraId="35C01BD2" w14:textId="2AF572A2" w:rsidR="00314365" w:rsidRPr="007B4B05" w:rsidRDefault="00314365" w:rsidP="00314365">
      <w:pPr>
        <w:jc w:val="both"/>
        <w:rPr>
          <w:lang w:val="nl"/>
        </w:rPr>
      </w:pPr>
      <w:r w:rsidRPr="007B4B05">
        <w:rPr>
          <w:lang w:val="nl"/>
        </w:rPr>
        <w:t>Het rapport van de toezichthouder biedt enerzijds een antwoord op de vraag of de SHM tegemoet komt aan de verwachting dat ze aan Inspectie RWO alle informatie ter beschikking stelt die het nodig heeft in het kader van haar opdrachten inzake sociale huisvesting. Indien hierover geen toelichting wordt verstrekt, wordt ervan uitgegaan dat de SHM in voldoende mate tegemoet komt aan deze verwachting. Naar aanleiding van elke visitatie kan de toezichthouder melding maken van eventuele uitzonderlijke prestaties of tekortkomingen in dit verband.</w:t>
      </w:r>
    </w:p>
    <w:p w14:paraId="25F814B1" w14:textId="01C4A667" w:rsidR="00314365" w:rsidRDefault="00314365" w:rsidP="00314365">
      <w:pPr>
        <w:jc w:val="both"/>
        <w:rPr>
          <w:lang w:val="nl"/>
        </w:rPr>
      </w:pPr>
      <w:r w:rsidRPr="007B4B05">
        <w:rPr>
          <w:lang w:val="nl"/>
        </w:rPr>
        <w:t xml:space="preserve">Anderzijds moet het rapport inzicht bieden of bij de SHM ernstige inbreuken op de wettelijke en reglementaire verplichtingen of op de beginselen van behoorlijk bestuur werden geconstateerd, met - indien van toepassing - een specificatie van de inbreuken. Het rapport kan ook een eventuele toelichting bevatten bij het risicoprofiel van de SHM. </w:t>
      </w:r>
    </w:p>
    <w:p w14:paraId="48410523" w14:textId="39745972" w:rsidR="00A66462" w:rsidRDefault="00A66462" w:rsidP="00314365">
      <w:pPr>
        <w:jc w:val="both"/>
        <w:rPr>
          <w:lang w:val="nl"/>
        </w:rPr>
      </w:pPr>
      <w:r>
        <w:rPr>
          <w:lang w:val="nl"/>
        </w:rPr>
        <w:t>In dezelfde map worde</w:t>
      </w:r>
      <w:r w:rsidR="006129C4">
        <w:rPr>
          <w:lang w:val="nl"/>
        </w:rPr>
        <w:t>n andere documenten bewaard</w:t>
      </w:r>
      <w:r>
        <w:rPr>
          <w:lang w:val="nl"/>
        </w:rPr>
        <w:t xml:space="preserve">, die interssant kunnen zijn voor de Visitatiecommissie (ERP-rapportering, manifestatienota). </w:t>
      </w:r>
    </w:p>
    <w:p w14:paraId="15CE22D4" w14:textId="77777777" w:rsidR="00314365" w:rsidRPr="007B4B05" w:rsidRDefault="00314365" w:rsidP="007B4B05">
      <w:pPr>
        <w:jc w:val="both"/>
        <w:rPr>
          <w:lang w:val="nl"/>
        </w:rPr>
      </w:pPr>
    </w:p>
    <w:p w14:paraId="1F75C66B" w14:textId="77777777" w:rsidR="00DA516B" w:rsidRDefault="002700E0" w:rsidP="007B4B05">
      <w:pPr>
        <w:jc w:val="both"/>
        <w:rPr>
          <w:lang w:val="nl"/>
        </w:rPr>
      </w:pPr>
      <w:r>
        <w:rPr>
          <w:lang w:val="nl"/>
        </w:rPr>
        <w:t>De</w:t>
      </w:r>
      <w:r w:rsidR="004F4353">
        <w:rPr>
          <w:lang w:val="nl"/>
        </w:rPr>
        <w:t>ze</w:t>
      </w:r>
      <w:r>
        <w:rPr>
          <w:lang w:val="nl"/>
        </w:rPr>
        <w:t xml:space="preserve"> gegevens zijn vanaf 2017 raadpleegbaar op een Sharepoint website</w:t>
      </w:r>
      <w:r w:rsidR="00314365">
        <w:rPr>
          <w:lang w:val="nl"/>
        </w:rPr>
        <w:t xml:space="preserve"> ‘SHM’</w:t>
      </w:r>
      <w:r>
        <w:rPr>
          <w:lang w:val="nl"/>
        </w:rPr>
        <w:t>.</w:t>
      </w:r>
      <w:r w:rsidR="004F4353">
        <w:rPr>
          <w:lang w:val="nl"/>
        </w:rPr>
        <w:t xml:space="preserve"> Als u op de link klikt, komt u automatisch op deze website terecht. </w:t>
      </w:r>
      <w:r>
        <w:rPr>
          <w:lang w:val="nl"/>
        </w:rPr>
        <w:t xml:space="preserve">U logt aan met u Woonnet-login. In een documentenbibliotheek ‘Visitaties’ kan u alle beschikbare documentatie vinden. </w:t>
      </w:r>
    </w:p>
    <w:p w14:paraId="6E9502F3" w14:textId="2B18C428" w:rsidR="00314365" w:rsidRDefault="00DA516B" w:rsidP="00DA516B">
      <w:pPr>
        <w:spacing w:after="200" w:line="276" w:lineRule="auto"/>
        <w:rPr>
          <w:lang w:val="nl"/>
        </w:rPr>
      </w:pPr>
      <w:r>
        <w:t xml:space="preserve">Een handleiding voor het gebruik van de </w:t>
      </w:r>
      <w:proofErr w:type="spellStart"/>
      <w:r>
        <w:t>Sharepoint</w:t>
      </w:r>
      <w:proofErr w:type="spellEnd"/>
      <w:r>
        <w:t xml:space="preserve"> website vindt u op de </w:t>
      </w:r>
      <w:r w:rsidRPr="008515FA">
        <w:t>VMSW-website</w:t>
      </w:r>
      <w:r>
        <w:t xml:space="preserve"> </w:t>
      </w:r>
      <w:hyperlink r:id="rId23" w:history="1">
        <w:r w:rsidRPr="008515FA">
          <w:rPr>
            <w:rStyle w:val="Hyperlink"/>
          </w:rPr>
          <w:t xml:space="preserve">onder </w:t>
        </w:r>
        <w:r w:rsidRPr="008515FA">
          <w:rPr>
            <w:rStyle w:val="Hyperlink"/>
            <w:lang w:val="nl"/>
          </w:rPr>
          <w:t>Toepassingen / Prestatiedatabank</w:t>
        </w:r>
      </w:hyperlink>
      <w:r>
        <w:t xml:space="preserve"> (u moet daarvoor ingelogd zijn).</w:t>
      </w:r>
    </w:p>
    <w:p w14:paraId="609F4BD2" w14:textId="11AC2E0A" w:rsidR="00314365" w:rsidRDefault="00314365" w:rsidP="007B4B05">
      <w:pPr>
        <w:jc w:val="both"/>
        <w:rPr>
          <w:lang w:val="nl"/>
        </w:rPr>
      </w:pPr>
      <w:r>
        <w:rPr>
          <w:lang w:val="nl"/>
        </w:rPr>
        <w:t xml:space="preserve"> </w:t>
      </w:r>
    </w:p>
    <w:p w14:paraId="4D520E0A" w14:textId="77777777" w:rsidR="007B4B05" w:rsidRDefault="007B4B05" w:rsidP="00DA516B">
      <w:pPr>
        <w:pStyle w:val="Kop8"/>
        <w:numPr>
          <w:ilvl w:val="0"/>
          <w:numId w:val="0"/>
        </w:numPr>
        <w:jc w:val="both"/>
        <w:rPr>
          <w:lang w:val="nl"/>
        </w:rPr>
      </w:pPr>
      <w:r w:rsidRPr="007B4B05">
        <w:rPr>
          <w:b/>
          <w:lang w:val="nl"/>
        </w:rPr>
        <w:t>Correcties</w:t>
      </w:r>
    </w:p>
    <w:p w14:paraId="5FF1625C" w14:textId="26AD35AD" w:rsidR="007B4B05" w:rsidRDefault="007B4B05" w:rsidP="007B4B05">
      <w:pPr>
        <w:jc w:val="both"/>
        <w:rPr>
          <w:lang w:val="nl"/>
        </w:rPr>
      </w:pPr>
      <w:r>
        <w:rPr>
          <w:lang w:val="nl"/>
        </w:rPr>
        <w:t>Deze gegevens kunnen niet worden gecorrigeerd door de SHM, maar de SHM kan wel de betrokken agentschappen contacteren om eventuele correcties te laten aanbrengen. Bij de VMSW kan daarvoor contact worden opgenomen met de gedelegeerd bestuurder (</w:t>
      </w:r>
      <w:r w:rsidR="00A36794">
        <w:fldChar w:fldCharType="begin"/>
      </w:r>
      <w:r w:rsidR="00A36794">
        <w:instrText xml:space="preserve"> HYPERLINK "mailto:ben.forier@vmsw.be" </w:instrText>
      </w:r>
      <w:r w:rsidR="00A36794">
        <w:fldChar w:fldCharType="separate"/>
      </w:r>
      <w:r w:rsidRPr="00FD05D8">
        <w:rPr>
          <w:rStyle w:val="Hyperlink"/>
          <w:lang w:val="nl"/>
        </w:rPr>
        <w:t>ben.forier@vmsw.be</w:t>
      </w:r>
      <w:r w:rsidR="00A36794">
        <w:rPr>
          <w:rStyle w:val="Hyperlink"/>
          <w:lang w:val="nl"/>
        </w:rPr>
        <w:fldChar w:fldCharType="end"/>
      </w:r>
      <w:r>
        <w:rPr>
          <w:lang w:val="nl"/>
        </w:rPr>
        <w:t>); bij Wonen-Vlaanderen is dit de administrateur-generaal (</w:t>
      </w:r>
      <w:r w:rsidR="00A36794">
        <w:fldChar w:fldCharType="begin"/>
      </w:r>
      <w:r w:rsidR="00A36794">
        <w:instrText xml:space="preserve"> HYPERLINK "mailto:helmer.rooze@vlaanderen.be" </w:instrText>
      </w:r>
      <w:r w:rsidR="00A36794">
        <w:fldChar w:fldCharType="separate"/>
      </w:r>
      <w:r w:rsidR="00246C45">
        <w:rPr>
          <w:rStyle w:val="Hyperlink"/>
          <w:lang w:val="nl"/>
        </w:rPr>
        <w:t>helmer.rooze@vlaanderen.be</w:t>
      </w:r>
      <w:r w:rsidR="00A36794">
        <w:rPr>
          <w:rStyle w:val="Hyperlink"/>
          <w:lang w:val="nl"/>
        </w:rPr>
        <w:fldChar w:fldCharType="end"/>
      </w:r>
      <w:r>
        <w:rPr>
          <w:lang w:val="nl"/>
        </w:rPr>
        <w:t xml:space="preserve">). </w:t>
      </w:r>
      <w:r w:rsidRPr="00B37FD4">
        <w:rPr>
          <w:lang w:val="nl"/>
        </w:rPr>
        <w:t xml:space="preserve">De eindverantwoordelijkheid voor de inhoud ligt bij </w:t>
      </w:r>
      <w:r>
        <w:rPr>
          <w:lang w:val="nl"/>
        </w:rPr>
        <w:t>de VMSW en Wonen-Vlaanderen (elk voor hun eigen bevindingen)</w:t>
      </w:r>
      <w:r w:rsidRPr="00B37FD4">
        <w:rPr>
          <w:lang w:val="nl"/>
        </w:rPr>
        <w:t>.</w:t>
      </w:r>
    </w:p>
    <w:p w14:paraId="0935E67D" w14:textId="77777777" w:rsidR="00A66462" w:rsidRDefault="00A66462" w:rsidP="00314365">
      <w:pPr>
        <w:jc w:val="both"/>
        <w:rPr>
          <w:lang w:val="nl"/>
        </w:rPr>
      </w:pPr>
    </w:p>
    <w:p w14:paraId="4E4ED3B9" w14:textId="21CE7A48" w:rsidR="00314365" w:rsidRDefault="00314365" w:rsidP="00314365">
      <w:pPr>
        <w:jc w:val="both"/>
        <w:rPr>
          <w:lang w:val="nl"/>
        </w:rPr>
      </w:pPr>
      <w:r>
        <w:rPr>
          <w:lang w:val="nl"/>
        </w:rPr>
        <w:t>Het rapport van de toezichthouder kan niet worden gecorrigeerd door de SHM, maar de SHM kan wel haar toezichthouder contacteren om eventuele opmerkingen of correcties te laten aanbrengen. De eindverantwoordelijkheid voor de inhoud ligt bij de toezichthouder.</w:t>
      </w:r>
    </w:p>
    <w:p w14:paraId="3A2E1BE9" w14:textId="77777777" w:rsidR="00314365" w:rsidRDefault="00314365" w:rsidP="007B4B05">
      <w:pPr>
        <w:jc w:val="both"/>
        <w:rPr>
          <w:lang w:val="nl"/>
        </w:rPr>
      </w:pPr>
    </w:p>
    <w:p w14:paraId="4A573D43" w14:textId="7054B1A4" w:rsidR="007B4B05" w:rsidRDefault="007B4B05" w:rsidP="007B4B05">
      <w:pPr>
        <w:jc w:val="both"/>
        <w:rPr>
          <w:lang w:val="nl"/>
        </w:rPr>
      </w:pPr>
      <w:r>
        <w:rPr>
          <w:lang w:val="nl"/>
        </w:rPr>
        <w:lastRenderedPageBreak/>
        <w:t>Om correcties te laten aanbrengen aan het eventuele subrapport ERP2020-rapportering, gebruikt u best het met de telex meegestuurde enquêteformulier, of contacteert u de de dienst Technische Studies van de VMSW (</w:t>
      </w:r>
      <w:r w:rsidR="00A36794">
        <w:fldChar w:fldCharType="begin"/>
      </w:r>
      <w:r w:rsidR="00A36794">
        <w:instrText xml:space="preserve"> HYPERLINK "mailto:wouter.bosmans@vmsw.be" </w:instrText>
      </w:r>
      <w:r w:rsidR="00A36794">
        <w:fldChar w:fldCharType="separate"/>
      </w:r>
      <w:r w:rsidRPr="0096733B">
        <w:rPr>
          <w:rStyle w:val="Hyperlink"/>
          <w:lang w:val="nl"/>
        </w:rPr>
        <w:t>wouter.bosmans@vmsw.be</w:t>
      </w:r>
      <w:r w:rsidR="00A36794">
        <w:rPr>
          <w:rStyle w:val="Hyperlink"/>
          <w:lang w:val="nl"/>
        </w:rPr>
        <w:fldChar w:fldCharType="end"/>
      </w:r>
      <w:r>
        <w:rPr>
          <w:lang w:val="nl"/>
        </w:rPr>
        <w:t>).</w:t>
      </w:r>
    </w:p>
    <w:p w14:paraId="67587F20" w14:textId="77777777" w:rsidR="00A46BD7" w:rsidRDefault="00A46BD7" w:rsidP="00A46BD7">
      <w:pPr>
        <w:pStyle w:val="Kop1"/>
      </w:pPr>
      <w:bookmarkStart w:id="77" w:name="_Toc415495528"/>
      <w:bookmarkStart w:id="78" w:name="_Toc25753288"/>
      <w:r>
        <w:t>Prestatieveld 1: Beschikbaarheid van woningen</w:t>
      </w:r>
      <w:bookmarkEnd w:id="77"/>
      <w:bookmarkEnd w:id="78"/>
    </w:p>
    <w:p w14:paraId="4911D6B3" w14:textId="3BF7E56B" w:rsidR="00A46BD7" w:rsidRDefault="00A46BD7" w:rsidP="00A46BD7">
      <w:pPr>
        <w:pStyle w:val="Kop2"/>
      </w:pPr>
      <w:bookmarkStart w:id="79" w:name="_Toc327529882"/>
      <w:bookmarkStart w:id="80" w:name="_Toc415495529"/>
      <w:bookmarkStart w:id="81" w:name="_Toc25753289"/>
      <w:r>
        <w:t xml:space="preserve">SD1: De </w:t>
      </w:r>
      <w:r w:rsidR="007227F3">
        <w:t>SHM</w:t>
      </w:r>
      <w:r>
        <w:t xml:space="preserve"> draagt bij tot de beschikbaarheid van woningen, in het bijzonder voor de meest behoeftige gezinnen en alleenstaanden</w:t>
      </w:r>
      <w:bookmarkEnd w:id="79"/>
      <w:bookmarkEnd w:id="80"/>
      <w:bookmarkEnd w:id="81"/>
    </w:p>
    <w:p w14:paraId="4C667654" w14:textId="56250F8D" w:rsidR="00A46BD7" w:rsidRDefault="00905227" w:rsidP="00A46BD7">
      <w:pPr>
        <w:pStyle w:val="Kop3"/>
        <w:jc w:val="both"/>
        <w:rPr>
          <w:lang w:val="nl"/>
        </w:rPr>
      </w:pPr>
      <w:bookmarkStart w:id="82" w:name="_Toc415495530"/>
      <w:bookmarkStart w:id="83" w:name="_Toc25753290"/>
      <w:r>
        <w:rPr>
          <w:lang w:val="nl"/>
        </w:rPr>
        <w:t xml:space="preserve">(3) </w:t>
      </w:r>
      <w:r w:rsidR="00A46BD7">
        <w:rPr>
          <w:lang w:val="nl"/>
        </w:rPr>
        <w:t xml:space="preserve">Aandeel huishoudens met </w:t>
      </w:r>
      <w:r w:rsidR="00A46BD7" w:rsidRPr="008D3302">
        <w:t>gezinshoofd</w:t>
      </w:r>
      <w:r w:rsidR="00A46BD7">
        <w:rPr>
          <w:lang w:val="nl"/>
        </w:rPr>
        <w:t xml:space="preserve"> &gt; 65</w:t>
      </w:r>
      <w:bookmarkEnd w:id="82"/>
      <w:bookmarkEnd w:id="83"/>
    </w:p>
    <w:p w14:paraId="11D66489" w14:textId="22A0E84A" w:rsidR="00A46BD7" w:rsidRDefault="00A46BD7" w:rsidP="00A46BD7">
      <w:pPr>
        <w:pStyle w:val="Kop8"/>
        <w:numPr>
          <w:ilvl w:val="0"/>
          <w:numId w:val="0"/>
        </w:numPr>
        <w:ind w:left="1440" w:hanging="1440"/>
        <w:jc w:val="both"/>
        <w:rPr>
          <w:b/>
          <w:lang w:val="nl"/>
        </w:rPr>
      </w:pPr>
      <w:r w:rsidRPr="00A46BD7">
        <w:rPr>
          <w:b/>
          <w:lang w:val="nl"/>
        </w:rPr>
        <w:t>Gegevens</w:t>
      </w:r>
    </w:p>
    <w:p w14:paraId="68DBA473" w14:textId="50F727D3" w:rsidR="00A46BD7" w:rsidRDefault="00A46BD7" w:rsidP="00367589">
      <w:pPr>
        <w:rPr>
          <w:lang w:val="nl"/>
        </w:rPr>
      </w:pPr>
      <w:r>
        <w:rPr>
          <w:lang w:val="nl"/>
        </w:rPr>
        <w:t>Het totaal a</w:t>
      </w:r>
      <w:r w:rsidRPr="002E5D15">
        <w:rPr>
          <w:lang w:val="nl"/>
        </w:rPr>
        <w:t xml:space="preserve">antal huurders </w:t>
      </w:r>
      <w:r>
        <w:rPr>
          <w:lang w:val="nl"/>
        </w:rPr>
        <w:t xml:space="preserve">is het aantal huurdersgezinnen </w:t>
      </w:r>
      <w:r w:rsidRPr="002E5D15">
        <w:rPr>
          <w:lang w:val="nl"/>
        </w:rPr>
        <w:t xml:space="preserve">‘binnen sociaal huurstelsel’ op </w:t>
      </w:r>
      <w:r>
        <w:rPr>
          <w:lang w:val="nl"/>
        </w:rPr>
        <w:t>31 december</w:t>
      </w:r>
      <w:r w:rsidRPr="002E5D15">
        <w:rPr>
          <w:lang w:val="nl"/>
        </w:rPr>
        <w:t xml:space="preserve"> van het referentiejaar.</w:t>
      </w:r>
      <w:r>
        <w:rPr>
          <w:lang w:val="nl"/>
        </w:rPr>
        <w:t xml:space="preserve"> </w:t>
      </w:r>
      <w:r w:rsidRPr="002E5D15">
        <w:rPr>
          <w:lang w:val="nl"/>
        </w:rPr>
        <w:t>Basisdata zijn afkomstig uit de jaarlijkse gegevenstransfer ‘XML huur</w:t>
      </w:r>
      <w:r>
        <w:rPr>
          <w:lang w:val="nl"/>
        </w:rPr>
        <w:t>ders’ van de SHM naar de VMSW.</w:t>
      </w:r>
    </w:p>
    <w:p w14:paraId="4D40B0F5" w14:textId="0104E9A6" w:rsidR="00A46BD7" w:rsidRDefault="00A46BD7" w:rsidP="00367589">
      <w:pPr>
        <w:rPr>
          <w:lang w:val="nl"/>
        </w:rPr>
      </w:pPr>
      <w:r>
        <w:rPr>
          <w:lang w:val="nl"/>
        </w:rPr>
        <w:t xml:space="preserve">De geboortedatum van de “referentiehuurder” wordt gebruikt om de leeftijd te bepalen. </w:t>
      </w:r>
      <w:r w:rsidR="00C943EF">
        <w:rPr>
          <w:lang w:val="nl"/>
        </w:rPr>
        <w:t xml:space="preserve">Alleen wie op 31 december van het referentiejaar </w:t>
      </w:r>
      <w:r w:rsidR="00CD01E5">
        <w:rPr>
          <w:lang w:val="nl"/>
        </w:rPr>
        <w:t xml:space="preserve">66 jaar is wordt meegeteld als 65-plusser. </w:t>
      </w:r>
      <w:r>
        <w:rPr>
          <w:lang w:val="nl"/>
        </w:rPr>
        <w:t>Huurders met onbekende geboortedatums worden niet meer meegenomen in deze indicator. Er is een detail beschikbaar met het aantal onbekende geboortedatums.</w:t>
      </w:r>
    </w:p>
    <w:p w14:paraId="3455F364" w14:textId="353FF6DB" w:rsidR="00367589" w:rsidRPr="006D4E11" w:rsidRDefault="00A46BD7" w:rsidP="006D4E11">
      <w:pPr>
        <w:pStyle w:val="Kop8"/>
        <w:numPr>
          <w:ilvl w:val="0"/>
          <w:numId w:val="0"/>
        </w:numPr>
        <w:ind w:left="1440" w:hanging="1440"/>
        <w:jc w:val="both"/>
      </w:pPr>
      <w:r w:rsidRPr="00A46BD7">
        <w:rPr>
          <w:b/>
          <w:lang w:val="nl"/>
        </w:rPr>
        <w:t>Correcties</w:t>
      </w:r>
    </w:p>
    <w:p w14:paraId="4D9B2355" w14:textId="77777777" w:rsidR="00AA607B" w:rsidRDefault="00AA607B" w:rsidP="00AA607B">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p>
    <w:p w14:paraId="12AFCCDB" w14:textId="1CC08829" w:rsidR="00A46BD7" w:rsidRDefault="00905227" w:rsidP="00A46BD7">
      <w:pPr>
        <w:pStyle w:val="Kop3"/>
        <w:jc w:val="both"/>
        <w:rPr>
          <w:lang w:val="nl"/>
        </w:rPr>
      </w:pPr>
      <w:bookmarkStart w:id="84" w:name="_Toc25753291"/>
      <w:bookmarkStart w:id="85" w:name="_Toc415495531"/>
      <w:r>
        <w:rPr>
          <w:lang w:val="nl"/>
        </w:rPr>
        <w:t xml:space="preserve">(4) </w:t>
      </w:r>
      <w:r w:rsidR="00A46BD7">
        <w:rPr>
          <w:lang w:val="nl"/>
        </w:rPr>
        <w:t>Aandeel huishoudens met niet-Belgisch gezinshoofd</w:t>
      </w:r>
      <w:bookmarkEnd w:id="84"/>
      <w:r w:rsidR="00A46BD7">
        <w:rPr>
          <w:lang w:val="nl"/>
        </w:rPr>
        <w:t xml:space="preserve"> </w:t>
      </w:r>
      <w:bookmarkEnd w:id="85"/>
    </w:p>
    <w:p w14:paraId="7D52A11B" w14:textId="6EEEB000" w:rsidR="00A46BD7" w:rsidRDefault="00A46BD7" w:rsidP="006D4E11">
      <w:pPr>
        <w:pStyle w:val="Kop8"/>
        <w:numPr>
          <w:ilvl w:val="0"/>
          <w:numId w:val="0"/>
        </w:numPr>
        <w:ind w:left="1440" w:hanging="1440"/>
        <w:jc w:val="both"/>
        <w:rPr>
          <w:b/>
          <w:lang w:val="nl"/>
        </w:rPr>
      </w:pPr>
      <w:r w:rsidRPr="006D4E11">
        <w:rPr>
          <w:b/>
          <w:lang w:val="nl"/>
        </w:rPr>
        <w:t>Gegevens</w:t>
      </w:r>
    </w:p>
    <w:p w14:paraId="65FB87CF" w14:textId="04FAC802" w:rsidR="00A46BD7" w:rsidRDefault="00A46BD7" w:rsidP="00A46BD7">
      <w:pPr>
        <w:rPr>
          <w:lang w:val="nl"/>
        </w:rPr>
      </w:pPr>
      <w:r>
        <w:rPr>
          <w:lang w:val="nl"/>
        </w:rPr>
        <w:t>Het totaal a</w:t>
      </w:r>
      <w:r w:rsidRPr="002E5D15">
        <w:rPr>
          <w:lang w:val="nl"/>
        </w:rPr>
        <w:t xml:space="preserve">antal huurders </w:t>
      </w:r>
      <w:r>
        <w:rPr>
          <w:lang w:val="nl"/>
        </w:rPr>
        <w:t xml:space="preserve">is het aantal huurdersgezinnen </w:t>
      </w:r>
      <w:r w:rsidRPr="002E5D15">
        <w:rPr>
          <w:lang w:val="nl"/>
        </w:rPr>
        <w:t xml:space="preserve">‘binnen sociaal huurstelsel’ op </w:t>
      </w:r>
      <w:r>
        <w:rPr>
          <w:lang w:val="nl"/>
        </w:rPr>
        <w:t>31 december</w:t>
      </w:r>
      <w:r w:rsidRPr="002E5D15">
        <w:rPr>
          <w:lang w:val="nl"/>
        </w:rPr>
        <w:t xml:space="preserve"> van het referentiejaar.</w:t>
      </w:r>
      <w:r>
        <w:rPr>
          <w:lang w:val="nl"/>
        </w:rPr>
        <w:t xml:space="preserve"> </w:t>
      </w:r>
      <w:r w:rsidRPr="002E5D15">
        <w:rPr>
          <w:lang w:val="nl"/>
        </w:rPr>
        <w:t>Basisdata zijn afkomstig uit de jaarlijkse gegevenstransfer ‘XML huur</w:t>
      </w:r>
      <w:r>
        <w:rPr>
          <w:lang w:val="nl"/>
        </w:rPr>
        <w:t xml:space="preserve">ders’ van de SHM naar de VMSW. </w:t>
      </w:r>
      <w:r w:rsidRPr="006D4E11">
        <w:rPr>
          <w:lang w:val="nl"/>
        </w:rPr>
        <w:t>Enkel de</w:t>
      </w:r>
      <w:r w:rsidR="006D4E11">
        <w:rPr>
          <w:lang w:val="nl"/>
        </w:rPr>
        <w:t xml:space="preserve"> verhuringen </w:t>
      </w:r>
      <w:r w:rsidR="006D4E11" w:rsidRPr="006D4E11">
        <w:rPr>
          <w:lang w:val="nl"/>
        </w:rPr>
        <w:t>binnen het sociale huurstelsel</w:t>
      </w:r>
      <w:r w:rsidR="006D4E11">
        <w:rPr>
          <w:lang w:val="nl"/>
        </w:rPr>
        <w:t xml:space="preserve"> met</w:t>
      </w:r>
      <w:r w:rsidR="006D4E11" w:rsidRPr="006D4E11">
        <w:rPr>
          <w:lang w:val="nl"/>
        </w:rPr>
        <w:t xml:space="preserve"> </w:t>
      </w:r>
      <w:r w:rsidRPr="006D4E11">
        <w:rPr>
          <w:lang w:val="nl"/>
        </w:rPr>
        <w:t>woningtypes appartement, eengezinswoning, bungalow en duplex worden meegeteld.</w:t>
      </w:r>
    </w:p>
    <w:p w14:paraId="7D960BE7" w14:textId="0B36077D" w:rsidR="00A46BD7" w:rsidRDefault="0096733B" w:rsidP="00A46BD7">
      <w:pPr>
        <w:jc w:val="both"/>
        <w:rPr>
          <w:lang w:val="nl"/>
        </w:rPr>
      </w:pPr>
      <w:r>
        <w:rPr>
          <w:lang w:val="nl"/>
        </w:rPr>
        <w:t>Het aantal huishoudens met niet-Belgisch gezinshoofd</w:t>
      </w:r>
      <w:r w:rsidR="00A46BD7">
        <w:rPr>
          <w:lang w:val="nl"/>
        </w:rPr>
        <w:t xml:space="preserve"> is afkomstig uit de XML ‘huurders’, maar is niet altijd gekend. De waarde ‘Onbekend’ wordt momenteel ook bij de niet-Belgen meegerekend. </w:t>
      </w:r>
    </w:p>
    <w:p w14:paraId="15538462" w14:textId="77777777" w:rsidR="006D4E11" w:rsidRDefault="006D4E11" w:rsidP="00A46BD7">
      <w:pPr>
        <w:jc w:val="both"/>
        <w:rPr>
          <w:lang w:val="nl"/>
        </w:rPr>
      </w:pPr>
    </w:p>
    <w:p w14:paraId="005398DB" w14:textId="77777777" w:rsidR="00A46BD7" w:rsidRDefault="00A46BD7" w:rsidP="006D4E11">
      <w:r w:rsidRPr="006D4E11">
        <w:rPr>
          <w:rFonts w:eastAsiaTheme="majorEastAsia" w:cstheme="majorBidi"/>
          <w:b/>
          <w:color w:val="17465B"/>
          <w:szCs w:val="20"/>
          <w:lang w:val="nl"/>
        </w:rPr>
        <w:t>Correcties</w:t>
      </w:r>
    </w:p>
    <w:p w14:paraId="221BA775" w14:textId="348F4DB7" w:rsidR="00A46BD7" w:rsidRDefault="00AF3DF7" w:rsidP="00A46BD7">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r>
        <w:rPr>
          <w:lang w:val="nl"/>
        </w:rPr>
        <w:t xml:space="preserve"> </w:t>
      </w:r>
      <w:r w:rsidR="00A46BD7">
        <w:rPr>
          <w:lang w:val="nl"/>
        </w:rPr>
        <w:t>Het aantal huishoudens met niet-Belgisch gezinshoofd wordt doorgegeven door de SHM zelf. Problemen bij het inlezen van de data kunnen gesignaleerd worden aan de VMSW.</w:t>
      </w:r>
    </w:p>
    <w:p w14:paraId="668FFCC8" w14:textId="77777777" w:rsidR="00045A66" w:rsidRDefault="00045A66" w:rsidP="00A46BD7">
      <w:pPr>
        <w:jc w:val="both"/>
        <w:rPr>
          <w:lang w:val="nl"/>
        </w:rPr>
      </w:pPr>
    </w:p>
    <w:p w14:paraId="331FA18D" w14:textId="72E9AD77" w:rsidR="00A46BD7" w:rsidRDefault="00905227" w:rsidP="00A46BD7">
      <w:pPr>
        <w:pStyle w:val="Kop3"/>
        <w:jc w:val="both"/>
        <w:rPr>
          <w:lang w:val="nl"/>
        </w:rPr>
      </w:pPr>
      <w:bookmarkStart w:id="86" w:name="_Toc25753292"/>
      <w:bookmarkStart w:id="87" w:name="_Toc415495532"/>
      <w:r>
        <w:rPr>
          <w:lang w:val="nl"/>
        </w:rPr>
        <w:t xml:space="preserve">(5) </w:t>
      </w:r>
      <w:r w:rsidR="00A46BD7">
        <w:rPr>
          <w:lang w:val="nl"/>
        </w:rPr>
        <w:t>Aandeel alleenstaande huurders</w:t>
      </w:r>
      <w:bookmarkEnd w:id="86"/>
      <w:r w:rsidR="00A46BD7">
        <w:rPr>
          <w:lang w:val="nl"/>
        </w:rPr>
        <w:t xml:space="preserve"> </w:t>
      </w:r>
      <w:bookmarkEnd w:id="87"/>
    </w:p>
    <w:p w14:paraId="5F8562C8" w14:textId="46BB8AC4" w:rsidR="00A46BD7" w:rsidRDefault="00A46BD7" w:rsidP="006129C4">
      <w:pPr>
        <w:pStyle w:val="Kop8"/>
        <w:numPr>
          <w:ilvl w:val="0"/>
          <w:numId w:val="0"/>
        </w:numPr>
        <w:ind w:left="1440" w:hanging="1440"/>
        <w:jc w:val="both"/>
        <w:rPr>
          <w:b/>
          <w:lang w:val="nl"/>
        </w:rPr>
      </w:pPr>
      <w:r w:rsidRPr="00887F92">
        <w:rPr>
          <w:b/>
          <w:lang w:val="nl"/>
        </w:rPr>
        <w:t>Gegevens</w:t>
      </w:r>
    </w:p>
    <w:p w14:paraId="1B2B7437" w14:textId="1F2A20A8" w:rsidR="00A46BD7" w:rsidRDefault="00A46BD7" w:rsidP="00887F92">
      <w:pPr>
        <w:rPr>
          <w:lang w:val="nl"/>
        </w:rPr>
      </w:pPr>
      <w:r>
        <w:rPr>
          <w:lang w:val="nl"/>
        </w:rPr>
        <w:t>Het totaal a</w:t>
      </w:r>
      <w:r w:rsidRPr="002E5D15">
        <w:rPr>
          <w:lang w:val="nl"/>
        </w:rPr>
        <w:t xml:space="preserve">antal huurders </w:t>
      </w:r>
      <w:r>
        <w:rPr>
          <w:lang w:val="nl"/>
        </w:rPr>
        <w:t xml:space="preserve">is het aantal huurders </w:t>
      </w:r>
      <w:r w:rsidRPr="002E5D15">
        <w:rPr>
          <w:lang w:val="nl"/>
        </w:rPr>
        <w:t xml:space="preserve">‘binnen sociaal huurstelsel’ op </w:t>
      </w:r>
      <w:r>
        <w:rPr>
          <w:lang w:val="nl"/>
        </w:rPr>
        <w:t>31 december</w:t>
      </w:r>
      <w:r w:rsidRPr="002E5D15">
        <w:rPr>
          <w:lang w:val="nl"/>
        </w:rPr>
        <w:t xml:space="preserve"> van het referentiejaar.</w:t>
      </w:r>
      <w:r>
        <w:rPr>
          <w:lang w:val="nl"/>
        </w:rPr>
        <w:t xml:space="preserve"> </w:t>
      </w:r>
      <w:r w:rsidRPr="002E5D15">
        <w:rPr>
          <w:lang w:val="nl"/>
        </w:rPr>
        <w:t>Basisdata zijn afkomstig uit de jaarlijkse gegevenstransfer ‘XML huur</w:t>
      </w:r>
      <w:r>
        <w:rPr>
          <w:lang w:val="nl"/>
        </w:rPr>
        <w:t>ders’ van de SHM naar de VMSW.</w:t>
      </w:r>
    </w:p>
    <w:p w14:paraId="061C1A55" w14:textId="064E415E" w:rsidR="00A46BD7" w:rsidRDefault="00045A66" w:rsidP="00A46BD7">
      <w:pPr>
        <w:jc w:val="both"/>
        <w:rPr>
          <w:lang w:val="nl"/>
        </w:rPr>
      </w:pPr>
      <w:r>
        <w:rPr>
          <w:lang w:val="nl"/>
        </w:rPr>
        <w:t xml:space="preserve">De informatie over aleenstaande huurders </w:t>
      </w:r>
      <w:r w:rsidR="00A46BD7">
        <w:rPr>
          <w:lang w:val="nl"/>
        </w:rPr>
        <w:t xml:space="preserve">maakt deel uit van de data van de XML. Het prestatierapport neemt alle huishoudens met gezinsgrootte = 1. </w:t>
      </w:r>
    </w:p>
    <w:p w14:paraId="032E6667" w14:textId="19414F7A" w:rsidR="00F85E72" w:rsidRDefault="00F85E72" w:rsidP="00A46BD7">
      <w:pPr>
        <w:jc w:val="both"/>
        <w:rPr>
          <w:lang w:val="nl"/>
        </w:rPr>
      </w:pPr>
    </w:p>
    <w:p w14:paraId="0B46D699" w14:textId="65E4A3B3" w:rsidR="00B01318" w:rsidRDefault="00D520A5" w:rsidP="00A46BD7">
      <w:pPr>
        <w:jc w:val="both"/>
        <w:rPr>
          <w:lang w:val="nl"/>
        </w:rPr>
      </w:pPr>
      <w:r>
        <w:rPr>
          <w:lang w:val="nl"/>
        </w:rPr>
        <w:t xml:space="preserve">Opgelet. In de ‘XML huurders’ zijn </w:t>
      </w:r>
      <w:r w:rsidR="00B01318">
        <w:rPr>
          <w:lang w:val="nl"/>
        </w:rPr>
        <w:t>alleen</w:t>
      </w:r>
      <w:r>
        <w:rPr>
          <w:lang w:val="nl"/>
        </w:rPr>
        <w:t xml:space="preserve"> wijzigingen opgenomen die </w:t>
      </w:r>
      <w:r w:rsidR="00B01318">
        <w:rPr>
          <w:lang w:val="nl"/>
        </w:rPr>
        <w:t>onmiddellijk</w:t>
      </w:r>
      <w:r>
        <w:rPr>
          <w:lang w:val="nl"/>
        </w:rPr>
        <w:t xml:space="preserve"> impact hebben op de huurprijs</w:t>
      </w:r>
      <w:r w:rsidR="00B01318">
        <w:rPr>
          <w:lang w:val="nl"/>
        </w:rPr>
        <w:t xml:space="preserve">. Wijzigingen in de gezinsgrootte die pas impact hebben </w:t>
      </w:r>
      <w:r>
        <w:rPr>
          <w:lang w:val="nl"/>
        </w:rPr>
        <w:t>vanaf 1 januari van het volgende jaar</w:t>
      </w:r>
      <w:r w:rsidR="00B01318">
        <w:rPr>
          <w:lang w:val="nl"/>
        </w:rPr>
        <w:t xml:space="preserve"> zitten niet in het xml-bestand</w:t>
      </w:r>
      <w:r>
        <w:rPr>
          <w:lang w:val="nl"/>
        </w:rPr>
        <w:t>. De cijfers van het prestatierapport kunnen dus afwijken van uw</w:t>
      </w:r>
      <w:r w:rsidR="00B01318">
        <w:rPr>
          <w:lang w:val="nl"/>
        </w:rPr>
        <w:t xml:space="preserve"> – veel correctere – cijfers. </w:t>
      </w:r>
    </w:p>
    <w:p w14:paraId="7F2AD6F6" w14:textId="77777777" w:rsidR="00A46BD7" w:rsidRDefault="00A46BD7" w:rsidP="006129C4">
      <w:pPr>
        <w:pStyle w:val="Kop8"/>
        <w:numPr>
          <w:ilvl w:val="0"/>
          <w:numId w:val="0"/>
        </w:numPr>
        <w:ind w:left="1440" w:hanging="1440"/>
        <w:jc w:val="both"/>
      </w:pPr>
      <w:r w:rsidRPr="00887F92">
        <w:rPr>
          <w:b/>
          <w:lang w:val="nl"/>
        </w:rPr>
        <w:t>Correcties</w:t>
      </w:r>
    </w:p>
    <w:p w14:paraId="7C2D2129" w14:textId="77777777" w:rsidR="00AF3DF7" w:rsidRDefault="00AF3DF7" w:rsidP="00AF3DF7">
      <w:pPr>
        <w:jc w:val="both"/>
        <w:rPr>
          <w:lang w:val="nl"/>
        </w:rPr>
      </w:pPr>
      <w:bookmarkStart w:id="88" w:name="_Toc415495533"/>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p>
    <w:p w14:paraId="06B39619" w14:textId="6A5E2FA8" w:rsidR="00A46BD7" w:rsidRDefault="00AF3DF7" w:rsidP="00AF3DF7">
      <w:pPr>
        <w:pStyle w:val="Kop3"/>
        <w:jc w:val="both"/>
        <w:rPr>
          <w:lang w:val="nl"/>
        </w:rPr>
      </w:pPr>
      <w:r>
        <w:rPr>
          <w:lang w:val="nl"/>
        </w:rPr>
        <w:t xml:space="preserve"> </w:t>
      </w:r>
      <w:bookmarkStart w:id="89" w:name="_Toc25753293"/>
      <w:r w:rsidR="00905227">
        <w:rPr>
          <w:lang w:val="nl"/>
        </w:rPr>
        <w:t xml:space="preserve">(6) </w:t>
      </w:r>
      <w:r w:rsidR="00A46BD7">
        <w:rPr>
          <w:lang w:val="nl"/>
        </w:rPr>
        <w:t>Mediaan equivalent netto-belastbaar inkomen van de huurders</w:t>
      </w:r>
      <w:bookmarkEnd w:id="89"/>
      <w:r w:rsidR="00A46BD7">
        <w:rPr>
          <w:lang w:val="nl"/>
        </w:rPr>
        <w:t xml:space="preserve"> </w:t>
      </w:r>
      <w:bookmarkEnd w:id="88"/>
    </w:p>
    <w:p w14:paraId="3291E04D" w14:textId="77777777" w:rsidR="00A46BD7" w:rsidRDefault="00A46BD7" w:rsidP="006129C4">
      <w:pPr>
        <w:pStyle w:val="Kop8"/>
        <w:numPr>
          <w:ilvl w:val="0"/>
          <w:numId w:val="0"/>
        </w:numPr>
        <w:ind w:left="1440" w:hanging="1440"/>
        <w:jc w:val="both"/>
        <w:rPr>
          <w:lang w:val="nl"/>
        </w:rPr>
      </w:pPr>
      <w:r w:rsidRPr="00887F92">
        <w:rPr>
          <w:b/>
          <w:lang w:val="nl"/>
        </w:rPr>
        <w:t>Gegevens</w:t>
      </w:r>
    </w:p>
    <w:p w14:paraId="2156ABB0" w14:textId="67B67380" w:rsidR="00A46BD7" w:rsidRDefault="00A46BD7" w:rsidP="00A46BD7">
      <w:pPr>
        <w:jc w:val="both"/>
        <w:rPr>
          <w:lang w:val="nl"/>
        </w:rPr>
      </w:pPr>
      <w:r>
        <w:rPr>
          <w:lang w:val="nl"/>
        </w:rPr>
        <w:t>Het equivalent netto-belastbaar (gezins)inkomen wordt bepaald d.m.v. een correctie op het netto belastbaar inkomen gezinsinkomen naar aantal gezinsleden en leeftijd van de huurder op basis van de OESO-equivalentieschaal (zie ook het Draaiboek Prestatiebeoordeling voor meer uitleg). Het netto-belastbaar gezinsinkomen en de leeftijd van de gezinsleden komt uit de XML-huurders.</w:t>
      </w:r>
    </w:p>
    <w:p w14:paraId="15053DE1" w14:textId="77777777" w:rsidR="00A46BD7" w:rsidRDefault="00A46BD7" w:rsidP="006129C4">
      <w:pPr>
        <w:pStyle w:val="Kop8"/>
        <w:numPr>
          <w:ilvl w:val="0"/>
          <w:numId w:val="0"/>
        </w:numPr>
        <w:ind w:left="1440" w:hanging="1440"/>
        <w:jc w:val="both"/>
        <w:rPr>
          <w:lang w:val="nl"/>
        </w:rPr>
      </w:pPr>
      <w:r w:rsidRPr="00887F92">
        <w:rPr>
          <w:b/>
          <w:lang w:val="nl"/>
        </w:rPr>
        <w:t>Correcties</w:t>
      </w:r>
    </w:p>
    <w:p w14:paraId="51BE86D5" w14:textId="77777777" w:rsidR="00AF3DF7" w:rsidRDefault="00A46BD7" w:rsidP="00AF3DF7">
      <w:pPr>
        <w:jc w:val="both"/>
        <w:rPr>
          <w:lang w:val="nl"/>
        </w:rPr>
      </w:pPr>
      <w:r>
        <w:rPr>
          <w:lang w:val="nl"/>
        </w:rPr>
        <w:t>F</w:t>
      </w:r>
      <w:r w:rsidRPr="00592629">
        <w:rPr>
          <w:lang w:val="nl"/>
        </w:rPr>
        <w:t>outen kunnen gecorrigeerd worden bij de SHM.</w:t>
      </w:r>
      <w:r>
        <w:rPr>
          <w:lang w:val="nl"/>
        </w:rPr>
        <w:t xml:space="preserve"> </w:t>
      </w:r>
      <w:r w:rsidRPr="00592629">
        <w:rPr>
          <w:lang w:val="nl"/>
        </w:rPr>
        <w:t xml:space="preserve">Er kan nagekeken worden of alle inkomens ingevuld zijn. </w:t>
      </w:r>
      <w:r w:rsidR="00887F92">
        <w:rPr>
          <w:lang w:val="nl"/>
        </w:rPr>
        <w:t xml:space="preserve">Als er geen </w:t>
      </w:r>
      <w:r>
        <w:rPr>
          <w:lang w:val="nl"/>
        </w:rPr>
        <w:t>gegevens</w:t>
      </w:r>
      <w:r w:rsidR="00887F92">
        <w:rPr>
          <w:lang w:val="nl"/>
        </w:rPr>
        <w:t xml:space="preserve"> beschikbaar zijn,</w:t>
      </w:r>
      <w:r>
        <w:rPr>
          <w:lang w:val="nl"/>
        </w:rPr>
        <w:t xml:space="preserve"> vullen sommige SHM’s bij een beperkt aantal huurders een enorm hoog maar fictief inkomen in. </w:t>
      </w:r>
      <w:r w:rsidR="00887F92">
        <w:rPr>
          <w:lang w:val="nl"/>
        </w:rPr>
        <w:t>Zo zal</w:t>
      </w:r>
      <w:r>
        <w:rPr>
          <w:lang w:val="nl"/>
        </w:rPr>
        <w:t xml:space="preserve"> de huurder steeds het maximum van de huurprijs betalen en daardoor gemotiveerd word</w:t>
      </w:r>
      <w:r w:rsidR="00887F92">
        <w:rPr>
          <w:lang w:val="nl"/>
        </w:rPr>
        <w:t>en</w:t>
      </w:r>
      <w:r>
        <w:rPr>
          <w:lang w:val="nl"/>
        </w:rPr>
        <w:t xml:space="preserve"> om – indien zijn inkomen onder dit maximum ligt – zijn werkelijk inkomen aan te tonen. Deze </w:t>
      </w:r>
      <w:r w:rsidRPr="00592629">
        <w:rPr>
          <w:lang w:val="nl"/>
        </w:rPr>
        <w:t xml:space="preserve">“fictieve” (hoge) inkomens </w:t>
      </w:r>
      <w:r>
        <w:rPr>
          <w:lang w:val="nl"/>
        </w:rPr>
        <w:t xml:space="preserve">hebben slechts </w:t>
      </w:r>
      <w:r w:rsidRPr="00592629">
        <w:rPr>
          <w:lang w:val="nl"/>
        </w:rPr>
        <w:t xml:space="preserve">een </w:t>
      </w:r>
      <w:r>
        <w:rPr>
          <w:lang w:val="nl"/>
        </w:rPr>
        <w:t xml:space="preserve">zeer beperkte </w:t>
      </w:r>
      <w:r w:rsidRPr="00592629">
        <w:rPr>
          <w:lang w:val="nl"/>
        </w:rPr>
        <w:t>invloed op het resultaat</w:t>
      </w:r>
      <w:r>
        <w:rPr>
          <w:lang w:val="nl"/>
        </w:rPr>
        <w:t xml:space="preserve">, omdat </w:t>
      </w:r>
      <w:r w:rsidR="00887F92">
        <w:rPr>
          <w:lang w:val="nl"/>
        </w:rPr>
        <w:t xml:space="preserve">er </w:t>
      </w:r>
      <w:r>
        <w:rPr>
          <w:lang w:val="nl"/>
        </w:rPr>
        <w:t xml:space="preserve">met de mediaan wordt gewerkt. </w:t>
      </w:r>
      <w:r w:rsidR="00887F92">
        <w:rPr>
          <w:lang w:val="nl"/>
        </w:rPr>
        <w:t>Eventuele c</w:t>
      </w:r>
      <w:r w:rsidR="00887F92" w:rsidRPr="002E5D15">
        <w:rPr>
          <w:lang w:val="nl"/>
        </w:rPr>
        <w:t xml:space="preserve">orrecties </w:t>
      </w:r>
      <w:r w:rsidR="00887F92">
        <w:rPr>
          <w:lang w:val="nl"/>
        </w:rPr>
        <w:t>moeten</w:t>
      </w:r>
      <w:r w:rsidR="00887F92" w:rsidRPr="002E5D15">
        <w:rPr>
          <w:lang w:val="nl"/>
        </w:rPr>
        <w:t xml:space="preserve"> bij de SHM</w:t>
      </w:r>
      <w:r w:rsidR="00887F92">
        <w:rPr>
          <w:lang w:val="nl"/>
        </w:rPr>
        <w:t xml:space="preserve"> gebeuren. </w:t>
      </w:r>
      <w:r w:rsidR="00AF3DF7" w:rsidRPr="00AA607B">
        <w:rPr>
          <w:lang w:val="nl"/>
        </w:rPr>
        <w:t xml:space="preserve">Correcties moeten bij de SHM gebeuren. Eens de fouten verbeterd zijn via het eigen softwarepakket, stuurt de SHM een nieuwe XML naar de VMSW via </w:t>
      </w:r>
      <w:r w:rsidR="00AF3DF7" w:rsidRPr="00AA607B">
        <w:rPr>
          <w:rFonts w:cstheme="minorHAnsi"/>
          <w:lang w:val="nl"/>
        </w:rPr>
        <w:t>het online meldformulier</w:t>
      </w:r>
      <w:r w:rsidR="00AF3DF7" w:rsidRPr="00AA607B">
        <w:rPr>
          <w:lang w:val="nl"/>
        </w:rPr>
        <w:t>.</w:t>
      </w:r>
    </w:p>
    <w:p w14:paraId="7C7E4970" w14:textId="77777777" w:rsidR="00C540C2" w:rsidRDefault="00C540C2" w:rsidP="00A46BD7">
      <w:pPr>
        <w:jc w:val="both"/>
        <w:rPr>
          <w:lang w:val="nl"/>
        </w:rPr>
      </w:pPr>
    </w:p>
    <w:p w14:paraId="444CAD5F" w14:textId="7EE7D9C1" w:rsidR="00A46BD7" w:rsidRDefault="00905227" w:rsidP="00A46BD7">
      <w:pPr>
        <w:pStyle w:val="Kop3"/>
        <w:jc w:val="both"/>
        <w:rPr>
          <w:lang w:val="nl"/>
        </w:rPr>
      </w:pPr>
      <w:bookmarkStart w:id="90" w:name="_Toc25753294"/>
      <w:bookmarkStart w:id="91" w:name="_Toc415495534"/>
      <w:r>
        <w:rPr>
          <w:lang w:val="nl"/>
        </w:rPr>
        <w:lastRenderedPageBreak/>
        <w:t xml:space="preserve">(7) </w:t>
      </w:r>
      <w:r w:rsidR="00A46BD7">
        <w:rPr>
          <w:lang w:val="nl"/>
        </w:rPr>
        <w:t>Mediaan equivalent netto-belastbaar inkomen van de kopers</w:t>
      </w:r>
      <w:bookmarkEnd w:id="90"/>
      <w:r w:rsidR="00A46BD7">
        <w:rPr>
          <w:lang w:val="nl"/>
        </w:rPr>
        <w:t xml:space="preserve"> </w:t>
      </w:r>
      <w:bookmarkEnd w:id="91"/>
    </w:p>
    <w:p w14:paraId="00B5ACFF" w14:textId="538780BC" w:rsidR="00990687" w:rsidRDefault="00905227" w:rsidP="00990687">
      <w:pPr>
        <w:pStyle w:val="Kop3"/>
        <w:jc w:val="both"/>
        <w:rPr>
          <w:lang w:val="nl"/>
        </w:rPr>
      </w:pPr>
      <w:bookmarkStart w:id="92" w:name="_Toc25753295"/>
      <w:bookmarkStart w:id="93" w:name="_Toc415495535"/>
      <w:r>
        <w:rPr>
          <w:lang w:val="nl"/>
        </w:rPr>
        <w:t xml:space="preserve">(8) </w:t>
      </w:r>
      <w:r w:rsidR="00990687">
        <w:rPr>
          <w:lang w:val="nl"/>
        </w:rPr>
        <w:t>Mediaan equivalent netto-belastbaar inkomen van de ontleners</w:t>
      </w:r>
      <w:bookmarkEnd w:id="92"/>
      <w:r w:rsidR="00990687">
        <w:rPr>
          <w:lang w:val="nl"/>
        </w:rPr>
        <w:t xml:space="preserve"> </w:t>
      </w:r>
      <w:bookmarkEnd w:id="93"/>
    </w:p>
    <w:p w14:paraId="4CA3F6B1" w14:textId="77777777" w:rsidR="00A46BD7" w:rsidRDefault="00A46BD7" w:rsidP="006129C4">
      <w:pPr>
        <w:pStyle w:val="Kop8"/>
        <w:numPr>
          <w:ilvl w:val="0"/>
          <w:numId w:val="0"/>
        </w:numPr>
        <w:ind w:left="1440" w:hanging="1440"/>
        <w:jc w:val="both"/>
        <w:rPr>
          <w:lang w:val="nl"/>
        </w:rPr>
      </w:pPr>
      <w:r w:rsidRPr="00887F92">
        <w:rPr>
          <w:b/>
          <w:lang w:val="nl"/>
        </w:rPr>
        <w:t>Gegevens</w:t>
      </w:r>
    </w:p>
    <w:p w14:paraId="2AC3EC3B" w14:textId="03EAACD0" w:rsidR="00A46BD7" w:rsidRDefault="002D6A4D" w:rsidP="00A46BD7">
      <w:pPr>
        <w:jc w:val="both"/>
        <w:rPr>
          <w:lang w:val="nl"/>
        </w:rPr>
      </w:pPr>
      <w:r>
        <w:rPr>
          <w:lang w:val="nl"/>
        </w:rPr>
        <w:t>Er zijn nog geen gegevens beschikbaar voor d</w:t>
      </w:r>
      <w:r w:rsidR="00990687">
        <w:rPr>
          <w:lang w:val="nl"/>
        </w:rPr>
        <w:t>eze</w:t>
      </w:r>
      <w:r>
        <w:rPr>
          <w:lang w:val="nl"/>
        </w:rPr>
        <w:t xml:space="preserve"> indicator</w:t>
      </w:r>
      <w:r w:rsidR="00990687">
        <w:rPr>
          <w:lang w:val="nl"/>
        </w:rPr>
        <w:t>en</w:t>
      </w:r>
      <w:r>
        <w:rPr>
          <w:lang w:val="nl"/>
        </w:rPr>
        <w:t xml:space="preserve">. </w:t>
      </w:r>
      <w:r w:rsidR="00A46BD7">
        <w:rPr>
          <w:lang w:val="nl"/>
        </w:rPr>
        <w:t>Het equivalent netto-belastbaar (gezins)inkomen van de gezinnen die een sociale koopwoning aankopen wordt bepaald d.m.v. een correctie naar aantal gezinsleden en leeftijd van de koper op basis van de OESO-equivalentieschaal (</w:t>
      </w:r>
      <w:r w:rsidR="00A46BD7" w:rsidRPr="00887F92">
        <w:rPr>
          <w:lang w:val="nl"/>
        </w:rPr>
        <w:t>zie ook het Draaiboek Prestatiebeoordeling voor meer uitleg</w:t>
      </w:r>
      <w:r w:rsidR="00A46BD7">
        <w:rPr>
          <w:lang w:val="nl"/>
        </w:rPr>
        <w:t xml:space="preserve">). Het netto-belastbaar gezinsinkomen is momenteel al bekend, maar </w:t>
      </w:r>
      <w:r>
        <w:rPr>
          <w:lang w:val="nl"/>
        </w:rPr>
        <w:t xml:space="preserve">we hebben geen gegevens over </w:t>
      </w:r>
      <w:r w:rsidR="00A46BD7">
        <w:rPr>
          <w:lang w:val="nl"/>
        </w:rPr>
        <w:t>de leeftijd van de gezinsleden</w:t>
      </w:r>
      <w:r>
        <w:rPr>
          <w:lang w:val="nl"/>
        </w:rPr>
        <w:t xml:space="preserve">. De VMSW bekijkt of het mogelijk is om deze gegevens op te vragen. </w:t>
      </w:r>
      <w:r w:rsidR="00A46BD7">
        <w:rPr>
          <w:lang w:val="nl"/>
        </w:rPr>
        <w:t xml:space="preserve"> </w:t>
      </w:r>
    </w:p>
    <w:p w14:paraId="2BF62A40" w14:textId="77777777" w:rsidR="00786470" w:rsidRDefault="00786470" w:rsidP="00A46BD7">
      <w:pPr>
        <w:jc w:val="both"/>
        <w:rPr>
          <w:lang w:val="nl"/>
        </w:rPr>
      </w:pPr>
    </w:p>
    <w:p w14:paraId="2855B93A" w14:textId="57EE249B" w:rsidR="00F35C12" w:rsidRDefault="00F35C12" w:rsidP="00F35C12">
      <w:pPr>
        <w:pStyle w:val="Kop3"/>
        <w:jc w:val="both"/>
        <w:rPr>
          <w:lang w:val="nl"/>
        </w:rPr>
      </w:pPr>
      <w:bookmarkStart w:id="94" w:name="_Toc25753296"/>
      <w:r>
        <w:rPr>
          <w:lang w:val="nl"/>
        </w:rPr>
        <w:t>(133) De gemiddelde wachtduur in dagen voor kandidaat-huurders: alleenstaanden</w:t>
      </w:r>
      <w:bookmarkEnd w:id="94"/>
    </w:p>
    <w:p w14:paraId="65FF3A6E" w14:textId="6A6C2F46" w:rsidR="00F35C12" w:rsidRPr="00F35C12" w:rsidRDefault="00F35C12" w:rsidP="00F35C12">
      <w:pPr>
        <w:pStyle w:val="Kop3"/>
        <w:jc w:val="both"/>
        <w:rPr>
          <w:lang w:val="nl"/>
        </w:rPr>
      </w:pPr>
      <w:bookmarkStart w:id="95" w:name="_Toc25753297"/>
      <w:r>
        <w:rPr>
          <w:lang w:val="nl"/>
        </w:rPr>
        <w:t>(134) De gemiddelde wachtduur in dagen voor kandidaat-huurders: alleenstaanden met kinderen</w:t>
      </w:r>
      <w:bookmarkEnd w:id="95"/>
    </w:p>
    <w:p w14:paraId="27D493F3" w14:textId="32634293" w:rsidR="00F35C12" w:rsidRDefault="00F35C12" w:rsidP="00F35C12">
      <w:pPr>
        <w:pStyle w:val="Kop3"/>
        <w:jc w:val="both"/>
        <w:rPr>
          <w:lang w:val="nl"/>
        </w:rPr>
      </w:pPr>
      <w:bookmarkStart w:id="96" w:name="_Toc25753298"/>
      <w:r>
        <w:rPr>
          <w:lang w:val="nl"/>
        </w:rPr>
        <w:t>(135) De gemiddelde wachtduur in dagen voor kandidaat-huurders: koppels zonder kinderen</w:t>
      </w:r>
      <w:bookmarkEnd w:id="96"/>
    </w:p>
    <w:p w14:paraId="2A82A976" w14:textId="79AB5C74" w:rsidR="002D6A4D" w:rsidRDefault="00F35C12" w:rsidP="00F35C12">
      <w:pPr>
        <w:pStyle w:val="Kop3"/>
        <w:jc w:val="both"/>
        <w:rPr>
          <w:lang w:val="nl"/>
        </w:rPr>
      </w:pPr>
      <w:bookmarkStart w:id="97" w:name="_Toc25753299"/>
      <w:r>
        <w:rPr>
          <w:lang w:val="nl"/>
        </w:rPr>
        <w:t>(137) De gemiddelde wachtduur in dagen voor kandidaat-huurders: koppels met kinderen</w:t>
      </w:r>
      <w:bookmarkEnd w:id="97"/>
    </w:p>
    <w:p w14:paraId="61BFC0B8" w14:textId="454978A8" w:rsidR="00F35C12" w:rsidRDefault="00F35C12" w:rsidP="00F35C12">
      <w:pPr>
        <w:pStyle w:val="Kop3"/>
        <w:jc w:val="both"/>
        <w:rPr>
          <w:lang w:val="nl"/>
        </w:rPr>
      </w:pPr>
      <w:bookmarkStart w:id="98" w:name="_Toc25753300"/>
      <w:r>
        <w:rPr>
          <w:lang w:val="nl"/>
        </w:rPr>
        <w:t>(138) De gemiddelde wachtduur in dagen voor kandidaat-huurders: grote gezinnen</w:t>
      </w:r>
      <w:bookmarkEnd w:id="98"/>
    </w:p>
    <w:p w14:paraId="6360CA32" w14:textId="77777777" w:rsidR="00BC6ACE" w:rsidRDefault="00BC6ACE" w:rsidP="00BC6ACE">
      <w:pPr>
        <w:pStyle w:val="Kop8"/>
        <w:numPr>
          <w:ilvl w:val="0"/>
          <w:numId w:val="0"/>
        </w:numPr>
        <w:ind w:left="1440" w:hanging="1440"/>
        <w:jc w:val="both"/>
        <w:rPr>
          <w:b/>
          <w:lang w:val="nl"/>
        </w:rPr>
      </w:pPr>
      <w:r w:rsidRPr="00887F92">
        <w:rPr>
          <w:b/>
          <w:lang w:val="nl"/>
        </w:rPr>
        <w:t>Gegevens</w:t>
      </w:r>
    </w:p>
    <w:p w14:paraId="658BCF0A" w14:textId="17197218" w:rsidR="004718F8" w:rsidRDefault="004718F8" w:rsidP="00BC6ACE">
      <w:pPr>
        <w:rPr>
          <w:lang w:val="nl"/>
        </w:rPr>
      </w:pPr>
      <w:r>
        <w:rPr>
          <w:lang w:val="nl"/>
        </w:rPr>
        <w:t xml:space="preserve">De </w:t>
      </w:r>
      <w:r w:rsidRPr="002E5D15">
        <w:rPr>
          <w:lang w:val="nl"/>
        </w:rPr>
        <w:t xml:space="preserve">data zijn afkomstig uit de </w:t>
      </w:r>
      <w:r>
        <w:rPr>
          <w:lang w:val="nl"/>
        </w:rPr>
        <w:t>XML-</w:t>
      </w:r>
      <w:r w:rsidRPr="002E5D15">
        <w:rPr>
          <w:lang w:val="nl"/>
        </w:rPr>
        <w:t>gegevenstransfer</w:t>
      </w:r>
      <w:r>
        <w:rPr>
          <w:lang w:val="nl"/>
        </w:rPr>
        <w:t xml:space="preserve"> van de SHM naar de VMSW.</w:t>
      </w:r>
    </w:p>
    <w:p w14:paraId="78E2BD14" w14:textId="77777777" w:rsidR="00AD3322" w:rsidRDefault="00AD3322" w:rsidP="00BC6ACE">
      <w:pPr>
        <w:rPr>
          <w:lang w:val="nl"/>
        </w:rPr>
      </w:pPr>
    </w:p>
    <w:p w14:paraId="1562ACBD" w14:textId="2E017CBE" w:rsidR="00A4330C" w:rsidRDefault="00BC6ACE" w:rsidP="00BC6ACE">
      <w:r>
        <w:rPr>
          <w:lang w:val="nl"/>
        </w:rPr>
        <w:t xml:space="preserve">De gemiddelde wachtduur wordt berekend op basis van toegewezen dossiers. </w:t>
      </w:r>
      <w:r w:rsidRPr="00BC6ACE">
        <w:t>Indien er bij een kandidaat-huurder een toewijzing gebeurd is in het rapportjaar, zoeken we op hoe lang de</w:t>
      </w:r>
      <w:r>
        <w:t>ze</w:t>
      </w:r>
      <w:r w:rsidRPr="00BC6ACE">
        <w:t xml:space="preserve"> kandidaat-huurder heeft moeten wachten</w:t>
      </w:r>
      <w:r w:rsidR="00A4330C">
        <w:t xml:space="preserve">, namelijk </w:t>
      </w:r>
      <w:r w:rsidRPr="00BC6ACE">
        <w:t xml:space="preserve">het verschil tussen datum van opening van een dossier en </w:t>
      </w:r>
      <w:r>
        <w:t xml:space="preserve">datum van </w:t>
      </w:r>
      <w:r w:rsidRPr="00BC6ACE">
        <w:t>toewijzing, uitgedrukt in dagen. De wachttijden van de kandidaat-huurders uit een bepaald</w:t>
      </w:r>
      <w:r w:rsidR="00AD3322">
        <w:t>e</w:t>
      </w:r>
      <w:r w:rsidRPr="00BC6ACE">
        <w:t xml:space="preserve"> groep delen we door het aantal van de kandidaat-huurders uit dezelfde doelgroep om een gemiddelde te berekenen. </w:t>
      </w:r>
    </w:p>
    <w:p w14:paraId="37A44286" w14:textId="77777777" w:rsidR="00AD3322" w:rsidRDefault="00AD3322" w:rsidP="00BC6ACE"/>
    <w:p w14:paraId="15E6D20C" w14:textId="29F1ADC6" w:rsidR="00BC6ACE" w:rsidRPr="00BC6ACE" w:rsidRDefault="00BC6ACE" w:rsidP="00BC6ACE">
      <w:r w:rsidRPr="00BC6ACE">
        <w:t xml:space="preserve">Het gaat om </w:t>
      </w:r>
      <w:r w:rsidR="00A4330C">
        <w:t xml:space="preserve">de </w:t>
      </w:r>
      <w:r w:rsidRPr="00BC6ACE">
        <w:t xml:space="preserve">volgende </w:t>
      </w:r>
      <w:r>
        <w:t>doel</w:t>
      </w:r>
      <w:r w:rsidRPr="00BC6ACE">
        <w:t xml:space="preserve">groepen: </w:t>
      </w:r>
    </w:p>
    <w:p w14:paraId="5314C0D8" w14:textId="4807A164" w:rsidR="00BC6ACE" w:rsidRPr="00BC6ACE" w:rsidRDefault="00BC6ACE" w:rsidP="00AD3322">
      <w:pPr>
        <w:pStyle w:val="Lijstalinea"/>
        <w:numPr>
          <w:ilvl w:val="0"/>
          <w:numId w:val="17"/>
        </w:numPr>
      </w:pPr>
      <w:r w:rsidRPr="00AD3322">
        <w:rPr>
          <w:lang w:val="nl-NL"/>
        </w:rPr>
        <w:t>alleenstaand</w:t>
      </w:r>
      <w:r w:rsidR="004718F8" w:rsidRPr="00AD3322">
        <w:rPr>
          <w:lang w:val="nl-NL"/>
        </w:rPr>
        <w:t>: dit</w:t>
      </w:r>
      <w:r w:rsidR="00A17CDE" w:rsidRPr="00AD3322">
        <w:rPr>
          <w:lang w:val="nl-NL"/>
        </w:rPr>
        <w:t xml:space="preserve"> zijn </w:t>
      </w:r>
      <w:r w:rsidR="00A17CDE" w:rsidRPr="00AD3322">
        <w:rPr>
          <w:lang w:val="nl"/>
        </w:rPr>
        <w:t>alle huishoudens met gezinsgrootte = 1</w:t>
      </w:r>
    </w:p>
    <w:p w14:paraId="5E36F7EE" w14:textId="036CBF4D" w:rsidR="00BC6ACE" w:rsidRPr="00BC6ACE" w:rsidRDefault="00BC6ACE" w:rsidP="00AD3322">
      <w:pPr>
        <w:pStyle w:val="Lijstalinea"/>
        <w:numPr>
          <w:ilvl w:val="0"/>
          <w:numId w:val="17"/>
        </w:numPr>
      </w:pPr>
      <w:r w:rsidRPr="00AD3322">
        <w:rPr>
          <w:lang w:val="nl-NL"/>
        </w:rPr>
        <w:t>alleenstaand met kind(eren)</w:t>
      </w:r>
    </w:p>
    <w:p w14:paraId="7DD26104" w14:textId="677169E2" w:rsidR="00BC6ACE" w:rsidRPr="00BC6ACE" w:rsidRDefault="00BC6ACE" w:rsidP="00AD3322">
      <w:pPr>
        <w:pStyle w:val="Lijstalinea"/>
        <w:numPr>
          <w:ilvl w:val="0"/>
          <w:numId w:val="17"/>
        </w:numPr>
      </w:pPr>
      <w:r w:rsidRPr="00AD3322">
        <w:rPr>
          <w:lang w:val="nl-NL"/>
        </w:rPr>
        <w:t>koppels zonder kinderen: twee samenwonende volwassenen zonder kinderen ten laste (</w:t>
      </w:r>
      <w:r w:rsidR="00A17CDE" w:rsidRPr="00AD3322">
        <w:rPr>
          <w:lang w:val="nl-NL"/>
        </w:rPr>
        <w:t xml:space="preserve">dat </w:t>
      </w:r>
      <w:r w:rsidRPr="00AD3322">
        <w:rPr>
          <w:lang w:val="nl-NL"/>
        </w:rPr>
        <w:t xml:space="preserve">kan dus ook een volwassen broer en </w:t>
      </w:r>
      <w:r w:rsidR="00A17CDE" w:rsidRPr="00AD3322">
        <w:rPr>
          <w:lang w:val="nl-NL"/>
        </w:rPr>
        <w:t xml:space="preserve">een volwassen </w:t>
      </w:r>
      <w:r w:rsidRPr="00AD3322">
        <w:rPr>
          <w:lang w:val="nl-NL"/>
        </w:rPr>
        <w:t>zus zijn</w:t>
      </w:r>
      <w:r w:rsidR="00A4330C" w:rsidRPr="00AD3322">
        <w:rPr>
          <w:lang w:val="nl-NL"/>
        </w:rPr>
        <w:t xml:space="preserve">, of </w:t>
      </w:r>
      <w:r w:rsidR="00A17CDE" w:rsidRPr="00AD3322">
        <w:rPr>
          <w:lang w:val="nl-NL"/>
        </w:rPr>
        <w:t xml:space="preserve">een </w:t>
      </w:r>
      <w:r w:rsidR="00A4330C" w:rsidRPr="00AD3322">
        <w:rPr>
          <w:lang w:val="nl-NL"/>
        </w:rPr>
        <w:t>ouder en een volwassen kind</w:t>
      </w:r>
      <w:r w:rsidRPr="00AD3322">
        <w:rPr>
          <w:lang w:val="nl-NL"/>
        </w:rPr>
        <w:t>).</w:t>
      </w:r>
    </w:p>
    <w:p w14:paraId="0AE0C474" w14:textId="4010C4CD" w:rsidR="00BC6ACE" w:rsidRPr="00BC6ACE" w:rsidRDefault="00BC6ACE" w:rsidP="00AD3322">
      <w:pPr>
        <w:pStyle w:val="Lijstalinea"/>
        <w:numPr>
          <w:ilvl w:val="0"/>
          <w:numId w:val="17"/>
        </w:numPr>
      </w:pPr>
      <w:r w:rsidRPr="00AD3322">
        <w:rPr>
          <w:lang w:val="nl-NL"/>
        </w:rPr>
        <w:t>koppels met kinderen</w:t>
      </w:r>
    </w:p>
    <w:p w14:paraId="6BDD3C20" w14:textId="482181E9" w:rsidR="00BC6ACE" w:rsidRPr="00BC6ACE" w:rsidRDefault="00BC6ACE" w:rsidP="00AD3322">
      <w:pPr>
        <w:pStyle w:val="Lijstalinea"/>
        <w:numPr>
          <w:ilvl w:val="0"/>
          <w:numId w:val="17"/>
        </w:numPr>
      </w:pPr>
      <w:r w:rsidRPr="00AD3322">
        <w:rPr>
          <w:lang w:val="nl-NL"/>
        </w:rPr>
        <w:t>grote gezinnen</w:t>
      </w:r>
      <w:r w:rsidR="004718F8" w:rsidRPr="00AD3322">
        <w:rPr>
          <w:lang w:val="nl-NL"/>
        </w:rPr>
        <w:t>: dit</w:t>
      </w:r>
      <w:r w:rsidRPr="00AD3322">
        <w:rPr>
          <w:lang w:val="nl-NL"/>
        </w:rPr>
        <w:t xml:space="preserve"> zijn alle gezinnen </w:t>
      </w:r>
      <w:r w:rsidR="00A4330C" w:rsidRPr="00AD3322">
        <w:rPr>
          <w:lang w:val="nl-NL"/>
        </w:rPr>
        <w:t>met minstens</w:t>
      </w:r>
      <w:r w:rsidRPr="00AD3322">
        <w:rPr>
          <w:lang w:val="nl-NL"/>
        </w:rPr>
        <w:t xml:space="preserve"> 5 gezinsleden onafhankelijk van de gezinssamenstelling. </w:t>
      </w:r>
    </w:p>
    <w:p w14:paraId="7B2AA620" w14:textId="77777777" w:rsidR="00AD3322" w:rsidRDefault="00AD3322" w:rsidP="00BC6ACE"/>
    <w:p w14:paraId="21589B5A" w14:textId="2EA7EC8D" w:rsidR="00BC6ACE" w:rsidRPr="00BC6ACE" w:rsidRDefault="00BC6ACE" w:rsidP="00BC6ACE">
      <w:r w:rsidRPr="00BC6ACE">
        <w:t>Onder kinderen verstaan we alle personen ten laste</w:t>
      </w:r>
      <w:r w:rsidR="004718F8">
        <w:t xml:space="preserve"> die</w:t>
      </w:r>
      <w:r>
        <w:t xml:space="preserve"> jonger zijn dan 18 jaar.</w:t>
      </w:r>
    </w:p>
    <w:p w14:paraId="73CA8C5D" w14:textId="77777777" w:rsidR="00AD3322" w:rsidRDefault="00AD3322" w:rsidP="00BC6ACE"/>
    <w:p w14:paraId="506FB0F3" w14:textId="32BF8B1D" w:rsidR="00BC6ACE" w:rsidRDefault="00BC6ACE" w:rsidP="00BC6ACE">
      <w:r w:rsidRPr="00BC6ACE">
        <w:lastRenderedPageBreak/>
        <w:t>Er</w:t>
      </w:r>
      <w:r w:rsidR="00A17CDE">
        <w:t xml:space="preserve"> wordt</w:t>
      </w:r>
      <w:r>
        <w:t xml:space="preserve"> geen</w:t>
      </w:r>
      <w:r w:rsidRPr="00BC6ACE">
        <w:t xml:space="preserve"> onderscheid gemaakt tussen mutatiedossiers en standaarddossiers. </w:t>
      </w:r>
      <w:r w:rsidR="00A17CDE">
        <w:t xml:space="preserve">Elke dossier wordt maar een keer meegeteld. De doelgroep van ‘grote gezinnen’ primeert (een koppel met 3 kinderen zal bijvoorbeeld bij de doelgroep ‘grote gezinnen’ meegerekend worden en niet in de groep van ‘koppels met kinderen’). </w:t>
      </w:r>
    </w:p>
    <w:p w14:paraId="7948AF46" w14:textId="7E54D11E" w:rsidR="00AD3322" w:rsidRDefault="00AD3322" w:rsidP="00BC6ACE"/>
    <w:p w14:paraId="16E77625" w14:textId="13DA9EB2" w:rsidR="00AD3322" w:rsidRDefault="00AD3322" w:rsidP="00BC6ACE">
      <w:r>
        <w:t>Een deel van de kandidaat-huurders kan niet toegewezen worden aan één van deze categorieën. De som van het aantal kandidaat-huurders die meegeteld worden in deze indicatoren is kleiner dan het totaal aantal kandidaat-huurders (met toewijzing in het referentiejaar).</w:t>
      </w:r>
    </w:p>
    <w:p w14:paraId="4506D0B4" w14:textId="31817284" w:rsidR="00A36794" w:rsidRDefault="00A36794" w:rsidP="00BC6ACE"/>
    <w:p w14:paraId="4E1305B9" w14:textId="34EFC21E" w:rsidR="00A36794" w:rsidRPr="00BC6ACE" w:rsidRDefault="00A36794" w:rsidP="00BC6ACE">
      <w:r>
        <w:t xml:space="preserve">Het datum van toewijzing is het datum van de schrapping van de kandidaat-huurder die met XML meegegeven wordt en niet het datum van aanvang van een contract. </w:t>
      </w:r>
    </w:p>
    <w:p w14:paraId="7AD2B520" w14:textId="77777777" w:rsidR="00BC6ACE" w:rsidRPr="004718F8" w:rsidRDefault="00BC6ACE" w:rsidP="00BC6ACE">
      <w:pPr>
        <w:pStyle w:val="Kop8"/>
        <w:numPr>
          <w:ilvl w:val="0"/>
          <w:numId w:val="0"/>
        </w:numPr>
        <w:ind w:left="1440" w:hanging="1440"/>
        <w:jc w:val="both"/>
      </w:pPr>
      <w:r w:rsidRPr="004718F8">
        <w:rPr>
          <w:b/>
          <w:lang w:val="nl"/>
        </w:rPr>
        <w:t>Correcties</w:t>
      </w:r>
    </w:p>
    <w:p w14:paraId="007B917A" w14:textId="77777777" w:rsidR="00BC6ACE" w:rsidRDefault="00BC6ACE" w:rsidP="00BC6ACE">
      <w:pPr>
        <w:jc w:val="both"/>
        <w:rPr>
          <w:lang w:val="nl"/>
        </w:rPr>
      </w:pPr>
      <w:r w:rsidRPr="004718F8">
        <w:rPr>
          <w:lang w:val="nl"/>
        </w:rPr>
        <w:t xml:space="preserve">Correcties moeten bij de SHM gebeuren. Eens de fouten verbeterd zijn via het eigen softwarepakket, stuurt de SHM een nieuwe XML naar de VMSW via </w:t>
      </w:r>
      <w:r w:rsidRPr="004718F8">
        <w:rPr>
          <w:rFonts w:cstheme="minorHAnsi"/>
          <w:lang w:val="nl"/>
        </w:rPr>
        <w:t>het online meldformulier</w:t>
      </w:r>
      <w:r w:rsidRPr="004718F8">
        <w:rPr>
          <w:lang w:val="nl"/>
        </w:rPr>
        <w:t>.</w:t>
      </w:r>
    </w:p>
    <w:p w14:paraId="0C96276C" w14:textId="4E5092E3" w:rsidR="00F35C12" w:rsidRDefault="00FC6AB1" w:rsidP="00F85922">
      <w:pPr>
        <w:pStyle w:val="Kop3"/>
        <w:jc w:val="both"/>
        <w:rPr>
          <w:lang w:val="nl"/>
        </w:rPr>
      </w:pPr>
      <w:bookmarkStart w:id="99" w:name="_Toc25753301"/>
      <w:r>
        <w:rPr>
          <w:lang w:val="nl"/>
        </w:rPr>
        <w:t xml:space="preserve">(139) </w:t>
      </w:r>
      <w:r w:rsidR="00F85922">
        <w:rPr>
          <w:lang w:val="nl"/>
        </w:rPr>
        <w:t>Het aandeel grote gezinnen op de wachtlijst</w:t>
      </w:r>
      <w:bookmarkEnd w:id="99"/>
    </w:p>
    <w:p w14:paraId="2E6A4426" w14:textId="77777777" w:rsidR="00F85922" w:rsidRDefault="00F85922" w:rsidP="00F85922">
      <w:pPr>
        <w:pStyle w:val="Kop8"/>
        <w:numPr>
          <w:ilvl w:val="0"/>
          <w:numId w:val="0"/>
        </w:numPr>
        <w:ind w:left="1440" w:hanging="1440"/>
        <w:jc w:val="both"/>
        <w:rPr>
          <w:b/>
          <w:lang w:val="nl"/>
        </w:rPr>
      </w:pPr>
      <w:r w:rsidRPr="00887F92">
        <w:rPr>
          <w:b/>
          <w:lang w:val="nl"/>
        </w:rPr>
        <w:t>Gegevens</w:t>
      </w:r>
    </w:p>
    <w:p w14:paraId="3DC53B4C" w14:textId="77777777" w:rsidR="00F85922" w:rsidRDefault="00F85922" w:rsidP="00F85922">
      <w:pPr>
        <w:rPr>
          <w:lang w:val="nl"/>
        </w:rPr>
      </w:pPr>
      <w:r>
        <w:rPr>
          <w:lang w:val="nl"/>
        </w:rPr>
        <w:t xml:space="preserve">De </w:t>
      </w:r>
      <w:r w:rsidRPr="002E5D15">
        <w:rPr>
          <w:lang w:val="nl"/>
        </w:rPr>
        <w:t xml:space="preserve">data zijn afkomstig uit de jaarlijkse </w:t>
      </w:r>
      <w:r>
        <w:rPr>
          <w:lang w:val="nl"/>
        </w:rPr>
        <w:t>XML-</w:t>
      </w:r>
      <w:r w:rsidRPr="002E5D15">
        <w:rPr>
          <w:lang w:val="nl"/>
        </w:rPr>
        <w:t>gegevenstransfer</w:t>
      </w:r>
      <w:r>
        <w:rPr>
          <w:lang w:val="nl"/>
        </w:rPr>
        <w:t xml:space="preserve"> van de SHM naar de VMSW.</w:t>
      </w:r>
    </w:p>
    <w:p w14:paraId="07B52368" w14:textId="62BC5434" w:rsidR="00F85922" w:rsidRPr="00BC6ACE" w:rsidRDefault="00E22933" w:rsidP="00F85922">
      <w:r>
        <w:rPr>
          <w:lang w:val="nl-NL"/>
        </w:rPr>
        <w:t xml:space="preserve">De </w:t>
      </w:r>
      <w:r w:rsidR="00F85922" w:rsidRPr="00BC6ACE">
        <w:rPr>
          <w:lang w:val="nl-NL"/>
        </w:rPr>
        <w:t xml:space="preserve">grote gezinnen zijn alle gezinnen </w:t>
      </w:r>
      <w:r w:rsidR="00F85922">
        <w:rPr>
          <w:lang w:val="nl-NL"/>
        </w:rPr>
        <w:t>met minstens</w:t>
      </w:r>
      <w:r w:rsidR="00F85922" w:rsidRPr="00BC6ACE">
        <w:rPr>
          <w:lang w:val="nl-NL"/>
        </w:rPr>
        <w:t xml:space="preserve"> 5 gezinsleden onafhankelijk van de gezinssamenstelling. </w:t>
      </w:r>
    </w:p>
    <w:p w14:paraId="4949DA28" w14:textId="77777777" w:rsidR="00F85922" w:rsidRPr="004718F8" w:rsidRDefault="00F85922" w:rsidP="00F85922">
      <w:pPr>
        <w:pStyle w:val="Kop8"/>
        <w:numPr>
          <w:ilvl w:val="0"/>
          <w:numId w:val="0"/>
        </w:numPr>
        <w:ind w:left="1440" w:hanging="1440"/>
        <w:jc w:val="both"/>
      </w:pPr>
      <w:r w:rsidRPr="004718F8">
        <w:rPr>
          <w:b/>
          <w:lang w:val="nl"/>
        </w:rPr>
        <w:t>Correcties</w:t>
      </w:r>
    </w:p>
    <w:p w14:paraId="314308CC" w14:textId="5B0C7482" w:rsidR="00F85922" w:rsidRDefault="00F85922" w:rsidP="00F85922">
      <w:pPr>
        <w:jc w:val="both"/>
        <w:rPr>
          <w:lang w:val="nl"/>
        </w:rPr>
      </w:pPr>
      <w:r w:rsidRPr="004718F8">
        <w:rPr>
          <w:lang w:val="nl"/>
        </w:rPr>
        <w:t xml:space="preserve">Correcties moeten bij de SHM gebeuren. Eens de fouten verbeterd zijn via het eigen softwarepakket, stuurt de SHM een nieuwe XML naar de VMSW via </w:t>
      </w:r>
      <w:r w:rsidRPr="004718F8">
        <w:rPr>
          <w:rFonts w:cstheme="minorHAnsi"/>
          <w:lang w:val="nl"/>
        </w:rPr>
        <w:t>het online meldformulier</w:t>
      </w:r>
      <w:r w:rsidRPr="004718F8">
        <w:rPr>
          <w:lang w:val="nl"/>
        </w:rPr>
        <w:t>.</w:t>
      </w:r>
    </w:p>
    <w:p w14:paraId="72D1DA4D" w14:textId="21C0F941" w:rsidR="00E22933" w:rsidRDefault="00FC6AB1" w:rsidP="00E22933">
      <w:pPr>
        <w:pStyle w:val="Kop3"/>
        <w:jc w:val="both"/>
        <w:rPr>
          <w:lang w:val="nl"/>
        </w:rPr>
      </w:pPr>
      <w:bookmarkStart w:id="100" w:name="_Toc25753302"/>
      <w:r>
        <w:rPr>
          <w:lang w:val="nl"/>
        </w:rPr>
        <w:t xml:space="preserve">(140) </w:t>
      </w:r>
      <w:r w:rsidR="00E22933">
        <w:rPr>
          <w:lang w:val="nl"/>
        </w:rPr>
        <w:t>Het aandeel kandidaat-huurders dat geschrapt werd in het laatste actualisatiejaar</w:t>
      </w:r>
      <w:bookmarkEnd w:id="100"/>
    </w:p>
    <w:p w14:paraId="2AFF77C0" w14:textId="77777777" w:rsidR="00E22933" w:rsidRDefault="00E22933" w:rsidP="00E22933">
      <w:pPr>
        <w:pStyle w:val="Kop8"/>
        <w:numPr>
          <w:ilvl w:val="0"/>
          <w:numId w:val="0"/>
        </w:numPr>
        <w:ind w:left="1440" w:hanging="1440"/>
        <w:jc w:val="both"/>
        <w:rPr>
          <w:b/>
          <w:lang w:val="nl"/>
        </w:rPr>
      </w:pPr>
      <w:r w:rsidRPr="00887F92">
        <w:rPr>
          <w:b/>
          <w:lang w:val="nl"/>
        </w:rPr>
        <w:t>Gegevens</w:t>
      </w:r>
    </w:p>
    <w:p w14:paraId="25A1C084" w14:textId="508DCB21" w:rsidR="00E22933" w:rsidRDefault="00E22933" w:rsidP="00E22933">
      <w:pPr>
        <w:rPr>
          <w:lang w:val="nl"/>
        </w:rPr>
      </w:pPr>
      <w:r>
        <w:rPr>
          <w:lang w:val="nl"/>
        </w:rPr>
        <w:t xml:space="preserve">De </w:t>
      </w:r>
      <w:r w:rsidRPr="002E5D15">
        <w:rPr>
          <w:lang w:val="nl"/>
        </w:rPr>
        <w:t xml:space="preserve">data zijn afkomstig uit de </w:t>
      </w:r>
      <w:r>
        <w:rPr>
          <w:lang w:val="nl"/>
        </w:rPr>
        <w:t>XML-</w:t>
      </w:r>
      <w:r w:rsidRPr="002E5D15">
        <w:rPr>
          <w:lang w:val="nl"/>
        </w:rPr>
        <w:t>gegevenstransfer</w:t>
      </w:r>
      <w:r>
        <w:rPr>
          <w:lang w:val="nl"/>
        </w:rPr>
        <w:t xml:space="preserve"> van de SHM naar de VMSW.</w:t>
      </w:r>
    </w:p>
    <w:p w14:paraId="49635188" w14:textId="79881E1C" w:rsidR="00E22933" w:rsidRPr="00BC6ACE" w:rsidRDefault="00E22933" w:rsidP="00E22933">
      <w:r>
        <w:rPr>
          <w:lang w:val="nl-NL"/>
        </w:rPr>
        <w:t xml:space="preserve">Alle schrappingen in het laatste actualisatiejaar (2015 voor het rapport van 2016, 2015 voor het rapport van 2015, 2013 voor het rapport van 2014..) worden meegenomen in de berekening onafhankelijk van reden van schrapping. </w:t>
      </w:r>
    </w:p>
    <w:p w14:paraId="023BB67C" w14:textId="77777777" w:rsidR="00E22933" w:rsidRPr="004718F8" w:rsidRDefault="00E22933" w:rsidP="00E22933">
      <w:pPr>
        <w:pStyle w:val="Kop8"/>
        <w:numPr>
          <w:ilvl w:val="0"/>
          <w:numId w:val="0"/>
        </w:numPr>
        <w:ind w:left="1440" w:hanging="1440"/>
        <w:jc w:val="both"/>
      </w:pPr>
      <w:r w:rsidRPr="004718F8">
        <w:rPr>
          <w:b/>
          <w:lang w:val="nl"/>
        </w:rPr>
        <w:t>Correcties</w:t>
      </w:r>
    </w:p>
    <w:p w14:paraId="47D471FD" w14:textId="77777777" w:rsidR="00E22933" w:rsidRDefault="00E22933" w:rsidP="00E22933">
      <w:pPr>
        <w:jc w:val="both"/>
        <w:rPr>
          <w:lang w:val="nl"/>
        </w:rPr>
      </w:pPr>
      <w:r w:rsidRPr="004718F8">
        <w:rPr>
          <w:lang w:val="nl"/>
        </w:rPr>
        <w:t xml:space="preserve">Correcties moeten bij de SHM gebeuren. Eens de fouten verbeterd zijn via het eigen softwarepakket, stuurt de SHM een nieuwe XML naar de VMSW via </w:t>
      </w:r>
      <w:r w:rsidRPr="004718F8">
        <w:rPr>
          <w:rFonts w:cstheme="minorHAnsi"/>
          <w:lang w:val="nl"/>
        </w:rPr>
        <w:t>het online meldformulier</w:t>
      </w:r>
      <w:r w:rsidRPr="004718F8">
        <w:rPr>
          <w:lang w:val="nl"/>
        </w:rPr>
        <w:t>.</w:t>
      </w:r>
    </w:p>
    <w:p w14:paraId="2084EBD2" w14:textId="77777777" w:rsidR="00E22933" w:rsidRPr="00E22933" w:rsidRDefault="00E22933" w:rsidP="00E22933">
      <w:pPr>
        <w:rPr>
          <w:lang w:val="nl"/>
        </w:rPr>
      </w:pPr>
    </w:p>
    <w:p w14:paraId="5804FCC9" w14:textId="77777777" w:rsidR="00F85922" w:rsidRPr="00F85922" w:rsidRDefault="00F85922" w:rsidP="00F85922">
      <w:pPr>
        <w:rPr>
          <w:lang w:val="nl"/>
        </w:rPr>
      </w:pPr>
    </w:p>
    <w:p w14:paraId="6D7C4CAA" w14:textId="77777777" w:rsidR="002C050B" w:rsidRDefault="002C050B" w:rsidP="002C050B">
      <w:pPr>
        <w:pStyle w:val="Kop2"/>
        <w:jc w:val="both"/>
        <w:rPr>
          <w:lang w:val="nl"/>
        </w:rPr>
      </w:pPr>
      <w:bookmarkStart w:id="101" w:name="_Toc327529883"/>
      <w:bookmarkStart w:id="102" w:name="_Toc415495536"/>
      <w:bookmarkStart w:id="103" w:name="_Toc25753303"/>
      <w:r>
        <w:rPr>
          <w:lang w:val="nl"/>
        </w:rPr>
        <w:lastRenderedPageBreak/>
        <w:t>OD1.1 De SHM (met huuractiviteiten) realiseert nieuwe sociale huurwoningen</w:t>
      </w:r>
      <w:bookmarkEnd w:id="101"/>
      <w:bookmarkEnd w:id="102"/>
      <w:bookmarkEnd w:id="103"/>
    </w:p>
    <w:p w14:paraId="54961A88" w14:textId="5276C70B" w:rsidR="002C050B" w:rsidRDefault="00905227" w:rsidP="002C050B">
      <w:pPr>
        <w:pStyle w:val="Kop3"/>
        <w:jc w:val="both"/>
        <w:rPr>
          <w:lang w:val="nl"/>
        </w:rPr>
      </w:pPr>
      <w:bookmarkStart w:id="104" w:name="_Toc415495537"/>
      <w:bookmarkStart w:id="105" w:name="_Toc25753304"/>
      <w:r>
        <w:rPr>
          <w:lang w:val="nl"/>
        </w:rPr>
        <w:t xml:space="preserve">(9) </w:t>
      </w:r>
      <w:r w:rsidR="002C050B">
        <w:rPr>
          <w:lang w:val="nl"/>
        </w:rPr>
        <w:t>Gemiddeld jaarlijks aantal gerealiseerde huurwoningen</w:t>
      </w:r>
      <w:bookmarkEnd w:id="104"/>
      <w:bookmarkEnd w:id="105"/>
    </w:p>
    <w:p w14:paraId="1D84A827" w14:textId="3FCEE862" w:rsidR="002C050B" w:rsidRDefault="002C050B" w:rsidP="006129C4">
      <w:pPr>
        <w:pStyle w:val="Kop8"/>
        <w:numPr>
          <w:ilvl w:val="0"/>
          <w:numId w:val="0"/>
        </w:numPr>
        <w:ind w:left="1440" w:hanging="1440"/>
        <w:jc w:val="both"/>
        <w:rPr>
          <w:b/>
          <w:lang w:val="nl"/>
        </w:rPr>
      </w:pPr>
      <w:r w:rsidRPr="002C050B">
        <w:rPr>
          <w:b/>
          <w:lang w:val="nl"/>
        </w:rPr>
        <w:t>Gegevens</w:t>
      </w:r>
    </w:p>
    <w:p w14:paraId="2934F5C6" w14:textId="41ACD38D" w:rsidR="002C050B" w:rsidRDefault="002C050B" w:rsidP="00C540C2">
      <w:pPr>
        <w:rPr>
          <w:lang w:val="nl"/>
        </w:rPr>
      </w:pPr>
      <w:r w:rsidRPr="00C540C2">
        <w:rPr>
          <w:lang w:val="nl"/>
        </w:rPr>
        <w:t xml:space="preserve">Aantal opgeleverde huurwoningen + aantal aangekochte “goede woningen”, gemiddeld </w:t>
      </w:r>
      <w:r w:rsidR="00C540C2" w:rsidRPr="00C540C2">
        <w:rPr>
          <w:lang w:val="nl"/>
        </w:rPr>
        <w:t>genomen over de laatste 5 jaar: d</w:t>
      </w:r>
      <w:r>
        <w:rPr>
          <w:lang w:val="nl"/>
        </w:rPr>
        <w:t xml:space="preserve">e data zijn afkomstig uit de projectendatabank van de VMSW. Meegerekend worden alle woningen die geregistreerd staan onder “nieuwbouw”, “vervangingsbouw”, “renovatie aangekocht vastgoed” </w:t>
      </w:r>
      <w:r w:rsidRPr="00E8779A">
        <w:rPr>
          <w:lang w:val="nl"/>
        </w:rPr>
        <w:t>of die aangekocht werden onder het stelsel “aankoop goede woningen”. Zodra de datum van de voorlopige oplevering gekend is bij de VMSW wordt die in de projectendatabank ingevoerd en zijn de woningen “gerealiseerd” in het rapport. Aangekochte goede woningen worden meegerekend op de datum van het verlijden van de aankoopakte. Die datum wordt in de projectendatabank geregistreerd zodra de SHM een kopie van de akte doorstuurt naar de VMSW.</w:t>
      </w:r>
    </w:p>
    <w:p w14:paraId="6FC5880A" w14:textId="77777777" w:rsidR="002C050B" w:rsidRDefault="002C050B" w:rsidP="006129C4">
      <w:pPr>
        <w:pStyle w:val="Kop8"/>
        <w:numPr>
          <w:ilvl w:val="0"/>
          <w:numId w:val="0"/>
        </w:numPr>
        <w:ind w:left="1440" w:hanging="1440"/>
        <w:jc w:val="both"/>
        <w:rPr>
          <w:lang w:val="nl"/>
        </w:rPr>
      </w:pPr>
      <w:r w:rsidRPr="002C050B">
        <w:rPr>
          <w:b/>
          <w:lang w:val="nl"/>
        </w:rPr>
        <w:t>Correcties</w:t>
      </w:r>
    </w:p>
    <w:p w14:paraId="0800E30B" w14:textId="2988D881" w:rsidR="002C050B" w:rsidRDefault="002C050B" w:rsidP="002C050B">
      <w:pPr>
        <w:jc w:val="both"/>
        <w:rPr>
          <w:lang w:val="nl"/>
        </w:rPr>
      </w:pPr>
      <w:r>
        <w:rPr>
          <w:lang w:val="nl"/>
        </w:rPr>
        <w:t xml:space="preserve">Een lijst met projecten die </w:t>
      </w:r>
      <w:r w:rsidR="002C2270">
        <w:rPr>
          <w:lang w:val="nl"/>
        </w:rPr>
        <w:t xml:space="preserve">worden </w:t>
      </w:r>
      <w:r>
        <w:rPr>
          <w:lang w:val="nl"/>
        </w:rPr>
        <w:t>mee</w:t>
      </w:r>
      <w:r w:rsidR="002C2270">
        <w:rPr>
          <w:lang w:val="nl"/>
        </w:rPr>
        <w:t>ge</w:t>
      </w:r>
      <w:r w:rsidR="00AF6636">
        <w:rPr>
          <w:lang w:val="nl"/>
        </w:rPr>
        <w:t>teld</w:t>
      </w:r>
      <w:r>
        <w:rPr>
          <w:lang w:val="nl"/>
        </w:rPr>
        <w:t xml:space="preserve"> kunt u terugvinden in het </w:t>
      </w:r>
      <w:r w:rsidR="002C2270">
        <w:rPr>
          <w:lang w:val="nl"/>
        </w:rPr>
        <w:t>detail</w:t>
      </w:r>
      <w:r>
        <w:rPr>
          <w:lang w:val="nl"/>
        </w:rPr>
        <w:t>rapport ‘Gerealiseerde koop- en huurwoningen’. Vindt u een project niet terug? Ga dan na of alle documenten voor de eindafrekening of een kopie van de aankoopakte doorgestuurd werden naar de VMSW. Gebruik daarvoor de klassieke kanalen, niet het online meldformulier. Dat laatste kunt u gebruiken om andere fouten te corrigeren, bijvoorbeeld projecten met foutief woningaantal.</w:t>
      </w:r>
    </w:p>
    <w:p w14:paraId="5EC5F8C4" w14:textId="6E675F3A" w:rsidR="002C050B" w:rsidRDefault="002C050B" w:rsidP="002C050B">
      <w:pPr>
        <w:jc w:val="both"/>
        <w:rPr>
          <w:lang w:val="nl"/>
        </w:rPr>
      </w:pPr>
    </w:p>
    <w:p w14:paraId="6BE54FB1" w14:textId="3BAAC5BA" w:rsidR="002C050B" w:rsidRDefault="00905227" w:rsidP="002C050B">
      <w:pPr>
        <w:pStyle w:val="Kop3"/>
        <w:jc w:val="both"/>
        <w:rPr>
          <w:lang w:val="nl"/>
        </w:rPr>
      </w:pPr>
      <w:bookmarkStart w:id="106" w:name="_Toc25753305"/>
      <w:bookmarkStart w:id="107" w:name="_Toc415495538"/>
      <w:r>
        <w:rPr>
          <w:lang w:val="nl"/>
        </w:rPr>
        <w:t xml:space="preserve">(10) </w:t>
      </w:r>
      <w:r w:rsidR="002C050B">
        <w:rPr>
          <w:lang w:val="nl"/>
        </w:rPr>
        <w:t>Gemiddeld jaarlijks aantal gerealiseerde huurwoningen in % van het totaal woningpatrimonium</w:t>
      </w:r>
      <w:bookmarkEnd w:id="106"/>
      <w:r w:rsidR="002C050B">
        <w:rPr>
          <w:lang w:val="nl"/>
        </w:rPr>
        <w:t xml:space="preserve"> </w:t>
      </w:r>
      <w:bookmarkEnd w:id="107"/>
    </w:p>
    <w:p w14:paraId="572F26FF" w14:textId="51A907AF" w:rsidR="002C050B" w:rsidRDefault="002C050B" w:rsidP="006129C4">
      <w:pPr>
        <w:pStyle w:val="Kop8"/>
        <w:numPr>
          <w:ilvl w:val="0"/>
          <w:numId w:val="0"/>
        </w:numPr>
        <w:ind w:left="1440" w:hanging="1440"/>
        <w:jc w:val="both"/>
        <w:rPr>
          <w:b/>
          <w:lang w:val="nl"/>
        </w:rPr>
      </w:pPr>
      <w:r w:rsidRPr="00470C6D">
        <w:rPr>
          <w:b/>
          <w:lang w:val="nl"/>
        </w:rPr>
        <w:t>Gegevens</w:t>
      </w:r>
    </w:p>
    <w:p w14:paraId="2DABC52B" w14:textId="2B6A2997" w:rsidR="002C050B" w:rsidRDefault="002C050B" w:rsidP="00C540C2">
      <w:pPr>
        <w:rPr>
          <w:lang w:val="nl"/>
        </w:rPr>
      </w:pPr>
      <w:r w:rsidRPr="00C540C2">
        <w:rPr>
          <w:lang w:val="nl"/>
        </w:rPr>
        <w:t>Aantal opgeleverde huurwoningen + aantal aangekochte “goede woningen”, gemiddeld</w:t>
      </w:r>
      <w:r w:rsidR="00C540C2" w:rsidRPr="00C540C2">
        <w:rPr>
          <w:lang w:val="nl"/>
        </w:rPr>
        <w:t xml:space="preserve"> genomen over de laatste 5 jaar: d</w:t>
      </w:r>
      <w:r>
        <w:rPr>
          <w:lang w:val="nl"/>
        </w:rPr>
        <w:t>e data zijn afkomstig uit de projectendatabank van de VMSW. Meegerekend worden alle woningen die geregistreerd staan onder “nieuwbouw”, “vervangingsbouw”,</w:t>
      </w:r>
      <w:r w:rsidR="00470C6D">
        <w:rPr>
          <w:lang w:val="nl"/>
        </w:rPr>
        <w:t xml:space="preserve"> </w:t>
      </w:r>
      <w:r>
        <w:rPr>
          <w:lang w:val="nl"/>
        </w:rPr>
        <w:t xml:space="preserve">“renovatie aangekocht vastgoed” </w:t>
      </w:r>
      <w:r w:rsidRPr="00E8779A">
        <w:rPr>
          <w:lang w:val="nl"/>
        </w:rPr>
        <w:t>of die aangekocht werden onder het stelsel “aankoop goede woningen”. Zodra de datum van de voorlopige oplevering gekend is bij de VMSW wordt die in de projectendatabank ingevoerd en zijn de woningen “gerealiseerd” in het rapport. Aangekochte goede woningen worden meegerekend op de datum van het verlijden van de aankoopakte. Die datum wordt in de projectendatabank geregistreerd zodra de SHM een kopie van de akte doorstuurt naar de VMSW.</w:t>
      </w:r>
    </w:p>
    <w:p w14:paraId="71755BDF" w14:textId="5D057F19" w:rsidR="002C050B" w:rsidRDefault="002C050B" w:rsidP="002C050B">
      <w:pPr>
        <w:jc w:val="both"/>
        <w:rPr>
          <w:lang w:val="nl"/>
        </w:rPr>
      </w:pPr>
      <w:r>
        <w:rPr>
          <w:lang w:val="nl"/>
        </w:rPr>
        <w:t xml:space="preserve">Het totaal aantal huurwoningen (Woningpatrimonium) wordt geteld aan de hand van het totaal aantal verhuringen </w:t>
      </w:r>
      <w:r w:rsidRPr="002E5D15">
        <w:rPr>
          <w:lang w:val="nl"/>
        </w:rPr>
        <w:t xml:space="preserve">‘binnen sociaal huurstelsel’ </w:t>
      </w:r>
      <w:r>
        <w:rPr>
          <w:lang w:val="nl"/>
        </w:rPr>
        <w:t xml:space="preserve">of ‘goede woningen’ </w:t>
      </w:r>
      <w:r w:rsidRPr="002E5D15">
        <w:rPr>
          <w:lang w:val="nl"/>
        </w:rPr>
        <w:t xml:space="preserve">op </w:t>
      </w:r>
      <w:r>
        <w:rPr>
          <w:lang w:val="nl"/>
        </w:rPr>
        <w:t>31 december</w:t>
      </w:r>
      <w:r w:rsidRPr="002E5D15">
        <w:rPr>
          <w:lang w:val="nl"/>
        </w:rPr>
        <w:t xml:space="preserve"> van het referentiejaar</w:t>
      </w:r>
      <w:r>
        <w:rPr>
          <w:lang w:val="nl"/>
        </w:rPr>
        <w:t xml:space="preserve">, plus de woningen die op de referentiedatum leegstaan. </w:t>
      </w:r>
      <w:r w:rsidRPr="002E5D15">
        <w:rPr>
          <w:lang w:val="nl"/>
        </w:rPr>
        <w:t>Basisdata zijn afkomstig uit de jaarlijkse gegevenstransfer ‘XML huur</w:t>
      </w:r>
      <w:r>
        <w:rPr>
          <w:lang w:val="nl"/>
        </w:rPr>
        <w:t>ders’ van de SHM naar de VMSW.</w:t>
      </w:r>
    </w:p>
    <w:p w14:paraId="3E525F8A" w14:textId="77777777" w:rsidR="002C050B" w:rsidRDefault="002C050B" w:rsidP="006129C4">
      <w:pPr>
        <w:pStyle w:val="Kop8"/>
        <w:numPr>
          <w:ilvl w:val="0"/>
          <w:numId w:val="0"/>
        </w:numPr>
        <w:ind w:left="1440" w:hanging="1440"/>
        <w:jc w:val="both"/>
        <w:rPr>
          <w:lang w:val="nl"/>
        </w:rPr>
      </w:pPr>
      <w:r w:rsidRPr="00470C6D">
        <w:rPr>
          <w:b/>
          <w:lang w:val="nl"/>
        </w:rPr>
        <w:lastRenderedPageBreak/>
        <w:t>Correcties</w:t>
      </w:r>
    </w:p>
    <w:p w14:paraId="79280FC4" w14:textId="506186B4" w:rsidR="002C050B" w:rsidRDefault="002C050B" w:rsidP="002C050B">
      <w:pPr>
        <w:jc w:val="both"/>
        <w:rPr>
          <w:lang w:val="nl"/>
        </w:rPr>
      </w:pPr>
      <w:r w:rsidRPr="002E5D15">
        <w:rPr>
          <w:lang w:val="nl"/>
        </w:rPr>
        <w:t xml:space="preserve">Correcties </w:t>
      </w:r>
      <w:r>
        <w:rPr>
          <w:lang w:val="nl"/>
        </w:rPr>
        <w:t xml:space="preserve">op het totaal aantal huurwoningen (woningpatrimonium) </w:t>
      </w:r>
      <w:r w:rsidRPr="002E5D15">
        <w:rPr>
          <w:lang w:val="nl"/>
        </w:rPr>
        <w:t xml:space="preserve">dienen </w:t>
      </w:r>
      <w:r>
        <w:rPr>
          <w:lang w:val="nl"/>
        </w:rPr>
        <w:t xml:space="preserve">te </w:t>
      </w:r>
      <w:r w:rsidRPr="002E5D15">
        <w:rPr>
          <w:lang w:val="nl"/>
        </w:rPr>
        <w:t>gebeuren bij de SHM, waarop een nieuwe XML doorgestuurd kan worden naar de VMSW</w:t>
      </w:r>
      <w:r>
        <w:rPr>
          <w:lang w:val="nl"/>
        </w:rPr>
        <w:t xml:space="preserve"> </w:t>
      </w:r>
      <w:r w:rsidRPr="000A67B5">
        <w:rPr>
          <w:lang w:val="nl"/>
        </w:rPr>
        <w:t>v</w:t>
      </w:r>
      <w:r>
        <w:rPr>
          <w:lang w:val="nl"/>
        </w:rPr>
        <w:t xml:space="preserve">ia </w:t>
      </w:r>
      <w:r>
        <w:rPr>
          <w:rFonts w:cstheme="minorHAnsi"/>
          <w:lang w:val="nl"/>
        </w:rPr>
        <w:t>het online meldformulier</w:t>
      </w:r>
      <w:r w:rsidRPr="002E5D15">
        <w:rPr>
          <w:lang w:val="nl"/>
        </w:rPr>
        <w:t>.</w:t>
      </w:r>
      <w:r>
        <w:rPr>
          <w:lang w:val="nl"/>
        </w:rPr>
        <w:t xml:space="preserve"> </w:t>
      </w:r>
    </w:p>
    <w:p w14:paraId="10F1BBDB" w14:textId="640B588E" w:rsidR="002C050B" w:rsidRDefault="002C050B" w:rsidP="002C050B">
      <w:pPr>
        <w:jc w:val="both"/>
        <w:rPr>
          <w:lang w:val="nl"/>
        </w:rPr>
      </w:pPr>
      <w:r>
        <w:rPr>
          <w:lang w:val="nl"/>
        </w:rPr>
        <w:t xml:space="preserve">Een lijst met projecten die </w:t>
      </w:r>
      <w:r w:rsidR="00AF6636">
        <w:rPr>
          <w:lang w:val="nl"/>
        </w:rPr>
        <w:t>meegeteld</w:t>
      </w:r>
      <w:r w:rsidR="00470C6D">
        <w:rPr>
          <w:lang w:val="nl"/>
        </w:rPr>
        <w:t xml:space="preserve"> worden</w:t>
      </w:r>
      <w:r>
        <w:rPr>
          <w:lang w:val="nl"/>
        </w:rPr>
        <w:t xml:space="preserve"> in de teller kunt u terugvinden in het </w:t>
      </w:r>
      <w:r w:rsidR="00470C6D">
        <w:rPr>
          <w:lang w:val="nl"/>
        </w:rPr>
        <w:t>detail</w:t>
      </w:r>
      <w:r>
        <w:rPr>
          <w:lang w:val="nl"/>
        </w:rPr>
        <w:t>rapport ‘Gerealiseerde koop- en huurwoningen’. Vindt u een project niet terug? Ga dan na of alle documenten voor de eindafrekening of een kopie van de aankoopakte doorgestuurd werden naar de VMSW. Gebruik daarvoor de klassieke kanalen, niet het online meldformulier. Dat laatste kunt u gebruiken om andere fouten te corrigeren, bijvoorbeeld projecten met foutief woningaantal.</w:t>
      </w:r>
    </w:p>
    <w:p w14:paraId="225134DA" w14:textId="77777777" w:rsidR="00C540C2" w:rsidRDefault="00C540C2" w:rsidP="002C050B">
      <w:pPr>
        <w:jc w:val="both"/>
        <w:rPr>
          <w:lang w:val="nl"/>
        </w:rPr>
      </w:pPr>
    </w:p>
    <w:p w14:paraId="24C07888" w14:textId="577036B7" w:rsidR="002C050B" w:rsidRDefault="00905227" w:rsidP="002C050B">
      <w:pPr>
        <w:pStyle w:val="Kop3"/>
        <w:jc w:val="both"/>
        <w:rPr>
          <w:lang w:val="nl"/>
        </w:rPr>
      </w:pPr>
      <w:bookmarkStart w:id="108" w:name="_Toc25753306"/>
      <w:bookmarkStart w:id="109" w:name="_Toc415495539"/>
      <w:r>
        <w:rPr>
          <w:lang w:val="nl"/>
        </w:rPr>
        <w:t xml:space="preserve">(11) </w:t>
      </w:r>
      <w:r w:rsidR="002C050B">
        <w:rPr>
          <w:lang w:val="nl"/>
        </w:rPr>
        <w:t>Aantal bij de VMSW aangemelde nieuwe huurwoningen in % van het totaal woningpatrimonium</w:t>
      </w:r>
      <w:bookmarkEnd w:id="108"/>
      <w:r w:rsidR="002C050B">
        <w:rPr>
          <w:lang w:val="nl"/>
        </w:rPr>
        <w:t xml:space="preserve"> </w:t>
      </w:r>
      <w:bookmarkEnd w:id="109"/>
    </w:p>
    <w:p w14:paraId="06DCC730" w14:textId="3BA7DA73" w:rsidR="002C050B" w:rsidRDefault="002C050B" w:rsidP="006129C4">
      <w:pPr>
        <w:pStyle w:val="Kop8"/>
        <w:numPr>
          <w:ilvl w:val="0"/>
          <w:numId w:val="0"/>
        </w:numPr>
        <w:ind w:left="1440" w:hanging="1440"/>
        <w:jc w:val="both"/>
        <w:rPr>
          <w:b/>
          <w:lang w:val="nl"/>
        </w:rPr>
      </w:pPr>
      <w:r w:rsidRPr="00470C6D">
        <w:rPr>
          <w:b/>
          <w:lang w:val="nl"/>
        </w:rPr>
        <w:t>Gegevens</w:t>
      </w:r>
    </w:p>
    <w:p w14:paraId="3DE453F1" w14:textId="16E585F4" w:rsidR="002C050B" w:rsidRDefault="002C050B" w:rsidP="00C540C2">
      <w:pPr>
        <w:rPr>
          <w:lang w:val="nl"/>
        </w:rPr>
      </w:pPr>
      <w:r>
        <w:rPr>
          <w:lang w:val="nl"/>
        </w:rPr>
        <w:t xml:space="preserve">Alle </w:t>
      </w:r>
      <w:r w:rsidR="00C540C2" w:rsidRPr="00C540C2">
        <w:rPr>
          <w:lang w:val="nl"/>
        </w:rPr>
        <w:t>bij de VMSW aangemelde nieuwe huurwoningen zijn alle</w:t>
      </w:r>
      <w:r w:rsidR="00C540C2">
        <w:rPr>
          <w:lang w:val="nl"/>
        </w:rPr>
        <w:t xml:space="preserve"> </w:t>
      </w:r>
      <w:r>
        <w:rPr>
          <w:lang w:val="nl"/>
        </w:rPr>
        <w:t>woningen die formeel zijn aangemeld via het online aanmeldingsformulier, en die nog niet op een uitvoeringsprogramma zijn opgenomen of gerealiseerd. Aanmeldingen worden enkel meegerekend als:</w:t>
      </w:r>
    </w:p>
    <w:p w14:paraId="7B75232F" w14:textId="77777777" w:rsidR="002C050B" w:rsidRDefault="002C050B" w:rsidP="00E22034">
      <w:pPr>
        <w:pStyle w:val="Lijstalinea"/>
        <w:numPr>
          <w:ilvl w:val="0"/>
          <w:numId w:val="18"/>
        </w:numPr>
        <w:spacing w:before="200" w:after="200" w:line="276" w:lineRule="auto"/>
        <w:jc w:val="both"/>
        <w:rPr>
          <w:lang w:val="nl"/>
        </w:rPr>
      </w:pPr>
      <w:r>
        <w:rPr>
          <w:lang w:val="nl"/>
        </w:rPr>
        <w:t>de aanmelding ten laatste gebeurd is op 31 december van het rapportjaar;</w:t>
      </w:r>
    </w:p>
    <w:p w14:paraId="57D3ABB9" w14:textId="77777777" w:rsidR="002C050B" w:rsidRDefault="002C050B" w:rsidP="00E22034">
      <w:pPr>
        <w:pStyle w:val="Lijstalinea"/>
        <w:numPr>
          <w:ilvl w:val="0"/>
          <w:numId w:val="18"/>
        </w:numPr>
        <w:spacing w:before="200" w:after="200" w:line="276" w:lineRule="auto"/>
        <w:jc w:val="both"/>
        <w:rPr>
          <w:lang w:val="nl"/>
        </w:rPr>
      </w:pPr>
      <w:r>
        <w:rPr>
          <w:lang w:val="nl"/>
        </w:rPr>
        <w:t>het aantal huurwoningen vermeld in de aanmelding groter is dan nul;</w:t>
      </w:r>
    </w:p>
    <w:p w14:paraId="6E6FB68A" w14:textId="77777777" w:rsidR="002C050B" w:rsidRDefault="002C050B" w:rsidP="00E22034">
      <w:pPr>
        <w:pStyle w:val="Lijstalinea"/>
        <w:numPr>
          <w:ilvl w:val="0"/>
          <w:numId w:val="18"/>
        </w:numPr>
        <w:spacing w:before="200" w:after="200" w:line="276" w:lineRule="auto"/>
        <w:jc w:val="both"/>
        <w:rPr>
          <w:lang w:val="nl"/>
        </w:rPr>
      </w:pPr>
      <w:r>
        <w:rPr>
          <w:lang w:val="nl"/>
        </w:rPr>
        <w:t>de aanmelding niet verwijderd werd door de SHM;</w:t>
      </w:r>
    </w:p>
    <w:p w14:paraId="4EBAC045" w14:textId="77777777" w:rsidR="002C050B" w:rsidRDefault="002C050B" w:rsidP="00E22034">
      <w:pPr>
        <w:pStyle w:val="Lijstalinea"/>
        <w:numPr>
          <w:ilvl w:val="0"/>
          <w:numId w:val="18"/>
        </w:numPr>
        <w:spacing w:before="200" w:after="200" w:line="276" w:lineRule="auto"/>
        <w:jc w:val="both"/>
        <w:rPr>
          <w:lang w:val="nl"/>
        </w:rPr>
      </w:pPr>
      <w:r>
        <w:rPr>
          <w:lang w:val="nl"/>
        </w:rPr>
        <w:t>het project niet opgenomen is op een UP, tenzij het slechts opgenomen is als reserveproject of tenzij het opgenomen is op een UP later dan het rapportjaar.</w:t>
      </w:r>
    </w:p>
    <w:p w14:paraId="5741A1BE" w14:textId="15ADC6D9" w:rsidR="002C050B" w:rsidRDefault="002C050B" w:rsidP="002C050B">
      <w:pPr>
        <w:jc w:val="both"/>
        <w:rPr>
          <w:lang w:val="nl"/>
        </w:rPr>
      </w:pPr>
      <w:r>
        <w:rPr>
          <w:lang w:val="nl"/>
        </w:rPr>
        <w:t xml:space="preserve">Het totaal aantal huurwoningen (Woningpatrimonium) wordt geteld aan de hand van het totaal aantal verhuringen </w:t>
      </w:r>
      <w:r w:rsidRPr="002E5D15">
        <w:rPr>
          <w:lang w:val="nl"/>
        </w:rPr>
        <w:t xml:space="preserve">‘binnen sociaal huurstelsel’ </w:t>
      </w:r>
      <w:r>
        <w:rPr>
          <w:lang w:val="nl"/>
        </w:rPr>
        <w:t xml:space="preserve">of ‘goede woningen’ </w:t>
      </w:r>
      <w:r w:rsidRPr="002E5D15">
        <w:rPr>
          <w:lang w:val="nl"/>
        </w:rPr>
        <w:t xml:space="preserve">op </w:t>
      </w:r>
      <w:r>
        <w:rPr>
          <w:lang w:val="nl"/>
        </w:rPr>
        <w:t>31 december</w:t>
      </w:r>
      <w:r w:rsidRPr="002E5D15">
        <w:rPr>
          <w:lang w:val="nl"/>
        </w:rPr>
        <w:t xml:space="preserve"> van het referentiejaar</w:t>
      </w:r>
      <w:r>
        <w:rPr>
          <w:lang w:val="nl"/>
        </w:rPr>
        <w:t xml:space="preserve">, plus de woningen die op de referentiedatum leegstaan. </w:t>
      </w:r>
      <w:r w:rsidRPr="002E5D15">
        <w:rPr>
          <w:lang w:val="nl"/>
        </w:rPr>
        <w:t>Basisdata zijn afkomstig uit de jaarlijkse gegevenstransfer ‘XML huur</w:t>
      </w:r>
      <w:r>
        <w:rPr>
          <w:lang w:val="nl"/>
        </w:rPr>
        <w:t>ders’ van de SHM naar de VMSW.</w:t>
      </w:r>
    </w:p>
    <w:p w14:paraId="0BE6CC92" w14:textId="77777777" w:rsidR="002C050B" w:rsidRDefault="002C050B" w:rsidP="006129C4">
      <w:pPr>
        <w:pStyle w:val="Kop8"/>
        <w:numPr>
          <w:ilvl w:val="0"/>
          <w:numId w:val="0"/>
        </w:numPr>
        <w:ind w:left="1440" w:hanging="1440"/>
        <w:jc w:val="both"/>
        <w:rPr>
          <w:lang w:val="nl"/>
        </w:rPr>
      </w:pPr>
      <w:r w:rsidRPr="00470C6D">
        <w:rPr>
          <w:b/>
          <w:lang w:val="nl"/>
        </w:rPr>
        <w:t>Correcties</w:t>
      </w:r>
    </w:p>
    <w:p w14:paraId="3042A8A6" w14:textId="2C61E7AF" w:rsidR="002C050B" w:rsidRDefault="00AF6636" w:rsidP="002C050B">
      <w:pPr>
        <w:jc w:val="both"/>
        <w:rPr>
          <w:lang w:val="nl"/>
        </w:rPr>
      </w:pPr>
      <w:r>
        <w:rPr>
          <w:lang w:val="nl"/>
        </w:rPr>
        <w:t xml:space="preserve">De lijst met aangemelde woningen vindt u via de link onderaan de grafiek. </w:t>
      </w:r>
      <w:r w:rsidR="002C050B">
        <w:rPr>
          <w:lang w:val="nl"/>
        </w:rPr>
        <w:t xml:space="preserve">Correcties kunnen meestal aangebracht worden via de projectendatabank van de VMSW. Gebruik hiervoor het online meldformulier. </w:t>
      </w:r>
      <w:r w:rsidR="002C050B" w:rsidRPr="002E5D15">
        <w:rPr>
          <w:lang w:val="nl"/>
        </w:rPr>
        <w:t xml:space="preserve">Correcties </w:t>
      </w:r>
      <w:r w:rsidR="002C050B">
        <w:rPr>
          <w:lang w:val="nl"/>
        </w:rPr>
        <w:t xml:space="preserve">op het totaal aantal huurwoningen </w:t>
      </w:r>
      <w:r w:rsidR="002C050B" w:rsidRPr="002E5D15">
        <w:rPr>
          <w:lang w:val="nl"/>
        </w:rPr>
        <w:t xml:space="preserve">dienen </w:t>
      </w:r>
      <w:r w:rsidR="002C050B">
        <w:rPr>
          <w:lang w:val="nl"/>
        </w:rPr>
        <w:t xml:space="preserve">te </w:t>
      </w:r>
      <w:r w:rsidR="002C050B" w:rsidRPr="002E5D15">
        <w:rPr>
          <w:lang w:val="nl"/>
        </w:rPr>
        <w:t>gebeuren bij de SHM, waarop een nieuwe XML doorgestuurd kan worden naar de VMSW</w:t>
      </w:r>
      <w:r w:rsidR="002C050B">
        <w:rPr>
          <w:lang w:val="nl"/>
        </w:rPr>
        <w:t xml:space="preserve"> </w:t>
      </w:r>
      <w:r w:rsidR="002C050B" w:rsidRPr="000A67B5">
        <w:rPr>
          <w:lang w:val="nl"/>
        </w:rPr>
        <w:t>v</w:t>
      </w:r>
      <w:r w:rsidR="002C050B">
        <w:rPr>
          <w:lang w:val="nl"/>
        </w:rPr>
        <w:t xml:space="preserve">ia </w:t>
      </w:r>
      <w:r w:rsidR="002C050B">
        <w:rPr>
          <w:rFonts w:cstheme="minorHAnsi"/>
          <w:lang w:val="nl"/>
        </w:rPr>
        <w:t>het online meldformulier</w:t>
      </w:r>
      <w:r w:rsidR="002C050B" w:rsidRPr="002E5D15">
        <w:rPr>
          <w:lang w:val="nl"/>
        </w:rPr>
        <w:t>.</w:t>
      </w:r>
      <w:r w:rsidR="002C050B">
        <w:rPr>
          <w:lang w:val="nl"/>
        </w:rPr>
        <w:t xml:space="preserve"> </w:t>
      </w:r>
    </w:p>
    <w:p w14:paraId="4301FE57" w14:textId="77777777" w:rsidR="00C540C2" w:rsidRDefault="00C540C2" w:rsidP="002C050B">
      <w:pPr>
        <w:jc w:val="both"/>
        <w:rPr>
          <w:lang w:val="nl"/>
        </w:rPr>
      </w:pPr>
    </w:p>
    <w:p w14:paraId="084CB735" w14:textId="0A9B976B" w:rsidR="002C050B" w:rsidRPr="00AD4965" w:rsidRDefault="004E570E" w:rsidP="002C050B">
      <w:pPr>
        <w:pStyle w:val="Kop3"/>
        <w:jc w:val="both"/>
      </w:pPr>
      <w:bookmarkStart w:id="110" w:name="_Toc25753307"/>
      <w:bookmarkStart w:id="111" w:name="_Toc415495540"/>
      <w:r>
        <w:lastRenderedPageBreak/>
        <w:t xml:space="preserve">(12) </w:t>
      </w:r>
      <w:r w:rsidR="002C050B" w:rsidRPr="00AD4965">
        <w:t>Aantal nieuwe huurwoningen dat op een uitvoeringsprogramma staat maar dat nog niet werd gerealiseerd in % van het totaal woningpatrimonium van het vorig jaar</w:t>
      </w:r>
      <w:bookmarkEnd w:id="110"/>
      <w:r w:rsidR="002C050B">
        <w:t xml:space="preserve"> </w:t>
      </w:r>
      <w:bookmarkEnd w:id="111"/>
    </w:p>
    <w:p w14:paraId="021D2A00" w14:textId="1CB5E548" w:rsidR="002C050B" w:rsidRDefault="002C050B" w:rsidP="006129C4">
      <w:pPr>
        <w:pStyle w:val="Kop8"/>
        <w:numPr>
          <w:ilvl w:val="0"/>
          <w:numId w:val="0"/>
        </w:numPr>
        <w:ind w:left="1440" w:hanging="1440"/>
        <w:jc w:val="both"/>
        <w:rPr>
          <w:b/>
          <w:lang w:val="nl"/>
        </w:rPr>
      </w:pPr>
      <w:r w:rsidRPr="00470C6D">
        <w:rPr>
          <w:b/>
          <w:lang w:val="nl"/>
        </w:rPr>
        <w:t>Gegevens</w:t>
      </w:r>
    </w:p>
    <w:p w14:paraId="33E0E8E4" w14:textId="0ABF0001" w:rsidR="002C050B" w:rsidRDefault="00470C6D" w:rsidP="002C050B">
      <w:pPr>
        <w:jc w:val="both"/>
        <w:rPr>
          <w:lang w:val="nl"/>
        </w:rPr>
      </w:pPr>
      <w:r>
        <w:t xml:space="preserve">Het aantal nieuwe huurwoningen </w:t>
      </w:r>
      <w:r w:rsidR="002C050B" w:rsidRPr="00AD4965">
        <w:t xml:space="preserve">dat op een uitvoeringsprogramma staat maar dat nog niet werd gerealiseerd </w:t>
      </w:r>
      <w:r w:rsidR="002C050B">
        <w:rPr>
          <w:lang w:val="nl"/>
        </w:rPr>
        <w:t xml:space="preserve">wordt uit de projectendatabank van de VMSW gehaald. Het gaat daarbij om het totaal aantal nieuwe woningen die opgenomen zijn op een goedgekeurd uitvoeringsprogramma, maar die nog niet opgeleverd zijn. </w:t>
      </w:r>
      <w:r>
        <w:rPr>
          <w:lang w:val="nl"/>
        </w:rPr>
        <w:t>P</w:t>
      </w:r>
      <w:r w:rsidR="002C050B">
        <w:rPr>
          <w:lang w:val="nl"/>
        </w:rPr>
        <w:t>rojecten die pas na het rapportjaar geprogrammeerd werden komen niet in deze lijst voor.</w:t>
      </w:r>
      <w:r w:rsidR="002C050B">
        <w:rPr>
          <w:lang w:val="nl"/>
        </w:rPr>
        <w:br/>
        <w:t>Vanaf 1.09.2015 worden de projecten ook meegeteld zodra ze minstens op het meerjarenprogramma staan.</w:t>
      </w:r>
    </w:p>
    <w:p w14:paraId="5080F509" w14:textId="7108D4CC" w:rsidR="002C050B" w:rsidRDefault="002C050B" w:rsidP="002C050B">
      <w:pPr>
        <w:jc w:val="both"/>
        <w:rPr>
          <w:lang w:val="nl"/>
        </w:rPr>
      </w:pPr>
      <w:r>
        <w:rPr>
          <w:lang w:val="nl"/>
        </w:rPr>
        <w:t xml:space="preserve">Het totaal aantal huurwoningen (Woningpatrimonium) wordt geteld aan de hand van het totaal aantal verhuringen </w:t>
      </w:r>
      <w:r w:rsidRPr="002E5D15">
        <w:rPr>
          <w:lang w:val="nl"/>
        </w:rPr>
        <w:t xml:space="preserve">‘binnen sociaal huurstelsel’ </w:t>
      </w:r>
      <w:r>
        <w:rPr>
          <w:lang w:val="nl"/>
        </w:rPr>
        <w:t xml:space="preserve">of ‘goede woningen’ </w:t>
      </w:r>
      <w:r w:rsidRPr="002E5D15">
        <w:rPr>
          <w:lang w:val="nl"/>
        </w:rPr>
        <w:t xml:space="preserve">op </w:t>
      </w:r>
      <w:r>
        <w:rPr>
          <w:lang w:val="nl"/>
        </w:rPr>
        <w:t>31 december</w:t>
      </w:r>
      <w:r w:rsidRPr="002E5D15">
        <w:rPr>
          <w:lang w:val="nl"/>
        </w:rPr>
        <w:t xml:space="preserve"> van het referentiejaar</w:t>
      </w:r>
      <w:r>
        <w:rPr>
          <w:lang w:val="nl"/>
        </w:rPr>
        <w:t xml:space="preserve">, plus de woningen die op de referentiedatum leegstaan. </w:t>
      </w:r>
      <w:r w:rsidRPr="002E5D15">
        <w:rPr>
          <w:lang w:val="nl"/>
        </w:rPr>
        <w:t>Basisdata zijn afkomstig uit de jaarlijkse gegevenstransfer ‘XML huur</w:t>
      </w:r>
      <w:r>
        <w:rPr>
          <w:lang w:val="nl"/>
        </w:rPr>
        <w:t>ders’ van de SHM naar de VMSW.</w:t>
      </w:r>
    </w:p>
    <w:p w14:paraId="7E452D36" w14:textId="77777777" w:rsidR="002C050B" w:rsidRDefault="002C050B" w:rsidP="006129C4">
      <w:pPr>
        <w:pStyle w:val="Kop8"/>
        <w:numPr>
          <w:ilvl w:val="0"/>
          <w:numId w:val="0"/>
        </w:numPr>
        <w:ind w:left="1440" w:hanging="1440"/>
        <w:jc w:val="both"/>
        <w:rPr>
          <w:lang w:val="nl"/>
        </w:rPr>
      </w:pPr>
      <w:r w:rsidRPr="00470C6D">
        <w:rPr>
          <w:b/>
          <w:lang w:val="nl"/>
        </w:rPr>
        <w:t>Correcties</w:t>
      </w:r>
    </w:p>
    <w:p w14:paraId="3EE473BE" w14:textId="6136A92C" w:rsidR="002C050B" w:rsidRDefault="002C050B" w:rsidP="002C050B">
      <w:pPr>
        <w:jc w:val="both"/>
        <w:rPr>
          <w:lang w:val="nl"/>
        </w:rPr>
      </w:pPr>
      <w:r>
        <w:rPr>
          <w:lang w:val="nl"/>
        </w:rPr>
        <w:t>Een lijst met projecten die mee</w:t>
      </w:r>
      <w:r w:rsidR="00470C6D">
        <w:rPr>
          <w:lang w:val="nl"/>
        </w:rPr>
        <w:t>geteld worden</w:t>
      </w:r>
      <w:r>
        <w:rPr>
          <w:lang w:val="nl"/>
        </w:rPr>
        <w:t xml:space="preserve"> kunt u terugvinden </w:t>
      </w:r>
      <w:r w:rsidR="00AF6636">
        <w:rPr>
          <w:lang w:val="nl"/>
        </w:rPr>
        <w:t>via</w:t>
      </w:r>
      <w:r>
        <w:rPr>
          <w:lang w:val="nl"/>
        </w:rPr>
        <w:t xml:space="preserve"> de link </w:t>
      </w:r>
      <w:r w:rsidR="00AF6636">
        <w:rPr>
          <w:lang w:val="nl"/>
        </w:rPr>
        <w:t>onderaan de grafiek</w:t>
      </w:r>
      <w:r>
        <w:rPr>
          <w:lang w:val="nl"/>
        </w:rPr>
        <w:t>. Cijfers over het woningaantal worden in de projectendatabank ingevoerd bij de behandeling van het voorontwerp (= simulatietabel). Opmerkingen daarover kunt u doorgeven via het meldingsformulier.</w:t>
      </w:r>
    </w:p>
    <w:p w14:paraId="5D391511" w14:textId="2461D1B8" w:rsidR="002C050B" w:rsidRDefault="002C050B" w:rsidP="002C050B">
      <w:pPr>
        <w:jc w:val="both"/>
        <w:rPr>
          <w:lang w:val="nl"/>
        </w:rPr>
      </w:pPr>
      <w:r w:rsidRPr="002E5D15">
        <w:rPr>
          <w:lang w:val="nl"/>
        </w:rPr>
        <w:t xml:space="preserve">Correcties </w:t>
      </w:r>
      <w:r>
        <w:rPr>
          <w:lang w:val="nl"/>
        </w:rPr>
        <w:t xml:space="preserve">op het totaal aantal huurwoningen </w:t>
      </w:r>
      <w:r w:rsidRPr="002E5D15">
        <w:rPr>
          <w:lang w:val="nl"/>
        </w:rPr>
        <w:t xml:space="preserve">dienen </w:t>
      </w:r>
      <w:r>
        <w:rPr>
          <w:lang w:val="nl"/>
        </w:rPr>
        <w:t xml:space="preserve">te </w:t>
      </w:r>
      <w:r w:rsidRPr="002E5D15">
        <w:rPr>
          <w:lang w:val="nl"/>
        </w:rPr>
        <w:t>gebeuren bij de SHM, waarop een nieuwe XML doorgestuurd kan worden naar de VMSW</w:t>
      </w:r>
      <w:r>
        <w:rPr>
          <w:lang w:val="nl"/>
        </w:rPr>
        <w:t xml:space="preserve"> </w:t>
      </w:r>
      <w:r w:rsidRPr="000A67B5">
        <w:rPr>
          <w:lang w:val="nl"/>
        </w:rPr>
        <w:t>v</w:t>
      </w:r>
      <w:r>
        <w:rPr>
          <w:lang w:val="nl"/>
        </w:rPr>
        <w:t xml:space="preserve">ia </w:t>
      </w:r>
      <w:r>
        <w:rPr>
          <w:rFonts w:cstheme="minorHAnsi"/>
          <w:lang w:val="nl"/>
        </w:rPr>
        <w:t>het online meldformulier</w:t>
      </w:r>
      <w:r w:rsidRPr="002E5D15">
        <w:rPr>
          <w:lang w:val="nl"/>
        </w:rPr>
        <w:t>.</w:t>
      </w:r>
      <w:r>
        <w:rPr>
          <w:lang w:val="nl"/>
        </w:rPr>
        <w:t xml:space="preserve"> </w:t>
      </w:r>
    </w:p>
    <w:p w14:paraId="57B74C7F" w14:textId="788CF7D5" w:rsidR="00990687" w:rsidRDefault="00990687" w:rsidP="002C050B">
      <w:pPr>
        <w:jc w:val="both"/>
        <w:rPr>
          <w:lang w:val="nl"/>
        </w:rPr>
      </w:pPr>
    </w:p>
    <w:p w14:paraId="5FAA5DC3" w14:textId="786B9066" w:rsidR="00990687" w:rsidRPr="00786470" w:rsidRDefault="004E570E" w:rsidP="00786470">
      <w:pPr>
        <w:pStyle w:val="Kop3"/>
        <w:jc w:val="both"/>
      </w:pPr>
      <w:bookmarkStart w:id="112" w:name="_Toc25753308"/>
      <w:r>
        <w:t xml:space="preserve">(113) </w:t>
      </w:r>
      <w:r w:rsidR="00990687" w:rsidRPr="00786470">
        <w:t>Aantal huurwoningen op de project</w:t>
      </w:r>
      <w:r w:rsidR="005C1CF3">
        <w:t>en</w:t>
      </w:r>
      <w:r w:rsidR="00990687" w:rsidRPr="00786470">
        <w:t>lijst (maar nog niet op de KTP of MJP en nog niet gerealiseerd) in % van het totaal aantal huurdersgezinnen</w:t>
      </w:r>
      <w:bookmarkEnd w:id="112"/>
      <w:r w:rsidR="00990687">
        <w:t xml:space="preserve"> </w:t>
      </w:r>
    </w:p>
    <w:p w14:paraId="34E036EE" w14:textId="77777777" w:rsidR="00990687" w:rsidRDefault="00990687" w:rsidP="006129C4">
      <w:pPr>
        <w:pStyle w:val="Kop8"/>
        <w:numPr>
          <w:ilvl w:val="0"/>
          <w:numId w:val="0"/>
        </w:numPr>
        <w:ind w:left="1440" w:hanging="1440"/>
        <w:jc w:val="both"/>
        <w:rPr>
          <w:b/>
          <w:lang w:val="nl"/>
        </w:rPr>
      </w:pPr>
      <w:r w:rsidRPr="00470C6D">
        <w:rPr>
          <w:b/>
          <w:lang w:val="nl"/>
        </w:rPr>
        <w:t>Gegevens</w:t>
      </w:r>
    </w:p>
    <w:p w14:paraId="1CDD316D" w14:textId="70C105AB" w:rsidR="00990687" w:rsidRDefault="00990687" w:rsidP="00395FFF">
      <w:pPr>
        <w:rPr>
          <w:lang w:val="nl"/>
        </w:rPr>
      </w:pPr>
      <w:r w:rsidRPr="00395FFF">
        <w:rPr>
          <w:lang w:val="nl"/>
        </w:rPr>
        <w:t>Het aantal nieuwe huurwoningen dat op project</w:t>
      </w:r>
      <w:r w:rsidR="005C1CF3" w:rsidRPr="00395FFF">
        <w:rPr>
          <w:lang w:val="nl"/>
        </w:rPr>
        <w:t>en</w:t>
      </w:r>
      <w:r w:rsidRPr="00395FFF">
        <w:rPr>
          <w:lang w:val="nl"/>
        </w:rPr>
        <w:t xml:space="preserve">lijst staat. </w:t>
      </w:r>
      <w:r w:rsidR="00035EAD">
        <w:rPr>
          <w:lang w:val="nl"/>
        </w:rPr>
        <w:t xml:space="preserve">De VMSW houdt </w:t>
      </w:r>
      <w:r w:rsidR="00395FFF">
        <w:rPr>
          <w:lang w:val="nl"/>
        </w:rPr>
        <w:t xml:space="preserve">een actuele lijst </w:t>
      </w:r>
      <w:r w:rsidR="00395FFF" w:rsidRPr="00395FFF">
        <w:rPr>
          <w:lang w:val="nl"/>
        </w:rPr>
        <w:t xml:space="preserve">van aangemelde projecten die besproken zijn op het lokaal woonoverleg en </w:t>
      </w:r>
      <w:r w:rsidR="00035EAD">
        <w:rPr>
          <w:lang w:val="nl"/>
        </w:rPr>
        <w:t>waarvan</w:t>
      </w:r>
      <w:r w:rsidR="00035EAD" w:rsidRPr="00395FFF">
        <w:rPr>
          <w:lang w:val="nl"/>
        </w:rPr>
        <w:t xml:space="preserve"> Wonen-Vlaanderen in zijn advies vaststelt dat het project in overeenstemming is met het decretaal beleidskader</w:t>
      </w:r>
      <w:r w:rsidR="00035EAD">
        <w:rPr>
          <w:lang w:val="nl"/>
        </w:rPr>
        <w:t xml:space="preserve">. De projecten die vatbaar zijn voor programmatie worden opgenomen op de projectenlijst. </w:t>
      </w:r>
      <w:r w:rsidR="00395FFF" w:rsidRPr="00395FFF">
        <w:rPr>
          <w:lang w:val="nl"/>
        </w:rPr>
        <w:t xml:space="preserve">  </w:t>
      </w:r>
    </w:p>
    <w:p w14:paraId="214E8DD7" w14:textId="762412A7" w:rsidR="00990687" w:rsidRDefault="00990687" w:rsidP="00990687">
      <w:pPr>
        <w:rPr>
          <w:lang w:val="nl"/>
        </w:rPr>
      </w:pPr>
      <w:r>
        <w:rPr>
          <w:lang w:val="nl"/>
        </w:rPr>
        <w:t>Het totaal a</w:t>
      </w:r>
      <w:r w:rsidRPr="002E5D15">
        <w:rPr>
          <w:lang w:val="nl"/>
        </w:rPr>
        <w:t xml:space="preserve">antal huurders </w:t>
      </w:r>
      <w:r>
        <w:rPr>
          <w:lang w:val="nl"/>
        </w:rPr>
        <w:t xml:space="preserve">is het aantal huurdersgezinnen </w:t>
      </w:r>
      <w:r w:rsidRPr="002E5D15">
        <w:rPr>
          <w:lang w:val="nl"/>
        </w:rPr>
        <w:t xml:space="preserve">‘binnen sociaal huurstelsel’ op </w:t>
      </w:r>
      <w:r>
        <w:rPr>
          <w:lang w:val="nl"/>
        </w:rPr>
        <w:t>31 december</w:t>
      </w:r>
      <w:r w:rsidRPr="002E5D15">
        <w:rPr>
          <w:lang w:val="nl"/>
        </w:rPr>
        <w:t xml:space="preserve"> van het referentiejaar.</w:t>
      </w:r>
      <w:r>
        <w:rPr>
          <w:lang w:val="nl"/>
        </w:rPr>
        <w:t xml:space="preserve"> </w:t>
      </w:r>
      <w:r w:rsidRPr="002E5D15">
        <w:rPr>
          <w:lang w:val="nl"/>
        </w:rPr>
        <w:t>Basisdata zijn afkomstig uit de jaarlijkse gegevenstransfer ‘XML huur</w:t>
      </w:r>
      <w:r>
        <w:rPr>
          <w:lang w:val="nl"/>
        </w:rPr>
        <w:t>ders’ van de SHM naar de VMSW.</w:t>
      </w:r>
    </w:p>
    <w:p w14:paraId="3D7A6962" w14:textId="77777777" w:rsidR="00990687" w:rsidRDefault="00990687" w:rsidP="006129C4">
      <w:pPr>
        <w:pStyle w:val="Kop8"/>
        <w:numPr>
          <w:ilvl w:val="0"/>
          <w:numId w:val="0"/>
        </w:numPr>
        <w:ind w:left="1440" w:hanging="1440"/>
        <w:jc w:val="both"/>
        <w:rPr>
          <w:lang w:val="nl"/>
        </w:rPr>
      </w:pPr>
      <w:r w:rsidRPr="00470C6D">
        <w:rPr>
          <w:b/>
          <w:lang w:val="nl"/>
        </w:rPr>
        <w:t>Correcties</w:t>
      </w:r>
    </w:p>
    <w:p w14:paraId="1C29A514" w14:textId="77777777" w:rsidR="00990687" w:rsidRDefault="00990687" w:rsidP="00990687">
      <w:pPr>
        <w:jc w:val="both"/>
        <w:rPr>
          <w:lang w:val="nl"/>
        </w:rPr>
      </w:pPr>
      <w:r>
        <w:rPr>
          <w:lang w:val="nl"/>
        </w:rPr>
        <w:t>Een lijst met projecten die meegeteld worden kunt u terugvinden via de link onderaan de grafiek. Cijfers over het woningaantal worden in de projectendatabank ingevoerd bij de behandeling van het voorontwerp (= simulatietabel). Opmerkingen daarover kunt u doorgeven via het meldingsformulier.</w:t>
      </w:r>
    </w:p>
    <w:p w14:paraId="04AEA6E4" w14:textId="125A9CF3" w:rsidR="00990687" w:rsidRDefault="00990687" w:rsidP="00990687">
      <w:pPr>
        <w:jc w:val="both"/>
        <w:rPr>
          <w:lang w:val="nl"/>
        </w:rPr>
      </w:pPr>
      <w:r w:rsidRPr="002E5D15">
        <w:rPr>
          <w:lang w:val="nl"/>
        </w:rPr>
        <w:t xml:space="preserve">Correcties </w:t>
      </w:r>
      <w:r>
        <w:rPr>
          <w:lang w:val="nl"/>
        </w:rPr>
        <w:t>op het totaal a</w:t>
      </w:r>
      <w:r w:rsidRPr="002E5D15">
        <w:rPr>
          <w:lang w:val="nl"/>
        </w:rPr>
        <w:t xml:space="preserve">antal huurders </w:t>
      </w:r>
      <w:r>
        <w:rPr>
          <w:lang w:val="nl"/>
        </w:rPr>
        <w:t xml:space="preserve">moeten </w:t>
      </w:r>
      <w:r w:rsidRPr="002E5D15">
        <w:rPr>
          <w:lang w:val="nl"/>
        </w:rPr>
        <w:t>gebeuren bij de SHM, waarop een nieuwe XML doorgestuurd kan worden naar de VMSW</w:t>
      </w:r>
      <w:r>
        <w:rPr>
          <w:lang w:val="nl"/>
        </w:rPr>
        <w:t xml:space="preserve"> </w:t>
      </w:r>
      <w:r w:rsidRPr="000A67B5">
        <w:rPr>
          <w:lang w:val="nl"/>
        </w:rPr>
        <w:t>v</w:t>
      </w:r>
      <w:r>
        <w:rPr>
          <w:lang w:val="nl"/>
        </w:rPr>
        <w:t xml:space="preserve">ia </w:t>
      </w:r>
      <w:r>
        <w:rPr>
          <w:rFonts w:cstheme="minorHAnsi"/>
          <w:lang w:val="nl"/>
        </w:rPr>
        <w:t>het online meldformulier</w:t>
      </w:r>
      <w:r w:rsidRPr="002E5D15">
        <w:rPr>
          <w:lang w:val="nl"/>
        </w:rPr>
        <w:t>.</w:t>
      </w:r>
      <w:r>
        <w:rPr>
          <w:lang w:val="nl"/>
        </w:rPr>
        <w:t xml:space="preserve"> </w:t>
      </w:r>
    </w:p>
    <w:p w14:paraId="3943E27B" w14:textId="00B03EA4" w:rsidR="00CD3217" w:rsidRDefault="00CD3217" w:rsidP="00990687">
      <w:pPr>
        <w:jc w:val="both"/>
        <w:rPr>
          <w:lang w:val="nl"/>
        </w:rPr>
      </w:pPr>
    </w:p>
    <w:p w14:paraId="4E5678E5" w14:textId="3974C092" w:rsidR="00CD3217" w:rsidRPr="003F525D" w:rsidRDefault="004E570E" w:rsidP="00CD3217">
      <w:pPr>
        <w:pStyle w:val="Kop3"/>
        <w:jc w:val="both"/>
      </w:pPr>
      <w:bookmarkStart w:id="113" w:name="_Toc25753309"/>
      <w:r>
        <w:lastRenderedPageBreak/>
        <w:t xml:space="preserve">(114) </w:t>
      </w:r>
      <w:r w:rsidR="00CD3217" w:rsidRPr="003F525D">
        <w:t xml:space="preserve">Aantal huurwoningen </w:t>
      </w:r>
      <w:r w:rsidR="00F24BF9">
        <w:t xml:space="preserve">die </w:t>
      </w:r>
      <w:r w:rsidR="00CD3217" w:rsidRPr="003F525D">
        <w:t xml:space="preserve">op de </w:t>
      </w:r>
      <w:proofErr w:type="spellStart"/>
      <w:r w:rsidR="00C10AA8">
        <w:t>kort</w:t>
      </w:r>
      <w:r w:rsidR="005251C6">
        <w:t>e</w:t>
      </w:r>
      <w:r w:rsidR="00CD3217">
        <w:t>termijn</w:t>
      </w:r>
      <w:proofErr w:type="spellEnd"/>
      <w:r w:rsidR="00CD3217">
        <w:t xml:space="preserve">- en meerjarenplanning van de VMSW staan, </w:t>
      </w:r>
      <w:r w:rsidR="00CD3217" w:rsidRPr="003F525D">
        <w:t xml:space="preserve">maar nog niet </w:t>
      </w:r>
      <w:r w:rsidR="00CD3217">
        <w:t>ge</w:t>
      </w:r>
      <w:r w:rsidR="00CD3217" w:rsidRPr="003F525D">
        <w:t>realiseerd</w:t>
      </w:r>
      <w:r w:rsidR="00CD3217">
        <w:t xml:space="preserve"> zijn,</w:t>
      </w:r>
      <w:r w:rsidR="00CD3217" w:rsidRPr="003F525D">
        <w:t xml:space="preserve"> in % van het totaal aantal huurdersgezinnen</w:t>
      </w:r>
      <w:bookmarkEnd w:id="113"/>
    </w:p>
    <w:p w14:paraId="6668C8CC" w14:textId="768084BF" w:rsidR="00CD3217" w:rsidRDefault="00CD3217" w:rsidP="006129C4">
      <w:pPr>
        <w:pStyle w:val="Kop8"/>
        <w:numPr>
          <w:ilvl w:val="0"/>
          <w:numId w:val="0"/>
        </w:numPr>
        <w:ind w:left="1440" w:hanging="1440"/>
        <w:jc w:val="both"/>
        <w:rPr>
          <w:b/>
          <w:lang w:val="nl"/>
        </w:rPr>
      </w:pPr>
      <w:r w:rsidRPr="00470C6D">
        <w:rPr>
          <w:b/>
          <w:lang w:val="nl"/>
        </w:rPr>
        <w:t>Gegevens</w:t>
      </w:r>
    </w:p>
    <w:p w14:paraId="4C236A5E" w14:textId="31173ABF" w:rsidR="00CD3217" w:rsidRDefault="00CD3217" w:rsidP="00CD3217">
      <w:pPr>
        <w:jc w:val="both"/>
        <w:rPr>
          <w:lang w:val="nl"/>
        </w:rPr>
      </w:pPr>
      <w:r>
        <w:t xml:space="preserve">Het aantal nieuwe huurwoningen zijn alle woningen uit projecten </w:t>
      </w:r>
      <w:r w:rsidR="00E83F54">
        <w:t>op de planning staan</w:t>
      </w:r>
      <w:r w:rsidR="00C10AA8">
        <w:t xml:space="preserve"> </w:t>
      </w:r>
      <w:r>
        <w:t xml:space="preserve">en nog niet gerealiseerd zijn. </w:t>
      </w:r>
    </w:p>
    <w:p w14:paraId="79C76313" w14:textId="54473F20" w:rsidR="00CD3217" w:rsidRDefault="00CD3217" w:rsidP="00CD3217">
      <w:pPr>
        <w:rPr>
          <w:lang w:val="nl"/>
        </w:rPr>
      </w:pPr>
      <w:r>
        <w:rPr>
          <w:lang w:val="nl"/>
        </w:rPr>
        <w:t>Het totaal a</w:t>
      </w:r>
      <w:r w:rsidRPr="002E5D15">
        <w:rPr>
          <w:lang w:val="nl"/>
        </w:rPr>
        <w:t xml:space="preserve">antal huurders </w:t>
      </w:r>
      <w:r>
        <w:rPr>
          <w:lang w:val="nl"/>
        </w:rPr>
        <w:t xml:space="preserve">is het aantal huurdersgezinnen </w:t>
      </w:r>
      <w:r w:rsidRPr="002E5D15">
        <w:rPr>
          <w:lang w:val="nl"/>
        </w:rPr>
        <w:t xml:space="preserve">‘binnen sociaal huurstelsel’ op </w:t>
      </w:r>
      <w:r>
        <w:rPr>
          <w:lang w:val="nl"/>
        </w:rPr>
        <w:t>31 december</w:t>
      </w:r>
      <w:r w:rsidRPr="002E5D15">
        <w:rPr>
          <w:lang w:val="nl"/>
        </w:rPr>
        <w:t xml:space="preserve"> van het referentiejaar.</w:t>
      </w:r>
      <w:r>
        <w:rPr>
          <w:lang w:val="nl"/>
        </w:rPr>
        <w:t xml:space="preserve"> </w:t>
      </w:r>
      <w:r w:rsidRPr="002E5D15">
        <w:rPr>
          <w:lang w:val="nl"/>
        </w:rPr>
        <w:t>Basisdata zijn afkomstig uit de jaarlijkse gegevenstransfer ‘XML huur</w:t>
      </w:r>
      <w:r>
        <w:rPr>
          <w:lang w:val="nl"/>
        </w:rPr>
        <w:t>ders’ van de SHM naar de VMSW.</w:t>
      </w:r>
    </w:p>
    <w:p w14:paraId="77BAF86A" w14:textId="77777777" w:rsidR="00CD3217" w:rsidRDefault="00CD3217" w:rsidP="006129C4">
      <w:pPr>
        <w:pStyle w:val="Kop8"/>
        <w:numPr>
          <w:ilvl w:val="0"/>
          <w:numId w:val="0"/>
        </w:numPr>
        <w:ind w:left="1440" w:hanging="1440"/>
        <w:jc w:val="both"/>
        <w:rPr>
          <w:lang w:val="nl"/>
        </w:rPr>
      </w:pPr>
      <w:r w:rsidRPr="00470C6D">
        <w:rPr>
          <w:b/>
          <w:lang w:val="nl"/>
        </w:rPr>
        <w:t>Correcties</w:t>
      </w:r>
    </w:p>
    <w:p w14:paraId="5AD90234" w14:textId="77777777" w:rsidR="00CD3217" w:rsidRDefault="00CD3217" w:rsidP="00CD3217">
      <w:pPr>
        <w:jc w:val="both"/>
        <w:rPr>
          <w:lang w:val="nl"/>
        </w:rPr>
      </w:pPr>
      <w:r>
        <w:rPr>
          <w:lang w:val="nl"/>
        </w:rPr>
        <w:t>Een lijst met projecten die meegeteld worden kunt u terugvinden via de link onderaan de grafiek. Cijfers over het woningaantal worden in de projectendatabank ingevoerd bij de behandeling van het voorontwerp (= simulatietabel). Opmerkingen daarover kunt u doorgeven via het meldingsformulier.</w:t>
      </w:r>
    </w:p>
    <w:p w14:paraId="52365CEE" w14:textId="048E731E" w:rsidR="00CD3217" w:rsidRDefault="00CD3217" w:rsidP="00CD3217">
      <w:pPr>
        <w:jc w:val="both"/>
        <w:rPr>
          <w:lang w:val="nl"/>
        </w:rPr>
      </w:pPr>
      <w:r w:rsidRPr="002E5D15">
        <w:rPr>
          <w:lang w:val="nl"/>
        </w:rPr>
        <w:t xml:space="preserve">Correcties </w:t>
      </w:r>
      <w:r>
        <w:rPr>
          <w:lang w:val="nl"/>
        </w:rPr>
        <w:t>op het totaal a</w:t>
      </w:r>
      <w:r w:rsidRPr="002E5D15">
        <w:rPr>
          <w:lang w:val="nl"/>
        </w:rPr>
        <w:t xml:space="preserve">antal huurders </w:t>
      </w:r>
      <w:r>
        <w:rPr>
          <w:lang w:val="nl"/>
        </w:rPr>
        <w:t xml:space="preserve">moeten </w:t>
      </w:r>
      <w:r w:rsidRPr="002E5D15">
        <w:rPr>
          <w:lang w:val="nl"/>
        </w:rPr>
        <w:t>gebeuren bij de SHM, waarop een nieuwe XML doorgestuurd kan worden naar de VMSW</w:t>
      </w:r>
      <w:r>
        <w:rPr>
          <w:lang w:val="nl"/>
        </w:rPr>
        <w:t xml:space="preserve"> </w:t>
      </w:r>
      <w:r w:rsidRPr="000A67B5">
        <w:rPr>
          <w:lang w:val="nl"/>
        </w:rPr>
        <w:t>v</w:t>
      </w:r>
      <w:r>
        <w:rPr>
          <w:lang w:val="nl"/>
        </w:rPr>
        <w:t xml:space="preserve">ia </w:t>
      </w:r>
      <w:r>
        <w:rPr>
          <w:rFonts w:cstheme="minorHAnsi"/>
          <w:lang w:val="nl"/>
        </w:rPr>
        <w:t>het online meldformulier</w:t>
      </w:r>
      <w:r w:rsidRPr="002E5D15">
        <w:rPr>
          <w:lang w:val="nl"/>
        </w:rPr>
        <w:t>.</w:t>
      </w:r>
      <w:r>
        <w:rPr>
          <w:lang w:val="nl"/>
        </w:rPr>
        <w:t xml:space="preserve"> </w:t>
      </w:r>
    </w:p>
    <w:p w14:paraId="67E308CF" w14:textId="290CB57E" w:rsidR="00C10AA8" w:rsidRDefault="00C10AA8" w:rsidP="00CD3217">
      <w:pPr>
        <w:jc w:val="both"/>
        <w:rPr>
          <w:lang w:val="nl"/>
        </w:rPr>
      </w:pPr>
    </w:p>
    <w:p w14:paraId="70A64028" w14:textId="0838F63A" w:rsidR="00C10AA8" w:rsidRPr="003F525D" w:rsidRDefault="004E570E" w:rsidP="00C10AA8">
      <w:pPr>
        <w:pStyle w:val="Kop3"/>
        <w:jc w:val="both"/>
      </w:pPr>
      <w:bookmarkStart w:id="114" w:name="_Toc25753310"/>
      <w:r>
        <w:t xml:space="preserve">(115) </w:t>
      </w:r>
      <w:r w:rsidR="00C10AA8" w:rsidRPr="003F525D">
        <w:t xml:space="preserve">Aantal </w:t>
      </w:r>
      <w:r w:rsidR="00C10AA8">
        <w:t>projecten met huurwoningen vervat in verrichtingen die langer dan 8 maanden</w:t>
      </w:r>
      <w:r w:rsidR="00C10AA8" w:rsidRPr="003F525D">
        <w:t xml:space="preserve"> op de </w:t>
      </w:r>
      <w:proofErr w:type="spellStart"/>
      <w:r w:rsidR="00C10AA8">
        <w:t>kort</w:t>
      </w:r>
      <w:r w:rsidR="005251C6">
        <w:t>e</w:t>
      </w:r>
      <w:r w:rsidR="00C10AA8">
        <w:t>termijnplanning</w:t>
      </w:r>
      <w:proofErr w:type="spellEnd"/>
      <w:r w:rsidR="00C10AA8">
        <w:t xml:space="preserve"> van de VMSW staan</w:t>
      </w:r>
      <w:bookmarkEnd w:id="114"/>
      <w:r w:rsidR="00C10AA8">
        <w:t xml:space="preserve"> </w:t>
      </w:r>
    </w:p>
    <w:p w14:paraId="34F833A6" w14:textId="77777777" w:rsidR="00C10AA8" w:rsidRDefault="00C10AA8" w:rsidP="006129C4">
      <w:pPr>
        <w:pStyle w:val="Kop8"/>
        <w:numPr>
          <w:ilvl w:val="0"/>
          <w:numId w:val="0"/>
        </w:numPr>
        <w:ind w:left="1440" w:hanging="1440"/>
        <w:jc w:val="both"/>
        <w:rPr>
          <w:b/>
          <w:lang w:val="nl"/>
        </w:rPr>
      </w:pPr>
      <w:r w:rsidRPr="00470C6D">
        <w:rPr>
          <w:b/>
          <w:lang w:val="nl"/>
        </w:rPr>
        <w:t>Gegevens</w:t>
      </w:r>
    </w:p>
    <w:p w14:paraId="2B4FF3B3" w14:textId="4E5324AC" w:rsidR="00C10AA8" w:rsidRDefault="00C10AA8" w:rsidP="00C10AA8">
      <w:pPr>
        <w:jc w:val="both"/>
        <w:rPr>
          <w:lang w:val="nl"/>
        </w:rPr>
      </w:pPr>
      <w:r>
        <w:t xml:space="preserve">Het aantal projecten </w:t>
      </w:r>
      <w:r w:rsidR="00693B14">
        <w:t xml:space="preserve">met huurwoningen </w:t>
      </w:r>
      <w:r>
        <w:t xml:space="preserve">die langer dan 8 maanden op KTP staan. Dit komt in realiteit zeer weinig voor dus gaat u bij deze grafiek </w:t>
      </w:r>
      <w:r w:rsidR="00DD597F">
        <w:t xml:space="preserve">vaak ‘Geen data’ of nul-waarde zien. </w:t>
      </w:r>
      <w:r w:rsidR="00693B14">
        <w:t xml:space="preserve">De gemengde projecten, waarin zowel huur- als koopwoningen vervat zijn, worden meegeteld. In het rapport wordt het laatst gekende beslissing van Beoordelingscommissie </w:t>
      </w:r>
      <w:r w:rsidR="006D4F5C">
        <w:t>van</w:t>
      </w:r>
      <w:r w:rsidR="00693B14">
        <w:t xml:space="preserve"> het rapportjaar genomen. </w:t>
      </w:r>
    </w:p>
    <w:p w14:paraId="7FC81DD3" w14:textId="77777777" w:rsidR="00C10AA8" w:rsidRDefault="00C10AA8" w:rsidP="006129C4">
      <w:pPr>
        <w:pStyle w:val="Kop8"/>
        <w:numPr>
          <w:ilvl w:val="0"/>
          <w:numId w:val="0"/>
        </w:numPr>
        <w:ind w:left="1440" w:hanging="1440"/>
        <w:jc w:val="both"/>
        <w:rPr>
          <w:lang w:val="nl"/>
        </w:rPr>
      </w:pPr>
      <w:r w:rsidRPr="00470C6D">
        <w:rPr>
          <w:b/>
          <w:lang w:val="nl"/>
        </w:rPr>
        <w:t>Correcties</w:t>
      </w:r>
    </w:p>
    <w:p w14:paraId="3B2D3558" w14:textId="5AA9EDC2" w:rsidR="00C10AA8" w:rsidRDefault="00C10AA8" w:rsidP="00C10AA8">
      <w:pPr>
        <w:jc w:val="both"/>
        <w:rPr>
          <w:lang w:val="nl"/>
        </w:rPr>
      </w:pPr>
      <w:r>
        <w:rPr>
          <w:lang w:val="nl"/>
        </w:rPr>
        <w:t>Een lijst met projecten die meegeteld worden kunt u terugvinden via de link onderaan de grafiek. Opmerkingen daarover kunt u doorgeven via het meldingsformulier.</w:t>
      </w:r>
    </w:p>
    <w:p w14:paraId="441317E6" w14:textId="619DF39F" w:rsidR="00DD597F" w:rsidRDefault="00DD597F" w:rsidP="00C10AA8">
      <w:pPr>
        <w:jc w:val="both"/>
        <w:rPr>
          <w:lang w:val="nl"/>
        </w:rPr>
      </w:pPr>
    </w:p>
    <w:p w14:paraId="5E7CA51C" w14:textId="27270834" w:rsidR="00DD597F" w:rsidRPr="003F525D" w:rsidRDefault="004E570E" w:rsidP="00DD597F">
      <w:pPr>
        <w:pStyle w:val="Kop3"/>
        <w:jc w:val="both"/>
      </w:pPr>
      <w:bookmarkStart w:id="115" w:name="_Toc25753311"/>
      <w:r>
        <w:t xml:space="preserve">(117) </w:t>
      </w:r>
      <w:r w:rsidR="00DD597F" w:rsidRPr="003F525D">
        <w:t xml:space="preserve">Aantal </w:t>
      </w:r>
      <w:r w:rsidR="00DD597F">
        <w:t>projecten met huurwoningen vervat in verrichtingen die langer dan 3 jaar</w:t>
      </w:r>
      <w:r w:rsidR="00DD597F" w:rsidRPr="003F525D">
        <w:t xml:space="preserve"> op de </w:t>
      </w:r>
      <w:r w:rsidR="00DD597F">
        <w:t>meerjarenplanning van de VMSW staan</w:t>
      </w:r>
      <w:bookmarkEnd w:id="115"/>
      <w:r w:rsidR="00DD597F">
        <w:t xml:space="preserve"> </w:t>
      </w:r>
    </w:p>
    <w:p w14:paraId="6ED716C9" w14:textId="77777777" w:rsidR="00DD597F" w:rsidRDefault="00DD597F" w:rsidP="006129C4">
      <w:pPr>
        <w:pStyle w:val="Kop8"/>
        <w:numPr>
          <w:ilvl w:val="0"/>
          <w:numId w:val="0"/>
        </w:numPr>
        <w:ind w:left="1440" w:hanging="1440"/>
        <w:jc w:val="both"/>
        <w:rPr>
          <w:b/>
          <w:lang w:val="nl"/>
        </w:rPr>
      </w:pPr>
      <w:r w:rsidRPr="00470C6D">
        <w:rPr>
          <w:b/>
          <w:lang w:val="nl"/>
        </w:rPr>
        <w:t>Gegevens</w:t>
      </w:r>
    </w:p>
    <w:p w14:paraId="1847B5C5" w14:textId="7E95692F" w:rsidR="00DD597F" w:rsidRDefault="00DD597F" w:rsidP="00DD597F">
      <w:pPr>
        <w:jc w:val="both"/>
      </w:pPr>
      <w:r>
        <w:t>Het aantal projecten</w:t>
      </w:r>
      <w:r w:rsidR="00693B14">
        <w:t xml:space="preserve"> met huurwoningen</w:t>
      </w:r>
      <w:r>
        <w:t xml:space="preserve"> die langer dan 3 jaar op MJP staan. Dit komt in realiteit zeer weinig voor dus gaat u bij deze grafiek vaak ‘Geen data’ of nul-waarde zien. </w:t>
      </w:r>
      <w:r w:rsidR="00693B14">
        <w:t>De gemengde projecten, waarin zowel huur- als koopwoningen vervat zijn, worden meegeteld.</w:t>
      </w:r>
      <w:r w:rsidR="00693B14" w:rsidRPr="00693B14">
        <w:t xml:space="preserve"> </w:t>
      </w:r>
      <w:r w:rsidR="00693B14">
        <w:t xml:space="preserve">In het rapport wordt het laatst gekende beslissing van Beoordelingscommissie </w:t>
      </w:r>
      <w:r w:rsidR="006D4F5C">
        <w:t>van</w:t>
      </w:r>
      <w:r w:rsidR="00693B14">
        <w:t xml:space="preserve"> het rapportjaar genomen.</w:t>
      </w:r>
    </w:p>
    <w:p w14:paraId="12150A28" w14:textId="77777777" w:rsidR="00DD597F" w:rsidRDefault="00DD597F" w:rsidP="006129C4">
      <w:pPr>
        <w:pStyle w:val="Kop8"/>
        <w:numPr>
          <w:ilvl w:val="0"/>
          <w:numId w:val="0"/>
        </w:numPr>
        <w:ind w:left="1440" w:hanging="1440"/>
        <w:jc w:val="both"/>
        <w:rPr>
          <w:lang w:val="nl"/>
        </w:rPr>
      </w:pPr>
      <w:r w:rsidRPr="00470C6D">
        <w:rPr>
          <w:b/>
          <w:lang w:val="nl"/>
        </w:rPr>
        <w:lastRenderedPageBreak/>
        <w:t>Correcties</w:t>
      </w:r>
    </w:p>
    <w:p w14:paraId="4C334DDD" w14:textId="77777777" w:rsidR="00DD597F" w:rsidRDefault="00DD597F" w:rsidP="00DD597F">
      <w:pPr>
        <w:jc w:val="both"/>
        <w:rPr>
          <w:lang w:val="nl"/>
        </w:rPr>
      </w:pPr>
      <w:r>
        <w:rPr>
          <w:lang w:val="nl"/>
        </w:rPr>
        <w:t>Een lijst met projecten die meegeteld worden kunt u terugvinden via de link onderaan de grafiek. Opmerkingen daarover kunt u doorgeven via het meldingsformulier.</w:t>
      </w:r>
    </w:p>
    <w:p w14:paraId="49F105B4" w14:textId="44D3C2D6" w:rsidR="00C10AA8" w:rsidRDefault="00C10AA8" w:rsidP="00CD3217">
      <w:pPr>
        <w:jc w:val="both"/>
        <w:rPr>
          <w:lang w:val="nl"/>
        </w:rPr>
      </w:pPr>
    </w:p>
    <w:p w14:paraId="3E192FEE" w14:textId="1E819925" w:rsidR="00C10AA8" w:rsidRPr="003F525D" w:rsidRDefault="004E570E" w:rsidP="00C10AA8">
      <w:pPr>
        <w:pStyle w:val="Kop3"/>
        <w:jc w:val="both"/>
      </w:pPr>
      <w:bookmarkStart w:id="116" w:name="_Toc25753312"/>
      <w:r>
        <w:t xml:space="preserve">(121) </w:t>
      </w:r>
      <w:r w:rsidR="00C10AA8" w:rsidRPr="003F525D">
        <w:t xml:space="preserve">Aantal </w:t>
      </w:r>
      <w:r w:rsidR="006A7D74">
        <w:t xml:space="preserve">projecten met huurwoningen op de projectenlijst, </w:t>
      </w:r>
      <w:proofErr w:type="spellStart"/>
      <w:r w:rsidR="005251C6">
        <w:t>kortetermijn</w:t>
      </w:r>
      <w:proofErr w:type="spellEnd"/>
      <w:r w:rsidR="00C10AA8">
        <w:t>- en</w:t>
      </w:r>
      <w:r w:rsidR="006A7D74">
        <w:t xml:space="preserve"> meerjarenplanning van de VMSW en in uitvoering</w:t>
      </w:r>
      <w:bookmarkEnd w:id="116"/>
      <w:r w:rsidR="00C10AA8">
        <w:t xml:space="preserve"> </w:t>
      </w:r>
    </w:p>
    <w:p w14:paraId="0F55800A" w14:textId="5A33D1D6" w:rsidR="006A7D74" w:rsidRPr="00470C6D" w:rsidRDefault="006A7D74" w:rsidP="006129C4">
      <w:pPr>
        <w:pStyle w:val="Kop8"/>
        <w:numPr>
          <w:ilvl w:val="0"/>
          <w:numId w:val="0"/>
        </w:numPr>
        <w:ind w:left="1440" w:hanging="1440"/>
        <w:jc w:val="both"/>
        <w:rPr>
          <w:b/>
          <w:lang w:val="nl"/>
        </w:rPr>
      </w:pPr>
      <w:r w:rsidRPr="00470C6D">
        <w:rPr>
          <w:b/>
          <w:lang w:val="nl"/>
        </w:rPr>
        <w:t>Gegevens</w:t>
      </w:r>
      <w:r>
        <w:rPr>
          <w:b/>
          <w:lang w:val="nl"/>
        </w:rPr>
        <w:t xml:space="preserve"> </w:t>
      </w:r>
    </w:p>
    <w:p w14:paraId="5E1DB8BA" w14:textId="73963860" w:rsidR="006A7D74" w:rsidRDefault="006A7D74" w:rsidP="006A7D74">
      <w:pPr>
        <w:jc w:val="both"/>
        <w:rPr>
          <w:lang w:val="nl"/>
        </w:rPr>
      </w:pPr>
      <w:r>
        <w:t>Het aantal projecten met huurwoningen die de SHM tegelijk voorbereid</w:t>
      </w:r>
      <w:r w:rsidR="002F4E35">
        <w:t>t</w:t>
      </w:r>
      <w:r>
        <w:t xml:space="preserve">, maar die nog niet gerealiseerd zijn. </w:t>
      </w:r>
    </w:p>
    <w:p w14:paraId="6C42E53B" w14:textId="77777777" w:rsidR="006A7D74" w:rsidRDefault="006A7D74" w:rsidP="006129C4">
      <w:pPr>
        <w:pStyle w:val="Kop8"/>
        <w:numPr>
          <w:ilvl w:val="0"/>
          <w:numId w:val="0"/>
        </w:numPr>
        <w:ind w:left="1440" w:hanging="1440"/>
        <w:jc w:val="both"/>
        <w:rPr>
          <w:lang w:val="nl"/>
        </w:rPr>
      </w:pPr>
      <w:r w:rsidRPr="00470C6D">
        <w:rPr>
          <w:b/>
          <w:lang w:val="nl"/>
        </w:rPr>
        <w:t>Correcties</w:t>
      </w:r>
    </w:p>
    <w:p w14:paraId="5D60EFE8" w14:textId="77777777" w:rsidR="006A7D74" w:rsidRDefault="006A7D74" w:rsidP="006A7D74">
      <w:pPr>
        <w:jc w:val="both"/>
        <w:rPr>
          <w:lang w:val="nl"/>
        </w:rPr>
      </w:pPr>
      <w:r>
        <w:rPr>
          <w:lang w:val="nl"/>
        </w:rPr>
        <w:t>Een lijst met projecten die meegeteld worden kunt u terugvinden via de link onderaan de grafiek. Cijfers over het woningaantal worden in de projectendatabank ingevoerd bij de behandeling van het voorontwerp (= simulatietabel). Opmerkingen daarover kunt u doorgeven via het meldingsformulier.</w:t>
      </w:r>
    </w:p>
    <w:p w14:paraId="71EA0D3B" w14:textId="77777777" w:rsidR="002C050B" w:rsidRPr="000438C3" w:rsidRDefault="002C050B" w:rsidP="002C050B">
      <w:pPr>
        <w:pStyle w:val="Kop3"/>
        <w:jc w:val="both"/>
      </w:pPr>
      <w:bookmarkStart w:id="117" w:name="_Toc415495541"/>
      <w:bookmarkStart w:id="118" w:name="_Toc25753313"/>
      <w:r>
        <w:t>De realisatie van sociale koopwoningen</w:t>
      </w:r>
      <w:r w:rsidRPr="000438C3">
        <w:t xml:space="preserve"> en sociale kavels van zuivere huurmaatschappijen</w:t>
      </w:r>
      <w:bookmarkEnd w:id="117"/>
      <w:bookmarkEnd w:id="118"/>
    </w:p>
    <w:p w14:paraId="3B0A8B64" w14:textId="77777777" w:rsidR="002C050B" w:rsidRPr="00E80E2C" w:rsidRDefault="002C050B" w:rsidP="002C050B">
      <w:pPr>
        <w:jc w:val="both"/>
        <w:rPr>
          <w:lang w:val="nl"/>
        </w:rPr>
      </w:pPr>
      <w:r w:rsidRPr="00E80E2C">
        <w:rPr>
          <w:lang w:val="nl"/>
        </w:rPr>
        <w:t xml:space="preserve">Meer en meer SHM's bouwen zowel huur- als koopwoningen. Dit past in het kader van de operationele doelstelling die zegt dat SHM's moeten evolueren naar echte woonmaatschappijen. </w:t>
      </w:r>
      <w:r>
        <w:rPr>
          <w:lang w:val="nl"/>
        </w:rPr>
        <w:t>In de huidige structuur van de prestatiedatabank zou het vergelijken van de prestaties inzake sociale koopwonignen tussen alle maatschappijen een vertekend beeld geven. D</w:t>
      </w:r>
      <w:r w:rsidRPr="003D4764">
        <w:rPr>
          <w:lang w:val="nl"/>
        </w:rPr>
        <w:t xml:space="preserve">e vergelijkbaarheid </w:t>
      </w:r>
      <w:r>
        <w:rPr>
          <w:lang w:val="nl"/>
        </w:rPr>
        <w:t xml:space="preserve">tussen alle SHM’s is immers </w:t>
      </w:r>
      <w:r w:rsidRPr="003D4764">
        <w:rPr>
          <w:lang w:val="nl"/>
        </w:rPr>
        <w:t>niet erg groot is</w:t>
      </w:r>
      <w:r>
        <w:rPr>
          <w:lang w:val="nl"/>
        </w:rPr>
        <w:t>. Daarom</w:t>
      </w:r>
      <w:r w:rsidRPr="003D4764">
        <w:rPr>
          <w:lang w:val="nl"/>
        </w:rPr>
        <w:t xml:space="preserve"> werd er voorlopig voor geopteerd om de activiteiten van zuivere huurmaatschappijen inzake de realisatie van sociale koopwoningen en van sociale kavels momenteel niet in </w:t>
      </w:r>
      <w:r>
        <w:rPr>
          <w:lang w:val="nl"/>
        </w:rPr>
        <w:t>het prestatierapport onder te brengen</w:t>
      </w:r>
      <w:r w:rsidRPr="003D4764">
        <w:rPr>
          <w:lang w:val="nl"/>
        </w:rPr>
        <w:t>, maar de beschikbare gegeven</w:t>
      </w:r>
      <w:r>
        <w:rPr>
          <w:lang w:val="nl"/>
        </w:rPr>
        <w:t>s</w:t>
      </w:r>
      <w:r w:rsidRPr="003D4764">
        <w:rPr>
          <w:lang w:val="nl"/>
        </w:rPr>
        <w:t xml:space="preserve"> hierover op te nemen </w:t>
      </w:r>
      <w:r>
        <w:rPr>
          <w:lang w:val="nl"/>
        </w:rPr>
        <w:t xml:space="preserve">in de subrapporten </w:t>
      </w:r>
      <w:r w:rsidRPr="003D4764">
        <w:rPr>
          <w:lang w:val="nl"/>
        </w:rPr>
        <w:t xml:space="preserve">bij de uitvoer van de prestatiedatabank. </w:t>
      </w:r>
      <w:r>
        <w:rPr>
          <w:lang w:val="nl"/>
        </w:rPr>
        <w:t>We verwijzen daarvoor naar de rapporten die u in de databank onder de titel “II. omgevingsindicatoren” vindt, en die hierboven reeds werden toegelicht.</w:t>
      </w:r>
    </w:p>
    <w:p w14:paraId="1E925804" w14:textId="021022A7" w:rsidR="002C050B" w:rsidRDefault="002C050B" w:rsidP="002C050B">
      <w:pPr>
        <w:pStyle w:val="Kop2"/>
        <w:jc w:val="both"/>
        <w:rPr>
          <w:lang w:val="nl"/>
        </w:rPr>
      </w:pPr>
      <w:bookmarkStart w:id="119" w:name="_Toc25753314"/>
      <w:bookmarkStart w:id="120" w:name="_Toc327529884"/>
      <w:bookmarkStart w:id="121" w:name="_Toc415495542"/>
      <w:r>
        <w:rPr>
          <w:lang w:val="nl"/>
        </w:rPr>
        <w:t xml:space="preserve">OD1.2 De SHM (met koopactiviteiten) </w:t>
      </w:r>
      <w:r w:rsidR="007227F3" w:rsidRPr="007227F3">
        <w:rPr>
          <w:lang w:val="nl"/>
        </w:rPr>
        <w:t>biedt vormen van sociale eigendomsverwerving aan</w:t>
      </w:r>
      <w:bookmarkEnd w:id="119"/>
      <w:r w:rsidR="007227F3">
        <w:rPr>
          <w:lang w:val="nl"/>
        </w:rPr>
        <w:t xml:space="preserve"> </w:t>
      </w:r>
      <w:bookmarkEnd w:id="120"/>
      <w:bookmarkEnd w:id="121"/>
    </w:p>
    <w:p w14:paraId="6F475F60" w14:textId="2E6BB337" w:rsidR="002C050B" w:rsidRDefault="004E570E" w:rsidP="002C050B">
      <w:pPr>
        <w:pStyle w:val="Kop3"/>
        <w:jc w:val="both"/>
        <w:rPr>
          <w:lang w:val="nl"/>
        </w:rPr>
      </w:pPr>
      <w:bookmarkStart w:id="122" w:name="_Toc415495543"/>
      <w:bookmarkStart w:id="123" w:name="_Toc25753315"/>
      <w:r>
        <w:rPr>
          <w:lang w:val="nl"/>
        </w:rPr>
        <w:t xml:space="preserve">(14) </w:t>
      </w:r>
      <w:r w:rsidR="002C050B">
        <w:rPr>
          <w:lang w:val="nl"/>
        </w:rPr>
        <w:t>Gemiddeld jaarlijks aantal gerealiseerde koopwoningen</w:t>
      </w:r>
      <w:bookmarkEnd w:id="122"/>
      <w:bookmarkEnd w:id="123"/>
      <w:r w:rsidR="00CB0B66">
        <w:rPr>
          <w:lang w:val="nl"/>
        </w:rPr>
        <w:t xml:space="preserve"> </w:t>
      </w:r>
    </w:p>
    <w:p w14:paraId="2022E27C" w14:textId="5125D329" w:rsidR="002C050B" w:rsidRDefault="002C050B" w:rsidP="006129C4">
      <w:pPr>
        <w:pStyle w:val="Kop8"/>
        <w:numPr>
          <w:ilvl w:val="0"/>
          <w:numId w:val="0"/>
        </w:numPr>
        <w:ind w:left="1440" w:hanging="1440"/>
        <w:jc w:val="both"/>
        <w:rPr>
          <w:b/>
          <w:lang w:val="nl"/>
        </w:rPr>
      </w:pPr>
      <w:r w:rsidRPr="00345CF6">
        <w:rPr>
          <w:b/>
          <w:lang w:val="nl"/>
        </w:rPr>
        <w:t>Gegevens</w:t>
      </w:r>
    </w:p>
    <w:p w14:paraId="75576538" w14:textId="23DD581A" w:rsidR="002C050B" w:rsidRDefault="002C050B" w:rsidP="00345CF6">
      <w:pPr>
        <w:rPr>
          <w:lang w:val="nl"/>
        </w:rPr>
      </w:pPr>
      <w:r>
        <w:rPr>
          <w:lang w:val="nl"/>
        </w:rPr>
        <w:t xml:space="preserve">De data zijn afkomstig uit de projectendatabank van de VMSW. Meegerekend worden alle woningen die geregistreerd staan onder “nieuwbouw”, “vervangingsbouw” of “renovatie aangekocht vastgoed.” Zodra de datum van de voorlopige oplevering gekend is bij de VMSW wordt die in de projectendatabank ingevoerd. Er wordt het gemiddelde genomen van de laatste 5 jaar. Dit overzicht bevat </w:t>
      </w:r>
      <w:r w:rsidRPr="00345CF6">
        <w:rPr>
          <w:lang w:val="nl"/>
        </w:rPr>
        <w:t>alle</w:t>
      </w:r>
      <w:r>
        <w:rPr>
          <w:lang w:val="nl"/>
        </w:rPr>
        <w:t xml:space="preserve"> koopwoningen die de SHM heeft gerealiseerd, onafhankelijk van de wijze waarop de financiering gebeurde (dus ook met eigen middelen gefinancierde woningen zijn in dit rapport opgenomen).</w:t>
      </w:r>
    </w:p>
    <w:p w14:paraId="34D2FBB2" w14:textId="77777777" w:rsidR="002C050B" w:rsidRDefault="002C050B" w:rsidP="006129C4">
      <w:pPr>
        <w:pStyle w:val="Kop8"/>
        <w:numPr>
          <w:ilvl w:val="0"/>
          <w:numId w:val="0"/>
        </w:numPr>
        <w:ind w:left="1440" w:hanging="1440"/>
        <w:jc w:val="both"/>
        <w:rPr>
          <w:lang w:val="nl"/>
        </w:rPr>
      </w:pPr>
      <w:r w:rsidRPr="00345CF6">
        <w:rPr>
          <w:b/>
          <w:lang w:val="nl"/>
        </w:rPr>
        <w:lastRenderedPageBreak/>
        <w:t>Correcties</w:t>
      </w:r>
    </w:p>
    <w:p w14:paraId="1D0EBA4D" w14:textId="5054066F" w:rsidR="002C050B" w:rsidRDefault="002C050B" w:rsidP="002C050B">
      <w:pPr>
        <w:jc w:val="both"/>
        <w:rPr>
          <w:lang w:val="nl"/>
        </w:rPr>
      </w:pPr>
      <w:r>
        <w:rPr>
          <w:lang w:val="nl"/>
        </w:rPr>
        <w:t>Een lijst met projecten die mee</w:t>
      </w:r>
      <w:r w:rsidR="00345CF6">
        <w:rPr>
          <w:lang w:val="nl"/>
        </w:rPr>
        <w:t>geteld worden</w:t>
      </w:r>
      <w:r>
        <w:rPr>
          <w:lang w:val="nl"/>
        </w:rPr>
        <w:t xml:space="preserve"> kunt u terugvinden </w:t>
      </w:r>
      <w:r w:rsidR="00345CF6">
        <w:rPr>
          <w:lang w:val="nl"/>
        </w:rPr>
        <w:t>bij de detailrapporten (‘Gerealiseerde huur- en koopwoningen)</w:t>
      </w:r>
      <w:r>
        <w:rPr>
          <w:lang w:val="nl"/>
        </w:rPr>
        <w:t xml:space="preserve">. Vindt u een project niet terug? Ga dan na of alle documenten voor de eindafrekening of doorgestuurd werden naar de VMSW. Gebruik daarvoor de klassieke kanalen, niet </w:t>
      </w:r>
      <w:r>
        <w:rPr>
          <w:rFonts w:cstheme="minorHAnsi"/>
          <w:lang w:val="nl"/>
        </w:rPr>
        <w:t>het online meldformulier</w:t>
      </w:r>
      <w:r>
        <w:rPr>
          <w:lang w:val="nl"/>
        </w:rPr>
        <w:t xml:space="preserve"> . Dat laatste kunt u gebruiken om andere fouten te corrigeren, bijvoorbeeld projecten met foutief woningaantal.</w:t>
      </w:r>
    </w:p>
    <w:p w14:paraId="4287A55E" w14:textId="77777777" w:rsidR="00842821" w:rsidRDefault="00842821" w:rsidP="002C050B">
      <w:pPr>
        <w:jc w:val="both"/>
        <w:rPr>
          <w:lang w:val="nl"/>
        </w:rPr>
      </w:pPr>
    </w:p>
    <w:p w14:paraId="590DDF42" w14:textId="7878B7D9" w:rsidR="002C050B" w:rsidRDefault="004E570E" w:rsidP="002C050B">
      <w:pPr>
        <w:pStyle w:val="Kop3"/>
        <w:jc w:val="both"/>
        <w:rPr>
          <w:lang w:val="nl"/>
        </w:rPr>
      </w:pPr>
      <w:bookmarkStart w:id="124" w:name="_Toc25753316"/>
      <w:bookmarkStart w:id="125" w:name="_Toc415495544"/>
      <w:r>
        <w:rPr>
          <w:lang w:val="nl"/>
        </w:rPr>
        <w:t xml:space="preserve">(15) </w:t>
      </w:r>
      <w:r w:rsidR="002C050B">
        <w:rPr>
          <w:lang w:val="nl"/>
        </w:rPr>
        <w:t>Aantal bij de VMSW aangemelde nieuwe koopwoningen</w:t>
      </w:r>
      <w:bookmarkEnd w:id="124"/>
      <w:r w:rsidR="002C050B">
        <w:rPr>
          <w:lang w:val="nl"/>
        </w:rPr>
        <w:t xml:space="preserve"> </w:t>
      </w:r>
      <w:bookmarkEnd w:id="125"/>
    </w:p>
    <w:p w14:paraId="043AC52A" w14:textId="4229F0BF" w:rsidR="002C050B" w:rsidRDefault="002C050B" w:rsidP="006129C4">
      <w:pPr>
        <w:pStyle w:val="Kop8"/>
        <w:numPr>
          <w:ilvl w:val="0"/>
          <w:numId w:val="0"/>
        </w:numPr>
        <w:ind w:left="1440" w:hanging="1440"/>
        <w:jc w:val="both"/>
        <w:rPr>
          <w:b/>
          <w:lang w:val="nl"/>
        </w:rPr>
      </w:pPr>
      <w:r w:rsidRPr="00834D55">
        <w:rPr>
          <w:b/>
          <w:lang w:val="nl"/>
        </w:rPr>
        <w:t>Gegevens</w:t>
      </w:r>
    </w:p>
    <w:p w14:paraId="75333BA1" w14:textId="77777777" w:rsidR="002C050B" w:rsidRDefault="002C050B" w:rsidP="002C050B">
      <w:pPr>
        <w:jc w:val="both"/>
        <w:rPr>
          <w:lang w:val="nl"/>
        </w:rPr>
      </w:pPr>
      <w:r>
        <w:rPr>
          <w:lang w:val="nl"/>
        </w:rPr>
        <w:t>Alle woningen die formeel zijn aangemeld via het online aanmeldingsformulier, en die nog niet op een uitvoeringsprogramma zijn opgenomen of gerealiseerd. Aanmeldingen worden enkel meegerekend als:</w:t>
      </w:r>
    </w:p>
    <w:p w14:paraId="49837371" w14:textId="77777777" w:rsidR="002C050B" w:rsidRDefault="002C050B" w:rsidP="00E22034">
      <w:pPr>
        <w:pStyle w:val="Lijstalinea"/>
        <w:numPr>
          <w:ilvl w:val="0"/>
          <w:numId w:val="18"/>
        </w:numPr>
        <w:spacing w:before="200" w:after="200" w:line="276" w:lineRule="auto"/>
        <w:jc w:val="both"/>
        <w:rPr>
          <w:lang w:val="nl"/>
        </w:rPr>
      </w:pPr>
      <w:r>
        <w:rPr>
          <w:lang w:val="nl"/>
        </w:rPr>
        <w:t>de aanmelding ten laatste gebeurd is op 31 december van het rapportjaar;</w:t>
      </w:r>
    </w:p>
    <w:p w14:paraId="52F09BE1" w14:textId="77777777" w:rsidR="002C050B" w:rsidRDefault="002C050B" w:rsidP="00E22034">
      <w:pPr>
        <w:pStyle w:val="Lijstalinea"/>
        <w:numPr>
          <w:ilvl w:val="0"/>
          <w:numId w:val="18"/>
        </w:numPr>
        <w:spacing w:before="200" w:after="200" w:line="276" w:lineRule="auto"/>
        <w:jc w:val="both"/>
        <w:rPr>
          <w:lang w:val="nl"/>
        </w:rPr>
      </w:pPr>
      <w:r>
        <w:rPr>
          <w:lang w:val="nl"/>
        </w:rPr>
        <w:t>het aantal koopwoningen vermeld in de aanmelding groter is dan nul;</w:t>
      </w:r>
    </w:p>
    <w:p w14:paraId="7398DACE" w14:textId="77777777" w:rsidR="002C050B" w:rsidRDefault="002C050B" w:rsidP="00E22034">
      <w:pPr>
        <w:pStyle w:val="Lijstalinea"/>
        <w:numPr>
          <w:ilvl w:val="0"/>
          <w:numId w:val="18"/>
        </w:numPr>
        <w:spacing w:before="200" w:after="200" w:line="276" w:lineRule="auto"/>
        <w:jc w:val="both"/>
        <w:rPr>
          <w:lang w:val="nl"/>
        </w:rPr>
      </w:pPr>
      <w:r>
        <w:rPr>
          <w:lang w:val="nl"/>
        </w:rPr>
        <w:t>de aanmelding niet verwijderd werd door de SHM;</w:t>
      </w:r>
    </w:p>
    <w:p w14:paraId="4A0F0965" w14:textId="77777777" w:rsidR="002C050B" w:rsidRDefault="002C050B" w:rsidP="00E22034">
      <w:pPr>
        <w:pStyle w:val="Lijstalinea"/>
        <w:numPr>
          <w:ilvl w:val="0"/>
          <w:numId w:val="18"/>
        </w:numPr>
        <w:spacing w:before="200" w:after="200" w:line="276" w:lineRule="auto"/>
        <w:jc w:val="both"/>
        <w:rPr>
          <w:lang w:val="nl"/>
        </w:rPr>
      </w:pPr>
      <w:r>
        <w:rPr>
          <w:lang w:val="nl"/>
        </w:rPr>
        <w:t>Het project niet opgenomen is op een UP (Bouwprogramma), tenzij het slechts opgenomen is als reserveproject of tenzij het opgenomen is op een UP later dan het rapportjaar.</w:t>
      </w:r>
    </w:p>
    <w:p w14:paraId="3DE84B92" w14:textId="77777777" w:rsidR="002C050B" w:rsidRDefault="002C050B" w:rsidP="006129C4">
      <w:pPr>
        <w:pStyle w:val="Kop8"/>
        <w:numPr>
          <w:ilvl w:val="0"/>
          <w:numId w:val="0"/>
        </w:numPr>
        <w:ind w:left="1440" w:hanging="1440"/>
        <w:jc w:val="both"/>
        <w:rPr>
          <w:lang w:val="nl"/>
        </w:rPr>
      </w:pPr>
      <w:r w:rsidRPr="00834D55">
        <w:rPr>
          <w:b/>
          <w:lang w:val="nl"/>
        </w:rPr>
        <w:t>Correcties</w:t>
      </w:r>
    </w:p>
    <w:p w14:paraId="13A7FEC0" w14:textId="41BBF698" w:rsidR="002C050B" w:rsidRDefault="002C050B" w:rsidP="002C050B">
      <w:pPr>
        <w:jc w:val="both"/>
        <w:rPr>
          <w:lang w:val="nl"/>
        </w:rPr>
      </w:pPr>
      <w:r>
        <w:rPr>
          <w:lang w:val="nl"/>
        </w:rPr>
        <w:t>Correcties kunnen meestal aangebracht worden via de projectendatabank van de VMSW. Gebruik hi</w:t>
      </w:r>
      <w:r w:rsidR="00834D55">
        <w:rPr>
          <w:lang w:val="nl"/>
        </w:rPr>
        <w:t>ervoor het online meldformulier</w:t>
      </w:r>
      <w:r>
        <w:rPr>
          <w:lang w:val="nl"/>
        </w:rPr>
        <w:t>.</w:t>
      </w:r>
    </w:p>
    <w:p w14:paraId="62EFF192" w14:textId="77777777" w:rsidR="00842821" w:rsidRDefault="00842821" w:rsidP="002C050B">
      <w:pPr>
        <w:jc w:val="both"/>
        <w:rPr>
          <w:lang w:val="nl"/>
        </w:rPr>
      </w:pPr>
    </w:p>
    <w:p w14:paraId="2EE4D601" w14:textId="74DB9EA3" w:rsidR="002C050B" w:rsidRPr="00BE45B4" w:rsidRDefault="004E570E" w:rsidP="002C050B">
      <w:pPr>
        <w:pStyle w:val="Kop3"/>
        <w:jc w:val="both"/>
        <w:rPr>
          <w:lang w:val="nl"/>
        </w:rPr>
      </w:pPr>
      <w:bookmarkStart w:id="126" w:name="_Toc415495545"/>
      <w:bookmarkStart w:id="127" w:name="_Toc25753317"/>
      <w:r>
        <w:rPr>
          <w:lang w:val="nl"/>
        </w:rPr>
        <w:t xml:space="preserve">(16) </w:t>
      </w:r>
      <w:r w:rsidR="002C050B" w:rsidRPr="00BE45B4">
        <w:rPr>
          <w:lang w:val="nl"/>
        </w:rPr>
        <w:t>Aantal nieuwe koopwoningen dat op een uitvoeringsprogramma staat maar dat nog niet werd gerealiseerd</w:t>
      </w:r>
      <w:bookmarkEnd w:id="126"/>
      <w:bookmarkEnd w:id="127"/>
    </w:p>
    <w:p w14:paraId="1BF2BE6E" w14:textId="2222C56E" w:rsidR="002C050B" w:rsidRDefault="002C050B" w:rsidP="006129C4">
      <w:pPr>
        <w:pStyle w:val="Kop8"/>
        <w:numPr>
          <w:ilvl w:val="0"/>
          <w:numId w:val="0"/>
        </w:numPr>
        <w:ind w:left="1440" w:hanging="1440"/>
        <w:jc w:val="both"/>
        <w:rPr>
          <w:lang w:val="nl"/>
        </w:rPr>
      </w:pPr>
      <w:r w:rsidRPr="00834D55">
        <w:rPr>
          <w:b/>
          <w:lang w:val="nl"/>
        </w:rPr>
        <w:t>Gegevens</w:t>
      </w:r>
    </w:p>
    <w:p w14:paraId="4A80422D" w14:textId="77777777" w:rsidR="002C050B" w:rsidRDefault="002C050B" w:rsidP="002C050B">
      <w:pPr>
        <w:jc w:val="both"/>
        <w:rPr>
          <w:lang w:val="nl"/>
        </w:rPr>
      </w:pPr>
      <w:r>
        <w:rPr>
          <w:lang w:val="nl"/>
        </w:rPr>
        <w:t>Projectendatabank: totaal aantal nieuwe woningen die opgenomen zijn op een goedgekeurd uitvoeringsprogramma (“bouwprogramma”), maar die nog niet opgeleverd zijn. Projecten die slechts op de reservelijst zijn opgenomen worden niet meegeteld. Ook projecten die pas na het rapportjaar geprogrammeerd werden komen niet in deze lijst voor.Het jaar waarin de woning werd geprogrammeerd speelt hierbij geen rol. Sommige SHM’s realiseren ook sociale koopwoningen die niet op een programma komen. Die vinden we wel terug in het aantal aangemelde en gerealiseerde woningen</w:t>
      </w:r>
    </w:p>
    <w:p w14:paraId="35778560" w14:textId="6F0B222C" w:rsidR="002C050B" w:rsidRDefault="002C050B" w:rsidP="002C050B">
      <w:pPr>
        <w:jc w:val="both"/>
        <w:rPr>
          <w:lang w:val="nl"/>
        </w:rPr>
      </w:pPr>
      <w:r>
        <w:rPr>
          <w:lang w:val="nl"/>
        </w:rPr>
        <w:t>Vanaf 1.09.2015 worden de projecten ook meegeteld zodra ze minstens op het meerjarenprogramma staan.</w:t>
      </w:r>
    </w:p>
    <w:p w14:paraId="45448339" w14:textId="532ED701" w:rsidR="002C050B" w:rsidRDefault="002C050B" w:rsidP="006129C4">
      <w:pPr>
        <w:pStyle w:val="Kop8"/>
        <w:numPr>
          <w:ilvl w:val="0"/>
          <w:numId w:val="0"/>
        </w:numPr>
        <w:ind w:left="1440" w:hanging="1440"/>
        <w:jc w:val="both"/>
        <w:rPr>
          <w:lang w:val="nl"/>
        </w:rPr>
      </w:pPr>
      <w:r w:rsidRPr="00834D55">
        <w:rPr>
          <w:b/>
          <w:lang w:val="nl"/>
        </w:rPr>
        <w:t>Correcties</w:t>
      </w:r>
    </w:p>
    <w:p w14:paraId="554F03DD" w14:textId="24993468" w:rsidR="002C050B" w:rsidRDefault="002C050B" w:rsidP="002C050B">
      <w:pPr>
        <w:jc w:val="both"/>
        <w:rPr>
          <w:lang w:val="nl"/>
        </w:rPr>
      </w:pPr>
      <w:r>
        <w:rPr>
          <w:lang w:val="nl"/>
        </w:rPr>
        <w:t>Een lijst met projecten die mee in rekening gebracht zijn kunt u terugvinden bij het prestatierapport. Cijfers over het woningaantal worden in de projectendatabank ingevoerd bij de behandeling van het voorontwerp (= simulatietabel).</w:t>
      </w:r>
      <w:r w:rsidR="00834D55">
        <w:rPr>
          <w:lang w:val="nl"/>
        </w:rPr>
        <w:t xml:space="preserve"> </w:t>
      </w:r>
      <w:r>
        <w:rPr>
          <w:lang w:val="nl"/>
        </w:rPr>
        <w:t>Correcties hierop kunt u doorgeven via het online meldformulier.</w:t>
      </w:r>
    </w:p>
    <w:p w14:paraId="247C2F95" w14:textId="77777777" w:rsidR="00842821" w:rsidRDefault="00842821" w:rsidP="002C050B">
      <w:pPr>
        <w:jc w:val="both"/>
        <w:rPr>
          <w:lang w:val="nl"/>
        </w:rPr>
      </w:pPr>
    </w:p>
    <w:p w14:paraId="14D4174E" w14:textId="2216214A" w:rsidR="009510C4" w:rsidRDefault="004E570E" w:rsidP="009510C4">
      <w:pPr>
        <w:pStyle w:val="Kop3"/>
        <w:jc w:val="both"/>
        <w:rPr>
          <w:lang w:val="nl"/>
        </w:rPr>
      </w:pPr>
      <w:bookmarkStart w:id="128" w:name="_Toc25753318"/>
      <w:r>
        <w:rPr>
          <w:lang w:val="nl"/>
        </w:rPr>
        <w:lastRenderedPageBreak/>
        <w:t xml:space="preserve">(23) </w:t>
      </w:r>
      <w:r w:rsidR="009510C4">
        <w:rPr>
          <w:lang w:val="nl"/>
        </w:rPr>
        <w:t>Aantal verkochte sociale kavels in de voorbije 5 jaar</w:t>
      </w:r>
      <w:bookmarkEnd w:id="128"/>
      <w:r w:rsidR="009510C4">
        <w:rPr>
          <w:lang w:val="nl"/>
        </w:rPr>
        <w:t xml:space="preserve"> </w:t>
      </w:r>
    </w:p>
    <w:p w14:paraId="278EC5EF" w14:textId="3B523F12" w:rsidR="009510C4" w:rsidRDefault="009510C4" w:rsidP="006129C4">
      <w:pPr>
        <w:pStyle w:val="Kop8"/>
        <w:numPr>
          <w:ilvl w:val="0"/>
          <w:numId w:val="0"/>
        </w:numPr>
        <w:ind w:left="1440" w:hanging="1440"/>
        <w:jc w:val="both"/>
        <w:rPr>
          <w:lang w:val="nl"/>
        </w:rPr>
      </w:pPr>
      <w:r w:rsidRPr="009510C4">
        <w:rPr>
          <w:b/>
          <w:lang w:val="nl"/>
        </w:rPr>
        <w:t>Gegevens</w:t>
      </w:r>
    </w:p>
    <w:p w14:paraId="2B4C16F3" w14:textId="712208C0" w:rsidR="009510C4" w:rsidRDefault="009510C4" w:rsidP="009510C4">
      <w:pPr>
        <w:jc w:val="both"/>
        <w:rPr>
          <w:lang w:val="nl"/>
        </w:rPr>
      </w:pPr>
      <w:r>
        <w:rPr>
          <w:lang w:val="nl"/>
        </w:rPr>
        <w:t>Brondata zijn afkomstig uit de projectendatabank van de VMSW per jaar waarin de verkoop heeft plaatsgevonden (aktedatum). Opnieuw verkochte sociale kavels (na wederinkoop) worden niet meegerekend. Ook Vlabinvestkavels worden in deze gegevens opgenomen, voor zover de verkoop zelf door de SHM is gebeurd. Omdat het aantal verkochte kavels per jaar eerder beperkt is wordt het totaal van de laatste 5 jaar genomen.</w:t>
      </w:r>
    </w:p>
    <w:p w14:paraId="211939CD" w14:textId="77777777" w:rsidR="009510C4" w:rsidRDefault="009510C4" w:rsidP="006129C4">
      <w:pPr>
        <w:pStyle w:val="Kop8"/>
        <w:numPr>
          <w:ilvl w:val="0"/>
          <w:numId w:val="0"/>
        </w:numPr>
        <w:ind w:left="1440" w:hanging="1440"/>
        <w:jc w:val="both"/>
        <w:rPr>
          <w:lang w:val="nl"/>
        </w:rPr>
      </w:pPr>
      <w:r w:rsidRPr="009510C4">
        <w:rPr>
          <w:b/>
          <w:lang w:val="nl"/>
        </w:rPr>
        <w:t>Correcties</w:t>
      </w:r>
    </w:p>
    <w:p w14:paraId="5FCB38ED" w14:textId="66D8ABD9" w:rsidR="009510C4" w:rsidRDefault="009510C4" w:rsidP="009510C4">
      <w:pPr>
        <w:jc w:val="both"/>
        <w:rPr>
          <w:lang w:val="nl"/>
        </w:rPr>
      </w:pPr>
      <w:r>
        <w:rPr>
          <w:lang w:val="nl"/>
        </w:rPr>
        <w:t>Een lijst met verkopen die meegerekend worden kunt u terugvinden via de link onderaan de grafiek. Eventuele opmerkingen of correcties kan u melden bij de dienst Vastgoed van VMSW. Ga daarbij ook na of alle aktedatums correct werden doorgegeven.</w:t>
      </w:r>
    </w:p>
    <w:p w14:paraId="214590C8" w14:textId="77777777" w:rsidR="00842821" w:rsidRDefault="00842821" w:rsidP="009510C4">
      <w:pPr>
        <w:jc w:val="both"/>
        <w:rPr>
          <w:lang w:val="nl"/>
        </w:rPr>
      </w:pPr>
    </w:p>
    <w:p w14:paraId="1253B291" w14:textId="4117630B" w:rsidR="009510C4" w:rsidRDefault="004E570E" w:rsidP="009510C4">
      <w:pPr>
        <w:pStyle w:val="Kop3"/>
        <w:jc w:val="both"/>
        <w:rPr>
          <w:lang w:val="nl"/>
        </w:rPr>
      </w:pPr>
      <w:bookmarkStart w:id="129" w:name="_Toc25753319"/>
      <w:r>
        <w:rPr>
          <w:lang w:val="nl"/>
        </w:rPr>
        <w:t xml:space="preserve">(79) </w:t>
      </w:r>
      <w:r w:rsidR="009510C4">
        <w:rPr>
          <w:lang w:val="nl"/>
        </w:rPr>
        <w:t>Gemiddelde verkoopprijs/m² van de verkochte sociale kavels in de voorbije 5 jaar</w:t>
      </w:r>
      <w:bookmarkEnd w:id="129"/>
      <w:r w:rsidR="009510C4">
        <w:rPr>
          <w:lang w:val="nl"/>
        </w:rPr>
        <w:t xml:space="preserve"> </w:t>
      </w:r>
    </w:p>
    <w:p w14:paraId="2FF62FAE" w14:textId="0FD3D7E3" w:rsidR="009510C4" w:rsidRDefault="009510C4" w:rsidP="006129C4">
      <w:pPr>
        <w:pStyle w:val="Kop8"/>
        <w:numPr>
          <w:ilvl w:val="0"/>
          <w:numId w:val="0"/>
        </w:numPr>
        <w:ind w:left="1440" w:hanging="1440"/>
        <w:jc w:val="both"/>
        <w:rPr>
          <w:lang w:val="nl"/>
        </w:rPr>
      </w:pPr>
      <w:r w:rsidRPr="009510C4">
        <w:rPr>
          <w:b/>
          <w:lang w:val="nl"/>
        </w:rPr>
        <w:t>Gegevens</w:t>
      </w:r>
    </w:p>
    <w:p w14:paraId="128FF93C" w14:textId="51B43436" w:rsidR="009510C4" w:rsidRDefault="009510C4" w:rsidP="009510C4">
      <w:pPr>
        <w:jc w:val="both"/>
        <w:rPr>
          <w:lang w:val="nl"/>
        </w:rPr>
      </w:pPr>
      <w:r>
        <w:rPr>
          <w:lang w:val="nl"/>
        </w:rPr>
        <w:t>Brondata zijn afkomstig uit de projectendatabank van de VMSW. Opnieuw verkochte sociale kavels (na wederinkoop) worden ook hier niet meegerekend. De verkoopprijzen van Vlabinvestkavels worden in deze gegevens wel opgenomen, voor zover de verkoop zelf door de SHM is gebeurd. Omdat het aantal verkochte kavels per jaar eerder beperkt is wordt het gemiddelde genomen van de verkoopprijzen per m² van alle verkopen van de laatste 5 jaar.</w:t>
      </w:r>
    </w:p>
    <w:p w14:paraId="3859302A" w14:textId="77777777" w:rsidR="009510C4" w:rsidRDefault="009510C4" w:rsidP="006129C4">
      <w:pPr>
        <w:pStyle w:val="Kop8"/>
        <w:numPr>
          <w:ilvl w:val="0"/>
          <w:numId w:val="0"/>
        </w:numPr>
        <w:ind w:left="1440" w:hanging="1440"/>
        <w:jc w:val="both"/>
        <w:rPr>
          <w:lang w:val="nl"/>
        </w:rPr>
      </w:pPr>
      <w:r w:rsidRPr="009510C4">
        <w:rPr>
          <w:b/>
          <w:lang w:val="nl"/>
        </w:rPr>
        <w:t>Correcties</w:t>
      </w:r>
    </w:p>
    <w:p w14:paraId="7C1D7B6B" w14:textId="2AC63C11" w:rsidR="00C06E35" w:rsidRDefault="00C06E35" w:rsidP="00C06E35">
      <w:pPr>
        <w:jc w:val="both"/>
        <w:rPr>
          <w:lang w:val="nl"/>
        </w:rPr>
      </w:pPr>
      <w:r>
        <w:rPr>
          <w:lang w:val="nl"/>
        </w:rPr>
        <w:t>Een lijst met verkopen die meegerekend worden kunt u terugvinden via de link onderaan de grafiek. Eventuele opmerkingen of correcties kan u melden bij de dienst Vastgoed van VMSW. Ga daarbij ook na of alle aktedatums correct werden doorgegeven.</w:t>
      </w:r>
    </w:p>
    <w:p w14:paraId="11FB1C24" w14:textId="77777777" w:rsidR="00842821" w:rsidRDefault="00842821" w:rsidP="00C06E35">
      <w:pPr>
        <w:jc w:val="both"/>
        <w:rPr>
          <w:lang w:val="nl"/>
        </w:rPr>
      </w:pPr>
    </w:p>
    <w:p w14:paraId="2D9DE167" w14:textId="2914F46D" w:rsidR="009510C4" w:rsidRDefault="004E570E" w:rsidP="009510C4">
      <w:pPr>
        <w:pStyle w:val="Kop3"/>
        <w:jc w:val="both"/>
        <w:rPr>
          <w:lang w:val="nl"/>
        </w:rPr>
      </w:pPr>
      <w:bookmarkStart w:id="130" w:name="_Toc25753320"/>
      <w:r>
        <w:rPr>
          <w:lang w:val="nl"/>
        </w:rPr>
        <w:t xml:space="preserve">(89) </w:t>
      </w:r>
      <w:r w:rsidR="009510C4" w:rsidRPr="00B52EE3">
        <w:rPr>
          <w:lang w:val="nl"/>
        </w:rPr>
        <w:t>Verkoopprij</w:t>
      </w:r>
      <w:r w:rsidR="009510C4">
        <w:rPr>
          <w:lang w:val="nl"/>
        </w:rPr>
        <w:t xml:space="preserve">zen van </w:t>
      </w:r>
      <w:r w:rsidR="009510C4" w:rsidRPr="00B52EE3">
        <w:rPr>
          <w:lang w:val="nl"/>
        </w:rPr>
        <w:t>sociale kavels in de afgelopen 5 jaar</w:t>
      </w:r>
      <w:bookmarkEnd w:id="130"/>
      <w:r w:rsidR="009510C4">
        <w:rPr>
          <w:lang w:val="nl"/>
        </w:rPr>
        <w:t xml:space="preserve"> </w:t>
      </w:r>
    </w:p>
    <w:p w14:paraId="1CDD05BC" w14:textId="77777777" w:rsidR="009510C4" w:rsidRDefault="009510C4" w:rsidP="006129C4">
      <w:pPr>
        <w:pStyle w:val="Kop8"/>
        <w:numPr>
          <w:ilvl w:val="0"/>
          <w:numId w:val="0"/>
        </w:numPr>
        <w:ind w:left="1440" w:hanging="1440"/>
        <w:jc w:val="both"/>
        <w:rPr>
          <w:lang w:val="nl"/>
        </w:rPr>
      </w:pPr>
      <w:r w:rsidRPr="00C06E35">
        <w:rPr>
          <w:b/>
          <w:lang w:val="nl"/>
        </w:rPr>
        <w:t>Gegevens</w:t>
      </w:r>
    </w:p>
    <w:p w14:paraId="6631C48D" w14:textId="77777777" w:rsidR="009510C4" w:rsidRDefault="009510C4" w:rsidP="009510C4">
      <w:pPr>
        <w:jc w:val="both"/>
        <w:rPr>
          <w:lang w:val="nl"/>
        </w:rPr>
      </w:pPr>
      <w:r>
        <w:rPr>
          <w:lang w:val="nl"/>
        </w:rPr>
        <w:t>Brondata zijn afkomstig uit de projectendatabank van de VMSW. Opnieuw verkochte sociale kavels (na wederinkoop) worden ook hier niet meegerekend. De verkoopprijzen van Vlabinvestkavels worden in deze gegevens wel opgenomen, voor zover de verkoop zelf door de SHM is gebeurd. Omdat het aantal verkochte kavels per jaar eerder beperkt is en het gemiddelde sterk beïnvloed kan worden door extreme waarden, wordt de mediaan verkoopprijs berekend van alle verkopen van de laatste 5 jaar.</w:t>
      </w:r>
    </w:p>
    <w:p w14:paraId="1E4E4B76" w14:textId="0D6ADE05" w:rsidR="009510C4" w:rsidRDefault="009510C4" w:rsidP="006129C4">
      <w:pPr>
        <w:pStyle w:val="Kop8"/>
        <w:numPr>
          <w:ilvl w:val="0"/>
          <w:numId w:val="0"/>
        </w:numPr>
        <w:ind w:left="1440" w:hanging="1440"/>
        <w:jc w:val="both"/>
        <w:rPr>
          <w:lang w:val="nl"/>
        </w:rPr>
      </w:pPr>
      <w:r w:rsidRPr="00C06E35">
        <w:rPr>
          <w:b/>
          <w:lang w:val="nl"/>
        </w:rPr>
        <w:lastRenderedPageBreak/>
        <w:t>Correcties</w:t>
      </w:r>
    </w:p>
    <w:p w14:paraId="78BEFE70" w14:textId="46F19684" w:rsidR="00C06E35" w:rsidRDefault="00C06E35" w:rsidP="00C06E35">
      <w:pPr>
        <w:jc w:val="both"/>
        <w:rPr>
          <w:lang w:val="nl"/>
        </w:rPr>
      </w:pPr>
      <w:r>
        <w:rPr>
          <w:lang w:val="nl"/>
        </w:rPr>
        <w:t>Een lijst met verkopen die meegerekend worden kunt u terugvinden via de link onderaan de grafiek. Eventuele opmerkingen of correcties kan u melden bij de dienst Vastgoed van VMSW. Ga daarbij ook na of alle aktedatums correct werden doorgegeven.</w:t>
      </w:r>
    </w:p>
    <w:p w14:paraId="3D282D0E" w14:textId="040E608A" w:rsidR="00693B14" w:rsidRDefault="00693B14" w:rsidP="00C06E35">
      <w:pPr>
        <w:jc w:val="both"/>
        <w:rPr>
          <w:lang w:val="nl"/>
        </w:rPr>
      </w:pPr>
    </w:p>
    <w:p w14:paraId="7BB98BAE" w14:textId="74B8EFE8" w:rsidR="00693B14" w:rsidRPr="003F525D" w:rsidRDefault="004E570E" w:rsidP="00693B14">
      <w:pPr>
        <w:pStyle w:val="Kop3"/>
        <w:jc w:val="both"/>
      </w:pPr>
      <w:bookmarkStart w:id="131" w:name="_Toc25753321"/>
      <w:r>
        <w:t xml:space="preserve">(116) </w:t>
      </w:r>
      <w:r w:rsidR="00693B14" w:rsidRPr="003F525D">
        <w:t xml:space="preserve">Aantal </w:t>
      </w:r>
      <w:r w:rsidR="00693B14">
        <w:t>projecten met koopwoningen vervat in verrichtingen die langer dan 8 maanden</w:t>
      </w:r>
      <w:r w:rsidR="00693B14" w:rsidRPr="003F525D">
        <w:t xml:space="preserve"> op de </w:t>
      </w:r>
      <w:proofErr w:type="spellStart"/>
      <w:r w:rsidR="005251C6">
        <w:t>kortetermijn</w:t>
      </w:r>
      <w:r w:rsidR="00693B14">
        <w:t>planning</w:t>
      </w:r>
      <w:proofErr w:type="spellEnd"/>
      <w:r w:rsidR="00693B14">
        <w:t xml:space="preserve"> van de VMSW staan</w:t>
      </w:r>
      <w:bookmarkEnd w:id="131"/>
    </w:p>
    <w:p w14:paraId="183092F1" w14:textId="77777777" w:rsidR="00693B14" w:rsidRDefault="00693B14" w:rsidP="006129C4">
      <w:pPr>
        <w:pStyle w:val="Kop8"/>
        <w:numPr>
          <w:ilvl w:val="0"/>
          <w:numId w:val="0"/>
        </w:numPr>
        <w:ind w:left="1440" w:hanging="1440"/>
        <w:jc w:val="both"/>
        <w:rPr>
          <w:b/>
          <w:lang w:val="nl"/>
        </w:rPr>
      </w:pPr>
      <w:r w:rsidRPr="00470C6D">
        <w:rPr>
          <w:b/>
          <w:lang w:val="nl"/>
        </w:rPr>
        <w:t>Gegevens</w:t>
      </w:r>
    </w:p>
    <w:p w14:paraId="03186915" w14:textId="126BDB86" w:rsidR="00693B14" w:rsidRDefault="00693B14" w:rsidP="00693B14">
      <w:pPr>
        <w:jc w:val="both"/>
        <w:rPr>
          <w:lang w:val="nl"/>
        </w:rPr>
      </w:pPr>
      <w:r>
        <w:t>Het aantal projecten met koopwoningen die langer dan 8 maanden op KTP staan. Dit komt in realiteit zeer weinig voor dus gaat u bij deze grafiek vaak ‘Geen data’ of nul-waarde zien. De gemengde projecten, waarin zowel huur- als koopwoningen vervat zijn, worden meegeteld.</w:t>
      </w:r>
      <w:r w:rsidRPr="00693B14">
        <w:t xml:space="preserve"> </w:t>
      </w:r>
      <w:r>
        <w:t xml:space="preserve">In het rapport wordt het laatst gekende beslissing van Beoordelingscommissie </w:t>
      </w:r>
      <w:r w:rsidR="006D4F5C">
        <w:t>van</w:t>
      </w:r>
      <w:r>
        <w:t xml:space="preserve"> het rapportjaar genomen.</w:t>
      </w:r>
    </w:p>
    <w:p w14:paraId="5A83ECDF" w14:textId="77777777" w:rsidR="00693B14" w:rsidRDefault="00693B14" w:rsidP="006129C4">
      <w:pPr>
        <w:pStyle w:val="Kop8"/>
        <w:numPr>
          <w:ilvl w:val="0"/>
          <w:numId w:val="0"/>
        </w:numPr>
        <w:ind w:left="1440" w:hanging="1440"/>
        <w:jc w:val="both"/>
        <w:rPr>
          <w:lang w:val="nl"/>
        </w:rPr>
      </w:pPr>
      <w:r w:rsidRPr="00470C6D">
        <w:rPr>
          <w:b/>
          <w:lang w:val="nl"/>
        </w:rPr>
        <w:t>Correcties</w:t>
      </w:r>
    </w:p>
    <w:p w14:paraId="1223013B" w14:textId="77777777" w:rsidR="00693B14" w:rsidRDefault="00693B14" w:rsidP="00693B14">
      <w:pPr>
        <w:jc w:val="both"/>
        <w:rPr>
          <w:lang w:val="nl"/>
        </w:rPr>
      </w:pPr>
      <w:r>
        <w:rPr>
          <w:lang w:val="nl"/>
        </w:rPr>
        <w:t>Een lijst met projecten die meegeteld worden kunt u terugvinden via de link onderaan de grafiek. Opmerkingen daarover kunt u doorgeven via het meldingsformulier.</w:t>
      </w:r>
    </w:p>
    <w:p w14:paraId="63F2F339" w14:textId="77777777" w:rsidR="00693B14" w:rsidRDefault="00693B14" w:rsidP="00693B14">
      <w:pPr>
        <w:jc w:val="both"/>
        <w:rPr>
          <w:lang w:val="nl"/>
        </w:rPr>
      </w:pPr>
    </w:p>
    <w:p w14:paraId="7A69B3C9" w14:textId="64A52A5F" w:rsidR="00693B14" w:rsidRPr="003F525D" w:rsidRDefault="004E570E" w:rsidP="00693B14">
      <w:pPr>
        <w:pStyle w:val="Kop3"/>
        <w:jc w:val="both"/>
      </w:pPr>
      <w:bookmarkStart w:id="132" w:name="_Toc25753322"/>
      <w:r>
        <w:t xml:space="preserve">(118) </w:t>
      </w:r>
      <w:r w:rsidR="00693B14" w:rsidRPr="003F525D">
        <w:t xml:space="preserve">Aantal </w:t>
      </w:r>
      <w:r w:rsidR="00693B14">
        <w:t>projecten met koopwoningen vervat in verrichtingen die langer dan 3 jaar</w:t>
      </w:r>
      <w:r w:rsidR="00693B14" w:rsidRPr="003F525D">
        <w:t xml:space="preserve"> op de </w:t>
      </w:r>
      <w:r w:rsidR="00693B14">
        <w:t>meerjarenplanning van de VMSW staan</w:t>
      </w:r>
      <w:bookmarkEnd w:id="132"/>
      <w:r w:rsidR="00693B14">
        <w:t xml:space="preserve"> </w:t>
      </w:r>
    </w:p>
    <w:p w14:paraId="44231D4E" w14:textId="77777777" w:rsidR="00693B14" w:rsidRDefault="00693B14" w:rsidP="006129C4">
      <w:pPr>
        <w:pStyle w:val="Kop8"/>
        <w:numPr>
          <w:ilvl w:val="0"/>
          <w:numId w:val="0"/>
        </w:numPr>
        <w:ind w:left="1440" w:hanging="1440"/>
        <w:jc w:val="both"/>
        <w:rPr>
          <w:b/>
          <w:lang w:val="nl"/>
        </w:rPr>
      </w:pPr>
      <w:r w:rsidRPr="00470C6D">
        <w:rPr>
          <w:b/>
          <w:lang w:val="nl"/>
        </w:rPr>
        <w:t>Gegevens</w:t>
      </w:r>
    </w:p>
    <w:p w14:paraId="27716BA4" w14:textId="40A66CF8" w:rsidR="00693B14" w:rsidRDefault="00693B14" w:rsidP="00693B14">
      <w:pPr>
        <w:jc w:val="both"/>
        <w:rPr>
          <w:lang w:val="nl"/>
        </w:rPr>
      </w:pPr>
      <w:r>
        <w:t>Het aantal projecten met koopwoningen die langer dan 3 jaar op MJP staan. Dit komt in realiteit zeer weinig voor dus gaat u bij deze grafiek vaak ‘Geen data’ of nul-waarde zien. De gemengde projecten, waarin zowel huur- als koopwoningen vervat zijn, worden meegeteld.</w:t>
      </w:r>
      <w:r w:rsidRPr="00693B14">
        <w:t xml:space="preserve"> </w:t>
      </w:r>
      <w:r>
        <w:t xml:space="preserve">In het rapport wordt het laatst gekende beslissing van Beoordelingscommissie </w:t>
      </w:r>
      <w:r w:rsidR="006D4F5C">
        <w:t xml:space="preserve">van </w:t>
      </w:r>
      <w:r>
        <w:t>het rapportjaar genomen.</w:t>
      </w:r>
    </w:p>
    <w:p w14:paraId="453B3A96" w14:textId="77777777" w:rsidR="00693B14" w:rsidRDefault="00693B14" w:rsidP="006129C4">
      <w:pPr>
        <w:pStyle w:val="Kop8"/>
        <w:numPr>
          <w:ilvl w:val="0"/>
          <w:numId w:val="0"/>
        </w:numPr>
        <w:ind w:left="1440" w:hanging="1440"/>
        <w:jc w:val="both"/>
        <w:rPr>
          <w:lang w:val="nl"/>
        </w:rPr>
      </w:pPr>
      <w:r w:rsidRPr="00470C6D">
        <w:rPr>
          <w:b/>
          <w:lang w:val="nl"/>
        </w:rPr>
        <w:t>Correcties</w:t>
      </w:r>
    </w:p>
    <w:p w14:paraId="0C435553" w14:textId="77777777" w:rsidR="00693B14" w:rsidRDefault="00693B14" w:rsidP="00693B14">
      <w:pPr>
        <w:jc w:val="both"/>
        <w:rPr>
          <w:lang w:val="nl"/>
        </w:rPr>
      </w:pPr>
      <w:r>
        <w:rPr>
          <w:lang w:val="nl"/>
        </w:rPr>
        <w:t>Een lijst met projecten die meegeteld worden kunt u terugvinden via de link onderaan de grafiek. Opmerkingen daarover kunt u doorgeven via het meldingsformulier.</w:t>
      </w:r>
    </w:p>
    <w:p w14:paraId="0E2D19E9" w14:textId="77777777" w:rsidR="00693B14" w:rsidRDefault="00693B14" w:rsidP="00693B14">
      <w:pPr>
        <w:jc w:val="both"/>
        <w:rPr>
          <w:lang w:val="nl"/>
        </w:rPr>
      </w:pPr>
    </w:p>
    <w:p w14:paraId="5BEAA15D" w14:textId="4EDF8C67" w:rsidR="00693B14" w:rsidRPr="003F525D" w:rsidRDefault="004E570E" w:rsidP="00693B14">
      <w:pPr>
        <w:pStyle w:val="Kop3"/>
        <w:jc w:val="both"/>
      </w:pPr>
      <w:bookmarkStart w:id="133" w:name="_Toc25753323"/>
      <w:r>
        <w:t xml:space="preserve">(119) </w:t>
      </w:r>
      <w:r w:rsidR="00F24BF9">
        <w:t>Aantal koop</w:t>
      </w:r>
      <w:r w:rsidR="00693B14" w:rsidRPr="003F525D">
        <w:t>woningen op de projectlijst</w:t>
      </w:r>
      <w:r w:rsidR="00F24BF9">
        <w:t xml:space="preserve">, </w:t>
      </w:r>
      <w:r w:rsidR="00693B14" w:rsidRPr="003F525D">
        <w:t>maar nog niet op de KTP of MJP en no</w:t>
      </w:r>
      <w:r w:rsidR="00F24BF9">
        <w:t>g niet gerealiseerd</w:t>
      </w:r>
      <w:bookmarkEnd w:id="133"/>
    </w:p>
    <w:p w14:paraId="533D615F" w14:textId="77777777" w:rsidR="00693B14" w:rsidRDefault="00693B14" w:rsidP="006129C4">
      <w:pPr>
        <w:pStyle w:val="Kop8"/>
        <w:numPr>
          <w:ilvl w:val="0"/>
          <w:numId w:val="0"/>
        </w:numPr>
        <w:ind w:left="1440" w:hanging="1440"/>
        <w:jc w:val="both"/>
        <w:rPr>
          <w:b/>
          <w:lang w:val="nl"/>
        </w:rPr>
      </w:pPr>
      <w:r w:rsidRPr="00470C6D">
        <w:rPr>
          <w:b/>
          <w:lang w:val="nl"/>
        </w:rPr>
        <w:t>Gegevens</w:t>
      </w:r>
    </w:p>
    <w:p w14:paraId="7699DD11" w14:textId="1BCE31CE" w:rsidR="002F4E35" w:rsidRDefault="002F4E35" w:rsidP="002F4E35">
      <w:pPr>
        <w:rPr>
          <w:lang w:val="nl"/>
        </w:rPr>
      </w:pPr>
      <w:r w:rsidRPr="00395FFF">
        <w:rPr>
          <w:lang w:val="nl"/>
        </w:rPr>
        <w:t xml:space="preserve">Het aantal nieuwe </w:t>
      </w:r>
      <w:r w:rsidR="003F63D4">
        <w:rPr>
          <w:lang w:val="nl"/>
        </w:rPr>
        <w:t>koop</w:t>
      </w:r>
      <w:r w:rsidRPr="00395FFF">
        <w:rPr>
          <w:lang w:val="nl"/>
        </w:rPr>
        <w:t xml:space="preserve">woningen dat op projectenlijst staat. </w:t>
      </w:r>
      <w:r>
        <w:rPr>
          <w:lang w:val="nl"/>
        </w:rPr>
        <w:t xml:space="preserve">De VMSW houdt een actuele lijst </w:t>
      </w:r>
      <w:r w:rsidRPr="00395FFF">
        <w:rPr>
          <w:lang w:val="nl"/>
        </w:rPr>
        <w:t xml:space="preserve">van aangemelde projecten die besproken zijn op het lokaal woonoverleg en </w:t>
      </w:r>
      <w:r>
        <w:rPr>
          <w:lang w:val="nl"/>
        </w:rPr>
        <w:t>waarvan</w:t>
      </w:r>
      <w:r w:rsidRPr="00395FFF">
        <w:rPr>
          <w:lang w:val="nl"/>
        </w:rPr>
        <w:t xml:space="preserve"> Wonen-Vlaanderen in zijn advies vaststelt dat het project in overeenstemming is met het decretaal beleidskader</w:t>
      </w:r>
      <w:r>
        <w:rPr>
          <w:lang w:val="nl"/>
        </w:rPr>
        <w:t xml:space="preserve">. Deze projecten die vatbaar zijn voor programmatie worden opgenomen op de projectenlijst. </w:t>
      </w:r>
      <w:r w:rsidRPr="00395FFF">
        <w:rPr>
          <w:lang w:val="nl"/>
        </w:rPr>
        <w:t xml:space="preserve">  </w:t>
      </w:r>
    </w:p>
    <w:p w14:paraId="40E02CD1" w14:textId="77777777" w:rsidR="00693B14" w:rsidRDefault="00693B14" w:rsidP="006129C4">
      <w:pPr>
        <w:pStyle w:val="Kop8"/>
        <w:numPr>
          <w:ilvl w:val="0"/>
          <w:numId w:val="0"/>
        </w:numPr>
        <w:ind w:left="1440" w:hanging="1440"/>
        <w:jc w:val="both"/>
        <w:rPr>
          <w:lang w:val="nl"/>
        </w:rPr>
      </w:pPr>
      <w:r w:rsidRPr="00470C6D">
        <w:rPr>
          <w:b/>
          <w:lang w:val="nl"/>
        </w:rPr>
        <w:lastRenderedPageBreak/>
        <w:t>Correcties</w:t>
      </w:r>
    </w:p>
    <w:p w14:paraId="73242AC2" w14:textId="16CBD448" w:rsidR="00693B14" w:rsidRDefault="00693B14" w:rsidP="00693B14">
      <w:pPr>
        <w:jc w:val="both"/>
        <w:rPr>
          <w:lang w:val="nl"/>
        </w:rPr>
      </w:pPr>
      <w:r>
        <w:rPr>
          <w:lang w:val="nl"/>
        </w:rPr>
        <w:t>Een lijst met projecten die meegeteld worden kunt u terugvinden via de link onderaan de grafiek. Cijfers over het woningaantal worden in de projectendatabank ingevoerd bij de behandeling van het voorontwerp (= simulatietabel). Opmerkingen daarover kunt u doorgeven via het meldingsformulier.</w:t>
      </w:r>
    </w:p>
    <w:p w14:paraId="249B9783" w14:textId="77777777" w:rsidR="003F63D4" w:rsidRDefault="003F63D4" w:rsidP="00693B14">
      <w:pPr>
        <w:jc w:val="both"/>
        <w:rPr>
          <w:lang w:val="nl"/>
        </w:rPr>
      </w:pPr>
    </w:p>
    <w:p w14:paraId="4F716A48" w14:textId="20D18DB8" w:rsidR="00693B14" w:rsidRPr="003F525D" w:rsidRDefault="00C95396" w:rsidP="00693B14">
      <w:pPr>
        <w:pStyle w:val="Kop3"/>
        <w:jc w:val="both"/>
      </w:pPr>
      <w:bookmarkStart w:id="134" w:name="_Toc25753324"/>
      <w:r>
        <w:t xml:space="preserve">(120) </w:t>
      </w:r>
      <w:r w:rsidR="00F24BF9">
        <w:t>Aantal koop</w:t>
      </w:r>
      <w:r w:rsidR="00693B14" w:rsidRPr="003F525D">
        <w:t xml:space="preserve">woningen </w:t>
      </w:r>
      <w:r w:rsidR="00F24BF9">
        <w:t xml:space="preserve">die </w:t>
      </w:r>
      <w:r w:rsidR="00693B14" w:rsidRPr="003F525D">
        <w:t xml:space="preserve">op de </w:t>
      </w:r>
      <w:proofErr w:type="spellStart"/>
      <w:r w:rsidR="005251C6">
        <w:t>kortetermijn</w:t>
      </w:r>
      <w:proofErr w:type="spellEnd"/>
      <w:r w:rsidR="00693B14">
        <w:t xml:space="preserve">- en meerjarenplanning van de VMSW staan, </w:t>
      </w:r>
      <w:r w:rsidR="00693B14" w:rsidRPr="003F525D">
        <w:t xml:space="preserve">maar nog niet </w:t>
      </w:r>
      <w:r w:rsidR="00693B14">
        <w:t>ge</w:t>
      </w:r>
      <w:r w:rsidR="00693B14" w:rsidRPr="003F525D">
        <w:t>realiseerd</w:t>
      </w:r>
      <w:r w:rsidR="00693B14">
        <w:t xml:space="preserve"> zijn</w:t>
      </w:r>
      <w:bookmarkEnd w:id="134"/>
      <w:r w:rsidR="00693B14">
        <w:t xml:space="preserve"> </w:t>
      </w:r>
    </w:p>
    <w:p w14:paraId="4D071C41" w14:textId="77777777" w:rsidR="00693B14" w:rsidRDefault="00693B14" w:rsidP="006129C4">
      <w:pPr>
        <w:pStyle w:val="Kop8"/>
        <w:numPr>
          <w:ilvl w:val="0"/>
          <w:numId w:val="0"/>
        </w:numPr>
        <w:ind w:left="1440" w:hanging="1440"/>
        <w:jc w:val="both"/>
        <w:rPr>
          <w:b/>
          <w:lang w:val="nl"/>
        </w:rPr>
      </w:pPr>
      <w:r w:rsidRPr="00470C6D">
        <w:rPr>
          <w:b/>
          <w:lang w:val="nl"/>
        </w:rPr>
        <w:t>Gegevens</w:t>
      </w:r>
    </w:p>
    <w:p w14:paraId="7FA0C57B" w14:textId="768D093C" w:rsidR="00F24BF9" w:rsidRDefault="00F24BF9" w:rsidP="00F24BF9">
      <w:pPr>
        <w:jc w:val="both"/>
        <w:rPr>
          <w:lang w:val="nl"/>
        </w:rPr>
      </w:pPr>
      <w:r>
        <w:t xml:space="preserve">Het aantal nieuwe koopwoningen zijn alle woningen uit projecten die </w:t>
      </w:r>
      <w:r w:rsidR="002F4E35">
        <w:t xml:space="preserve">op de planning staan </w:t>
      </w:r>
      <w:r>
        <w:t xml:space="preserve">en nog niet gerealiseerd zijn. </w:t>
      </w:r>
    </w:p>
    <w:p w14:paraId="067BC3EE" w14:textId="77777777" w:rsidR="00F24BF9" w:rsidRDefault="00F24BF9" w:rsidP="006129C4">
      <w:pPr>
        <w:pStyle w:val="Kop8"/>
        <w:numPr>
          <w:ilvl w:val="0"/>
          <w:numId w:val="0"/>
        </w:numPr>
        <w:ind w:left="1440" w:hanging="1440"/>
        <w:jc w:val="both"/>
        <w:rPr>
          <w:lang w:val="nl"/>
        </w:rPr>
      </w:pPr>
      <w:r w:rsidRPr="00470C6D">
        <w:rPr>
          <w:b/>
          <w:lang w:val="nl"/>
        </w:rPr>
        <w:t>Correcties</w:t>
      </w:r>
    </w:p>
    <w:p w14:paraId="24213AF0" w14:textId="5F4CAEF5" w:rsidR="00693B14" w:rsidRDefault="00F24BF9" w:rsidP="00693B14">
      <w:pPr>
        <w:jc w:val="both"/>
        <w:rPr>
          <w:lang w:val="nl"/>
        </w:rPr>
      </w:pPr>
      <w:r>
        <w:rPr>
          <w:lang w:val="nl"/>
        </w:rPr>
        <w:t>Een lijst met projecten die meegeteld worden kunt u terugvinden via de link onderaan de grafiek. Cijfers over het woningaantal worden in de projectendatabank ingevoerd bij de behandeling van het voorontwerp (= simulatietabel). Opmerkingen daarover kunt u doorgeven via het meldingsformulier.</w:t>
      </w:r>
    </w:p>
    <w:p w14:paraId="1BE0D8E7" w14:textId="77777777" w:rsidR="003F63D4" w:rsidRDefault="003F63D4" w:rsidP="00693B14">
      <w:pPr>
        <w:jc w:val="both"/>
        <w:rPr>
          <w:lang w:val="nl"/>
        </w:rPr>
      </w:pPr>
    </w:p>
    <w:p w14:paraId="59424B58" w14:textId="1AE539CD" w:rsidR="00693B14" w:rsidRPr="003F525D" w:rsidRDefault="00C95396" w:rsidP="00693B14">
      <w:pPr>
        <w:pStyle w:val="Kop3"/>
        <w:jc w:val="both"/>
      </w:pPr>
      <w:bookmarkStart w:id="135" w:name="_Toc25753325"/>
      <w:r>
        <w:t xml:space="preserve">(122) </w:t>
      </w:r>
      <w:r w:rsidR="00693B14" w:rsidRPr="003F525D">
        <w:t xml:space="preserve">Aantal </w:t>
      </w:r>
      <w:r w:rsidR="00693B14">
        <w:t xml:space="preserve">projecten met </w:t>
      </w:r>
      <w:r w:rsidR="003B734F">
        <w:t>koop</w:t>
      </w:r>
      <w:r w:rsidR="00693B14">
        <w:t xml:space="preserve">woningen op de projectenlijst, </w:t>
      </w:r>
      <w:proofErr w:type="spellStart"/>
      <w:r w:rsidR="005251C6">
        <w:t>kortetermijn</w:t>
      </w:r>
      <w:proofErr w:type="spellEnd"/>
      <w:r w:rsidR="00693B14">
        <w:t>- en meerjarenplanning van de VMSW en in uitvoering</w:t>
      </w:r>
      <w:bookmarkEnd w:id="135"/>
      <w:r w:rsidR="00693B14">
        <w:t xml:space="preserve"> </w:t>
      </w:r>
    </w:p>
    <w:p w14:paraId="5F514E47" w14:textId="77777777" w:rsidR="00693B14" w:rsidRPr="00470C6D" w:rsidRDefault="00693B14" w:rsidP="006129C4">
      <w:pPr>
        <w:pStyle w:val="Kop8"/>
        <w:numPr>
          <w:ilvl w:val="0"/>
          <w:numId w:val="0"/>
        </w:numPr>
        <w:ind w:left="1440" w:hanging="1440"/>
        <w:jc w:val="both"/>
        <w:rPr>
          <w:b/>
          <w:lang w:val="nl"/>
        </w:rPr>
      </w:pPr>
      <w:r w:rsidRPr="00470C6D">
        <w:rPr>
          <w:b/>
          <w:lang w:val="nl"/>
        </w:rPr>
        <w:t>Gegevens</w:t>
      </w:r>
      <w:r>
        <w:rPr>
          <w:b/>
          <w:lang w:val="nl"/>
        </w:rPr>
        <w:t xml:space="preserve"> </w:t>
      </w:r>
    </w:p>
    <w:p w14:paraId="4D34D56E" w14:textId="71C68AE6" w:rsidR="00693B14" w:rsidRDefault="00693B14" w:rsidP="00693B14">
      <w:pPr>
        <w:jc w:val="both"/>
        <w:rPr>
          <w:lang w:val="nl"/>
        </w:rPr>
      </w:pPr>
      <w:r>
        <w:t>Het aantal projecten met</w:t>
      </w:r>
      <w:r w:rsidR="003B734F">
        <w:t xml:space="preserve"> koop</w:t>
      </w:r>
      <w:r>
        <w:t>woningen die de SHM tegelijk voorbereid</w:t>
      </w:r>
      <w:r w:rsidR="002F4E35">
        <w:t>t</w:t>
      </w:r>
      <w:r>
        <w:t xml:space="preserve">, maar die nog niet gerealiseerd zijn. </w:t>
      </w:r>
    </w:p>
    <w:p w14:paraId="5B053E72" w14:textId="77777777" w:rsidR="00693B14" w:rsidRDefault="00693B14" w:rsidP="006129C4">
      <w:pPr>
        <w:pStyle w:val="Kop8"/>
        <w:numPr>
          <w:ilvl w:val="0"/>
          <w:numId w:val="0"/>
        </w:numPr>
        <w:ind w:left="1440" w:hanging="1440"/>
        <w:jc w:val="both"/>
        <w:rPr>
          <w:lang w:val="nl"/>
        </w:rPr>
      </w:pPr>
      <w:r w:rsidRPr="00470C6D">
        <w:rPr>
          <w:b/>
          <w:lang w:val="nl"/>
        </w:rPr>
        <w:t>Correcties</w:t>
      </w:r>
    </w:p>
    <w:p w14:paraId="733972B4" w14:textId="231FEADE" w:rsidR="00693B14" w:rsidRDefault="00693B14" w:rsidP="00693B14">
      <w:pPr>
        <w:jc w:val="both"/>
        <w:rPr>
          <w:lang w:val="nl"/>
        </w:rPr>
      </w:pPr>
      <w:r>
        <w:rPr>
          <w:lang w:val="nl"/>
        </w:rPr>
        <w:t>Een lijst met projecten die meegeteld worden kunt u terugvinden via de link onderaan de grafiek. Cijfers over het woningaantal worden in de projectendatabank ingevoerd bij de behandeling van het voorontwerp (= simulatietabel). Opmerkingen daarover kunt u doorgeven via het meldingsformulier.</w:t>
      </w:r>
    </w:p>
    <w:p w14:paraId="1A8202BE" w14:textId="54818769" w:rsidR="003B734F" w:rsidRDefault="003B734F" w:rsidP="00693B14">
      <w:pPr>
        <w:jc w:val="both"/>
        <w:rPr>
          <w:lang w:val="nl"/>
        </w:rPr>
      </w:pPr>
    </w:p>
    <w:p w14:paraId="5DDFDA75" w14:textId="465E79C0" w:rsidR="003B734F" w:rsidRPr="003F525D" w:rsidRDefault="00C95396" w:rsidP="003B734F">
      <w:pPr>
        <w:pStyle w:val="Kop3"/>
      </w:pPr>
      <w:bookmarkStart w:id="136" w:name="_Toc25753326"/>
      <w:r>
        <w:t xml:space="preserve">(123) </w:t>
      </w:r>
      <w:r w:rsidR="003B734F">
        <w:t>A</w:t>
      </w:r>
      <w:r w:rsidR="003B734F" w:rsidRPr="003B734F">
        <w:t>antal geplande en gerealiseerde sociale koopwoningen sinds de nulmeting op het actieterrein</w:t>
      </w:r>
      <w:bookmarkEnd w:id="136"/>
      <w:r w:rsidR="003B734F">
        <w:t xml:space="preserve"> </w:t>
      </w:r>
    </w:p>
    <w:p w14:paraId="6FCCA619" w14:textId="77777777" w:rsidR="003B734F" w:rsidRPr="00470C6D" w:rsidRDefault="003B734F" w:rsidP="006129C4">
      <w:pPr>
        <w:pStyle w:val="Kop8"/>
        <w:numPr>
          <w:ilvl w:val="0"/>
          <w:numId w:val="0"/>
        </w:numPr>
        <w:ind w:left="1440" w:hanging="1440"/>
        <w:jc w:val="both"/>
        <w:rPr>
          <w:b/>
          <w:lang w:val="nl"/>
        </w:rPr>
      </w:pPr>
      <w:r w:rsidRPr="00470C6D">
        <w:rPr>
          <w:b/>
          <w:lang w:val="nl"/>
        </w:rPr>
        <w:t>Gegevens</w:t>
      </w:r>
      <w:r>
        <w:rPr>
          <w:b/>
          <w:lang w:val="nl"/>
        </w:rPr>
        <w:t xml:space="preserve"> </w:t>
      </w:r>
    </w:p>
    <w:p w14:paraId="190D06FE" w14:textId="49410B1D" w:rsidR="003B734F" w:rsidRDefault="005251C6" w:rsidP="003B734F">
      <w:pPr>
        <w:jc w:val="both"/>
        <w:rPr>
          <w:lang w:val="nl"/>
        </w:rPr>
      </w:pPr>
      <w:r>
        <w:t>De som van h</w:t>
      </w:r>
      <w:r w:rsidR="003B734F" w:rsidRPr="003B734F">
        <w:t xml:space="preserve">et aantal geplande sociale koopwoningen </w:t>
      </w:r>
      <w:r>
        <w:t>en</w:t>
      </w:r>
      <w:r w:rsidR="003B734F" w:rsidRPr="003B734F">
        <w:t xml:space="preserve"> het aantal gerealiseerde sociale koopwoningen sinds de nulmeting</w:t>
      </w:r>
      <w:r>
        <w:t xml:space="preserve"> voor het Grond- en Pandenbeleid</w:t>
      </w:r>
      <w:r w:rsidR="003B734F" w:rsidRPr="003B734F">
        <w:t xml:space="preserve"> </w:t>
      </w:r>
      <w:r w:rsidR="00BA4DD8">
        <w:t xml:space="preserve">(01/01/2008) </w:t>
      </w:r>
      <w:r w:rsidR="003B734F" w:rsidRPr="003B734F">
        <w:t>op het actieterrein</w:t>
      </w:r>
      <w:r w:rsidR="003B734F">
        <w:t xml:space="preserve">. </w:t>
      </w:r>
    </w:p>
    <w:p w14:paraId="4B42013F" w14:textId="77777777" w:rsidR="003B734F" w:rsidRDefault="003B734F" w:rsidP="006129C4">
      <w:pPr>
        <w:pStyle w:val="Kop8"/>
        <w:numPr>
          <w:ilvl w:val="0"/>
          <w:numId w:val="0"/>
        </w:numPr>
        <w:ind w:left="1440" w:hanging="1440"/>
        <w:jc w:val="both"/>
        <w:rPr>
          <w:lang w:val="nl"/>
        </w:rPr>
      </w:pPr>
      <w:r w:rsidRPr="00470C6D">
        <w:rPr>
          <w:b/>
          <w:lang w:val="nl"/>
        </w:rPr>
        <w:t>Correcties</w:t>
      </w:r>
    </w:p>
    <w:p w14:paraId="3E369EE2" w14:textId="6EDD0D20" w:rsidR="003B734F" w:rsidRDefault="003B734F" w:rsidP="003B734F">
      <w:pPr>
        <w:jc w:val="both"/>
        <w:rPr>
          <w:lang w:val="nl"/>
        </w:rPr>
      </w:pPr>
      <w:r>
        <w:rPr>
          <w:lang w:val="nl"/>
        </w:rPr>
        <w:t>Een lijst met projecten die meegeteld worden kunt u terugvinden via de link onderaan de grafiek. Cijfers over het woningaantal worden in de projectendatabank ingevoerd bij de behandeling van het voorontwerp (= simulatietabel). Opmerkingen daarover kunt u doorgeven via het meldingsformulier.</w:t>
      </w:r>
    </w:p>
    <w:p w14:paraId="314D704C" w14:textId="77777777" w:rsidR="00AA607B" w:rsidRDefault="00AA607B" w:rsidP="003B734F">
      <w:pPr>
        <w:jc w:val="both"/>
        <w:rPr>
          <w:lang w:val="nl"/>
        </w:rPr>
      </w:pPr>
    </w:p>
    <w:p w14:paraId="2A4953E0" w14:textId="77061CE6" w:rsidR="009510C4" w:rsidRDefault="009510C4" w:rsidP="009510C4">
      <w:pPr>
        <w:pStyle w:val="Kop2"/>
        <w:jc w:val="both"/>
        <w:rPr>
          <w:lang w:val="nl"/>
        </w:rPr>
      </w:pPr>
      <w:bookmarkStart w:id="137" w:name="_Toc327529885"/>
      <w:bookmarkStart w:id="138" w:name="_Toc415495552"/>
      <w:bookmarkStart w:id="139" w:name="_Toc25753327"/>
      <w:r>
        <w:rPr>
          <w:lang w:val="nl"/>
        </w:rPr>
        <w:t>OD1.3 De SHM (met koopactiviteiten brengt sociale kavels op de markt</w:t>
      </w:r>
      <w:bookmarkEnd w:id="137"/>
      <w:bookmarkEnd w:id="138"/>
      <w:bookmarkEnd w:id="139"/>
    </w:p>
    <w:p w14:paraId="25FC5147" w14:textId="37584A5B" w:rsidR="003F63D4" w:rsidRPr="00AA607B" w:rsidRDefault="00AA607B" w:rsidP="00AA607B">
      <w:pPr>
        <w:jc w:val="center"/>
        <w:rPr>
          <w:i/>
          <w:lang w:val="nl"/>
        </w:rPr>
      </w:pPr>
      <w:r w:rsidRPr="00AA607B">
        <w:rPr>
          <w:i/>
          <w:lang w:val="nl"/>
        </w:rPr>
        <w:t>Deze doelstelling is bij het besluit van de Vlaamse Regering van 26 februari 2016 geschrapt als afzonderlijke doelstelling.</w:t>
      </w:r>
    </w:p>
    <w:p w14:paraId="28B12FFA" w14:textId="672A4460" w:rsidR="009510C4" w:rsidRPr="009510C4" w:rsidRDefault="001057DB" w:rsidP="009510C4">
      <w:pPr>
        <w:pStyle w:val="Kop2"/>
        <w:jc w:val="both"/>
        <w:rPr>
          <w:lang w:val="nl"/>
        </w:rPr>
      </w:pPr>
      <w:bookmarkStart w:id="140" w:name="_Toc327529886"/>
      <w:bookmarkStart w:id="141" w:name="_Toc415495556"/>
      <w:bookmarkStart w:id="142" w:name="_Toc25753328"/>
      <w:r>
        <w:rPr>
          <w:lang w:val="nl"/>
        </w:rPr>
        <w:t>OD1.4 De SHM</w:t>
      </w:r>
      <w:r w:rsidR="009510C4">
        <w:rPr>
          <w:lang w:val="nl"/>
        </w:rPr>
        <w:t xml:space="preserve"> verwerft gronden en panden om sociale woonprojecten en sociale kavels te realiseren (huur en koop)</w:t>
      </w:r>
      <w:bookmarkEnd w:id="140"/>
      <w:bookmarkEnd w:id="141"/>
      <w:bookmarkEnd w:id="142"/>
      <w:r w:rsidR="009510C4" w:rsidRPr="009510C4">
        <w:rPr>
          <w:lang w:val="nl"/>
        </w:rPr>
        <w:t xml:space="preserve"> </w:t>
      </w:r>
    </w:p>
    <w:p w14:paraId="45AF7A23" w14:textId="6FF98192" w:rsidR="009510C4" w:rsidRPr="008253A5" w:rsidRDefault="00C95396" w:rsidP="009510C4">
      <w:pPr>
        <w:pStyle w:val="Kop3"/>
        <w:jc w:val="both"/>
      </w:pPr>
      <w:bookmarkStart w:id="143" w:name="_Toc25753329"/>
      <w:bookmarkStart w:id="144" w:name="_Toc415495557"/>
      <w:r>
        <w:rPr>
          <w:lang w:val="nl"/>
        </w:rPr>
        <w:t xml:space="preserve">(70) </w:t>
      </w:r>
      <w:r w:rsidR="009510C4" w:rsidRPr="008253A5">
        <w:rPr>
          <w:lang w:val="nl"/>
        </w:rPr>
        <w:t>Grondreserves uitgedrukt in m² en de evolutie ervan over de laatste 5 jaren</w:t>
      </w:r>
      <w:bookmarkEnd w:id="143"/>
      <w:r w:rsidR="009510C4">
        <w:rPr>
          <w:lang w:val="nl"/>
        </w:rPr>
        <w:t xml:space="preserve"> </w:t>
      </w:r>
      <w:bookmarkEnd w:id="144"/>
    </w:p>
    <w:p w14:paraId="77ED6648" w14:textId="77777777" w:rsidR="009510C4" w:rsidRDefault="009510C4" w:rsidP="006129C4">
      <w:pPr>
        <w:pStyle w:val="Kop8"/>
        <w:numPr>
          <w:ilvl w:val="0"/>
          <w:numId w:val="0"/>
        </w:numPr>
        <w:ind w:left="1440" w:hanging="1440"/>
        <w:jc w:val="both"/>
        <w:rPr>
          <w:lang w:val="nl"/>
        </w:rPr>
      </w:pPr>
      <w:r w:rsidRPr="00E73582">
        <w:rPr>
          <w:b/>
          <w:lang w:val="nl"/>
        </w:rPr>
        <w:t>Gegevens</w:t>
      </w:r>
    </w:p>
    <w:p w14:paraId="6979C2A1" w14:textId="6B0F2B82" w:rsidR="009510C4" w:rsidRDefault="009510C4" w:rsidP="009510C4">
      <w:pPr>
        <w:jc w:val="both"/>
      </w:pPr>
      <w:r>
        <w:rPr>
          <w:lang w:val="nl"/>
        </w:rPr>
        <w:t>Deze indicator geeft de grondreserve van de SHM weer in m² op het einde van elk jaar. Deze grondreserve wordt berekend door de oppervlakte van benutte gronden (bebouwing, erfdienstbaarheid,…) en de oppervlakte van vervreemde gronden (verkoop, erfpacht,…) af te trekken van de verworven gronden. Gronden worden door de VMSW geregistreerd als benut wanneer de bouwwerken besteld worden bij de aannemer.</w:t>
      </w:r>
      <w:r w:rsidRPr="00B52EE3">
        <w:t xml:space="preserve"> In deze indicator zijn enkel gronden opgenomen die in eigendom zijn van de SHM en gronden waarop de SHM een recht van opstal heeft. Gronden waarop de SHM een bouwrecht heef</w:t>
      </w:r>
      <w:r w:rsidR="00E73582">
        <w:t xml:space="preserve">t of </w:t>
      </w:r>
      <w:proofErr w:type="spellStart"/>
      <w:r w:rsidR="00E73582">
        <w:t>Vlabinvestgronden</w:t>
      </w:r>
      <w:proofErr w:type="spellEnd"/>
      <w:r w:rsidR="00E73582">
        <w:t xml:space="preserve"> worden </w:t>
      </w:r>
      <w:r w:rsidRPr="00B52EE3">
        <w:t>niet weergegeven.</w:t>
      </w:r>
      <w:r>
        <w:t xml:space="preserve"> Het detailrapport geeft de meest recente grondreserves weer.</w:t>
      </w:r>
    </w:p>
    <w:p w14:paraId="7F2C78AB" w14:textId="77777777" w:rsidR="009510C4" w:rsidRDefault="009510C4" w:rsidP="006129C4">
      <w:pPr>
        <w:pStyle w:val="Kop8"/>
        <w:numPr>
          <w:ilvl w:val="0"/>
          <w:numId w:val="0"/>
        </w:numPr>
        <w:ind w:left="1440" w:hanging="1440"/>
        <w:jc w:val="both"/>
        <w:rPr>
          <w:lang w:val="nl"/>
        </w:rPr>
      </w:pPr>
      <w:r w:rsidRPr="00E73582">
        <w:rPr>
          <w:b/>
          <w:lang w:val="nl"/>
        </w:rPr>
        <w:t>Correcties</w:t>
      </w:r>
    </w:p>
    <w:p w14:paraId="681E44AF" w14:textId="5624809A" w:rsidR="009510C4" w:rsidRDefault="00E73582" w:rsidP="009510C4">
      <w:pPr>
        <w:jc w:val="both"/>
        <w:rPr>
          <w:lang w:val="nl"/>
        </w:rPr>
      </w:pPr>
      <w:r>
        <w:rPr>
          <w:lang w:val="nl"/>
        </w:rPr>
        <w:t>U moet eerst nakijken of</w:t>
      </w:r>
      <w:r w:rsidR="009510C4">
        <w:rPr>
          <w:lang w:val="nl"/>
        </w:rPr>
        <w:t xml:space="preserve"> alle aankoopaktes van verworven gronden naar de VMSW zijn doorgestuurd. </w:t>
      </w:r>
      <w:r>
        <w:rPr>
          <w:lang w:val="nl"/>
        </w:rPr>
        <w:t>Pas</w:t>
      </w:r>
      <w:r w:rsidR="009510C4">
        <w:rPr>
          <w:lang w:val="nl"/>
        </w:rPr>
        <w:t xml:space="preserve"> dan wordt een grond als verworven beschouwd. De oppervlakte van de in gebruik genomen grond wordt door de VMSW berekend via een geografisch informatiesysteem</w:t>
      </w:r>
      <w:r>
        <w:rPr>
          <w:lang w:val="nl"/>
        </w:rPr>
        <w:t xml:space="preserve"> (GIS)</w:t>
      </w:r>
      <w:r w:rsidR="009510C4">
        <w:rPr>
          <w:lang w:val="nl"/>
        </w:rPr>
        <w:t xml:space="preserve"> en kan licht afwijken van wat opgemeten is.</w:t>
      </w:r>
    </w:p>
    <w:p w14:paraId="6C3DE47C" w14:textId="40BF1EAD" w:rsidR="009510C4" w:rsidRDefault="009510C4" w:rsidP="009510C4">
      <w:pPr>
        <w:jc w:val="both"/>
        <w:rPr>
          <w:lang w:val="nl"/>
        </w:rPr>
      </w:pPr>
      <w:r>
        <w:rPr>
          <w:lang w:val="nl"/>
        </w:rPr>
        <w:t>Opmerkingen of correcties kunt u melden aan de</w:t>
      </w:r>
      <w:r w:rsidR="00E73582">
        <w:rPr>
          <w:lang w:val="nl"/>
        </w:rPr>
        <w:t xml:space="preserve"> dienst Vastgoed van</w:t>
      </w:r>
      <w:r>
        <w:rPr>
          <w:lang w:val="nl"/>
        </w:rPr>
        <w:t xml:space="preserve"> VMSW of doorgeven via het online meldformulier.</w:t>
      </w:r>
    </w:p>
    <w:p w14:paraId="7F08A617" w14:textId="77777777" w:rsidR="003F63D4" w:rsidRDefault="003F63D4" w:rsidP="009510C4">
      <w:pPr>
        <w:jc w:val="both"/>
        <w:rPr>
          <w:lang w:val="nl"/>
        </w:rPr>
      </w:pPr>
    </w:p>
    <w:p w14:paraId="1D734D01" w14:textId="26780240" w:rsidR="009510C4" w:rsidRDefault="001057DB" w:rsidP="009510C4">
      <w:pPr>
        <w:pStyle w:val="Kop2"/>
        <w:jc w:val="both"/>
        <w:rPr>
          <w:lang w:val="nl"/>
        </w:rPr>
      </w:pPr>
      <w:bookmarkStart w:id="145" w:name="_Toc415495558"/>
      <w:bookmarkStart w:id="146" w:name="_Toc25753330"/>
      <w:r>
        <w:rPr>
          <w:lang w:val="nl"/>
        </w:rPr>
        <w:t>OD1.5 De SH</w:t>
      </w:r>
      <w:r w:rsidR="009510C4">
        <w:rPr>
          <w:lang w:val="nl"/>
        </w:rPr>
        <w:t>M stemt haar aanbod af op de noden van verschillende groepen</w:t>
      </w:r>
      <w:bookmarkEnd w:id="145"/>
      <w:bookmarkEnd w:id="146"/>
    </w:p>
    <w:p w14:paraId="6B5DDED3" w14:textId="304CAE92" w:rsidR="009510C4" w:rsidRDefault="00FC6AB1" w:rsidP="001057DB">
      <w:pPr>
        <w:pStyle w:val="Kop3"/>
        <w:jc w:val="both"/>
        <w:rPr>
          <w:lang w:val="nl"/>
        </w:rPr>
      </w:pPr>
      <w:bookmarkStart w:id="147" w:name="_Toc25753331"/>
      <w:r>
        <w:rPr>
          <w:lang w:val="nl"/>
        </w:rPr>
        <w:t xml:space="preserve">(141) </w:t>
      </w:r>
      <w:r w:rsidR="001057DB">
        <w:rPr>
          <w:lang w:val="nl"/>
        </w:rPr>
        <w:t>Het aandeel huurwoningen met minstens 4 slaapkamers</w:t>
      </w:r>
      <w:bookmarkEnd w:id="147"/>
    </w:p>
    <w:p w14:paraId="7F2446FC" w14:textId="77777777" w:rsidR="001057DB" w:rsidRPr="0000473C" w:rsidRDefault="001057DB" w:rsidP="001057DB">
      <w:pPr>
        <w:pStyle w:val="Kop8"/>
        <w:numPr>
          <w:ilvl w:val="0"/>
          <w:numId w:val="0"/>
        </w:numPr>
        <w:ind w:left="1440" w:hanging="1440"/>
        <w:jc w:val="both"/>
        <w:rPr>
          <w:caps/>
          <w:spacing w:val="10"/>
          <w:sz w:val="18"/>
          <w:szCs w:val="18"/>
          <w:lang w:val="nl"/>
        </w:rPr>
      </w:pPr>
      <w:r>
        <w:rPr>
          <w:b/>
          <w:lang w:val="nl"/>
        </w:rPr>
        <w:t>G</w:t>
      </w:r>
      <w:r w:rsidRPr="002E5606">
        <w:rPr>
          <w:b/>
          <w:lang w:val="nl"/>
        </w:rPr>
        <w:t>egevens</w:t>
      </w:r>
    </w:p>
    <w:p w14:paraId="2DC42038" w14:textId="0B33B11B" w:rsidR="001057DB" w:rsidRDefault="001057DB" w:rsidP="001057DB">
      <w:pPr>
        <w:jc w:val="both"/>
        <w:rPr>
          <w:lang w:val="nl"/>
        </w:rPr>
      </w:pPr>
      <w:r w:rsidRPr="002A041C">
        <w:rPr>
          <w:lang w:val="nl"/>
        </w:rPr>
        <w:t>Het totaal aantal huurwoningen (</w:t>
      </w:r>
      <w:r>
        <w:rPr>
          <w:lang w:val="nl"/>
        </w:rPr>
        <w:t>huur</w:t>
      </w:r>
      <w:r w:rsidRPr="002A041C">
        <w:rPr>
          <w:lang w:val="nl"/>
        </w:rPr>
        <w:t xml:space="preserve">patrimonium) wordt geteld aan de hand van het totaal aantal verhuringen ‘binnen sociaal huurstelsel’ of ‘goede woningen’ op 31 december van het referentiejaar, plus de </w:t>
      </w:r>
      <w:r w:rsidRPr="002A041C">
        <w:rPr>
          <w:lang w:val="nl"/>
        </w:rPr>
        <w:lastRenderedPageBreak/>
        <w:t>woningen die op de referentiedatum leegstaan. Basisdata zijn afkomstig uit de jaarlijkse gegevenstransfer ‘XML huurders’ van de SHM naar de VMSW.</w:t>
      </w:r>
      <w:r>
        <w:rPr>
          <w:lang w:val="nl"/>
        </w:rPr>
        <w:t xml:space="preserve"> </w:t>
      </w:r>
    </w:p>
    <w:p w14:paraId="591E21A3" w14:textId="27B9D7DC" w:rsidR="001057DB" w:rsidRPr="002A041C" w:rsidRDefault="001057DB" w:rsidP="001057DB">
      <w:pPr>
        <w:jc w:val="both"/>
        <w:rPr>
          <w:lang w:val="nl"/>
        </w:rPr>
      </w:pPr>
      <w:r>
        <w:rPr>
          <w:lang w:val="nl"/>
        </w:rPr>
        <w:t xml:space="preserve">Woningen in beheer worden meegenomen in het rapport. </w:t>
      </w:r>
    </w:p>
    <w:p w14:paraId="5814C2C2" w14:textId="77777777" w:rsidR="001057DB" w:rsidRPr="0000473C" w:rsidRDefault="001057DB" w:rsidP="001057DB">
      <w:pPr>
        <w:pStyle w:val="Kop8"/>
        <w:numPr>
          <w:ilvl w:val="0"/>
          <w:numId w:val="0"/>
        </w:numPr>
        <w:ind w:left="1440" w:hanging="1440"/>
        <w:jc w:val="both"/>
        <w:rPr>
          <w:caps/>
          <w:spacing w:val="10"/>
          <w:sz w:val="18"/>
          <w:szCs w:val="18"/>
          <w:lang w:val="nl"/>
        </w:rPr>
      </w:pPr>
      <w:r w:rsidRPr="002E5606">
        <w:rPr>
          <w:b/>
          <w:lang w:val="nl"/>
        </w:rPr>
        <w:t>Correcties</w:t>
      </w:r>
    </w:p>
    <w:p w14:paraId="2F807215" w14:textId="77777777" w:rsidR="001057DB" w:rsidRDefault="001057DB" w:rsidP="001057DB">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p>
    <w:p w14:paraId="0B3A3F17" w14:textId="28B1E7D1" w:rsidR="009510C4" w:rsidRDefault="00D9777C" w:rsidP="009510C4">
      <w:pPr>
        <w:pStyle w:val="Kop1"/>
      </w:pPr>
      <w:bookmarkStart w:id="148" w:name="_Toc327529887"/>
      <w:bookmarkStart w:id="149" w:name="_Toc415495559"/>
      <w:bookmarkStart w:id="150" w:name="_Toc25753332"/>
      <w:r>
        <w:t>P</w:t>
      </w:r>
      <w:r w:rsidR="009510C4">
        <w:t>restatieveld 2: Kwaliteit van de woningen en de woonomgeving</w:t>
      </w:r>
      <w:bookmarkEnd w:id="148"/>
      <w:bookmarkEnd w:id="149"/>
      <w:bookmarkEnd w:id="150"/>
    </w:p>
    <w:p w14:paraId="54930156" w14:textId="77777777" w:rsidR="009510C4" w:rsidRPr="00C06E35" w:rsidRDefault="009510C4" w:rsidP="00C06E35">
      <w:pPr>
        <w:pStyle w:val="Kop2"/>
        <w:jc w:val="both"/>
        <w:rPr>
          <w:lang w:val="nl"/>
        </w:rPr>
      </w:pPr>
      <w:bookmarkStart w:id="151" w:name="_Toc327529888"/>
      <w:bookmarkStart w:id="152" w:name="_Toc415495560"/>
      <w:bookmarkStart w:id="153" w:name="_Toc25753333"/>
      <w:r w:rsidRPr="00C06E35">
        <w:rPr>
          <w:lang w:val="nl"/>
        </w:rPr>
        <w:t>SD2 De woningen zijn van goede kwaliteit</w:t>
      </w:r>
      <w:bookmarkEnd w:id="151"/>
      <w:bookmarkEnd w:id="152"/>
      <w:bookmarkEnd w:id="153"/>
    </w:p>
    <w:p w14:paraId="26A731FC" w14:textId="77777777" w:rsidR="009510C4" w:rsidRPr="007D50AD" w:rsidRDefault="009510C4" w:rsidP="009510C4">
      <w:pPr>
        <w:pStyle w:val="Kop2"/>
        <w:jc w:val="both"/>
        <w:rPr>
          <w:lang w:val="nl"/>
        </w:rPr>
      </w:pPr>
      <w:bookmarkStart w:id="154" w:name="_Toc228696552"/>
      <w:bookmarkStart w:id="155" w:name="_Toc314226824"/>
      <w:bookmarkStart w:id="156" w:name="_Toc326479832"/>
      <w:bookmarkStart w:id="157" w:name="_Toc328381032"/>
      <w:bookmarkStart w:id="158" w:name="_Toc415495561"/>
      <w:bookmarkStart w:id="159" w:name="_Toc25753334"/>
      <w:r w:rsidRPr="007D50AD">
        <w:rPr>
          <w:lang w:val="nl"/>
        </w:rPr>
        <w:t>OD 2.1 De SHM staat in voor de renovatie, verbetering, aanpassing of vervanging van het woningpatrimonium waar nodig</w:t>
      </w:r>
      <w:bookmarkEnd w:id="154"/>
      <w:bookmarkEnd w:id="155"/>
      <w:bookmarkEnd w:id="156"/>
      <w:bookmarkEnd w:id="157"/>
      <w:bookmarkEnd w:id="158"/>
      <w:bookmarkEnd w:id="159"/>
    </w:p>
    <w:p w14:paraId="7735600B" w14:textId="63AF63B7" w:rsidR="009510C4" w:rsidRPr="00E4123B" w:rsidRDefault="00C95396" w:rsidP="009510C4">
      <w:pPr>
        <w:pStyle w:val="Kop3"/>
        <w:jc w:val="both"/>
      </w:pPr>
      <w:bookmarkStart w:id="160" w:name="_Toc25753335"/>
      <w:bookmarkStart w:id="161" w:name="_Toc415495562"/>
      <w:r>
        <w:rPr>
          <w:lang w:val="nl"/>
        </w:rPr>
        <w:t xml:space="preserve">(74) </w:t>
      </w:r>
      <w:r w:rsidR="009510C4" w:rsidRPr="00E4123B">
        <w:rPr>
          <w:lang w:val="nl"/>
        </w:rPr>
        <w:t>Het aandeel aan sociale huurwoningen van de SHM die volgens de meest recente patrimoniumenquête reeds alle normen</w:t>
      </w:r>
      <w:r w:rsidR="009510C4">
        <w:rPr>
          <w:lang w:val="nl"/>
        </w:rPr>
        <w:t xml:space="preserve"> van het ERP2020 hebben behaald</w:t>
      </w:r>
      <w:bookmarkEnd w:id="160"/>
      <w:r w:rsidR="009510C4">
        <w:rPr>
          <w:lang w:val="nl"/>
        </w:rPr>
        <w:t xml:space="preserve"> </w:t>
      </w:r>
      <w:bookmarkEnd w:id="161"/>
    </w:p>
    <w:p w14:paraId="55B27B7C" w14:textId="70B3B9CA" w:rsidR="009510C4" w:rsidRDefault="009510C4" w:rsidP="006129C4">
      <w:pPr>
        <w:pStyle w:val="Kop8"/>
        <w:numPr>
          <w:ilvl w:val="0"/>
          <w:numId w:val="0"/>
        </w:numPr>
        <w:ind w:left="1440" w:hanging="1440"/>
        <w:jc w:val="both"/>
        <w:rPr>
          <w:lang w:val="nl"/>
        </w:rPr>
      </w:pPr>
      <w:r w:rsidRPr="00D34E20">
        <w:rPr>
          <w:b/>
          <w:lang w:val="nl"/>
        </w:rPr>
        <w:t>Gegevens</w:t>
      </w:r>
    </w:p>
    <w:p w14:paraId="3B3816B2" w14:textId="578B2178" w:rsidR="009510C4" w:rsidRDefault="00D34E20" w:rsidP="009510C4">
      <w:pPr>
        <w:jc w:val="both"/>
        <w:rPr>
          <w:lang w:val="nl"/>
        </w:rPr>
      </w:pPr>
      <w:r>
        <w:rPr>
          <w:lang w:val="nl"/>
        </w:rPr>
        <w:t>De g</w:t>
      </w:r>
      <w:r w:rsidR="009510C4">
        <w:rPr>
          <w:lang w:val="nl"/>
        </w:rPr>
        <w:t>egevens zijn afkomstig uit de meest recent door de SHM ingediende renovatieplanning ERP 2020</w:t>
      </w:r>
      <w:r w:rsidR="00CA0F3F">
        <w:rPr>
          <w:lang w:val="nl"/>
        </w:rPr>
        <w:t xml:space="preserve"> (w</w:t>
      </w:r>
      <w:r w:rsidR="009510C4">
        <w:rPr>
          <w:lang w:val="nl"/>
        </w:rPr>
        <w:t>aarde ‘GEEN’ in kolom L (Actiegroep)</w:t>
      </w:r>
      <w:r>
        <w:rPr>
          <w:lang w:val="nl"/>
        </w:rPr>
        <w:t xml:space="preserve"> van het Excel-enquê</w:t>
      </w:r>
      <w:r w:rsidR="00CA0F3F">
        <w:rPr>
          <w:lang w:val="nl"/>
        </w:rPr>
        <w:t>teformulier). Men</w:t>
      </w:r>
      <w:r>
        <w:rPr>
          <w:lang w:val="nl"/>
        </w:rPr>
        <w:t xml:space="preserve"> moet er rekening mee houden dat d</w:t>
      </w:r>
      <w:r w:rsidR="009510C4">
        <w:rPr>
          <w:lang w:val="nl"/>
        </w:rPr>
        <w:t>eze gegevens</w:t>
      </w:r>
      <w:r>
        <w:rPr>
          <w:lang w:val="nl"/>
        </w:rPr>
        <w:t xml:space="preserve"> </w:t>
      </w:r>
      <w:r w:rsidR="009510C4">
        <w:rPr>
          <w:lang w:val="nl"/>
        </w:rPr>
        <w:t>niet altijd even objectief</w:t>
      </w:r>
      <w:r>
        <w:rPr>
          <w:lang w:val="nl"/>
        </w:rPr>
        <w:t xml:space="preserve"> zijn</w:t>
      </w:r>
      <w:r w:rsidR="009510C4">
        <w:rPr>
          <w:lang w:val="nl"/>
        </w:rPr>
        <w:t xml:space="preserve"> </w:t>
      </w:r>
      <w:r>
        <w:rPr>
          <w:lang w:val="nl"/>
        </w:rPr>
        <w:t>en</w:t>
      </w:r>
      <w:r w:rsidR="009510C4">
        <w:rPr>
          <w:lang w:val="nl"/>
        </w:rPr>
        <w:t xml:space="preserve"> gebaseerd zijn op een extrapolatie en een inschatting door de SHM.</w:t>
      </w:r>
    </w:p>
    <w:p w14:paraId="23E9E59A" w14:textId="6F751DFF" w:rsidR="009510C4" w:rsidRDefault="009510C4" w:rsidP="006129C4">
      <w:pPr>
        <w:pStyle w:val="Kop8"/>
        <w:numPr>
          <w:ilvl w:val="0"/>
          <w:numId w:val="0"/>
        </w:numPr>
        <w:ind w:left="1440" w:hanging="1440"/>
        <w:jc w:val="both"/>
        <w:rPr>
          <w:b/>
          <w:lang w:val="nl"/>
        </w:rPr>
      </w:pPr>
      <w:r w:rsidRPr="00D34E20">
        <w:rPr>
          <w:b/>
          <w:lang w:val="nl"/>
        </w:rPr>
        <w:t>Correcties</w:t>
      </w:r>
    </w:p>
    <w:p w14:paraId="365EC363" w14:textId="77777777" w:rsidR="00D34E20" w:rsidRDefault="00D34E20" w:rsidP="00D34E20">
      <w:pPr>
        <w:jc w:val="both"/>
        <w:rPr>
          <w:lang w:val="nl"/>
        </w:rPr>
      </w:pPr>
      <w:r>
        <w:rPr>
          <w:lang w:val="nl"/>
        </w:rPr>
        <w:t>Een detailrapport van de patrimoniumenquête kunt u downloaden via het overzicht van de ‘Toelichtingen door VMSW en Wonen-Vlaanderen’ waarvan u de link vindt bij de documenten op de voorpagina van het rapport.</w:t>
      </w:r>
    </w:p>
    <w:p w14:paraId="5F1A15A4" w14:textId="7BE22A7A" w:rsidR="009510C4" w:rsidRDefault="009510C4" w:rsidP="009510C4">
      <w:pPr>
        <w:jc w:val="both"/>
        <w:rPr>
          <w:lang w:val="nl"/>
        </w:rPr>
      </w:pPr>
      <w:r>
        <w:rPr>
          <w:lang w:val="nl"/>
        </w:rPr>
        <w:t>Correcties kunnen aangebracht worden in het enquêteformulier</w:t>
      </w:r>
      <w:r w:rsidR="00D34E20">
        <w:rPr>
          <w:lang w:val="nl"/>
        </w:rPr>
        <w:t xml:space="preserve"> zelf</w:t>
      </w:r>
      <w:r>
        <w:rPr>
          <w:lang w:val="nl"/>
        </w:rPr>
        <w:t xml:space="preserve">, na overleg met de </w:t>
      </w:r>
      <w:r w:rsidR="00D34E20">
        <w:rPr>
          <w:lang w:val="nl"/>
        </w:rPr>
        <w:t xml:space="preserve">dienst </w:t>
      </w:r>
      <w:r>
        <w:rPr>
          <w:lang w:val="nl"/>
        </w:rPr>
        <w:t>Studies</w:t>
      </w:r>
      <w:r w:rsidR="00A757FB">
        <w:rPr>
          <w:lang w:val="nl"/>
        </w:rPr>
        <w:t xml:space="preserve"> Bouw</w:t>
      </w:r>
      <w:r>
        <w:rPr>
          <w:lang w:val="nl"/>
        </w:rPr>
        <w:t xml:space="preserve"> van de VMSW</w:t>
      </w:r>
      <w:r w:rsidR="00A757FB">
        <w:rPr>
          <w:lang w:val="nl"/>
        </w:rPr>
        <w:t xml:space="preserve"> (</w:t>
      </w:r>
      <w:hyperlink r:id="rId24" w:history="1">
        <w:r w:rsidR="00A757FB" w:rsidRPr="00501D44">
          <w:rPr>
            <w:rStyle w:val="Hyperlink"/>
            <w:lang w:val="nl"/>
          </w:rPr>
          <w:t>wouter.bosmans@vmsw.be</w:t>
        </w:r>
      </w:hyperlink>
      <w:r w:rsidR="00A757FB">
        <w:rPr>
          <w:lang w:val="nl"/>
        </w:rPr>
        <w:t>)</w:t>
      </w:r>
      <w:r>
        <w:rPr>
          <w:lang w:val="nl"/>
        </w:rPr>
        <w:t>.</w:t>
      </w:r>
    </w:p>
    <w:p w14:paraId="2E8471B9" w14:textId="77777777" w:rsidR="003F63D4" w:rsidRDefault="003F63D4" w:rsidP="009510C4">
      <w:pPr>
        <w:jc w:val="both"/>
        <w:rPr>
          <w:lang w:val="nl"/>
        </w:rPr>
      </w:pPr>
    </w:p>
    <w:p w14:paraId="06BD2679" w14:textId="002A0935" w:rsidR="009510C4" w:rsidRDefault="00C95396" w:rsidP="009510C4">
      <w:pPr>
        <w:pStyle w:val="Kop3"/>
        <w:jc w:val="both"/>
        <w:rPr>
          <w:lang w:val="nl"/>
        </w:rPr>
      </w:pPr>
      <w:bookmarkStart w:id="162" w:name="_Toc25753336"/>
      <w:bookmarkStart w:id="163" w:name="_Toc415495563"/>
      <w:r>
        <w:rPr>
          <w:lang w:val="nl"/>
        </w:rPr>
        <w:lastRenderedPageBreak/>
        <w:t xml:space="preserve">(71) </w:t>
      </w:r>
      <w:r w:rsidR="009510C4" w:rsidRPr="00F62EF1">
        <w:rPr>
          <w:lang w:val="nl"/>
        </w:rPr>
        <w:t>Het aandeel aan sociale huurwoningen van de SHM die volgens de meest recente patrimoniumenquête reeds de norm m.b.t. dubbele beglazing van het ERP2020 hebben behaald</w:t>
      </w:r>
      <w:bookmarkEnd w:id="162"/>
      <w:r w:rsidR="009510C4">
        <w:rPr>
          <w:lang w:val="nl"/>
        </w:rPr>
        <w:t xml:space="preserve"> </w:t>
      </w:r>
      <w:bookmarkEnd w:id="163"/>
    </w:p>
    <w:p w14:paraId="2179A708" w14:textId="72063BFB" w:rsidR="009510C4" w:rsidRDefault="009510C4" w:rsidP="006129C4">
      <w:pPr>
        <w:pStyle w:val="Kop8"/>
        <w:numPr>
          <w:ilvl w:val="0"/>
          <w:numId w:val="0"/>
        </w:numPr>
        <w:ind w:left="1440" w:hanging="1440"/>
        <w:jc w:val="both"/>
        <w:rPr>
          <w:lang w:val="nl"/>
        </w:rPr>
      </w:pPr>
      <w:r w:rsidRPr="00CA0F3F">
        <w:rPr>
          <w:b/>
          <w:lang w:val="nl"/>
        </w:rPr>
        <w:t>Gegevens</w:t>
      </w:r>
    </w:p>
    <w:p w14:paraId="32F878ED" w14:textId="209D9A9E" w:rsidR="00CA0F3F" w:rsidRDefault="009510C4" w:rsidP="00CA0F3F">
      <w:pPr>
        <w:jc w:val="both"/>
        <w:rPr>
          <w:lang w:val="nl"/>
        </w:rPr>
      </w:pPr>
      <w:r>
        <w:rPr>
          <w:lang w:val="nl"/>
        </w:rPr>
        <w:t>Gegevens zijn afkomstig uit de meest recent door de SHM ingediende renovatieplanning ERP 2020</w:t>
      </w:r>
      <w:r w:rsidR="00CA0F3F">
        <w:rPr>
          <w:lang w:val="nl"/>
        </w:rPr>
        <w:t xml:space="preserve"> (w</w:t>
      </w:r>
      <w:r>
        <w:rPr>
          <w:lang w:val="nl"/>
        </w:rPr>
        <w:t>aarde ‘ENKEL’ in kolom I (Glas) van het Excel-enquêteformulier</w:t>
      </w:r>
      <w:r w:rsidR="00CA0F3F">
        <w:rPr>
          <w:lang w:val="nl"/>
        </w:rPr>
        <w:t>)</w:t>
      </w:r>
      <w:r>
        <w:rPr>
          <w:lang w:val="nl"/>
        </w:rPr>
        <w:t xml:space="preserve">. </w:t>
      </w:r>
      <w:r w:rsidR="00CA0F3F">
        <w:rPr>
          <w:lang w:val="nl"/>
        </w:rPr>
        <w:t>Men moet er rekening mee houden dat deze gegevens niet altijd even objectief zijn en gebaseerd zijn op een extrapolatie en een inschatting door de SHM.</w:t>
      </w:r>
    </w:p>
    <w:p w14:paraId="02980C41" w14:textId="77777777" w:rsidR="00CA0F3F" w:rsidRDefault="00CA0F3F" w:rsidP="006129C4">
      <w:pPr>
        <w:pStyle w:val="Kop8"/>
        <w:numPr>
          <w:ilvl w:val="0"/>
          <w:numId w:val="0"/>
        </w:numPr>
        <w:ind w:left="1440" w:hanging="1440"/>
        <w:jc w:val="both"/>
        <w:rPr>
          <w:b/>
          <w:lang w:val="nl"/>
        </w:rPr>
      </w:pPr>
      <w:r w:rsidRPr="00D34E20">
        <w:rPr>
          <w:b/>
          <w:lang w:val="nl"/>
        </w:rPr>
        <w:t>Correcties</w:t>
      </w:r>
    </w:p>
    <w:p w14:paraId="1E1ADCFA" w14:textId="77777777" w:rsidR="00CA0F3F" w:rsidRDefault="00CA0F3F" w:rsidP="00CA0F3F">
      <w:pPr>
        <w:jc w:val="both"/>
        <w:rPr>
          <w:lang w:val="nl"/>
        </w:rPr>
      </w:pPr>
      <w:r>
        <w:rPr>
          <w:lang w:val="nl"/>
        </w:rPr>
        <w:t>Een detailrapport van de patrimoniumenquête kunt u downloaden via het overzicht van de ‘Toelichtingen door VMSW en Wonen-Vlaanderen’ waarvan u de link vindt bij de documenten op de voorpagina van het rapport.</w:t>
      </w:r>
    </w:p>
    <w:p w14:paraId="079C219E" w14:textId="3203CDEF" w:rsidR="00CA0F3F" w:rsidRDefault="00CA0F3F" w:rsidP="00CA0F3F">
      <w:pPr>
        <w:jc w:val="both"/>
        <w:rPr>
          <w:lang w:val="nl"/>
        </w:rPr>
      </w:pPr>
      <w:r>
        <w:rPr>
          <w:lang w:val="nl"/>
        </w:rPr>
        <w:t>Correcties kunnen aangebracht worden in het enquêteformulier zelf, na overleg met de dienst Studies Bouw van de VMSW (</w:t>
      </w:r>
      <w:r w:rsidR="00A36794">
        <w:fldChar w:fldCharType="begin"/>
      </w:r>
      <w:r w:rsidR="00A36794">
        <w:instrText xml:space="preserve"> HYPERLINK "mailto:wouter.bosmans@vmsw.be" </w:instrText>
      </w:r>
      <w:r w:rsidR="00A36794">
        <w:fldChar w:fldCharType="separate"/>
      </w:r>
      <w:r w:rsidRPr="00501D44">
        <w:rPr>
          <w:rStyle w:val="Hyperlink"/>
          <w:lang w:val="nl"/>
        </w:rPr>
        <w:t>wouter.bosmans@vmsw.be</w:t>
      </w:r>
      <w:r w:rsidR="00A36794">
        <w:rPr>
          <w:rStyle w:val="Hyperlink"/>
          <w:lang w:val="nl"/>
        </w:rPr>
        <w:fldChar w:fldCharType="end"/>
      </w:r>
      <w:r>
        <w:rPr>
          <w:lang w:val="nl"/>
        </w:rPr>
        <w:t>).</w:t>
      </w:r>
    </w:p>
    <w:p w14:paraId="5700260F" w14:textId="77777777" w:rsidR="003F63D4" w:rsidRDefault="003F63D4" w:rsidP="00CA0F3F">
      <w:pPr>
        <w:jc w:val="both"/>
        <w:rPr>
          <w:lang w:val="nl"/>
        </w:rPr>
      </w:pPr>
    </w:p>
    <w:p w14:paraId="069C5248" w14:textId="1C72A88E" w:rsidR="009510C4" w:rsidRDefault="00C95396" w:rsidP="009510C4">
      <w:pPr>
        <w:pStyle w:val="Kop3"/>
        <w:jc w:val="both"/>
        <w:rPr>
          <w:lang w:val="nl"/>
        </w:rPr>
      </w:pPr>
      <w:bookmarkStart w:id="164" w:name="_Toc415495564"/>
      <w:bookmarkStart w:id="165" w:name="_Toc25753337"/>
      <w:r>
        <w:rPr>
          <w:lang w:val="nl"/>
        </w:rPr>
        <w:t xml:space="preserve">(72) </w:t>
      </w:r>
      <w:r w:rsidR="009510C4" w:rsidRPr="00F62EF1">
        <w:rPr>
          <w:lang w:val="nl"/>
        </w:rPr>
        <w:t>Het aandeel aan sociale huurwoningen van de SHM die volgens de meest recente patrimoniumenquête reeds de norm m.b.t. dakisolatie van het ERP2020 hebben behaald</w:t>
      </w:r>
      <w:bookmarkEnd w:id="164"/>
      <w:bookmarkEnd w:id="165"/>
    </w:p>
    <w:p w14:paraId="360D3580" w14:textId="3A134C4A" w:rsidR="009510C4" w:rsidRDefault="009510C4" w:rsidP="006129C4">
      <w:pPr>
        <w:pStyle w:val="Kop8"/>
        <w:numPr>
          <w:ilvl w:val="0"/>
          <w:numId w:val="0"/>
        </w:numPr>
        <w:ind w:left="1440" w:hanging="1440"/>
        <w:jc w:val="both"/>
        <w:rPr>
          <w:lang w:val="nl"/>
        </w:rPr>
      </w:pPr>
      <w:r w:rsidRPr="00CA0F3F">
        <w:rPr>
          <w:b/>
          <w:lang w:val="nl"/>
        </w:rPr>
        <w:t>Gegevens</w:t>
      </w:r>
    </w:p>
    <w:p w14:paraId="514F90DC" w14:textId="662B77E8" w:rsidR="00CA0F3F" w:rsidRDefault="009510C4" w:rsidP="00CA0F3F">
      <w:pPr>
        <w:jc w:val="both"/>
        <w:rPr>
          <w:lang w:val="nl"/>
        </w:rPr>
      </w:pPr>
      <w:r>
        <w:rPr>
          <w:lang w:val="nl"/>
        </w:rPr>
        <w:t>Gegevens zijn afkomstig uit de meest recent door de SHM ingediende renovatieplanning ERP 2020</w:t>
      </w:r>
      <w:r w:rsidR="00CA0F3F">
        <w:rPr>
          <w:lang w:val="nl"/>
        </w:rPr>
        <w:t xml:space="preserve"> (w</w:t>
      </w:r>
      <w:r>
        <w:rPr>
          <w:lang w:val="nl"/>
        </w:rPr>
        <w:t>aarde ‘GEEN DAKISOLATIE’ in kolom J (Dak) van het Excel-enquêteformulier</w:t>
      </w:r>
      <w:r w:rsidR="00CA0F3F">
        <w:rPr>
          <w:lang w:val="nl"/>
        </w:rPr>
        <w:t>)</w:t>
      </w:r>
      <w:r>
        <w:rPr>
          <w:lang w:val="nl"/>
        </w:rPr>
        <w:t xml:space="preserve">. </w:t>
      </w:r>
      <w:r w:rsidR="00CA0F3F">
        <w:rPr>
          <w:lang w:val="nl"/>
        </w:rPr>
        <w:t>Men moet er rekening mee houden dat deze gegevens niet altijd even objectief zijn en gebaseerd zijn op een extrapolatie en een inschatting door de SHM.</w:t>
      </w:r>
    </w:p>
    <w:p w14:paraId="65D25745" w14:textId="77777777" w:rsidR="00CA0F3F" w:rsidRDefault="00CA0F3F" w:rsidP="006129C4">
      <w:pPr>
        <w:pStyle w:val="Kop8"/>
        <w:numPr>
          <w:ilvl w:val="0"/>
          <w:numId w:val="0"/>
        </w:numPr>
        <w:ind w:left="1440" w:hanging="1440"/>
        <w:jc w:val="both"/>
        <w:rPr>
          <w:b/>
          <w:lang w:val="nl"/>
        </w:rPr>
      </w:pPr>
      <w:bookmarkStart w:id="166" w:name="_Toc415495565"/>
      <w:r w:rsidRPr="00D34E20">
        <w:rPr>
          <w:b/>
          <w:lang w:val="nl"/>
        </w:rPr>
        <w:t>Correcties</w:t>
      </w:r>
    </w:p>
    <w:p w14:paraId="516AE7A1" w14:textId="77777777" w:rsidR="00CA0F3F" w:rsidRDefault="00CA0F3F" w:rsidP="00CA0F3F">
      <w:pPr>
        <w:jc w:val="both"/>
        <w:rPr>
          <w:lang w:val="nl"/>
        </w:rPr>
      </w:pPr>
      <w:r>
        <w:rPr>
          <w:lang w:val="nl"/>
        </w:rPr>
        <w:t>Een detailrapport van de patrimoniumenquête kunt u downloaden via het overzicht van de ‘Toelichtingen door VMSW en Wonen-Vlaanderen’ waarvan u de link vindt bij de documenten op de voorpagina van het rapport.</w:t>
      </w:r>
    </w:p>
    <w:p w14:paraId="0D44E51B" w14:textId="64214170" w:rsidR="00CA0F3F" w:rsidRDefault="00CA0F3F" w:rsidP="00CA0F3F">
      <w:pPr>
        <w:jc w:val="both"/>
        <w:rPr>
          <w:lang w:val="nl"/>
        </w:rPr>
      </w:pPr>
      <w:r>
        <w:rPr>
          <w:lang w:val="nl"/>
        </w:rPr>
        <w:t>Correcties kunnen aangebracht worden in het enquêteformulier zelf, na overleg met de dienst Studies Bouw van de VMSW (</w:t>
      </w:r>
      <w:r w:rsidR="00A36794">
        <w:fldChar w:fldCharType="begin"/>
      </w:r>
      <w:r w:rsidR="00A36794">
        <w:instrText xml:space="preserve"> HYPERLINK "mailto:wouter.bosmans@vmsw.be" </w:instrText>
      </w:r>
      <w:r w:rsidR="00A36794">
        <w:fldChar w:fldCharType="separate"/>
      </w:r>
      <w:r w:rsidRPr="00501D44">
        <w:rPr>
          <w:rStyle w:val="Hyperlink"/>
          <w:lang w:val="nl"/>
        </w:rPr>
        <w:t>wouter.bosmans@vmsw.be</w:t>
      </w:r>
      <w:r w:rsidR="00A36794">
        <w:rPr>
          <w:rStyle w:val="Hyperlink"/>
          <w:lang w:val="nl"/>
        </w:rPr>
        <w:fldChar w:fldCharType="end"/>
      </w:r>
      <w:r>
        <w:rPr>
          <w:lang w:val="nl"/>
        </w:rPr>
        <w:t>).</w:t>
      </w:r>
    </w:p>
    <w:p w14:paraId="6AD85661" w14:textId="77777777" w:rsidR="003F63D4" w:rsidRDefault="003F63D4" w:rsidP="00CA0F3F">
      <w:pPr>
        <w:jc w:val="both"/>
        <w:rPr>
          <w:lang w:val="nl"/>
        </w:rPr>
      </w:pPr>
    </w:p>
    <w:p w14:paraId="09B8BE5E" w14:textId="4D7F1082" w:rsidR="009510C4" w:rsidRDefault="00C95396" w:rsidP="009510C4">
      <w:pPr>
        <w:pStyle w:val="Kop3"/>
        <w:jc w:val="both"/>
        <w:rPr>
          <w:lang w:val="nl"/>
        </w:rPr>
      </w:pPr>
      <w:bookmarkStart w:id="167" w:name="_Toc25753338"/>
      <w:r>
        <w:rPr>
          <w:lang w:val="nl"/>
        </w:rPr>
        <w:lastRenderedPageBreak/>
        <w:t xml:space="preserve">(73) </w:t>
      </w:r>
      <w:r w:rsidR="009510C4" w:rsidRPr="00F62EF1">
        <w:rPr>
          <w:lang w:val="nl"/>
        </w:rPr>
        <w:t>Het aandeel aan sociale huurwoningen van de SHM die volgens de meest recente patrimoniumenquête reeds de norm m.b.t. energiezuinige verwarmingsinstallatie van het ERP2020 hebben behaald</w:t>
      </w:r>
      <w:bookmarkEnd w:id="167"/>
      <w:r w:rsidR="009510C4">
        <w:rPr>
          <w:lang w:val="nl"/>
        </w:rPr>
        <w:t xml:space="preserve"> </w:t>
      </w:r>
      <w:bookmarkEnd w:id="166"/>
    </w:p>
    <w:p w14:paraId="0F6BD579" w14:textId="77777777" w:rsidR="009510C4" w:rsidRDefault="009510C4" w:rsidP="006129C4">
      <w:pPr>
        <w:pStyle w:val="Kop8"/>
        <w:numPr>
          <w:ilvl w:val="0"/>
          <w:numId w:val="0"/>
        </w:numPr>
        <w:ind w:left="1440" w:hanging="1440"/>
        <w:jc w:val="both"/>
        <w:rPr>
          <w:lang w:val="nl"/>
        </w:rPr>
      </w:pPr>
      <w:r w:rsidRPr="00CA0F3F">
        <w:rPr>
          <w:b/>
          <w:lang w:val="nl"/>
        </w:rPr>
        <w:t>Gegevens</w:t>
      </w:r>
    </w:p>
    <w:p w14:paraId="5DFD2584" w14:textId="77777777" w:rsidR="00CA0F3F" w:rsidRDefault="009510C4" w:rsidP="00CA0F3F">
      <w:pPr>
        <w:jc w:val="both"/>
        <w:rPr>
          <w:lang w:val="nl"/>
        </w:rPr>
      </w:pPr>
      <w:r>
        <w:rPr>
          <w:lang w:val="nl"/>
        </w:rPr>
        <w:t>Gegevens zijn afkomstig uit de meest recent door de SHM ingediende renovatieplanning ERP 2020</w:t>
      </w:r>
      <w:r w:rsidR="00CA0F3F">
        <w:rPr>
          <w:lang w:val="nl"/>
        </w:rPr>
        <w:t xml:space="preserve"> (w</w:t>
      </w:r>
      <w:r>
        <w:rPr>
          <w:lang w:val="nl"/>
        </w:rPr>
        <w:t>aarde ‘GEEN’ in kolom K (CV) van het Excel-enquêteformulier</w:t>
      </w:r>
      <w:r w:rsidR="00CA0F3F">
        <w:rPr>
          <w:lang w:val="nl"/>
        </w:rPr>
        <w:t>)</w:t>
      </w:r>
      <w:r>
        <w:rPr>
          <w:lang w:val="nl"/>
        </w:rPr>
        <w:t xml:space="preserve">. </w:t>
      </w:r>
      <w:r w:rsidR="00CA0F3F">
        <w:rPr>
          <w:lang w:val="nl"/>
        </w:rPr>
        <w:t>Men moet er rekening mee houden dat deze gegevens niet altijd even objectief zijn en gebaseerd zijn op een extrapolatie en een inschatting door de SHM.</w:t>
      </w:r>
    </w:p>
    <w:p w14:paraId="760EB95F" w14:textId="77777777" w:rsidR="00CA0F3F" w:rsidRDefault="00CA0F3F" w:rsidP="006129C4">
      <w:pPr>
        <w:pStyle w:val="Kop8"/>
        <w:numPr>
          <w:ilvl w:val="0"/>
          <w:numId w:val="0"/>
        </w:numPr>
        <w:ind w:left="1440" w:hanging="1440"/>
        <w:jc w:val="both"/>
        <w:rPr>
          <w:b/>
          <w:lang w:val="nl"/>
        </w:rPr>
      </w:pPr>
      <w:bookmarkStart w:id="168" w:name="_Toc415495566"/>
      <w:r w:rsidRPr="00D34E20">
        <w:rPr>
          <w:b/>
          <w:lang w:val="nl"/>
        </w:rPr>
        <w:t>Correcties</w:t>
      </w:r>
    </w:p>
    <w:p w14:paraId="2DEA772F" w14:textId="77777777" w:rsidR="00CA0F3F" w:rsidRDefault="00CA0F3F" w:rsidP="00CA0F3F">
      <w:pPr>
        <w:jc w:val="both"/>
        <w:rPr>
          <w:lang w:val="nl"/>
        </w:rPr>
      </w:pPr>
      <w:r>
        <w:rPr>
          <w:lang w:val="nl"/>
        </w:rPr>
        <w:t>Een detailrapport van de patrimoniumenquête kunt u downloaden via het overzicht van de ‘Toelichtingen door VMSW en Wonen-Vlaanderen’ waarvan u de link vindt bij de documenten op de voorpagina van het rapport.</w:t>
      </w:r>
    </w:p>
    <w:p w14:paraId="16EB21B7" w14:textId="77777777" w:rsidR="00CA0F3F" w:rsidRDefault="00CA0F3F" w:rsidP="00CA0F3F">
      <w:pPr>
        <w:jc w:val="both"/>
        <w:rPr>
          <w:lang w:val="nl"/>
        </w:rPr>
      </w:pPr>
      <w:r>
        <w:rPr>
          <w:lang w:val="nl"/>
        </w:rPr>
        <w:t>Correcties kunnen aangebracht worden in het enquêteformulier zelf, na overleg met de dienst Studies Bouw van de VMSW (</w:t>
      </w:r>
      <w:r w:rsidR="00A36794">
        <w:fldChar w:fldCharType="begin"/>
      </w:r>
      <w:r w:rsidR="00A36794">
        <w:instrText xml:space="preserve"> HYPERLINK "mailto:wouter.bosmans@vmsw.be" </w:instrText>
      </w:r>
      <w:r w:rsidR="00A36794">
        <w:fldChar w:fldCharType="separate"/>
      </w:r>
      <w:r w:rsidRPr="00501D44">
        <w:rPr>
          <w:rStyle w:val="Hyperlink"/>
          <w:lang w:val="nl"/>
        </w:rPr>
        <w:t>wouter.bosmans@vmsw.be</w:t>
      </w:r>
      <w:r w:rsidR="00A36794">
        <w:rPr>
          <w:rStyle w:val="Hyperlink"/>
          <w:lang w:val="nl"/>
        </w:rPr>
        <w:fldChar w:fldCharType="end"/>
      </w:r>
      <w:r>
        <w:rPr>
          <w:lang w:val="nl"/>
        </w:rPr>
        <w:t>).</w:t>
      </w:r>
    </w:p>
    <w:p w14:paraId="1E8D0EE9" w14:textId="558DF5C1" w:rsidR="009510C4" w:rsidRDefault="009510C4" w:rsidP="009510C4">
      <w:pPr>
        <w:pStyle w:val="Kop2"/>
        <w:jc w:val="both"/>
        <w:rPr>
          <w:lang w:val="nl"/>
        </w:rPr>
      </w:pPr>
      <w:bookmarkStart w:id="169" w:name="_Toc25753339"/>
      <w:r w:rsidRPr="00E4123B">
        <w:rPr>
          <w:lang w:val="nl"/>
        </w:rPr>
        <w:t>OD 2.</w:t>
      </w:r>
      <w:r>
        <w:rPr>
          <w:lang w:val="nl"/>
        </w:rPr>
        <w:t>2</w:t>
      </w:r>
      <w:r w:rsidRPr="00E4123B">
        <w:rPr>
          <w:lang w:val="nl"/>
        </w:rPr>
        <w:t xml:space="preserve">: </w:t>
      </w:r>
      <w:r>
        <w:rPr>
          <w:lang w:val="nl"/>
        </w:rPr>
        <w:t>De SHM</w:t>
      </w:r>
      <w:r w:rsidR="00AA607B">
        <w:rPr>
          <w:lang w:val="nl"/>
        </w:rPr>
        <w:t xml:space="preserve"> realiseert kwaliteitsvolle woningen in een behoorlijke woonomgeving</w:t>
      </w:r>
      <w:bookmarkEnd w:id="168"/>
      <w:bookmarkEnd w:id="169"/>
    </w:p>
    <w:p w14:paraId="2481BACA" w14:textId="77777777" w:rsidR="009510C4" w:rsidRDefault="009510C4" w:rsidP="009510C4">
      <w:pPr>
        <w:jc w:val="center"/>
        <w:rPr>
          <w:i/>
          <w:lang w:val="nl"/>
        </w:rPr>
      </w:pPr>
      <w:r w:rsidRPr="0033424A">
        <w:rPr>
          <w:i/>
          <w:lang w:val="nl"/>
        </w:rPr>
        <w:t xml:space="preserve">Voor </w:t>
      </w:r>
      <w:r>
        <w:rPr>
          <w:i/>
          <w:lang w:val="nl"/>
        </w:rPr>
        <w:t xml:space="preserve">deze operationele doelstelling </w:t>
      </w:r>
      <w:r w:rsidRPr="0033424A">
        <w:rPr>
          <w:i/>
          <w:lang w:val="nl"/>
        </w:rPr>
        <w:t>zijn geen indicatoren beschikbaar</w:t>
      </w:r>
      <w:r>
        <w:rPr>
          <w:i/>
          <w:lang w:val="nl"/>
        </w:rPr>
        <w:t>.</w:t>
      </w:r>
    </w:p>
    <w:p w14:paraId="6302C3E5" w14:textId="0991A257" w:rsidR="009510C4" w:rsidRDefault="009510C4" w:rsidP="002C050B">
      <w:pPr>
        <w:jc w:val="both"/>
        <w:rPr>
          <w:lang w:val="nl"/>
        </w:rPr>
      </w:pPr>
    </w:p>
    <w:p w14:paraId="163F27C2" w14:textId="77777777" w:rsidR="00D21822" w:rsidRDefault="00D21822" w:rsidP="00D21822">
      <w:pPr>
        <w:pStyle w:val="Kop1"/>
      </w:pPr>
      <w:bookmarkStart w:id="170" w:name="_Toc327529889"/>
      <w:bookmarkStart w:id="171" w:name="_Toc415495570"/>
      <w:bookmarkStart w:id="172" w:name="_Toc25753340"/>
      <w:r>
        <w:t xml:space="preserve">Prestatieveld 3: </w:t>
      </w:r>
      <w:bookmarkEnd w:id="170"/>
      <w:r>
        <w:t>Betaalbaarheid</w:t>
      </w:r>
      <w:bookmarkEnd w:id="171"/>
      <w:bookmarkEnd w:id="172"/>
    </w:p>
    <w:p w14:paraId="0FE4F48D" w14:textId="77777777" w:rsidR="00D21822" w:rsidRDefault="00D21822" w:rsidP="00014F9B">
      <w:pPr>
        <w:pStyle w:val="Kop2"/>
      </w:pPr>
      <w:bookmarkStart w:id="173" w:name="_Toc327529890"/>
      <w:bookmarkStart w:id="174" w:name="_Toc415495571"/>
      <w:bookmarkStart w:id="175" w:name="_Toc25753341"/>
      <w:r>
        <w:t>SD3 De SHM draagt bij tot de betaalbaarheid van woningen</w:t>
      </w:r>
      <w:bookmarkEnd w:id="173"/>
      <w:bookmarkEnd w:id="174"/>
      <w:bookmarkEnd w:id="175"/>
    </w:p>
    <w:p w14:paraId="476DC8CE" w14:textId="59075995" w:rsidR="0062125E" w:rsidRDefault="00C95396" w:rsidP="0062125E">
      <w:pPr>
        <w:pStyle w:val="Kop3"/>
        <w:rPr>
          <w:lang w:val="nl"/>
        </w:rPr>
      </w:pPr>
      <w:bookmarkStart w:id="176" w:name="_Toc25753342"/>
      <w:bookmarkStart w:id="177" w:name="_Toc415495572"/>
      <w:r>
        <w:rPr>
          <w:lang w:val="nl"/>
        </w:rPr>
        <w:t xml:space="preserve">(125) </w:t>
      </w:r>
      <w:r w:rsidR="0062125E" w:rsidRPr="0062125E">
        <w:rPr>
          <w:lang w:val="nl"/>
        </w:rPr>
        <w:t>Verhouding tussen gemiddelde reële huur en gemiddelde totale gezinsinkomen van de sociale huurders</w:t>
      </w:r>
      <w:bookmarkEnd w:id="176"/>
      <w:r w:rsidR="0062125E">
        <w:rPr>
          <w:lang w:val="nl"/>
        </w:rPr>
        <w:t xml:space="preserve"> </w:t>
      </w:r>
    </w:p>
    <w:p w14:paraId="6391C366" w14:textId="77777777" w:rsidR="0062125E" w:rsidRDefault="0062125E" w:rsidP="0062125E">
      <w:pPr>
        <w:pStyle w:val="Kop8"/>
        <w:numPr>
          <w:ilvl w:val="0"/>
          <w:numId w:val="0"/>
        </w:numPr>
        <w:ind w:left="1440" w:hanging="1440"/>
        <w:jc w:val="both"/>
        <w:rPr>
          <w:b/>
          <w:lang w:val="nl"/>
        </w:rPr>
      </w:pPr>
      <w:r w:rsidRPr="00A46BD7">
        <w:rPr>
          <w:b/>
          <w:lang w:val="nl"/>
        </w:rPr>
        <w:t>Gegevens</w:t>
      </w:r>
    </w:p>
    <w:p w14:paraId="7F38699F" w14:textId="3E4E1EA4" w:rsidR="00A4118C" w:rsidRPr="003F63D4" w:rsidRDefault="00A4118C" w:rsidP="003F63D4">
      <w:pPr>
        <w:jc w:val="both"/>
        <w:rPr>
          <w:lang w:val="nl"/>
        </w:rPr>
      </w:pPr>
      <w:r w:rsidRPr="002E5D15">
        <w:rPr>
          <w:lang w:val="nl"/>
        </w:rPr>
        <w:t>Basisdata zijn afkomstig uit de jaarlijkse gegevenstransfer ‘XML huur</w:t>
      </w:r>
      <w:r>
        <w:rPr>
          <w:lang w:val="nl"/>
        </w:rPr>
        <w:t xml:space="preserve">ders’ van de SHM naar de VMSW. Voor deze indicator wordt </w:t>
      </w:r>
      <w:r w:rsidR="009E6762">
        <w:rPr>
          <w:lang w:val="nl"/>
        </w:rPr>
        <w:t>het</w:t>
      </w:r>
      <w:r>
        <w:rPr>
          <w:lang w:val="nl"/>
        </w:rPr>
        <w:t xml:space="preserve"> gemiddelde genomen van de reële huur in de maand december van het rapportjaar. </w:t>
      </w:r>
      <w:r w:rsidR="009E6762">
        <w:rPr>
          <w:lang w:val="nl"/>
        </w:rPr>
        <w:t>Het</w:t>
      </w:r>
      <w:r>
        <w:rPr>
          <w:lang w:val="nl"/>
        </w:rPr>
        <w:t xml:space="preserve"> gemiddelde inkomen van alle huishoudens wordt ook op dezelfde maand genomen, </w:t>
      </w:r>
      <w:r w:rsidRPr="003F63D4">
        <w:rPr>
          <w:lang w:val="nl"/>
        </w:rPr>
        <w:t>maar om een leesbaar getal te krijgen</w:t>
      </w:r>
      <w:r>
        <w:rPr>
          <w:lang w:val="nl"/>
        </w:rPr>
        <w:t xml:space="preserve"> wordt er gewerkt met een</w:t>
      </w:r>
      <w:r w:rsidRPr="003F63D4">
        <w:rPr>
          <w:lang w:val="nl"/>
        </w:rPr>
        <w:t xml:space="preserve"> fictief maandinkomen door het totale inkomen te delen door 12.</w:t>
      </w:r>
    </w:p>
    <w:p w14:paraId="27BE1C6B" w14:textId="03BA7D3C" w:rsidR="0062125E" w:rsidRPr="006D4E11" w:rsidRDefault="0062125E">
      <w:pPr>
        <w:pStyle w:val="Kop8"/>
        <w:numPr>
          <w:ilvl w:val="0"/>
          <w:numId w:val="0"/>
        </w:numPr>
        <w:jc w:val="both"/>
      </w:pPr>
      <w:r w:rsidRPr="00A46BD7">
        <w:rPr>
          <w:b/>
          <w:lang w:val="nl"/>
        </w:rPr>
        <w:t>Correcties</w:t>
      </w:r>
    </w:p>
    <w:p w14:paraId="4354EE44" w14:textId="00805A53" w:rsidR="0062125E" w:rsidRDefault="0062125E" w:rsidP="0062125E">
      <w:pPr>
        <w:jc w:val="both"/>
        <w:rPr>
          <w:lang w:val="nl"/>
        </w:rPr>
      </w:pPr>
      <w:r w:rsidRPr="00AA607B">
        <w:rPr>
          <w:lang w:val="nl"/>
        </w:rPr>
        <w:t>Correcties moeten bij de SHM gebeuren. Eens de fouten verbeterd zijn</w:t>
      </w:r>
      <w:r w:rsidR="009E6762" w:rsidRPr="00AA607B">
        <w:rPr>
          <w:lang w:val="nl"/>
        </w:rPr>
        <w:t xml:space="preserve"> via het eigen softwarepakket</w:t>
      </w:r>
      <w:r w:rsidRPr="00AA607B">
        <w:rPr>
          <w:lang w:val="nl"/>
        </w:rPr>
        <w:t xml:space="preserve">, stuurt de SHM een nieuwe XML naar de VMSW via </w:t>
      </w:r>
      <w:r w:rsidRPr="00AA607B">
        <w:rPr>
          <w:rFonts w:cstheme="minorHAnsi"/>
          <w:lang w:val="nl"/>
        </w:rPr>
        <w:t>het online meldformulier</w:t>
      </w:r>
      <w:r w:rsidRPr="00AA607B">
        <w:rPr>
          <w:lang w:val="nl"/>
        </w:rPr>
        <w:t>.</w:t>
      </w:r>
    </w:p>
    <w:p w14:paraId="39DC0347" w14:textId="77777777" w:rsidR="00F53B04" w:rsidRDefault="00F53B04" w:rsidP="0062125E">
      <w:pPr>
        <w:jc w:val="both"/>
        <w:rPr>
          <w:lang w:val="nl"/>
        </w:rPr>
      </w:pPr>
    </w:p>
    <w:p w14:paraId="5D868C1A" w14:textId="070DEDA6" w:rsidR="00D21822" w:rsidRDefault="00C95396" w:rsidP="00D21822">
      <w:pPr>
        <w:pStyle w:val="Kop3"/>
        <w:jc w:val="both"/>
        <w:rPr>
          <w:lang w:val="nl"/>
        </w:rPr>
      </w:pPr>
      <w:bookmarkStart w:id="178" w:name="_Toc25753343"/>
      <w:r>
        <w:rPr>
          <w:lang w:val="nl"/>
        </w:rPr>
        <w:t xml:space="preserve">(39-80-81-82) </w:t>
      </w:r>
      <w:r w:rsidR="00D21822">
        <w:rPr>
          <w:lang w:val="nl"/>
        </w:rPr>
        <w:t>Mediaan huurprijs per woning per maand (vo</w:t>
      </w:r>
      <w:r>
        <w:rPr>
          <w:lang w:val="nl"/>
        </w:rPr>
        <w:t>or meerdere woningtypes)</w:t>
      </w:r>
      <w:bookmarkEnd w:id="178"/>
      <w:r>
        <w:rPr>
          <w:lang w:val="nl"/>
        </w:rPr>
        <w:t xml:space="preserve"> </w:t>
      </w:r>
      <w:bookmarkEnd w:id="177"/>
    </w:p>
    <w:p w14:paraId="0DB9BB35" w14:textId="2FF2C970" w:rsidR="00D21822" w:rsidRDefault="00D21822" w:rsidP="006129C4">
      <w:pPr>
        <w:pStyle w:val="Kop8"/>
        <w:numPr>
          <w:ilvl w:val="0"/>
          <w:numId w:val="0"/>
        </w:numPr>
        <w:ind w:left="1440" w:hanging="1440"/>
        <w:jc w:val="both"/>
        <w:rPr>
          <w:lang w:val="nl"/>
        </w:rPr>
      </w:pPr>
      <w:r w:rsidRPr="00BF043E">
        <w:rPr>
          <w:b/>
          <w:lang w:val="nl"/>
        </w:rPr>
        <w:t>Gegevens</w:t>
      </w:r>
    </w:p>
    <w:p w14:paraId="294F9A1A" w14:textId="44782082" w:rsidR="00D21822" w:rsidRDefault="00D21822" w:rsidP="00D21822">
      <w:pPr>
        <w:jc w:val="both"/>
        <w:rPr>
          <w:lang w:val="nl"/>
        </w:rPr>
      </w:pPr>
      <w:r w:rsidRPr="002E5D15">
        <w:rPr>
          <w:lang w:val="nl"/>
        </w:rPr>
        <w:t>Basisdata zijn afkomstig uit de jaarlijkse gegevenstransfer ‘XML huur</w:t>
      </w:r>
      <w:r>
        <w:rPr>
          <w:lang w:val="nl"/>
        </w:rPr>
        <w:t>ders’ van de SHM naar de VMSW. Voor deze indicator wordt de mediaan genomen van de reële huur in de maand december</w:t>
      </w:r>
      <w:r w:rsidR="00BF043E">
        <w:rPr>
          <w:lang w:val="nl"/>
        </w:rPr>
        <w:t xml:space="preserve"> van het rapportjaar</w:t>
      </w:r>
      <w:r>
        <w:rPr>
          <w:lang w:val="nl"/>
        </w:rPr>
        <w:t xml:space="preserve"> voor elk woningtype. Woningen zonder reële huur</w:t>
      </w:r>
      <w:r w:rsidR="00BF043E">
        <w:rPr>
          <w:lang w:val="nl"/>
        </w:rPr>
        <w:t xml:space="preserve"> (zoals keegstaande woningen)</w:t>
      </w:r>
      <w:r>
        <w:rPr>
          <w:lang w:val="nl"/>
        </w:rPr>
        <w:t xml:space="preserve"> worden niet meegerekend.</w:t>
      </w:r>
    </w:p>
    <w:p w14:paraId="6DD7939C" w14:textId="77777777" w:rsidR="00D21822" w:rsidRDefault="00D21822" w:rsidP="00D21822">
      <w:pPr>
        <w:jc w:val="both"/>
        <w:rPr>
          <w:lang w:val="nl"/>
        </w:rPr>
      </w:pPr>
      <w:r>
        <w:rPr>
          <w:lang w:val="nl"/>
        </w:rPr>
        <w:t xml:space="preserve">De definitie van drie van de vier woningtypes is overgenomen uit het Besluit van de Vlaamse Regering van 12 oktober 2007 </w:t>
      </w:r>
      <w:r w:rsidRPr="007D4779">
        <w:rPr>
          <w:lang w:val="nl"/>
        </w:rPr>
        <w:t>houdende de financiering van de sociale huisvestingsmaatschappijen voor de realisatie van sociale huurwoningen en de daaraan verbonden werkingskosten</w:t>
      </w:r>
      <w:r>
        <w:rPr>
          <w:lang w:val="nl"/>
        </w:rPr>
        <w:t>. De beschrijving van het bungalowtype komt uit de C2008:</w:t>
      </w:r>
    </w:p>
    <w:p w14:paraId="0246C269" w14:textId="77777777" w:rsidR="00D21822" w:rsidRDefault="00D21822" w:rsidP="00E22034">
      <w:pPr>
        <w:pStyle w:val="Lijstalinea"/>
        <w:numPr>
          <w:ilvl w:val="0"/>
          <w:numId w:val="19"/>
        </w:numPr>
        <w:spacing w:before="200" w:after="200" w:line="276" w:lineRule="auto"/>
        <w:jc w:val="both"/>
        <w:rPr>
          <w:lang w:val="nl"/>
        </w:rPr>
      </w:pPr>
      <w:r w:rsidRPr="000120DE">
        <w:rPr>
          <w:lang w:val="nl"/>
        </w:rPr>
        <w:t>Appartement</w:t>
      </w:r>
      <w:r>
        <w:rPr>
          <w:lang w:val="nl"/>
        </w:rPr>
        <w:t xml:space="preserve"> (39)</w:t>
      </w:r>
      <w:r w:rsidRPr="000120DE">
        <w:rPr>
          <w:lang w:val="nl"/>
        </w:rPr>
        <w:t>: woning in een gebouw waarin zich minimaal twee woningen in verschillende bouwlagen boven elkaar bevinden, en die geen duplex is;</w:t>
      </w:r>
    </w:p>
    <w:p w14:paraId="6F9CD7A3" w14:textId="77777777" w:rsidR="00D21822" w:rsidRDefault="00D21822" w:rsidP="00E22034">
      <w:pPr>
        <w:pStyle w:val="Lijstalinea"/>
        <w:numPr>
          <w:ilvl w:val="0"/>
          <w:numId w:val="19"/>
        </w:numPr>
        <w:spacing w:before="200" w:after="200" w:line="276" w:lineRule="auto"/>
        <w:jc w:val="both"/>
        <w:rPr>
          <w:lang w:val="nl"/>
        </w:rPr>
      </w:pPr>
      <w:r>
        <w:rPr>
          <w:lang w:val="nl"/>
        </w:rPr>
        <w:t>B</w:t>
      </w:r>
      <w:r w:rsidRPr="000120DE">
        <w:rPr>
          <w:lang w:val="nl"/>
        </w:rPr>
        <w:t>ungalow</w:t>
      </w:r>
      <w:r>
        <w:rPr>
          <w:lang w:val="nl"/>
        </w:rPr>
        <w:t xml:space="preserve"> (81)</w:t>
      </w:r>
      <w:r w:rsidRPr="000120DE">
        <w:rPr>
          <w:lang w:val="nl"/>
        </w:rPr>
        <w:t>: eengezinswoning met (minstens) een slaapkamer en een badkamer gelijkvloers;</w:t>
      </w:r>
    </w:p>
    <w:p w14:paraId="6F096979" w14:textId="77777777" w:rsidR="00D21822" w:rsidRDefault="00D21822" w:rsidP="00E22034">
      <w:pPr>
        <w:pStyle w:val="Lijstalinea"/>
        <w:numPr>
          <w:ilvl w:val="0"/>
          <w:numId w:val="19"/>
        </w:numPr>
        <w:spacing w:before="200" w:after="200" w:line="276" w:lineRule="auto"/>
        <w:jc w:val="both"/>
        <w:rPr>
          <w:lang w:val="nl"/>
        </w:rPr>
      </w:pPr>
      <w:r>
        <w:rPr>
          <w:lang w:val="nl"/>
        </w:rPr>
        <w:t>D</w:t>
      </w:r>
      <w:r w:rsidRPr="000120DE">
        <w:rPr>
          <w:lang w:val="nl"/>
        </w:rPr>
        <w:t>uplex</w:t>
      </w:r>
      <w:r>
        <w:rPr>
          <w:lang w:val="nl"/>
        </w:rPr>
        <w:t xml:space="preserve"> (82)</w:t>
      </w:r>
      <w:r w:rsidRPr="000120DE">
        <w:rPr>
          <w:lang w:val="nl"/>
        </w:rPr>
        <w:t>: woning in een gebouw waarin zich twee woningen in verschillende bouwlagen boven elkaar bevinden en waarvan iedere woning toegankelijk is via een gescheiden ingang of trap die uitgeeft op het openbare domein op het gelijkvloerse niveau;</w:t>
      </w:r>
    </w:p>
    <w:p w14:paraId="57202F08" w14:textId="77777777" w:rsidR="00D21822" w:rsidRPr="000120DE" w:rsidRDefault="00D21822" w:rsidP="00E22034">
      <w:pPr>
        <w:pStyle w:val="Lijstalinea"/>
        <w:numPr>
          <w:ilvl w:val="0"/>
          <w:numId w:val="19"/>
        </w:numPr>
        <w:spacing w:before="200" w:after="200" w:line="276" w:lineRule="auto"/>
        <w:jc w:val="both"/>
        <w:rPr>
          <w:lang w:val="nl"/>
        </w:rPr>
      </w:pPr>
      <w:r>
        <w:rPr>
          <w:lang w:val="nl"/>
        </w:rPr>
        <w:t>E</w:t>
      </w:r>
      <w:r w:rsidRPr="000120DE">
        <w:rPr>
          <w:lang w:val="nl"/>
        </w:rPr>
        <w:t>engezinswoning</w:t>
      </w:r>
      <w:r>
        <w:rPr>
          <w:lang w:val="nl"/>
        </w:rPr>
        <w:t xml:space="preserve"> (80)</w:t>
      </w:r>
      <w:r w:rsidRPr="000120DE">
        <w:rPr>
          <w:lang w:val="nl"/>
        </w:rPr>
        <w:t xml:space="preserve">: woning in een gebouw of gedeelte van een gebouw waarin zich geen woningen in verschillende </w:t>
      </w:r>
      <w:r>
        <w:rPr>
          <w:lang w:val="nl"/>
        </w:rPr>
        <w:t>bouwlagen boven elkaar bevinden.</w:t>
      </w:r>
    </w:p>
    <w:p w14:paraId="08B92B4A" w14:textId="77777777" w:rsidR="00D21822" w:rsidRDefault="00D21822" w:rsidP="006129C4">
      <w:pPr>
        <w:pStyle w:val="Kop8"/>
        <w:numPr>
          <w:ilvl w:val="0"/>
          <w:numId w:val="0"/>
        </w:numPr>
        <w:ind w:left="1440" w:hanging="1440"/>
        <w:jc w:val="both"/>
        <w:rPr>
          <w:lang w:val="nl"/>
        </w:rPr>
      </w:pPr>
      <w:r w:rsidRPr="00BF043E">
        <w:rPr>
          <w:b/>
          <w:lang w:val="nl"/>
        </w:rPr>
        <w:t>Correcties</w:t>
      </w:r>
    </w:p>
    <w:p w14:paraId="173A1B62" w14:textId="77777777" w:rsidR="00AA607B" w:rsidRDefault="00AA607B" w:rsidP="00AA607B">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p>
    <w:p w14:paraId="534AF9F4" w14:textId="68CAA40C" w:rsidR="004F7706" w:rsidRDefault="004F7706" w:rsidP="00D21822">
      <w:pPr>
        <w:jc w:val="both"/>
        <w:rPr>
          <w:lang w:val="nl"/>
        </w:rPr>
      </w:pPr>
    </w:p>
    <w:p w14:paraId="35443C28" w14:textId="5FE07E3E" w:rsidR="004F7706" w:rsidRDefault="00C95396" w:rsidP="004F7706">
      <w:pPr>
        <w:pStyle w:val="Kop3"/>
        <w:rPr>
          <w:lang w:val="nl"/>
        </w:rPr>
      </w:pPr>
      <w:bookmarkStart w:id="179" w:name="_Toc25753344"/>
      <w:r>
        <w:rPr>
          <w:lang w:val="nl"/>
        </w:rPr>
        <w:t xml:space="preserve">(126-111-112-136) </w:t>
      </w:r>
      <w:r w:rsidR="004F7706" w:rsidRPr="004F7706">
        <w:rPr>
          <w:lang w:val="nl"/>
        </w:rPr>
        <w:t xml:space="preserve">Het gemiddeld verschil tussen aangerekende huurprijs en marktwaarde per woning per maand </w:t>
      </w:r>
      <w:r w:rsidR="004F7706">
        <w:rPr>
          <w:lang w:val="nl"/>
        </w:rPr>
        <w:t>(voor meerdere woningtypes)</w:t>
      </w:r>
      <w:bookmarkEnd w:id="179"/>
      <w:r w:rsidR="004F7706">
        <w:rPr>
          <w:lang w:val="nl"/>
        </w:rPr>
        <w:t xml:space="preserve"> </w:t>
      </w:r>
    </w:p>
    <w:p w14:paraId="31675EC4" w14:textId="77777777" w:rsidR="004F7706" w:rsidRDefault="004F7706" w:rsidP="006129C4">
      <w:pPr>
        <w:pStyle w:val="Kop8"/>
        <w:numPr>
          <w:ilvl w:val="0"/>
          <w:numId w:val="0"/>
        </w:numPr>
        <w:ind w:left="1440" w:hanging="1440"/>
        <w:jc w:val="both"/>
        <w:rPr>
          <w:lang w:val="nl"/>
        </w:rPr>
      </w:pPr>
      <w:r w:rsidRPr="00BF043E">
        <w:rPr>
          <w:b/>
          <w:lang w:val="nl"/>
        </w:rPr>
        <w:t>Gegevens</w:t>
      </w:r>
    </w:p>
    <w:p w14:paraId="65AB54A0" w14:textId="6D722030" w:rsidR="004F7706" w:rsidRDefault="004F7706" w:rsidP="004F7706">
      <w:pPr>
        <w:jc w:val="both"/>
        <w:rPr>
          <w:lang w:val="nl"/>
        </w:rPr>
      </w:pPr>
      <w:r w:rsidRPr="002E5D15">
        <w:rPr>
          <w:lang w:val="nl"/>
        </w:rPr>
        <w:t>Basisdata zijn afkomstig uit de jaarlijkse gegevenstransfer ‘XML huur</w:t>
      </w:r>
      <w:r>
        <w:rPr>
          <w:lang w:val="nl"/>
        </w:rPr>
        <w:t xml:space="preserve">ders’ van de SHM naar de VMSW. Voor deze indicator wordt </w:t>
      </w:r>
      <w:r w:rsidR="00F53B04">
        <w:rPr>
          <w:lang w:val="nl"/>
        </w:rPr>
        <w:t xml:space="preserve">er eerst het verschil tussen de huurprijs in de maand december van het rapportjaar en de marktwaarde van de woning berekend om daarna het gemiddelde ervan te maken </w:t>
      </w:r>
      <w:r>
        <w:rPr>
          <w:lang w:val="nl"/>
        </w:rPr>
        <w:t>voor elk woningtype. Woningen zonder reële huur (zoals keegstaande woningen) worden niet meegerekend.</w:t>
      </w:r>
    </w:p>
    <w:p w14:paraId="78DA6CA4" w14:textId="77777777" w:rsidR="004F7706" w:rsidRDefault="004F7706" w:rsidP="004F7706">
      <w:pPr>
        <w:jc w:val="both"/>
        <w:rPr>
          <w:lang w:val="nl"/>
        </w:rPr>
      </w:pPr>
      <w:r>
        <w:rPr>
          <w:lang w:val="nl"/>
        </w:rPr>
        <w:t xml:space="preserve">De definitie van drie van de vier woningtypes is overgenomen uit het Besluit van de Vlaamse Regering van 12 oktober 2007 </w:t>
      </w:r>
      <w:r w:rsidRPr="007D4779">
        <w:rPr>
          <w:lang w:val="nl"/>
        </w:rPr>
        <w:t>houdende de financiering van de sociale huisvestingsmaatschappijen voor de realisatie van sociale huurwoningen en de daaraan verbonden werkingskosten</w:t>
      </w:r>
      <w:r>
        <w:rPr>
          <w:lang w:val="nl"/>
        </w:rPr>
        <w:t>. De beschrijving van het bungalowtype komt uit de C2008:</w:t>
      </w:r>
    </w:p>
    <w:p w14:paraId="6E86CCB5" w14:textId="50B16AB9" w:rsidR="004F7706" w:rsidRDefault="004F7706" w:rsidP="004F7706">
      <w:pPr>
        <w:pStyle w:val="Lijstalinea"/>
        <w:numPr>
          <w:ilvl w:val="0"/>
          <w:numId w:val="19"/>
        </w:numPr>
        <w:spacing w:before="200" w:after="200" w:line="276" w:lineRule="auto"/>
        <w:jc w:val="both"/>
        <w:rPr>
          <w:lang w:val="nl"/>
        </w:rPr>
      </w:pPr>
      <w:r w:rsidRPr="000120DE">
        <w:rPr>
          <w:lang w:val="nl"/>
        </w:rPr>
        <w:lastRenderedPageBreak/>
        <w:t>Appartement</w:t>
      </w:r>
      <w:r>
        <w:rPr>
          <w:lang w:val="nl"/>
        </w:rPr>
        <w:t xml:space="preserve"> (</w:t>
      </w:r>
      <w:r w:rsidR="008A2262">
        <w:rPr>
          <w:lang w:val="nl"/>
        </w:rPr>
        <w:t>126</w:t>
      </w:r>
      <w:r>
        <w:rPr>
          <w:lang w:val="nl"/>
        </w:rPr>
        <w:t>)</w:t>
      </w:r>
      <w:r w:rsidRPr="000120DE">
        <w:rPr>
          <w:lang w:val="nl"/>
        </w:rPr>
        <w:t>: woning in een gebouw waarin zich minimaal twee woningen in verschillende bouwlagen boven elkaar bevinden, en die geen duplex is;</w:t>
      </w:r>
    </w:p>
    <w:p w14:paraId="446822C8" w14:textId="4FEB462D" w:rsidR="004F7706" w:rsidRDefault="004F7706" w:rsidP="004F7706">
      <w:pPr>
        <w:pStyle w:val="Lijstalinea"/>
        <w:numPr>
          <w:ilvl w:val="0"/>
          <w:numId w:val="19"/>
        </w:numPr>
        <w:spacing w:before="200" w:after="200" w:line="276" w:lineRule="auto"/>
        <w:jc w:val="both"/>
        <w:rPr>
          <w:lang w:val="nl"/>
        </w:rPr>
      </w:pPr>
      <w:r>
        <w:rPr>
          <w:lang w:val="nl"/>
        </w:rPr>
        <w:t>B</w:t>
      </w:r>
      <w:r w:rsidRPr="000120DE">
        <w:rPr>
          <w:lang w:val="nl"/>
        </w:rPr>
        <w:t>ungalow</w:t>
      </w:r>
      <w:r>
        <w:rPr>
          <w:lang w:val="nl"/>
        </w:rPr>
        <w:t xml:space="preserve"> (</w:t>
      </w:r>
      <w:r w:rsidR="008A2262">
        <w:rPr>
          <w:lang w:val="nl"/>
        </w:rPr>
        <w:t>111</w:t>
      </w:r>
      <w:r>
        <w:rPr>
          <w:lang w:val="nl"/>
        </w:rPr>
        <w:t>)</w:t>
      </w:r>
      <w:r w:rsidRPr="000120DE">
        <w:rPr>
          <w:lang w:val="nl"/>
        </w:rPr>
        <w:t>: eengezinswoning met (minstens) een slaapkamer en een badkamer gelijkvloers;</w:t>
      </w:r>
    </w:p>
    <w:p w14:paraId="6A0B2334" w14:textId="47CB44E5" w:rsidR="004F7706" w:rsidRDefault="004F7706" w:rsidP="004F7706">
      <w:pPr>
        <w:pStyle w:val="Lijstalinea"/>
        <w:numPr>
          <w:ilvl w:val="0"/>
          <w:numId w:val="19"/>
        </w:numPr>
        <w:spacing w:before="200" w:after="200" w:line="276" w:lineRule="auto"/>
        <w:jc w:val="both"/>
        <w:rPr>
          <w:lang w:val="nl"/>
        </w:rPr>
      </w:pPr>
      <w:r>
        <w:rPr>
          <w:lang w:val="nl"/>
        </w:rPr>
        <w:t>D</w:t>
      </w:r>
      <w:r w:rsidRPr="000120DE">
        <w:rPr>
          <w:lang w:val="nl"/>
        </w:rPr>
        <w:t>uplex</w:t>
      </w:r>
      <w:r>
        <w:rPr>
          <w:lang w:val="nl"/>
        </w:rPr>
        <w:t xml:space="preserve"> (</w:t>
      </w:r>
      <w:r w:rsidR="008A2262">
        <w:rPr>
          <w:lang w:val="nl"/>
        </w:rPr>
        <w:t>112</w:t>
      </w:r>
      <w:r>
        <w:rPr>
          <w:lang w:val="nl"/>
        </w:rPr>
        <w:t>)</w:t>
      </w:r>
      <w:r w:rsidRPr="000120DE">
        <w:rPr>
          <w:lang w:val="nl"/>
        </w:rPr>
        <w:t>: woning in een gebouw waarin zich twee woningen in verschillende bouwlagen boven elkaar bevinden en waarvan iedere woning toegankelijk is via een gescheiden ingang of trap die uitgeeft op het openbare domein op het gelijkvloerse niveau;</w:t>
      </w:r>
    </w:p>
    <w:p w14:paraId="485265D8" w14:textId="457EA6AE" w:rsidR="004F7706" w:rsidRPr="000120DE" w:rsidRDefault="004F7706" w:rsidP="004F7706">
      <w:pPr>
        <w:pStyle w:val="Lijstalinea"/>
        <w:numPr>
          <w:ilvl w:val="0"/>
          <w:numId w:val="19"/>
        </w:numPr>
        <w:spacing w:before="200" w:after="200" w:line="276" w:lineRule="auto"/>
        <w:jc w:val="both"/>
        <w:rPr>
          <w:lang w:val="nl"/>
        </w:rPr>
      </w:pPr>
      <w:r>
        <w:rPr>
          <w:lang w:val="nl"/>
        </w:rPr>
        <w:t>E</w:t>
      </w:r>
      <w:r w:rsidRPr="000120DE">
        <w:rPr>
          <w:lang w:val="nl"/>
        </w:rPr>
        <w:t>engezinswoning</w:t>
      </w:r>
      <w:r>
        <w:rPr>
          <w:lang w:val="nl"/>
        </w:rPr>
        <w:t xml:space="preserve"> (</w:t>
      </w:r>
      <w:r w:rsidR="008A2262">
        <w:rPr>
          <w:lang w:val="nl"/>
        </w:rPr>
        <w:t>136</w:t>
      </w:r>
      <w:r>
        <w:rPr>
          <w:lang w:val="nl"/>
        </w:rPr>
        <w:t>)</w:t>
      </w:r>
      <w:r w:rsidRPr="000120DE">
        <w:rPr>
          <w:lang w:val="nl"/>
        </w:rPr>
        <w:t xml:space="preserve">: woning in een gebouw of gedeelte van een gebouw waarin zich geen woningen in verschillende </w:t>
      </w:r>
      <w:r>
        <w:rPr>
          <w:lang w:val="nl"/>
        </w:rPr>
        <w:t>bouwlagen boven elkaar bevinden.</w:t>
      </w:r>
    </w:p>
    <w:p w14:paraId="1C19F526" w14:textId="77777777" w:rsidR="004F7706" w:rsidRDefault="004F7706" w:rsidP="006129C4">
      <w:pPr>
        <w:pStyle w:val="Kop8"/>
        <w:numPr>
          <w:ilvl w:val="0"/>
          <w:numId w:val="0"/>
        </w:numPr>
        <w:ind w:left="1440" w:hanging="1440"/>
        <w:jc w:val="both"/>
        <w:rPr>
          <w:lang w:val="nl"/>
        </w:rPr>
      </w:pPr>
      <w:r w:rsidRPr="00BF043E">
        <w:rPr>
          <w:b/>
          <w:lang w:val="nl"/>
        </w:rPr>
        <w:t>Correcties</w:t>
      </w:r>
    </w:p>
    <w:p w14:paraId="4C6464C2" w14:textId="77777777" w:rsidR="00AA607B" w:rsidRDefault="00AA607B" w:rsidP="00AA607B">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p>
    <w:p w14:paraId="410441D7" w14:textId="77777777" w:rsidR="004F7706" w:rsidRDefault="004F7706" w:rsidP="00D21822">
      <w:pPr>
        <w:jc w:val="both"/>
        <w:rPr>
          <w:lang w:val="nl"/>
        </w:rPr>
      </w:pPr>
    </w:p>
    <w:p w14:paraId="1C7B3001" w14:textId="3F100A92" w:rsidR="00D21822" w:rsidRDefault="00C95396" w:rsidP="00D21822">
      <w:pPr>
        <w:pStyle w:val="Kop3"/>
        <w:jc w:val="both"/>
        <w:rPr>
          <w:lang w:val="nl"/>
        </w:rPr>
      </w:pPr>
      <w:bookmarkStart w:id="180" w:name="_Toc25753345"/>
      <w:bookmarkStart w:id="181" w:name="_Toc415495573"/>
      <w:r>
        <w:rPr>
          <w:lang w:val="nl"/>
        </w:rPr>
        <w:t xml:space="preserve">(40) </w:t>
      </w:r>
      <w:r w:rsidR="00D21822">
        <w:rPr>
          <w:lang w:val="nl"/>
        </w:rPr>
        <w:t>Mediaan verkoopprijs sociale koopwoningen</w:t>
      </w:r>
      <w:bookmarkEnd w:id="180"/>
      <w:r w:rsidR="00D21822">
        <w:rPr>
          <w:lang w:val="nl"/>
        </w:rPr>
        <w:t xml:space="preserve"> </w:t>
      </w:r>
      <w:bookmarkEnd w:id="181"/>
    </w:p>
    <w:p w14:paraId="3CED518F" w14:textId="6D86FB57" w:rsidR="00D21822" w:rsidRDefault="00D21822" w:rsidP="006129C4">
      <w:pPr>
        <w:pStyle w:val="Kop8"/>
        <w:numPr>
          <w:ilvl w:val="0"/>
          <w:numId w:val="0"/>
        </w:numPr>
        <w:ind w:left="1440" w:hanging="1440"/>
        <w:jc w:val="both"/>
        <w:rPr>
          <w:lang w:val="nl"/>
        </w:rPr>
      </w:pPr>
      <w:r w:rsidRPr="0040369C">
        <w:rPr>
          <w:b/>
          <w:lang w:val="nl"/>
        </w:rPr>
        <w:t>Gegevens</w:t>
      </w:r>
    </w:p>
    <w:p w14:paraId="775EA174" w14:textId="10A68DBF" w:rsidR="00D21822" w:rsidRDefault="00D21822" w:rsidP="00D21822">
      <w:pPr>
        <w:jc w:val="both"/>
        <w:rPr>
          <w:lang w:val="nl"/>
        </w:rPr>
      </w:pPr>
      <w:r>
        <w:rPr>
          <w:lang w:val="nl"/>
        </w:rPr>
        <w:t>De verkoopprijs van een sociale koopwoning wordt door de SHM gemeld aan de</w:t>
      </w:r>
      <w:r w:rsidR="00246384">
        <w:rPr>
          <w:lang w:val="nl"/>
        </w:rPr>
        <w:t xml:space="preserve"> dienst Vastgoed van de </w:t>
      </w:r>
      <w:r>
        <w:rPr>
          <w:lang w:val="nl"/>
        </w:rPr>
        <w:t>VMSW. Voor deze indicator is de mediaan genomen van de totale verkoopprijs inclusief grondaandeel van de woningen die verkocht zijn in het referentiejaar.</w:t>
      </w:r>
    </w:p>
    <w:p w14:paraId="0464DC6D" w14:textId="24E02B0D" w:rsidR="00D21822" w:rsidRDefault="00D21822" w:rsidP="006129C4">
      <w:pPr>
        <w:pStyle w:val="Kop8"/>
        <w:numPr>
          <w:ilvl w:val="0"/>
          <w:numId w:val="0"/>
        </w:numPr>
        <w:ind w:left="1440" w:hanging="1440"/>
        <w:jc w:val="both"/>
        <w:rPr>
          <w:lang w:val="nl"/>
        </w:rPr>
      </w:pPr>
      <w:r w:rsidRPr="0040369C">
        <w:rPr>
          <w:b/>
          <w:lang w:val="nl"/>
        </w:rPr>
        <w:t>Correcties</w:t>
      </w:r>
    </w:p>
    <w:p w14:paraId="2C68E9B0" w14:textId="7E9D5C39" w:rsidR="00D21822" w:rsidRDefault="00D21822" w:rsidP="00D21822">
      <w:pPr>
        <w:jc w:val="both"/>
        <w:rPr>
          <w:lang w:val="nl"/>
        </w:rPr>
      </w:pPr>
      <w:r>
        <w:rPr>
          <w:lang w:val="nl"/>
        </w:rPr>
        <w:t xml:space="preserve">De SHM gaat na of alle gegevens (aktedatum, verkoopprijs) correct gemeld zijn aan de </w:t>
      </w:r>
      <w:r w:rsidR="00246384">
        <w:rPr>
          <w:lang w:val="nl"/>
        </w:rPr>
        <w:t>dienst Vastgoed</w:t>
      </w:r>
      <w:r>
        <w:rPr>
          <w:lang w:val="nl"/>
        </w:rPr>
        <w:t xml:space="preserve"> van de VMSW. Correcties kunnen via deze </w:t>
      </w:r>
      <w:r w:rsidR="00246384">
        <w:rPr>
          <w:lang w:val="nl"/>
        </w:rPr>
        <w:t>dienst</w:t>
      </w:r>
      <w:r>
        <w:rPr>
          <w:lang w:val="nl"/>
        </w:rPr>
        <w:t xml:space="preserve"> gemeld worden.</w:t>
      </w:r>
    </w:p>
    <w:p w14:paraId="14637881" w14:textId="1A27F5F8" w:rsidR="00D64736" w:rsidRPr="00DD284F" w:rsidRDefault="00BA16EE" w:rsidP="00D64736">
      <w:pPr>
        <w:pStyle w:val="Kop3"/>
        <w:jc w:val="both"/>
        <w:rPr>
          <w:lang w:val="nl"/>
        </w:rPr>
      </w:pPr>
      <w:bookmarkStart w:id="182" w:name="_Toc25753346"/>
      <w:r>
        <w:rPr>
          <w:lang w:val="nl"/>
        </w:rPr>
        <w:t xml:space="preserve">(124) </w:t>
      </w:r>
      <w:r w:rsidR="00D64736" w:rsidRPr="00DD284F">
        <w:rPr>
          <w:lang w:val="nl"/>
        </w:rPr>
        <w:t>Het gemiddeld verschil tussen de venale waarde van de sociale koopwoningen en de effectieve verkoopprijs in het referentiejaar</w:t>
      </w:r>
      <w:bookmarkEnd w:id="182"/>
      <w:r w:rsidR="00D64736" w:rsidRPr="00DD284F">
        <w:rPr>
          <w:lang w:val="nl"/>
        </w:rPr>
        <w:t xml:space="preserve"> </w:t>
      </w:r>
    </w:p>
    <w:p w14:paraId="2F7BA857" w14:textId="77777777" w:rsidR="00D64736" w:rsidRDefault="00D64736" w:rsidP="006129C4">
      <w:pPr>
        <w:pStyle w:val="Kop8"/>
        <w:numPr>
          <w:ilvl w:val="0"/>
          <w:numId w:val="0"/>
        </w:numPr>
        <w:ind w:left="1440" w:hanging="1440"/>
        <w:jc w:val="both"/>
        <w:rPr>
          <w:lang w:val="nl"/>
        </w:rPr>
      </w:pPr>
      <w:r w:rsidRPr="00887F92">
        <w:rPr>
          <w:b/>
          <w:lang w:val="nl"/>
        </w:rPr>
        <w:t>Gegevens</w:t>
      </w:r>
    </w:p>
    <w:p w14:paraId="35F5E53A" w14:textId="45DBE156" w:rsidR="00D64736" w:rsidRDefault="00D64736" w:rsidP="00D64736">
      <w:pPr>
        <w:jc w:val="both"/>
        <w:rPr>
          <w:lang w:val="nl"/>
        </w:rPr>
      </w:pPr>
      <w:r>
        <w:rPr>
          <w:lang w:val="nl"/>
        </w:rPr>
        <w:t>Er zijn nog geen gegevens beschikbaar voor deze indicator. De venale waarde van de sociale koopwoninge</w:t>
      </w:r>
      <w:r w:rsidR="005938FD">
        <w:rPr>
          <w:lang w:val="nl"/>
        </w:rPr>
        <w:t>n</w:t>
      </w:r>
      <w:r>
        <w:rPr>
          <w:lang w:val="nl"/>
        </w:rPr>
        <w:t xml:space="preserve"> zal vana</w:t>
      </w:r>
      <w:r w:rsidR="005938FD">
        <w:rPr>
          <w:lang w:val="nl"/>
        </w:rPr>
        <w:t>f</w:t>
      </w:r>
      <w:r>
        <w:rPr>
          <w:lang w:val="nl"/>
        </w:rPr>
        <w:t xml:space="preserve"> het jaar 2017 bijgehouden worden door de dienst Vastgoed. De gegevens zijn dus ten vroegste in 2018 beschikbaar.   </w:t>
      </w:r>
    </w:p>
    <w:p w14:paraId="2D3FB1C2" w14:textId="77777777" w:rsidR="003A64F9" w:rsidRDefault="003A64F9" w:rsidP="00D64736">
      <w:pPr>
        <w:jc w:val="both"/>
        <w:rPr>
          <w:lang w:val="nl"/>
        </w:rPr>
      </w:pPr>
    </w:p>
    <w:p w14:paraId="3567B0D2" w14:textId="77777777" w:rsidR="00D64736" w:rsidRDefault="00D64736" w:rsidP="00D64736">
      <w:pPr>
        <w:jc w:val="both"/>
        <w:rPr>
          <w:lang w:val="nl"/>
        </w:rPr>
      </w:pPr>
      <w:r>
        <w:rPr>
          <w:lang w:val="nl"/>
        </w:rPr>
        <w:t xml:space="preserve">De indicator wordt momenteel niet weergegeven in het rapport. </w:t>
      </w:r>
    </w:p>
    <w:p w14:paraId="46A85A9A" w14:textId="77777777" w:rsidR="00D64736" w:rsidRDefault="00D64736" w:rsidP="00D21822">
      <w:pPr>
        <w:jc w:val="both"/>
        <w:rPr>
          <w:lang w:val="nl"/>
        </w:rPr>
      </w:pPr>
    </w:p>
    <w:p w14:paraId="655E78BA" w14:textId="77777777" w:rsidR="00D21822" w:rsidRDefault="00D21822" w:rsidP="00D21822">
      <w:pPr>
        <w:pStyle w:val="Kop2"/>
        <w:jc w:val="both"/>
        <w:rPr>
          <w:lang w:val="nl"/>
        </w:rPr>
      </w:pPr>
      <w:bookmarkStart w:id="183" w:name="_Toc327529891"/>
      <w:bookmarkStart w:id="184" w:name="_Toc415495575"/>
      <w:bookmarkStart w:id="185" w:name="_Toc25753347"/>
      <w:r>
        <w:rPr>
          <w:lang w:val="nl"/>
        </w:rPr>
        <w:lastRenderedPageBreak/>
        <w:t>OD3.1 De SHM bouwt prijsbewust</w:t>
      </w:r>
      <w:bookmarkEnd w:id="183"/>
      <w:bookmarkEnd w:id="184"/>
      <w:bookmarkEnd w:id="185"/>
    </w:p>
    <w:p w14:paraId="7E1E83A5" w14:textId="77777777" w:rsidR="00781447" w:rsidRDefault="00781447" w:rsidP="00781447">
      <w:pPr>
        <w:pStyle w:val="Kop3"/>
        <w:jc w:val="both"/>
        <w:rPr>
          <w:lang w:val="nl"/>
        </w:rPr>
      </w:pPr>
      <w:bookmarkStart w:id="186" w:name="_Toc415495608"/>
      <w:bookmarkStart w:id="187" w:name="_Toc25753348"/>
      <w:bookmarkStart w:id="188" w:name="_Toc327529892"/>
      <w:bookmarkStart w:id="189" w:name="_Toc415495579"/>
      <w:r>
        <w:rPr>
          <w:rFonts w:eastAsia="Times New Roman"/>
          <w:lang w:val="nl"/>
        </w:rPr>
        <w:t xml:space="preserve">(57) Totaal bedrag aan </w:t>
      </w:r>
      <w:r w:rsidRPr="00FA3930">
        <w:rPr>
          <w:rFonts w:eastAsia="Times New Roman"/>
          <w:lang w:val="nl"/>
        </w:rPr>
        <w:t>contractwijzigingen</w:t>
      </w:r>
      <w:r>
        <w:rPr>
          <w:rFonts w:eastAsia="Times New Roman"/>
          <w:lang w:val="nl"/>
        </w:rPr>
        <w:t xml:space="preserve"> t.o.v. totaal aanbestedingsbedrag over alle projecten voor nieuwbouw (</w:t>
      </w:r>
      <w:r w:rsidRPr="00947237">
        <w:rPr>
          <w:rFonts w:eastAsia="Times New Roman"/>
          <w:lang w:val="nl"/>
        </w:rPr>
        <w:t>huur</w:t>
      </w:r>
      <w:r>
        <w:rPr>
          <w:rFonts w:eastAsia="Times New Roman"/>
          <w:lang w:val="nl"/>
        </w:rPr>
        <w:t>)</w:t>
      </w:r>
      <w:bookmarkEnd w:id="186"/>
      <w:bookmarkEnd w:id="187"/>
    </w:p>
    <w:p w14:paraId="73AD4740" w14:textId="77777777" w:rsidR="00781447" w:rsidRDefault="00781447" w:rsidP="00781447">
      <w:pPr>
        <w:pStyle w:val="Kop3"/>
        <w:jc w:val="both"/>
        <w:rPr>
          <w:lang w:val="nl"/>
        </w:rPr>
      </w:pPr>
      <w:bookmarkStart w:id="190" w:name="_Toc415495609"/>
      <w:r>
        <w:rPr>
          <w:rFonts w:eastAsia="Times New Roman"/>
          <w:lang w:val="nl"/>
        </w:rPr>
        <w:t xml:space="preserve"> </w:t>
      </w:r>
      <w:bookmarkStart w:id="191" w:name="_Toc25753349"/>
      <w:r>
        <w:rPr>
          <w:rFonts w:eastAsia="Times New Roman"/>
          <w:lang w:val="nl"/>
        </w:rPr>
        <w:t xml:space="preserve">(58) Totaal bedrag aan </w:t>
      </w:r>
      <w:r w:rsidRPr="00FA3930">
        <w:rPr>
          <w:rFonts w:eastAsia="Times New Roman"/>
          <w:lang w:val="nl"/>
        </w:rPr>
        <w:t>contractwijzigingen</w:t>
      </w:r>
      <w:r>
        <w:rPr>
          <w:rFonts w:eastAsia="Times New Roman"/>
          <w:lang w:val="nl"/>
        </w:rPr>
        <w:t xml:space="preserve"> t.o.v. totaal aanbestedingsbedrag over alle projecten voor renovatie (</w:t>
      </w:r>
      <w:r w:rsidRPr="00947237">
        <w:rPr>
          <w:rFonts w:eastAsia="Times New Roman"/>
          <w:lang w:val="nl"/>
        </w:rPr>
        <w:t>huur</w:t>
      </w:r>
      <w:r>
        <w:rPr>
          <w:rFonts w:eastAsia="Times New Roman"/>
          <w:lang w:val="nl"/>
        </w:rPr>
        <w:t>)</w:t>
      </w:r>
      <w:bookmarkStart w:id="192" w:name="_Toc415495616"/>
      <w:bookmarkEnd w:id="190"/>
      <w:bookmarkEnd w:id="191"/>
    </w:p>
    <w:p w14:paraId="59935B42" w14:textId="77777777" w:rsidR="00781447" w:rsidRPr="000345B3" w:rsidRDefault="00781447" w:rsidP="00781447">
      <w:pPr>
        <w:pStyle w:val="Kop3"/>
        <w:jc w:val="both"/>
        <w:rPr>
          <w:lang w:val="nl"/>
        </w:rPr>
      </w:pPr>
      <w:bookmarkStart w:id="193" w:name="_Toc25753350"/>
      <w:r>
        <w:rPr>
          <w:lang w:val="nl"/>
        </w:rPr>
        <w:t xml:space="preserve">(65) </w:t>
      </w:r>
      <w:r w:rsidRPr="000345B3">
        <w:rPr>
          <w:lang w:val="nl"/>
        </w:rPr>
        <w:t>T</w:t>
      </w:r>
      <w:r w:rsidRPr="000345B3">
        <w:rPr>
          <w:rFonts w:eastAsia="Times New Roman"/>
          <w:lang w:val="nl"/>
        </w:rPr>
        <w:t>otaal bedrag aan contractwijzigingen t.o.v. totaal aanbestedingsbedrag over alle projecten voor nieuwbouw (</w:t>
      </w:r>
      <w:r>
        <w:rPr>
          <w:rFonts w:eastAsia="Times New Roman"/>
          <w:lang w:val="nl"/>
        </w:rPr>
        <w:t>koop)</w:t>
      </w:r>
      <w:bookmarkEnd w:id="193"/>
      <w:r>
        <w:rPr>
          <w:rFonts w:eastAsia="Times New Roman"/>
          <w:lang w:val="nl"/>
        </w:rPr>
        <w:t xml:space="preserve"> </w:t>
      </w:r>
      <w:bookmarkEnd w:id="192"/>
    </w:p>
    <w:p w14:paraId="0520DA4E" w14:textId="77777777" w:rsidR="00781447" w:rsidRDefault="00781447" w:rsidP="00781447">
      <w:pPr>
        <w:pStyle w:val="Kop8"/>
        <w:numPr>
          <w:ilvl w:val="0"/>
          <w:numId w:val="0"/>
        </w:numPr>
        <w:ind w:left="1440" w:hanging="1440"/>
        <w:jc w:val="both"/>
        <w:rPr>
          <w:lang w:val="nl"/>
        </w:rPr>
      </w:pPr>
      <w:r w:rsidRPr="003E147C">
        <w:rPr>
          <w:b/>
          <w:lang w:val="nl"/>
        </w:rPr>
        <w:t>Gegevens</w:t>
      </w:r>
    </w:p>
    <w:p w14:paraId="5863A851" w14:textId="77777777" w:rsidR="00781447" w:rsidRPr="003E147C" w:rsidRDefault="00781447" w:rsidP="00781447">
      <w:pPr>
        <w:jc w:val="both"/>
        <w:rPr>
          <w:lang w:val="nl"/>
        </w:rPr>
      </w:pPr>
      <w:r w:rsidRPr="003E147C">
        <w:rPr>
          <w:lang w:val="nl"/>
        </w:rPr>
        <w:t xml:space="preserve">Verhouding tussen het totaal </w:t>
      </w:r>
      <w:r>
        <w:rPr>
          <w:lang w:val="nl"/>
        </w:rPr>
        <w:t>van de contractwijzigingen</w:t>
      </w:r>
      <w:r w:rsidRPr="003E147C">
        <w:rPr>
          <w:lang w:val="nl"/>
        </w:rPr>
        <w:t xml:space="preserve"> voor opgeleverde </w:t>
      </w:r>
      <w:r>
        <w:rPr>
          <w:lang w:val="nl"/>
        </w:rPr>
        <w:t>projecten</w:t>
      </w:r>
      <w:r w:rsidRPr="003E147C">
        <w:rPr>
          <w:lang w:val="nl"/>
        </w:rPr>
        <w:t xml:space="preserve"> ten opzichte van het totale bestelbedrag voor deze projecten</w:t>
      </w:r>
      <w:r>
        <w:rPr>
          <w:lang w:val="nl"/>
        </w:rPr>
        <w:t xml:space="preserve"> afhankelijk van soort werken</w:t>
      </w:r>
      <w:r w:rsidRPr="003E147C">
        <w:rPr>
          <w:lang w:val="nl"/>
        </w:rPr>
        <w:t>.</w:t>
      </w:r>
    </w:p>
    <w:p w14:paraId="023D1E4C" w14:textId="77777777" w:rsidR="00781447" w:rsidRDefault="00781447" w:rsidP="00781447">
      <w:pPr>
        <w:jc w:val="both"/>
        <w:rPr>
          <w:lang w:val="nl"/>
        </w:rPr>
      </w:pPr>
      <w:r w:rsidRPr="003E147C">
        <w:rPr>
          <w:lang w:val="nl"/>
        </w:rPr>
        <w:t xml:space="preserve">Let op: om een bruikbaar cijfer te krijgen werden de gegevens strikt beperkt. Ten eerste gaat het enkel om projecten die opgeleverd zijn in het rapportjaar. Projecten waarin </w:t>
      </w:r>
      <w:r>
        <w:rPr>
          <w:lang w:val="nl"/>
        </w:rPr>
        <w:t xml:space="preserve">verschillende soorten werk </w:t>
      </w:r>
      <w:r w:rsidRPr="003E147C">
        <w:rPr>
          <w:lang w:val="nl"/>
        </w:rPr>
        <w:t>vervat zit, worden uit de selectie geweerd. Voor de teller worden enkel de contractwijzigingen (VA2) gebruikt en niet de verrekening van vermoedelijke hoeveelheden (VA1).</w:t>
      </w:r>
    </w:p>
    <w:p w14:paraId="7DBFE82D" w14:textId="77777777" w:rsidR="00781447" w:rsidRDefault="00781447" w:rsidP="00781447">
      <w:pPr>
        <w:pStyle w:val="Kop8"/>
        <w:numPr>
          <w:ilvl w:val="0"/>
          <w:numId w:val="0"/>
        </w:numPr>
        <w:ind w:left="1440" w:hanging="1440"/>
        <w:jc w:val="both"/>
        <w:rPr>
          <w:lang w:val="nl"/>
        </w:rPr>
      </w:pPr>
      <w:bookmarkStart w:id="194" w:name="_Toc415495610"/>
      <w:r w:rsidRPr="003E147C">
        <w:rPr>
          <w:b/>
          <w:lang w:val="nl"/>
        </w:rPr>
        <w:t>Correcties</w:t>
      </w:r>
    </w:p>
    <w:p w14:paraId="463B0AC0" w14:textId="77777777" w:rsidR="00781447" w:rsidRDefault="00781447" w:rsidP="00781447">
      <w:pPr>
        <w:jc w:val="both"/>
        <w:rPr>
          <w:lang w:val="nl"/>
        </w:rPr>
      </w:pPr>
      <w:r>
        <w:rPr>
          <w:lang w:val="nl"/>
        </w:rPr>
        <w:t>Voor correcties kan u het online meldingsformulier gebruiken.</w:t>
      </w:r>
    </w:p>
    <w:p w14:paraId="429F7E90" w14:textId="58C91A80" w:rsidR="007E33C5" w:rsidRDefault="007E33C5" w:rsidP="007E33C5">
      <w:pPr>
        <w:pStyle w:val="Kop2"/>
        <w:jc w:val="both"/>
        <w:rPr>
          <w:lang w:val="nl"/>
        </w:rPr>
      </w:pPr>
      <w:bookmarkStart w:id="195" w:name="_Toc25753351"/>
      <w:bookmarkEnd w:id="194"/>
      <w:r>
        <w:rPr>
          <w:lang w:val="nl"/>
        </w:rPr>
        <w:t>OD3.2 De SHM verhuurt prijsbewust</w:t>
      </w:r>
      <w:bookmarkEnd w:id="188"/>
      <w:bookmarkEnd w:id="189"/>
      <w:bookmarkEnd w:id="195"/>
    </w:p>
    <w:p w14:paraId="7BC730ED" w14:textId="26A35B0D" w:rsidR="007E33C5" w:rsidRDefault="00BA16EE" w:rsidP="007E33C5">
      <w:pPr>
        <w:pStyle w:val="Kop3"/>
        <w:jc w:val="both"/>
        <w:rPr>
          <w:lang w:val="nl"/>
        </w:rPr>
      </w:pPr>
      <w:bookmarkStart w:id="196" w:name="_Toc25753352"/>
      <w:bookmarkStart w:id="197" w:name="_Toc415495580"/>
      <w:r>
        <w:rPr>
          <w:lang w:val="nl"/>
        </w:rPr>
        <w:t xml:space="preserve">(84) </w:t>
      </w:r>
      <w:r w:rsidR="007E33C5" w:rsidRPr="00F62EF1">
        <w:rPr>
          <w:lang w:val="nl"/>
        </w:rPr>
        <w:t>Huurlasten, exclusief kosten voor water, gas en elektriciteit, gemiddeld per huurwoning</w:t>
      </w:r>
      <w:bookmarkEnd w:id="196"/>
      <w:r w:rsidR="007E33C5">
        <w:rPr>
          <w:lang w:val="nl"/>
        </w:rPr>
        <w:t xml:space="preserve"> </w:t>
      </w:r>
      <w:bookmarkEnd w:id="197"/>
    </w:p>
    <w:p w14:paraId="23ACF367" w14:textId="5CAD05BA" w:rsidR="007E33C5" w:rsidRDefault="007E33C5" w:rsidP="006129C4">
      <w:pPr>
        <w:pStyle w:val="Kop8"/>
        <w:numPr>
          <w:ilvl w:val="0"/>
          <w:numId w:val="0"/>
        </w:numPr>
        <w:ind w:left="1440" w:hanging="1440"/>
        <w:jc w:val="both"/>
        <w:rPr>
          <w:lang w:val="nl"/>
        </w:rPr>
      </w:pPr>
      <w:r w:rsidRPr="007E33C5">
        <w:rPr>
          <w:b/>
          <w:lang w:val="nl"/>
        </w:rPr>
        <w:t>Gegevens</w:t>
      </w:r>
    </w:p>
    <w:p w14:paraId="3D028146" w14:textId="71B0A9C6" w:rsidR="007E33C5" w:rsidRDefault="007E33C5" w:rsidP="007E33C5">
      <w:pPr>
        <w:jc w:val="both"/>
        <w:rPr>
          <w:lang w:val="nl"/>
        </w:rPr>
      </w:pPr>
      <w:r w:rsidRPr="00C32B8C">
        <w:rPr>
          <w:lang w:val="nl"/>
        </w:rPr>
        <w:t xml:space="preserve">De gegevens zijn afkomstig uit de jaarrekening (rapporten ‘bijlagen 1 en 2’) die jaarlijks aan de VMSW wordt bezorgd door elke SHM. </w:t>
      </w:r>
      <w:r>
        <w:rPr>
          <w:lang w:val="nl"/>
        </w:rPr>
        <w:t xml:space="preserve">Wanneer “GEEN DATA” verschijnt, betekent dat </w:t>
      </w:r>
      <w:r w:rsidRPr="00BA0888">
        <w:rPr>
          <w:lang w:val="nl"/>
        </w:rPr>
        <w:t xml:space="preserve">dat </w:t>
      </w:r>
      <w:r>
        <w:rPr>
          <w:lang w:val="nl"/>
        </w:rPr>
        <w:t xml:space="preserve">uw jaarrekening die betrekking heeft op het referentiejaar </w:t>
      </w:r>
      <w:r w:rsidRPr="00BA0888">
        <w:rPr>
          <w:lang w:val="nl"/>
        </w:rPr>
        <w:t xml:space="preserve">niet de status ‘ingediend’ </w:t>
      </w:r>
      <w:r>
        <w:rPr>
          <w:lang w:val="nl"/>
        </w:rPr>
        <w:t>heeft, of dat de financiële dienst van de VMSW op dat moment wijzigingen aanbrengt aan uw rapportering.</w:t>
      </w:r>
    </w:p>
    <w:p w14:paraId="285B8D7D" w14:textId="27A95A0A" w:rsidR="007E33C5" w:rsidRDefault="007E33C5" w:rsidP="007E33C5">
      <w:pPr>
        <w:jc w:val="both"/>
        <w:rPr>
          <w:lang w:val="nl"/>
        </w:rPr>
      </w:pPr>
      <w:r w:rsidRPr="00D12A24">
        <w:rPr>
          <w:lang w:val="nl"/>
        </w:rPr>
        <w:t xml:space="preserve">De definitie van de gemiddelde huurlast voor de boekjaren vanaf 2011 is de som van de bedragen </w:t>
      </w:r>
      <w:r>
        <w:rPr>
          <w:lang w:val="nl"/>
        </w:rPr>
        <w:t>op de hiernavolgende rekeningnummers</w:t>
      </w:r>
      <w:r w:rsidRPr="00D12A24">
        <w:rPr>
          <w:lang w:val="nl"/>
        </w:rPr>
        <w:t>, gedeeld door het aantal verhuurde huurwoningen op 31 december van het jaar, zoals opgenomen in de huurders XML:</w:t>
      </w:r>
    </w:p>
    <w:p w14:paraId="26EFF2BF" w14:textId="08A94A43" w:rsidR="0017601D" w:rsidRDefault="0017601D" w:rsidP="007E33C5">
      <w:pPr>
        <w:jc w:val="both"/>
        <w:rPr>
          <w:lang w:val="nl"/>
        </w:rPr>
      </w:pPr>
    </w:p>
    <w:p w14:paraId="4F46F920" w14:textId="70D02A1F" w:rsidR="0017601D" w:rsidRPr="0017601D" w:rsidRDefault="0017601D" w:rsidP="00EC613D">
      <w:pPr>
        <w:pStyle w:val="Lijstalinea"/>
        <w:numPr>
          <w:ilvl w:val="0"/>
          <w:numId w:val="24"/>
        </w:numPr>
        <w:jc w:val="both"/>
        <w:rPr>
          <w:lang w:val="nl"/>
        </w:rPr>
      </w:pPr>
      <w:r w:rsidRPr="0017601D">
        <w:rPr>
          <w:lang w:val="nl"/>
        </w:rPr>
        <w:t>703 Vergoedingen voor huurlasten (andere dan onderhoud en leveringen) – huurders</w:t>
      </w:r>
    </w:p>
    <w:p w14:paraId="6192B432" w14:textId="3F531718" w:rsidR="0017601D" w:rsidRPr="0017601D" w:rsidRDefault="0017601D" w:rsidP="00EC613D">
      <w:pPr>
        <w:pStyle w:val="Lijstalinea"/>
        <w:numPr>
          <w:ilvl w:val="0"/>
          <w:numId w:val="24"/>
        </w:numPr>
        <w:jc w:val="both"/>
        <w:rPr>
          <w:lang w:val="nl"/>
        </w:rPr>
      </w:pPr>
      <w:r w:rsidRPr="0017601D">
        <w:rPr>
          <w:lang w:val="nl"/>
        </w:rPr>
        <w:t>704 Vergoedingen voor huurlasten (onderhoud) – huurders</w:t>
      </w:r>
    </w:p>
    <w:p w14:paraId="0F360D18" w14:textId="77777777" w:rsidR="00DC2941" w:rsidRDefault="00DC2941" w:rsidP="007E33C5">
      <w:pPr>
        <w:jc w:val="both"/>
        <w:rPr>
          <w:lang w:val="nl"/>
        </w:rPr>
      </w:pPr>
    </w:p>
    <w:p w14:paraId="224F6E00" w14:textId="165B5A54" w:rsidR="007E33C5" w:rsidRDefault="007E33C5" w:rsidP="007E33C5">
      <w:pPr>
        <w:jc w:val="both"/>
        <w:rPr>
          <w:lang w:val="nl"/>
        </w:rPr>
      </w:pPr>
      <w:r w:rsidRPr="00C32B8C">
        <w:rPr>
          <w:lang w:val="nl"/>
        </w:rPr>
        <w:t xml:space="preserve">De bedragen betreffende verbruik van water, gas en elektriciteit (rekeninggroep 705) zijn niet opgenomen omwille van de vergelijkbaarheid tussen appartementen met en zonder collectieve verwarming). Er zal bijkomende informatie opgevraagd worden via de rapportering die gedefinieerd wordt in het MB van 29 oktober 2010 indien een opdeling nodig is tussen eengezinswoningen en appartementen (met en zonder </w:t>
      </w:r>
      <w:r w:rsidRPr="00C32B8C">
        <w:rPr>
          <w:lang w:val="nl"/>
        </w:rPr>
        <w:lastRenderedPageBreak/>
        <w:t>collectieve verwarming). Concreet betekent dit dat een bijkomende detaillering van de hier vermelde informatie vereist is.</w:t>
      </w:r>
    </w:p>
    <w:p w14:paraId="7EE04A61" w14:textId="77777777" w:rsidR="003A64F9" w:rsidRDefault="003A64F9" w:rsidP="003A64F9">
      <w:pPr>
        <w:pStyle w:val="Kop8"/>
        <w:numPr>
          <w:ilvl w:val="0"/>
          <w:numId w:val="0"/>
        </w:numPr>
        <w:ind w:left="1440" w:hanging="1440"/>
        <w:jc w:val="both"/>
        <w:rPr>
          <w:lang w:val="nl"/>
        </w:rPr>
      </w:pPr>
      <w:r w:rsidRPr="00E66B37">
        <w:rPr>
          <w:b/>
          <w:lang w:val="nl"/>
        </w:rPr>
        <w:t>Correcties</w:t>
      </w:r>
    </w:p>
    <w:p w14:paraId="7D925F73" w14:textId="6FF0E7BF" w:rsidR="003A64F9" w:rsidRDefault="003A64F9" w:rsidP="003A64F9">
      <w:pPr>
        <w:jc w:val="both"/>
        <w:rPr>
          <w:lang w:val="nl"/>
        </w:rPr>
      </w:pPr>
      <w:r>
        <w:rPr>
          <w:lang w:val="nl"/>
        </w:rPr>
        <w:t>I</w:t>
      </w:r>
      <w:r w:rsidRPr="00F72A1E">
        <w:rPr>
          <w:lang w:val="nl"/>
        </w:rPr>
        <w:t xml:space="preserve">ndien </w:t>
      </w:r>
      <w:r>
        <w:rPr>
          <w:lang w:val="nl"/>
        </w:rPr>
        <w:t>de</w:t>
      </w:r>
      <w:r w:rsidRPr="00F72A1E">
        <w:rPr>
          <w:lang w:val="nl"/>
        </w:rPr>
        <w:t xml:space="preserve"> cijfer</w:t>
      </w:r>
      <w:r>
        <w:rPr>
          <w:lang w:val="nl"/>
        </w:rPr>
        <w:t>s in de jaarrekening niet kloppen,</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25"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4D5A4E2E" w14:textId="77777777" w:rsidR="003A64F9" w:rsidRDefault="003A64F9" w:rsidP="003A64F9">
      <w:pPr>
        <w:jc w:val="both"/>
        <w:rPr>
          <w:lang w:val="nl"/>
        </w:rPr>
      </w:pPr>
    </w:p>
    <w:p w14:paraId="5C3BC13A" w14:textId="2A44B3D0" w:rsidR="007E33C5" w:rsidRDefault="00BA16EE" w:rsidP="007E33C5">
      <w:pPr>
        <w:pStyle w:val="Kop3"/>
        <w:jc w:val="both"/>
        <w:rPr>
          <w:lang w:val="nl"/>
        </w:rPr>
      </w:pPr>
      <w:bookmarkStart w:id="198" w:name="_Toc25753353"/>
      <w:bookmarkStart w:id="199" w:name="_Toc415495581"/>
      <w:r>
        <w:rPr>
          <w:lang w:val="nl"/>
        </w:rPr>
        <w:t xml:space="preserve">(83) </w:t>
      </w:r>
      <w:r w:rsidR="007E33C5" w:rsidRPr="004033C3">
        <w:rPr>
          <w:lang w:val="nl"/>
        </w:rPr>
        <w:t>Aandeel appartementen (incl. studio’s) t.o.v. totaal woningpatrimonium (Huur)</w:t>
      </w:r>
      <w:bookmarkEnd w:id="198"/>
      <w:r w:rsidR="007E33C5">
        <w:rPr>
          <w:lang w:val="nl"/>
        </w:rPr>
        <w:t xml:space="preserve"> </w:t>
      </w:r>
      <w:bookmarkEnd w:id="199"/>
    </w:p>
    <w:p w14:paraId="7B70B5FE" w14:textId="7B596046" w:rsidR="007E33C5" w:rsidRDefault="007E33C5" w:rsidP="006129C4">
      <w:pPr>
        <w:pStyle w:val="Kop8"/>
        <w:numPr>
          <w:ilvl w:val="0"/>
          <w:numId w:val="0"/>
        </w:numPr>
        <w:ind w:left="1440" w:hanging="1440"/>
        <w:jc w:val="both"/>
        <w:rPr>
          <w:b/>
          <w:lang w:val="nl"/>
        </w:rPr>
      </w:pPr>
      <w:bookmarkStart w:id="200" w:name="_Toc327529893"/>
      <w:r>
        <w:rPr>
          <w:b/>
          <w:lang w:val="nl"/>
        </w:rPr>
        <w:t>G</w:t>
      </w:r>
      <w:r w:rsidRPr="007E33C5">
        <w:rPr>
          <w:b/>
          <w:lang w:val="nl"/>
        </w:rPr>
        <w:t>egevens</w:t>
      </w:r>
    </w:p>
    <w:p w14:paraId="2E02CF01" w14:textId="1E676CEF" w:rsidR="007E33C5" w:rsidRPr="00AA4972" w:rsidRDefault="007E33C5" w:rsidP="007E33C5">
      <w:pPr>
        <w:rPr>
          <w:lang w:val="nl"/>
        </w:rPr>
      </w:pPr>
      <w:r>
        <w:rPr>
          <w:lang w:val="nl"/>
        </w:rPr>
        <w:t>Voor deze indicator worden alle woningen van het type “appartement” (incl. studio</w:t>
      </w:r>
      <w:r w:rsidR="00155D59">
        <w:rPr>
          <w:lang w:val="nl"/>
        </w:rPr>
        <w:t>’</w:t>
      </w:r>
      <w:r>
        <w:rPr>
          <w:lang w:val="nl"/>
        </w:rPr>
        <w:t>s</w:t>
      </w:r>
      <w:r w:rsidR="00155D59">
        <w:rPr>
          <w:lang w:val="nl"/>
        </w:rPr>
        <w:t xml:space="preserve"> en exclusief duplexen</w:t>
      </w:r>
      <w:r>
        <w:rPr>
          <w:lang w:val="nl"/>
        </w:rPr>
        <w:t>) t.o.v. het totaal aantal sociale huurwoningen geplaatst. Alle woningen verhuurd binnen het sociale huurstelsel + leegstand word</w:t>
      </w:r>
      <w:r w:rsidR="00DC2941">
        <w:rPr>
          <w:lang w:val="nl"/>
        </w:rPr>
        <w:t>en</w:t>
      </w:r>
      <w:r>
        <w:rPr>
          <w:lang w:val="nl"/>
        </w:rPr>
        <w:t xml:space="preserve"> meegerekend.</w:t>
      </w:r>
    </w:p>
    <w:p w14:paraId="3CCC2B69" w14:textId="35C28696" w:rsidR="007E33C5" w:rsidRDefault="007E33C5" w:rsidP="006129C4">
      <w:pPr>
        <w:pStyle w:val="Kop8"/>
        <w:numPr>
          <w:ilvl w:val="0"/>
          <w:numId w:val="0"/>
        </w:numPr>
        <w:ind w:left="1440" w:hanging="1440"/>
        <w:jc w:val="both"/>
        <w:rPr>
          <w:lang w:val="nl"/>
        </w:rPr>
      </w:pPr>
      <w:r>
        <w:rPr>
          <w:b/>
          <w:lang w:val="nl"/>
        </w:rPr>
        <w:t>C</w:t>
      </w:r>
      <w:r w:rsidRPr="007E33C5">
        <w:rPr>
          <w:b/>
          <w:lang w:val="nl"/>
        </w:rPr>
        <w:t>orrecties</w:t>
      </w:r>
    </w:p>
    <w:p w14:paraId="7FAA3102" w14:textId="65656B32" w:rsidR="007E33C5" w:rsidRDefault="007E33C5" w:rsidP="007E33C5">
      <w:pPr>
        <w:jc w:val="both"/>
        <w:rPr>
          <w:lang w:val="nl"/>
        </w:rPr>
      </w:pPr>
      <w:r w:rsidRPr="00AA4972">
        <w:rPr>
          <w:lang w:val="nl"/>
        </w:rPr>
        <w:t xml:space="preserve">Basisdata zijn afkomstig uit de jaarlijkse gegevenstransfer ‘XML huurders’ van de SHM naar de VMSW. </w:t>
      </w:r>
      <w:r w:rsidRPr="002E5D15">
        <w:rPr>
          <w:lang w:val="nl"/>
        </w:rPr>
        <w:t xml:space="preserve">Correcties dienen </w:t>
      </w:r>
      <w:r>
        <w:rPr>
          <w:lang w:val="nl"/>
        </w:rPr>
        <w:t xml:space="preserve">te </w:t>
      </w:r>
      <w:r w:rsidRPr="002E5D15">
        <w:rPr>
          <w:lang w:val="nl"/>
        </w:rPr>
        <w:t xml:space="preserve">gebeuren bij de SHM, waarop een nieuwe </w:t>
      </w:r>
      <w:r>
        <w:rPr>
          <w:lang w:val="nl"/>
        </w:rPr>
        <w:t xml:space="preserve">“huurders </w:t>
      </w:r>
      <w:r w:rsidRPr="002E5D15">
        <w:rPr>
          <w:lang w:val="nl"/>
        </w:rPr>
        <w:t>XML</w:t>
      </w:r>
      <w:r>
        <w:rPr>
          <w:lang w:val="nl"/>
        </w:rPr>
        <w:t>”</w:t>
      </w:r>
      <w:r w:rsidRPr="002E5D15">
        <w:rPr>
          <w:lang w:val="nl"/>
        </w:rPr>
        <w:t xml:space="preserve"> doorgestuurd kan worden naar de VMSW</w:t>
      </w:r>
      <w:r>
        <w:rPr>
          <w:lang w:val="nl"/>
        </w:rPr>
        <w:t xml:space="preserve"> </w:t>
      </w:r>
      <w:r w:rsidRPr="000A67B5">
        <w:rPr>
          <w:lang w:val="nl"/>
        </w:rPr>
        <w:t>v</w:t>
      </w:r>
      <w:r>
        <w:rPr>
          <w:lang w:val="nl"/>
        </w:rPr>
        <w:t xml:space="preserve">ia </w:t>
      </w:r>
      <w:r>
        <w:rPr>
          <w:rFonts w:cstheme="minorHAnsi"/>
          <w:lang w:val="nl"/>
        </w:rPr>
        <w:t>het online meldformulier</w:t>
      </w:r>
      <w:r w:rsidRPr="002E5D15">
        <w:rPr>
          <w:lang w:val="nl"/>
        </w:rPr>
        <w:t>.</w:t>
      </w:r>
    </w:p>
    <w:p w14:paraId="3F272013" w14:textId="77777777" w:rsidR="007E33C5" w:rsidRDefault="007E33C5" w:rsidP="007E33C5">
      <w:pPr>
        <w:pStyle w:val="Kop1"/>
      </w:pPr>
      <w:bookmarkStart w:id="201" w:name="_Toc415495582"/>
      <w:bookmarkStart w:id="202" w:name="_Toc25753354"/>
      <w:r>
        <w:t>Prestatieveld 4: Sociaal beleid</w:t>
      </w:r>
      <w:bookmarkEnd w:id="200"/>
      <w:bookmarkEnd w:id="201"/>
      <w:bookmarkEnd w:id="202"/>
    </w:p>
    <w:p w14:paraId="5B06469A" w14:textId="7DA8AB3E" w:rsidR="007E33C5" w:rsidRPr="00EC7B2A" w:rsidRDefault="007E33C5" w:rsidP="007E33C5">
      <w:pPr>
        <w:jc w:val="center"/>
        <w:rPr>
          <w:i/>
          <w:lang w:val="nl"/>
        </w:rPr>
      </w:pPr>
      <w:r w:rsidRPr="00EC7B2A">
        <w:rPr>
          <w:i/>
          <w:lang w:val="nl"/>
        </w:rPr>
        <w:t>Voor dit prestatieveld zijn geen indicatoren be</w:t>
      </w:r>
      <w:r w:rsidR="00DD284F">
        <w:rPr>
          <w:i/>
          <w:lang w:val="nl"/>
        </w:rPr>
        <w:t>schikbaar.</w:t>
      </w:r>
    </w:p>
    <w:p w14:paraId="2214C7C5" w14:textId="77777777" w:rsidR="007E33C5" w:rsidRDefault="007E33C5" w:rsidP="007E33C5">
      <w:pPr>
        <w:pStyle w:val="Kop1"/>
      </w:pPr>
      <w:bookmarkStart w:id="203" w:name="_Toc327529894"/>
      <w:bookmarkStart w:id="204" w:name="_Toc415495583"/>
      <w:bookmarkStart w:id="205" w:name="_Toc25753355"/>
      <w:r>
        <w:t xml:space="preserve">Prestatieveld 5: </w:t>
      </w:r>
      <w:r w:rsidRPr="00B13984">
        <w:t xml:space="preserve">Interne Werking En Financiële </w:t>
      </w:r>
      <w:r w:rsidRPr="00D62414">
        <w:t>Leefbaarheid</w:t>
      </w:r>
      <w:bookmarkEnd w:id="203"/>
      <w:bookmarkEnd w:id="204"/>
      <w:bookmarkEnd w:id="205"/>
    </w:p>
    <w:p w14:paraId="12408877" w14:textId="712D6B41" w:rsidR="007E33C5" w:rsidRDefault="007E33C5" w:rsidP="007E33C5">
      <w:pPr>
        <w:pStyle w:val="Kop2"/>
        <w:jc w:val="both"/>
        <w:rPr>
          <w:lang w:val="nl"/>
        </w:rPr>
      </w:pPr>
      <w:bookmarkStart w:id="206" w:name="_Toc327529895"/>
      <w:bookmarkStart w:id="207" w:name="_Toc415495584"/>
      <w:bookmarkStart w:id="208" w:name="_Toc25753356"/>
      <w:r>
        <w:rPr>
          <w:lang w:val="nl"/>
        </w:rPr>
        <w:t>OD5.1 De SHM is financieel leefbaar</w:t>
      </w:r>
      <w:bookmarkEnd w:id="206"/>
      <w:bookmarkEnd w:id="207"/>
      <w:bookmarkEnd w:id="208"/>
    </w:p>
    <w:p w14:paraId="4A62F065" w14:textId="25AAFBFF" w:rsidR="007E33C5" w:rsidRPr="00E32E1E" w:rsidRDefault="00BE14EF" w:rsidP="007E33C5">
      <w:pPr>
        <w:pStyle w:val="Kop3"/>
        <w:jc w:val="both"/>
        <w:rPr>
          <w:lang w:val="nl"/>
        </w:rPr>
      </w:pPr>
      <w:bookmarkStart w:id="209" w:name="_Toc415495589"/>
      <w:r>
        <w:rPr>
          <w:lang w:val="nl"/>
        </w:rPr>
        <w:t xml:space="preserve"> </w:t>
      </w:r>
      <w:bookmarkStart w:id="210" w:name="_Toc25753357"/>
      <w:r w:rsidR="00F01CCD">
        <w:rPr>
          <w:lang w:val="nl"/>
        </w:rPr>
        <w:t xml:space="preserve">(104) </w:t>
      </w:r>
      <w:r w:rsidR="007E33C5">
        <w:rPr>
          <w:lang w:val="nl"/>
        </w:rPr>
        <w:t>F</w:t>
      </w:r>
      <w:r w:rsidR="007E33C5" w:rsidRPr="00E32E1E">
        <w:rPr>
          <w:lang w:val="nl"/>
        </w:rPr>
        <w:t>inanciële gezondheidsindex (</w:t>
      </w:r>
      <w:r w:rsidR="007E33C5">
        <w:rPr>
          <w:lang w:val="nl"/>
        </w:rPr>
        <w:t>FiGI</w:t>
      </w:r>
      <w:r w:rsidR="007E33C5" w:rsidRPr="00E32E1E">
        <w:rPr>
          <w:lang w:val="nl"/>
        </w:rPr>
        <w:t xml:space="preserve">) voor </w:t>
      </w:r>
      <w:r w:rsidR="007E33C5">
        <w:rPr>
          <w:lang w:val="nl"/>
        </w:rPr>
        <w:t>SHM</w:t>
      </w:r>
      <w:r w:rsidR="007E33C5" w:rsidRPr="00E32E1E">
        <w:rPr>
          <w:lang w:val="nl"/>
        </w:rPr>
        <w:t>’s</w:t>
      </w:r>
      <w:bookmarkEnd w:id="210"/>
      <w:r w:rsidR="007E33C5" w:rsidRPr="00E32E1E">
        <w:rPr>
          <w:lang w:val="nl"/>
        </w:rPr>
        <w:t xml:space="preserve"> </w:t>
      </w:r>
      <w:bookmarkEnd w:id="209"/>
    </w:p>
    <w:p w14:paraId="410FDCE4"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1C2B0AC2" w14:textId="77777777" w:rsidR="007E33C5" w:rsidRPr="00703948" w:rsidRDefault="007E33C5" w:rsidP="007E33C5">
      <w:pPr>
        <w:jc w:val="both"/>
        <w:rPr>
          <w:lang w:val="nl"/>
        </w:rPr>
      </w:pPr>
      <w:r w:rsidRPr="00703948">
        <w:rPr>
          <w:lang w:val="nl"/>
        </w:rPr>
        <w:t xml:space="preserve">De FiGI is een kengetal dat de financiële gezondheid van een SHM in één cijfer tracht samen te vatten. De FiGI werd ontwikkeld door VMSW en de afdeling Toezicht met de bedoeling dat alle entiteiten van Wonen de financiële gezondheid van SHM’s op basis van dezelfde parameters gaan beoordelen. De 4 indicatoren of ratio’s die vermeld staan in het Draaiboek Prestatiebeoordeling (bij operationele doelstelling 5.1) blijven het uitgangspunt bij de beoordeling door de visitatiecommissie. De visitatiecommissie zal voortaan ook gebruik maken van de 10 financiële kengetallen of ratio’s die aan de basis van de FiGI liggen om - indien nodig - </w:t>
      </w:r>
      <w:r w:rsidRPr="00703948">
        <w:rPr>
          <w:lang w:val="nl"/>
        </w:rPr>
        <w:lastRenderedPageBreak/>
        <w:t>meer nuance in haar oordeel te brengen. Belangrijk ten slotte om te beseffen is dat de visitatiecommissie bij het uitspreken over een oordeel over de financiële leefbaarheid van de SHM (OD5.1 van het draaiboek prestatiebeoordeling) niet alleen naar het verleden kijkt (zoals de FiGI), maar ook het toekomstbeeld m.b.t. de financiële gezondheid in rekening moet brengen bij haar oordeel. Het toekomstperspectief maakt echter nog geen deel uit van de FiGI.</w:t>
      </w:r>
    </w:p>
    <w:p w14:paraId="3A48670E" w14:textId="179DB404" w:rsidR="007E33C5" w:rsidRPr="00703948" w:rsidRDefault="007E33C5" w:rsidP="007E33C5">
      <w:pPr>
        <w:jc w:val="both"/>
        <w:rPr>
          <w:lang w:val="nl"/>
        </w:rPr>
      </w:pPr>
      <w:r w:rsidRPr="00703948">
        <w:rPr>
          <w:lang w:val="nl"/>
        </w:rPr>
        <w:t xml:space="preserve">De gegevens die bij de 10 financiële kengetallen of ratio’s van de FiGI worden gebruikt, komen uit de jaarrekening van de SHM. Wanneer “GEEN DATA” verschijnt, betekent dat dat uw jaarrekening die betrekking heeft op het referentiejaar niet de status ‘ingediend’ heeft, of dat de financiële </w:t>
      </w:r>
      <w:r w:rsidR="00522467">
        <w:rPr>
          <w:lang w:val="nl"/>
        </w:rPr>
        <w:t>dienst</w:t>
      </w:r>
      <w:r w:rsidRPr="00703948">
        <w:rPr>
          <w:lang w:val="nl"/>
        </w:rPr>
        <w:t xml:space="preserve"> van de VMSW op dat moment wijzigingen aanbrengt aan uw rapportering.</w:t>
      </w:r>
    </w:p>
    <w:p w14:paraId="06A64EDE" w14:textId="77777777" w:rsidR="007E33C5" w:rsidRPr="00703948" w:rsidRDefault="007E33C5" w:rsidP="007E33C5">
      <w:pPr>
        <w:jc w:val="both"/>
        <w:rPr>
          <w:lang w:val="nl"/>
        </w:rPr>
      </w:pPr>
      <w:r w:rsidRPr="00703948">
        <w:rPr>
          <w:lang w:val="nl"/>
        </w:rPr>
        <w:t>Het vertrekpunt voor de berekening zijn tien financiële kengetallen of ratio’s, die elk voor drie opeenvolgende boekjaren berekend worden. Dat levert dertig kengetallen op die de basis vormen van de berekening. De kengetallen beslaan de vier belangrijkste aspecten van de financiële gezondheid van een onderneming: liquiditeit, solvabiliteit, rentabiliteit en kostenbeheersing. Financiële gezondheid is namelijk meer dan winst alleen. Via een systeem van scores en wegingen wordt het eindresultaat uitgedrukt in een score op 60 punten. Hoe hoger de score, hoe beter de indicatie van financiële gezondheid. Voor elk van de vier aspecten wordt ook een deelresultaat berekend, zodat een SHM kan zien waar ze sterk of minder sterk presteert.</w:t>
      </w:r>
    </w:p>
    <w:p w14:paraId="352C58C4" w14:textId="77777777" w:rsidR="007E33C5" w:rsidRPr="00703948" w:rsidRDefault="007E33C5" w:rsidP="007E33C5">
      <w:pPr>
        <w:jc w:val="both"/>
        <w:rPr>
          <w:lang w:val="nl"/>
        </w:rPr>
      </w:pPr>
      <w:r w:rsidRPr="00703948">
        <w:rPr>
          <w:lang w:val="nl"/>
        </w:rPr>
        <w:t>De financiële gezondheidsindex wordt berekend in vijf stappen:</w:t>
      </w:r>
    </w:p>
    <w:p w14:paraId="015620F0" w14:textId="5C11D098" w:rsidR="007E33C5" w:rsidRPr="00703948" w:rsidRDefault="007E33C5" w:rsidP="00EC613D">
      <w:pPr>
        <w:pStyle w:val="Lijstalinea"/>
        <w:numPr>
          <w:ilvl w:val="0"/>
          <w:numId w:val="20"/>
        </w:numPr>
        <w:jc w:val="both"/>
        <w:rPr>
          <w:lang w:val="nl"/>
        </w:rPr>
      </w:pPr>
      <w:r w:rsidRPr="00703948">
        <w:rPr>
          <w:lang w:val="nl"/>
        </w:rPr>
        <w:t>Definitie van tien financiële kengetallen (drie voor respectievelijk liquiditeit, solvabiliteit en rentabiliteit, en één voor kostenbeheersing): zie de 10 navolgende indicatoren</w:t>
      </w:r>
    </w:p>
    <w:p w14:paraId="603A4079" w14:textId="77777777" w:rsidR="007E33C5" w:rsidRPr="00703948" w:rsidRDefault="007E33C5" w:rsidP="00703948">
      <w:pPr>
        <w:ind w:firstLine="720"/>
        <w:jc w:val="both"/>
        <w:rPr>
          <w:lang w:val="nl"/>
        </w:rPr>
      </w:pPr>
      <w:r w:rsidRPr="00703948">
        <w:rPr>
          <w:b/>
          <w:lang w:val="nl"/>
        </w:rPr>
        <w:t>Resultaat</w:t>
      </w:r>
      <w:r w:rsidRPr="00703948">
        <w:rPr>
          <w:lang w:val="nl"/>
        </w:rPr>
        <w:t>: formule voor elk kengetal</w:t>
      </w:r>
    </w:p>
    <w:p w14:paraId="35C83F05" w14:textId="1138471B" w:rsidR="007E33C5" w:rsidRPr="00703948" w:rsidRDefault="007E33C5" w:rsidP="00EC613D">
      <w:pPr>
        <w:pStyle w:val="Lijstalinea"/>
        <w:numPr>
          <w:ilvl w:val="0"/>
          <w:numId w:val="20"/>
        </w:numPr>
        <w:jc w:val="both"/>
        <w:rPr>
          <w:lang w:val="nl"/>
        </w:rPr>
      </w:pPr>
      <w:r w:rsidRPr="00703948">
        <w:rPr>
          <w:lang w:val="nl"/>
        </w:rPr>
        <w:t xml:space="preserve">Berekening van de tien kengetallen per boekjaar voor drie opeenvolgende jaren (bijvoorbeeld 2013, 2012 en 2011) </w:t>
      </w:r>
    </w:p>
    <w:p w14:paraId="5E2678AF" w14:textId="77777777" w:rsidR="007E33C5" w:rsidRPr="00703948" w:rsidRDefault="007E33C5" w:rsidP="00703948">
      <w:pPr>
        <w:ind w:firstLine="720"/>
        <w:jc w:val="both"/>
        <w:rPr>
          <w:lang w:val="nl"/>
        </w:rPr>
      </w:pPr>
      <w:r w:rsidRPr="00703948">
        <w:rPr>
          <w:b/>
          <w:lang w:val="nl"/>
        </w:rPr>
        <w:t>Resultaat</w:t>
      </w:r>
      <w:r w:rsidRPr="00703948">
        <w:rPr>
          <w:lang w:val="nl"/>
        </w:rPr>
        <w:t>: dertig kengetallen</w:t>
      </w:r>
    </w:p>
    <w:p w14:paraId="04F0B190" w14:textId="43041A9C" w:rsidR="007E33C5" w:rsidRPr="00703948" w:rsidRDefault="007E33C5" w:rsidP="00EC613D">
      <w:pPr>
        <w:pStyle w:val="Lijstalinea"/>
        <w:numPr>
          <w:ilvl w:val="0"/>
          <w:numId w:val="20"/>
        </w:numPr>
        <w:jc w:val="both"/>
        <w:rPr>
          <w:lang w:val="nl"/>
        </w:rPr>
      </w:pPr>
      <w:r w:rsidRPr="00703948">
        <w:rPr>
          <w:lang w:val="nl"/>
        </w:rPr>
        <w:t xml:space="preserve">Toekennen van een puntenscore van 1 (goed), </w:t>
      </w:r>
      <w:r w:rsidRPr="00703948">
        <w:rPr>
          <w:rFonts w:ascii="Cambria" w:hAnsi="Cambria" w:cs="Cambria"/>
          <w:lang w:val="nl"/>
        </w:rPr>
        <w:t>½</w:t>
      </w:r>
      <w:r w:rsidRPr="00703948">
        <w:rPr>
          <w:lang w:val="nl"/>
        </w:rPr>
        <w:t xml:space="preserve"> (behoorlijk) of 0 (voor verbetering vatbaar) </w:t>
      </w:r>
    </w:p>
    <w:p w14:paraId="20D88894" w14:textId="77777777" w:rsidR="007E33C5" w:rsidRPr="00703948" w:rsidRDefault="007E33C5" w:rsidP="00703948">
      <w:pPr>
        <w:ind w:firstLine="720"/>
        <w:jc w:val="both"/>
        <w:rPr>
          <w:lang w:val="nl"/>
        </w:rPr>
      </w:pPr>
      <w:r w:rsidRPr="00703948">
        <w:rPr>
          <w:b/>
          <w:lang w:val="nl"/>
        </w:rPr>
        <w:t>Resultaat</w:t>
      </w:r>
      <w:r w:rsidRPr="00703948">
        <w:rPr>
          <w:lang w:val="nl"/>
        </w:rPr>
        <w:t xml:space="preserve">: een puntenscore van 1, </w:t>
      </w:r>
      <w:r w:rsidRPr="00703948">
        <w:rPr>
          <w:rFonts w:ascii="Cambria" w:hAnsi="Cambria" w:cs="Cambria"/>
          <w:lang w:val="nl"/>
        </w:rPr>
        <w:t>½</w:t>
      </w:r>
      <w:r w:rsidRPr="00703948">
        <w:rPr>
          <w:lang w:val="nl"/>
        </w:rPr>
        <w:t xml:space="preserve"> of 0 voor elk van de dertig kengetallen</w:t>
      </w:r>
    </w:p>
    <w:p w14:paraId="2DFC5023" w14:textId="3356E60A" w:rsidR="007E33C5" w:rsidRPr="00703948" w:rsidRDefault="007E33C5" w:rsidP="00EC613D">
      <w:pPr>
        <w:pStyle w:val="Lijstalinea"/>
        <w:numPr>
          <w:ilvl w:val="0"/>
          <w:numId w:val="20"/>
        </w:numPr>
        <w:jc w:val="both"/>
        <w:rPr>
          <w:lang w:val="nl"/>
        </w:rPr>
      </w:pPr>
      <w:r w:rsidRPr="00703948">
        <w:rPr>
          <w:lang w:val="nl"/>
        </w:rPr>
        <w:t xml:space="preserve">Vermenigvuldiging van elke puntenscore met een weging van 3 (recentste boekjaar, bijvoorbeeld 2013), 2 (voorlaatste boekjaar, bijvoorbeeld 2012) of 1 (oudste boekjaar, bijvoorbeeld 2011) </w:t>
      </w:r>
    </w:p>
    <w:p w14:paraId="439B154C" w14:textId="77777777" w:rsidR="007E33C5" w:rsidRPr="00703948" w:rsidRDefault="007E33C5" w:rsidP="00703948">
      <w:pPr>
        <w:ind w:left="720"/>
        <w:jc w:val="both"/>
        <w:rPr>
          <w:lang w:val="nl"/>
        </w:rPr>
      </w:pPr>
      <w:r w:rsidRPr="00703948">
        <w:rPr>
          <w:b/>
          <w:lang w:val="nl"/>
        </w:rPr>
        <w:t>Resultaat</w:t>
      </w:r>
      <w:r w:rsidRPr="00703948">
        <w:rPr>
          <w:lang w:val="nl"/>
        </w:rPr>
        <w:t>: tien kengetallen met elk een gewogen score tussen 0 en 3, tien kengetallen met elk een gewogen score tussen 0 en 2, en tien kengetallen met elk een gewogen score tussen 0 en 1</w:t>
      </w:r>
    </w:p>
    <w:p w14:paraId="2F8CE27F" w14:textId="0397AC5B" w:rsidR="007E33C5" w:rsidRPr="00703948" w:rsidRDefault="007E33C5" w:rsidP="00EC613D">
      <w:pPr>
        <w:pStyle w:val="Lijstalinea"/>
        <w:numPr>
          <w:ilvl w:val="0"/>
          <w:numId w:val="20"/>
        </w:numPr>
        <w:jc w:val="both"/>
        <w:rPr>
          <w:lang w:val="nl"/>
        </w:rPr>
      </w:pPr>
      <w:r w:rsidRPr="00703948">
        <w:rPr>
          <w:lang w:val="nl"/>
        </w:rPr>
        <w:t xml:space="preserve">Optellen van de gewogen puntenscores </w:t>
      </w:r>
    </w:p>
    <w:p w14:paraId="4AD9EC77" w14:textId="77777777" w:rsidR="007E33C5" w:rsidRPr="00703948" w:rsidRDefault="007E33C5" w:rsidP="00703948">
      <w:pPr>
        <w:ind w:left="720"/>
        <w:jc w:val="both"/>
        <w:rPr>
          <w:lang w:val="nl"/>
        </w:rPr>
      </w:pPr>
      <w:r w:rsidRPr="00703948">
        <w:rPr>
          <w:b/>
          <w:lang w:val="nl"/>
        </w:rPr>
        <w:t>Resultaat</w:t>
      </w:r>
      <w:r w:rsidRPr="00703948">
        <w:rPr>
          <w:lang w:val="nl"/>
        </w:rPr>
        <w:t>: een totaalscore op 60 en deelscores per aspect (een score op 6 voor kostenbeheersing en een score op 18 voor respectievelijk liquiditeit, rentabiliteit en solvabiliteit)</w:t>
      </w:r>
    </w:p>
    <w:p w14:paraId="25517244" w14:textId="645F6C74" w:rsidR="007E33C5" w:rsidRDefault="007E33C5" w:rsidP="007E33C5">
      <w:pPr>
        <w:jc w:val="both"/>
        <w:rPr>
          <w:lang w:val="nl"/>
        </w:rPr>
      </w:pPr>
      <w:r w:rsidRPr="00703948">
        <w:rPr>
          <w:lang w:val="nl"/>
        </w:rPr>
        <w:t>Wanneer in het rapportjaar 2013 een score van bijvoorbeeld 32 wordt weergegeven, wil dit zeggen dat die score berekend werd op basis van de boekjaren 2013, 2012 en 2011. Dit geldt echter niet voor de 10 kengetallen (hieronder beschreven) die worden gebruikt bij de berekening van deze indicator.</w:t>
      </w:r>
    </w:p>
    <w:p w14:paraId="2AE59B4F"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4583FA4B"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t>
      </w:r>
      <w:r w:rsidRPr="00F72A1E">
        <w:rPr>
          <w:lang w:val="nl"/>
        </w:rPr>
        <w:lastRenderedPageBreak/>
        <w:t>worden via de jaarrekeningtoepassing van het FIS. De SHM kan hiervoor een mail sturen naar</w:t>
      </w:r>
      <w:r w:rsidRPr="00F72A1E">
        <w:rPr>
          <w:rFonts w:ascii="Cambria" w:hAnsi="Cambria" w:cs="Cambria"/>
          <w:lang w:val="nl"/>
        </w:rPr>
        <w:t> </w:t>
      </w:r>
      <w:hyperlink r:id="rId26"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049FAABD" w14:textId="77777777" w:rsidR="00522467" w:rsidRPr="00703948" w:rsidRDefault="00522467" w:rsidP="007E33C5">
      <w:pPr>
        <w:jc w:val="both"/>
        <w:rPr>
          <w:lang w:val="nl"/>
        </w:rPr>
      </w:pPr>
    </w:p>
    <w:p w14:paraId="409956CC" w14:textId="5240A942" w:rsidR="007E33C5" w:rsidRPr="00803E02" w:rsidRDefault="00F01CCD" w:rsidP="007E33C5">
      <w:pPr>
        <w:pStyle w:val="Kop3"/>
        <w:jc w:val="both"/>
        <w:rPr>
          <w:lang w:val="nl"/>
        </w:rPr>
      </w:pPr>
      <w:bookmarkStart w:id="211" w:name="_Toc25753358"/>
      <w:bookmarkStart w:id="212" w:name="_Toc415495590"/>
      <w:r>
        <w:rPr>
          <w:lang w:val="nl"/>
        </w:rPr>
        <w:t xml:space="preserve">(95) </w:t>
      </w:r>
      <w:r w:rsidR="007E33C5" w:rsidRPr="00803E02">
        <w:rPr>
          <w:lang w:val="nl"/>
        </w:rPr>
        <w:t>Current Ratio (excl. invloed huurwaarborgen in hand</w:t>
      </w:r>
      <w:r w:rsidR="00F939CF">
        <w:rPr>
          <w:lang w:val="nl"/>
        </w:rPr>
        <w:t xml:space="preserve">en van de shm gestort, </w:t>
      </w:r>
      <w:r w:rsidR="007E33C5" w:rsidRPr="00803E02">
        <w:rPr>
          <w:lang w:val="nl"/>
        </w:rPr>
        <w:t>FiGI – deelaspect liquiditeit)</w:t>
      </w:r>
      <w:bookmarkEnd w:id="211"/>
      <w:r w:rsidR="007E33C5" w:rsidRPr="00803E02">
        <w:rPr>
          <w:lang w:val="nl"/>
        </w:rPr>
        <w:t xml:space="preserve"> </w:t>
      </w:r>
      <w:bookmarkEnd w:id="212"/>
    </w:p>
    <w:p w14:paraId="0564DBEE"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00DE766C" w14:textId="444D3986" w:rsidR="007E33C5" w:rsidRPr="00A7103C" w:rsidRDefault="00F939CF" w:rsidP="007E33C5">
      <w:pPr>
        <w:jc w:val="both"/>
        <w:rPr>
          <w:lang w:val="nl"/>
        </w:rPr>
      </w:pPr>
      <w:r>
        <w:rPr>
          <w:lang w:val="nl"/>
        </w:rPr>
        <w:t>F</w:t>
      </w:r>
      <w:r w:rsidRPr="00803E02">
        <w:rPr>
          <w:lang w:val="nl"/>
        </w:rPr>
        <w:t>inancieel kengetal van de FiGI – deelaspect liquiditeit</w:t>
      </w:r>
      <w:r>
        <w:rPr>
          <w:lang w:val="nl"/>
        </w:rPr>
        <w:t>: d</w:t>
      </w:r>
      <w:r w:rsidR="007E33C5" w:rsidRPr="00A7103C">
        <w:rPr>
          <w:lang w:val="nl"/>
        </w:rPr>
        <w:t>eze ratio meet of de SHM op balansdatum (31/12) voldoende liquide middelen of KT-activa (= activa die bestemd zijn om binnen het jaar in liquide middelen omgezet te worden) heeft om de KT-schulden (= schulden die binnen het jaar betaald moeten worden) te betalen.</w:t>
      </w:r>
    </w:p>
    <w:p w14:paraId="7171B9D0" w14:textId="77777777" w:rsidR="007E33C5" w:rsidRPr="00A7103C" w:rsidRDefault="007E33C5" w:rsidP="007E33C5">
      <w:pPr>
        <w:jc w:val="both"/>
        <w:rPr>
          <w:lang w:val="nl"/>
        </w:rPr>
      </w:pPr>
      <w:r w:rsidRPr="00A7103C">
        <w:rPr>
          <w:lang w:val="nl"/>
        </w:rPr>
        <w:t>Er wordt een correctie doorgevoerd om het effect van de waarborggelden die in handen van de SHM zijn gestort, te neutraliseren. Uit de liquide middelen wordt het bedrag verwijderd dat overeenstemt met de waarborgschulden op het passief van de balans (rekeningen 178, 4280 en 4281). Uit de KT-schulden wordt het bedrag van de waarborgschulden op KT verwijderd (rekeningen 4280 en 4281).</w:t>
      </w:r>
    </w:p>
    <w:p w14:paraId="32F263B0" w14:textId="77777777" w:rsidR="007E33C5" w:rsidRPr="00A7103C" w:rsidRDefault="007E33C5" w:rsidP="007E33C5">
      <w:pPr>
        <w:jc w:val="both"/>
        <w:rPr>
          <w:lang w:val="nl"/>
        </w:rPr>
      </w:pPr>
      <w:r w:rsidRPr="00A7103C">
        <w:rPr>
          <w:lang w:val="nl"/>
        </w:rPr>
        <w:t>De achterliggende reden om het effect van deze waarborggelden te verwijderd, is dat het hier eigenlijk om gelden van derden gaat die de SHM in bewaring heeft. Deze gelden mogen niet aangewend voor de financiering van de bedrijfsactiviteit van de SHM en worden daarom verwijderd uit de teller en de noemer van deze ratio.</w:t>
      </w:r>
    </w:p>
    <w:p w14:paraId="17E7375F" w14:textId="77777777" w:rsidR="007E33C5" w:rsidRPr="00A7103C" w:rsidRDefault="007E33C5" w:rsidP="007E33C5">
      <w:pPr>
        <w:jc w:val="both"/>
        <w:rPr>
          <w:lang w:val="nl"/>
        </w:rPr>
      </w:pPr>
      <w:r w:rsidRPr="00A7103C">
        <w:rPr>
          <w:lang w:val="nl"/>
        </w:rPr>
        <w:t>Deze ratio is de meest uitgebreide definitie waarop de liquiditeitssituatie van een SHM wordt gemeten.</w:t>
      </w:r>
    </w:p>
    <w:p w14:paraId="1C440896" w14:textId="445CC63C" w:rsidR="007E33C5" w:rsidRPr="00A7103C" w:rsidRDefault="00A7103C" w:rsidP="00A51B80">
      <w:pPr>
        <w:pStyle w:val="Kop8"/>
        <w:numPr>
          <w:ilvl w:val="0"/>
          <w:numId w:val="0"/>
        </w:numPr>
        <w:ind w:left="1440" w:hanging="1440"/>
        <w:jc w:val="both"/>
        <w:rPr>
          <w:lang w:val="nl"/>
        </w:rPr>
      </w:pPr>
      <w:r w:rsidRPr="00A7103C">
        <w:rPr>
          <w:b/>
          <w:lang w:val="nl"/>
        </w:rPr>
        <w:t>Formule</w:t>
      </w:r>
      <w:r w:rsidR="007E33C5" w:rsidRPr="00A7103C">
        <w:rPr>
          <w:lang w:val="nl"/>
        </w:rPr>
        <w:t>: (3+40/41 + 50/53 + 54/58+490/1-178 -4280-4281) / (42/48+492/3-4280-4281)</w:t>
      </w:r>
    </w:p>
    <w:p w14:paraId="790A2A7F" w14:textId="6932648C" w:rsidR="007E33C5" w:rsidRDefault="00A7103C" w:rsidP="00A51B80">
      <w:pPr>
        <w:pStyle w:val="Kop8"/>
        <w:numPr>
          <w:ilvl w:val="0"/>
          <w:numId w:val="0"/>
        </w:numPr>
        <w:ind w:left="1440" w:hanging="1440"/>
        <w:jc w:val="both"/>
        <w:rPr>
          <w:lang w:val="nl"/>
        </w:rPr>
      </w:pPr>
      <w:r w:rsidRPr="00A7103C">
        <w:rPr>
          <w:b/>
          <w:lang w:val="nl"/>
        </w:rPr>
        <w:t>Beoordeling</w:t>
      </w:r>
      <w:r w:rsidR="007E33C5" w:rsidRPr="00A7103C">
        <w:rPr>
          <w:lang w:val="nl"/>
        </w:rPr>
        <w:t>: &lt;1: voor verbetering vatbaar; 1 -2: behoorlijk; &gt;2: goed</w:t>
      </w:r>
    </w:p>
    <w:p w14:paraId="31A5E235"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43E3DE59"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27"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67913CC" w14:textId="77777777" w:rsidR="00522467" w:rsidRPr="00A7103C" w:rsidRDefault="00522467" w:rsidP="00A7103C">
      <w:pPr>
        <w:rPr>
          <w:lang w:val="nl"/>
        </w:rPr>
      </w:pPr>
    </w:p>
    <w:p w14:paraId="160D3955" w14:textId="17735153" w:rsidR="007E33C5" w:rsidRPr="006C6C3B" w:rsidRDefault="00F01CCD" w:rsidP="007E33C5">
      <w:pPr>
        <w:pStyle w:val="Kop3"/>
        <w:jc w:val="both"/>
        <w:rPr>
          <w:lang w:val="nl"/>
        </w:rPr>
      </w:pPr>
      <w:bookmarkStart w:id="213" w:name="_Toc25753359"/>
      <w:bookmarkStart w:id="214" w:name="_Toc415495591"/>
      <w:r>
        <w:rPr>
          <w:lang w:val="nl"/>
        </w:rPr>
        <w:t xml:space="preserve">(100) </w:t>
      </w:r>
      <w:r w:rsidR="007E33C5" w:rsidRPr="006C6C3B">
        <w:rPr>
          <w:lang w:val="nl"/>
        </w:rPr>
        <w:t>Onmiddellijke liquiditeitsratio (excl. invloed huurwaarborgen in handen van de shm gestort</w:t>
      </w:r>
      <w:r w:rsidR="00F939CF">
        <w:rPr>
          <w:lang w:val="nl"/>
        </w:rPr>
        <w:t>,</w:t>
      </w:r>
      <w:r w:rsidR="007E33C5" w:rsidRPr="006C6C3B">
        <w:rPr>
          <w:lang w:val="nl"/>
        </w:rPr>
        <w:t xml:space="preserve"> FiGI – deelaspect liquiditeit)</w:t>
      </w:r>
      <w:bookmarkEnd w:id="213"/>
      <w:r w:rsidR="007E33C5" w:rsidRPr="006C6C3B">
        <w:rPr>
          <w:lang w:val="nl"/>
        </w:rPr>
        <w:t xml:space="preserve"> </w:t>
      </w:r>
      <w:bookmarkEnd w:id="214"/>
    </w:p>
    <w:p w14:paraId="452A887E"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56AD2B52" w14:textId="77777777" w:rsidR="00D91CB7" w:rsidRPr="00D91CB7" w:rsidRDefault="00D91CB7" w:rsidP="00D91CB7">
      <w:pPr>
        <w:jc w:val="both"/>
        <w:rPr>
          <w:lang w:val="nl"/>
        </w:rPr>
      </w:pPr>
      <w:r w:rsidRPr="00D91CB7">
        <w:rPr>
          <w:lang w:val="nl"/>
        </w:rPr>
        <w:t>Deze ratio meet of de SHM op balansdatum (31/12) voldoende liquide middelen heeft, of KT-activa bezit die met voldoende zekerheid op korte termijn in liquide middelen kunnen worden omgezet (= activa die bestemd zijn om binnen het jaar in liquide middelen omgezet te worden), heeft om de KT-schulden (= schulden die binnen het jaar betaald moeten worden) te betalen. Om deze reden worden (in vergelijking met de current ratio) uit de activa de voorraden en de overlopende rekeningen actief, en uit de passiva de overlopende rekeningen passief verwijderd om de ratio te berekenen.</w:t>
      </w:r>
    </w:p>
    <w:p w14:paraId="2C92B09D" w14:textId="77777777" w:rsidR="00D91CB7" w:rsidRPr="00D91CB7" w:rsidRDefault="00D91CB7" w:rsidP="00D91CB7">
      <w:pPr>
        <w:jc w:val="both"/>
        <w:rPr>
          <w:lang w:val="nl"/>
        </w:rPr>
      </w:pPr>
      <w:r w:rsidRPr="00D91CB7">
        <w:rPr>
          <w:lang w:val="nl"/>
        </w:rPr>
        <w:lastRenderedPageBreak/>
        <w:t xml:space="preserve">Ook hier wordt een correctie doorgevoerd om het effect van de waarborggelden die in handen van de SHM zijn gestort, te neutraliseren (zie toelichting bij de current ratio). </w:t>
      </w:r>
    </w:p>
    <w:p w14:paraId="6F5297AD" w14:textId="723FCC4D" w:rsidR="007E33C5" w:rsidRPr="00A7103C" w:rsidRDefault="00A7103C" w:rsidP="00A51B80">
      <w:pPr>
        <w:pStyle w:val="Kop8"/>
        <w:numPr>
          <w:ilvl w:val="0"/>
          <w:numId w:val="0"/>
        </w:numPr>
        <w:ind w:left="1440" w:hanging="1440"/>
        <w:jc w:val="both"/>
        <w:rPr>
          <w:lang w:val="nl"/>
        </w:rPr>
      </w:pPr>
      <w:r w:rsidRPr="00A7103C">
        <w:rPr>
          <w:b/>
          <w:lang w:val="nl"/>
        </w:rPr>
        <w:t>Formule</w:t>
      </w:r>
      <w:r w:rsidR="007E33C5" w:rsidRPr="00A7103C">
        <w:rPr>
          <w:lang w:val="nl"/>
        </w:rPr>
        <w:t>: (50/53 + 54/58-178 -4280-4281) / (42/48-4280-4281)</w:t>
      </w:r>
    </w:p>
    <w:p w14:paraId="4E91CA26" w14:textId="01BDDA52" w:rsidR="007E33C5" w:rsidRDefault="00A7103C" w:rsidP="00A51B80">
      <w:pPr>
        <w:pStyle w:val="Kop8"/>
        <w:numPr>
          <w:ilvl w:val="0"/>
          <w:numId w:val="0"/>
        </w:numPr>
        <w:ind w:left="1440" w:hanging="1440"/>
        <w:jc w:val="both"/>
        <w:rPr>
          <w:lang w:val="nl"/>
        </w:rPr>
      </w:pPr>
      <w:r w:rsidRPr="00A7103C">
        <w:rPr>
          <w:b/>
          <w:lang w:val="nl"/>
        </w:rPr>
        <w:t>Beoordeling</w:t>
      </w:r>
      <w:r w:rsidR="007E33C5" w:rsidRPr="00A7103C">
        <w:rPr>
          <w:lang w:val="nl"/>
        </w:rPr>
        <w:t>: &lt;0,5: voor verbetering vatbaar; 0,5 – 1: behoorlijk; &gt;1: goed</w:t>
      </w:r>
    </w:p>
    <w:p w14:paraId="665DECED"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3C573A3B"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28"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0924334D" w14:textId="77777777" w:rsidR="00522467" w:rsidRPr="00A7103C" w:rsidRDefault="00522467" w:rsidP="00A7103C">
      <w:pPr>
        <w:rPr>
          <w:lang w:val="nl"/>
        </w:rPr>
      </w:pPr>
    </w:p>
    <w:p w14:paraId="4A04E8D9" w14:textId="77DB7A58" w:rsidR="007E33C5" w:rsidRPr="006C6C3B" w:rsidRDefault="00F01CCD" w:rsidP="007E33C5">
      <w:pPr>
        <w:pStyle w:val="Kop3"/>
        <w:jc w:val="both"/>
        <w:rPr>
          <w:lang w:val="nl"/>
        </w:rPr>
      </w:pPr>
      <w:bookmarkStart w:id="215" w:name="_Toc25753360"/>
      <w:bookmarkStart w:id="216" w:name="_Toc415495592"/>
      <w:r>
        <w:rPr>
          <w:lang w:val="nl"/>
        </w:rPr>
        <w:t xml:space="preserve">(98) </w:t>
      </w:r>
      <w:r w:rsidR="007E33C5" w:rsidRPr="006C6C3B">
        <w:rPr>
          <w:lang w:val="nl"/>
        </w:rPr>
        <w:t>Netto kaspositie VMSW (FiGI – deelaspect liquiditeit)</w:t>
      </w:r>
      <w:bookmarkEnd w:id="215"/>
      <w:r w:rsidR="007E33C5" w:rsidRPr="006C6C3B">
        <w:rPr>
          <w:lang w:val="nl"/>
        </w:rPr>
        <w:t xml:space="preserve"> </w:t>
      </w:r>
      <w:bookmarkEnd w:id="216"/>
    </w:p>
    <w:p w14:paraId="194699E5" w14:textId="77777777" w:rsidR="003C3AB0" w:rsidRPr="00703948" w:rsidRDefault="003C3AB0" w:rsidP="00A51B80">
      <w:pPr>
        <w:pStyle w:val="Kop8"/>
        <w:numPr>
          <w:ilvl w:val="0"/>
          <w:numId w:val="0"/>
        </w:numPr>
        <w:ind w:left="1440" w:hanging="1440"/>
        <w:jc w:val="both"/>
        <w:rPr>
          <w:b/>
          <w:lang w:val="nl"/>
        </w:rPr>
      </w:pPr>
      <w:r w:rsidRPr="00094527">
        <w:rPr>
          <w:b/>
          <w:lang w:val="nl"/>
        </w:rPr>
        <w:t>Gegevens</w:t>
      </w:r>
    </w:p>
    <w:p w14:paraId="7320177E" w14:textId="77777777" w:rsidR="003C3AB0" w:rsidRPr="003C3AB0" w:rsidRDefault="003C3AB0" w:rsidP="003C3AB0">
      <w:pPr>
        <w:jc w:val="both"/>
        <w:rPr>
          <w:lang w:val="nl"/>
        </w:rPr>
      </w:pPr>
      <w:r w:rsidRPr="003C3AB0">
        <w:rPr>
          <w:lang w:val="nl"/>
        </w:rPr>
        <w:t>De gelden die een SHM buiten de VMSW aanhoudt, betreft bedragen die de SHM die bestemd zijn voor de financiering van haar dagelijkse werking (buiten de VMSW). Wat de SHM niet nodig heeft voor deze dagelijkse werking, stort zij door naar haar rekening-courant bij de VMSW. Daar wordt het in eerste instantie gebruikt om de kosten van de financiering door de VMSW te vergoeden (betaling interesten en kapitaalaflossingen van VMSW-kredieten), alsook de bijdrage van de SHM in de werking van de VMSW.</w:t>
      </w:r>
    </w:p>
    <w:p w14:paraId="7017CC07" w14:textId="77777777" w:rsidR="003C3AB0" w:rsidRDefault="003C3AB0" w:rsidP="003C3AB0">
      <w:pPr>
        <w:jc w:val="both"/>
        <w:rPr>
          <w:lang w:val="nl"/>
        </w:rPr>
      </w:pPr>
      <w:r w:rsidRPr="003C3AB0">
        <w:rPr>
          <w:lang w:val="nl"/>
        </w:rPr>
        <w:t>Op deze wijze is de rekening-courant van de SHM bij de VMSW de sluitpost van haar thesauriebeheer. Een positief saldo op deze rekening-courant op 31/12 (balansdatum) betekent dat de SHM met haar gelden al haar verplichtingen van het voorbije boekjaar heeft kunnen betalen; een negatief saldo op 31/12 impliceert dat de SHM tijdens het voorbije boekjaar onvoldoende liquide middelen had om haar verplichtingen t.a.v. de VMSW te voldoen.</w:t>
      </w:r>
    </w:p>
    <w:p w14:paraId="69D9BAD8" w14:textId="63DF01B5" w:rsidR="007E33C5" w:rsidRPr="00A7103C" w:rsidRDefault="007E33C5" w:rsidP="007E33C5">
      <w:pPr>
        <w:jc w:val="both"/>
        <w:rPr>
          <w:lang w:val="nl"/>
        </w:rPr>
      </w:pPr>
      <w:r w:rsidRPr="00A7103C">
        <w:rPr>
          <w:lang w:val="nl"/>
        </w:rPr>
        <w:t>Dit saldo is eveneens één van de elementen aan de hand waarvan de VMSW volgens het Financieringsbesluit de financiële situatie van de SHM beoordeelt.</w:t>
      </w:r>
    </w:p>
    <w:p w14:paraId="60E1DDCA" w14:textId="356ACB42" w:rsidR="007E33C5" w:rsidRPr="006C6C3B" w:rsidRDefault="003E5928" w:rsidP="00A51B80">
      <w:pPr>
        <w:pStyle w:val="Kop8"/>
        <w:numPr>
          <w:ilvl w:val="0"/>
          <w:numId w:val="0"/>
        </w:numPr>
        <w:ind w:left="1440" w:hanging="1440"/>
        <w:jc w:val="both"/>
        <w:rPr>
          <w:rFonts w:ascii="Calibri" w:eastAsia="Times New Roman" w:hAnsi="Calibri" w:cs="Times New Roman"/>
        </w:rPr>
      </w:pPr>
      <w:r w:rsidRPr="003E5928">
        <w:rPr>
          <w:b/>
          <w:lang w:val="nl"/>
        </w:rPr>
        <w:t>Formule</w:t>
      </w:r>
      <w:r w:rsidR="007E33C5" w:rsidRPr="006C6C3B">
        <w:rPr>
          <w:rFonts w:ascii="Calibri" w:eastAsia="Times New Roman" w:hAnsi="Calibri" w:cs="Times New Roman"/>
        </w:rPr>
        <w:t xml:space="preserve">: </w:t>
      </w:r>
      <w:r w:rsidR="007E33C5" w:rsidRPr="00A7103C">
        <w:rPr>
          <w:lang w:val="nl"/>
        </w:rPr>
        <w:t>(5310 + 5500 – 4330)</w:t>
      </w:r>
      <w:r w:rsidR="007E33C5" w:rsidRPr="006C6C3B">
        <w:rPr>
          <w:rFonts w:ascii="Calibri" w:eastAsia="Times New Roman" w:hAnsi="Calibri" w:cs="Times New Roman"/>
        </w:rPr>
        <w:t xml:space="preserve"> </w:t>
      </w:r>
    </w:p>
    <w:p w14:paraId="540668BF" w14:textId="07E82035" w:rsidR="007E33C5" w:rsidRDefault="003E5928" w:rsidP="00A51B80">
      <w:pPr>
        <w:pStyle w:val="Kop8"/>
        <w:numPr>
          <w:ilvl w:val="0"/>
          <w:numId w:val="0"/>
        </w:numPr>
        <w:ind w:left="1440" w:hanging="1440"/>
        <w:jc w:val="both"/>
        <w:rPr>
          <w:lang w:val="nl"/>
        </w:rPr>
      </w:pPr>
      <w:r w:rsidRPr="003E5928">
        <w:rPr>
          <w:b/>
          <w:lang w:val="nl"/>
        </w:rPr>
        <w:t>Beoordeling</w:t>
      </w:r>
      <w:r w:rsidR="007E33C5" w:rsidRPr="006C6C3B">
        <w:rPr>
          <w:rFonts w:ascii="Calibri" w:eastAsia="Times New Roman" w:hAnsi="Calibri" w:cs="Times New Roman"/>
        </w:rPr>
        <w:t xml:space="preserve">: </w:t>
      </w:r>
      <w:r w:rsidR="007E33C5" w:rsidRPr="00A7103C">
        <w:rPr>
          <w:lang w:val="nl"/>
        </w:rPr>
        <w:t>&lt;0: voor verbetering vatbaar; &gt;0: goed</w:t>
      </w:r>
    </w:p>
    <w:p w14:paraId="3EF91395"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74710A2D"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29"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490876E0" w14:textId="77777777" w:rsidR="00522467" w:rsidRPr="006C6C3B" w:rsidRDefault="00522467" w:rsidP="007E33C5">
      <w:pPr>
        <w:jc w:val="both"/>
        <w:rPr>
          <w:rFonts w:ascii="Calibri" w:eastAsia="Times New Roman" w:hAnsi="Calibri" w:cs="Times New Roman"/>
        </w:rPr>
      </w:pPr>
    </w:p>
    <w:p w14:paraId="14ED437A" w14:textId="0F284CE9" w:rsidR="007E33C5" w:rsidRPr="00803E02" w:rsidRDefault="00F01CCD" w:rsidP="007E33C5">
      <w:pPr>
        <w:pStyle w:val="Kop3"/>
        <w:jc w:val="both"/>
        <w:rPr>
          <w:lang w:val="nl"/>
        </w:rPr>
      </w:pPr>
      <w:bookmarkStart w:id="217" w:name="_Toc25753361"/>
      <w:bookmarkStart w:id="218" w:name="_Toc415495593"/>
      <w:r>
        <w:rPr>
          <w:lang w:val="nl"/>
        </w:rPr>
        <w:lastRenderedPageBreak/>
        <w:t xml:space="preserve">(97) </w:t>
      </w:r>
      <w:r w:rsidR="007E33C5" w:rsidRPr="00803E02">
        <w:rPr>
          <w:lang w:val="nl"/>
        </w:rPr>
        <w:t>Graad van financiële onafhankelijkheid (FiGI – deelaspect solvabiliteit)</w:t>
      </w:r>
      <w:bookmarkEnd w:id="217"/>
      <w:r w:rsidR="007E33C5" w:rsidRPr="00803E02">
        <w:rPr>
          <w:lang w:val="nl"/>
        </w:rPr>
        <w:t xml:space="preserve"> </w:t>
      </w:r>
      <w:bookmarkEnd w:id="218"/>
    </w:p>
    <w:p w14:paraId="2167FAE7"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702E2121" w14:textId="77777777" w:rsidR="000337E3" w:rsidRPr="000337E3" w:rsidRDefault="000337E3" w:rsidP="000337E3">
      <w:pPr>
        <w:jc w:val="both"/>
        <w:rPr>
          <w:lang w:val="nl"/>
        </w:rPr>
      </w:pPr>
      <w:r w:rsidRPr="000337E3">
        <w:rPr>
          <w:lang w:val="nl"/>
        </w:rPr>
        <w:t xml:space="preserve">Bij solvabiliteit wordt gemeten in welke mate een onderneming in staat is om op lange termijn aan haar financiële verplichtingen te voldoen. </w:t>
      </w:r>
    </w:p>
    <w:p w14:paraId="34B9D7BD" w14:textId="77777777" w:rsidR="000337E3" w:rsidRPr="000337E3" w:rsidRDefault="000337E3" w:rsidP="000337E3">
      <w:pPr>
        <w:jc w:val="both"/>
        <w:rPr>
          <w:lang w:val="nl"/>
        </w:rPr>
      </w:pPr>
      <w:r w:rsidRPr="000337E3">
        <w:rPr>
          <w:lang w:val="nl"/>
        </w:rPr>
        <w:t xml:space="preserve">Dit wordt in de eerste plaats gemeten door de verhouding te nemen tussen het boekhoudkundige eigen vermogen en totale vermogen (= eigen + vreemd vermogen, waarbij het vreemd vermogen de schulden en voorzieningen voor risico’s en kosten omvat). </w:t>
      </w:r>
    </w:p>
    <w:p w14:paraId="5896451A" w14:textId="0123C710" w:rsidR="000337E3" w:rsidRDefault="007C6CE7" w:rsidP="000337E3">
      <w:pPr>
        <w:jc w:val="both"/>
        <w:rPr>
          <w:lang w:val="nl"/>
        </w:rPr>
      </w:pPr>
      <w:r>
        <w:rPr>
          <w:lang w:val="nl"/>
        </w:rPr>
        <w:t>H</w:t>
      </w:r>
      <w:r w:rsidR="000337E3" w:rsidRPr="000337E3">
        <w:rPr>
          <w:lang w:val="nl"/>
        </w:rPr>
        <w:t>et resultaat is de mate waarin de SHM met eigen vermogen is gefinancierd, d.w.z. met vermogen waaraan geen vaste afbetalingsverplichtingen zijn verbonden. Dit aandeel is belangrijk omdat het ontbreken van vaste afbetalingsverplichtingen het mogelijk maakt dat een onderneming financiële schokken en tegenslagen kan opvangen. Daar waar de liquiditeit meet in welke mate een onderneming reserve heeft om haar financiële verplichtingen op korte termijn na te komen, meet de graad van financiële onafhankelijkheid in welke mate een onderneming voldoende reserve heeft om haar financiële verplichtingen op langere termijn na te komen.</w:t>
      </w:r>
    </w:p>
    <w:p w14:paraId="778437E3" w14:textId="27E3FB58" w:rsidR="007E33C5" w:rsidRPr="00A7103C" w:rsidRDefault="007E33C5" w:rsidP="007E33C5">
      <w:pPr>
        <w:jc w:val="both"/>
        <w:rPr>
          <w:lang w:val="nl"/>
        </w:rPr>
      </w:pPr>
      <w:r w:rsidRPr="00A7103C">
        <w:rPr>
          <w:lang w:val="nl"/>
        </w:rPr>
        <w:t xml:space="preserve">Deze ratio wordt ook de graad van financiële onafhankelijkheid genoemd en omvat de meest uitgebreide definitie van eigen vermogen. </w:t>
      </w:r>
    </w:p>
    <w:p w14:paraId="266101FE" w14:textId="230BF1CD" w:rsidR="007E33C5" w:rsidRPr="00A7103C" w:rsidRDefault="003E5928" w:rsidP="00A51B80">
      <w:pPr>
        <w:pStyle w:val="Kop8"/>
        <w:numPr>
          <w:ilvl w:val="0"/>
          <w:numId w:val="0"/>
        </w:numPr>
        <w:ind w:left="1440" w:hanging="1440"/>
        <w:jc w:val="both"/>
        <w:rPr>
          <w:lang w:val="nl"/>
        </w:rPr>
      </w:pPr>
      <w:r w:rsidRPr="003E5928">
        <w:rPr>
          <w:b/>
          <w:lang w:val="nl"/>
        </w:rPr>
        <w:t>Formule</w:t>
      </w:r>
      <w:r w:rsidR="007E33C5" w:rsidRPr="00E815AE">
        <w:rPr>
          <w:rFonts w:ascii="Calibri" w:eastAsia="Times New Roman" w:hAnsi="Calibri" w:cs="Times New Roman"/>
        </w:rPr>
        <w:t xml:space="preserve">: </w:t>
      </w:r>
      <w:r w:rsidR="007E33C5" w:rsidRPr="00A7103C">
        <w:rPr>
          <w:lang w:val="nl"/>
        </w:rPr>
        <w:t xml:space="preserve">(10/15) / 10/49 </w:t>
      </w:r>
    </w:p>
    <w:p w14:paraId="729630EE" w14:textId="117CCC91" w:rsidR="007E33C5" w:rsidRDefault="003E5928" w:rsidP="00A51B80">
      <w:pPr>
        <w:pStyle w:val="Kop8"/>
        <w:numPr>
          <w:ilvl w:val="0"/>
          <w:numId w:val="0"/>
        </w:numPr>
        <w:ind w:left="1440" w:hanging="1440"/>
        <w:jc w:val="both"/>
        <w:rPr>
          <w:lang w:val="nl"/>
        </w:rPr>
      </w:pPr>
      <w:r w:rsidRPr="003E5928">
        <w:rPr>
          <w:b/>
          <w:lang w:val="nl"/>
        </w:rPr>
        <w:t>Beoordeling</w:t>
      </w:r>
      <w:r w:rsidR="007E33C5" w:rsidRPr="00E815AE">
        <w:rPr>
          <w:rFonts w:ascii="Calibri" w:eastAsia="Times New Roman" w:hAnsi="Calibri" w:cs="Times New Roman"/>
        </w:rPr>
        <w:t xml:space="preserve">: </w:t>
      </w:r>
      <w:r w:rsidR="007E33C5" w:rsidRPr="00A7103C">
        <w:rPr>
          <w:lang w:val="nl"/>
        </w:rPr>
        <w:t>&lt;5%: voor verbetering vatbaar; 5 %– 20%: behoorlijk; &gt;20%: goed</w:t>
      </w:r>
    </w:p>
    <w:p w14:paraId="1D9ECE8F"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706709A1"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0"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68EBC464" w14:textId="77777777" w:rsidR="00522467" w:rsidRPr="00A7103C" w:rsidRDefault="00522467" w:rsidP="007E33C5">
      <w:pPr>
        <w:jc w:val="both"/>
        <w:rPr>
          <w:lang w:val="nl"/>
        </w:rPr>
      </w:pPr>
    </w:p>
    <w:p w14:paraId="06E01B7E" w14:textId="186FB5CE" w:rsidR="007E33C5" w:rsidRPr="006C6C3B" w:rsidRDefault="00F01CCD" w:rsidP="007E33C5">
      <w:pPr>
        <w:pStyle w:val="Kop3"/>
        <w:jc w:val="both"/>
        <w:rPr>
          <w:lang w:val="nl"/>
        </w:rPr>
      </w:pPr>
      <w:bookmarkStart w:id="219" w:name="_Toc415495594"/>
      <w:bookmarkStart w:id="220" w:name="_Toc25753362"/>
      <w:r>
        <w:rPr>
          <w:lang w:val="nl"/>
        </w:rPr>
        <w:t xml:space="preserve">(103) </w:t>
      </w:r>
      <w:r w:rsidR="007E33C5" w:rsidRPr="006C6C3B">
        <w:rPr>
          <w:lang w:val="nl"/>
        </w:rPr>
        <w:t>Zelffinancieringsgraad (FiGI – deelaspect solvabiliteit)</w:t>
      </w:r>
      <w:bookmarkEnd w:id="219"/>
      <w:bookmarkEnd w:id="220"/>
    </w:p>
    <w:p w14:paraId="78BE2B40"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3AAB9A73" w14:textId="77777777" w:rsidR="007C6CE7" w:rsidRPr="007C6CE7" w:rsidRDefault="007C6CE7" w:rsidP="007C6CE7">
      <w:pPr>
        <w:jc w:val="both"/>
        <w:rPr>
          <w:lang w:val="nl"/>
        </w:rPr>
      </w:pPr>
      <w:r w:rsidRPr="007C6CE7">
        <w:rPr>
          <w:lang w:val="nl"/>
        </w:rPr>
        <w:t xml:space="preserve">Een strengere benadering van de solvabiliteit is de zelffinancieringsgraad. </w:t>
      </w:r>
    </w:p>
    <w:p w14:paraId="111D06EA" w14:textId="77777777" w:rsidR="007C6CE7" w:rsidRPr="007C6CE7" w:rsidRDefault="007C6CE7" w:rsidP="007C6CE7">
      <w:pPr>
        <w:jc w:val="both"/>
        <w:rPr>
          <w:lang w:val="nl"/>
        </w:rPr>
      </w:pPr>
      <w:r w:rsidRPr="007C6CE7">
        <w:rPr>
          <w:lang w:val="nl"/>
        </w:rPr>
        <w:t>Hier wordt in de teller enkel het deel van het eigen vermogen genomen dat de onderneming heeft opgebouwd uit eigen exploitatie (via de reservering van winsten in het verleden). De posten ‘Reserves’ en ‘Overgedragen winst’ bevatten de bedragen van de winsten uit het verleden die niet uitgekeerd zijn als dividend (ingeval van winst), terwijl bij ‘Overgedragen verlies’ de verliezen uit het verleden vermeld worden die niet gecompenseerd zijn door reserves, winsten van vroegere boekjaren, … (ingeval van verlies).</w:t>
      </w:r>
    </w:p>
    <w:p w14:paraId="7046F42F" w14:textId="6F7C3087" w:rsidR="003E5928" w:rsidRDefault="007C6CE7" w:rsidP="007C6CE7">
      <w:pPr>
        <w:jc w:val="both"/>
        <w:rPr>
          <w:lang w:val="nl"/>
        </w:rPr>
      </w:pPr>
      <w:r w:rsidRPr="007C6CE7">
        <w:rPr>
          <w:lang w:val="nl"/>
        </w:rPr>
        <w:t>Het resultaat is de mate waarin de shm gefinancierd is met eigen vermogen dat gegenereerd is uit de eigen exploitatie (dus niet met kapitaal van de aandeelhouders of kapitaalsubsidies van de overheid). Het resultaat is belangrijk omdat deze ratio aangeeft in welke mate de onderneming in staat is geweest om zelf eigen vermogen te creëren, dat geherinvesteerd is in de eigen activiteit</w:t>
      </w:r>
      <w:r>
        <w:rPr>
          <w:lang w:val="nl"/>
        </w:rPr>
        <w:t>.</w:t>
      </w:r>
    </w:p>
    <w:p w14:paraId="2263DFFE" w14:textId="0898FDA2" w:rsidR="007E33C5" w:rsidRPr="00A7103C" w:rsidRDefault="003E5928" w:rsidP="00A51B80">
      <w:pPr>
        <w:pStyle w:val="Kop8"/>
        <w:numPr>
          <w:ilvl w:val="0"/>
          <w:numId w:val="0"/>
        </w:numPr>
        <w:ind w:left="1440" w:hanging="1440"/>
        <w:jc w:val="both"/>
        <w:rPr>
          <w:lang w:val="nl"/>
        </w:rPr>
      </w:pPr>
      <w:r w:rsidRPr="003E5928">
        <w:rPr>
          <w:b/>
          <w:lang w:val="nl"/>
        </w:rPr>
        <w:lastRenderedPageBreak/>
        <w:t>Formule</w:t>
      </w:r>
      <w:r w:rsidR="007E33C5" w:rsidRPr="006C6C3B">
        <w:rPr>
          <w:rFonts w:ascii="Calibri" w:eastAsia="Times New Roman" w:hAnsi="Calibri" w:cs="Times New Roman"/>
        </w:rPr>
        <w:t xml:space="preserve">: </w:t>
      </w:r>
      <w:r w:rsidR="007E33C5" w:rsidRPr="00A7103C">
        <w:rPr>
          <w:lang w:val="nl"/>
        </w:rPr>
        <w:t>(13 + 140 - 141) / 10/49</w:t>
      </w:r>
    </w:p>
    <w:p w14:paraId="6C94E5EB" w14:textId="6D451B99" w:rsidR="007E33C5" w:rsidRDefault="003E5928" w:rsidP="00A51B80">
      <w:pPr>
        <w:pStyle w:val="Kop8"/>
        <w:numPr>
          <w:ilvl w:val="0"/>
          <w:numId w:val="0"/>
        </w:numPr>
        <w:ind w:left="1440" w:hanging="1440"/>
        <w:jc w:val="both"/>
        <w:rPr>
          <w:lang w:val="nl"/>
        </w:rPr>
      </w:pPr>
      <w:r w:rsidRPr="003E5928">
        <w:rPr>
          <w:b/>
          <w:lang w:val="nl"/>
        </w:rPr>
        <w:t>Beoordeling</w:t>
      </w:r>
      <w:r w:rsidR="007E33C5" w:rsidRPr="006C6C3B">
        <w:rPr>
          <w:rFonts w:ascii="Calibri" w:eastAsia="Times New Roman" w:hAnsi="Calibri" w:cs="Times New Roman"/>
        </w:rPr>
        <w:t xml:space="preserve">: </w:t>
      </w:r>
      <w:r w:rsidR="007E33C5" w:rsidRPr="00A7103C">
        <w:rPr>
          <w:lang w:val="nl"/>
        </w:rPr>
        <w:t>&lt;0%: voor verbetering vatbaar; 0 – 10%: behoorlijk; &gt;10%: goed</w:t>
      </w:r>
    </w:p>
    <w:p w14:paraId="07C9F352"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698850B3"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1"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3441A42D" w14:textId="77777777" w:rsidR="00522467" w:rsidRPr="00A7103C" w:rsidRDefault="00522467" w:rsidP="007E33C5">
      <w:pPr>
        <w:jc w:val="both"/>
        <w:rPr>
          <w:lang w:val="nl"/>
        </w:rPr>
      </w:pPr>
    </w:p>
    <w:p w14:paraId="27454FA0" w14:textId="45BF6917" w:rsidR="007E33C5" w:rsidRPr="006C6C3B" w:rsidRDefault="00F01CCD" w:rsidP="007E33C5">
      <w:pPr>
        <w:pStyle w:val="Kop3"/>
        <w:jc w:val="both"/>
        <w:rPr>
          <w:lang w:val="nl"/>
        </w:rPr>
      </w:pPr>
      <w:bookmarkStart w:id="221" w:name="_Toc415495595"/>
      <w:r>
        <w:rPr>
          <w:lang w:val="nl"/>
        </w:rPr>
        <w:t xml:space="preserve"> </w:t>
      </w:r>
      <w:bookmarkStart w:id="222" w:name="_Toc25753363"/>
      <w:r>
        <w:rPr>
          <w:lang w:val="nl"/>
        </w:rPr>
        <w:t xml:space="preserve">(96) </w:t>
      </w:r>
      <w:r w:rsidR="007E33C5" w:rsidRPr="006C6C3B">
        <w:rPr>
          <w:lang w:val="nl"/>
        </w:rPr>
        <w:t xml:space="preserve">Dekking van het Vreemd Vermogen op Lange Termijn (VVLT) door </w:t>
      </w:r>
      <w:r w:rsidR="00F721C7">
        <w:rPr>
          <w:lang w:val="nl"/>
        </w:rPr>
        <w:t xml:space="preserve">de operationele </w:t>
      </w:r>
      <w:r w:rsidR="007E33C5" w:rsidRPr="006C6C3B">
        <w:rPr>
          <w:lang w:val="nl"/>
        </w:rPr>
        <w:t>cashflow uit de gewone bedrijfsuitoefening (FiGI – deelaspect solvabiliteit)</w:t>
      </w:r>
      <w:bookmarkEnd w:id="222"/>
      <w:r w:rsidR="007E33C5" w:rsidRPr="006C6C3B">
        <w:rPr>
          <w:lang w:val="nl"/>
        </w:rPr>
        <w:t xml:space="preserve"> </w:t>
      </w:r>
      <w:bookmarkEnd w:id="221"/>
    </w:p>
    <w:p w14:paraId="104B1FC2"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5CA33171" w14:textId="77777777" w:rsidR="007E33C5" w:rsidRPr="00A7103C" w:rsidRDefault="007E33C5" w:rsidP="007E33C5">
      <w:pPr>
        <w:jc w:val="both"/>
        <w:rPr>
          <w:lang w:val="nl"/>
        </w:rPr>
      </w:pPr>
      <w:r w:rsidRPr="00A7103C">
        <w:rPr>
          <w:lang w:val="nl"/>
        </w:rPr>
        <w:t>Hier wordt een verband gelegd tussen de grootte van het vreemd vermogen en de cashflow die beschikbaar is om dit vermogen af te lossen.</w:t>
      </w:r>
    </w:p>
    <w:p w14:paraId="7BAC9EBA" w14:textId="0817B385" w:rsidR="007E33C5" w:rsidRPr="00A7103C" w:rsidRDefault="007E33C5" w:rsidP="007E33C5">
      <w:pPr>
        <w:jc w:val="both"/>
        <w:rPr>
          <w:lang w:val="nl"/>
        </w:rPr>
      </w:pPr>
      <w:r w:rsidRPr="00A7103C">
        <w:rPr>
          <w:lang w:val="nl"/>
        </w:rPr>
        <w:t>De ratio bestaat uit een breuk met in de teller het vreemd vermogen</w:t>
      </w:r>
      <w:r w:rsidR="00F721C7">
        <w:rPr>
          <w:lang w:val="nl"/>
        </w:rPr>
        <w:t xml:space="preserve"> op lange termijn</w:t>
      </w:r>
      <w:r w:rsidRPr="00A7103C">
        <w:rPr>
          <w:lang w:val="nl"/>
        </w:rPr>
        <w:t xml:space="preserve"> (voorzieningen en schulden</w:t>
      </w:r>
      <w:r w:rsidR="00F721C7">
        <w:rPr>
          <w:lang w:val="nl"/>
        </w:rPr>
        <w:t xml:space="preserve"> op lange termijn</w:t>
      </w:r>
      <w:r w:rsidRPr="00A7103C">
        <w:rPr>
          <w:lang w:val="nl"/>
        </w:rPr>
        <w:t xml:space="preserve">) en in de noemer de cashflow uit de gewone bedrijfsuitoefening, na aftrek van de financiële kosten (vnl. interesten). Het resultaat is een breuk waarvan de uitkomst het aantal jaren aangeeft dat een SHM met de beschikbare cashflow uit dat jaar nodig heeft om het uitstaande vreemd vermogen af te lossen. Omdat het vreemd vermogen van een SHM gebruikt wordt ter financiering van activa (gebouwen) met een bedrijfseconomische levensduur van maximaal 33 jaar, wordt voorgesteld om de norm ter beoordeling van de ratio te leggen op 33 jaar. </w:t>
      </w:r>
    </w:p>
    <w:p w14:paraId="66A20BC1" w14:textId="77777777" w:rsidR="00F721C7" w:rsidRDefault="003E5928" w:rsidP="00A51B80">
      <w:pPr>
        <w:pStyle w:val="Kop8"/>
        <w:numPr>
          <w:ilvl w:val="0"/>
          <w:numId w:val="0"/>
        </w:numPr>
        <w:ind w:left="1440" w:hanging="1440"/>
        <w:jc w:val="both"/>
        <w:rPr>
          <w:lang w:val="nl"/>
        </w:rPr>
      </w:pPr>
      <w:r w:rsidRPr="003E5928">
        <w:rPr>
          <w:b/>
          <w:lang w:val="nl"/>
        </w:rPr>
        <w:t>Formule</w:t>
      </w:r>
      <w:r w:rsidR="00F721C7" w:rsidRPr="006C6C3B">
        <w:rPr>
          <w:rFonts w:ascii="Calibri" w:eastAsia="Times New Roman" w:hAnsi="Calibri" w:cs="Times New Roman"/>
        </w:rPr>
        <w:t xml:space="preserve">: </w:t>
      </w:r>
      <w:r w:rsidR="00F721C7" w:rsidRPr="00A7103C">
        <w:rPr>
          <w:lang w:val="nl"/>
        </w:rPr>
        <w:t xml:space="preserve">(16 + 17 - 178) </w:t>
      </w:r>
      <w:r w:rsidR="00F721C7" w:rsidRPr="00F721C7">
        <w:rPr>
          <w:lang w:val="nl"/>
        </w:rPr>
        <w:t>/ [(70/74) + (75 – 7532/5) – (60/64 – 6209 – 630 – 631/4 – 635/7) – (65 – 651 – 656)]</w:t>
      </w:r>
    </w:p>
    <w:p w14:paraId="78905FFC" w14:textId="5B304A5F" w:rsidR="007E33C5" w:rsidRDefault="003E5928" w:rsidP="00A51B80">
      <w:pPr>
        <w:pStyle w:val="Kop8"/>
        <w:numPr>
          <w:ilvl w:val="0"/>
          <w:numId w:val="0"/>
        </w:numPr>
        <w:ind w:left="1440" w:hanging="1440"/>
        <w:jc w:val="both"/>
        <w:rPr>
          <w:lang w:val="nl"/>
        </w:rPr>
      </w:pPr>
      <w:r w:rsidRPr="003E5928">
        <w:rPr>
          <w:b/>
          <w:lang w:val="nl"/>
        </w:rPr>
        <w:t>Beoordeling</w:t>
      </w:r>
      <w:r w:rsidR="007E33C5" w:rsidRPr="006C6C3B">
        <w:rPr>
          <w:rFonts w:ascii="Calibri" w:eastAsia="Times New Roman" w:hAnsi="Calibri" w:cs="Times New Roman"/>
        </w:rPr>
        <w:t xml:space="preserve">: </w:t>
      </w:r>
      <w:r w:rsidR="007E33C5" w:rsidRPr="00A7103C">
        <w:rPr>
          <w:lang w:val="nl"/>
        </w:rPr>
        <w:t>&gt; 33 jaar of &lt;0 jaar: voor verbetering vatbaar; &lt; 33 jaar: goed</w:t>
      </w:r>
    </w:p>
    <w:p w14:paraId="621B1D0A"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4535F474"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2"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72F14F5" w14:textId="77777777" w:rsidR="00522467" w:rsidRPr="00A7103C" w:rsidRDefault="00522467" w:rsidP="007E33C5">
      <w:pPr>
        <w:jc w:val="both"/>
        <w:rPr>
          <w:lang w:val="nl"/>
        </w:rPr>
      </w:pPr>
    </w:p>
    <w:p w14:paraId="55BF40FB" w14:textId="584DB879" w:rsidR="007E33C5" w:rsidRPr="006C6C3B" w:rsidRDefault="00F01CCD" w:rsidP="007E33C5">
      <w:pPr>
        <w:pStyle w:val="Kop3"/>
        <w:jc w:val="both"/>
        <w:rPr>
          <w:lang w:val="nl"/>
        </w:rPr>
      </w:pPr>
      <w:bookmarkStart w:id="223" w:name="_Toc25753364"/>
      <w:bookmarkStart w:id="224" w:name="_Toc415495596"/>
      <w:r>
        <w:rPr>
          <w:lang w:val="nl"/>
        </w:rPr>
        <w:t xml:space="preserve">(101) </w:t>
      </w:r>
      <w:r w:rsidR="007E33C5" w:rsidRPr="006C6C3B">
        <w:rPr>
          <w:lang w:val="nl"/>
        </w:rPr>
        <w:t>Operationele marge uit de gewone bedrijfsuitoefening (FiGI – deelaspect rendabiliteit)</w:t>
      </w:r>
      <w:bookmarkEnd w:id="223"/>
      <w:r w:rsidR="007E33C5" w:rsidRPr="006C6C3B">
        <w:rPr>
          <w:lang w:val="nl"/>
        </w:rPr>
        <w:t xml:space="preserve"> </w:t>
      </w:r>
      <w:bookmarkEnd w:id="224"/>
    </w:p>
    <w:p w14:paraId="66363A8E"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0B5F9B80" w14:textId="2BF73BEE" w:rsidR="005D2882" w:rsidRPr="005D2882" w:rsidRDefault="005D2882" w:rsidP="005D2882">
      <w:pPr>
        <w:jc w:val="both"/>
        <w:rPr>
          <w:lang w:val="nl"/>
        </w:rPr>
      </w:pPr>
      <w:r w:rsidRPr="005D2882">
        <w:rPr>
          <w:lang w:val="nl"/>
        </w:rPr>
        <w:t xml:space="preserve">Deze ratio is een breuk met in de teller de belangrijkste bedrijfs- en financiële kaskosten (en in de noemer de belangrijkste bedrijfs- en financiële kasopbrengsten, waarbij: </w:t>
      </w:r>
    </w:p>
    <w:p w14:paraId="5B61A4D5" w14:textId="04F641A7" w:rsidR="005D2882" w:rsidRPr="005D2882" w:rsidRDefault="005D2882" w:rsidP="005D2882">
      <w:pPr>
        <w:pStyle w:val="Lijstalinea"/>
        <w:numPr>
          <w:ilvl w:val="0"/>
          <w:numId w:val="19"/>
        </w:numPr>
        <w:jc w:val="both"/>
        <w:rPr>
          <w:lang w:val="nl"/>
        </w:rPr>
      </w:pPr>
      <w:r w:rsidRPr="005D2882">
        <w:rPr>
          <w:lang w:val="nl"/>
        </w:rPr>
        <w:t>de financiële kaskosten excl. de interestkosten van schulden zijn</w:t>
      </w:r>
    </w:p>
    <w:p w14:paraId="4BFD72B1" w14:textId="605711F7" w:rsidR="005D2882" w:rsidRPr="005D2882" w:rsidRDefault="005D2882" w:rsidP="005D2882">
      <w:pPr>
        <w:pStyle w:val="Lijstalinea"/>
        <w:numPr>
          <w:ilvl w:val="0"/>
          <w:numId w:val="19"/>
        </w:numPr>
        <w:jc w:val="both"/>
        <w:rPr>
          <w:lang w:val="nl"/>
        </w:rPr>
      </w:pPr>
      <w:r w:rsidRPr="005D2882">
        <w:rPr>
          <w:lang w:val="nl"/>
        </w:rPr>
        <w:lastRenderedPageBreak/>
        <w:t>de financiële kasopbrengsten excl. interestsubsidies zijn</w:t>
      </w:r>
    </w:p>
    <w:p w14:paraId="5525DF0B" w14:textId="2F702A04" w:rsidR="005D2882" w:rsidRPr="005D2882" w:rsidRDefault="005D2882" w:rsidP="005D2882">
      <w:pPr>
        <w:pStyle w:val="Lijstalinea"/>
        <w:numPr>
          <w:ilvl w:val="0"/>
          <w:numId w:val="19"/>
        </w:numPr>
        <w:jc w:val="both"/>
        <w:rPr>
          <w:lang w:val="nl"/>
        </w:rPr>
      </w:pPr>
      <w:r w:rsidRPr="005D2882">
        <w:rPr>
          <w:lang w:val="nl"/>
        </w:rPr>
        <w:t xml:space="preserve">de bedrijfskaskosten verminderd zijn met de kosten die als investering zijn geactiveerd in de materiële vaste activa (via overboeking op de rekening 72 ‘Geproduceerde vaste activa) en in de voorraden (via de overboeking op de rekeningen 609 ‘Voorraadwijzigingen‘ en 71 ‘Wijziging in de voorraad en bestellingen in uitvoering’). </w:t>
      </w:r>
    </w:p>
    <w:p w14:paraId="28EA94AB" w14:textId="77777777" w:rsidR="005D2882" w:rsidRPr="005D2882" w:rsidRDefault="005D2882" w:rsidP="005D2882">
      <w:pPr>
        <w:jc w:val="both"/>
        <w:rPr>
          <w:lang w:val="nl"/>
        </w:rPr>
      </w:pPr>
    </w:p>
    <w:p w14:paraId="4A563EA2" w14:textId="77777777" w:rsidR="005D2882" w:rsidRPr="005D2882" w:rsidRDefault="005D2882" w:rsidP="005D2882">
      <w:pPr>
        <w:jc w:val="both"/>
        <w:rPr>
          <w:lang w:val="nl"/>
        </w:rPr>
      </w:pPr>
      <w:r w:rsidRPr="005D2882">
        <w:rPr>
          <w:lang w:val="nl"/>
        </w:rPr>
        <w:t xml:space="preserve">Op deze wijze bekomen we een ratio die de verhouding geeft tussen de inkomsten en uitgaven uit de gewone bedrijfsuitoefening, vooraleer het vreemd vermogen is vergoed (via interesten en kapitaalaflossingen) of de activa zijn afgeschreven. Bedrijfseconomisch betreft het hier de inkomsten en uitgaven uit de operationele werking waar een onderneming greep op heeft via haar beheer van de onderneming. </w:t>
      </w:r>
    </w:p>
    <w:p w14:paraId="69ADB6DF" w14:textId="77777777" w:rsidR="005D2882" w:rsidRPr="005D2882" w:rsidRDefault="005D2882" w:rsidP="005D2882">
      <w:pPr>
        <w:jc w:val="both"/>
        <w:rPr>
          <w:lang w:val="nl"/>
        </w:rPr>
      </w:pPr>
    </w:p>
    <w:p w14:paraId="484D8A0A" w14:textId="77777777" w:rsidR="005D2882" w:rsidRPr="005D2882" w:rsidRDefault="005D2882" w:rsidP="005D2882">
      <w:pPr>
        <w:jc w:val="both"/>
        <w:rPr>
          <w:lang w:val="nl"/>
        </w:rPr>
      </w:pPr>
      <w:r w:rsidRPr="005D2882">
        <w:rPr>
          <w:lang w:val="nl"/>
        </w:rPr>
        <w:t>Het resultaat geeft de netto-opbrengst weer die beschikbaar is om:</w:t>
      </w:r>
    </w:p>
    <w:p w14:paraId="61B5733A" w14:textId="79E6371E" w:rsidR="005D2882" w:rsidRPr="005D2882" w:rsidRDefault="005D2882" w:rsidP="005D2882">
      <w:pPr>
        <w:pStyle w:val="Lijstalinea"/>
        <w:numPr>
          <w:ilvl w:val="0"/>
          <w:numId w:val="19"/>
        </w:numPr>
        <w:jc w:val="both"/>
        <w:rPr>
          <w:lang w:val="nl"/>
        </w:rPr>
      </w:pPr>
      <w:r w:rsidRPr="005D2882">
        <w:rPr>
          <w:lang w:val="nl"/>
        </w:rPr>
        <w:t>het vreemd vermogen te vergoeden (indien in de teller de interest- en kapitaalaflossingen vervolgens worden bijgeteld, en in de noemer de interestsubsidies worden bijgeteld, bekomen we de exploitatiecashflow uit de gewone bedrijfsuitoefening)</w:t>
      </w:r>
    </w:p>
    <w:p w14:paraId="091270DC" w14:textId="44F0D132" w:rsidR="005D2882" w:rsidRPr="005D2882" w:rsidRDefault="005D2882" w:rsidP="005D2882">
      <w:pPr>
        <w:pStyle w:val="Lijstalinea"/>
        <w:numPr>
          <w:ilvl w:val="0"/>
          <w:numId w:val="19"/>
        </w:numPr>
        <w:jc w:val="both"/>
        <w:rPr>
          <w:lang w:val="nl"/>
        </w:rPr>
      </w:pPr>
      <w:r w:rsidRPr="005D2882">
        <w:rPr>
          <w:lang w:val="nl"/>
        </w:rPr>
        <w:t>om de investeringen terug te verdienen (indien in de teller de interestkosten en de bedrijfs- en financiële niet-kaskosten zoals afschrijvingen en voorzieningen, worden bijgeteld, en in de noemer de interestsubsidies en de bedrijfs- en financiële niet-kasopbrengsten, zoals afschrijvingen van kapitaalsubsidies, bekomen we cost/income-ratio).</w:t>
      </w:r>
    </w:p>
    <w:p w14:paraId="238053E8" w14:textId="77777777" w:rsidR="005D2882" w:rsidRPr="005D2882" w:rsidRDefault="005D2882" w:rsidP="005D2882">
      <w:pPr>
        <w:jc w:val="both"/>
        <w:rPr>
          <w:lang w:val="nl"/>
        </w:rPr>
      </w:pPr>
    </w:p>
    <w:p w14:paraId="0D1FB6AA" w14:textId="77777777" w:rsidR="005D2882" w:rsidRPr="00A7103C" w:rsidRDefault="005D2882" w:rsidP="005D2882">
      <w:pPr>
        <w:jc w:val="both"/>
        <w:rPr>
          <w:lang w:val="nl"/>
        </w:rPr>
      </w:pPr>
      <w:r w:rsidRPr="005D2882">
        <w:rPr>
          <w:lang w:val="nl"/>
        </w:rPr>
        <w:t>Deze ratio is interessant omdat hiermee kan nagegaan worden of de oorzaak van de financiële problemen van een SHM het gevolg is van de operationele werking (waar ze enigszins greep op heeft via haar beheer), dan wel door zware leningslasten of afschrijvingen (die het resultaat zijn van investeringen in het verleden).</w:t>
      </w:r>
      <w:r w:rsidRPr="00A7103C">
        <w:rPr>
          <w:lang w:val="nl"/>
        </w:rPr>
        <w:t xml:space="preserve"> </w:t>
      </w:r>
    </w:p>
    <w:p w14:paraId="1782FF80" w14:textId="77777777" w:rsidR="00DB7924" w:rsidRDefault="003E5928" w:rsidP="00A51B80">
      <w:pPr>
        <w:pStyle w:val="Kop8"/>
        <w:numPr>
          <w:ilvl w:val="0"/>
          <w:numId w:val="0"/>
        </w:numPr>
        <w:ind w:left="1440" w:hanging="1440"/>
        <w:jc w:val="both"/>
        <w:rPr>
          <w:rFonts w:ascii="Calibri" w:eastAsia="Times New Roman" w:hAnsi="Calibri" w:cs="Times New Roman"/>
        </w:rPr>
      </w:pPr>
      <w:r w:rsidRPr="003E5928">
        <w:rPr>
          <w:b/>
          <w:lang w:val="nl"/>
        </w:rPr>
        <w:t>Formule</w:t>
      </w:r>
      <w:r w:rsidR="007E33C5" w:rsidRPr="006C6C3B">
        <w:rPr>
          <w:rFonts w:ascii="Calibri" w:eastAsia="Times New Roman" w:hAnsi="Calibri" w:cs="Times New Roman"/>
        </w:rPr>
        <w:t xml:space="preserve">: </w:t>
      </w:r>
      <w:r w:rsidR="00DB7924" w:rsidRPr="00DB7924">
        <w:rPr>
          <w:lang w:val="nl"/>
        </w:rPr>
        <w:t>((60/64 – 6209 – 630 – 631/4 – 635/7 – 71 - 72) + (65 -  650 - 651 - 653 - 656)) / ((70 + 74 ) + (75 – 7530 - 7532/5))</w:t>
      </w:r>
    </w:p>
    <w:p w14:paraId="424BAAEA" w14:textId="29114B50" w:rsidR="007E33C5" w:rsidRPr="006C6C3B" w:rsidRDefault="003E5928" w:rsidP="00A51B80">
      <w:pPr>
        <w:pStyle w:val="Kop8"/>
        <w:numPr>
          <w:ilvl w:val="0"/>
          <w:numId w:val="0"/>
        </w:numPr>
        <w:ind w:left="1440" w:hanging="1440"/>
        <w:jc w:val="both"/>
        <w:rPr>
          <w:rFonts w:ascii="Calibri" w:eastAsia="Times New Roman" w:hAnsi="Calibri" w:cs="Times New Roman"/>
        </w:rPr>
      </w:pPr>
      <w:r w:rsidRPr="003E5928">
        <w:rPr>
          <w:b/>
          <w:lang w:val="nl"/>
        </w:rPr>
        <w:t>Beoordeling</w:t>
      </w:r>
      <w:r w:rsidR="007E33C5" w:rsidRPr="006C6C3B">
        <w:rPr>
          <w:rFonts w:ascii="Calibri" w:eastAsia="Times New Roman" w:hAnsi="Calibri" w:cs="Times New Roman"/>
        </w:rPr>
        <w:t>:</w:t>
      </w:r>
    </w:p>
    <w:p w14:paraId="6BE8B862" w14:textId="77777777" w:rsidR="007E33C5" w:rsidRPr="00A7103C" w:rsidRDefault="007E33C5" w:rsidP="00A7103C">
      <w:pPr>
        <w:jc w:val="both"/>
        <w:rPr>
          <w:lang w:val="nl"/>
        </w:rPr>
      </w:pPr>
      <w:r w:rsidRPr="00A7103C">
        <w:rPr>
          <w:lang w:val="nl"/>
        </w:rPr>
        <w:t xml:space="preserve">Gemengde en zuivere huurmaatschappijen: </w:t>
      </w:r>
    </w:p>
    <w:p w14:paraId="59F67E96" w14:textId="77777777" w:rsidR="007E33C5" w:rsidRPr="00A7103C" w:rsidRDefault="007E33C5" w:rsidP="00A7103C">
      <w:pPr>
        <w:jc w:val="both"/>
        <w:rPr>
          <w:lang w:val="nl"/>
        </w:rPr>
      </w:pPr>
      <w:r w:rsidRPr="00A7103C">
        <w:rPr>
          <w:lang w:val="nl"/>
        </w:rPr>
        <w:t>&gt; 70%: voor verbetering vatbaar; 50 – 70%: behoorlijk; &lt;50%: goed</w:t>
      </w:r>
    </w:p>
    <w:p w14:paraId="60632B6A" w14:textId="77777777" w:rsidR="007E33C5" w:rsidRPr="00A7103C" w:rsidRDefault="007E33C5" w:rsidP="007E33C5">
      <w:pPr>
        <w:jc w:val="both"/>
        <w:rPr>
          <w:lang w:val="nl"/>
        </w:rPr>
      </w:pPr>
      <w:r w:rsidRPr="00A7103C">
        <w:rPr>
          <w:lang w:val="nl"/>
        </w:rPr>
        <w:tab/>
        <w:t>Zuivere koopmaatschappijen:</w:t>
      </w:r>
    </w:p>
    <w:p w14:paraId="57856310" w14:textId="3FD98AD5" w:rsidR="007E33C5" w:rsidRDefault="007E33C5" w:rsidP="00A7103C">
      <w:pPr>
        <w:jc w:val="both"/>
        <w:rPr>
          <w:lang w:val="nl"/>
        </w:rPr>
      </w:pPr>
      <w:r w:rsidRPr="00A7103C">
        <w:rPr>
          <w:lang w:val="nl"/>
        </w:rPr>
        <w:t>&gt; 100%: voor verbetering vatbaar; 90 – 100%: behoorlijk; &lt;90%: goed</w:t>
      </w:r>
    </w:p>
    <w:p w14:paraId="3B49978B"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1147885D"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3"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5D21CF48" w14:textId="77777777" w:rsidR="00522467" w:rsidRPr="00A7103C" w:rsidRDefault="00522467" w:rsidP="00A7103C">
      <w:pPr>
        <w:jc w:val="both"/>
        <w:rPr>
          <w:lang w:val="nl"/>
        </w:rPr>
      </w:pPr>
    </w:p>
    <w:p w14:paraId="333649AF" w14:textId="515E7A1F" w:rsidR="007E33C5" w:rsidRPr="00803E02" w:rsidRDefault="00F01CCD" w:rsidP="007E33C5">
      <w:pPr>
        <w:pStyle w:val="Kop3"/>
        <w:jc w:val="both"/>
        <w:rPr>
          <w:lang w:val="nl"/>
        </w:rPr>
      </w:pPr>
      <w:bookmarkStart w:id="225" w:name="_Toc415495597"/>
      <w:r>
        <w:rPr>
          <w:lang w:val="nl"/>
        </w:rPr>
        <w:lastRenderedPageBreak/>
        <w:t xml:space="preserve"> </w:t>
      </w:r>
      <w:bookmarkStart w:id="226" w:name="_Toc25753365"/>
      <w:r>
        <w:rPr>
          <w:lang w:val="nl"/>
        </w:rPr>
        <w:t xml:space="preserve">(99) </w:t>
      </w:r>
      <w:r w:rsidR="00DB66BD">
        <w:rPr>
          <w:lang w:val="nl"/>
        </w:rPr>
        <w:t>Exploitatie-</w:t>
      </w:r>
      <w:r w:rsidR="007E33C5" w:rsidRPr="00803E02">
        <w:rPr>
          <w:lang w:val="nl"/>
        </w:rPr>
        <w:t>cashflowmarge (uit de gewone bedrijfsvoering) (FiGI – deelaspect rendabiliteit)</w:t>
      </w:r>
      <w:bookmarkEnd w:id="225"/>
      <w:bookmarkEnd w:id="226"/>
    </w:p>
    <w:p w14:paraId="7D7F4CFC"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79A49925" w14:textId="77777777" w:rsidR="00DB66BD" w:rsidRPr="00DB66BD" w:rsidRDefault="00DB66BD" w:rsidP="00DB66BD">
      <w:pPr>
        <w:jc w:val="both"/>
        <w:rPr>
          <w:lang w:val="nl"/>
        </w:rPr>
      </w:pPr>
      <w:r w:rsidRPr="00DB66BD">
        <w:rPr>
          <w:lang w:val="nl"/>
        </w:rPr>
        <w:t xml:space="preserve">Deze ratio is een breuk met in de teller de bedrijfs- en financiële kaskosten en de kapitaalaflossingen van  leningen,  en in de noemer de bedrijfs- financiële kasopbrengsten, waarbij: </w:t>
      </w:r>
    </w:p>
    <w:p w14:paraId="5E50BBB9" w14:textId="53489805" w:rsidR="00DB66BD" w:rsidRPr="00DB66BD" w:rsidRDefault="00DB66BD" w:rsidP="00DB66BD">
      <w:pPr>
        <w:pStyle w:val="Lijstalinea"/>
        <w:numPr>
          <w:ilvl w:val="0"/>
          <w:numId w:val="19"/>
        </w:numPr>
        <w:jc w:val="both"/>
        <w:rPr>
          <w:lang w:val="nl"/>
        </w:rPr>
      </w:pPr>
      <w:r w:rsidRPr="00DB66BD">
        <w:rPr>
          <w:lang w:val="nl"/>
        </w:rPr>
        <w:t>de kosten berekend zijn incl. voorraadwijzigingen  en na aftrek van geactiveerde bedrijfskosten en  geactiveerde interesten</w:t>
      </w:r>
    </w:p>
    <w:p w14:paraId="5A3E94DA" w14:textId="3B48A715" w:rsidR="00DB66BD" w:rsidRPr="00DB66BD" w:rsidRDefault="00DB66BD" w:rsidP="00DB66BD">
      <w:pPr>
        <w:pStyle w:val="Lijstalinea"/>
        <w:numPr>
          <w:ilvl w:val="0"/>
          <w:numId w:val="19"/>
        </w:numPr>
        <w:jc w:val="both"/>
        <w:rPr>
          <w:lang w:val="nl"/>
        </w:rPr>
      </w:pPr>
      <w:r w:rsidRPr="00DB66BD">
        <w:rPr>
          <w:lang w:val="nl"/>
        </w:rPr>
        <w:t xml:space="preserve">de financiële kosten incl. interesten berekend zijn </w:t>
      </w:r>
    </w:p>
    <w:p w14:paraId="2DE15792" w14:textId="464742EE" w:rsidR="00DB66BD" w:rsidRPr="00DB66BD" w:rsidRDefault="00DB66BD" w:rsidP="00DB66BD">
      <w:pPr>
        <w:pStyle w:val="Lijstalinea"/>
        <w:numPr>
          <w:ilvl w:val="0"/>
          <w:numId w:val="19"/>
        </w:numPr>
        <w:jc w:val="both"/>
        <w:rPr>
          <w:lang w:val="nl"/>
        </w:rPr>
      </w:pPr>
      <w:r w:rsidRPr="00DB66BD">
        <w:rPr>
          <w:lang w:val="nl"/>
        </w:rPr>
        <w:t>de kapitaalaflossingen van de leningen niet de prefinancieringskredieten van de vmsw omvatten</w:t>
      </w:r>
    </w:p>
    <w:p w14:paraId="38E956DA" w14:textId="77777777" w:rsidR="00DB66BD" w:rsidRPr="00DB66BD" w:rsidRDefault="00DB66BD" w:rsidP="00DB66BD">
      <w:pPr>
        <w:jc w:val="both"/>
        <w:rPr>
          <w:lang w:val="nl"/>
        </w:rPr>
      </w:pPr>
    </w:p>
    <w:p w14:paraId="6AB5C8BA" w14:textId="77777777" w:rsidR="00DB66BD" w:rsidRPr="00DB66BD" w:rsidRDefault="00DB66BD" w:rsidP="00DB66BD">
      <w:pPr>
        <w:jc w:val="both"/>
        <w:rPr>
          <w:lang w:val="nl"/>
        </w:rPr>
      </w:pPr>
      <w:r w:rsidRPr="00DB66BD">
        <w:rPr>
          <w:lang w:val="nl"/>
        </w:rPr>
        <w:t xml:space="preserve">Op deze wijze wordt een ratio bekomen waarmee gemeten wordt of de kasinkomsten van de SHM (bedrijfs- en financiële kasopbrengsten) voldoende zijn om de kasuitgaven (bedrijfs- en financiële kaskosten en de kapitaalaflossingen van de leningen, excl. het kapitaal van prefinancieringskredieten) van de SHM te dekken: </w:t>
      </w:r>
    </w:p>
    <w:p w14:paraId="3D26C3A2" w14:textId="323B4F3D" w:rsidR="00DB66BD" w:rsidRPr="00DB66BD" w:rsidRDefault="00DB66BD" w:rsidP="00DB66BD">
      <w:pPr>
        <w:pStyle w:val="Lijstalinea"/>
        <w:numPr>
          <w:ilvl w:val="0"/>
          <w:numId w:val="19"/>
        </w:numPr>
        <w:jc w:val="both"/>
        <w:rPr>
          <w:lang w:val="nl"/>
        </w:rPr>
      </w:pPr>
      <w:r w:rsidRPr="00DB66BD">
        <w:rPr>
          <w:lang w:val="nl"/>
        </w:rPr>
        <w:t>Indien het resultaat &lt; 100% heeft de shm meer inkomsten dan uitgaven uit exploitatie (= positieve autofinancieringsmarge)</w:t>
      </w:r>
    </w:p>
    <w:p w14:paraId="132BE230" w14:textId="6E6A796D" w:rsidR="00DB66BD" w:rsidRPr="00DB66BD" w:rsidRDefault="00DB66BD" w:rsidP="00DB66BD">
      <w:pPr>
        <w:pStyle w:val="Lijstalinea"/>
        <w:numPr>
          <w:ilvl w:val="0"/>
          <w:numId w:val="19"/>
        </w:numPr>
        <w:jc w:val="both"/>
        <w:rPr>
          <w:lang w:val="nl"/>
        </w:rPr>
      </w:pPr>
      <w:r w:rsidRPr="00DB66BD">
        <w:rPr>
          <w:lang w:val="nl"/>
        </w:rPr>
        <w:t xml:space="preserve">indien het resultaat &gt; 100% geeft de shm meer uit aan exploitatie dan ze er inkomsten uit ontvangt (= negatieve autofinancieringsmarge)     </w:t>
      </w:r>
    </w:p>
    <w:p w14:paraId="15911818" w14:textId="77777777" w:rsidR="00DB66BD" w:rsidRPr="00DB66BD" w:rsidRDefault="00DB66BD" w:rsidP="00DB66BD">
      <w:pPr>
        <w:jc w:val="both"/>
        <w:rPr>
          <w:lang w:val="nl"/>
        </w:rPr>
      </w:pPr>
    </w:p>
    <w:p w14:paraId="7A55FD39" w14:textId="77777777" w:rsidR="00DB66BD" w:rsidRPr="00DB66BD" w:rsidRDefault="00DB66BD" w:rsidP="00DB66BD">
      <w:pPr>
        <w:jc w:val="both"/>
        <w:rPr>
          <w:lang w:val="nl"/>
        </w:rPr>
      </w:pPr>
      <w:r w:rsidRPr="00DB66BD">
        <w:rPr>
          <w:lang w:val="nl"/>
        </w:rPr>
        <w:t>Met een resultaat &lt;100% kan de shm met haar inkomsten uit exploitatie haar investeringen die met leningen zijn gefinancierd, terugverdienen; met een resultaat &gt;100% heeft de shm in dat jaar onvoldoende inkomsten uit exploitatie om haar investeringen die met leningen zijn gefinancierd, terug te verdienen</w:t>
      </w:r>
    </w:p>
    <w:p w14:paraId="5D2A9432" w14:textId="77777777" w:rsidR="00F95C6F" w:rsidRDefault="003E5928" w:rsidP="00A51B80">
      <w:pPr>
        <w:pStyle w:val="Kop8"/>
        <w:numPr>
          <w:ilvl w:val="0"/>
          <w:numId w:val="0"/>
        </w:numPr>
        <w:ind w:left="1440" w:hanging="1440"/>
        <w:jc w:val="both"/>
        <w:rPr>
          <w:rFonts w:ascii="Calibri" w:eastAsia="Times New Roman" w:hAnsi="Calibri" w:cs="Times New Roman"/>
        </w:rPr>
      </w:pPr>
      <w:r w:rsidRPr="003E5928">
        <w:rPr>
          <w:b/>
          <w:lang w:val="nl"/>
        </w:rPr>
        <w:t>Formule</w:t>
      </w:r>
      <w:r w:rsidR="007E33C5" w:rsidRPr="00E815AE">
        <w:rPr>
          <w:rFonts w:ascii="Calibri" w:eastAsia="Times New Roman" w:hAnsi="Calibri" w:cs="Times New Roman"/>
        </w:rPr>
        <w:t xml:space="preserve">: </w:t>
      </w:r>
      <w:r w:rsidR="00F95C6F" w:rsidRPr="00F95C6F">
        <w:rPr>
          <w:lang w:val="nl"/>
        </w:rPr>
        <w:t>( (60/64 – 6209 – 630 – 631/4 – 635/7 – 71 - 72) + (65 – 651 - 656) + ( 422 + 42335 + 42336 + 42390 + 42392 + 42393 + 42399 + 42400 + 42402 + 42403 +42409 + 42420)) / ((70 + 74 ) + (75 – 7532/5))</w:t>
      </w:r>
    </w:p>
    <w:p w14:paraId="4FDFB5C9" w14:textId="1DE61CF7" w:rsidR="007E33C5" w:rsidRDefault="003E5928" w:rsidP="00A51B80">
      <w:pPr>
        <w:pStyle w:val="Kop8"/>
        <w:numPr>
          <w:ilvl w:val="0"/>
          <w:numId w:val="0"/>
        </w:numPr>
        <w:ind w:left="1440" w:hanging="1440"/>
        <w:jc w:val="both"/>
        <w:rPr>
          <w:lang w:val="nl"/>
        </w:rPr>
      </w:pPr>
      <w:r w:rsidRPr="003E5928">
        <w:rPr>
          <w:b/>
          <w:lang w:val="nl"/>
        </w:rPr>
        <w:t>Beoordeling</w:t>
      </w:r>
      <w:r w:rsidR="007E33C5">
        <w:rPr>
          <w:rFonts w:ascii="Calibri" w:eastAsia="Times New Roman" w:hAnsi="Calibri" w:cs="Times New Roman"/>
        </w:rPr>
        <w:t>:</w:t>
      </w:r>
      <w:r w:rsidR="007E33C5" w:rsidRPr="00E3575E">
        <w:t xml:space="preserve"> </w:t>
      </w:r>
      <w:r w:rsidR="007E33C5" w:rsidRPr="00A7103C">
        <w:rPr>
          <w:lang w:val="nl"/>
        </w:rPr>
        <w:t>&gt; 100%: voor verbetering vatbaar; 85 – 100%: behoorlijk; &lt; 85%: goed</w:t>
      </w:r>
    </w:p>
    <w:p w14:paraId="4484935D" w14:textId="53DE6577" w:rsidR="00522467" w:rsidRDefault="00522467" w:rsidP="00A51B80">
      <w:pPr>
        <w:pStyle w:val="Kop8"/>
        <w:numPr>
          <w:ilvl w:val="0"/>
          <w:numId w:val="0"/>
        </w:numPr>
        <w:ind w:left="1440" w:hanging="1440"/>
        <w:jc w:val="both"/>
        <w:rPr>
          <w:lang w:val="nl"/>
        </w:rPr>
      </w:pPr>
      <w:r w:rsidRPr="00E66B37">
        <w:rPr>
          <w:b/>
          <w:lang w:val="nl"/>
        </w:rPr>
        <w:t>Correcties</w:t>
      </w:r>
    </w:p>
    <w:p w14:paraId="2D162649"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4"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FF1F2F2" w14:textId="77777777" w:rsidR="00522467" w:rsidRDefault="00522467" w:rsidP="007E33C5">
      <w:pPr>
        <w:jc w:val="both"/>
        <w:rPr>
          <w:rFonts w:ascii="Calibri" w:eastAsia="Times New Roman" w:hAnsi="Calibri" w:cs="Times New Roman"/>
        </w:rPr>
      </w:pPr>
    </w:p>
    <w:p w14:paraId="544DC4A6" w14:textId="09976FFB" w:rsidR="007E33C5" w:rsidRPr="006C6C3B" w:rsidRDefault="00F01CCD" w:rsidP="007E33C5">
      <w:pPr>
        <w:pStyle w:val="Kop3"/>
        <w:jc w:val="both"/>
        <w:rPr>
          <w:lang w:val="nl"/>
        </w:rPr>
      </w:pPr>
      <w:bookmarkStart w:id="227" w:name="_Toc415495598"/>
      <w:r>
        <w:rPr>
          <w:lang w:val="nl"/>
        </w:rPr>
        <w:t xml:space="preserve"> </w:t>
      </w:r>
      <w:bookmarkStart w:id="228" w:name="_Toc25753366"/>
      <w:r>
        <w:rPr>
          <w:lang w:val="nl"/>
        </w:rPr>
        <w:t xml:space="preserve">(94) </w:t>
      </w:r>
      <w:r w:rsidR="007E33C5" w:rsidRPr="006C6C3B">
        <w:rPr>
          <w:lang w:val="nl"/>
        </w:rPr>
        <w:t>Cost/Income-ratio uit de gewone bedrijfsuitoefening (FiGI – deelaspect rendabiliteit)</w:t>
      </w:r>
      <w:bookmarkEnd w:id="228"/>
      <w:r w:rsidR="007E33C5" w:rsidRPr="006C6C3B">
        <w:rPr>
          <w:lang w:val="nl"/>
        </w:rPr>
        <w:t xml:space="preserve"> </w:t>
      </w:r>
      <w:bookmarkEnd w:id="227"/>
    </w:p>
    <w:p w14:paraId="671FD90B" w14:textId="77777777" w:rsidR="00522467" w:rsidRPr="00703948" w:rsidRDefault="00522467" w:rsidP="00A51B80">
      <w:pPr>
        <w:pStyle w:val="Kop8"/>
        <w:numPr>
          <w:ilvl w:val="0"/>
          <w:numId w:val="0"/>
        </w:numPr>
        <w:ind w:left="1440" w:hanging="1440"/>
        <w:jc w:val="both"/>
        <w:rPr>
          <w:b/>
          <w:lang w:val="nl"/>
        </w:rPr>
      </w:pPr>
      <w:r w:rsidRPr="00094527">
        <w:rPr>
          <w:b/>
          <w:lang w:val="nl"/>
        </w:rPr>
        <w:t>Gegevens</w:t>
      </w:r>
    </w:p>
    <w:p w14:paraId="102D321E" w14:textId="77777777" w:rsidR="00637B59" w:rsidRPr="00637B59" w:rsidRDefault="00637B59" w:rsidP="00637B59">
      <w:pPr>
        <w:jc w:val="both"/>
        <w:rPr>
          <w:lang w:val="nl"/>
        </w:rPr>
      </w:pPr>
      <w:r w:rsidRPr="00637B59">
        <w:rPr>
          <w:lang w:val="nl"/>
        </w:rPr>
        <w:t>Deze ratio toont de winst of verlies uit de gewone bedrijfsuitoefening als een breuk met in de teller de bedrijfs- en financiële kosten en in de noemer de bedrijfs- en financiële opbrengsten.</w:t>
      </w:r>
    </w:p>
    <w:p w14:paraId="5D9F9B5F" w14:textId="77777777" w:rsidR="00637B59" w:rsidRPr="00637B59" w:rsidRDefault="00637B59" w:rsidP="00637B59">
      <w:pPr>
        <w:jc w:val="both"/>
        <w:rPr>
          <w:lang w:val="nl"/>
        </w:rPr>
      </w:pPr>
      <w:r w:rsidRPr="00637B59">
        <w:rPr>
          <w:lang w:val="nl"/>
        </w:rPr>
        <w:t>Deze ratio is een breuk met in de teller de bedrijfs- en financiële kas- en niet-kaskosten  en in de noemer de bedrijfs-  en financiële kas- en niet-kasopbrengsten, waarbij:</w:t>
      </w:r>
    </w:p>
    <w:p w14:paraId="79EE9195" w14:textId="6746FD14" w:rsidR="00637B59" w:rsidRPr="00637B59" w:rsidRDefault="00637B59" w:rsidP="00637B59">
      <w:pPr>
        <w:pStyle w:val="Lijstalinea"/>
        <w:numPr>
          <w:ilvl w:val="0"/>
          <w:numId w:val="19"/>
        </w:numPr>
        <w:jc w:val="both"/>
        <w:rPr>
          <w:lang w:val="nl"/>
        </w:rPr>
      </w:pPr>
      <w:r w:rsidRPr="00637B59">
        <w:rPr>
          <w:lang w:val="nl"/>
        </w:rPr>
        <w:lastRenderedPageBreak/>
        <w:t>de kosten berekend zijn  incl. voorraadwijzigingen  en na aftrek van geactiveerde bedrijfskosten en  geactiveerde interesten</w:t>
      </w:r>
    </w:p>
    <w:p w14:paraId="5053FFD5" w14:textId="2AE29299" w:rsidR="00637B59" w:rsidRPr="00637B59" w:rsidRDefault="00637B59" w:rsidP="00637B59">
      <w:pPr>
        <w:pStyle w:val="Lijstalinea"/>
        <w:numPr>
          <w:ilvl w:val="0"/>
          <w:numId w:val="19"/>
        </w:numPr>
        <w:jc w:val="both"/>
        <w:rPr>
          <w:lang w:val="nl"/>
        </w:rPr>
      </w:pPr>
      <w:r w:rsidRPr="00637B59">
        <w:rPr>
          <w:lang w:val="nl"/>
        </w:rPr>
        <w:t xml:space="preserve">de kosten zowel kaskosten als niet-kaskosten (afschrijvingen van activa, waardeverminderingen en voorzieningen)  omvatten </w:t>
      </w:r>
    </w:p>
    <w:p w14:paraId="418A6E36" w14:textId="59987E68" w:rsidR="00637B59" w:rsidRPr="00637B59" w:rsidRDefault="00637B59" w:rsidP="00637B59">
      <w:pPr>
        <w:pStyle w:val="Lijstalinea"/>
        <w:numPr>
          <w:ilvl w:val="0"/>
          <w:numId w:val="19"/>
        </w:numPr>
        <w:jc w:val="both"/>
        <w:rPr>
          <w:lang w:val="nl"/>
        </w:rPr>
      </w:pPr>
      <w:r w:rsidRPr="00637B59">
        <w:rPr>
          <w:lang w:val="nl"/>
        </w:rPr>
        <w:t>de financiële opbrengsten zowel kasopbrengsten als niet-kasopbrengsten (afschrijving van kapitaalsubsidies)  omvatten</w:t>
      </w:r>
    </w:p>
    <w:p w14:paraId="76B2F3AB" w14:textId="77777777" w:rsidR="00637B59" w:rsidRPr="00637B59" w:rsidRDefault="00637B59" w:rsidP="00637B59">
      <w:pPr>
        <w:jc w:val="both"/>
        <w:rPr>
          <w:lang w:val="nl"/>
        </w:rPr>
      </w:pPr>
    </w:p>
    <w:p w14:paraId="4A3AD018" w14:textId="77777777" w:rsidR="00637B59" w:rsidRPr="00637B59" w:rsidRDefault="00637B59" w:rsidP="00637B59">
      <w:pPr>
        <w:jc w:val="both"/>
        <w:rPr>
          <w:lang w:val="nl"/>
        </w:rPr>
      </w:pPr>
      <w:r w:rsidRPr="00637B59">
        <w:rPr>
          <w:lang w:val="nl"/>
        </w:rPr>
        <w:t xml:space="preserve">Indien het resultaat &lt; 100% heeft de shm meer opbrengsten dan kosten uit de gewone exploitatie; indien het resultaat &gt; 100% heeft de shm meer kosten dan opbrengsten uit de gewone exploitatie. </w:t>
      </w:r>
    </w:p>
    <w:p w14:paraId="4D4E14FD" w14:textId="77777777" w:rsidR="00637B59" w:rsidRPr="00637B59" w:rsidRDefault="00637B59" w:rsidP="00637B59">
      <w:pPr>
        <w:jc w:val="both"/>
        <w:rPr>
          <w:lang w:val="nl"/>
        </w:rPr>
      </w:pPr>
      <w:r w:rsidRPr="00637B59">
        <w:rPr>
          <w:lang w:val="nl"/>
        </w:rPr>
        <w:t>Met een resultaat van &lt;100% kan de shm met haar opbrengsten uit exploitatie haar investeringen (zowel deze die met leningen zijn gefinancierd als deze die met eigen middelen zijn gefinancierd) terugverdienen; met een resultaat &gt;100% heeft de shm dat jaar onvoldoende opbrengsten uit exploitatie om haar investeringen (zowel deze die met leningen zijn gefinancierd als deze die met eigen middelen zijn gefinancierd) terug te verdienen.</w:t>
      </w:r>
    </w:p>
    <w:p w14:paraId="478819CF" w14:textId="77777777" w:rsidR="00637B59" w:rsidRPr="00637B59" w:rsidRDefault="00637B59" w:rsidP="00637B59">
      <w:pPr>
        <w:jc w:val="both"/>
        <w:rPr>
          <w:lang w:val="nl"/>
        </w:rPr>
      </w:pPr>
    </w:p>
    <w:p w14:paraId="4B52E341" w14:textId="77777777" w:rsidR="00637B59" w:rsidRDefault="00637B59" w:rsidP="00637B59">
      <w:pPr>
        <w:jc w:val="both"/>
        <w:rPr>
          <w:lang w:val="nl"/>
        </w:rPr>
      </w:pPr>
      <w:r w:rsidRPr="00637B59">
        <w:rPr>
          <w:lang w:val="nl"/>
        </w:rPr>
        <w:t>Bedrijfseconomisch wordt ook hier gestart vanuit de operationele marge, maar hier worden boekhoudkundige kosten zoals interesten, afschrijvingen en voorzieningen in mindering gebracht. Daar waar de vrije cashflow de finnancieringsuitgaven (interesten en kapitaalaflossingen) in mindering brengt (om tot een netto-cashflow te komen), worden hier boekhoudkundige kosten (interesten, afschrijvingen en voorzieningen) in mindering gebracht (om tot een boekhoudkundig netto-resultaat te komen).</w:t>
      </w:r>
      <w:r w:rsidRPr="00A7103C">
        <w:rPr>
          <w:lang w:val="nl"/>
        </w:rPr>
        <w:t xml:space="preserve"> </w:t>
      </w:r>
    </w:p>
    <w:p w14:paraId="287F94AF" w14:textId="77777777" w:rsidR="00637B59" w:rsidRPr="00637B59" w:rsidRDefault="003E5928" w:rsidP="00A51B80">
      <w:pPr>
        <w:pStyle w:val="Kop8"/>
        <w:numPr>
          <w:ilvl w:val="0"/>
          <w:numId w:val="0"/>
        </w:numPr>
        <w:ind w:left="1440" w:hanging="1440"/>
        <w:jc w:val="both"/>
        <w:rPr>
          <w:lang w:val="nl"/>
        </w:rPr>
      </w:pPr>
      <w:r w:rsidRPr="003E5928">
        <w:rPr>
          <w:b/>
          <w:lang w:val="nl"/>
        </w:rPr>
        <w:t>Formule</w:t>
      </w:r>
      <w:r w:rsidR="007E33C5" w:rsidRPr="006C6C3B">
        <w:rPr>
          <w:rFonts w:ascii="Calibri" w:eastAsia="Times New Roman" w:hAnsi="Calibri" w:cs="Times New Roman"/>
          <w:lang w:val="nl"/>
        </w:rPr>
        <w:t xml:space="preserve">: </w:t>
      </w:r>
      <w:r w:rsidR="00637B59" w:rsidRPr="00637B59">
        <w:rPr>
          <w:lang w:val="nl"/>
        </w:rPr>
        <w:t>((60/64 – 71 - 72) + (65)) / ((70 + 74 ) + (75))</w:t>
      </w:r>
    </w:p>
    <w:p w14:paraId="66DC3834" w14:textId="2723EE74" w:rsidR="007E33C5" w:rsidRDefault="003E5928" w:rsidP="00A51B80">
      <w:pPr>
        <w:pStyle w:val="Kop8"/>
        <w:numPr>
          <w:ilvl w:val="0"/>
          <w:numId w:val="0"/>
        </w:numPr>
        <w:ind w:left="1440" w:hanging="1440"/>
        <w:jc w:val="both"/>
        <w:rPr>
          <w:lang w:val="nl"/>
        </w:rPr>
      </w:pPr>
      <w:r w:rsidRPr="003E5928">
        <w:rPr>
          <w:b/>
          <w:lang w:val="nl"/>
        </w:rPr>
        <w:t>Beoordeling</w:t>
      </w:r>
      <w:r w:rsidR="007E33C5" w:rsidRPr="006C6C3B">
        <w:rPr>
          <w:rFonts w:ascii="Calibri" w:eastAsia="Times New Roman" w:hAnsi="Calibri" w:cs="Times New Roman"/>
          <w:lang w:val="nl"/>
        </w:rPr>
        <w:t xml:space="preserve">: </w:t>
      </w:r>
      <w:r w:rsidR="007E33C5" w:rsidRPr="00A7103C">
        <w:rPr>
          <w:lang w:val="nl"/>
        </w:rPr>
        <w:t>&gt;100%: voor verbetering vatbaar; 85% – 100%: behoorlijk; &lt;85%: goed</w:t>
      </w:r>
    </w:p>
    <w:p w14:paraId="44B8C2DD"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7F186B74" w14:textId="77777777"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5"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5423B588" w14:textId="77777777" w:rsidR="00522467" w:rsidRPr="00A7103C" w:rsidRDefault="00522467" w:rsidP="007E33C5">
      <w:pPr>
        <w:jc w:val="both"/>
        <w:rPr>
          <w:lang w:val="nl"/>
        </w:rPr>
      </w:pPr>
    </w:p>
    <w:p w14:paraId="296504F9" w14:textId="2354CDAA" w:rsidR="007E33C5" w:rsidRPr="00803E02" w:rsidRDefault="00F01CCD" w:rsidP="007E33C5">
      <w:pPr>
        <w:pStyle w:val="Kop3"/>
        <w:jc w:val="both"/>
        <w:rPr>
          <w:lang w:val="nl"/>
        </w:rPr>
      </w:pPr>
      <w:bookmarkStart w:id="229" w:name="_Toc415495599"/>
      <w:r>
        <w:rPr>
          <w:lang w:val="nl"/>
        </w:rPr>
        <w:t xml:space="preserve"> </w:t>
      </w:r>
      <w:bookmarkStart w:id="230" w:name="_Toc25753367"/>
      <w:r>
        <w:rPr>
          <w:lang w:val="nl"/>
        </w:rPr>
        <w:t xml:space="preserve">(102) </w:t>
      </w:r>
      <w:r w:rsidR="007E33C5" w:rsidRPr="00803E02">
        <w:rPr>
          <w:lang w:val="nl"/>
        </w:rPr>
        <w:t>Werkings- en onderhoudskosten t.o.v. de bedrijfs</w:t>
      </w:r>
      <w:r w:rsidR="00637B59">
        <w:rPr>
          <w:lang w:val="nl"/>
        </w:rPr>
        <w:t xml:space="preserve">- en financiële </w:t>
      </w:r>
      <w:r w:rsidR="007E33C5" w:rsidRPr="00803E02">
        <w:rPr>
          <w:lang w:val="nl"/>
        </w:rPr>
        <w:t xml:space="preserve">opbrengsten (FiGI – deelaspect </w:t>
      </w:r>
      <w:r w:rsidR="007E33C5">
        <w:rPr>
          <w:lang w:val="nl"/>
        </w:rPr>
        <w:t>kostenbeheersing</w:t>
      </w:r>
      <w:r w:rsidR="007E33C5" w:rsidRPr="00803E02">
        <w:rPr>
          <w:lang w:val="nl"/>
        </w:rPr>
        <w:t>)</w:t>
      </w:r>
      <w:bookmarkEnd w:id="229"/>
      <w:bookmarkEnd w:id="230"/>
    </w:p>
    <w:p w14:paraId="1A447656" w14:textId="77777777" w:rsidR="003E5928" w:rsidRDefault="003E5928" w:rsidP="00A51B80">
      <w:pPr>
        <w:pStyle w:val="Kop8"/>
        <w:numPr>
          <w:ilvl w:val="0"/>
          <w:numId w:val="0"/>
        </w:numPr>
        <w:ind w:left="1440" w:hanging="1440"/>
        <w:jc w:val="both"/>
        <w:rPr>
          <w:rFonts w:ascii="Calibri" w:eastAsia="Times New Roman" w:hAnsi="Calibri" w:cs="Times New Roman"/>
          <w:lang w:val="nl"/>
        </w:rPr>
      </w:pPr>
      <w:r>
        <w:rPr>
          <w:b/>
          <w:lang w:val="nl"/>
        </w:rPr>
        <w:t>Beschrijving</w:t>
      </w:r>
    </w:p>
    <w:p w14:paraId="09F2F8AE" w14:textId="77777777" w:rsidR="00637B59" w:rsidRPr="00637B59" w:rsidRDefault="00637B59" w:rsidP="00637B59">
      <w:pPr>
        <w:jc w:val="both"/>
        <w:rPr>
          <w:lang w:val="nl"/>
        </w:rPr>
      </w:pPr>
      <w:r w:rsidRPr="00637B59">
        <w:rPr>
          <w:lang w:val="nl"/>
        </w:rPr>
        <w:t>Met deze ratio worden werkings- en onderhoudskosten gerelateerd aan de bedrijfsontvangsten van de klassen 70 en 74 (excl. de opbrengsten die reeds in de noemer in mindering van de kosten zijn gebracht als recuperatie van werkings- en onderhoudskosten) en de financiële ontvangsten van de klasse 75 (excl. de interestsubsidies en de niet-kasopbrengsten uit de afschrijving van kapitaalsubsidies).</w:t>
      </w:r>
    </w:p>
    <w:p w14:paraId="493ADF23" w14:textId="77777777" w:rsidR="00637B59" w:rsidRPr="00637B59" w:rsidRDefault="00637B59" w:rsidP="00637B59">
      <w:pPr>
        <w:jc w:val="both"/>
        <w:rPr>
          <w:lang w:val="nl"/>
        </w:rPr>
      </w:pPr>
    </w:p>
    <w:p w14:paraId="728F16D5" w14:textId="77777777" w:rsidR="00637B59" w:rsidRPr="00637B59" w:rsidRDefault="00637B59" w:rsidP="00637B59">
      <w:pPr>
        <w:jc w:val="both"/>
        <w:rPr>
          <w:lang w:val="nl"/>
        </w:rPr>
      </w:pPr>
      <w:r w:rsidRPr="00637B59">
        <w:rPr>
          <w:lang w:val="nl"/>
        </w:rPr>
        <w:t xml:space="preserve">Op deze wijze meet deze ratio in welke mate de netto werkings- en onderhoudskosten beslag leggen op de bedrijfs- en financiële ontvangsten (na aftrek van de recuperaties van werkings- en onderhoudskosten die </w:t>
      </w:r>
      <w:r w:rsidRPr="00637B59">
        <w:rPr>
          <w:lang w:val="nl"/>
        </w:rPr>
        <w:lastRenderedPageBreak/>
        <w:t xml:space="preserve">reeds in mindering zijn gebracht bij de berekening van de netto werkings- en onderhoudskosten, en de interestsubsidies). </w:t>
      </w:r>
    </w:p>
    <w:p w14:paraId="2126F655" w14:textId="77777777" w:rsidR="00637B59" w:rsidRPr="00637B59" w:rsidRDefault="00637B59" w:rsidP="00A51B80">
      <w:pPr>
        <w:pStyle w:val="Kop8"/>
        <w:numPr>
          <w:ilvl w:val="0"/>
          <w:numId w:val="0"/>
        </w:numPr>
        <w:ind w:left="1440" w:hanging="1440"/>
        <w:jc w:val="both"/>
        <w:rPr>
          <w:lang w:val="nl"/>
        </w:rPr>
      </w:pPr>
      <w:r w:rsidRPr="00637B59">
        <w:rPr>
          <w:b/>
          <w:lang w:val="nl"/>
        </w:rPr>
        <w:t>Formule</w:t>
      </w:r>
      <w:r w:rsidRPr="00637B59">
        <w:rPr>
          <w:lang w:val="nl"/>
        </w:rPr>
        <w:t>: ((Werkings- en onderhoudskosten) – 72) / ((70 + 74, excl. de opbrengsten uit recuperaties die deel uitmaken van de netto werkings- en onderhoudskosten ) + (75 – 7530 - 7532/5))</w:t>
      </w:r>
    </w:p>
    <w:p w14:paraId="6EC4D88B" w14:textId="77777777" w:rsidR="00637B59" w:rsidRPr="00637B59" w:rsidRDefault="00637B59" w:rsidP="00637B59">
      <w:pPr>
        <w:jc w:val="both"/>
        <w:rPr>
          <w:lang w:val="nl"/>
        </w:rPr>
      </w:pPr>
    </w:p>
    <w:p w14:paraId="326B25B5" w14:textId="77777777" w:rsidR="00637B59" w:rsidRDefault="00637B59" w:rsidP="00637B59">
      <w:pPr>
        <w:pStyle w:val="Lijstalinea"/>
        <w:numPr>
          <w:ilvl w:val="0"/>
          <w:numId w:val="19"/>
        </w:numPr>
        <w:jc w:val="both"/>
        <w:rPr>
          <w:lang w:val="nl"/>
        </w:rPr>
      </w:pPr>
      <w:r w:rsidRPr="00637B59">
        <w:rPr>
          <w:lang w:val="nl"/>
        </w:rPr>
        <w:t>Werkings- en onderhoudskosten – 72: De som van de bedragen op de rekeningen die vermeld worden bij indicator 52 (de bedragen op de kostenrekeningen van de rekeningklasse 6 worden opgeteld en verminderd met de bedragen op de opbrengstenrekeningen van de rekeningklasse 7) , verminderd met het bedrag op de rekening 72.</w:t>
      </w:r>
    </w:p>
    <w:p w14:paraId="6AD0B6A8" w14:textId="2DDA7FF2" w:rsidR="00637B59" w:rsidRPr="00637B59" w:rsidRDefault="00637B59" w:rsidP="00637B59">
      <w:pPr>
        <w:pStyle w:val="Lijstalinea"/>
        <w:numPr>
          <w:ilvl w:val="0"/>
          <w:numId w:val="19"/>
        </w:numPr>
        <w:jc w:val="both"/>
        <w:rPr>
          <w:lang w:val="nl"/>
        </w:rPr>
      </w:pPr>
      <w:r w:rsidRPr="00637B59">
        <w:rPr>
          <w:lang w:val="nl"/>
        </w:rPr>
        <w:t>70 + 74, excl. opbrengsten uit recuperaties die deel uitmaken van de netto werkings- en onderhoudskosten</w:t>
      </w:r>
    </w:p>
    <w:p w14:paraId="5D559734" w14:textId="77777777" w:rsidR="00637B59" w:rsidRPr="00637B59" w:rsidRDefault="00637B59" w:rsidP="00637B59">
      <w:pPr>
        <w:ind w:left="720" w:firstLine="720"/>
        <w:jc w:val="both"/>
        <w:rPr>
          <w:lang w:val="nl"/>
        </w:rPr>
      </w:pPr>
      <w:r w:rsidRPr="00637B59">
        <w:rPr>
          <w:lang w:val="nl"/>
        </w:rPr>
        <w:t>70</w:t>
      </w:r>
      <w:r w:rsidRPr="00637B59">
        <w:rPr>
          <w:lang w:val="nl"/>
        </w:rPr>
        <w:tab/>
        <w:t xml:space="preserve">Omzet </w:t>
      </w:r>
    </w:p>
    <w:p w14:paraId="37969F6D" w14:textId="77777777" w:rsidR="00637B59" w:rsidRPr="00637B59" w:rsidRDefault="00637B59" w:rsidP="00637B59">
      <w:pPr>
        <w:ind w:left="720" w:firstLine="720"/>
        <w:jc w:val="both"/>
        <w:rPr>
          <w:lang w:val="nl"/>
        </w:rPr>
      </w:pPr>
      <w:r w:rsidRPr="00637B59">
        <w:rPr>
          <w:lang w:val="nl"/>
        </w:rPr>
        <w:t>74</w:t>
      </w:r>
      <w:r w:rsidRPr="00637B59">
        <w:rPr>
          <w:lang w:val="nl"/>
        </w:rPr>
        <w:tab/>
        <w:t>Andere bedrijfsopbrengsten</w:t>
      </w:r>
    </w:p>
    <w:p w14:paraId="4129DD73" w14:textId="0C9284F5" w:rsidR="00637B59" w:rsidRPr="00637B59" w:rsidRDefault="00637B59" w:rsidP="00637B59">
      <w:pPr>
        <w:ind w:left="720" w:firstLine="720"/>
        <w:jc w:val="both"/>
        <w:rPr>
          <w:lang w:val="nl"/>
        </w:rPr>
      </w:pPr>
      <w:r w:rsidRPr="00637B59">
        <w:rPr>
          <w:lang w:val="nl"/>
        </w:rPr>
        <w:t xml:space="preserve">Min </w:t>
      </w:r>
      <w:r>
        <w:rPr>
          <w:lang w:val="nl"/>
        </w:rPr>
        <w:t xml:space="preserve">  </w:t>
      </w:r>
      <w:r w:rsidRPr="00637B59">
        <w:rPr>
          <w:lang w:val="nl"/>
        </w:rPr>
        <w:t xml:space="preserve">opbrengsten uit recuperaties die deel uitmaken van de netto werkings- en onderhoudskosten </w:t>
      </w:r>
    </w:p>
    <w:p w14:paraId="7E215805" w14:textId="77777777" w:rsidR="00637B59" w:rsidRPr="00637B59" w:rsidRDefault="00637B59" w:rsidP="00637B59">
      <w:pPr>
        <w:jc w:val="both"/>
        <w:rPr>
          <w:lang w:val="nl"/>
        </w:rPr>
      </w:pPr>
      <w:r w:rsidRPr="00637B59">
        <w:rPr>
          <w:lang w:val="nl"/>
        </w:rPr>
        <w:t xml:space="preserve">                      (= som van de bedragen die vermeld wordt op de opbrengstenrekeningen van de punten 2 </w:t>
      </w:r>
    </w:p>
    <w:p w14:paraId="603AB073" w14:textId="77777777" w:rsidR="00637B59" w:rsidRPr="00637B59" w:rsidRDefault="00637B59" w:rsidP="00637B59">
      <w:pPr>
        <w:jc w:val="both"/>
        <w:rPr>
          <w:lang w:val="nl"/>
        </w:rPr>
      </w:pPr>
      <w:r w:rsidRPr="00637B59">
        <w:rPr>
          <w:lang w:val="nl"/>
        </w:rPr>
        <w:t xml:space="preserve">                      en 4 die vermeld worden bij de berekening van indicator 52).</w:t>
      </w:r>
    </w:p>
    <w:p w14:paraId="3783C194" w14:textId="5AC47397" w:rsidR="007E33C5" w:rsidRDefault="003E5928" w:rsidP="00A51B80">
      <w:pPr>
        <w:pStyle w:val="Kop8"/>
        <w:numPr>
          <w:ilvl w:val="0"/>
          <w:numId w:val="0"/>
        </w:numPr>
        <w:ind w:left="1440" w:hanging="1440"/>
        <w:jc w:val="both"/>
        <w:rPr>
          <w:lang w:val="nl"/>
        </w:rPr>
      </w:pPr>
      <w:r w:rsidRPr="003E5928">
        <w:rPr>
          <w:b/>
          <w:lang w:val="nl"/>
        </w:rPr>
        <w:t>Beoordeling</w:t>
      </w:r>
      <w:r w:rsidR="007E33C5" w:rsidRPr="00E815AE">
        <w:rPr>
          <w:rFonts w:ascii="Calibri" w:eastAsia="Times New Roman" w:hAnsi="Calibri" w:cs="Times New Roman"/>
        </w:rPr>
        <w:t xml:space="preserve">: </w:t>
      </w:r>
      <w:r w:rsidR="007E33C5" w:rsidRPr="00A7103C">
        <w:rPr>
          <w:lang w:val="nl"/>
        </w:rPr>
        <w:t>&gt; 35%: voor verbetering vatbaar; 25 – 35%: behoorlijk; &lt; 25%: goed</w:t>
      </w:r>
    </w:p>
    <w:p w14:paraId="54BC9617" w14:textId="77777777" w:rsidR="00522467" w:rsidRDefault="00522467" w:rsidP="00A51B80">
      <w:pPr>
        <w:pStyle w:val="Kop8"/>
        <w:numPr>
          <w:ilvl w:val="0"/>
          <w:numId w:val="0"/>
        </w:numPr>
        <w:ind w:left="1440" w:hanging="1440"/>
        <w:jc w:val="both"/>
        <w:rPr>
          <w:lang w:val="nl"/>
        </w:rPr>
      </w:pPr>
      <w:r w:rsidRPr="00E66B37">
        <w:rPr>
          <w:b/>
          <w:lang w:val="nl"/>
        </w:rPr>
        <w:t>Correcties</w:t>
      </w:r>
    </w:p>
    <w:p w14:paraId="61D6C8D8" w14:textId="5B71F669" w:rsidR="00522467" w:rsidRDefault="00522467" w:rsidP="0052246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6"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3E06FB07" w14:textId="0D2EDAFE" w:rsidR="00BE14EF" w:rsidRDefault="00BE14EF" w:rsidP="00522467">
      <w:pPr>
        <w:jc w:val="both"/>
        <w:rPr>
          <w:lang w:val="nl"/>
        </w:rPr>
      </w:pPr>
    </w:p>
    <w:p w14:paraId="51E81054" w14:textId="77777777" w:rsidR="00703948" w:rsidRDefault="00703948" w:rsidP="00703948">
      <w:pPr>
        <w:pStyle w:val="Kop2"/>
        <w:jc w:val="both"/>
        <w:rPr>
          <w:lang w:val="nl"/>
        </w:rPr>
      </w:pPr>
      <w:bookmarkStart w:id="231" w:name="_Toc327529896"/>
      <w:bookmarkStart w:id="232" w:name="_Toc415495600"/>
      <w:bookmarkStart w:id="233" w:name="_Toc25753368"/>
      <w:r>
        <w:rPr>
          <w:lang w:val="nl"/>
        </w:rPr>
        <w:t>OD5.2 De SHM beheerst haar kosten goed</w:t>
      </w:r>
      <w:bookmarkEnd w:id="231"/>
      <w:bookmarkEnd w:id="232"/>
      <w:bookmarkEnd w:id="233"/>
    </w:p>
    <w:p w14:paraId="1981C24C" w14:textId="77777777" w:rsidR="00BE14EF" w:rsidRPr="00703948" w:rsidRDefault="00BE14EF" w:rsidP="00BE14EF">
      <w:pPr>
        <w:pStyle w:val="Kop3"/>
        <w:jc w:val="both"/>
        <w:rPr>
          <w:rFonts w:eastAsia="Times New Roman"/>
          <w:lang w:val="nl"/>
        </w:rPr>
      </w:pPr>
      <w:bookmarkStart w:id="234" w:name="_Toc25753369"/>
      <w:bookmarkStart w:id="235" w:name="_Toc415495603"/>
      <w:bookmarkStart w:id="236" w:name="_Toc415495601"/>
      <w:r>
        <w:rPr>
          <w:rFonts w:eastAsia="Times New Roman"/>
          <w:lang w:val="nl"/>
        </w:rPr>
        <w:t>(52) W</w:t>
      </w:r>
      <w:r w:rsidRPr="00703948">
        <w:rPr>
          <w:rFonts w:eastAsia="Times New Roman"/>
          <w:lang w:val="nl"/>
        </w:rPr>
        <w:t>erkings- en onderhoudskosten totaal per woning per jaar (</w:t>
      </w:r>
      <w:r w:rsidRPr="00947237">
        <w:rPr>
          <w:rFonts w:eastAsia="Times New Roman"/>
          <w:lang w:val="nl"/>
        </w:rPr>
        <w:t>huur</w:t>
      </w:r>
      <w:r>
        <w:rPr>
          <w:rFonts w:eastAsia="Times New Roman"/>
          <w:lang w:val="nl"/>
        </w:rPr>
        <w:t xml:space="preserve">, </w:t>
      </w:r>
      <w:r w:rsidRPr="00703948">
        <w:rPr>
          <w:rFonts w:eastAsia="Times New Roman"/>
          <w:lang w:val="nl"/>
        </w:rPr>
        <w:t>variant 1 exclusief rekeningklasse 72)</w:t>
      </w:r>
      <w:bookmarkEnd w:id="234"/>
      <w:r w:rsidRPr="00703948">
        <w:rPr>
          <w:rFonts w:eastAsia="Times New Roman"/>
          <w:lang w:val="nl"/>
        </w:rPr>
        <w:t xml:space="preserve"> </w:t>
      </w:r>
      <w:bookmarkEnd w:id="235"/>
    </w:p>
    <w:p w14:paraId="22079462" w14:textId="77777777" w:rsidR="00BE14EF" w:rsidRPr="00703948" w:rsidRDefault="00BE14EF" w:rsidP="00BE14EF">
      <w:pPr>
        <w:pStyle w:val="Kop3"/>
        <w:jc w:val="both"/>
        <w:rPr>
          <w:rFonts w:eastAsia="Times New Roman"/>
          <w:lang w:val="nl"/>
        </w:rPr>
      </w:pPr>
      <w:bookmarkStart w:id="237" w:name="_Toc25753370"/>
      <w:bookmarkStart w:id="238" w:name="_Toc415495604"/>
      <w:r>
        <w:rPr>
          <w:rFonts w:eastAsia="Times New Roman"/>
          <w:lang w:val="nl"/>
        </w:rPr>
        <w:t xml:space="preserve">(93) </w:t>
      </w:r>
      <w:r w:rsidRPr="00703948">
        <w:rPr>
          <w:rFonts w:eastAsia="Times New Roman"/>
          <w:lang w:val="nl"/>
        </w:rPr>
        <w:t>Werkings- en onderhoudskosten totaal per woning per jaar (</w:t>
      </w:r>
      <w:r w:rsidRPr="00947237">
        <w:rPr>
          <w:rFonts w:eastAsia="Times New Roman"/>
          <w:lang w:val="nl"/>
        </w:rPr>
        <w:t>huur</w:t>
      </w:r>
      <w:r>
        <w:rPr>
          <w:rFonts w:eastAsia="Times New Roman"/>
          <w:lang w:val="nl"/>
        </w:rPr>
        <w:t xml:space="preserve">, </w:t>
      </w:r>
      <w:r w:rsidRPr="00703948">
        <w:rPr>
          <w:rFonts w:eastAsia="Times New Roman"/>
          <w:lang w:val="nl"/>
        </w:rPr>
        <w:t>v</w:t>
      </w:r>
      <w:r>
        <w:rPr>
          <w:rFonts w:eastAsia="Times New Roman"/>
          <w:lang w:val="nl"/>
        </w:rPr>
        <w:t>ariant 2 in</w:t>
      </w:r>
      <w:r w:rsidRPr="00703948">
        <w:rPr>
          <w:rFonts w:eastAsia="Times New Roman"/>
          <w:lang w:val="nl"/>
        </w:rPr>
        <w:t>clusief rekeningklasse 72)</w:t>
      </w:r>
      <w:bookmarkEnd w:id="237"/>
      <w:r w:rsidRPr="00703948">
        <w:rPr>
          <w:rFonts w:eastAsia="Times New Roman"/>
          <w:lang w:val="nl"/>
        </w:rPr>
        <w:t xml:space="preserve"> </w:t>
      </w:r>
      <w:bookmarkEnd w:id="238"/>
    </w:p>
    <w:p w14:paraId="17D444FA" w14:textId="77777777" w:rsidR="00BE14EF" w:rsidRPr="00703948" w:rsidRDefault="00BE14EF" w:rsidP="00BE14EF">
      <w:pPr>
        <w:pStyle w:val="Kop8"/>
        <w:numPr>
          <w:ilvl w:val="0"/>
          <w:numId w:val="0"/>
        </w:numPr>
        <w:ind w:left="1440" w:hanging="1440"/>
        <w:jc w:val="both"/>
        <w:rPr>
          <w:b/>
          <w:lang w:val="nl"/>
        </w:rPr>
      </w:pPr>
      <w:r w:rsidRPr="00094527">
        <w:rPr>
          <w:b/>
          <w:lang w:val="nl"/>
        </w:rPr>
        <w:t>Gegevens</w:t>
      </w:r>
    </w:p>
    <w:p w14:paraId="4566E856" w14:textId="77777777" w:rsidR="00BE14EF" w:rsidRPr="00814071" w:rsidRDefault="00BE14EF" w:rsidP="00BE14EF">
      <w:pPr>
        <w:rPr>
          <w:lang w:val="nl"/>
        </w:rPr>
      </w:pPr>
      <w:r w:rsidRPr="00AC09C9">
        <w:rPr>
          <w:lang w:val="nl"/>
        </w:rPr>
        <w:t>De werkings- en onderhoudskosten worden berekend door de kosten opgenomen in onderstaande rekeningnummers bij elkaar op te tellen (waarbij de bedragen bij een rekeningnummer van de klasse 7 ‘Opbrengsten’ recuperaties zijn die als negatieve getallen afgetrokken worden van de bedragen bij de rekeningnummers van de klasse 6 ‘Kosten’). De kosten kunnen (op basis van de logische verdeling in de rekeningnummers) worden opgesplitst in kosten personeel en kosten niet-personeel.</w:t>
      </w:r>
    </w:p>
    <w:p w14:paraId="17EC09F4" w14:textId="77777777" w:rsidR="00BE14EF" w:rsidRPr="00AC09C9" w:rsidRDefault="00BE14EF" w:rsidP="00BE14EF">
      <w:pPr>
        <w:rPr>
          <w:lang w:val="nl"/>
        </w:rPr>
      </w:pPr>
      <w:r w:rsidRPr="00AC09C9">
        <w:rPr>
          <w:lang w:val="nl"/>
        </w:rPr>
        <w:lastRenderedPageBreak/>
        <w:t>Door de som van deze netto-kosten te delen door het aantal sociale huurwoningen van de SHM op 31 december van het jaar waarin de kosten werden geboekt, bekomen we het bedrag per woning per jaar.</w:t>
      </w:r>
    </w:p>
    <w:p w14:paraId="55469FE5" w14:textId="77777777" w:rsidR="00BE14EF" w:rsidRPr="00AC09C9" w:rsidRDefault="00BE14EF" w:rsidP="00BE14EF">
      <w:pPr>
        <w:rPr>
          <w:lang w:val="nl"/>
        </w:rPr>
      </w:pPr>
      <w:r w:rsidRPr="00AC09C9">
        <w:rPr>
          <w:lang w:val="nl"/>
        </w:rPr>
        <w:t xml:space="preserve">Vanaf 1.09.2015 worden ook woningen verhuurd buiten het sociaal huurstelsel meegeteld als deel van het patrimonium. In het rapport zijn die apart zichtbaar. </w:t>
      </w:r>
    </w:p>
    <w:p w14:paraId="1170EE42" w14:textId="77777777" w:rsidR="00BE14EF" w:rsidRPr="00094527" w:rsidRDefault="00BE14EF" w:rsidP="00BE14EF">
      <w:pPr>
        <w:rPr>
          <w:lang w:val="nl"/>
        </w:rPr>
      </w:pPr>
    </w:p>
    <w:p w14:paraId="34711A31" w14:textId="77777777" w:rsidR="00BE14EF" w:rsidRPr="00AC3E20" w:rsidRDefault="00BE14EF" w:rsidP="00BE14EF">
      <w:pPr>
        <w:rPr>
          <w:lang w:val="nl"/>
        </w:rPr>
      </w:pPr>
      <w:r w:rsidRPr="00AC3E20">
        <w:rPr>
          <w:lang w:val="nl"/>
        </w:rPr>
        <w:t>Deze ratio wordt in 2 varianten opgenomen in de prestatiedatabank (prestatie-indicator 52 en 93). Het verschil tussen beide varianten is de opname van de rekeningklasse 72 ‘Geproduceerde vaste activa’ in de berekening van deze werkings- en onderhoudskosten. In de eerste versie zal het bedrag dat op deze rekeningklasse 72 geboekt is, niet in mindering worden gebracht van de kosten, terwijl dit bedrag in de tweede versie van de ratio wel in mindering wordt gebracht.</w:t>
      </w:r>
    </w:p>
    <w:p w14:paraId="720696D3" w14:textId="013EB328" w:rsidR="00BE14EF" w:rsidRPr="00AC3E20" w:rsidRDefault="00BE14EF" w:rsidP="00BE14EF">
      <w:pPr>
        <w:rPr>
          <w:lang w:val="nl"/>
        </w:rPr>
      </w:pPr>
      <w:r w:rsidRPr="00AC3E20">
        <w:rPr>
          <w:lang w:val="nl"/>
        </w:rPr>
        <w:t>Waarom wordt vanaf nu ook een variant gebruikt waarin de invloed van de rekeningklasse 72 mee wordt genomen? Door de activering van werkingskosten via de rekeningkla</w:t>
      </w:r>
      <w:r w:rsidR="00CC0117">
        <w:rPr>
          <w:lang w:val="nl"/>
        </w:rPr>
        <w:t>s</w:t>
      </w:r>
      <w:r w:rsidRPr="00AC3E20">
        <w:rPr>
          <w:lang w:val="nl"/>
        </w:rPr>
        <w:t>se 72 kan de SHM aangeven voor welk bedrag zij werkingskosten (bv. tijd van een personeelsid) hebben besteed aan activiteiten die de waarde van de activa hebben verhoogd. Door dit laatste wordt dit aandeel in de werkingskosten bedrijfseconomisch gespreid over de periode waarover deze activa (gebouwen) worden afgeschreven. Vermits de ratio betreffende werkings- en onderhoudskosten de hoogte van deze kosten weergeeft die aan een bepaald boekjaar toegewezen worden, is het te verantwoorden om het bedrag dat via de rekeningklaase 72 is geactiveerd, uit de kosten te lichten die aan een bepaald boekjaar worden toegewezen.</w:t>
      </w:r>
    </w:p>
    <w:p w14:paraId="01D5125E" w14:textId="77777777" w:rsidR="00BE14EF" w:rsidRPr="00AC3E20" w:rsidRDefault="00BE14EF" w:rsidP="00BE14EF">
      <w:pPr>
        <w:rPr>
          <w:lang w:val="nl"/>
        </w:rPr>
      </w:pPr>
      <w:r>
        <w:rPr>
          <w:lang w:val="nl"/>
        </w:rPr>
        <w:t xml:space="preserve">Omdat </w:t>
      </w:r>
      <w:r w:rsidRPr="00AC3E20">
        <w:rPr>
          <w:lang w:val="nl"/>
        </w:rPr>
        <w:t>de activering van kosten via de rekeningklasse 72 een mogelijkheid en geen verplichting is, en dus niet alle SHM’s dit toepassen, wordt van deze ratio een variant opgenomen waarin het effect van de activering is opgenomen. Daarnaast blijft de huidige variant behouden, waarin de werkings- en onderhoudskosten getoond worden zonder het effect van de activering van kosten via de rekeningklasse 72.</w:t>
      </w:r>
    </w:p>
    <w:p w14:paraId="662E6169" w14:textId="77777777" w:rsidR="00BE14EF" w:rsidRDefault="00BE14EF" w:rsidP="00BE14EF">
      <w:pPr>
        <w:jc w:val="both"/>
        <w:rPr>
          <w:rFonts w:ascii="Calibri" w:eastAsia="Times New Roman" w:hAnsi="Calibri" w:cs="Times New Roman"/>
          <w:lang w:val="nl"/>
        </w:rPr>
      </w:pPr>
    </w:p>
    <w:p w14:paraId="1C5BDB01" w14:textId="77777777" w:rsidR="00BE14EF" w:rsidRPr="009A223D" w:rsidRDefault="00BE14EF" w:rsidP="00BE14EF">
      <w:pPr>
        <w:spacing w:line="240" w:lineRule="auto"/>
        <w:jc w:val="both"/>
        <w:rPr>
          <w:rFonts w:eastAsia="Times New Roman"/>
          <w:lang w:val="nl"/>
        </w:rPr>
      </w:pPr>
      <w:r w:rsidRPr="009A223D">
        <w:rPr>
          <w:rFonts w:eastAsia="Times New Roman"/>
          <w:lang w:val="nl"/>
        </w:rPr>
        <w:t>Vanaf boekjaar 2011 worden de bedragen op volgende rekeningnummers opgeteld:</w:t>
      </w:r>
    </w:p>
    <w:p w14:paraId="0AED8863" w14:textId="77777777" w:rsidR="00BE14EF" w:rsidRDefault="00BE14EF" w:rsidP="00BE14EF">
      <w:pPr>
        <w:spacing w:line="240" w:lineRule="auto"/>
        <w:jc w:val="both"/>
        <w:rPr>
          <w:rFonts w:eastAsia="Times New Roman"/>
          <w:b/>
          <w:u w:val="single"/>
          <w:lang w:val="nl"/>
        </w:rPr>
      </w:pPr>
    </w:p>
    <w:p w14:paraId="5595FB55" w14:textId="77777777" w:rsidR="00BE14EF" w:rsidRPr="009A223D" w:rsidRDefault="00BE14EF" w:rsidP="00BE14EF">
      <w:pPr>
        <w:rPr>
          <w:b/>
          <w:lang w:val="nl"/>
        </w:rPr>
      </w:pPr>
      <w:r w:rsidRPr="009A223D">
        <w:rPr>
          <w:b/>
          <w:lang w:val="nl"/>
        </w:rPr>
        <w:t>Variant 1 – werkings- en onderhoudskosten excl. effect activering werkingskosten</w:t>
      </w:r>
    </w:p>
    <w:p w14:paraId="75D7BCA6" w14:textId="77777777" w:rsidR="00BE14EF" w:rsidRPr="009A223D" w:rsidRDefault="00BE14EF" w:rsidP="00BE14EF">
      <w:pPr>
        <w:rPr>
          <w:lang w:val="nl"/>
        </w:rPr>
      </w:pPr>
    </w:p>
    <w:p w14:paraId="706D2529" w14:textId="77777777" w:rsidR="00BE14EF" w:rsidRPr="00AC09C9" w:rsidRDefault="00BE14EF" w:rsidP="00EC613D">
      <w:pPr>
        <w:pStyle w:val="Lijstalinea"/>
        <w:numPr>
          <w:ilvl w:val="0"/>
          <w:numId w:val="30"/>
        </w:numPr>
        <w:jc w:val="both"/>
        <w:rPr>
          <w:lang w:val="nl"/>
        </w:rPr>
      </w:pPr>
      <w:r w:rsidRPr="00AC09C9">
        <w:rPr>
          <w:lang w:val="nl"/>
        </w:rPr>
        <w:t>Uitgaven algemene werking</w:t>
      </w:r>
      <w:r w:rsidRPr="00AC09C9">
        <w:rPr>
          <w:lang w:val="nl"/>
        </w:rPr>
        <w:tab/>
      </w:r>
      <w:r w:rsidRPr="00AC09C9">
        <w:rPr>
          <w:lang w:val="nl"/>
        </w:rPr>
        <w:tab/>
      </w:r>
    </w:p>
    <w:p w14:paraId="263795A6" w14:textId="77777777" w:rsidR="00BE14EF" w:rsidRPr="00AC09C9" w:rsidRDefault="00BE14EF" w:rsidP="00BE14EF">
      <w:pPr>
        <w:ind w:left="360"/>
        <w:jc w:val="both"/>
        <w:rPr>
          <w:lang w:val="nl"/>
        </w:rPr>
      </w:pPr>
      <w:r w:rsidRPr="00AC09C9">
        <w:rPr>
          <w:lang w:val="nl"/>
        </w:rPr>
        <w:t>1.1     Uitgaven algemene werking (andere dan personeel)</w:t>
      </w:r>
      <w:r w:rsidRPr="00AC09C9">
        <w:rPr>
          <w:lang w:val="nl"/>
        </w:rPr>
        <w:tab/>
      </w:r>
      <w:r w:rsidRPr="00AC09C9">
        <w:rPr>
          <w:lang w:val="nl"/>
        </w:rPr>
        <w:tab/>
      </w:r>
    </w:p>
    <w:p w14:paraId="3D74CF9B" w14:textId="77777777" w:rsidR="00BE14EF" w:rsidRPr="00AC09C9" w:rsidRDefault="00BE14EF" w:rsidP="00BE14EF">
      <w:pPr>
        <w:ind w:firstLine="360"/>
        <w:jc w:val="both"/>
        <w:rPr>
          <w:lang w:val="nl"/>
        </w:rPr>
      </w:pPr>
      <w:r w:rsidRPr="00AC09C9">
        <w:rPr>
          <w:lang w:val="nl"/>
        </w:rPr>
        <w:t>1.1.1  Diensten en diverse goederen</w:t>
      </w:r>
      <w:r w:rsidRPr="00AC09C9">
        <w:rPr>
          <w:lang w:val="nl"/>
        </w:rPr>
        <w:tab/>
      </w:r>
      <w:r w:rsidRPr="00AC09C9">
        <w:rPr>
          <w:lang w:val="nl"/>
        </w:rPr>
        <w:tab/>
      </w:r>
    </w:p>
    <w:p w14:paraId="454D4008" w14:textId="77777777" w:rsidR="00BE14EF" w:rsidRPr="00AC09C9" w:rsidRDefault="00BE14EF" w:rsidP="00EC613D">
      <w:pPr>
        <w:pStyle w:val="Lijstalinea"/>
        <w:numPr>
          <w:ilvl w:val="0"/>
          <w:numId w:val="31"/>
        </w:numPr>
        <w:jc w:val="both"/>
        <w:rPr>
          <w:lang w:val="nl"/>
        </w:rPr>
      </w:pPr>
      <w:r w:rsidRPr="00AC09C9">
        <w:rPr>
          <w:lang w:val="nl"/>
        </w:rPr>
        <w:t>61000</w:t>
      </w:r>
      <w:r w:rsidRPr="00AC09C9">
        <w:rPr>
          <w:lang w:val="nl"/>
        </w:rPr>
        <w:tab/>
        <w:t>Kantoorbenodigdheden</w:t>
      </w:r>
      <w:r w:rsidRPr="00AC09C9">
        <w:rPr>
          <w:lang w:val="nl"/>
        </w:rPr>
        <w:tab/>
      </w:r>
    </w:p>
    <w:p w14:paraId="3F9E3AC3" w14:textId="77777777" w:rsidR="00BE14EF" w:rsidRPr="00AC09C9" w:rsidRDefault="00BE14EF" w:rsidP="00EC613D">
      <w:pPr>
        <w:pStyle w:val="Lijstalinea"/>
        <w:numPr>
          <w:ilvl w:val="0"/>
          <w:numId w:val="31"/>
        </w:numPr>
        <w:jc w:val="both"/>
        <w:rPr>
          <w:lang w:val="nl"/>
        </w:rPr>
      </w:pPr>
      <w:r w:rsidRPr="00AC09C9">
        <w:rPr>
          <w:lang w:val="nl"/>
        </w:rPr>
        <w:t>61001</w:t>
      </w:r>
      <w:r w:rsidRPr="00AC09C9">
        <w:rPr>
          <w:lang w:val="nl"/>
        </w:rPr>
        <w:tab/>
        <w:t>Drukwerken / fotokopies</w:t>
      </w:r>
      <w:r w:rsidRPr="00AC09C9">
        <w:rPr>
          <w:lang w:val="nl"/>
        </w:rPr>
        <w:tab/>
      </w:r>
    </w:p>
    <w:p w14:paraId="34412C19" w14:textId="77777777" w:rsidR="00BE14EF" w:rsidRPr="00AC09C9" w:rsidRDefault="00BE14EF" w:rsidP="00EC613D">
      <w:pPr>
        <w:pStyle w:val="Lijstalinea"/>
        <w:numPr>
          <w:ilvl w:val="0"/>
          <w:numId w:val="31"/>
        </w:numPr>
        <w:jc w:val="both"/>
        <w:rPr>
          <w:lang w:val="nl"/>
        </w:rPr>
      </w:pPr>
      <w:r>
        <w:rPr>
          <w:lang w:val="nl"/>
        </w:rPr>
        <w:t>61002</w:t>
      </w:r>
      <w:r>
        <w:rPr>
          <w:lang w:val="nl"/>
        </w:rPr>
        <w:tab/>
      </w:r>
      <w:r w:rsidRPr="00AC09C9">
        <w:rPr>
          <w:lang w:val="nl"/>
        </w:rPr>
        <w:t>Verzendingskosten drukwerk (postzegels, portkosten, …)</w:t>
      </w:r>
      <w:r w:rsidRPr="00AC09C9">
        <w:rPr>
          <w:lang w:val="nl"/>
        </w:rPr>
        <w:tab/>
      </w:r>
    </w:p>
    <w:p w14:paraId="43458C14" w14:textId="77777777" w:rsidR="00BE14EF" w:rsidRPr="00AC09C9" w:rsidRDefault="00BE14EF" w:rsidP="00EC613D">
      <w:pPr>
        <w:pStyle w:val="Lijstalinea"/>
        <w:numPr>
          <w:ilvl w:val="0"/>
          <w:numId w:val="31"/>
        </w:numPr>
        <w:jc w:val="both"/>
        <w:rPr>
          <w:lang w:val="nl"/>
        </w:rPr>
      </w:pPr>
      <w:r w:rsidRPr="00AC09C9">
        <w:rPr>
          <w:lang w:val="nl"/>
        </w:rPr>
        <w:t>61003</w:t>
      </w:r>
      <w:r w:rsidRPr="00AC09C9">
        <w:rPr>
          <w:lang w:val="nl"/>
        </w:rPr>
        <w:tab/>
        <w:t>Telefoon / Fax</w:t>
      </w:r>
      <w:r w:rsidRPr="00AC09C9">
        <w:rPr>
          <w:lang w:val="nl"/>
        </w:rPr>
        <w:tab/>
      </w:r>
    </w:p>
    <w:p w14:paraId="5E1BC2AA" w14:textId="77777777" w:rsidR="00BE14EF" w:rsidRPr="00AC09C9" w:rsidRDefault="00BE14EF" w:rsidP="00EC613D">
      <w:pPr>
        <w:pStyle w:val="Lijstalinea"/>
        <w:numPr>
          <w:ilvl w:val="0"/>
          <w:numId w:val="31"/>
        </w:numPr>
        <w:jc w:val="both"/>
        <w:rPr>
          <w:lang w:val="nl"/>
        </w:rPr>
      </w:pPr>
      <w:r w:rsidRPr="00AC09C9">
        <w:rPr>
          <w:lang w:val="nl"/>
        </w:rPr>
        <w:t>61009</w:t>
      </w:r>
      <w:r w:rsidRPr="00AC09C9">
        <w:rPr>
          <w:lang w:val="nl"/>
        </w:rPr>
        <w:tab/>
        <w:t>Overige kantoor- en administratiekosten</w:t>
      </w:r>
      <w:r w:rsidRPr="00AC09C9">
        <w:rPr>
          <w:lang w:val="nl"/>
        </w:rPr>
        <w:tab/>
      </w:r>
    </w:p>
    <w:p w14:paraId="6A07E712" w14:textId="77777777" w:rsidR="00BE14EF" w:rsidRPr="00AC09C9" w:rsidRDefault="00BE14EF" w:rsidP="00EC613D">
      <w:pPr>
        <w:pStyle w:val="Lijstalinea"/>
        <w:numPr>
          <w:ilvl w:val="0"/>
          <w:numId w:val="31"/>
        </w:numPr>
        <w:jc w:val="both"/>
        <w:rPr>
          <w:lang w:val="nl"/>
        </w:rPr>
      </w:pPr>
      <w:r w:rsidRPr="00AC09C9">
        <w:rPr>
          <w:lang w:val="nl"/>
        </w:rPr>
        <w:t>61023</w:t>
      </w:r>
      <w:r w:rsidRPr="00AC09C9">
        <w:rPr>
          <w:lang w:val="nl"/>
        </w:rPr>
        <w:tab/>
        <w:t xml:space="preserve">Verplaatsingskosten en andere kostenvergoedingen bedienden </w:t>
      </w:r>
      <w:r w:rsidRPr="00AC09C9">
        <w:rPr>
          <w:lang w:val="nl"/>
        </w:rPr>
        <w:tab/>
      </w:r>
    </w:p>
    <w:p w14:paraId="4C388C48" w14:textId="77777777" w:rsidR="00BE14EF" w:rsidRPr="00AC09C9" w:rsidRDefault="00BE14EF" w:rsidP="00EC613D">
      <w:pPr>
        <w:pStyle w:val="Lijstalinea"/>
        <w:numPr>
          <w:ilvl w:val="0"/>
          <w:numId w:val="31"/>
        </w:numPr>
        <w:jc w:val="both"/>
        <w:rPr>
          <w:lang w:val="nl"/>
        </w:rPr>
      </w:pPr>
      <w:r w:rsidRPr="00AC09C9">
        <w:rPr>
          <w:lang w:val="nl"/>
        </w:rPr>
        <w:t>61030</w:t>
      </w:r>
      <w:r w:rsidRPr="00AC09C9">
        <w:rPr>
          <w:lang w:val="nl"/>
        </w:rPr>
        <w:tab/>
        <w:t>Aanwervingskosten personeel</w:t>
      </w:r>
      <w:r w:rsidRPr="00AC09C9">
        <w:rPr>
          <w:lang w:val="nl"/>
        </w:rPr>
        <w:tab/>
      </w:r>
    </w:p>
    <w:p w14:paraId="306A91D4" w14:textId="77777777" w:rsidR="00BE14EF" w:rsidRPr="00AC09C9" w:rsidRDefault="00BE14EF" w:rsidP="00EC613D">
      <w:pPr>
        <w:pStyle w:val="Lijstalinea"/>
        <w:numPr>
          <w:ilvl w:val="0"/>
          <w:numId w:val="31"/>
        </w:numPr>
        <w:jc w:val="both"/>
        <w:rPr>
          <w:lang w:val="nl"/>
        </w:rPr>
      </w:pPr>
      <w:r w:rsidRPr="00AC09C9">
        <w:rPr>
          <w:lang w:val="nl"/>
        </w:rPr>
        <w:t>61031</w:t>
      </w:r>
      <w:r w:rsidRPr="00AC09C9">
        <w:rPr>
          <w:lang w:val="nl"/>
        </w:rPr>
        <w:tab/>
        <w:t>Vormingskosten personeel</w:t>
      </w:r>
      <w:r w:rsidRPr="00AC09C9">
        <w:rPr>
          <w:lang w:val="nl"/>
        </w:rPr>
        <w:tab/>
      </w:r>
    </w:p>
    <w:p w14:paraId="03694C88" w14:textId="77777777" w:rsidR="00BE14EF" w:rsidRPr="00AC09C9" w:rsidRDefault="00BE14EF" w:rsidP="00EC613D">
      <w:pPr>
        <w:pStyle w:val="Lijstalinea"/>
        <w:numPr>
          <w:ilvl w:val="0"/>
          <w:numId w:val="31"/>
        </w:numPr>
        <w:jc w:val="both"/>
        <w:rPr>
          <w:lang w:val="nl"/>
        </w:rPr>
      </w:pPr>
      <w:r w:rsidRPr="00AC09C9">
        <w:rPr>
          <w:lang w:val="nl"/>
        </w:rPr>
        <w:t>6104</w:t>
      </w:r>
      <w:r w:rsidRPr="00AC09C9">
        <w:rPr>
          <w:lang w:val="nl"/>
        </w:rPr>
        <w:tab/>
        <w:t>Publicaties, wettelijke administratieve verplichtingen, documentatiekosten, …</w:t>
      </w:r>
      <w:r w:rsidRPr="00AC09C9">
        <w:rPr>
          <w:lang w:val="nl"/>
        </w:rPr>
        <w:tab/>
      </w:r>
    </w:p>
    <w:p w14:paraId="79A9C110" w14:textId="77777777" w:rsidR="00BE14EF" w:rsidRPr="00AC09C9" w:rsidRDefault="00BE14EF" w:rsidP="00EC613D">
      <w:pPr>
        <w:pStyle w:val="Lijstalinea"/>
        <w:numPr>
          <w:ilvl w:val="0"/>
          <w:numId w:val="31"/>
        </w:numPr>
        <w:jc w:val="both"/>
        <w:rPr>
          <w:lang w:val="nl"/>
        </w:rPr>
      </w:pPr>
      <w:r w:rsidRPr="00AC09C9">
        <w:rPr>
          <w:lang w:val="nl"/>
        </w:rPr>
        <w:lastRenderedPageBreak/>
        <w:t>6105</w:t>
      </w:r>
      <w:r w:rsidRPr="00AC09C9">
        <w:rPr>
          <w:lang w:val="nl"/>
        </w:rPr>
        <w:tab/>
        <w:t>Huur en kosten mede-eigendom administratief gebouw</w:t>
      </w:r>
      <w:r w:rsidRPr="00AC09C9">
        <w:rPr>
          <w:lang w:val="nl"/>
        </w:rPr>
        <w:tab/>
      </w:r>
    </w:p>
    <w:p w14:paraId="006083D8" w14:textId="77777777" w:rsidR="00BE14EF" w:rsidRPr="00AC09C9" w:rsidRDefault="00BE14EF" w:rsidP="00EC613D">
      <w:pPr>
        <w:pStyle w:val="Lijstalinea"/>
        <w:numPr>
          <w:ilvl w:val="0"/>
          <w:numId w:val="31"/>
        </w:numPr>
        <w:jc w:val="both"/>
        <w:rPr>
          <w:lang w:val="nl"/>
        </w:rPr>
      </w:pPr>
      <w:r w:rsidRPr="00AC09C9">
        <w:rPr>
          <w:lang w:val="nl"/>
        </w:rPr>
        <w:t>61572</w:t>
      </w:r>
      <w:r w:rsidRPr="00AC09C9">
        <w:rPr>
          <w:lang w:val="nl"/>
        </w:rPr>
        <w:tab/>
        <w:t>Huur van administratieve gebouwen</w:t>
      </w:r>
      <w:r w:rsidRPr="00AC09C9">
        <w:rPr>
          <w:lang w:val="nl"/>
        </w:rPr>
        <w:tab/>
      </w:r>
    </w:p>
    <w:p w14:paraId="11AEA0DB" w14:textId="77777777" w:rsidR="00BE14EF" w:rsidRPr="00AC09C9" w:rsidRDefault="00BE14EF" w:rsidP="00EC613D">
      <w:pPr>
        <w:pStyle w:val="Lijstalinea"/>
        <w:numPr>
          <w:ilvl w:val="0"/>
          <w:numId w:val="31"/>
        </w:numPr>
        <w:jc w:val="both"/>
        <w:rPr>
          <w:lang w:val="nl"/>
        </w:rPr>
      </w:pPr>
      <w:r w:rsidRPr="00AC09C9">
        <w:rPr>
          <w:lang w:val="nl"/>
        </w:rPr>
        <w:t>61579</w:t>
      </w:r>
      <w:r w:rsidRPr="00AC09C9">
        <w:rPr>
          <w:lang w:val="nl"/>
        </w:rPr>
        <w:tab/>
        <w:t>Huur andere gebouwen</w:t>
      </w:r>
      <w:r w:rsidRPr="00AC09C9">
        <w:rPr>
          <w:lang w:val="nl"/>
        </w:rPr>
        <w:tab/>
      </w:r>
    </w:p>
    <w:p w14:paraId="735DAB8D" w14:textId="77777777" w:rsidR="00BE14EF" w:rsidRPr="00AC09C9" w:rsidRDefault="00BE14EF" w:rsidP="00EC613D">
      <w:pPr>
        <w:pStyle w:val="Lijstalinea"/>
        <w:numPr>
          <w:ilvl w:val="0"/>
          <w:numId w:val="31"/>
        </w:numPr>
        <w:jc w:val="both"/>
        <w:rPr>
          <w:lang w:val="nl"/>
        </w:rPr>
      </w:pPr>
      <w:r w:rsidRPr="00AC09C9">
        <w:rPr>
          <w:lang w:val="nl"/>
        </w:rPr>
        <w:t>6106</w:t>
      </w:r>
      <w:r w:rsidRPr="00AC09C9">
        <w:rPr>
          <w:lang w:val="nl"/>
        </w:rPr>
        <w:tab/>
        <w:t>Beheerskosten sociaal secretariaat</w:t>
      </w:r>
      <w:r w:rsidRPr="00AC09C9">
        <w:rPr>
          <w:lang w:val="nl"/>
        </w:rPr>
        <w:tab/>
      </w:r>
    </w:p>
    <w:p w14:paraId="6B8B3F0E" w14:textId="77777777" w:rsidR="00BE14EF" w:rsidRPr="00AC09C9" w:rsidRDefault="00BE14EF" w:rsidP="00EC613D">
      <w:pPr>
        <w:pStyle w:val="Lijstalinea"/>
        <w:numPr>
          <w:ilvl w:val="0"/>
          <w:numId w:val="31"/>
        </w:numPr>
        <w:jc w:val="both"/>
        <w:rPr>
          <w:lang w:val="nl"/>
        </w:rPr>
      </w:pPr>
      <w:r w:rsidRPr="00AC09C9">
        <w:rPr>
          <w:lang w:val="nl"/>
        </w:rPr>
        <w:t>6107</w:t>
      </w:r>
      <w:r w:rsidRPr="00AC09C9">
        <w:rPr>
          <w:lang w:val="nl"/>
        </w:rPr>
        <w:tab/>
        <w:t>Publicatiekosten maaltijdcheques</w:t>
      </w:r>
      <w:r w:rsidRPr="00AC09C9">
        <w:rPr>
          <w:lang w:val="nl"/>
        </w:rPr>
        <w:tab/>
      </w:r>
    </w:p>
    <w:p w14:paraId="57FEF1A6" w14:textId="77777777" w:rsidR="00BE14EF" w:rsidRPr="00AC09C9" w:rsidRDefault="00BE14EF" w:rsidP="00EC613D">
      <w:pPr>
        <w:pStyle w:val="Lijstalinea"/>
        <w:numPr>
          <w:ilvl w:val="0"/>
          <w:numId w:val="31"/>
        </w:numPr>
        <w:jc w:val="both"/>
        <w:rPr>
          <w:lang w:val="nl"/>
        </w:rPr>
      </w:pPr>
      <w:r w:rsidRPr="00AC09C9">
        <w:rPr>
          <w:lang w:val="nl"/>
        </w:rPr>
        <w:t>6108</w:t>
      </w:r>
      <w:r w:rsidRPr="00AC09C9">
        <w:rPr>
          <w:lang w:val="nl"/>
        </w:rPr>
        <w:tab/>
        <w:t>Software / upgradings</w:t>
      </w:r>
      <w:r w:rsidRPr="00AC09C9">
        <w:rPr>
          <w:lang w:val="nl"/>
        </w:rPr>
        <w:tab/>
      </w:r>
    </w:p>
    <w:p w14:paraId="6A8946FE" w14:textId="77777777" w:rsidR="00BE14EF" w:rsidRPr="00AC09C9" w:rsidRDefault="00BE14EF" w:rsidP="00EC613D">
      <w:pPr>
        <w:pStyle w:val="Lijstalinea"/>
        <w:numPr>
          <w:ilvl w:val="0"/>
          <w:numId w:val="31"/>
        </w:numPr>
        <w:jc w:val="both"/>
        <w:rPr>
          <w:lang w:val="nl"/>
        </w:rPr>
      </w:pPr>
      <w:r w:rsidRPr="00AC09C9">
        <w:rPr>
          <w:lang w:val="nl"/>
        </w:rPr>
        <w:t>6109</w:t>
      </w:r>
      <w:r w:rsidRPr="00AC09C9">
        <w:rPr>
          <w:lang w:val="nl"/>
        </w:rPr>
        <w:tab/>
        <w:t>Diverse administratiekosten</w:t>
      </w:r>
      <w:r w:rsidRPr="00AC09C9">
        <w:rPr>
          <w:lang w:val="nl"/>
        </w:rPr>
        <w:tab/>
      </w:r>
    </w:p>
    <w:p w14:paraId="2F756860" w14:textId="77777777" w:rsidR="00BE14EF" w:rsidRPr="00AC09C9" w:rsidRDefault="00BE14EF" w:rsidP="00EC613D">
      <w:pPr>
        <w:pStyle w:val="Lijstalinea"/>
        <w:numPr>
          <w:ilvl w:val="0"/>
          <w:numId w:val="31"/>
        </w:numPr>
        <w:jc w:val="both"/>
        <w:rPr>
          <w:lang w:val="nl"/>
        </w:rPr>
      </w:pPr>
      <w:r w:rsidRPr="00AC09C9">
        <w:rPr>
          <w:lang w:val="nl"/>
        </w:rPr>
        <w:t>61130</w:t>
      </w:r>
      <w:r w:rsidRPr="00AC09C9">
        <w:rPr>
          <w:lang w:val="nl"/>
        </w:rPr>
        <w:tab/>
        <w:t>Onderhoud en herstelling van administratief gebouw</w:t>
      </w:r>
      <w:r w:rsidRPr="00AC09C9">
        <w:rPr>
          <w:lang w:val="nl"/>
        </w:rPr>
        <w:tab/>
      </w:r>
    </w:p>
    <w:p w14:paraId="4631E625" w14:textId="77777777" w:rsidR="00BE14EF" w:rsidRPr="00AC09C9" w:rsidRDefault="00BE14EF" w:rsidP="00EC613D">
      <w:pPr>
        <w:pStyle w:val="Lijstalinea"/>
        <w:numPr>
          <w:ilvl w:val="0"/>
          <w:numId w:val="31"/>
        </w:numPr>
        <w:jc w:val="both"/>
        <w:rPr>
          <w:lang w:val="nl"/>
        </w:rPr>
      </w:pPr>
      <w:r w:rsidRPr="00AC09C9">
        <w:rPr>
          <w:lang w:val="nl"/>
        </w:rPr>
        <w:t>61190</w:t>
      </w:r>
      <w:r w:rsidRPr="00AC09C9">
        <w:rPr>
          <w:lang w:val="nl"/>
        </w:rPr>
        <w:tab/>
        <w:t>Onderhoud van installaties, machines en uitrusting</w:t>
      </w:r>
      <w:r w:rsidRPr="00AC09C9">
        <w:rPr>
          <w:lang w:val="nl"/>
        </w:rPr>
        <w:tab/>
      </w:r>
    </w:p>
    <w:p w14:paraId="0356E6EC" w14:textId="77777777" w:rsidR="00BE14EF" w:rsidRPr="00AC09C9" w:rsidRDefault="00BE14EF" w:rsidP="00EC613D">
      <w:pPr>
        <w:pStyle w:val="Lijstalinea"/>
        <w:numPr>
          <w:ilvl w:val="0"/>
          <w:numId w:val="31"/>
        </w:numPr>
        <w:jc w:val="both"/>
        <w:rPr>
          <w:lang w:val="nl"/>
        </w:rPr>
      </w:pPr>
      <w:r w:rsidRPr="00AC09C9">
        <w:rPr>
          <w:lang w:val="nl"/>
        </w:rPr>
        <w:t>61191</w:t>
      </w:r>
      <w:r w:rsidRPr="00AC09C9">
        <w:rPr>
          <w:lang w:val="nl"/>
        </w:rPr>
        <w:tab/>
        <w:t>Onderhoud van meubilair</w:t>
      </w:r>
      <w:r w:rsidRPr="00AC09C9">
        <w:rPr>
          <w:lang w:val="nl"/>
        </w:rPr>
        <w:tab/>
      </w:r>
    </w:p>
    <w:p w14:paraId="37E5982B" w14:textId="77777777" w:rsidR="00BE14EF" w:rsidRPr="00AC09C9" w:rsidRDefault="00BE14EF" w:rsidP="00EC613D">
      <w:pPr>
        <w:pStyle w:val="Lijstalinea"/>
        <w:numPr>
          <w:ilvl w:val="0"/>
          <w:numId w:val="31"/>
        </w:numPr>
        <w:jc w:val="both"/>
        <w:rPr>
          <w:lang w:val="nl"/>
        </w:rPr>
      </w:pPr>
      <w:r w:rsidRPr="00AC09C9">
        <w:rPr>
          <w:lang w:val="nl"/>
        </w:rPr>
        <w:t>61192</w:t>
      </w:r>
      <w:r w:rsidRPr="00AC09C9">
        <w:rPr>
          <w:lang w:val="nl"/>
        </w:rPr>
        <w:tab/>
        <w:t>Onderhoud van kantoormaterieel</w:t>
      </w:r>
      <w:r w:rsidRPr="00AC09C9">
        <w:rPr>
          <w:lang w:val="nl"/>
        </w:rPr>
        <w:tab/>
      </w:r>
    </w:p>
    <w:p w14:paraId="7E0B7871" w14:textId="77777777" w:rsidR="00BE14EF" w:rsidRPr="00AC09C9" w:rsidRDefault="00BE14EF" w:rsidP="00EC613D">
      <w:pPr>
        <w:pStyle w:val="Lijstalinea"/>
        <w:numPr>
          <w:ilvl w:val="0"/>
          <w:numId w:val="31"/>
        </w:numPr>
        <w:jc w:val="both"/>
        <w:rPr>
          <w:lang w:val="nl"/>
        </w:rPr>
      </w:pPr>
      <w:r w:rsidRPr="00AC09C9">
        <w:rPr>
          <w:lang w:val="nl"/>
        </w:rPr>
        <w:t>61193</w:t>
      </w:r>
      <w:r w:rsidRPr="00AC09C9">
        <w:rPr>
          <w:lang w:val="nl"/>
        </w:rPr>
        <w:tab/>
        <w:t>Onderhoud van informaticamaterieel</w:t>
      </w:r>
      <w:r w:rsidRPr="00AC09C9">
        <w:rPr>
          <w:lang w:val="nl"/>
        </w:rPr>
        <w:tab/>
      </w:r>
    </w:p>
    <w:p w14:paraId="19188A8D" w14:textId="77777777" w:rsidR="00BE14EF" w:rsidRPr="00AC09C9" w:rsidRDefault="00BE14EF" w:rsidP="00EC613D">
      <w:pPr>
        <w:pStyle w:val="Lijstalinea"/>
        <w:numPr>
          <w:ilvl w:val="0"/>
          <w:numId w:val="31"/>
        </w:numPr>
        <w:jc w:val="both"/>
        <w:rPr>
          <w:lang w:val="nl"/>
        </w:rPr>
      </w:pPr>
      <w:r w:rsidRPr="00AC09C9">
        <w:rPr>
          <w:lang w:val="nl"/>
        </w:rPr>
        <w:t>61194</w:t>
      </w:r>
      <w:r w:rsidRPr="00AC09C9">
        <w:rPr>
          <w:lang w:val="nl"/>
        </w:rPr>
        <w:tab/>
        <w:t>Onderhoud van rollend materieel</w:t>
      </w:r>
      <w:r w:rsidRPr="00AC09C9">
        <w:rPr>
          <w:lang w:val="nl"/>
        </w:rPr>
        <w:tab/>
      </w:r>
    </w:p>
    <w:p w14:paraId="5D8814AB" w14:textId="77777777" w:rsidR="00BE14EF" w:rsidRPr="00AC09C9" w:rsidRDefault="00BE14EF" w:rsidP="00EC613D">
      <w:pPr>
        <w:pStyle w:val="Lijstalinea"/>
        <w:numPr>
          <w:ilvl w:val="0"/>
          <w:numId w:val="31"/>
        </w:numPr>
        <w:jc w:val="both"/>
        <w:rPr>
          <w:lang w:val="nl"/>
        </w:rPr>
      </w:pPr>
      <w:r w:rsidRPr="00AC09C9">
        <w:rPr>
          <w:lang w:val="nl"/>
        </w:rPr>
        <w:t>611969</w:t>
      </w:r>
      <w:r w:rsidRPr="00AC09C9">
        <w:rPr>
          <w:lang w:val="nl"/>
        </w:rPr>
        <w:tab/>
        <w:t>Onderhoud en herstel overige activa</w:t>
      </w:r>
      <w:r w:rsidRPr="00AC09C9">
        <w:rPr>
          <w:lang w:val="nl"/>
        </w:rPr>
        <w:tab/>
      </w:r>
    </w:p>
    <w:p w14:paraId="488DCEF8" w14:textId="77777777" w:rsidR="00BE14EF" w:rsidRPr="00AC09C9" w:rsidRDefault="00BE14EF" w:rsidP="00EC613D">
      <w:pPr>
        <w:pStyle w:val="Lijstalinea"/>
        <w:numPr>
          <w:ilvl w:val="0"/>
          <w:numId w:val="31"/>
        </w:numPr>
        <w:jc w:val="both"/>
        <w:rPr>
          <w:lang w:val="nl"/>
        </w:rPr>
      </w:pPr>
      <w:r w:rsidRPr="00AC09C9">
        <w:rPr>
          <w:lang w:val="nl"/>
        </w:rPr>
        <w:t>61199</w:t>
      </w:r>
      <w:r w:rsidRPr="00AC09C9">
        <w:rPr>
          <w:lang w:val="nl"/>
        </w:rPr>
        <w:tab/>
        <w:t>Overig onderhoud en herstel</w:t>
      </w:r>
      <w:r w:rsidRPr="00AC09C9">
        <w:rPr>
          <w:lang w:val="nl"/>
        </w:rPr>
        <w:tab/>
      </w:r>
    </w:p>
    <w:p w14:paraId="0349DAB0" w14:textId="77777777" w:rsidR="00BE14EF" w:rsidRPr="00AC09C9" w:rsidRDefault="00BE14EF" w:rsidP="00EC613D">
      <w:pPr>
        <w:pStyle w:val="Lijstalinea"/>
        <w:numPr>
          <w:ilvl w:val="0"/>
          <w:numId w:val="31"/>
        </w:numPr>
        <w:jc w:val="both"/>
        <w:rPr>
          <w:lang w:val="nl"/>
        </w:rPr>
      </w:pPr>
      <w:r w:rsidRPr="00AC09C9">
        <w:rPr>
          <w:lang w:val="nl"/>
        </w:rPr>
        <w:t>6120</w:t>
      </w:r>
      <w:r w:rsidRPr="00AC09C9">
        <w:rPr>
          <w:lang w:val="nl"/>
        </w:rPr>
        <w:tab/>
        <w:t>Aankopen van elektriciteit, gas en water voor eigen gebruik</w:t>
      </w:r>
      <w:r w:rsidRPr="00AC09C9">
        <w:rPr>
          <w:lang w:val="nl"/>
        </w:rPr>
        <w:tab/>
      </w:r>
    </w:p>
    <w:p w14:paraId="43573634" w14:textId="77777777" w:rsidR="00BE14EF" w:rsidRPr="00AC09C9" w:rsidRDefault="00BE14EF" w:rsidP="00EC613D">
      <w:pPr>
        <w:pStyle w:val="Lijstalinea"/>
        <w:numPr>
          <w:ilvl w:val="0"/>
          <w:numId w:val="31"/>
        </w:numPr>
        <w:jc w:val="both"/>
        <w:rPr>
          <w:lang w:val="nl"/>
        </w:rPr>
      </w:pPr>
      <w:r w:rsidRPr="00AC09C9">
        <w:rPr>
          <w:lang w:val="nl"/>
        </w:rPr>
        <w:t>61309</w:t>
      </w:r>
      <w:r w:rsidRPr="00AC09C9">
        <w:rPr>
          <w:lang w:val="nl"/>
        </w:rPr>
        <w:tab/>
        <w:t>Andere brandverzekeringen</w:t>
      </w:r>
      <w:r w:rsidRPr="00AC09C9">
        <w:rPr>
          <w:lang w:val="nl"/>
        </w:rPr>
        <w:tab/>
      </w:r>
    </w:p>
    <w:p w14:paraId="03C73F70" w14:textId="77777777" w:rsidR="00BE14EF" w:rsidRPr="00AC09C9" w:rsidRDefault="00BE14EF" w:rsidP="00EC613D">
      <w:pPr>
        <w:pStyle w:val="Lijstalinea"/>
        <w:numPr>
          <w:ilvl w:val="0"/>
          <w:numId w:val="31"/>
        </w:numPr>
        <w:jc w:val="both"/>
        <w:rPr>
          <w:lang w:val="nl"/>
        </w:rPr>
      </w:pPr>
      <w:r w:rsidRPr="00AC09C9">
        <w:rPr>
          <w:lang w:val="nl"/>
        </w:rPr>
        <w:t>61310</w:t>
      </w:r>
      <w:r w:rsidRPr="00AC09C9">
        <w:rPr>
          <w:lang w:val="nl"/>
        </w:rPr>
        <w:tab/>
        <w:t>Verzekering rollend materieel SHM</w:t>
      </w:r>
      <w:r w:rsidRPr="00AC09C9">
        <w:rPr>
          <w:lang w:val="nl"/>
        </w:rPr>
        <w:tab/>
      </w:r>
    </w:p>
    <w:p w14:paraId="0DD96E4D" w14:textId="77777777" w:rsidR="00BE14EF" w:rsidRPr="00AC09C9" w:rsidRDefault="00BE14EF" w:rsidP="00EC613D">
      <w:pPr>
        <w:pStyle w:val="Lijstalinea"/>
        <w:numPr>
          <w:ilvl w:val="0"/>
          <w:numId w:val="31"/>
        </w:numPr>
        <w:jc w:val="both"/>
        <w:rPr>
          <w:lang w:val="nl"/>
        </w:rPr>
      </w:pPr>
      <w:r w:rsidRPr="00AC09C9">
        <w:rPr>
          <w:lang w:val="nl"/>
        </w:rPr>
        <w:t>61311</w:t>
      </w:r>
      <w:r w:rsidRPr="00AC09C9">
        <w:rPr>
          <w:lang w:val="nl"/>
        </w:rPr>
        <w:tab/>
        <w:t>Verzekering rollend materieel personeel en bestuurders</w:t>
      </w:r>
      <w:r w:rsidRPr="00AC09C9">
        <w:rPr>
          <w:lang w:val="nl"/>
        </w:rPr>
        <w:tab/>
      </w:r>
    </w:p>
    <w:p w14:paraId="696945CE" w14:textId="77777777" w:rsidR="00BE14EF" w:rsidRPr="00AC09C9" w:rsidRDefault="00BE14EF" w:rsidP="00EC613D">
      <w:pPr>
        <w:pStyle w:val="Lijstalinea"/>
        <w:numPr>
          <w:ilvl w:val="0"/>
          <w:numId w:val="31"/>
        </w:numPr>
        <w:jc w:val="both"/>
        <w:rPr>
          <w:lang w:val="nl"/>
        </w:rPr>
      </w:pPr>
      <w:r w:rsidRPr="00AC09C9">
        <w:rPr>
          <w:lang w:val="nl"/>
        </w:rPr>
        <w:t>61312</w:t>
      </w:r>
      <w:r w:rsidRPr="00AC09C9">
        <w:rPr>
          <w:lang w:val="nl"/>
        </w:rPr>
        <w:tab/>
        <w:t>Verzekering algemene burgerlijke aansprakelijkheid</w:t>
      </w:r>
      <w:r w:rsidRPr="00AC09C9">
        <w:rPr>
          <w:lang w:val="nl"/>
        </w:rPr>
        <w:tab/>
      </w:r>
    </w:p>
    <w:p w14:paraId="06A7D4C5" w14:textId="77777777" w:rsidR="00BE14EF" w:rsidRPr="00AC09C9" w:rsidRDefault="00BE14EF" w:rsidP="00EC613D">
      <w:pPr>
        <w:pStyle w:val="Lijstalinea"/>
        <w:numPr>
          <w:ilvl w:val="0"/>
          <w:numId w:val="31"/>
        </w:numPr>
        <w:jc w:val="both"/>
        <w:rPr>
          <w:lang w:val="nl"/>
        </w:rPr>
      </w:pPr>
      <w:r w:rsidRPr="00AC09C9">
        <w:rPr>
          <w:lang w:val="nl"/>
        </w:rPr>
        <w:t>61319</w:t>
      </w:r>
      <w:r w:rsidRPr="00AC09C9">
        <w:rPr>
          <w:lang w:val="nl"/>
        </w:rPr>
        <w:tab/>
        <w:t>Andere verzekeringen</w:t>
      </w:r>
      <w:r w:rsidRPr="00AC09C9">
        <w:rPr>
          <w:lang w:val="nl"/>
        </w:rPr>
        <w:tab/>
      </w:r>
    </w:p>
    <w:p w14:paraId="6F9A3060" w14:textId="77777777" w:rsidR="00BE14EF" w:rsidRPr="00AC09C9" w:rsidRDefault="00BE14EF" w:rsidP="00EC613D">
      <w:pPr>
        <w:pStyle w:val="Lijstalinea"/>
        <w:numPr>
          <w:ilvl w:val="0"/>
          <w:numId w:val="31"/>
        </w:numPr>
        <w:jc w:val="both"/>
        <w:rPr>
          <w:lang w:val="nl"/>
        </w:rPr>
      </w:pPr>
      <w:r w:rsidRPr="00AC09C9">
        <w:rPr>
          <w:lang w:val="nl"/>
        </w:rPr>
        <w:t>61032</w:t>
      </w:r>
      <w:r w:rsidRPr="00AC09C9">
        <w:rPr>
          <w:lang w:val="nl"/>
        </w:rPr>
        <w:tab/>
        <w:t>Kosten van studiereizen</w:t>
      </w:r>
      <w:r w:rsidRPr="00AC09C9">
        <w:rPr>
          <w:lang w:val="nl"/>
        </w:rPr>
        <w:tab/>
      </w:r>
    </w:p>
    <w:p w14:paraId="093ED687" w14:textId="77777777" w:rsidR="00BE14EF" w:rsidRPr="00AC09C9" w:rsidRDefault="00BE14EF" w:rsidP="00EC613D">
      <w:pPr>
        <w:pStyle w:val="Lijstalinea"/>
        <w:numPr>
          <w:ilvl w:val="0"/>
          <w:numId w:val="31"/>
        </w:numPr>
        <w:jc w:val="both"/>
        <w:rPr>
          <w:lang w:val="nl"/>
        </w:rPr>
      </w:pPr>
      <w:r w:rsidRPr="00AC09C9">
        <w:rPr>
          <w:lang w:val="nl"/>
        </w:rPr>
        <w:t>61039</w:t>
      </w:r>
      <w:r w:rsidRPr="00AC09C9">
        <w:rPr>
          <w:lang w:val="nl"/>
        </w:rPr>
        <w:tab/>
        <w:t>Overige opleidingskosten</w:t>
      </w:r>
      <w:r w:rsidRPr="00AC09C9">
        <w:rPr>
          <w:lang w:val="nl"/>
        </w:rPr>
        <w:tab/>
      </w:r>
    </w:p>
    <w:p w14:paraId="4AB8B210" w14:textId="77777777" w:rsidR="00BE14EF" w:rsidRPr="00AC09C9" w:rsidRDefault="00BE14EF" w:rsidP="00EC613D">
      <w:pPr>
        <w:pStyle w:val="Lijstalinea"/>
        <w:numPr>
          <w:ilvl w:val="0"/>
          <w:numId w:val="31"/>
        </w:numPr>
        <w:jc w:val="both"/>
        <w:rPr>
          <w:lang w:val="nl"/>
        </w:rPr>
      </w:pPr>
      <w:r w:rsidRPr="00AC09C9">
        <w:rPr>
          <w:lang w:val="nl"/>
        </w:rPr>
        <w:t>61010</w:t>
      </w:r>
      <w:r w:rsidRPr="00AC09C9">
        <w:rPr>
          <w:lang w:val="nl"/>
        </w:rPr>
        <w:tab/>
        <w:t>Representatiekosten</w:t>
      </w:r>
      <w:r w:rsidRPr="00AC09C9">
        <w:rPr>
          <w:lang w:val="nl"/>
        </w:rPr>
        <w:tab/>
      </w:r>
    </w:p>
    <w:p w14:paraId="2A93F26B" w14:textId="77777777" w:rsidR="00BE14EF" w:rsidRPr="00AC09C9" w:rsidRDefault="00BE14EF" w:rsidP="00EC613D">
      <w:pPr>
        <w:pStyle w:val="Lijstalinea"/>
        <w:numPr>
          <w:ilvl w:val="0"/>
          <w:numId w:val="31"/>
        </w:numPr>
        <w:jc w:val="both"/>
        <w:rPr>
          <w:lang w:val="nl"/>
        </w:rPr>
      </w:pPr>
      <w:r w:rsidRPr="00AC09C9">
        <w:rPr>
          <w:lang w:val="nl"/>
        </w:rPr>
        <w:t>61011</w:t>
      </w:r>
      <w:r w:rsidRPr="00AC09C9">
        <w:rPr>
          <w:lang w:val="nl"/>
        </w:rPr>
        <w:tab/>
        <w:t>Representatiekosten huurders</w:t>
      </w:r>
      <w:r w:rsidRPr="00AC09C9">
        <w:rPr>
          <w:lang w:val="nl"/>
        </w:rPr>
        <w:tab/>
      </w:r>
    </w:p>
    <w:p w14:paraId="08C7CE36" w14:textId="77777777" w:rsidR="00BE14EF" w:rsidRPr="00AC09C9" w:rsidRDefault="00BE14EF" w:rsidP="00EC613D">
      <w:pPr>
        <w:pStyle w:val="Lijstalinea"/>
        <w:numPr>
          <w:ilvl w:val="0"/>
          <w:numId w:val="31"/>
        </w:numPr>
        <w:jc w:val="both"/>
        <w:rPr>
          <w:lang w:val="nl"/>
        </w:rPr>
      </w:pPr>
      <w:r w:rsidRPr="00AC09C9">
        <w:rPr>
          <w:lang w:val="nl"/>
        </w:rPr>
        <w:t>61012</w:t>
      </w:r>
      <w:r w:rsidRPr="00AC09C9">
        <w:rPr>
          <w:lang w:val="nl"/>
        </w:rPr>
        <w:tab/>
        <w:t>Receptiekosten</w:t>
      </w:r>
      <w:r w:rsidRPr="00AC09C9">
        <w:rPr>
          <w:lang w:val="nl"/>
        </w:rPr>
        <w:tab/>
      </w:r>
    </w:p>
    <w:p w14:paraId="743EB133" w14:textId="77777777" w:rsidR="00BE14EF" w:rsidRPr="00AC09C9" w:rsidRDefault="00BE14EF" w:rsidP="00EC613D">
      <w:pPr>
        <w:pStyle w:val="Lijstalinea"/>
        <w:numPr>
          <w:ilvl w:val="0"/>
          <w:numId w:val="31"/>
        </w:numPr>
        <w:jc w:val="both"/>
        <w:rPr>
          <w:lang w:val="nl"/>
        </w:rPr>
      </w:pPr>
      <w:r w:rsidRPr="00AC09C9">
        <w:rPr>
          <w:lang w:val="nl"/>
        </w:rPr>
        <w:t>61019</w:t>
      </w:r>
      <w:r w:rsidRPr="00AC09C9">
        <w:rPr>
          <w:lang w:val="nl"/>
        </w:rPr>
        <w:tab/>
        <w:t>Overige representatie- en receptiekosten</w:t>
      </w:r>
      <w:r w:rsidRPr="00AC09C9">
        <w:rPr>
          <w:lang w:val="nl"/>
        </w:rPr>
        <w:tab/>
      </w:r>
    </w:p>
    <w:p w14:paraId="2420EB96" w14:textId="77777777" w:rsidR="00BE14EF" w:rsidRPr="00AC09C9" w:rsidRDefault="00BE14EF" w:rsidP="00EC613D">
      <w:pPr>
        <w:pStyle w:val="Lijstalinea"/>
        <w:numPr>
          <w:ilvl w:val="0"/>
          <w:numId w:val="31"/>
        </w:numPr>
        <w:jc w:val="both"/>
        <w:rPr>
          <w:lang w:val="nl"/>
        </w:rPr>
      </w:pPr>
      <w:r w:rsidRPr="00AC09C9">
        <w:rPr>
          <w:lang w:val="nl"/>
        </w:rPr>
        <w:t>610250</w:t>
      </w:r>
      <w:r w:rsidRPr="00AC09C9">
        <w:rPr>
          <w:lang w:val="nl"/>
        </w:rPr>
        <w:tab/>
        <w:t>Brandstof voor bedrijfswagen(s)</w:t>
      </w:r>
      <w:r w:rsidRPr="00AC09C9">
        <w:rPr>
          <w:lang w:val="nl"/>
        </w:rPr>
        <w:tab/>
      </w:r>
    </w:p>
    <w:p w14:paraId="1DFAAF4A" w14:textId="77777777" w:rsidR="00BE14EF" w:rsidRPr="00AC09C9" w:rsidRDefault="00BE14EF" w:rsidP="00EC613D">
      <w:pPr>
        <w:pStyle w:val="Lijstalinea"/>
        <w:numPr>
          <w:ilvl w:val="0"/>
          <w:numId w:val="31"/>
        </w:numPr>
        <w:jc w:val="both"/>
        <w:rPr>
          <w:lang w:val="nl"/>
        </w:rPr>
      </w:pPr>
      <w:r w:rsidRPr="00AC09C9">
        <w:rPr>
          <w:lang w:val="nl"/>
        </w:rPr>
        <w:t>610251</w:t>
      </w:r>
      <w:r w:rsidRPr="00AC09C9">
        <w:rPr>
          <w:lang w:val="nl"/>
        </w:rPr>
        <w:tab/>
        <w:t>Huur van bedrijfswagen(s) (operationele leasing)</w:t>
      </w:r>
      <w:r w:rsidRPr="00AC09C9">
        <w:rPr>
          <w:lang w:val="nl"/>
        </w:rPr>
        <w:tab/>
      </w:r>
    </w:p>
    <w:p w14:paraId="35235C89" w14:textId="77777777" w:rsidR="00BE14EF" w:rsidRPr="00AC09C9" w:rsidRDefault="00BE14EF" w:rsidP="00EC613D">
      <w:pPr>
        <w:pStyle w:val="Lijstalinea"/>
        <w:numPr>
          <w:ilvl w:val="0"/>
          <w:numId w:val="31"/>
        </w:numPr>
        <w:jc w:val="both"/>
        <w:rPr>
          <w:lang w:val="nl"/>
        </w:rPr>
      </w:pPr>
      <w:r w:rsidRPr="00AC09C9">
        <w:rPr>
          <w:lang w:val="nl"/>
        </w:rPr>
        <w:t>610259</w:t>
      </w:r>
      <w:r w:rsidRPr="00AC09C9">
        <w:rPr>
          <w:lang w:val="nl"/>
        </w:rPr>
        <w:tab/>
        <w:t>Overige kosten bedrijfswagens</w:t>
      </w:r>
      <w:r w:rsidRPr="00AC09C9">
        <w:rPr>
          <w:lang w:val="nl"/>
        </w:rPr>
        <w:tab/>
      </w:r>
    </w:p>
    <w:p w14:paraId="28A1C585" w14:textId="77777777" w:rsidR="00BE14EF" w:rsidRPr="00AC09C9" w:rsidRDefault="00BE14EF" w:rsidP="00BE14EF">
      <w:pPr>
        <w:ind w:firstLine="360"/>
        <w:jc w:val="both"/>
        <w:rPr>
          <w:lang w:val="nl"/>
        </w:rPr>
      </w:pPr>
      <w:r w:rsidRPr="00AC09C9">
        <w:rPr>
          <w:lang w:val="nl"/>
        </w:rPr>
        <w:t>1.1.2  Bezoldigingen, sociale lasten en pensioenen</w:t>
      </w:r>
      <w:r w:rsidRPr="00AC09C9">
        <w:rPr>
          <w:lang w:val="nl"/>
        </w:rPr>
        <w:tab/>
      </w:r>
      <w:r w:rsidRPr="00AC09C9">
        <w:rPr>
          <w:lang w:val="nl"/>
        </w:rPr>
        <w:tab/>
      </w:r>
    </w:p>
    <w:p w14:paraId="6123394F" w14:textId="77777777" w:rsidR="00BE14EF" w:rsidRPr="00AC09C9" w:rsidRDefault="00BE14EF" w:rsidP="00EC613D">
      <w:pPr>
        <w:pStyle w:val="Lijstalinea"/>
        <w:numPr>
          <w:ilvl w:val="0"/>
          <w:numId w:val="32"/>
        </w:numPr>
        <w:jc w:val="both"/>
        <w:rPr>
          <w:lang w:val="nl"/>
        </w:rPr>
      </w:pPr>
      <w:r w:rsidRPr="00AC09C9">
        <w:rPr>
          <w:lang w:val="nl"/>
        </w:rPr>
        <w:t>62315</w:t>
      </w:r>
      <w:r w:rsidRPr="00AC09C9">
        <w:rPr>
          <w:lang w:val="nl"/>
        </w:rPr>
        <w:tab/>
        <w:t>Andere diverse personeelskosten</w:t>
      </w:r>
      <w:r w:rsidRPr="00AC09C9">
        <w:rPr>
          <w:lang w:val="nl"/>
        </w:rPr>
        <w:tab/>
      </w:r>
    </w:p>
    <w:p w14:paraId="1F5A7C2B" w14:textId="77777777" w:rsidR="00BE14EF" w:rsidRPr="001B5239" w:rsidRDefault="00BE14EF" w:rsidP="00BE14EF">
      <w:pPr>
        <w:jc w:val="both"/>
        <w:rPr>
          <w:lang w:val="nl"/>
        </w:rPr>
      </w:pPr>
      <w:r>
        <w:rPr>
          <w:lang w:val="nl"/>
        </w:rPr>
        <w:t xml:space="preserve">      1.1.3 </w:t>
      </w:r>
      <w:r w:rsidRPr="001B5239">
        <w:rPr>
          <w:lang w:val="nl"/>
        </w:rPr>
        <w:t xml:space="preserve"> Andere bedrijfskosten</w:t>
      </w:r>
      <w:r w:rsidRPr="001B5239">
        <w:rPr>
          <w:lang w:val="nl"/>
        </w:rPr>
        <w:tab/>
      </w:r>
      <w:r w:rsidRPr="001B5239">
        <w:rPr>
          <w:lang w:val="nl"/>
        </w:rPr>
        <w:tab/>
      </w:r>
    </w:p>
    <w:p w14:paraId="6D5A49BF" w14:textId="77777777" w:rsidR="00BE14EF" w:rsidRDefault="00BE14EF" w:rsidP="00EC613D">
      <w:pPr>
        <w:pStyle w:val="Lijstalinea"/>
        <w:numPr>
          <w:ilvl w:val="0"/>
          <w:numId w:val="32"/>
        </w:numPr>
        <w:jc w:val="both"/>
        <w:rPr>
          <w:lang w:val="nl"/>
        </w:rPr>
      </w:pPr>
      <w:r w:rsidRPr="001B5239">
        <w:rPr>
          <w:lang w:val="nl"/>
        </w:rPr>
        <w:t>6401</w:t>
      </w:r>
      <w:r w:rsidRPr="001B5239">
        <w:rPr>
          <w:lang w:val="nl"/>
        </w:rPr>
        <w:tab/>
        <w:t>Verkeersbelasting</w:t>
      </w:r>
      <w:r w:rsidRPr="001B5239">
        <w:rPr>
          <w:lang w:val="nl"/>
        </w:rPr>
        <w:tab/>
      </w:r>
    </w:p>
    <w:p w14:paraId="3BCC1335" w14:textId="77777777" w:rsidR="00BE14EF" w:rsidRDefault="00BE14EF" w:rsidP="00EC613D">
      <w:pPr>
        <w:pStyle w:val="Lijstalinea"/>
        <w:numPr>
          <w:ilvl w:val="0"/>
          <w:numId w:val="32"/>
        </w:numPr>
        <w:jc w:val="both"/>
        <w:rPr>
          <w:lang w:val="nl"/>
        </w:rPr>
      </w:pPr>
      <w:r w:rsidRPr="001B5239">
        <w:rPr>
          <w:lang w:val="nl"/>
        </w:rPr>
        <w:t>6402</w:t>
      </w:r>
      <w:r w:rsidRPr="001B5239">
        <w:rPr>
          <w:lang w:val="nl"/>
        </w:rPr>
        <w:tab/>
        <w:t>Gewestelijke belastingen</w:t>
      </w:r>
      <w:r w:rsidRPr="001B5239">
        <w:rPr>
          <w:lang w:val="nl"/>
        </w:rPr>
        <w:tab/>
      </w:r>
    </w:p>
    <w:p w14:paraId="1F09A49C" w14:textId="77777777" w:rsidR="00BE14EF" w:rsidRDefault="00BE14EF" w:rsidP="00EC613D">
      <w:pPr>
        <w:pStyle w:val="Lijstalinea"/>
        <w:numPr>
          <w:ilvl w:val="0"/>
          <w:numId w:val="32"/>
        </w:numPr>
        <w:jc w:val="both"/>
        <w:rPr>
          <w:lang w:val="nl"/>
        </w:rPr>
      </w:pPr>
      <w:r w:rsidRPr="001B5239">
        <w:rPr>
          <w:lang w:val="nl"/>
        </w:rPr>
        <w:t>6403</w:t>
      </w:r>
      <w:r w:rsidRPr="001B5239">
        <w:rPr>
          <w:lang w:val="nl"/>
        </w:rPr>
        <w:tab/>
        <w:t>Provinciale belastingen</w:t>
      </w:r>
      <w:r w:rsidRPr="001B5239">
        <w:rPr>
          <w:lang w:val="nl"/>
        </w:rPr>
        <w:tab/>
      </w:r>
    </w:p>
    <w:p w14:paraId="4FFCABAB" w14:textId="77777777" w:rsidR="00BE14EF" w:rsidRDefault="00BE14EF" w:rsidP="00EC613D">
      <w:pPr>
        <w:pStyle w:val="Lijstalinea"/>
        <w:numPr>
          <w:ilvl w:val="0"/>
          <w:numId w:val="32"/>
        </w:numPr>
        <w:jc w:val="both"/>
        <w:rPr>
          <w:lang w:val="nl"/>
        </w:rPr>
      </w:pPr>
      <w:r w:rsidRPr="001B5239">
        <w:rPr>
          <w:lang w:val="nl"/>
        </w:rPr>
        <w:t>6404</w:t>
      </w:r>
      <w:r w:rsidRPr="001B5239">
        <w:rPr>
          <w:lang w:val="nl"/>
        </w:rPr>
        <w:tab/>
        <w:t>Gemeentelijke belastingen</w:t>
      </w:r>
      <w:r w:rsidRPr="001B5239">
        <w:rPr>
          <w:lang w:val="nl"/>
        </w:rPr>
        <w:tab/>
      </w:r>
    </w:p>
    <w:p w14:paraId="2B52A566" w14:textId="77777777" w:rsidR="00BE14EF" w:rsidRDefault="00BE14EF" w:rsidP="00EC613D">
      <w:pPr>
        <w:pStyle w:val="Lijstalinea"/>
        <w:numPr>
          <w:ilvl w:val="0"/>
          <w:numId w:val="32"/>
        </w:numPr>
        <w:jc w:val="both"/>
        <w:rPr>
          <w:lang w:val="nl"/>
        </w:rPr>
      </w:pPr>
      <w:r w:rsidRPr="001B5239">
        <w:rPr>
          <w:lang w:val="nl"/>
        </w:rPr>
        <w:t>6405</w:t>
      </w:r>
      <w:r w:rsidRPr="001B5239">
        <w:rPr>
          <w:lang w:val="nl"/>
        </w:rPr>
        <w:tab/>
        <w:t>Andere belastingen</w:t>
      </w:r>
      <w:r w:rsidRPr="001B5239">
        <w:rPr>
          <w:lang w:val="nl"/>
        </w:rPr>
        <w:tab/>
      </w:r>
    </w:p>
    <w:p w14:paraId="1CA01193" w14:textId="77777777" w:rsidR="00BE14EF" w:rsidRDefault="00BE14EF" w:rsidP="00EC613D">
      <w:pPr>
        <w:pStyle w:val="Lijstalinea"/>
        <w:numPr>
          <w:ilvl w:val="0"/>
          <w:numId w:val="32"/>
        </w:numPr>
        <w:jc w:val="both"/>
        <w:rPr>
          <w:lang w:val="nl"/>
        </w:rPr>
      </w:pPr>
      <w:r w:rsidRPr="001B5239">
        <w:rPr>
          <w:lang w:val="nl"/>
        </w:rPr>
        <w:t>64099</w:t>
      </w:r>
      <w:r w:rsidRPr="001B5239">
        <w:rPr>
          <w:lang w:val="nl"/>
        </w:rPr>
        <w:tab/>
        <w:t>Andere kortingen op bedrijfsbelastingen (-)</w:t>
      </w:r>
      <w:r w:rsidRPr="001B5239">
        <w:rPr>
          <w:lang w:val="nl"/>
        </w:rPr>
        <w:tab/>
      </w:r>
    </w:p>
    <w:p w14:paraId="43CEEDDF" w14:textId="77777777" w:rsidR="00BE14EF" w:rsidRPr="001B5239" w:rsidRDefault="00BE14EF" w:rsidP="00EC613D">
      <w:pPr>
        <w:pStyle w:val="Lijstalinea"/>
        <w:numPr>
          <w:ilvl w:val="0"/>
          <w:numId w:val="32"/>
        </w:numPr>
        <w:jc w:val="both"/>
        <w:rPr>
          <w:lang w:val="nl"/>
        </w:rPr>
      </w:pPr>
      <w:r w:rsidRPr="001B5239">
        <w:rPr>
          <w:lang w:val="nl"/>
        </w:rPr>
        <w:t>6431</w:t>
      </w:r>
      <w:r w:rsidRPr="001B5239">
        <w:rPr>
          <w:lang w:val="nl"/>
        </w:rPr>
        <w:tab/>
        <w:t>Diverse bedrijfskosten, bijdrage sociale verzekeringskas</w:t>
      </w:r>
      <w:r w:rsidRPr="001B5239">
        <w:rPr>
          <w:lang w:val="nl"/>
        </w:rPr>
        <w:tab/>
      </w:r>
    </w:p>
    <w:p w14:paraId="74886A10" w14:textId="77777777" w:rsidR="00BE14EF" w:rsidRPr="00FB52FB" w:rsidRDefault="00BE14EF" w:rsidP="00BE14EF">
      <w:pPr>
        <w:jc w:val="both"/>
        <w:rPr>
          <w:lang w:val="nl"/>
        </w:rPr>
      </w:pPr>
      <w:r w:rsidRPr="00AC09C9">
        <w:rPr>
          <w:lang w:val="nl"/>
        </w:rPr>
        <w:t>1.1.4  Financiële kosten</w:t>
      </w:r>
      <w:r w:rsidRPr="00AC09C9">
        <w:rPr>
          <w:lang w:val="nl"/>
        </w:rPr>
        <w:tab/>
      </w:r>
      <w:r w:rsidRPr="00AC09C9">
        <w:rPr>
          <w:lang w:val="nl"/>
        </w:rPr>
        <w:tab/>
      </w:r>
      <w:r w:rsidRPr="00FB52FB">
        <w:rPr>
          <w:lang w:val="nl"/>
        </w:rPr>
        <w:tab/>
      </w:r>
    </w:p>
    <w:p w14:paraId="3059D0CA" w14:textId="77777777" w:rsidR="00BE14EF" w:rsidRPr="00AC09C9" w:rsidRDefault="00BE14EF" w:rsidP="00EC613D">
      <w:pPr>
        <w:pStyle w:val="Lijstalinea"/>
        <w:numPr>
          <w:ilvl w:val="0"/>
          <w:numId w:val="32"/>
        </w:numPr>
        <w:jc w:val="both"/>
        <w:rPr>
          <w:lang w:val="nl"/>
        </w:rPr>
      </w:pPr>
      <w:r w:rsidRPr="00AC09C9">
        <w:rPr>
          <w:lang w:val="nl"/>
        </w:rPr>
        <w:lastRenderedPageBreak/>
        <w:t>6571</w:t>
      </w:r>
      <w:r w:rsidRPr="00AC09C9">
        <w:rPr>
          <w:lang w:val="nl"/>
        </w:rPr>
        <w:tab/>
        <w:t>Kosten van kredietkaarten</w:t>
      </w:r>
      <w:r w:rsidRPr="00AC09C9">
        <w:rPr>
          <w:lang w:val="nl"/>
        </w:rPr>
        <w:tab/>
      </w:r>
    </w:p>
    <w:p w14:paraId="00AB9B4C" w14:textId="77777777" w:rsidR="00BE14EF" w:rsidRPr="00AC09C9" w:rsidRDefault="00BE14EF" w:rsidP="00EC613D">
      <w:pPr>
        <w:pStyle w:val="Lijstalinea"/>
        <w:numPr>
          <w:ilvl w:val="0"/>
          <w:numId w:val="32"/>
        </w:numPr>
        <w:jc w:val="both"/>
        <w:rPr>
          <w:lang w:val="nl"/>
        </w:rPr>
      </w:pPr>
      <w:r w:rsidRPr="00AC09C9">
        <w:rPr>
          <w:lang w:val="nl"/>
        </w:rPr>
        <w:t>6579</w:t>
      </w:r>
      <w:r w:rsidRPr="00AC09C9">
        <w:rPr>
          <w:lang w:val="nl"/>
        </w:rPr>
        <w:tab/>
        <w:t>Andere diverse financiële kosten</w:t>
      </w:r>
      <w:r w:rsidRPr="00AC09C9">
        <w:rPr>
          <w:lang w:val="nl"/>
        </w:rPr>
        <w:tab/>
      </w:r>
    </w:p>
    <w:p w14:paraId="527151C7" w14:textId="77777777" w:rsidR="00BE14EF" w:rsidRPr="00AC09C9" w:rsidRDefault="00BE14EF" w:rsidP="00BE14EF">
      <w:pPr>
        <w:jc w:val="both"/>
        <w:rPr>
          <w:lang w:val="nl"/>
        </w:rPr>
      </w:pPr>
      <w:r w:rsidRPr="00AC09C9">
        <w:rPr>
          <w:lang w:val="nl"/>
        </w:rPr>
        <w:t>1.2     Personeelsuitgaven algemene werking SHM</w:t>
      </w:r>
      <w:r w:rsidRPr="00AC09C9">
        <w:rPr>
          <w:lang w:val="nl"/>
        </w:rPr>
        <w:tab/>
      </w:r>
      <w:r w:rsidRPr="00AC09C9">
        <w:rPr>
          <w:lang w:val="nl"/>
        </w:rPr>
        <w:tab/>
      </w:r>
    </w:p>
    <w:p w14:paraId="605B2EB6" w14:textId="77777777" w:rsidR="00BE14EF" w:rsidRPr="00FB52FB" w:rsidRDefault="00BE14EF" w:rsidP="00BE14EF">
      <w:pPr>
        <w:jc w:val="both"/>
        <w:rPr>
          <w:lang w:val="nl"/>
        </w:rPr>
      </w:pPr>
      <w:r w:rsidRPr="00AC09C9">
        <w:rPr>
          <w:lang w:val="nl"/>
        </w:rPr>
        <w:t>1.2.1  Diensten en diverse goederen</w:t>
      </w:r>
      <w:r w:rsidRPr="00AC09C9">
        <w:rPr>
          <w:lang w:val="nl"/>
        </w:rPr>
        <w:tab/>
      </w:r>
      <w:r w:rsidRPr="00AC09C9">
        <w:rPr>
          <w:lang w:val="nl"/>
        </w:rPr>
        <w:tab/>
      </w:r>
      <w:r w:rsidRPr="00FB52FB">
        <w:rPr>
          <w:lang w:val="nl"/>
        </w:rPr>
        <w:tab/>
      </w:r>
      <w:r w:rsidRPr="00FB52FB">
        <w:rPr>
          <w:lang w:val="nl"/>
        </w:rPr>
        <w:tab/>
      </w:r>
    </w:p>
    <w:p w14:paraId="251BE53E" w14:textId="77777777" w:rsidR="00BE14EF" w:rsidRPr="00AC09C9" w:rsidRDefault="00BE14EF" w:rsidP="00EC613D">
      <w:pPr>
        <w:pStyle w:val="Lijstalinea"/>
        <w:numPr>
          <w:ilvl w:val="0"/>
          <w:numId w:val="32"/>
        </w:numPr>
        <w:jc w:val="both"/>
        <w:rPr>
          <w:lang w:val="nl"/>
        </w:rPr>
      </w:pPr>
      <w:r w:rsidRPr="00AC09C9">
        <w:rPr>
          <w:lang w:val="nl"/>
        </w:rPr>
        <w:t>617</w:t>
      </w:r>
      <w:r w:rsidRPr="00AC09C9">
        <w:rPr>
          <w:lang w:val="nl"/>
        </w:rPr>
        <w:tab/>
        <w:t>Uitzendkrachten en personen ter beschikking gesteld v/d onderneming</w:t>
      </w:r>
      <w:r w:rsidRPr="00AC09C9">
        <w:rPr>
          <w:lang w:val="nl"/>
        </w:rPr>
        <w:tab/>
      </w:r>
    </w:p>
    <w:p w14:paraId="3A364F4B" w14:textId="77777777" w:rsidR="00BE14EF" w:rsidRPr="00AC09C9" w:rsidRDefault="00BE14EF" w:rsidP="00BE14EF">
      <w:pPr>
        <w:jc w:val="both"/>
        <w:rPr>
          <w:lang w:val="nl"/>
        </w:rPr>
      </w:pPr>
      <w:r w:rsidRPr="00AC09C9">
        <w:rPr>
          <w:lang w:val="nl"/>
        </w:rPr>
        <w:t>1.2.2  Bezoldigingen, sociale lasten en pensioenen</w:t>
      </w:r>
      <w:r w:rsidRPr="00AC09C9">
        <w:rPr>
          <w:lang w:val="nl"/>
        </w:rPr>
        <w:tab/>
      </w:r>
      <w:r w:rsidRPr="00AC09C9">
        <w:rPr>
          <w:lang w:val="nl"/>
        </w:rPr>
        <w:tab/>
      </w:r>
    </w:p>
    <w:p w14:paraId="508CCCEF" w14:textId="77777777" w:rsidR="00BE14EF" w:rsidRPr="00AC09C9" w:rsidRDefault="00BE14EF" w:rsidP="00EC613D">
      <w:pPr>
        <w:pStyle w:val="Lijstalinea"/>
        <w:numPr>
          <w:ilvl w:val="0"/>
          <w:numId w:val="32"/>
        </w:numPr>
        <w:jc w:val="both"/>
        <w:rPr>
          <w:lang w:val="nl"/>
        </w:rPr>
      </w:pPr>
      <w:r w:rsidRPr="00AC09C9">
        <w:rPr>
          <w:lang w:val="nl"/>
        </w:rPr>
        <w:t>6201</w:t>
      </w:r>
      <w:r w:rsidRPr="00AC09C9">
        <w:rPr>
          <w:lang w:val="nl"/>
        </w:rPr>
        <w:tab/>
        <w:t>Directiepersoneel</w:t>
      </w:r>
      <w:r w:rsidRPr="00AC09C9">
        <w:rPr>
          <w:lang w:val="nl"/>
        </w:rPr>
        <w:tab/>
      </w:r>
    </w:p>
    <w:p w14:paraId="449EBAC0" w14:textId="77777777" w:rsidR="00BE14EF" w:rsidRPr="00AC09C9" w:rsidRDefault="00BE14EF" w:rsidP="00EC613D">
      <w:pPr>
        <w:pStyle w:val="Lijstalinea"/>
        <w:numPr>
          <w:ilvl w:val="0"/>
          <w:numId w:val="32"/>
        </w:numPr>
        <w:jc w:val="both"/>
        <w:rPr>
          <w:lang w:val="nl"/>
        </w:rPr>
      </w:pPr>
      <w:r w:rsidRPr="00AC09C9">
        <w:rPr>
          <w:lang w:val="nl"/>
        </w:rPr>
        <w:t>6202</w:t>
      </w:r>
      <w:r w:rsidRPr="00AC09C9">
        <w:rPr>
          <w:lang w:val="nl"/>
        </w:rPr>
        <w:tab/>
        <w:t>Basiswedde - Bedienden</w:t>
      </w:r>
      <w:r w:rsidRPr="00AC09C9">
        <w:rPr>
          <w:lang w:val="nl"/>
        </w:rPr>
        <w:tab/>
      </w:r>
    </w:p>
    <w:p w14:paraId="186F2DFF" w14:textId="77777777" w:rsidR="00BE14EF" w:rsidRPr="00AC09C9" w:rsidRDefault="00BE14EF" w:rsidP="00EC613D">
      <w:pPr>
        <w:pStyle w:val="Lijstalinea"/>
        <w:numPr>
          <w:ilvl w:val="0"/>
          <w:numId w:val="32"/>
        </w:numPr>
        <w:jc w:val="both"/>
        <w:rPr>
          <w:lang w:val="nl"/>
        </w:rPr>
      </w:pPr>
      <w:r w:rsidRPr="00AC09C9">
        <w:rPr>
          <w:lang w:val="nl"/>
        </w:rPr>
        <w:t>6204</w:t>
      </w:r>
      <w:r w:rsidRPr="00AC09C9">
        <w:rPr>
          <w:lang w:val="nl"/>
        </w:rPr>
        <w:tab/>
        <w:t>Bezoldigingen andere personeelsleden</w:t>
      </w:r>
      <w:r w:rsidRPr="00AC09C9">
        <w:rPr>
          <w:lang w:val="nl"/>
        </w:rPr>
        <w:tab/>
      </w:r>
    </w:p>
    <w:p w14:paraId="7C4445BB" w14:textId="77777777" w:rsidR="00BE14EF" w:rsidRPr="00AC09C9" w:rsidRDefault="00BE14EF" w:rsidP="00EC613D">
      <w:pPr>
        <w:pStyle w:val="Lijstalinea"/>
        <w:numPr>
          <w:ilvl w:val="0"/>
          <w:numId w:val="32"/>
        </w:numPr>
        <w:jc w:val="both"/>
        <w:rPr>
          <w:lang w:val="nl"/>
        </w:rPr>
      </w:pPr>
      <w:r w:rsidRPr="00AC09C9">
        <w:rPr>
          <w:lang w:val="nl"/>
        </w:rPr>
        <w:t>6210</w:t>
      </w:r>
      <w:r w:rsidRPr="00AC09C9">
        <w:rPr>
          <w:lang w:val="nl"/>
        </w:rPr>
        <w:tab/>
        <w:t>Werkgeversbijdragen Sociale Zekerheid - Bedienden</w:t>
      </w:r>
      <w:r w:rsidRPr="00AC09C9">
        <w:rPr>
          <w:lang w:val="nl"/>
        </w:rPr>
        <w:tab/>
      </w:r>
    </w:p>
    <w:p w14:paraId="62341CAE" w14:textId="77777777" w:rsidR="00BE14EF" w:rsidRPr="00AC09C9" w:rsidRDefault="00BE14EF" w:rsidP="00EC613D">
      <w:pPr>
        <w:pStyle w:val="Lijstalinea"/>
        <w:numPr>
          <w:ilvl w:val="0"/>
          <w:numId w:val="32"/>
        </w:numPr>
        <w:jc w:val="both"/>
        <w:rPr>
          <w:lang w:val="nl"/>
        </w:rPr>
      </w:pPr>
      <w:r w:rsidRPr="00AC09C9">
        <w:rPr>
          <w:lang w:val="nl"/>
        </w:rPr>
        <w:t>6212</w:t>
      </w:r>
      <w:r w:rsidRPr="00AC09C9">
        <w:rPr>
          <w:lang w:val="nl"/>
        </w:rPr>
        <w:tab/>
        <w:t>Werkgeversbijdragen Sociale Zekerheid - Andere personeelsleden</w:t>
      </w:r>
      <w:r w:rsidRPr="00AC09C9">
        <w:rPr>
          <w:lang w:val="nl"/>
        </w:rPr>
        <w:tab/>
      </w:r>
    </w:p>
    <w:p w14:paraId="043D21E5" w14:textId="77777777" w:rsidR="00BE14EF" w:rsidRPr="00AC09C9" w:rsidRDefault="00BE14EF" w:rsidP="00EC613D">
      <w:pPr>
        <w:pStyle w:val="Lijstalinea"/>
        <w:numPr>
          <w:ilvl w:val="0"/>
          <w:numId w:val="32"/>
        </w:numPr>
        <w:jc w:val="both"/>
        <w:rPr>
          <w:lang w:val="nl"/>
        </w:rPr>
      </w:pPr>
      <w:r w:rsidRPr="00AC09C9">
        <w:rPr>
          <w:lang w:val="nl"/>
        </w:rPr>
        <w:t>6213</w:t>
      </w:r>
      <w:r w:rsidRPr="00AC09C9">
        <w:rPr>
          <w:lang w:val="nl"/>
        </w:rPr>
        <w:tab/>
        <w:t>Fonds voor sluiting van ondernemingen</w:t>
      </w:r>
      <w:r w:rsidRPr="00AC09C9">
        <w:rPr>
          <w:lang w:val="nl"/>
        </w:rPr>
        <w:tab/>
      </w:r>
    </w:p>
    <w:p w14:paraId="384A0A23" w14:textId="77777777" w:rsidR="00BE14EF" w:rsidRDefault="00BE14EF" w:rsidP="00EC613D">
      <w:pPr>
        <w:pStyle w:val="Lijstalinea"/>
        <w:numPr>
          <w:ilvl w:val="0"/>
          <w:numId w:val="32"/>
        </w:numPr>
        <w:jc w:val="both"/>
        <w:rPr>
          <w:lang w:val="nl"/>
        </w:rPr>
      </w:pPr>
      <w:r w:rsidRPr="00FB52FB">
        <w:rPr>
          <w:lang w:val="nl"/>
        </w:rPr>
        <w:t>6220</w:t>
      </w:r>
      <w:r w:rsidRPr="00FB52FB">
        <w:rPr>
          <w:lang w:val="nl"/>
        </w:rPr>
        <w:tab/>
        <w:t>Bovenwettelijke verzekering voor A.O. (werkgeverspremie voor bijkomend</w:t>
      </w:r>
      <w:r>
        <w:rPr>
          <w:lang w:val="nl"/>
        </w:rPr>
        <w:t>e dekking)</w:t>
      </w:r>
    </w:p>
    <w:p w14:paraId="0B73A02F" w14:textId="77777777" w:rsidR="00BE14EF" w:rsidRPr="00FB52FB" w:rsidRDefault="00BE14EF" w:rsidP="00EC613D">
      <w:pPr>
        <w:pStyle w:val="Lijstalinea"/>
        <w:numPr>
          <w:ilvl w:val="0"/>
          <w:numId w:val="32"/>
        </w:numPr>
        <w:jc w:val="both"/>
        <w:rPr>
          <w:lang w:val="nl"/>
        </w:rPr>
      </w:pPr>
      <w:r w:rsidRPr="00FB52FB">
        <w:rPr>
          <w:lang w:val="nl"/>
        </w:rPr>
        <w:t>6221</w:t>
      </w:r>
      <w:r w:rsidRPr="00FB52FB">
        <w:rPr>
          <w:lang w:val="nl"/>
        </w:rPr>
        <w:tab/>
        <w:t>Groepsverzekering</w:t>
      </w:r>
      <w:r w:rsidRPr="00FB52FB">
        <w:rPr>
          <w:lang w:val="nl"/>
        </w:rPr>
        <w:tab/>
      </w:r>
    </w:p>
    <w:p w14:paraId="6DD4D8C7" w14:textId="77777777" w:rsidR="00BE14EF" w:rsidRPr="00AC09C9" w:rsidRDefault="00BE14EF" w:rsidP="00EC613D">
      <w:pPr>
        <w:pStyle w:val="Lijstalinea"/>
        <w:numPr>
          <w:ilvl w:val="0"/>
          <w:numId w:val="32"/>
        </w:numPr>
        <w:jc w:val="both"/>
        <w:rPr>
          <w:lang w:val="nl"/>
        </w:rPr>
      </w:pPr>
      <w:r w:rsidRPr="00AC09C9">
        <w:rPr>
          <w:lang w:val="nl"/>
        </w:rPr>
        <w:t>6222</w:t>
      </w:r>
      <w:r w:rsidRPr="00AC09C9">
        <w:rPr>
          <w:lang w:val="nl"/>
        </w:rPr>
        <w:tab/>
        <w:t>Bijkomende ziekteverzekering</w:t>
      </w:r>
      <w:r w:rsidRPr="00AC09C9">
        <w:rPr>
          <w:lang w:val="nl"/>
        </w:rPr>
        <w:tab/>
      </w:r>
    </w:p>
    <w:p w14:paraId="198D42DB" w14:textId="77777777" w:rsidR="00BE14EF" w:rsidRPr="00AC09C9" w:rsidRDefault="00BE14EF" w:rsidP="00EC613D">
      <w:pPr>
        <w:pStyle w:val="Lijstalinea"/>
        <w:numPr>
          <w:ilvl w:val="0"/>
          <w:numId w:val="32"/>
        </w:numPr>
        <w:jc w:val="both"/>
        <w:rPr>
          <w:lang w:val="nl"/>
        </w:rPr>
      </w:pPr>
      <w:r w:rsidRPr="00AC09C9">
        <w:rPr>
          <w:lang w:val="nl"/>
        </w:rPr>
        <w:t>6223</w:t>
      </w:r>
      <w:r w:rsidRPr="00AC09C9">
        <w:rPr>
          <w:lang w:val="nl"/>
        </w:rPr>
        <w:tab/>
        <w:t>Andere werkgeverspremies</w:t>
      </w:r>
      <w:r w:rsidRPr="00AC09C9">
        <w:rPr>
          <w:lang w:val="nl"/>
        </w:rPr>
        <w:tab/>
      </w:r>
    </w:p>
    <w:p w14:paraId="5B4A8913" w14:textId="77777777" w:rsidR="00BE14EF" w:rsidRPr="00AC09C9" w:rsidRDefault="00BE14EF" w:rsidP="00EC613D">
      <w:pPr>
        <w:pStyle w:val="Lijstalinea"/>
        <w:numPr>
          <w:ilvl w:val="0"/>
          <w:numId w:val="32"/>
        </w:numPr>
        <w:jc w:val="both"/>
        <w:rPr>
          <w:lang w:val="nl"/>
        </w:rPr>
      </w:pPr>
      <w:r w:rsidRPr="00AC09C9">
        <w:rPr>
          <w:lang w:val="nl"/>
        </w:rPr>
        <w:t>6224</w:t>
      </w:r>
      <w:r w:rsidRPr="00AC09C9">
        <w:rPr>
          <w:lang w:val="nl"/>
        </w:rPr>
        <w:tab/>
        <w:t>Aansprakelijkheidsverzekering personeel (directeur, …)</w:t>
      </w:r>
      <w:r w:rsidRPr="00AC09C9">
        <w:rPr>
          <w:lang w:val="nl"/>
        </w:rPr>
        <w:tab/>
      </w:r>
    </w:p>
    <w:p w14:paraId="55797C9C" w14:textId="77777777" w:rsidR="00BE14EF" w:rsidRPr="00AC09C9" w:rsidRDefault="00BE14EF" w:rsidP="00EC613D">
      <w:pPr>
        <w:pStyle w:val="Lijstalinea"/>
        <w:numPr>
          <w:ilvl w:val="0"/>
          <w:numId w:val="32"/>
        </w:numPr>
        <w:jc w:val="both"/>
        <w:rPr>
          <w:lang w:val="nl"/>
        </w:rPr>
      </w:pPr>
      <w:r w:rsidRPr="00AC09C9">
        <w:rPr>
          <w:lang w:val="nl"/>
        </w:rPr>
        <w:t>6230</w:t>
      </w:r>
      <w:r w:rsidRPr="00AC09C9">
        <w:rPr>
          <w:lang w:val="nl"/>
        </w:rPr>
        <w:tab/>
        <w:t>Wettelijke verzekering voor A.O. (=wetsverzekering)</w:t>
      </w:r>
      <w:r w:rsidRPr="00AC09C9">
        <w:rPr>
          <w:lang w:val="nl"/>
        </w:rPr>
        <w:tab/>
      </w:r>
    </w:p>
    <w:p w14:paraId="30AE5D4A" w14:textId="77777777" w:rsidR="00BE14EF" w:rsidRPr="00AC09C9" w:rsidRDefault="00BE14EF" w:rsidP="00EC613D">
      <w:pPr>
        <w:pStyle w:val="Lijstalinea"/>
        <w:numPr>
          <w:ilvl w:val="0"/>
          <w:numId w:val="32"/>
        </w:numPr>
        <w:jc w:val="both"/>
        <w:rPr>
          <w:lang w:val="nl"/>
        </w:rPr>
      </w:pPr>
      <w:r w:rsidRPr="00AC09C9">
        <w:rPr>
          <w:lang w:val="nl"/>
        </w:rPr>
        <w:t>62310</w:t>
      </w:r>
      <w:r w:rsidRPr="00AC09C9">
        <w:rPr>
          <w:lang w:val="nl"/>
        </w:rPr>
        <w:tab/>
        <w:t>Verplaatsingskosten woon - werk (openbaar vervoer - fietsvergoeding)</w:t>
      </w:r>
      <w:r w:rsidRPr="00AC09C9">
        <w:rPr>
          <w:lang w:val="nl"/>
        </w:rPr>
        <w:tab/>
      </w:r>
    </w:p>
    <w:p w14:paraId="2C3DB9F3" w14:textId="77777777" w:rsidR="00BE14EF" w:rsidRPr="00FB52FB" w:rsidRDefault="00BE14EF" w:rsidP="00EC613D">
      <w:pPr>
        <w:pStyle w:val="Lijstalinea"/>
        <w:numPr>
          <w:ilvl w:val="0"/>
          <w:numId w:val="32"/>
        </w:numPr>
        <w:jc w:val="both"/>
        <w:rPr>
          <w:lang w:val="nl"/>
        </w:rPr>
      </w:pPr>
      <w:r w:rsidRPr="00AC09C9">
        <w:rPr>
          <w:lang w:val="nl"/>
        </w:rPr>
        <w:t>62311</w:t>
      </w:r>
      <w:r w:rsidRPr="00AC09C9">
        <w:rPr>
          <w:lang w:val="nl"/>
        </w:rPr>
        <w:tab/>
        <w:t>Verplaatsingskosten woon - werk (eigen wagen)</w:t>
      </w:r>
      <w:r w:rsidRPr="00AC09C9">
        <w:rPr>
          <w:lang w:val="nl"/>
        </w:rPr>
        <w:tab/>
      </w:r>
      <w:r w:rsidRPr="00FB52FB">
        <w:rPr>
          <w:lang w:val="nl"/>
        </w:rPr>
        <w:tab/>
      </w:r>
      <w:r w:rsidRPr="00FB52FB">
        <w:rPr>
          <w:lang w:val="nl"/>
        </w:rPr>
        <w:tab/>
      </w:r>
    </w:p>
    <w:p w14:paraId="57135F7D" w14:textId="77777777" w:rsidR="00BE14EF" w:rsidRPr="00FB52FB" w:rsidRDefault="00BE14EF" w:rsidP="00EC613D">
      <w:pPr>
        <w:pStyle w:val="Lijstalinea"/>
        <w:numPr>
          <w:ilvl w:val="0"/>
          <w:numId w:val="32"/>
        </w:numPr>
        <w:jc w:val="both"/>
        <w:rPr>
          <w:lang w:val="nl"/>
        </w:rPr>
      </w:pPr>
      <w:r w:rsidRPr="00AC09C9">
        <w:rPr>
          <w:lang w:val="nl"/>
        </w:rPr>
        <w:t>6232</w:t>
      </w:r>
      <w:r w:rsidRPr="00AC09C9">
        <w:rPr>
          <w:lang w:val="nl"/>
        </w:rPr>
        <w:tab/>
        <w:t>Maaltijdcheques, werkgeversaandeel</w:t>
      </w:r>
      <w:r w:rsidRPr="00AC09C9">
        <w:rPr>
          <w:lang w:val="nl"/>
        </w:rPr>
        <w:tab/>
      </w:r>
      <w:r w:rsidRPr="00FB52FB">
        <w:rPr>
          <w:lang w:val="nl"/>
        </w:rPr>
        <w:tab/>
      </w:r>
      <w:r w:rsidRPr="00FB52FB">
        <w:rPr>
          <w:lang w:val="nl"/>
        </w:rPr>
        <w:tab/>
      </w:r>
    </w:p>
    <w:p w14:paraId="1D4331CD" w14:textId="77777777" w:rsidR="00BE14EF" w:rsidRPr="00AC09C9" w:rsidRDefault="00BE14EF" w:rsidP="00EC613D">
      <w:pPr>
        <w:pStyle w:val="Lijstalinea"/>
        <w:numPr>
          <w:ilvl w:val="0"/>
          <w:numId w:val="32"/>
        </w:numPr>
        <w:jc w:val="both"/>
        <w:rPr>
          <w:lang w:val="nl"/>
        </w:rPr>
      </w:pPr>
      <w:r w:rsidRPr="00AC09C9">
        <w:rPr>
          <w:lang w:val="nl"/>
        </w:rPr>
        <w:t>6241</w:t>
      </w:r>
      <w:r w:rsidRPr="00AC09C9">
        <w:rPr>
          <w:lang w:val="nl"/>
        </w:rPr>
        <w:tab/>
        <w:t>Ouderdoms- en overlevingspensioenen - Personeel</w:t>
      </w:r>
      <w:r w:rsidRPr="00AC09C9">
        <w:rPr>
          <w:lang w:val="nl"/>
        </w:rPr>
        <w:tab/>
      </w:r>
    </w:p>
    <w:p w14:paraId="35DA54D3" w14:textId="77777777" w:rsidR="00BE14EF" w:rsidRPr="00AC09C9" w:rsidRDefault="00BE14EF" w:rsidP="00BE14EF">
      <w:pPr>
        <w:jc w:val="both"/>
        <w:rPr>
          <w:lang w:val="nl"/>
        </w:rPr>
      </w:pPr>
      <w:r w:rsidRPr="00AC09C9">
        <w:rPr>
          <w:lang w:val="nl"/>
        </w:rPr>
        <w:t>1.3     Uitgaven bestuur en toezicht SHM</w:t>
      </w:r>
      <w:r w:rsidRPr="00AC09C9">
        <w:rPr>
          <w:lang w:val="nl"/>
        </w:rPr>
        <w:tab/>
      </w:r>
      <w:r w:rsidRPr="00AC09C9">
        <w:rPr>
          <w:lang w:val="nl"/>
        </w:rPr>
        <w:tab/>
      </w:r>
    </w:p>
    <w:p w14:paraId="13F4E3D8" w14:textId="77777777" w:rsidR="00BE14EF" w:rsidRPr="00AC09C9" w:rsidRDefault="00BE14EF" w:rsidP="00BE14EF">
      <w:pPr>
        <w:jc w:val="both"/>
        <w:rPr>
          <w:lang w:val="nl"/>
        </w:rPr>
      </w:pPr>
      <w:r w:rsidRPr="00AC09C9">
        <w:rPr>
          <w:lang w:val="nl"/>
        </w:rPr>
        <w:t>1.3.1  Diensten en diverse goederen</w:t>
      </w:r>
      <w:r w:rsidRPr="00AC09C9">
        <w:rPr>
          <w:lang w:val="nl"/>
        </w:rPr>
        <w:tab/>
      </w:r>
      <w:r w:rsidRPr="00AC09C9">
        <w:rPr>
          <w:lang w:val="nl"/>
        </w:rPr>
        <w:tab/>
      </w:r>
    </w:p>
    <w:p w14:paraId="34D589FF" w14:textId="77777777" w:rsidR="00BE14EF" w:rsidRPr="00AC09C9" w:rsidRDefault="00BE14EF" w:rsidP="00EC613D">
      <w:pPr>
        <w:pStyle w:val="Lijstalinea"/>
        <w:numPr>
          <w:ilvl w:val="0"/>
          <w:numId w:val="32"/>
        </w:numPr>
        <w:jc w:val="both"/>
        <w:rPr>
          <w:lang w:val="nl"/>
        </w:rPr>
      </w:pPr>
      <w:r w:rsidRPr="00AC09C9">
        <w:rPr>
          <w:lang w:val="nl"/>
        </w:rPr>
        <w:t>610200</w:t>
      </w:r>
      <w:r w:rsidRPr="00AC09C9">
        <w:rPr>
          <w:lang w:val="nl"/>
        </w:rPr>
        <w:tab/>
        <w:t>Verplaatsingskosten voorzitter</w:t>
      </w:r>
      <w:r w:rsidRPr="00AC09C9">
        <w:rPr>
          <w:lang w:val="nl"/>
        </w:rPr>
        <w:tab/>
      </w:r>
    </w:p>
    <w:p w14:paraId="7F1BBBC6" w14:textId="77777777" w:rsidR="00BE14EF" w:rsidRPr="00AC09C9" w:rsidRDefault="00BE14EF" w:rsidP="00EC613D">
      <w:pPr>
        <w:pStyle w:val="Lijstalinea"/>
        <w:numPr>
          <w:ilvl w:val="0"/>
          <w:numId w:val="32"/>
        </w:numPr>
        <w:jc w:val="both"/>
        <w:rPr>
          <w:lang w:val="nl"/>
        </w:rPr>
      </w:pPr>
      <w:r w:rsidRPr="00AC09C9">
        <w:rPr>
          <w:lang w:val="nl"/>
        </w:rPr>
        <w:t>610209</w:t>
      </w:r>
      <w:r w:rsidRPr="00AC09C9">
        <w:rPr>
          <w:lang w:val="nl"/>
        </w:rPr>
        <w:tab/>
        <w:t>Andere kostenvergoedingen voorzitter</w:t>
      </w:r>
      <w:r w:rsidRPr="00AC09C9">
        <w:rPr>
          <w:lang w:val="nl"/>
        </w:rPr>
        <w:tab/>
      </w:r>
    </w:p>
    <w:p w14:paraId="65FF8759" w14:textId="77777777" w:rsidR="00BE14EF" w:rsidRPr="00AC09C9" w:rsidRDefault="00BE14EF" w:rsidP="00EC613D">
      <w:pPr>
        <w:pStyle w:val="Lijstalinea"/>
        <w:numPr>
          <w:ilvl w:val="0"/>
          <w:numId w:val="32"/>
        </w:numPr>
        <w:jc w:val="both"/>
        <w:rPr>
          <w:lang w:val="nl"/>
        </w:rPr>
      </w:pPr>
      <w:r w:rsidRPr="00AC09C9">
        <w:rPr>
          <w:lang w:val="nl"/>
        </w:rPr>
        <w:t>610210</w:t>
      </w:r>
      <w:r w:rsidRPr="00AC09C9">
        <w:rPr>
          <w:lang w:val="nl"/>
        </w:rPr>
        <w:tab/>
        <w:t>Verplaatsingskosten bestuurders</w:t>
      </w:r>
      <w:r w:rsidRPr="00AC09C9">
        <w:rPr>
          <w:lang w:val="nl"/>
        </w:rPr>
        <w:tab/>
      </w:r>
    </w:p>
    <w:p w14:paraId="16F85B3E" w14:textId="77777777" w:rsidR="00BE14EF" w:rsidRPr="00FB52FB" w:rsidRDefault="00BE14EF" w:rsidP="00EC613D">
      <w:pPr>
        <w:pStyle w:val="Lijstalinea"/>
        <w:numPr>
          <w:ilvl w:val="0"/>
          <w:numId w:val="32"/>
        </w:numPr>
        <w:jc w:val="both"/>
        <w:rPr>
          <w:lang w:val="nl"/>
        </w:rPr>
      </w:pPr>
      <w:r w:rsidRPr="00AC09C9">
        <w:rPr>
          <w:lang w:val="nl"/>
        </w:rPr>
        <w:t>610219</w:t>
      </w:r>
      <w:r w:rsidRPr="00AC09C9">
        <w:rPr>
          <w:lang w:val="nl"/>
        </w:rPr>
        <w:tab/>
        <w:t>Andere kostenvergoedingen bestuurders</w:t>
      </w:r>
      <w:r w:rsidRPr="00AC09C9">
        <w:rPr>
          <w:lang w:val="nl"/>
        </w:rPr>
        <w:tab/>
      </w:r>
      <w:r w:rsidRPr="00FB52FB">
        <w:rPr>
          <w:lang w:val="nl"/>
        </w:rPr>
        <w:tab/>
      </w:r>
      <w:r w:rsidRPr="00FB52FB">
        <w:rPr>
          <w:lang w:val="nl"/>
        </w:rPr>
        <w:tab/>
      </w:r>
    </w:p>
    <w:p w14:paraId="50D1214E" w14:textId="77777777" w:rsidR="00BE14EF" w:rsidRPr="00FB52FB" w:rsidRDefault="00BE14EF" w:rsidP="00EC613D">
      <w:pPr>
        <w:pStyle w:val="Lijstalinea"/>
        <w:numPr>
          <w:ilvl w:val="0"/>
          <w:numId w:val="32"/>
        </w:numPr>
        <w:jc w:val="both"/>
        <w:rPr>
          <w:lang w:val="nl"/>
        </w:rPr>
      </w:pPr>
      <w:r w:rsidRPr="00AC09C9">
        <w:rPr>
          <w:lang w:val="nl"/>
        </w:rPr>
        <w:t>6153</w:t>
      </w:r>
      <w:r w:rsidRPr="00AC09C9">
        <w:rPr>
          <w:lang w:val="nl"/>
        </w:rPr>
        <w:tab/>
        <w:t>Vergoeding bedrijfsrevisor, accountant, fiscaliteit, expert</w:t>
      </w:r>
      <w:r w:rsidRPr="00AC09C9">
        <w:rPr>
          <w:lang w:val="nl"/>
        </w:rPr>
        <w:tab/>
      </w:r>
    </w:p>
    <w:p w14:paraId="01F787A1" w14:textId="77777777" w:rsidR="00BE14EF" w:rsidRPr="00AC09C9" w:rsidRDefault="00BE14EF" w:rsidP="00EC613D">
      <w:pPr>
        <w:pStyle w:val="Lijstalinea"/>
        <w:numPr>
          <w:ilvl w:val="0"/>
          <w:numId w:val="32"/>
        </w:numPr>
        <w:jc w:val="both"/>
        <w:rPr>
          <w:lang w:val="nl"/>
        </w:rPr>
      </w:pPr>
      <w:r w:rsidRPr="00AC09C9">
        <w:rPr>
          <w:lang w:val="nl"/>
        </w:rPr>
        <w:t>61800</w:t>
      </w:r>
      <w:r w:rsidRPr="00AC09C9">
        <w:rPr>
          <w:lang w:val="nl"/>
        </w:rPr>
        <w:tab/>
        <w:t>Zitpenningen voorzitter en bestuurders (vanaf 1/1/96)</w:t>
      </w:r>
      <w:r w:rsidRPr="00AC09C9">
        <w:rPr>
          <w:lang w:val="nl"/>
        </w:rPr>
        <w:tab/>
      </w:r>
    </w:p>
    <w:p w14:paraId="101ADA3F" w14:textId="77777777" w:rsidR="00BE14EF" w:rsidRPr="00AC09C9" w:rsidRDefault="00BE14EF" w:rsidP="00EC613D">
      <w:pPr>
        <w:pStyle w:val="Lijstalinea"/>
        <w:numPr>
          <w:ilvl w:val="0"/>
          <w:numId w:val="32"/>
        </w:numPr>
        <w:jc w:val="both"/>
        <w:rPr>
          <w:lang w:val="nl"/>
        </w:rPr>
      </w:pPr>
      <w:r w:rsidRPr="00AC09C9">
        <w:rPr>
          <w:lang w:val="nl"/>
        </w:rPr>
        <w:t>61801</w:t>
      </w:r>
      <w:r w:rsidRPr="00AC09C9">
        <w:rPr>
          <w:lang w:val="nl"/>
        </w:rPr>
        <w:tab/>
        <w:t>Bijkomende ziekteverzekering bestuurders</w:t>
      </w:r>
      <w:r w:rsidRPr="00AC09C9">
        <w:rPr>
          <w:lang w:val="nl"/>
        </w:rPr>
        <w:tab/>
      </w:r>
    </w:p>
    <w:p w14:paraId="7133638D" w14:textId="77777777" w:rsidR="00BE14EF" w:rsidRPr="00AC09C9" w:rsidRDefault="00BE14EF" w:rsidP="00EC613D">
      <w:pPr>
        <w:pStyle w:val="Lijstalinea"/>
        <w:numPr>
          <w:ilvl w:val="0"/>
          <w:numId w:val="32"/>
        </w:numPr>
        <w:jc w:val="both"/>
        <w:rPr>
          <w:lang w:val="nl"/>
        </w:rPr>
      </w:pPr>
      <w:r w:rsidRPr="00AC09C9">
        <w:rPr>
          <w:lang w:val="nl"/>
        </w:rPr>
        <w:t>61803</w:t>
      </w:r>
      <w:r w:rsidRPr="00AC09C9">
        <w:rPr>
          <w:lang w:val="nl"/>
        </w:rPr>
        <w:tab/>
        <w:t>RSVZ-bijdrage publieke mandatarissen SHM</w:t>
      </w:r>
      <w:r w:rsidRPr="00AC09C9">
        <w:rPr>
          <w:lang w:val="nl"/>
        </w:rPr>
        <w:tab/>
      </w:r>
    </w:p>
    <w:p w14:paraId="5B7EFFB3" w14:textId="77777777" w:rsidR="00BE14EF" w:rsidRPr="00AC09C9" w:rsidRDefault="00BE14EF" w:rsidP="00EC613D">
      <w:pPr>
        <w:pStyle w:val="Lijstalinea"/>
        <w:numPr>
          <w:ilvl w:val="0"/>
          <w:numId w:val="32"/>
        </w:numPr>
        <w:jc w:val="both"/>
        <w:rPr>
          <w:lang w:val="nl"/>
        </w:rPr>
      </w:pPr>
      <w:r w:rsidRPr="00AC09C9">
        <w:rPr>
          <w:lang w:val="nl"/>
        </w:rPr>
        <w:t>61804</w:t>
      </w:r>
      <w:r w:rsidRPr="00AC09C9">
        <w:rPr>
          <w:lang w:val="nl"/>
        </w:rPr>
        <w:tab/>
        <w:t>Verzekering bestuurdersaansprakelijkheid</w:t>
      </w:r>
      <w:r w:rsidRPr="00AC09C9">
        <w:rPr>
          <w:lang w:val="nl"/>
        </w:rPr>
        <w:tab/>
      </w:r>
    </w:p>
    <w:p w14:paraId="32244A06" w14:textId="77777777" w:rsidR="00BE14EF" w:rsidRPr="00AC09C9" w:rsidRDefault="00BE14EF" w:rsidP="00EC613D">
      <w:pPr>
        <w:pStyle w:val="Lijstalinea"/>
        <w:numPr>
          <w:ilvl w:val="0"/>
          <w:numId w:val="32"/>
        </w:numPr>
        <w:jc w:val="both"/>
        <w:rPr>
          <w:lang w:val="nl"/>
        </w:rPr>
      </w:pPr>
      <w:r w:rsidRPr="00AC09C9">
        <w:rPr>
          <w:lang w:val="nl"/>
        </w:rPr>
        <w:t>6240</w:t>
      </w:r>
      <w:r w:rsidRPr="00AC09C9">
        <w:rPr>
          <w:lang w:val="nl"/>
        </w:rPr>
        <w:tab/>
        <w:t>Ouderdoms- en overlevingspensieoenen - bestuurders of zaakvoerders</w:t>
      </w:r>
      <w:r w:rsidRPr="00AC09C9">
        <w:rPr>
          <w:lang w:val="nl"/>
        </w:rPr>
        <w:tab/>
      </w:r>
    </w:p>
    <w:p w14:paraId="35389369" w14:textId="77777777" w:rsidR="00BE14EF" w:rsidRPr="00AC09C9" w:rsidRDefault="00BE14EF" w:rsidP="00BE14EF">
      <w:pPr>
        <w:jc w:val="both"/>
        <w:rPr>
          <w:lang w:val="nl"/>
        </w:rPr>
      </w:pPr>
      <w:r w:rsidRPr="00AC09C9">
        <w:rPr>
          <w:lang w:val="nl"/>
        </w:rPr>
        <w:t>1.4     Overige uitgaven</w:t>
      </w:r>
      <w:r w:rsidRPr="00AC09C9">
        <w:rPr>
          <w:lang w:val="nl"/>
        </w:rPr>
        <w:tab/>
      </w:r>
      <w:r w:rsidRPr="00AC09C9">
        <w:rPr>
          <w:lang w:val="nl"/>
        </w:rPr>
        <w:tab/>
      </w:r>
    </w:p>
    <w:p w14:paraId="567BE4B5" w14:textId="77777777" w:rsidR="00BE14EF" w:rsidRPr="00AC09C9" w:rsidRDefault="00BE14EF" w:rsidP="00BE14EF">
      <w:pPr>
        <w:jc w:val="both"/>
        <w:rPr>
          <w:lang w:val="nl"/>
        </w:rPr>
      </w:pPr>
      <w:r w:rsidRPr="00AC09C9">
        <w:rPr>
          <w:lang w:val="nl"/>
        </w:rPr>
        <w:t>1.4.1  Diensten en diverse goederen</w:t>
      </w:r>
      <w:r w:rsidRPr="00AC09C9">
        <w:rPr>
          <w:lang w:val="nl"/>
        </w:rPr>
        <w:tab/>
      </w:r>
      <w:r w:rsidRPr="00AC09C9">
        <w:rPr>
          <w:lang w:val="nl"/>
        </w:rPr>
        <w:tab/>
      </w:r>
    </w:p>
    <w:p w14:paraId="6A01CB1E" w14:textId="77777777" w:rsidR="00BE14EF" w:rsidRPr="00AC09C9" w:rsidRDefault="00BE14EF" w:rsidP="00BE14EF">
      <w:pPr>
        <w:ind w:left="720"/>
        <w:jc w:val="both"/>
        <w:rPr>
          <w:lang w:val="nl"/>
        </w:rPr>
      </w:pPr>
      <w:r w:rsidRPr="00AC09C9">
        <w:rPr>
          <w:lang w:val="nl"/>
        </w:rPr>
        <w:tab/>
      </w:r>
      <w:r w:rsidRPr="00AC09C9">
        <w:rPr>
          <w:lang w:val="nl"/>
        </w:rPr>
        <w:tab/>
      </w:r>
    </w:p>
    <w:p w14:paraId="61DA3628" w14:textId="77777777" w:rsidR="00BE14EF" w:rsidRPr="00AC09C9" w:rsidRDefault="00BE14EF" w:rsidP="00EC613D">
      <w:pPr>
        <w:pStyle w:val="Lijstalinea"/>
        <w:numPr>
          <w:ilvl w:val="0"/>
          <w:numId w:val="32"/>
        </w:numPr>
        <w:jc w:val="both"/>
        <w:rPr>
          <w:lang w:val="nl"/>
        </w:rPr>
      </w:pPr>
      <w:r w:rsidRPr="00AC09C9">
        <w:rPr>
          <w:lang w:val="nl"/>
        </w:rPr>
        <w:t>61599</w:t>
      </w:r>
      <w:r w:rsidRPr="00AC09C9">
        <w:rPr>
          <w:lang w:val="nl"/>
        </w:rPr>
        <w:tab/>
        <w:t>Overige kosten</w:t>
      </w:r>
      <w:r w:rsidRPr="00AC09C9">
        <w:rPr>
          <w:lang w:val="nl"/>
        </w:rPr>
        <w:tab/>
      </w:r>
    </w:p>
    <w:p w14:paraId="0B5C8AD4" w14:textId="77777777" w:rsidR="00BE14EF" w:rsidRPr="00AC09C9" w:rsidRDefault="00BE14EF" w:rsidP="00BE14EF">
      <w:pPr>
        <w:jc w:val="both"/>
        <w:rPr>
          <w:lang w:val="nl"/>
        </w:rPr>
      </w:pPr>
      <w:r w:rsidRPr="00AC09C9">
        <w:rPr>
          <w:lang w:val="nl"/>
        </w:rPr>
        <w:t>1.4.2  Andere bedrijfskosten</w:t>
      </w:r>
      <w:r w:rsidRPr="00AC09C9">
        <w:rPr>
          <w:lang w:val="nl"/>
        </w:rPr>
        <w:tab/>
      </w:r>
      <w:r w:rsidRPr="00AC09C9">
        <w:rPr>
          <w:lang w:val="nl"/>
        </w:rPr>
        <w:tab/>
      </w:r>
    </w:p>
    <w:p w14:paraId="7846A8E0" w14:textId="77777777" w:rsidR="00BE14EF" w:rsidRPr="00AC09C9" w:rsidRDefault="00BE14EF" w:rsidP="00EC613D">
      <w:pPr>
        <w:pStyle w:val="Lijstalinea"/>
        <w:numPr>
          <w:ilvl w:val="0"/>
          <w:numId w:val="32"/>
        </w:numPr>
        <w:jc w:val="both"/>
        <w:rPr>
          <w:lang w:val="nl"/>
        </w:rPr>
      </w:pPr>
      <w:r w:rsidRPr="00AC09C9">
        <w:rPr>
          <w:lang w:val="nl"/>
        </w:rPr>
        <w:t>64399</w:t>
      </w:r>
      <w:r w:rsidRPr="00AC09C9">
        <w:rPr>
          <w:lang w:val="nl"/>
        </w:rPr>
        <w:tab/>
        <w:t>Overige bedrijfskosten</w:t>
      </w:r>
      <w:r w:rsidRPr="00AC09C9">
        <w:rPr>
          <w:lang w:val="nl"/>
        </w:rPr>
        <w:tab/>
      </w:r>
    </w:p>
    <w:p w14:paraId="49C98C9D" w14:textId="77777777" w:rsidR="00BE14EF" w:rsidRPr="00AC09C9" w:rsidRDefault="00BE14EF" w:rsidP="00BE14EF">
      <w:pPr>
        <w:jc w:val="both"/>
        <w:rPr>
          <w:lang w:val="nl"/>
        </w:rPr>
      </w:pPr>
      <w:r w:rsidRPr="00AC09C9">
        <w:rPr>
          <w:lang w:val="nl"/>
        </w:rPr>
        <w:t>1.4.3  Belastinguitgaven</w:t>
      </w:r>
      <w:r w:rsidRPr="00AC09C9">
        <w:rPr>
          <w:lang w:val="nl"/>
        </w:rPr>
        <w:tab/>
      </w:r>
      <w:r w:rsidRPr="00AC09C9">
        <w:rPr>
          <w:lang w:val="nl"/>
        </w:rPr>
        <w:tab/>
      </w:r>
    </w:p>
    <w:p w14:paraId="54244AF6" w14:textId="77777777" w:rsidR="00BE14EF" w:rsidRPr="00AC09C9" w:rsidRDefault="00BE14EF" w:rsidP="00EC613D">
      <w:pPr>
        <w:pStyle w:val="Lijstalinea"/>
        <w:numPr>
          <w:ilvl w:val="0"/>
          <w:numId w:val="32"/>
        </w:numPr>
        <w:jc w:val="both"/>
        <w:rPr>
          <w:lang w:val="nl"/>
        </w:rPr>
      </w:pPr>
      <w:r w:rsidRPr="00AC09C9">
        <w:rPr>
          <w:lang w:val="nl"/>
        </w:rPr>
        <w:lastRenderedPageBreak/>
        <w:t>6700</w:t>
      </w:r>
      <w:r w:rsidRPr="00AC09C9">
        <w:rPr>
          <w:lang w:val="nl"/>
        </w:rPr>
        <w:tab/>
        <w:t>Verschuldigde of gestorte belastingen en voorheffingen</w:t>
      </w:r>
      <w:r w:rsidRPr="00AC09C9">
        <w:rPr>
          <w:lang w:val="nl"/>
        </w:rPr>
        <w:tab/>
      </w:r>
    </w:p>
    <w:p w14:paraId="0F5C96BD" w14:textId="77777777" w:rsidR="00BE14EF" w:rsidRPr="00AC09C9" w:rsidRDefault="00BE14EF" w:rsidP="00EC613D">
      <w:pPr>
        <w:pStyle w:val="Lijstalinea"/>
        <w:numPr>
          <w:ilvl w:val="0"/>
          <w:numId w:val="32"/>
        </w:numPr>
        <w:jc w:val="both"/>
        <w:rPr>
          <w:lang w:val="nl"/>
        </w:rPr>
      </w:pPr>
      <w:r w:rsidRPr="00AC09C9">
        <w:rPr>
          <w:lang w:val="nl"/>
        </w:rPr>
        <w:t>6710</w:t>
      </w:r>
      <w:r w:rsidRPr="00AC09C9">
        <w:rPr>
          <w:lang w:val="nl"/>
        </w:rPr>
        <w:tab/>
        <w:t xml:space="preserve">Verschuldigde of gestorte belastingsupplementen </w:t>
      </w:r>
      <w:r w:rsidRPr="00AC09C9">
        <w:rPr>
          <w:lang w:val="nl"/>
        </w:rPr>
        <w:tab/>
      </w:r>
    </w:p>
    <w:p w14:paraId="6E0F7C31" w14:textId="77777777" w:rsidR="00BE14EF" w:rsidRPr="00AC09C9" w:rsidRDefault="00BE14EF" w:rsidP="00BE14EF">
      <w:pPr>
        <w:jc w:val="both"/>
        <w:rPr>
          <w:lang w:val="nl"/>
        </w:rPr>
      </w:pPr>
      <w:r w:rsidRPr="00AC09C9">
        <w:rPr>
          <w:lang w:val="nl"/>
        </w:rPr>
        <w:t>2.       Recuperatie uitgaven algemene werking</w:t>
      </w:r>
      <w:r w:rsidRPr="00AC09C9">
        <w:rPr>
          <w:lang w:val="nl"/>
        </w:rPr>
        <w:tab/>
      </w:r>
      <w:r w:rsidRPr="00AC09C9">
        <w:rPr>
          <w:lang w:val="nl"/>
        </w:rPr>
        <w:tab/>
      </w:r>
    </w:p>
    <w:p w14:paraId="631C5218" w14:textId="77777777" w:rsidR="00BE14EF" w:rsidRPr="00AC09C9" w:rsidRDefault="00BE14EF" w:rsidP="00BE14EF">
      <w:pPr>
        <w:jc w:val="both"/>
        <w:rPr>
          <w:lang w:val="nl"/>
        </w:rPr>
      </w:pPr>
      <w:r w:rsidRPr="00AC09C9">
        <w:rPr>
          <w:lang w:val="nl"/>
        </w:rPr>
        <w:t>2.1     Andere bedrijfsopbrengsten</w:t>
      </w:r>
      <w:r w:rsidRPr="00AC09C9">
        <w:rPr>
          <w:lang w:val="nl"/>
        </w:rPr>
        <w:tab/>
      </w:r>
      <w:r w:rsidRPr="00AC09C9">
        <w:rPr>
          <w:lang w:val="nl"/>
        </w:rPr>
        <w:tab/>
      </w:r>
    </w:p>
    <w:p w14:paraId="50864AF1" w14:textId="77777777" w:rsidR="00BE14EF" w:rsidRPr="00AC09C9" w:rsidRDefault="00BE14EF" w:rsidP="00EC613D">
      <w:pPr>
        <w:pStyle w:val="Lijstalinea"/>
        <w:numPr>
          <w:ilvl w:val="0"/>
          <w:numId w:val="32"/>
        </w:numPr>
        <w:jc w:val="both"/>
        <w:rPr>
          <w:lang w:val="nl"/>
        </w:rPr>
      </w:pPr>
      <w:r w:rsidRPr="00AC09C9">
        <w:rPr>
          <w:lang w:val="nl"/>
        </w:rPr>
        <w:t>7402</w:t>
      </w:r>
      <w:r w:rsidRPr="00AC09C9">
        <w:rPr>
          <w:lang w:val="nl"/>
        </w:rPr>
        <w:tab/>
        <w:t>Bedrijfssubsidies contractuelen</w:t>
      </w:r>
      <w:r w:rsidRPr="00AC09C9">
        <w:rPr>
          <w:lang w:val="nl"/>
        </w:rPr>
        <w:tab/>
      </w:r>
    </w:p>
    <w:p w14:paraId="4AF5F2CA" w14:textId="77777777" w:rsidR="00BE14EF" w:rsidRPr="00AC09C9" w:rsidRDefault="00BE14EF" w:rsidP="00EC613D">
      <w:pPr>
        <w:pStyle w:val="Lijstalinea"/>
        <w:numPr>
          <w:ilvl w:val="0"/>
          <w:numId w:val="32"/>
        </w:numPr>
        <w:jc w:val="both"/>
        <w:rPr>
          <w:lang w:val="nl"/>
        </w:rPr>
      </w:pPr>
      <w:r w:rsidRPr="00AC09C9">
        <w:rPr>
          <w:lang w:val="nl"/>
        </w:rPr>
        <w:t>74700</w:t>
      </w:r>
      <w:r w:rsidRPr="00AC09C9">
        <w:rPr>
          <w:lang w:val="nl"/>
        </w:rPr>
        <w:tab/>
        <w:t>Recuperatie van administratiekosten</w:t>
      </w:r>
      <w:r w:rsidRPr="00AC09C9">
        <w:rPr>
          <w:lang w:val="nl"/>
        </w:rPr>
        <w:tab/>
      </w:r>
    </w:p>
    <w:p w14:paraId="58701728" w14:textId="77777777" w:rsidR="00BE14EF" w:rsidRPr="00AC09C9" w:rsidRDefault="00BE14EF" w:rsidP="00EC613D">
      <w:pPr>
        <w:pStyle w:val="Lijstalinea"/>
        <w:numPr>
          <w:ilvl w:val="0"/>
          <w:numId w:val="32"/>
        </w:numPr>
        <w:jc w:val="both"/>
        <w:rPr>
          <w:lang w:val="nl"/>
        </w:rPr>
      </w:pPr>
      <w:r w:rsidRPr="00AC09C9">
        <w:rPr>
          <w:lang w:val="nl"/>
        </w:rPr>
        <w:t>74730</w:t>
      </w:r>
      <w:r w:rsidRPr="00AC09C9">
        <w:rPr>
          <w:lang w:val="nl"/>
        </w:rPr>
        <w:tab/>
        <w:t>Recuperatie van representatiekosten</w:t>
      </w:r>
      <w:r w:rsidRPr="00AC09C9">
        <w:rPr>
          <w:lang w:val="nl"/>
        </w:rPr>
        <w:tab/>
      </w:r>
    </w:p>
    <w:p w14:paraId="5F354953" w14:textId="77777777" w:rsidR="00BE14EF" w:rsidRPr="00AC09C9" w:rsidRDefault="00BE14EF" w:rsidP="00EC613D">
      <w:pPr>
        <w:pStyle w:val="Lijstalinea"/>
        <w:numPr>
          <w:ilvl w:val="0"/>
          <w:numId w:val="32"/>
        </w:numPr>
        <w:jc w:val="both"/>
        <w:rPr>
          <w:lang w:val="nl"/>
        </w:rPr>
      </w:pPr>
      <w:r w:rsidRPr="00AC09C9">
        <w:rPr>
          <w:lang w:val="nl"/>
        </w:rPr>
        <w:t>74750</w:t>
      </w:r>
      <w:r w:rsidRPr="00AC09C9">
        <w:rPr>
          <w:lang w:val="nl"/>
        </w:rPr>
        <w:tab/>
        <w:t>Recuperatie van personeelskosten</w:t>
      </w:r>
      <w:r w:rsidRPr="00AC09C9">
        <w:rPr>
          <w:lang w:val="nl"/>
        </w:rPr>
        <w:tab/>
      </w:r>
    </w:p>
    <w:p w14:paraId="1A4ACF4B" w14:textId="77777777" w:rsidR="00BE14EF" w:rsidRPr="00AC09C9" w:rsidRDefault="00BE14EF" w:rsidP="00EC613D">
      <w:pPr>
        <w:pStyle w:val="Lijstalinea"/>
        <w:numPr>
          <w:ilvl w:val="0"/>
          <w:numId w:val="32"/>
        </w:numPr>
        <w:jc w:val="both"/>
        <w:rPr>
          <w:lang w:val="nl"/>
        </w:rPr>
      </w:pPr>
      <w:r w:rsidRPr="00AC09C9">
        <w:rPr>
          <w:lang w:val="nl"/>
        </w:rPr>
        <w:t>74760</w:t>
      </w:r>
      <w:r w:rsidRPr="00AC09C9">
        <w:rPr>
          <w:lang w:val="nl"/>
        </w:rPr>
        <w:tab/>
        <w:t>Recuperatie van kosten van studiereizen</w:t>
      </w:r>
      <w:r w:rsidRPr="00AC09C9">
        <w:rPr>
          <w:lang w:val="nl"/>
        </w:rPr>
        <w:tab/>
      </w:r>
    </w:p>
    <w:p w14:paraId="42FF376E" w14:textId="77777777" w:rsidR="00BE14EF" w:rsidRPr="00AC09C9" w:rsidRDefault="00BE14EF" w:rsidP="00EC613D">
      <w:pPr>
        <w:pStyle w:val="Lijstalinea"/>
        <w:numPr>
          <w:ilvl w:val="0"/>
          <w:numId w:val="32"/>
        </w:numPr>
        <w:jc w:val="both"/>
        <w:rPr>
          <w:lang w:val="nl"/>
        </w:rPr>
      </w:pPr>
      <w:r w:rsidRPr="00AC09C9">
        <w:rPr>
          <w:lang w:val="nl"/>
        </w:rPr>
        <w:t>74770</w:t>
      </w:r>
      <w:r w:rsidRPr="00AC09C9">
        <w:rPr>
          <w:lang w:val="nl"/>
        </w:rPr>
        <w:tab/>
        <w:t>Recuperatie van autokosten</w:t>
      </w:r>
      <w:r w:rsidRPr="00AC09C9">
        <w:rPr>
          <w:lang w:val="nl"/>
        </w:rPr>
        <w:tab/>
      </w:r>
    </w:p>
    <w:p w14:paraId="53FE3FDE" w14:textId="77777777" w:rsidR="00BE14EF" w:rsidRPr="00AC09C9" w:rsidRDefault="00BE14EF" w:rsidP="00EC613D">
      <w:pPr>
        <w:pStyle w:val="Lijstalinea"/>
        <w:numPr>
          <w:ilvl w:val="0"/>
          <w:numId w:val="32"/>
        </w:numPr>
        <w:jc w:val="both"/>
        <w:rPr>
          <w:lang w:val="nl"/>
        </w:rPr>
      </w:pPr>
      <w:r w:rsidRPr="00AC09C9">
        <w:rPr>
          <w:lang w:val="nl"/>
        </w:rPr>
        <w:t>74780</w:t>
      </w:r>
      <w:r w:rsidRPr="00AC09C9">
        <w:rPr>
          <w:lang w:val="nl"/>
        </w:rPr>
        <w:tab/>
        <w:t>Recuperatie van plaatsbeschrijvingen</w:t>
      </w:r>
      <w:r w:rsidRPr="00AC09C9">
        <w:rPr>
          <w:lang w:val="nl"/>
        </w:rPr>
        <w:tab/>
      </w:r>
    </w:p>
    <w:p w14:paraId="5BE4F75F" w14:textId="77777777" w:rsidR="00BE14EF" w:rsidRPr="00AC09C9" w:rsidRDefault="00BE14EF" w:rsidP="00EC613D">
      <w:pPr>
        <w:pStyle w:val="Lijstalinea"/>
        <w:numPr>
          <w:ilvl w:val="0"/>
          <w:numId w:val="32"/>
        </w:numPr>
        <w:jc w:val="both"/>
        <w:rPr>
          <w:lang w:val="nl"/>
        </w:rPr>
      </w:pPr>
      <w:r w:rsidRPr="00AC09C9">
        <w:rPr>
          <w:lang w:val="nl"/>
        </w:rPr>
        <w:t>74799</w:t>
      </w:r>
      <w:r w:rsidRPr="00AC09C9">
        <w:rPr>
          <w:lang w:val="nl"/>
        </w:rPr>
        <w:tab/>
        <w:t>Recuperatie van andere kosten</w:t>
      </w:r>
      <w:r w:rsidRPr="00AC09C9">
        <w:rPr>
          <w:lang w:val="nl"/>
        </w:rPr>
        <w:tab/>
      </w:r>
    </w:p>
    <w:p w14:paraId="79F2DB8A" w14:textId="77777777" w:rsidR="00BE14EF" w:rsidRPr="00AC09C9" w:rsidRDefault="00BE14EF" w:rsidP="00BE14EF">
      <w:pPr>
        <w:jc w:val="both"/>
        <w:rPr>
          <w:lang w:val="nl"/>
        </w:rPr>
      </w:pPr>
      <w:r w:rsidRPr="00AC09C9">
        <w:rPr>
          <w:lang w:val="nl"/>
        </w:rPr>
        <w:t>2.2   Regularisering van belasting en terugneming van fiscale voorzieningen</w:t>
      </w:r>
      <w:r w:rsidRPr="00AC09C9">
        <w:rPr>
          <w:lang w:val="nl"/>
        </w:rPr>
        <w:tab/>
      </w:r>
      <w:r w:rsidRPr="00AC09C9">
        <w:rPr>
          <w:lang w:val="nl"/>
        </w:rPr>
        <w:tab/>
      </w:r>
    </w:p>
    <w:p w14:paraId="74DD29C7" w14:textId="77777777" w:rsidR="00BE14EF" w:rsidRDefault="00BE14EF" w:rsidP="00EC613D">
      <w:pPr>
        <w:pStyle w:val="Lijstalinea"/>
        <w:numPr>
          <w:ilvl w:val="0"/>
          <w:numId w:val="32"/>
        </w:numPr>
        <w:jc w:val="both"/>
        <w:rPr>
          <w:lang w:val="nl"/>
        </w:rPr>
      </w:pPr>
      <w:r w:rsidRPr="00AC09C9">
        <w:rPr>
          <w:lang w:val="nl"/>
        </w:rPr>
        <w:t>7710</w:t>
      </w:r>
      <w:r w:rsidRPr="00AC09C9">
        <w:rPr>
          <w:lang w:val="nl"/>
        </w:rPr>
        <w:tab/>
        <w:t>Regularisatie van verschuldigde of betaalde belastingen</w:t>
      </w:r>
      <w:r w:rsidRPr="00AC09C9">
        <w:rPr>
          <w:lang w:val="nl"/>
        </w:rPr>
        <w:tab/>
      </w:r>
    </w:p>
    <w:p w14:paraId="63989FD1" w14:textId="77777777" w:rsidR="00BE14EF" w:rsidRPr="00FB52FB" w:rsidRDefault="00BE14EF" w:rsidP="00BE14EF">
      <w:pPr>
        <w:jc w:val="both"/>
        <w:rPr>
          <w:lang w:val="nl"/>
        </w:rPr>
      </w:pPr>
      <w:r w:rsidRPr="00FB52FB">
        <w:rPr>
          <w:lang w:val="nl"/>
        </w:rPr>
        <w:t>3.       Exploïtatie-uitgaven patrimonium</w:t>
      </w:r>
      <w:r w:rsidRPr="00FB52FB">
        <w:rPr>
          <w:lang w:val="nl"/>
        </w:rPr>
        <w:tab/>
      </w:r>
      <w:r w:rsidRPr="00FB52FB">
        <w:rPr>
          <w:lang w:val="nl"/>
        </w:rPr>
        <w:tab/>
      </w:r>
    </w:p>
    <w:p w14:paraId="7137FDBF" w14:textId="77777777" w:rsidR="00BE14EF" w:rsidRPr="00AC09C9" w:rsidRDefault="00BE14EF" w:rsidP="00BE14EF">
      <w:pPr>
        <w:jc w:val="both"/>
        <w:rPr>
          <w:lang w:val="nl"/>
        </w:rPr>
      </w:pPr>
      <w:r w:rsidRPr="00AC09C9">
        <w:rPr>
          <w:lang w:val="nl"/>
        </w:rPr>
        <w:t>3.1     Personeelsuitgaven arbeiders regie</w:t>
      </w:r>
      <w:r w:rsidRPr="00AC09C9">
        <w:rPr>
          <w:lang w:val="nl"/>
        </w:rPr>
        <w:tab/>
      </w:r>
      <w:r w:rsidRPr="00AC09C9">
        <w:rPr>
          <w:lang w:val="nl"/>
        </w:rPr>
        <w:tab/>
      </w:r>
    </w:p>
    <w:p w14:paraId="0C0E8D03" w14:textId="77777777" w:rsidR="00BE14EF" w:rsidRPr="00AC09C9" w:rsidRDefault="00BE14EF" w:rsidP="00BE14EF">
      <w:pPr>
        <w:jc w:val="both"/>
        <w:rPr>
          <w:lang w:val="nl"/>
        </w:rPr>
      </w:pPr>
      <w:r w:rsidRPr="00AC09C9">
        <w:rPr>
          <w:lang w:val="nl"/>
        </w:rPr>
        <w:t>3.1.1  Bezoldigingen, sociale lasten en pensioenen</w:t>
      </w:r>
      <w:r w:rsidRPr="00AC09C9">
        <w:rPr>
          <w:lang w:val="nl"/>
        </w:rPr>
        <w:tab/>
      </w:r>
      <w:r w:rsidRPr="00AC09C9">
        <w:rPr>
          <w:lang w:val="nl"/>
        </w:rPr>
        <w:tab/>
      </w:r>
    </w:p>
    <w:p w14:paraId="2544730D" w14:textId="77777777" w:rsidR="00BE14EF" w:rsidRPr="00AC09C9" w:rsidRDefault="00BE14EF" w:rsidP="00EC613D">
      <w:pPr>
        <w:pStyle w:val="Lijstalinea"/>
        <w:numPr>
          <w:ilvl w:val="0"/>
          <w:numId w:val="32"/>
        </w:numPr>
        <w:jc w:val="both"/>
        <w:rPr>
          <w:lang w:val="nl"/>
        </w:rPr>
      </w:pPr>
      <w:r w:rsidRPr="00AC09C9">
        <w:rPr>
          <w:lang w:val="nl"/>
        </w:rPr>
        <w:t>6203</w:t>
      </w:r>
      <w:r w:rsidRPr="00AC09C9">
        <w:rPr>
          <w:lang w:val="nl"/>
        </w:rPr>
        <w:tab/>
        <w:t>Arbeiders</w:t>
      </w:r>
      <w:r w:rsidRPr="00AC09C9">
        <w:rPr>
          <w:lang w:val="nl"/>
        </w:rPr>
        <w:tab/>
      </w:r>
    </w:p>
    <w:p w14:paraId="4DFE6DB9" w14:textId="77777777" w:rsidR="00BE14EF" w:rsidRPr="00AC09C9" w:rsidRDefault="00BE14EF" w:rsidP="00EC613D">
      <w:pPr>
        <w:pStyle w:val="Lijstalinea"/>
        <w:numPr>
          <w:ilvl w:val="0"/>
          <w:numId w:val="32"/>
        </w:numPr>
        <w:jc w:val="both"/>
        <w:rPr>
          <w:lang w:val="nl"/>
        </w:rPr>
      </w:pPr>
      <w:r w:rsidRPr="00AC09C9">
        <w:rPr>
          <w:lang w:val="nl"/>
        </w:rPr>
        <w:t>6211</w:t>
      </w:r>
      <w:r>
        <w:rPr>
          <w:lang w:val="nl"/>
        </w:rPr>
        <w:tab/>
      </w:r>
      <w:r w:rsidRPr="00AC09C9">
        <w:rPr>
          <w:lang w:val="nl"/>
        </w:rPr>
        <w:tab/>
        <w:t>Werkgeversbijdragen Sociale Zekerheid - Arbeiders</w:t>
      </w:r>
      <w:r w:rsidRPr="00AC09C9">
        <w:rPr>
          <w:lang w:val="nl"/>
        </w:rPr>
        <w:tab/>
      </w:r>
    </w:p>
    <w:p w14:paraId="34C42E4B" w14:textId="77777777" w:rsidR="00BE14EF" w:rsidRPr="00AC09C9" w:rsidRDefault="00BE14EF" w:rsidP="00EC613D">
      <w:pPr>
        <w:pStyle w:val="Lijstalinea"/>
        <w:numPr>
          <w:ilvl w:val="0"/>
          <w:numId w:val="32"/>
        </w:numPr>
        <w:jc w:val="both"/>
        <w:rPr>
          <w:lang w:val="nl"/>
        </w:rPr>
      </w:pPr>
      <w:r w:rsidRPr="00AC09C9">
        <w:rPr>
          <w:lang w:val="nl"/>
        </w:rPr>
        <w:t>61592</w:t>
      </w:r>
      <w:r w:rsidRPr="00AC09C9">
        <w:rPr>
          <w:lang w:val="nl"/>
        </w:rPr>
        <w:tab/>
        <w:t>Arbeidskledij</w:t>
      </w:r>
      <w:r w:rsidRPr="00AC09C9">
        <w:rPr>
          <w:lang w:val="nl"/>
        </w:rPr>
        <w:tab/>
      </w:r>
    </w:p>
    <w:p w14:paraId="6530D626" w14:textId="77777777" w:rsidR="00BE14EF" w:rsidRPr="00AC09C9" w:rsidRDefault="00BE14EF" w:rsidP="00BE14EF">
      <w:pPr>
        <w:jc w:val="both"/>
        <w:rPr>
          <w:lang w:val="nl"/>
        </w:rPr>
      </w:pPr>
      <w:r w:rsidRPr="00AC09C9">
        <w:rPr>
          <w:lang w:val="nl"/>
        </w:rPr>
        <w:t>3.2     Overige uitgaven regie (onderhoud en herstel)</w:t>
      </w:r>
      <w:r w:rsidRPr="00AC09C9">
        <w:rPr>
          <w:lang w:val="nl"/>
        </w:rPr>
        <w:tab/>
      </w:r>
      <w:r w:rsidRPr="00AC09C9">
        <w:rPr>
          <w:lang w:val="nl"/>
        </w:rPr>
        <w:tab/>
      </w:r>
    </w:p>
    <w:p w14:paraId="1D946705" w14:textId="77777777" w:rsidR="00BE14EF" w:rsidRPr="00AC09C9" w:rsidRDefault="00BE14EF" w:rsidP="00BE14EF">
      <w:pPr>
        <w:jc w:val="both"/>
        <w:rPr>
          <w:lang w:val="nl"/>
        </w:rPr>
      </w:pPr>
      <w:r w:rsidRPr="00AC09C9">
        <w:rPr>
          <w:lang w:val="nl"/>
        </w:rPr>
        <w:t>3.2.1  Handelsgoederen, grond- en hulpstoffen</w:t>
      </w:r>
      <w:r w:rsidRPr="00AC09C9">
        <w:rPr>
          <w:lang w:val="nl"/>
        </w:rPr>
        <w:tab/>
      </w:r>
      <w:r w:rsidRPr="00AC09C9">
        <w:rPr>
          <w:lang w:val="nl"/>
        </w:rPr>
        <w:tab/>
      </w:r>
    </w:p>
    <w:p w14:paraId="6140DDEA" w14:textId="77777777" w:rsidR="00BE14EF" w:rsidRPr="00AC09C9" w:rsidRDefault="00BE14EF" w:rsidP="00EC613D">
      <w:pPr>
        <w:pStyle w:val="Lijstalinea"/>
        <w:numPr>
          <w:ilvl w:val="0"/>
          <w:numId w:val="32"/>
        </w:numPr>
        <w:jc w:val="both"/>
        <w:rPr>
          <w:lang w:val="nl"/>
        </w:rPr>
      </w:pPr>
      <w:r w:rsidRPr="00AC09C9">
        <w:rPr>
          <w:lang w:val="nl"/>
        </w:rPr>
        <w:t>600</w:t>
      </w:r>
      <w:r w:rsidRPr="00AC09C9">
        <w:rPr>
          <w:lang w:val="nl"/>
        </w:rPr>
        <w:tab/>
        <w:t>Aankopen van materialen</w:t>
      </w:r>
      <w:r w:rsidRPr="00AC09C9">
        <w:rPr>
          <w:lang w:val="nl"/>
        </w:rPr>
        <w:tab/>
      </w:r>
    </w:p>
    <w:p w14:paraId="108E5591" w14:textId="77777777" w:rsidR="00BE14EF" w:rsidRPr="00AC09C9" w:rsidRDefault="00BE14EF" w:rsidP="00EC613D">
      <w:pPr>
        <w:pStyle w:val="Lijstalinea"/>
        <w:numPr>
          <w:ilvl w:val="0"/>
          <w:numId w:val="32"/>
        </w:numPr>
        <w:jc w:val="both"/>
        <w:rPr>
          <w:lang w:val="nl"/>
        </w:rPr>
      </w:pPr>
      <w:r w:rsidRPr="00AC09C9">
        <w:rPr>
          <w:lang w:val="nl"/>
        </w:rPr>
        <w:t>601</w:t>
      </w:r>
      <w:r w:rsidRPr="00AC09C9">
        <w:rPr>
          <w:lang w:val="nl"/>
        </w:rPr>
        <w:tab/>
        <w:t>Aankopen van leveringen</w:t>
      </w:r>
      <w:r w:rsidRPr="00AC09C9">
        <w:rPr>
          <w:lang w:val="nl"/>
        </w:rPr>
        <w:tab/>
      </w:r>
    </w:p>
    <w:p w14:paraId="3F75634F" w14:textId="77777777" w:rsidR="00BE14EF" w:rsidRPr="00AC09C9" w:rsidRDefault="00BE14EF" w:rsidP="00BE14EF">
      <w:pPr>
        <w:jc w:val="both"/>
        <w:rPr>
          <w:lang w:val="nl"/>
        </w:rPr>
      </w:pPr>
      <w:r w:rsidRPr="00AC09C9">
        <w:rPr>
          <w:lang w:val="nl"/>
        </w:rPr>
        <w:t>3.2.2  Diensten en diverse goederen</w:t>
      </w:r>
      <w:r w:rsidRPr="00AC09C9">
        <w:rPr>
          <w:lang w:val="nl"/>
        </w:rPr>
        <w:tab/>
      </w:r>
      <w:r w:rsidRPr="00AC09C9">
        <w:rPr>
          <w:lang w:val="nl"/>
        </w:rPr>
        <w:tab/>
      </w:r>
    </w:p>
    <w:p w14:paraId="156F9A0E" w14:textId="77777777" w:rsidR="00BE14EF" w:rsidRPr="00AC09C9" w:rsidRDefault="00BE14EF" w:rsidP="00EC613D">
      <w:pPr>
        <w:pStyle w:val="Lijstalinea"/>
        <w:numPr>
          <w:ilvl w:val="0"/>
          <w:numId w:val="32"/>
        </w:numPr>
        <w:jc w:val="both"/>
        <w:rPr>
          <w:lang w:val="nl"/>
        </w:rPr>
      </w:pPr>
      <w:r w:rsidRPr="00AC09C9">
        <w:rPr>
          <w:lang w:val="nl"/>
        </w:rPr>
        <w:t>61170</w:t>
      </w:r>
      <w:r w:rsidRPr="00AC09C9">
        <w:rPr>
          <w:lang w:val="nl"/>
        </w:rPr>
        <w:tab/>
        <w:t>Onderhoud en herstelling van werkplaatsen, magazijnen, enz..</w:t>
      </w:r>
      <w:r w:rsidRPr="00AC09C9">
        <w:rPr>
          <w:lang w:val="nl"/>
        </w:rPr>
        <w:tab/>
      </w:r>
    </w:p>
    <w:p w14:paraId="7575C215" w14:textId="77777777" w:rsidR="00BE14EF" w:rsidRPr="00AC09C9" w:rsidRDefault="00BE14EF" w:rsidP="00EC613D">
      <w:pPr>
        <w:pStyle w:val="Lijstalinea"/>
        <w:numPr>
          <w:ilvl w:val="0"/>
          <w:numId w:val="32"/>
        </w:numPr>
        <w:jc w:val="both"/>
        <w:rPr>
          <w:lang w:val="nl"/>
        </w:rPr>
      </w:pPr>
      <w:r w:rsidRPr="00AC09C9">
        <w:rPr>
          <w:lang w:val="nl"/>
        </w:rPr>
        <w:t>61590</w:t>
      </w:r>
      <w:r w:rsidRPr="00AC09C9">
        <w:rPr>
          <w:lang w:val="nl"/>
        </w:rPr>
        <w:tab/>
        <w:t>Kosten van klein materieel</w:t>
      </w:r>
      <w:r w:rsidRPr="00AC09C9">
        <w:rPr>
          <w:lang w:val="nl"/>
        </w:rPr>
        <w:tab/>
      </w:r>
    </w:p>
    <w:p w14:paraId="41A385E8" w14:textId="77777777" w:rsidR="00BE14EF" w:rsidRPr="00AC09C9" w:rsidRDefault="00BE14EF" w:rsidP="00EC613D">
      <w:pPr>
        <w:pStyle w:val="Lijstalinea"/>
        <w:numPr>
          <w:ilvl w:val="0"/>
          <w:numId w:val="32"/>
        </w:numPr>
        <w:jc w:val="both"/>
        <w:rPr>
          <w:lang w:val="nl"/>
        </w:rPr>
      </w:pPr>
      <w:r w:rsidRPr="00AC09C9">
        <w:rPr>
          <w:lang w:val="nl"/>
        </w:rPr>
        <w:t>61024</w:t>
      </w:r>
      <w:r w:rsidRPr="00AC09C9">
        <w:rPr>
          <w:lang w:val="nl"/>
        </w:rPr>
        <w:tab/>
        <w:t xml:space="preserve">Verplaatsingskosten en andere kostenvergoedingen arbeiders </w:t>
      </w:r>
      <w:r w:rsidRPr="00AC09C9">
        <w:rPr>
          <w:lang w:val="nl"/>
        </w:rPr>
        <w:tab/>
      </w:r>
    </w:p>
    <w:p w14:paraId="3954ECE0" w14:textId="77777777" w:rsidR="00BE14EF" w:rsidRPr="00AC09C9" w:rsidRDefault="00BE14EF" w:rsidP="00BE14EF">
      <w:pPr>
        <w:jc w:val="both"/>
        <w:rPr>
          <w:lang w:val="nl"/>
        </w:rPr>
      </w:pPr>
      <w:r w:rsidRPr="00AC09C9">
        <w:rPr>
          <w:lang w:val="nl"/>
        </w:rPr>
        <w:t>3.3     Onderhoud en herstel (externe financiering)</w:t>
      </w:r>
      <w:r w:rsidRPr="00AC09C9">
        <w:rPr>
          <w:lang w:val="nl"/>
        </w:rPr>
        <w:tab/>
      </w:r>
      <w:r w:rsidRPr="00AC09C9">
        <w:rPr>
          <w:lang w:val="nl"/>
        </w:rPr>
        <w:tab/>
      </w:r>
    </w:p>
    <w:p w14:paraId="0A100DD1" w14:textId="77777777" w:rsidR="00BE14EF" w:rsidRPr="00AC09C9" w:rsidRDefault="00BE14EF" w:rsidP="00BE14EF">
      <w:pPr>
        <w:jc w:val="both"/>
        <w:rPr>
          <w:lang w:val="nl"/>
        </w:rPr>
      </w:pPr>
      <w:r w:rsidRPr="00AC09C9">
        <w:rPr>
          <w:lang w:val="nl"/>
        </w:rPr>
        <w:t>3.3.1  Diensten en diverse goederen</w:t>
      </w:r>
      <w:r w:rsidRPr="00AC09C9">
        <w:rPr>
          <w:lang w:val="nl"/>
        </w:rPr>
        <w:tab/>
      </w:r>
      <w:r w:rsidRPr="00AC09C9">
        <w:rPr>
          <w:lang w:val="nl"/>
        </w:rPr>
        <w:tab/>
      </w:r>
    </w:p>
    <w:p w14:paraId="24EEC67F" w14:textId="77777777" w:rsidR="00BE14EF" w:rsidRPr="00AC09C9" w:rsidRDefault="00BE14EF" w:rsidP="00EC613D">
      <w:pPr>
        <w:pStyle w:val="Lijstalinea"/>
        <w:numPr>
          <w:ilvl w:val="0"/>
          <w:numId w:val="32"/>
        </w:numPr>
        <w:jc w:val="both"/>
        <w:rPr>
          <w:lang w:val="nl"/>
        </w:rPr>
      </w:pPr>
      <w:r w:rsidRPr="00AC09C9">
        <w:rPr>
          <w:lang w:val="nl"/>
        </w:rPr>
        <w:t>6110</w:t>
      </w:r>
      <w:r w:rsidRPr="00AC09C9">
        <w:rPr>
          <w:lang w:val="nl"/>
        </w:rPr>
        <w:tab/>
        <w:t>Gewone onderhouds- en herstellingswerken van woningen</w:t>
      </w:r>
      <w:r w:rsidRPr="00AC09C9">
        <w:rPr>
          <w:lang w:val="nl"/>
        </w:rPr>
        <w:tab/>
      </w:r>
    </w:p>
    <w:p w14:paraId="7741B91F" w14:textId="77777777" w:rsidR="00BE14EF" w:rsidRPr="00AC09C9" w:rsidRDefault="00BE14EF" w:rsidP="00EC613D">
      <w:pPr>
        <w:pStyle w:val="Lijstalinea"/>
        <w:numPr>
          <w:ilvl w:val="0"/>
          <w:numId w:val="32"/>
        </w:numPr>
        <w:jc w:val="both"/>
        <w:rPr>
          <w:lang w:val="nl"/>
        </w:rPr>
      </w:pPr>
      <w:r w:rsidRPr="00AC09C9">
        <w:rPr>
          <w:lang w:val="nl"/>
        </w:rPr>
        <w:t>6111</w:t>
      </w:r>
      <w:r w:rsidRPr="00AC09C9">
        <w:rPr>
          <w:lang w:val="nl"/>
        </w:rPr>
        <w:tab/>
        <w:t>Grote onderhouds- en herstellingswerken  van woningen</w:t>
      </w:r>
      <w:r w:rsidRPr="00AC09C9">
        <w:rPr>
          <w:lang w:val="nl"/>
        </w:rPr>
        <w:tab/>
      </w:r>
    </w:p>
    <w:p w14:paraId="2F67C2F0" w14:textId="77777777" w:rsidR="00BE14EF" w:rsidRPr="00AC09C9" w:rsidRDefault="00BE14EF" w:rsidP="00EC613D">
      <w:pPr>
        <w:pStyle w:val="Lijstalinea"/>
        <w:numPr>
          <w:ilvl w:val="0"/>
          <w:numId w:val="32"/>
        </w:numPr>
        <w:jc w:val="both"/>
        <w:rPr>
          <w:lang w:val="nl"/>
        </w:rPr>
      </w:pPr>
      <w:r w:rsidRPr="00AC09C9">
        <w:rPr>
          <w:lang w:val="nl"/>
        </w:rPr>
        <w:t>6112</w:t>
      </w:r>
      <w:r w:rsidRPr="00AC09C9">
        <w:rPr>
          <w:lang w:val="nl"/>
        </w:rPr>
        <w:tab/>
        <w:t>Onderhoud en herstel garages, autoboxen en bergplaatsen</w:t>
      </w:r>
      <w:r w:rsidRPr="00AC09C9">
        <w:rPr>
          <w:lang w:val="nl"/>
        </w:rPr>
        <w:tab/>
      </w:r>
    </w:p>
    <w:p w14:paraId="3AAE4196" w14:textId="77777777" w:rsidR="00BE14EF" w:rsidRPr="00AC09C9" w:rsidRDefault="00BE14EF" w:rsidP="00EC613D">
      <w:pPr>
        <w:pStyle w:val="Lijstalinea"/>
        <w:numPr>
          <w:ilvl w:val="0"/>
          <w:numId w:val="32"/>
        </w:numPr>
        <w:jc w:val="both"/>
        <w:rPr>
          <w:lang w:val="nl"/>
        </w:rPr>
      </w:pPr>
      <w:r w:rsidRPr="00AC09C9">
        <w:rPr>
          <w:lang w:val="nl"/>
        </w:rPr>
        <w:t>611959</w:t>
      </w:r>
      <w:r w:rsidRPr="00AC09C9">
        <w:rPr>
          <w:lang w:val="nl"/>
        </w:rPr>
        <w:tab/>
        <w:t>Onderhoud en herstel overige vaste activa in leasing</w:t>
      </w:r>
      <w:r w:rsidRPr="00AC09C9">
        <w:rPr>
          <w:lang w:val="nl"/>
        </w:rPr>
        <w:tab/>
      </w:r>
    </w:p>
    <w:p w14:paraId="4A16ED82" w14:textId="77777777" w:rsidR="00BE14EF" w:rsidRPr="00AC09C9" w:rsidRDefault="00BE14EF" w:rsidP="00EC613D">
      <w:pPr>
        <w:pStyle w:val="Lijstalinea"/>
        <w:numPr>
          <w:ilvl w:val="0"/>
          <w:numId w:val="32"/>
        </w:numPr>
        <w:jc w:val="both"/>
        <w:rPr>
          <w:lang w:val="nl"/>
        </w:rPr>
      </w:pPr>
      <w:r w:rsidRPr="00AC09C9">
        <w:rPr>
          <w:lang w:val="nl"/>
        </w:rPr>
        <w:t>611960</w:t>
      </w:r>
      <w:r w:rsidRPr="00AC09C9">
        <w:rPr>
          <w:lang w:val="nl"/>
        </w:rPr>
        <w:tab/>
        <w:t>Onderhoud en herstel gehuurde gebouwen in kader van HC</w:t>
      </w:r>
      <w:r w:rsidRPr="00AC09C9">
        <w:rPr>
          <w:lang w:val="nl"/>
        </w:rPr>
        <w:tab/>
      </w:r>
    </w:p>
    <w:p w14:paraId="6CA28225" w14:textId="77777777" w:rsidR="00BE14EF" w:rsidRPr="00AC09C9" w:rsidRDefault="00BE14EF" w:rsidP="00EC613D">
      <w:pPr>
        <w:pStyle w:val="Lijstalinea"/>
        <w:numPr>
          <w:ilvl w:val="0"/>
          <w:numId w:val="32"/>
        </w:numPr>
        <w:jc w:val="both"/>
        <w:rPr>
          <w:lang w:val="nl"/>
        </w:rPr>
      </w:pPr>
      <w:r w:rsidRPr="00AC09C9">
        <w:rPr>
          <w:lang w:val="nl"/>
        </w:rPr>
        <w:t>611961</w:t>
      </w:r>
      <w:r w:rsidRPr="00AC09C9">
        <w:rPr>
          <w:lang w:val="nl"/>
        </w:rPr>
        <w:tab/>
        <w:t>Onderhoud en herstel andere gehuurde gebouwen</w:t>
      </w:r>
      <w:r w:rsidRPr="00AC09C9">
        <w:rPr>
          <w:lang w:val="nl"/>
        </w:rPr>
        <w:tab/>
      </w:r>
    </w:p>
    <w:p w14:paraId="3167B131" w14:textId="77777777" w:rsidR="00BE14EF" w:rsidRPr="00FB52FB" w:rsidRDefault="00BE14EF" w:rsidP="00EC613D">
      <w:pPr>
        <w:pStyle w:val="Lijstalinea"/>
        <w:numPr>
          <w:ilvl w:val="0"/>
          <w:numId w:val="32"/>
        </w:numPr>
        <w:jc w:val="both"/>
        <w:rPr>
          <w:lang w:val="nl"/>
        </w:rPr>
      </w:pPr>
      <w:r w:rsidRPr="00FB52FB">
        <w:rPr>
          <w:lang w:val="nl"/>
        </w:rPr>
        <w:t>61172</w:t>
      </w:r>
      <w:r w:rsidRPr="00FB52FB">
        <w:rPr>
          <w:lang w:val="nl"/>
        </w:rPr>
        <w:tab/>
        <w:t>Onderhoud en herstelling van ADL-centra</w:t>
      </w:r>
      <w:r w:rsidRPr="00FB52FB">
        <w:rPr>
          <w:lang w:val="nl"/>
        </w:rPr>
        <w:tab/>
      </w:r>
    </w:p>
    <w:p w14:paraId="72056011" w14:textId="77777777" w:rsidR="00BE14EF" w:rsidRPr="00AC09C9" w:rsidRDefault="00BE14EF" w:rsidP="00EC613D">
      <w:pPr>
        <w:pStyle w:val="Lijstalinea"/>
        <w:numPr>
          <w:ilvl w:val="0"/>
          <w:numId w:val="32"/>
        </w:numPr>
        <w:jc w:val="both"/>
        <w:rPr>
          <w:lang w:val="nl"/>
        </w:rPr>
      </w:pPr>
      <w:r w:rsidRPr="00AC09C9">
        <w:rPr>
          <w:lang w:val="nl"/>
        </w:rPr>
        <w:t>61179</w:t>
      </w:r>
      <w:r w:rsidRPr="00AC09C9">
        <w:rPr>
          <w:lang w:val="nl"/>
        </w:rPr>
        <w:tab/>
        <w:t>Onderhoud en herstelling van overige gebouwen</w:t>
      </w:r>
      <w:r w:rsidRPr="00AC09C9">
        <w:rPr>
          <w:lang w:val="nl"/>
        </w:rPr>
        <w:tab/>
      </w:r>
    </w:p>
    <w:p w14:paraId="53436004" w14:textId="77777777" w:rsidR="00BE14EF" w:rsidRPr="00AC09C9" w:rsidRDefault="00BE14EF" w:rsidP="00EC613D">
      <w:pPr>
        <w:pStyle w:val="Lijstalinea"/>
        <w:numPr>
          <w:ilvl w:val="0"/>
          <w:numId w:val="32"/>
        </w:numPr>
        <w:jc w:val="both"/>
        <w:rPr>
          <w:lang w:val="nl"/>
        </w:rPr>
      </w:pPr>
      <w:r w:rsidRPr="00AC09C9">
        <w:rPr>
          <w:lang w:val="nl"/>
        </w:rPr>
        <w:t>61180</w:t>
      </w:r>
      <w:r w:rsidRPr="00AC09C9">
        <w:rPr>
          <w:lang w:val="nl"/>
        </w:rPr>
        <w:tab/>
        <w:t>Onderhoud van gemeenschappelijke delen</w:t>
      </w:r>
      <w:r w:rsidRPr="00AC09C9">
        <w:rPr>
          <w:lang w:val="nl"/>
        </w:rPr>
        <w:tab/>
      </w:r>
    </w:p>
    <w:p w14:paraId="5AC74C66" w14:textId="77777777" w:rsidR="00BE14EF" w:rsidRPr="00AC09C9" w:rsidRDefault="00BE14EF" w:rsidP="00EC613D">
      <w:pPr>
        <w:pStyle w:val="Lijstalinea"/>
        <w:numPr>
          <w:ilvl w:val="0"/>
          <w:numId w:val="32"/>
        </w:numPr>
        <w:jc w:val="both"/>
        <w:rPr>
          <w:lang w:val="nl"/>
        </w:rPr>
      </w:pPr>
      <w:r w:rsidRPr="00AC09C9">
        <w:rPr>
          <w:lang w:val="nl"/>
        </w:rPr>
        <w:t>61181</w:t>
      </w:r>
      <w:r w:rsidRPr="00AC09C9">
        <w:rPr>
          <w:lang w:val="nl"/>
        </w:rPr>
        <w:tab/>
        <w:t>Onderhoud en heraanleg van groenruimten</w:t>
      </w:r>
      <w:r w:rsidRPr="00AC09C9">
        <w:rPr>
          <w:lang w:val="nl"/>
        </w:rPr>
        <w:tab/>
      </w:r>
    </w:p>
    <w:p w14:paraId="2ACAC1D1" w14:textId="77777777" w:rsidR="00BE14EF" w:rsidRPr="00AC09C9" w:rsidRDefault="00BE14EF" w:rsidP="00BE14EF">
      <w:pPr>
        <w:jc w:val="both"/>
        <w:rPr>
          <w:lang w:val="nl"/>
        </w:rPr>
      </w:pPr>
      <w:r w:rsidRPr="00AC09C9">
        <w:rPr>
          <w:lang w:val="nl"/>
        </w:rPr>
        <w:t>3.4     Andere uitgaven</w:t>
      </w:r>
      <w:r w:rsidRPr="00AC09C9">
        <w:rPr>
          <w:lang w:val="nl"/>
        </w:rPr>
        <w:tab/>
      </w:r>
      <w:r w:rsidRPr="00AC09C9">
        <w:rPr>
          <w:lang w:val="nl"/>
        </w:rPr>
        <w:tab/>
      </w:r>
    </w:p>
    <w:p w14:paraId="3F7A43D2" w14:textId="77777777" w:rsidR="00BE14EF" w:rsidRPr="00AC09C9" w:rsidRDefault="00BE14EF" w:rsidP="00BE14EF">
      <w:pPr>
        <w:jc w:val="both"/>
        <w:rPr>
          <w:lang w:val="nl"/>
        </w:rPr>
      </w:pPr>
      <w:r w:rsidRPr="00AC09C9">
        <w:rPr>
          <w:lang w:val="nl"/>
        </w:rPr>
        <w:lastRenderedPageBreak/>
        <w:t>3.4.1  Diensten en diverse goederen</w:t>
      </w:r>
      <w:r w:rsidRPr="00AC09C9">
        <w:rPr>
          <w:lang w:val="nl"/>
        </w:rPr>
        <w:tab/>
      </w:r>
      <w:r w:rsidRPr="00AC09C9">
        <w:rPr>
          <w:lang w:val="nl"/>
        </w:rPr>
        <w:tab/>
      </w:r>
    </w:p>
    <w:p w14:paraId="5088A169" w14:textId="77777777" w:rsidR="00BE14EF" w:rsidRPr="00AC09C9" w:rsidRDefault="00BE14EF" w:rsidP="00EC613D">
      <w:pPr>
        <w:pStyle w:val="Lijstalinea"/>
        <w:numPr>
          <w:ilvl w:val="0"/>
          <w:numId w:val="32"/>
        </w:numPr>
        <w:jc w:val="both"/>
        <w:rPr>
          <w:lang w:val="nl"/>
        </w:rPr>
      </w:pPr>
      <w:r w:rsidRPr="00AC09C9">
        <w:rPr>
          <w:lang w:val="nl"/>
        </w:rPr>
        <w:t>6121</w:t>
      </w:r>
      <w:r>
        <w:rPr>
          <w:lang w:val="nl"/>
        </w:rPr>
        <w:tab/>
      </w:r>
      <w:r w:rsidRPr="00AC09C9">
        <w:rPr>
          <w:lang w:val="nl"/>
        </w:rPr>
        <w:tab/>
        <w:t>Aankopen van elektriciteit, gas en water voor huurders</w:t>
      </w:r>
      <w:r w:rsidRPr="00AC09C9">
        <w:rPr>
          <w:lang w:val="nl"/>
        </w:rPr>
        <w:tab/>
      </w:r>
    </w:p>
    <w:p w14:paraId="24A515FC" w14:textId="77777777" w:rsidR="00BE14EF" w:rsidRPr="00AC09C9" w:rsidRDefault="00BE14EF" w:rsidP="00EC613D">
      <w:pPr>
        <w:pStyle w:val="Lijstalinea"/>
        <w:numPr>
          <w:ilvl w:val="0"/>
          <w:numId w:val="32"/>
        </w:numPr>
        <w:jc w:val="both"/>
        <w:rPr>
          <w:lang w:val="nl"/>
        </w:rPr>
      </w:pPr>
      <w:r w:rsidRPr="00AC09C9">
        <w:rPr>
          <w:lang w:val="nl"/>
        </w:rPr>
        <w:t>61300</w:t>
      </w:r>
      <w:r w:rsidRPr="00AC09C9">
        <w:rPr>
          <w:lang w:val="nl"/>
        </w:rPr>
        <w:tab/>
        <w:t>Brandverzekering verhuurde gebouwen</w:t>
      </w:r>
      <w:r w:rsidRPr="00AC09C9">
        <w:rPr>
          <w:lang w:val="nl"/>
        </w:rPr>
        <w:tab/>
      </w:r>
    </w:p>
    <w:p w14:paraId="6C491A0B" w14:textId="77777777" w:rsidR="00BE14EF" w:rsidRPr="00AC09C9" w:rsidRDefault="00BE14EF" w:rsidP="00EC613D">
      <w:pPr>
        <w:pStyle w:val="Lijstalinea"/>
        <w:numPr>
          <w:ilvl w:val="0"/>
          <w:numId w:val="32"/>
        </w:numPr>
        <w:jc w:val="both"/>
        <w:rPr>
          <w:lang w:val="nl"/>
        </w:rPr>
      </w:pPr>
      <w:r w:rsidRPr="00AC09C9">
        <w:rPr>
          <w:lang w:val="nl"/>
        </w:rPr>
        <w:t>6140</w:t>
      </w:r>
      <w:r w:rsidRPr="00AC09C9">
        <w:rPr>
          <w:lang w:val="nl"/>
        </w:rPr>
        <w:tab/>
        <w:t>Kosten van akten</w:t>
      </w:r>
      <w:r w:rsidRPr="00AC09C9">
        <w:rPr>
          <w:lang w:val="nl"/>
        </w:rPr>
        <w:tab/>
      </w:r>
    </w:p>
    <w:p w14:paraId="4B790C5C" w14:textId="77777777" w:rsidR="00BE14EF" w:rsidRPr="00AC09C9" w:rsidRDefault="00BE14EF" w:rsidP="00EC613D">
      <w:pPr>
        <w:pStyle w:val="Lijstalinea"/>
        <w:numPr>
          <w:ilvl w:val="0"/>
          <w:numId w:val="32"/>
        </w:numPr>
        <w:jc w:val="both"/>
        <w:rPr>
          <w:lang w:val="nl"/>
        </w:rPr>
      </w:pPr>
      <w:r w:rsidRPr="00AC09C9">
        <w:rPr>
          <w:lang w:val="nl"/>
        </w:rPr>
        <w:t>6141</w:t>
      </w:r>
      <w:r w:rsidRPr="00AC09C9">
        <w:rPr>
          <w:lang w:val="nl"/>
        </w:rPr>
        <w:tab/>
      </w:r>
      <w:r>
        <w:rPr>
          <w:lang w:val="nl"/>
        </w:rPr>
        <w:tab/>
      </w:r>
      <w:r w:rsidRPr="00AC09C9">
        <w:rPr>
          <w:lang w:val="nl"/>
        </w:rPr>
        <w:t>Gerechtskosten</w:t>
      </w:r>
      <w:r w:rsidRPr="00AC09C9">
        <w:rPr>
          <w:lang w:val="nl"/>
        </w:rPr>
        <w:tab/>
      </w:r>
    </w:p>
    <w:p w14:paraId="7DDC02B4" w14:textId="77777777" w:rsidR="00BE14EF" w:rsidRPr="00AC09C9" w:rsidRDefault="00BE14EF" w:rsidP="00EC613D">
      <w:pPr>
        <w:pStyle w:val="Lijstalinea"/>
        <w:numPr>
          <w:ilvl w:val="0"/>
          <w:numId w:val="32"/>
        </w:numPr>
        <w:jc w:val="both"/>
        <w:rPr>
          <w:lang w:val="nl"/>
        </w:rPr>
      </w:pPr>
      <w:r w:rsidRPr="00AC09C9">
        <w:rPr>
          <w:lang w:val="nl"/>
        </w:rPr>
        <w:t>61591</w:t>
      </w:r>
      <w:r w:rsidRPr="00AC09C9">
        <w:rPr>
          <w:lang w:val="nl"/>
        </w:rPr>
        <w:tab/>
        <w:t>Kosten EPC</w:t>
      </w:r>
      <w:r w:rsidRPr="00AC09C9">
        <w:rPr>
          <w:lang w:val="nl"/>
        </w:rPr>
        <w:tab/>
      </w:r>
    </w:p>
    <w:p w14:paraId="7C60B90F" w14:textId="77777777" w:rsidR="00BE14EF" w:rsidRPr="00AC09C9" w:rsidRDefault="00BE14EF" w:rsidP="00EC613D">
      <w:pPr>
        <w:pStyle w:val="Lijstalinea"/>
        <w:numPr>
          <w:ilvl w:val="0"/>
          <w:numId w:val="32"/>
        </w:numPr>
        <w:jc w:val="both"/>
        <w:rPr>
          <w:lang w:val="nl"/>
        </w:rPr>
      </w:pPr>
      <w:r w:rsidRPr="00AC09C9">
        <w:rPr>
          <w:lang w:val="nl"/>
        </w:rPr>
        <w:t>61593</w:t>
      </w:r>
      <w:r w:rsidRPr="00AC09C9">
        <w:rPr>
          <w:lang w:val="nl"/>
        </w:rPr>
        <w:tab/>
        <w:t>Kosten technische expertise en opvolging patrimonium</w:t>
      </w:r>
      <w:r w:rsidRPr="00AC09C9">
        <w:rPr>
          <w:lang w:val="nl"/>
        </w:rPr>
        <w:tab/>
      </w:r>
    </w:p>
    <w:p w14:paraId="25A87674" w14:textId="77777777" w:rsidR="00BE14EF" w:rsidRPr="00AC09C9" w:rsidRDefault="00BE14EF" w:rsidP="00BE14EF">
      <w:pPr>
        <w:jc w:val="both"/>
        <w:rPr>
          <w:lang w:val="nl"/>
        </w:rPr>
      </w:pPr>
      <w:r w:rsidRPr="00AC09C9">
        <w:rPr>
          <w:lang w:val="nl"/>
        </w:rPr>
        <w:t>3.4.2  Andere bedrijfskosten</w:t>
      </w:r>
      <w:r w:rsidRPr="00AC09C9">
        <w:rPr>
          <w:lang w:val="nl"/>
        </w:rPr>
        <w:tab/>
      </w:r>
      <w:r w:rsidRPr="00AC09C9">
        <w:rPr>
          <w:lang w:val="nl"/>
        </w:rPr>
        <w:tab/>
      </w:r>
    </w:p>
    <w:p w14:paraId="4AD4F950" w14:textId="77777777" w:rsidR="00BE14EF" w:rsidRPr="00AC09C9" w:rsidRDefault="00BE14EF" w:rsidP="00EC613D">
      <w:pPr>
        <w:pStyle w:val="Lijstalinea"/>
        <w:numPr>
          <w:ilvl w:val="0"/>
          <w:numId w:val="32"/>
        </w:numPr>
        <w:jc w:val="both"/>
        <w:rPr>
          <w:lang w:val="nl"/>
        </w:rPr>
      </w:pPr>
      <w:r w:rsidRPr="00AC09C9">
        <w:rPr>
          <w:lang w:val="nl"/>
        </w:rPr>
        <w:t>6430</w:t>
      </w:r>
      <w:r w:rsidRPr="00AC09C9">
        <w:rPr>
          <w:lang w:val="nl"/>
        </w:rPr>
        <w:tab/>
        <w:t>Diverse bedrijfskosten, verhuistoelagen</w:t>
      </w:r>
      <w:r w:rsidRPr="00AC09C9">
        <w:rPr>
          <w:lang w:val="nl"/>
        </w:rPr>
        <w:tab/>
      </w:r>
    </w:p>
    <w:p w14:paraId="676D3C3D" w14:textId="77777777" w:rsidR="00BE14EF" w:rsidRPr="00AC09C9" w:rsidRDefault="00BE14EF" w:rsidP="00BE14EF">
      <w:pPr>
        <w:jc w:val="both"/>
        <w:rPr>
          <w:lang w:val="nl"/>
        </w:rPr>
      </w:pPr>
      <w:r w:rsidRPr="00AC09C9">
        <w:rPr>
          <w:lang w:val="nl"/>
        </w:rPr>
        <w:t>4.       Recuperatie exploïtatie-uitgaven patrimonium</w:t>
      </w:r>
      <w:r w:rsidRPr="00AC09C9">
        <w:rPr>
          <w:lang w:val="nl"/>
        </w:rPr>
        <w:tab/>
      </w:r>
      <w:r w:rsidRPr="00AC09C9">
        <w:rPr>
          <w:lang w:val="nl"/>
        </w:rPr>
        <w:tab/>
      </w:r>
    </w:p>
    <w:p w14:paraId="64ACE99E" w14:textId="77777777" w:rsidR="00BE14EF" w:rsidRPr="00AC09C9" w:rsidRDefault="00BE14EF" w:rsidP="00BE14EF">
      <w:pPr>
        <w:jc w:val="both"/>
        <w:rPr>
          <w:lang w:val="nl"/>
        </w:rPr>
      </w:pPr>
      <w:r w:rsidRPr="00AC09C9">
        <w:rPr>
          <w:lang w:val="nl"/>
        </w:rPr>
        <w:t>4.1     Recuperatie/vergoeding (zowel extern als regie) via omzet</w:t>
      </w:r>
      <w:r w:rsidRPr="00AC09C9">
        <w:rPr>
          <w:lang w:val="nl"/>
        </w:rPr>
        <w:tab/>
      </w:r>
      <w:r w:rsidRPr="00AC09C9">
        <w:rPr>
          <w:lang w:val="nl"/>
        </w:rPr>
        <w:tab/>
      </w:r>
    </w:p>
    <w:p w14:paraId="588B3D18" w14:textId="77777777" w:rsidR="00BE14EF" w:rsidRPr="00AC09C9" w:rsidRDefault="00BE14EF" w:rsidP="00EC613D">
      <w:pPr>
        <w:pStyle w:val="Lijstalinea"/>
        <w:numPr>
          <w:ilvl w:val="0"/>
          <w:numId w:val="32"/>
        </w:numPr>
        <w:jc w:val="both"/>
        <w:rPr>
          <w:lang w:val="nl"/>
        </w:rPr>
      </w:pPr>
      <w:r w:rsidRPr="00AC09C9">
        <w:rPr>
          <w:lang w:val="nl"/>
        </w:rPr>
        <w:t>70300</w:t>
      </w:r>
      <w:r w:rsidRPr="00AC09C9">
        <w:rPr>
          <w:lang w:val="nl"/>
        </w:rPr>
        <w:tab/>
        <w:t>Vergoedingen collectieve schotel-, radio- en TV-antenne</w:t>
      </w:r>
      <w:r w:rsidRPr="00AC09C9">
        <w:rPr>
          <w:lang w:val="nl"/>
        </w:rPr>
        <w:tab/>
      </w:r>
    </w:p>
    <w:p w14:paraId="70B3B4BB" w14:textId="77777777" w:rsidR="00BE14EF" w:rsidRPr="00AC09C9" w:rsidRDefault="00BE14EF" w:rsidP="00EC613D">
      <w:pPr>
        <w:pStyle w:val="Lijstalinea"/>
        <w:numPr>
          <w:ilvl w:val="0"/>
          <w:numId w:val="32"/>
        </w:numPr>
        <w:jc w:val="both"/>
        <w:rPr>
          <w:lang w:val="nl"/>
        </w:rPr>
      </w:pPr>
      <w:r w:rsidRPr="00AC09C9">
        <w:rPr>
          <w:lang w:val="nl"/>
        </w:rPr>
        <w:t>70301</w:t>
      </w:r>
      <w:r w:rsidRPr="00AC09C9">
        <w:rPr>
          <w:lang w:val="nl"/>
        </w:rPr>
        <w:tab/>
        <w:t>Vergoedingen premiekost clausule afstand verhaal in brandverzekering</w:t>
      </w:r>
      <w:r w:rsidRPr="00AC09C9">
        <w:rPr>
          <w:lang w:val="nl"/>
        </w:rPr>
        <w:tab/>
      </w:r>
    </w:p>
    <w:p w14:paraId="3929632B" w14:textId="77777777" w:rsidR="00BE14EF" w:rsidRPr="00AC09C9" w:rsidRDefault="00BE14EF" w:rsidP="00EC613D">
      <w:pPr>
        <w:pStyle w:val="Lijstalinea"/>
        <w:numPr>
          <w:ilvl w:val="0"/>
          <w:numId w:val="32"/>
        </w:numPr>
        <w:jc w:val="both"/>
        <w:rPr>
          <w:lang w:val="nl"/>
        </w:rPr>
      </w:pPr>
      <w:r w:rsidRPr="00AC09C9">
        <w:rPr>
          <w:lang w:val="nl"/>
        </w:rPr>
        <w:t>70302</w:t>
      </w:r>
      <w:r w:rsidRPr="00AC09C9">
        <w:rPr>
          <w:lang w:val="nl"/>
        </w:rPr>
        <w:tab/>
        <w:t>Vergoedingen belastingen, heffingen en retributies</w:t>
      </w:r>
      <w:r w:rsidRPr="00AC09C9">
        <w:rPr>
          <w:lang w:val="nl"/>
        </w:rPr>
        <w:tab/>
      </w:r>
    </w:p>
    <w:p w14:paraId="03CE3E91" w14:textId="77777777" w:rsidR="00BE14EF" w:rsidRPr="00AC09C9" w:rsidRDefault="00BE14EF" w:rsidP="00EC613D">
      <w:pPr>
        <w:pStyle w:val="Lijstalinea"/>
        <w:numPr>
          <w:ilvl w:val="0"/>
          <w:numId w:val="32"/>
        </w:numPr>
        <w:jc w:val="both"/>
        <w:rPr>
          <w:lang w:val="nl"/>
        </w:rPr>
      </w:pPr>
      <w:r w:rsidRPr="00AC09C9">
        <w:rPr>
          <w:lang w:val="nl"/>
        </w:rPr>
        <w:t>7031</w:t>
      </w:r>
      <w:r w:rsidRPr="00AC09C9">
        <w:rPr>
          <w:lang w:val="nl"/>
        </w:rPr>
        <w:tab/>
        <w:t>Vergoedingen aangerekend aan overige huurders sociaal woonproject</w:t>
      </w:r>
      <w:r w:rsidRPr="00AC09C9">
        <w:rPr>
          <w:lang w:val="nl"/>
        </w:rPr>
        <w:tab/>
      </w:r>
    </w:p>
    <w:p w14:paraId="1A430144" w14:textId="77777777" w:rsidR="00BE14EF" w:rsidRPr="00AC09C9" w:rsidRDefault="00BE14EF" w:rsidP="00EC613D">
      <w:pPr>
        <w:pStyle w:val="Lijstalinea"/>
        <w:numPr>
          <w:ilvl w:val="0"/>
          <w:numId w:val="32"/>
        </w:numPr>
        <w:jc w:val="both"/>
        <w:rPr>
          <w:lang w:val="nl"/>
        </w:rPr>
      </w:pPr>
      <w:r w:rsidRPr="00AC09C9">
        <w:rPr>
          <w:lang w:val="nl"/>
        </w:rPr>
        <w:t>7039</w:t>
      </w:r>
      <w:r w:rsidRPr="00AC09C9">
        <w:rPr>
          <w:lang w:val="nl"/>
        </w:rPr>
        <w:tab/>
        <w:t>Vergoedingen aangerekend aan andere huurders (commerciële ruimten; garages,…)</w:t>
      </w:r>
    </w:p>
    <w:p w14:paraId="17945736" w14:textId="77777777" w:rsidR="00BE14EF" w:rsidRPr="00AC09C9" w:rsidRDefault="00BE14EF" w:rsidP="00EC613D">
      <w:pPr>
        <w:pStyle w:val="Lijstalinea"/>
        <w:numPr>
          <w:ilvl w:val="0"/>
          <w:numId w:val="32"/>
        </w:numPr>
        <w:jc w:val="both"/>
        <w:rPr>
          <w:lang w:val="nl"/>
        </w:rPr>
      </w:pPr>
      <w:r w:rsidRPr="00AC09C9">
        <w:rPr>
          <w:lang w:val="nl"/>
        </w:rPr>
        <w:t>70400</w:t>
      </w:r>
      <w:r w:rsidRPr="00AC09C9">
        <w:rPr>
          <w:lang w:val="nl"/>
        </w:rPr>
        <w:tab/>
        <w:t>Vergoedingen onderhoud  gemene delen</w:t>
      </w:r>
      <w:r w:rsidRPr="00AC09C9">
        <w:rPr>
          <w:lang w:val="nl"/>
        </w:rPr>
        <w:tab/>
      </w:r>
    </w:p>
    <w:p w14:paraId="30E26D5D" w14:textId="77777777" w:rsidR="00BE14EF" w:rsidRPr="00AC09C9" w:rsidRDefault="00BE14EF" w:rsidP="00EC613D">
      <w:pPr>
        <w:pStyle w:val="Lijstalinea"/>
        <w:numPr>
          <w:ilvl w:val="0"/>
          <w:numId w:val="32"/>
        </w:numPr>
        <w:jc w:val="both"/>
        <w:rPr>
          <w:lang w:val="nl"/>
        </w:rPr>
      </w:pPr>
      <w:r w:rsidRPr="00AC09C9">
        <w:rPr>
          <w:lang w:val="nl"/>
        </w:rPr>
        <w:t>70401</w:t>
      </w:r>
      <w:r w:rsidRPr="00AC09C9">
        <w:rPr>
          <w:lang w:val="nl"/>
        </w:rPr>
        <w:tab/>
        <w:t>Vergoedingen onderhoud groenruimten</w:t>
      </w:r>
      <w:r w:rsidRPr="00AC09C9">
        <w:rPr>
          <w:lang w:val="nl"/>
        </w:rPr>
        <w:tab/>
      </w:r>
    </w:p>
    <w:p w14:paraId="798A4BD8" w14:textId="77777777" w:rsidR="00BE14EF" w:rsidRPr="00AC09C9" w:rsidRDefault="00BE14EF" w:rsidP="00EC613D">
      <w:pPr>
        <w:pStyle w:val="Lijstalinea"/>
        <w:numPr>
          <w:ilvl w:val="0"/>
          <w:numId w:val="32"/>
        </w:numPr>
        <w:jc w:val="both"/>
        <w:rPr>
          <w:lang w:val="nl"/>
        </w:rPr>
      </w:pPr>
      <w:r w:rsidRPr="00AC09C9">
        <w:rPr>
          <w:lang w:val="nl"/>
        </w:rPr>
        <w:t>70405</w:t>
      </w:r>
      <w:r w:rsidRPr="00AC09C9">
        <w:rPr>
          <w:lang w:val="nl"/>
        </w:rPr>
        <w:tab/>
        <w:t>Vergoedingen onderhoud liften</w:t>
      </w:r>
      <w:r w:rsidRPr="00AC09C9">
        <w:rPr>
          <w:lang w:val="nl"/>
        </w:rPr>
        <w:tab/>
      </w:r>
    </w:p>
    <w:p w14:paraId="498C8D1D" w14:textId="77777777" w:rsidR="00BE14EF" w:rsidRPr="00AC09C9" w:rsidRDefault="00BE14EF" w:rsidP="00EC613D">
      <w:pPr>
        <w:pStyle w:val="Lijstalinea"/>
        <w:numPr>
          <w:ilvl w:val="0"/>
          <w:numId w:val="32"/>
        </w:numPr>
        <w:jc w:val="both"/>
        <w:rPr>
          <w:lang w:val="nl"/>
        </w:rPr>
      </w:pPr>
      <w:r w:rsidRPr="00AC09C9">
        <w:rPr>
          <w:lang w:val="nl"/>
        </w:rPr>
        <w:t>70406</w:t>
      </w:r>
      <w:r w:rsidRPr="00AC09C9">
        <w:rPr>
          <w:lang w:val="nl"/>
        </w:rPr>
        <w:tab/>
        <w:t>Vergoedingen onderhoud centrale verwarming</w:t>
      </w:r>
      <w:r w:rsidRPr="00AC09C9">
        <w:rPr>
          <w:lang w:val="nl"/>
        </w:rPr>
        <w:tab/>
      </w:r>
    </w:p>
    <w:p w14:paraId="300E5DE3" w14:textId="77777777" w:rsidR="00BE14EF" w:rsidRPr="00AC09C9" w:rsidRDefault="00BE14EF" w:rsidP="00EC613D">
      <w:pPr>
        <w:pStyle w:val="Lijstalinea"/>
        <w:numPr>
          <w:ilvl w:val="0"/>
          <w:numId w:val="32"/>
        </w:numPr>
        <w:jc w:val="both"/>
        <w:rPr>
          <w:lang w:val="nl"/>
        </w:rPr>
      </w:pPr>
      <w:r w:rsidRPr="00AC09C9">
        <w:rPr>
          <w:lang w:val="nl"/>
        </w:rPr>
        <w:t>70402</w:t>
      </w:r>
      <w:r w:rsidRPr="00AC09C9">
        <w:rPr>
          <w:lang w:val="nl"/>
        </w:rPr>
        <w:tab/>
        <w:t>Vergoedingen vuilnisdiensten</w:t>
      </w:r>
      <w:r w:rsidRPr="00AC09C9">
        <w:rPr>
          <w:lang w:val="nl"/>
        </w:rPr>
        <w:tab/>
      </w:r>
    </w:p>
    <w:p w14:paraId="3234AAD4" w14:textId="77777777" w:rsidR="00BE14EF" w:rsidRPr="00AC09C9" w:rsidRDefault="00BE14EF" w:rsidP="00EC613D">
      <w:pPr>
        <w:pStyle w:val="Lijstalinea"/>
        <w:numPr>
          <w:ilvl w:val="0"/>
          <w:numId w:val="32"/>
        </w:numPr>
        <w:jc w:val="both"/>
        <w:rPr>
          <w:lang w:val="nl"/>
        </w:rPr>
      </w:pPr>
      <w:r w:rsidRPr="00AC09C9">
        <w:rPr>
          <w:lang w:val="nl"/>
        </w:rPr>
        <w:t>70403</w:t>
      </w:r>
      <w:r w:rsidRPr="00AC09C9">
        <w:rPr>
          <w:lang w:val="nl"/>
        </w:rPr>
        <w:tab/>
        <w:t>Vergoeding voor het reinigen en ontstoppen van septische putten,  controleputten, afvoerleidingen en rioleringen)</w:t>
      </w:r>
      <w:r w:rsidRPr="00AC09C9">
        <w:rPr>
          <w:lang w:val="nl"/>
        </w:rPr>
        <w:tab/>
      </w:r>
    </w:p>
    <w:p w14:paraId="298A46EE" w14:textId="77777777" w:rsidR="00BE14EF" w:rsidRPr="00AC09C9" w:rsidRDefault="00BE14EF" w:rsidP="00EC613D">
      <w:pPr>
        <w:pStyle w:val="Lijstalinea"/>
        <w:numPr>
          <w:ilvl w:val="0"/>
          <w:numId w:val="32"/>
        </w:numPr>
        <w:jc w:val="both"/>
        <w:rPr>
          <w:lang w:val="nl"/>
        </w:rPr>
      </w:pPr>
      <w:r w:rsidRPr="00AC09C9">
        <w:rPr>
          <w:lang w:val="nl"/>
        </w:rPr>
        <w:t>70404</w:t>
      </w:r>
      <w:r w:rsidRPr="00AC09C9">
        <w:rPr>
          <w:lang w:val="nl"/>
        </w:rPr>
        <w:tab/>
        <w:t>Vergoeding voor ongediertebestrijding en het ontsmetten van lokalen</w:t>
      </w:r>
      <w:r w:rsidRPr="00AC09C9">
        <w:rPr>
          <w:lang w:val="nl"/>
        </w:rPr>
        <w:tab/>
      </w:r>
    </w:p>
    <w:p w14:paraId="38CFEFFA" w14:textId="77777777" w:rsidR="00BE14EF" w:rsidRPr="00AC09C9" w:rsidRDefault="00BE14EF" w:rsidP="00EC613D">
      <w:pPr>
        <w:pStyle w:val="Lijstalinea"/>
        <w:numPr>
          <w:ilvl w:val="0"/>
          <w:numId w:val="32"/>
        </w:numPr>
        <w:jc w:val="both"/>
        <w:rPr>
          <w:lang w:val="nl"/>
        </w:rPr>
      </w:pPr>
      <w:r w:rsidRPr="00AC09C9">
        <w:rPr>
          <w:lang w:val="nl"/>
        </w:rPr>
        <w:t>70407</w:t>
      </w:r>
      <w:r w:rsidRPr="00AC09C9">
        <w:rPr>
          <w:lang w:val="nl"/>
        </w:rPr>
        <w:tab/>
        <w:t>Vergoeding voor het normale onderhoud en de controle van ventilatiesystemen, regenwaterinstallaties, drukopvoerinstallaties, geautomatiseerde systemen van toegang, warmwatertoestellen, zonne-energiesystemen en branddetectie-, brandbestrijdings- en brandbeveiligingssystemen</w:t>
      </w:r>
      <w:r w:rsidRPr="00AC09C9">
        <w:rPr>
          <w:lang w:val="nl"/>
        </w:rPr>
        <w:tab/>
      </w:r>
    </w:p>
    <w:p w14:paraId="1C3629A8" w14:textId="77777777" w:rsidR="00BE14EF" w:rsidRPr="00AC09C9" w:rsidRDefault="00BE14EF" w:rsidP="00EC613D">
      <w:pPr>
        <w:pStyle w:val="Lijstalinea"/>
        <w:numPr>
          <w:ilvl w:val="0"/>
          <w:numId w:val="32"/>
        </w:numPr>
        <w:jc w:val="both"/>
        <w:rPr>
          <w:lang w:val="nl"/>
        </w:rPr>
      </w:pPr>
      <w:r w:rsidRPr="00AC09C9">
        <w:rPr>
          <w:lang w:val="nl"/>
        </w:rPr>
        <w:t>7041</w:t>
      </w:r>
      <w:r w:rsidRPr="00AC09C9">
        <w:rPr>
          <w:lang w:val="nl"/>
        </w:rPr>
        <w:tab/>
        <w:t>Vergoedingen aangerekend aan overige huurders sociaal woonproject</w:t>
      </w:r>
      <w:r w:rsidRPr="00AC09C9">
        <w:rPr>
          <w:lang w:val="nl"/>
        </w:rPr>
        <w:tab/>
      </w:r>
    </w:p>
    <w:p w14:paraId="64E8D1B8" w14:textId="77777777" w:rsidR="00BE14EF" w:rsidRPr="00AC09C9" w:rsidRDefault="00BE14EF" w:rsidP="00EC613D">
      <w:pPr>
        <w:pStyle w:val="Lijstalinea"/>
        <w:numPr>
          <w:ilvl w:val="0"/>
          <w:numId w:val="32"/>
        </w:numPr>
        <w:jc w:val="both"/>
        <w:rPr>
          <w:lang w:val="nl"/>
        </w:rPr>
      </w:pPr>
      <w:r w:rsidRPr="00AC09C9">
        <w:rPr>
          <w:lang w:val="nl"/>
        </w:rPr>
        <w:t>7049</w:t>
      </w:r>
      <w:r w:rsidRPr="00AC09C9">
        <w:rPr>
          <w:lang w:val="nl"/>
        </w:rPr>
        <w:tab/>
        <w:t>Vergoedingen aangerekend aan andere huurders (commerciële ruimten; garages, …)</w:t>
      </w:r>
    </w:p>
    <w:p w14:paraId="52C268D1" w14:textId="77777777" w:rsidR="00BE14EF" w:rsidRPr="00AC09C9" w:rsidRDefault="00BE14EF" w:rsidP="00EC613D">
      <w:pPr>
        <w:pStyle w:val="Lijstalinea"/>
        <w:numPr>
          <w:ilvl w:val="0"/>
          <w:numId w:val="32"/>
        </w:numPr>
        <w:jc w:val="both"/>
        <w:rPr>
          <w:lang w:val="nl"/>
        </w:rPr>
      </w:pPr>
      <w:r w:rsidRPr="00AC09C9">
        <w:rPr>
          <w:lang w:val="nl"/>
        </w:rPr>
        <w:t>70500</w:t>
      </w:r>
      <w:r w:rsidRPr="00AC09C9">
        <w:rPr>
          <w:lang w:val="nl"/>
        </w:rPr>
        <w:tab/>
        <w:t>Vergoedingen verwarming (stookolie)</w:t>
      </w:r>
      <w:r w:rsidRPr="00AC09C9">
        <w:rPr>
          <w:lang w:val="nl"/>
        </w:rPr>
        <w:tab/>
      </w:r>
    </w:p>
    <w:p w14:paraId="073C0620" w14:textId="77777777" w:rsidR="00BE14EF" w:rsidRPr="00AC09C9" w:rsidRDefault="00BE14EF" w:rsidP="00EC613D">
      <w:pPr>
        <w:pStyle w:val="Lijstalinea"/>
        <w:numPr>
          <w:ilvl w:val="0"/>
          <w:numId w:val="32"/>
        </w:numPr>
        <w:jc w:val="both"/>
        <w:rPr>
          <w:lang w:val="nl"/>
        </w:rPr>
      </w:pPr>
      <w:r w:rsidRPr="00AC09C9">
        <w:rPr>
          <w:lang w:val="nl"/>
        </w:rPr>
        <w:t>70501</w:t>
      </w:r>
      <w:r w:rsidRPr="00AC09C9">
        <w:rPr>
          <w:lang w:val="nl"/>
        </w:rPr>
        <w:tab/>
        <w:t>Vergoedingen koud of warm water</w:t>
      </w:r>
      <w:r w:rsidRPr="00AC09C9">
        <w:rPr>
          <w:lang w:val="nl"/>
        </w:rPr>
        <w:tab/>
      </w:r>
    </w:p>
    <w:p w14:paraId="24C3B831" w14:textId="77777777" w:rsidR="00BE14EF" w:rsidRPr="00AC09C9" w:rsidRDefault="00BE14EF" w:rsidP="00EC613D">
      <w:pPr>
        <w:pStyle w:val="Lijstalinea"/>
        <w:numPr>
          <w:ilvl w:val="0"/>
          <w:numId w:val="32"/>
        </w:numPr>
        <w:jc w:val="both"/>
        <w:rPr>
          <w:lang w:val="nl"/>
        </w:rPr>
      </w:pPr>
      <w:r w:rsidRPr="00AC09C9">
        <w:rPr>
          <w:lang w:val="nl"/>
        </w:rPr>
        <w:t>70502</w:t>
      </w:r>
      <w:r w:rsidRPr="00AC09C9">
        <w:rPr>
          <w:lang w:val="nl"/>
        </w:rPr>
        <w:tab/>
        <w:t>Vergoedingen gas</w:t>
      </w:r>
      <w:r w:rsidRPr="00AC09C9">
        <w:rPr>
          <w:lang w:val="nl"/>
        </w:rPr>
        <w:tab/>
      </w:r>
    </w:p>
    <w:p w14:paraId="037DFCFB" w14:textId="77777777" w:rsidR="00BE14EF" w:rsidRPr="00AC09C9" w:rsidRDefault="00BE14EF" w:rsidP="00EC613D">
      <w:pPr>
        <w:pStyle w:val="Lijstalinea"/>
        <w:numPr>
          <w:ilvl w:val="0"/>
          <w:numId w:val="32"/>
        </w:numPr>
        <w:jc w:val="both"/>
        <w:rPr>
          <w:lang w:val="nl"/>
        </w:rPr>
      </w:pPr>
      <w:r w:rsidRPr="00AC09C9">
        <w:rPr>
          <w:lang w:val="nl"/>
        </w:rPr>
        <w:t>70503</w:t>
      </w:r>
      <w:r w:rsidRPr="00AC09C9">
        <w:rPr>
          <w:lang w:val="nl"/>
        </w:rPr>
        <w:tab/>
        <w:t>Vergoedingen elektriciteit</w:t>
      </w:r>
      <w:r w:rsidRPr="00AC09C9">
        <w:rPr>
          <w:lang w:val="nl"/>
        </w:rPr>
        <w:tab/>
      </w:r>
    </w:p>
    <w:p w14:paraId="135EE01C" w14:textId="77777777" w:rsidR="00BE14EF" w:rsidRPr="00AC09C9" w:rsidRDefault="00BE14EF" w:rsidP="00EC613D">
      <w:pPr>
        <w:pStyle w:val="Lijstalinea"/>
        <w:numPr>
          <w:ilvl w:val="0"/>
          <w:numId w:val="32"/>
        </w:numPr>
        <w:jc w:val="both"/>
        <w:rPr>
          <w:lang w:val="nl"/>
        </w:rPr>
      </w:pPr>
      <w:r w:rsidRPr="00AC09C9">
        <w:rPr>
          <w:lang w:val="nl"/>
        </w:rPr>
        <w:t>70504</w:t>
      </w:r>
      <w:r w:rsidRPr="00AC09C9">
        <w:rPr>
          <w:lang w:val="nl"/>
        </w:rPr>
        <w:tab/>
        <w:t>Vergoedingen andere energie</w:t>
      </w:r>
      <w:r w:rsidRPr="00AC09C9">
        <w:rPr>
          <w:lang w:val="nl"/>
        </w:rPr>
        <w:tab/>
      </w:r>
    </w:p>
    <w:p w14:paraId="39C84B1E" w14:textId="77777777" w:rsidR="00BE14EF" w:rsidRPr="00AC09C9" w:rsidRDefault="00BE14EF" w:rsidP="00EC613D">
      <w:pPr>
        <w:pStyle w:val="Lijstalinea"/>
        <w:numPr>
          <w:ilvl w:val="0"/>
          <w:numId w:val="32"/>
        </w:numPr>
        <w:jc w:val="both"/>
        <w:rPr>
          <w:lang w:val="nl"/>
        </w:rPr>
      </w:pPr>
      <w:r w:rsidRPr="00AC09C9">
        <w:rPr>
          <w:lang w:val="nl"/>
        </w:rPr>
        <w:t>7051</w:t>
      </w:r>
      <w:r w:rsidRPr="00AC09C9">
        <w:rPr>
          <w:lang w:val="nl"/>
        </w:rPr>
        <w:tab/>
        <w:t>Vergoedingen aan overige huurders sociaal woonproject</w:t>
      </w:r>
      <w:r w:rsidRPr="00AC09C9">
        <w:rPr>
          <w:lang w:val="nl"/>
        </w:rPr>
        <w:tab/>
      </w:r>
    </w:p>
    <w:p w14:paraId="53F69989" w14:textId="77777777" w:rsidR="00BE14EF" w:rsidRPr="00AC09C9" w:rsidRDefault="00BE14EF" w:rsidP="00EC613D">
      <w:pPr>
        <w:pStyle w:val="Lijstalinea"/>
        <w:numPr>
          <w:ilvl w:val="0"/>
          <w:numId w:val="32"/>
        </w:numPr>
        <w:jc w:val="both"/>
        <w:rPr>
          <w:lang w:val="nl"/>
        </w:rPr>
      </w:pPr>
      <w:r w:rsidRPr="00AC09C9">
        <w:rPr>
          <w:lang w:val="nl"/>
        </w:rPr>
        <w:t>7059</w:t>
      </w:r>
      <w:r w:rsidRPr="00AC09C9">
        <w:rPr>
          <w:lang w:val="nl"/>
        </w:rPr>
        <w:tab/>
        <w:t>Vergoedingen aangerekend aan andere huurders (commerciële ruimten; garages,…)</w:t>
      </w:r>
    </w:p>
    <w:p w14:paraId="366CFC3B" w14:textId="77777777" w:rsidR="00BE14EF" w:rsidRPr="00AC09C9" w:rsidRDefault="00BE14EF" w:rsidP="00EC613D">
      <w:pPr>
        <w:pStyle w:val="Lijstalinea"/>
        <w:numPr>
          <w:ilvl w:val="0"/>
          <w:numId w:val="32"/>
        </w:numPr>
        <w:jc w:val="both"/>
        <w:rPr>
          <w:lang w:val="nl"/>
        </w:rPr>
      </w:pPr>
      <w:r w:rsidRPr="00AC09C9">
        <w:rPr>
          <w:lang w:val="nl"/>
        </w:rPr>
        <w:t>70700</w:t>
      </w:r>
      <w:r w:rsidRPr="00AC09C9">
        <w:rPr>
          <w:lang w:val="nl"/>
        </w:rPr>
        <w:tab/>
        <w:t>Vergoeding onderhoud en herstel aangerekend aan huurders sociaal woonproject</w:t>
      </w:r>
    </w:p>
    <w:p w14:paraId="0E1526A6" w14:textId="77777777" w:rsidR="00BE14EF" w:rsidRPr="00AC09C9" w:rsidRDefault="00BE14EF" w:rsidP="00EC613D">
      <w:pPr>
        <w:pStyle w:val="Lijstalinea"/>
        <w:numPr>
          <w:ilvl w:val="0"/>
          <w:numId w:val="32"/>
        </w:numPr>
        <w:jc w:val="both"/>
        <w:rPr>
          <w:lang w:val="nl"/>
        </w:rPr>
      </w:pPr>
      <w:r w:rsidRPr="00AC09C9">
        <w:rPr>
          <w:lang w:val="nl"/>
        </w:rPr>
        <w:t>70709</w:t>
      </w:r>
      <w:r w:rsidRPr="00AC09C9">
        <w:rPr>
          <w:lang w:val="nl"/>
        </w:rPr>
        <w:tab/>
        <w:t>Vergoedingen onderhoud en herstel aangerekend aan andere huurders (commerciële ruimtes, garages, …)</w:t>
      </w:r>
      <w:r w:rsidRPr="00AC09C9">
        <w:rPr>
          <w:lang w:val="nl"/>
        </w:rPr>
        <w:tab/>
      </w:r>
    </w:p>
    <w:p w14:paraId="5C785F28" w14:textId="77777777" w:rsidR="00BE14EF" w:rsidRPr="00AC09C9" w:rsidRDefault="00BE14EF" w:rsidP="00EC613D">
      <w:pPr>
        <w:pStyle w:val="Lijstalinea"/>
        <w:numPr>
          <w:ilvl w:val="0"/>
          <w:numId w:val="32"/>
        </w:numPr>
        <w:jc w:val="both"/>
        <w:rPr>
          <w:lang w:val="nl"/>
        </w:rPr>
      </w:pPr>
      <w:r w:rsidRPr="00AC09C9">
        <w:rPr>
          <w:lang w:val="nl"/>
        </w:rPr>
        <w:lastRenderedPageBreak/>
        <w:t>70710</w:t>
      </w:r>
      <w:r w:rsidRPr="00AC09C9">
        <w:rPr>
          <w:lang w:val="nl"/>
        </w:rPr>
        <w:tab/>
        <w:t>Vergoeding overige goederen en diensten aangerekend aan huurders sociaal woonproject</w:t>
      </w:r>
      <w:r w:rsidRPr="00AC09C9">
        <w:rPr>
          <w:lang w:val="nl"/>
        </w:rPr>
        <w:tab/>
      </w:r>
    </w:p>
    <w:p w14:paraId="10E76BDC" w14:textId="77777777" w:rsidR="00BE14EF" w:rsidRPr="00AC09C9" w:rsidRDefault="00BE14EF" w:rsidP="00EC613D">
      <w:pPr>
        <w:pStyle w:val="Lijstalinea"/>
        <w:numPr>
          <w:ilvl w:val="0"/>
          <w:numId w:val="32"/>
        </w:numPr>
        <w:jc w:val="both"/>
        <w:rPr>
          <w:lang w:val="nl"/>
        </w:rPr>
      </w:pPr>
      <w:r w:rsidRPr="00AC09C9">
        <w:rPr>
          <w:lang w:val="nl"/>
        </w:rPr>
        <w:t>70719</w:t>
      </w:r>
      <w:r w:rsidRPr="00AC09C9">
        <w:rPr>
          <w:lang w:val="nl"/>
        </w:rPr>
        <w:tab/>
        <w:t>Vergoedingen overige goederen en diensten aangerekend aan andere huurders (commerciële ruimte, garages, …)</w:t>
      </w:r>
      <w:r w:rsidRPr="00AC09C9">
        <w:rPr>
          <w:lang w:val="nl"/>
        </w:rPr>
        <w:tab/>
      </w:r>
    </w:p>
    <w:p w14:paraId="192180BC" w14:textId="77777777" w:rsidR="00BE14EF" w:rsidRPr="00AC09C9" w:rsidRDefault="00BE14EF" w:rsidP="00EC613D">
      <w:pPr>
        <w:pStyle w:val="Lijstalinea"/>
        <w:numPr>
          <w:ilvl w:val="0"/>
          <w:numId w:val="32"/>
        </w:numPr>
        <w:jc w:val="both"/>
        <w:rPr>
          <w:lang w:val="nl"/>
        </w:rPr>
      </w:pPr>
      <w:r w:rsidRPr="00AC09C9">
        <w:rPr>
          <w:lang w:val="nl"/>
        </w:rPr>
        <w:t>7079</w:t>
      </w:r>
      <w:r w:rsidRPr="00AC09C9">
        <w:rPr>
          <w:lang w:val="nl"/>
        </w:rPr>
        <w:tab/>
        <w:t>Overige vergoedingen</w:t>
      </w:r>
      <w:r w:rsidRPr="00AC09C9">
        <w:rPr>
          <w:lang w:val="nl"/>
        </w:rPr>
        <w:tab/>
      </w:r>
    </w:p>
    <w:p w14:paraId="35546D69" w14:textId="77777777" w:rsidR="00BE14EF" w:rsidRPr="00AC09C9" w:rsidRDefault="00BE14EF" w:rsidP="00EC613D">
      <w:pPr>
        <w:pStyle w:val="Lijstalinea"/>
        <w:numPr>
          <w:ilvl w:val="0"/>
          <w:numId w:val="32"/>
        </w:numPr>
        <w:jc w:val="both"/>
        <w:rPr>
          <w:lang w:val="nl"/>
        </w:rPr>
      </w:pPr>
      <w:r w:rsidRPr="00AC09C9">
        <w:rPr>
          <w:lang w:val="nl"/>
        </w:rPr>
        <w:t>7099</w:t>
      </w:r>
      <w:r w:rsidRPr="00AC09C9">
        <w:rPr>
          <w:lang w:val="nl"/>
        </w:rPr>
        <w:tab/>
        <w:t>Diverse vergoedingen</w:t>
      </w:r>
      <w:r w:rsidRPr="00AC09C9">
        <w:rPr>
          <w:lang w:val="nl"/>
        </w:rPr>
        <w:tab/>
      </w:r>
    </w:p>
    <w:p w14:paraId="02F62911" w14:textId="77777777" w:rsidR="00BE14EF" w:rsidRPr="00AC09C9" w:rsidRDefault="00BE14EF" w:rsidP="00BE14EF">
      <w:pPr>
        <w:jc w:val="both"/>
        <w:rPr>
          <w:lang w:val="nl"/>
        </w:rPr>
      </w:pPr>
      <w:r w:rsidRPr="00AC09C9">
        <w:rPr>
          <w:lang w:val="nl"/>
        </w:rPr>
        <w:t>4.2     Recuperatie/vergoeding (zowel extern als regie) via andere bedrijfsopbrengsten</w:t>
      </w:r>
      <w:r w:rsidRPr="00AC09C9">
        <w:rPr>
          <w:lang w:val="nl"/>
        </w:rPr>
        <w:tab/>
      </w:r>
      <w:r w:rsidRPr="00AC09C9">
        <w:rPr>
          <w:lang w:val="nl"/>
        </w:rPr>
        <w:tab/>
        <w:t>Recuperatie onderhoud en herstel - andere bedrijfsopbrengsten</w:t>
      </w:r>
      <w:r w:rsidRPr="00AC09C9">
        <w:rPr>
          <w:lang w:val="nl"/>
        </w:rPr>
        <w:tab/>
      </w:r>
    </w:p>
    <w:p w14:paraId="38923570" w14:textId="77777777" w:rsidR="00BE14EF" w:rsidRPr="00AC09C9" w:rsidRDefault="00BE14EF" w:rsidP="00EC613D">
      <w:pPr>
        <w:pStyle w:val="Lijstalinea"/>
        <w:numPr>
          <w:ilvl w:val="0"/>
          <w:numId w:val="32"/>
        </w:numPr>
        <w:jc w:val="both"/>
        <w:rPr>
          <w:lang w:val="nl"/>
        </w:rPr>
      </w:pPr>
      <w:r w:rsidRPr="00AC09C9">
        <w:rPr>
          <w:lang w:val="nl"/>
        </w:rPr>
        <w:t>747010</w:t>
      </w:r>
      <w:r w:rsidRPr="00AC09C9">
        <w:rPr>
          <w:lang w:val="nl"/>
        </w:rPr>
        <w:tab/>
        <w:t>Recuperatie van huurschade op einde huurcontract bij huurders sociaal woonproject</w:t>
      </w:r>
      <w:r w:rsidRPr="00AC09C9">
        <w:rPr>
          <w:lang w:val="nl"/>
        </w:rPr>
        <w:tab/>
      </w:r>
    </w:p>
    <w:p w14:paraId="5C18CF5F" w14:textId="77777777" w:rsidR="00BE14EF" w:rsidRPr="00AC09C9" w:rsidRDefault="00BE14EF" w:rsidP="00EC613D">
      <w:pPr>
        <w:pStyle w:val="Lijstalinea"/>
        <w:numPr>
          <w:ilvl w:val="0"/>
          <w:numId w:val="32"/>
        </w:numPr>
        <w:jc w:val="both"/>
        <w:rPr>
          <w:lang w:val="nl"/>
        </w:rPr>
      </w:pPr>
      <w:r w:rsidRPr="00AC09C9">
        <w:rPr>
          <w:lang w:val="nl"/>
        </w:rPr>
        <w:t>747011</w:t>
      </w:r>
      <w:r w:rsidRPr="00AC09C9">
        <w:rPr>
          <w:lang w:val="nl"/>
        </w:rPr>
        <w:tab/>
        <w:t xml:space="preserve">Recuperatie van huurschade op einde huurcontract bij andere huurders </w:t>
      </w:r>
      <w:r w:rsidRPr="00AC09C9">
        <w:rPr>
          <w:lang w:val="nl"/>
        </w:rPr>
        <w:tab/>
      </w:r>
    </w:p>
    <w:p w14:paraId="3ED85D82" w14:textId="77777777" w:rsidR="00BE14EF" w:rsidRPr="00AC09C9" w:rsidRDefault="00BE14EF" w:rsidP="00EC613D">
      <w:pPr>
        <w:pStyle w:val="Lijstalinea"/>
        <w:numPr>
          <w:ilvl w:val="0"/>
          <w:numId w:val="32"/>
        </w:numPr>
        <w:jc w:val="both"/>
        <w:rPr>
          <w:lang w:val="nl"/>
        </w:rPr>
      </w:pPr>
      <w:r w:rsidRPr="00AC09C9">
        <w:rPr>
          <w:lang w:val="nl"/>
        </w:rPr>
        <w:t>747012</w:t>
      </w:r>
      <w:r w:rsidRPr="00AC09C9">
        <w:rPr>
          <w:lang w:val="nl"/>
        </w:rPr>
        <w:tab/>
        <w:t>Recuperatie van onderhouds- en herstellingswerken bij niet-huurders</w:t>
      </w:r>
      <w:r w:rsidRPr="00AC09C9">
        <w:rPr>
          <w:lang w:val="nl"/>
        </w:rPr>
        <w:tab/>
      </w:r>
    </w:p>
    <w:p w14:paraId="0D881095" w14:textId="77777777" w:rsidR="00BE14EF" w:rsidRPr="00FB52FB" w:rsidRDefault="00BE14EF" w:rsidP="00BE14EF">
      <w:pPr>
        <w:jc w:val="both"/>
        <w:rPr>
          <w:lang w:val="nl"/>
        </w:rPr>
      </w:pPr>
      <w:r w:rsidRPr="00FB52FB">
        <w:rPr>
          <w:lang w:val="nl"/>
        </w:rPr>
        <w:tab/>
        <w:t>Recuperatie andere exploitatie-uitgaven partrimonium - andere bedrijfsopbrengsten</w:t>
      </w:r>
      <w:r w:rsidRPr="00FB52FB">
        <w:rPr>
          <w:lang w:val="nl"/>
        </w:rPr>
        <w:tab/>
      </w:r>
    </w:p>
    <w:p w14:paraId="37F0DB21" w14:textId="77777777" w:rsidR="00BE14EF" w:rsidRPr="00AC09C9" w:rsidRDefault="00BE14EF" w:rsidP="00EC613D">
      <w:pPr>
        <w:pStyle w:val="Lijstalinea"/>
        <w:numPr>
          <w:ilvl w:val="0"/>
          <w:numId w:val="32"/>
        </w:numPr>
        <w:jc w:val="both"/>
        <w:rPr>
          <w:lang w:val="nl"/>
        </w:rPr>
      </w:pPr>
      <w:r w:rsidRPr="00AC09C9">
        <w:rPr>
          <w:lang w:val="nl"/>
        </w:rPr>
        <w:t>74095</w:t>
      </w:r>
      <w:r w:rsidRPr="00AC09C9">
        <w:rPr>
          <w:lang w:val="nl"/>
        </w:rPr>
        <w:tab/>
        <w:t>Subsidies voor energiebesparende werken aan huurwoningen</w:t>
      </w:r>
      <w:r w:rsidRPr="00AC09C9">
        <w:rPr>
          <w:lang w:val="nl"/>
        </w:rPr>
        <w:tab/>
      </w:r>
    </w:p>
    <w:p w14:paraId="2E1340E7" w14:textId="77777777" w:rsidR="00BE14EF" w:rsidRPr="00AC09C9" w:rsidRDefault="00BE14EF" w:rsidP="00EC613D">
      <w:pPr>
        <w:pStyle w:val="Lijstalinea"/>
        <w:numPr>
          <w:ilvl w:val="0"/>
          <w:numId w:val="32"/>
        </w:numPr>
        <w:jc w:val="both"/>
        <w:rPr>
          <w:lang w:val="nl"/>
        </w:rPr>
      </w:pPr>
      <w:r w:rsidRPr="00AC09C9">
        <w:rPr>
          <w:lang w:val="nl"/>
        </w:rPr>
        <w:t>7441</w:t>
      </w:r>
      <w:r w:rsidRPr="00AC09C9">
        <w:rPr>
          <w:lang w:val="nl"/>
        </w:rPr>
        <w:tab/>
        <w:t>Ristorno's op verzekeringspremies</w:t>
      </w:r>
      <w:r w:rsidRPr="00AC09C9">
        <w:rPr>
          <w:lang w:val="nl"/>
        </w:rPr>
        <w:tab/>
      </w:r>
    </w:p>
    <w:p w14:paraId="33ADB56F" w14:textId="77777777" w:rsidR="00BE14EF" w:rsidRPr="00AC09C9" w:rsidRDefault="00BE14EF" w:rsidP="00EC613D">
      <w:pPr>
        <w:pStyle w:val="Lijstalinea"/>
        <w:numPr>
          <w:ilvl w:val="0"/>
          <w:numId w:val="32"/>
        </w:numPr>
        <w:jc w:val="both"/>
        <w:rPr>
          <w:lang w:val="nl"/>
        </w:rPr>
      </w:pPr>
      <w:r w:rsidRPr="00AC09C9">
        <w:rPr>
          <w:lang w:val="nl"/>
        </w:rPr>
        <w:t>74705</w:t>
      </w:r>
      <w:r w:rsidRPr="00AC09C9">
        <w:rPr>
          <w:lang w:val="nl"/>
        </w:rPr>
        <w:tab/>
        <w:t>Recuperatie van registratierechten op huurcontracten</w:t>
      </w:r>
      <w:r w:rsidRPr="00AC09C9">
        <w:rPr>
          <w:lang w:val="nl"/>
        </w:rPr>
        <w:tab/>
      </w:r>
    </w:p>
    <w:p w14:paraId="2A164329" w14:textId="77777777" w:rsidR="00BE14EF" w:rsidRPr="00AC09C9" w:rsidRDefault="00BE14EF" w:rsidP="00EC613D">
      <w:pPr>
        <w:pStyle w:val="Lijstalinea"/>
        <w:numPr>
          <w:ilvl w:val="0"/>
          <w:numId w:val="32"/>
        </w:numPr>
        <w:jc w:val="both"/>
        <w:rPr>
          <w:lang w:val="nl"/>
        </w:rPr>
      </w:pPr>
      <w:r w:rsidRPr="00AC09C9">
        <w:rPr>
          <w:lang w:val="nl"/>
        </w:rPr>
        <w:t>74710</w:t>
      </w:r>
      <w:r w:rsidRPr="00AC09C9">
        <w:rPr>
          <w:lang w:val="nl"/>
        </w:rPr>
        <w:tab/>
        <w:t>Recuperatie van schattings- en opmetingskosten</w:t>
      </w:r>
      <w:r w:rsidRPr="00AC09C9">
        <w:rPr>
          <w:lang w:val="nl"/>
        </w:rPr>
        <w:tab/>
      </w:r>
    </w:p>
    <w:p w14:paraId="331B3B96" w14:textId="77777777" w:rsidR="00BE14EF" w:rsidRPr="00AC09C9" w:rsidRDefault="00BE14EF" w:rsidP="00EC613D">
      <w:pPr>
        <w:pStyle w:val="Lijstalinea"/>
        <w:numPr>
          <w:ilvl w:val="0"/>
          <w:numId w:val="32"/>
        </w:numPr>
        <w:jc w:val="both"/>
        <w:rPr>
          <w:lang w:val="nl"/>
        </w:rPr>
      </w:pPr>
      <w:r w:rsidRPr="00AC09C9">
        <w:rPr>
          <w:lang w:val="nl"/>
        </w:rPr>
        <w:t>74790</w:t>
      </w:r>
      <w:r w:rsidRPr="00AC09C9">
        <w:rPr>
          <w:lang w:val="nl"/>
        </w:rPr>
        <w:tab/>
        <w:t>Recuperatie van advocaats- en gerechtskosten</w:t>
      </w:r>
      <w:r w:rsidRPr="00AC09C9">
        <w:rPr>
          <w:lang w:val="nl"/>
        </w:rPr>
        <w:tab/>
      </w:r>
    </w:p>
    <w:p w14:paraId="36C9AC1B" w14:textId="77777777" w:rsidR="00BE14EF" w:rsidRPr="00AC09C9" w:rsidRDefault="00BE14EF" w:rsidP="00EC613D">
      <w:pPr>
        <w:pStyle w:val="Lijstalinea"/>
        <w:numPr>
          <w:ilvl w:val="0"/>
          <w:numId w:val="32"/>
        </w:numPr>
        <w:jc w:val="both"/>
        <w:rPr>
          <w:lang w:val="nl"/>
        </w:rPr>
      </w:pPr>
      <w:r w:rsidRPr="00AC09C9">
        <w:rPr>
          <w:lang w:val="nl"/>
        </w:rPr>
        <w:t>74906</w:t>
      </w:r>
      <w:r w:rsidRPr="00AC09C9">
        <w:rPr>
          <w:lang w:val="nl"/>
        </w:rPr>
        <w:tab/>
        <w:t>Vergoeding beheer woningen</w:t>
      </w:r>
      <w:r w:rsidRPr="00AC09C9">
        <w:rPr>
          <w:lang w:val="nl"/>
        </w:rPr>
        <w:tab/>
      </w:r>
    </w:p>
    <w:p w14:paraId="71DC4DA4" w14:textId="77777777" w:rsidR="00BE14EF" w:rsidRPr="00AC09C9" w:rsidRDefault="00BE14EF" w:rsidP="00EC613D">
      <w:pPr>
        <w:pStyle w:val="Lijstalinea"/>
        <w:numPr>
          <w:ilvl w:val="0"/>
          <w:numId w:val="32"/>
        </w:numPr>
        <w:jc w:val="both"/>
        <w:rPr>
          <w:lang w:val="nl"/>
        </w:rPr>
      </w:pPr>
      <w:r w:rsidRPr="00AC09C9">
        <w:rPr>
          <w:lang w:val="nl"/>
        </w:rPr>
        <w:t>74910</w:t>
      </w:r>
      <w:r w:rsidRPr="00AC09C9">
        <w:rPr>
          <w:lang w:val="nl"/>
        </w:rPr>
        <w:tab/>
        <w:t>Vergoeding verzekeringsmaatschappij</w:t>
      </w:r>
      <w:r w:rsidRPr="00AC09C9">
        <w:rPr>
          <w:lang w:val="nl"/>
        </w:rPr>
        <w:tab/>
      </w:r>
    </w:p>
    <w:p w14:paraId="2B9B7182" w14:textId="77777777" w:rsidR="00BE14EF" w:rsidRPr="00AC09C9" w:rsidRDefault="00BE14EF" w:rsidP="00BE14EF">
      <w:pPr>
        <w:jc w:val="both"/>
        <w:rPr>
          <w:lang w:val="nl"/>
        </w:rPr>
      </w:pPr>
      <w:r w:rsidRPr="00AC09C9">
        <w:rPr>
          <w:lang w:val="nl"/>
        </w:rPr>
        <w:t>5.       Afschrijvingen van investeringen die ten laste zijn van de huurinkomsten (en geen betrekking hebben op verhuurde woningen)</w:t>
      </w:r>
      <w:r w:rsidRPr="00AC09C9">
        <w:rPr>
          <w:lang w:val="nl"/>
        </w:rPr>
        <w:tab/>
      </w:r>
      <w:r w:rsidRPr="00AC09C9">
        <w:rPr>
          <w:lang w:val="nl"/>
        </w:rPr>
        <w:tab/>
      </w:r>
    </w:p>
    <w:p w14:paraId="055E557B" w14:textId="77777777" w:rsidR="00BE14EF" w:rsidRPr="00AC09C9" w:rsidRDefault="00BE14EF" w:rsidP="00EC613D">
      <w:pPr>
        <w:pStyle w:val="Lijstalinea"/>
        <w:numPr>
          <w:ilvl w:val="0"/>
          <w:numId w:val="32"/>
        </w:numPr>
        <w:jc w:val="both"/>
        <w:rPr>
          <w:lang w:val="nl"/>
        </w:rPr>
      </w:pPr>
      <w:r w:rsidRPr="00AC09C9">
        <w:rPr>
          <w:lang w:val="nl"/>
        </w:rPr>
        <w:t>6300</w:t>
      </w:r>
      <w:r w:rsidRPr="00AC09C9">
        <w:rPr>
          <w:lang w:val="nl"/>
        </w:rPr>
        <w:tab/>
        <w:t>Afschrijvingen op oprichtingskosten</w:t>
      </w:r>
      <w:r w:rsidRPr="00AC09C9">
        <w:rPr>
          <w:lang w:val="nl"/>
        </w:rPr>
        <w:tab/>
      </w:r>
    </w:p>
    <w:p w14:paraId="0F020D94" w14:textId="77777777" w:rsidR="00BE14EF" w:rsidRPr="00AC09C9" w:rsidRDefault="00BE14EF" w:rsidP="00EC613D">
      <w:pPr>
        <w:pStyle w:val="Lijstalinea"/>
        <w:numPr>
          <w:ilvl w:val="0"/>
          <w:numId w:val="32"/>
        </w:numPr>
        <w:jc w:val="both"/>
        <w:rPr>
          <w:lang w:val="nl"/>
        </w:rPr>
      </w:pPr>
      <w:r w:rsidRPr="00AC09C9">
        <w:rPr>
          <w:lang w:val="nl"/>
        </w:rPr>
        <w:t>6301</w:t>
      </w:r>
      <w:r w:rsidRPr="00AC09C9">
        <w:rPr>
          <w:lang w:val="nl"/>
        </w:rPr>
        <w:tab/>
        <w:t>Afschrijvingen op immateriële vaste activa</w:t>
      </w:r>
      <w:r w:rsidRPr="00AC09C9">
        <w:rPr>
          <w:lang w:val="nl"/>
        </w:rPr>
        <w:tab/>
      </w:r>
    </w:p>
    <w:p w14:paraId="5CCF9B97" w14:textId="77777777" w:rsidR="00BE14EF" w:rsidRPr="00AC09C9" w:rsidRDefault="00BE14EF" w:rsidP="00EC613D">
      <w:pPr>
        <w:pStyle w:val="Lijstalinea"/>
        <w:numPr>
          <w:ilvl w:val="0"/>
          <w:numId w:val="32"/>
        </w:numPr>
        <w:jc w:val="both"/>
        <w:rPr>
          <w:lang w:val="nl"/>
        </w:rPr>
      </w:pPr>
      <w:r w:rsidRPr="00AC09C9">
        <w:rPr>
          <w:lang w:val="nl"/>
        </w:rPr>
        <w:t>630230</w:t>
      </w:r>
      <w:r w:rsidRPr="00AC09C9">
        <w:rPr>
          <w:lang w:val="nl"/>
        </w:rPr>
        <w:tab/>
        <w:t>Afschrijvingen op administratieve gebouwen</w:t>
      </w:r>
      <w:r w:rsidRPr="00AC09C9">
        <w:rPr>
          <w:lang w:val="nl"/>
        </w:rPr>
        <w:tab/>
      </w:r>
    </w:p>
    <w:p w14:paraId="2390CBDF" w14:textId="77777777" w:rsidR="00BE14EF" w:rsidRPr="00AC09C9" w:rsidRDefault="00BE14EF" w:rsidP="00EC613D">
      <w:pPr>
        <w:pStyle w:val="Lijstalinea"/>
        <w:numPr>
          <w:ilvl w:val="0"/>
          <w:numId w:val="32"/>
        </w:numPr>
        <w:jc w:val="both"/>
        <w:rPr>
          <w:lang w:val="nl"/>
        </w:rPr>
      </w:pPr>
      <w:r w:rsidRPr="00AC09C9">
        <w:rPr>
          <w:lang w:val="nl"/>
        </w:rPr>
        <w:t>630270</w:t>
      </w:r>
      <w:r w:rsidRPr="00AC09C9">
        <w:rPr>
          <w:lang w:val="nl"/>
        </w:rPr>
        <w:tab/>
        <w:t>Afschrijvingen op werkplaatsen, magazijnen</w:t>
      </w:r>
      <w:r w:rsidRPr="00AC09C9">
        <w:rPr>
          <w:lang w:val="nl"/>
        </w:rPr>
        <w:tab/>
      </w:r>
    </w:p>
    <w:p w14:paraId="04E9DF97" w14:textId="77777777" w:rsidR="00BE14EF" w:rsidRPr="00AC09C9" w:rsidRDefault="00BE14EF" w:rsidP="00EC613D">
      <w:pPr>
        <w:pStyle w:val="Lijstalinea"/>
        <w:numPr>
          <w:ilvl w:val="0"/>
          <w:numId w:val="32"/>
        </w:numPr>
        <w:jc w:val="both"/>
        <w:rPr>
          <w:lang w:val="nl"/>
        </w:rPr>
      </w:pPr>
      <w:r w:rsidRPr="00AC09C9">
        <w:rPr>
          <w:lang w:val="nl"/>
        </w:rPr>
        <w:t>63030</w:t>
      </w:r>
      <w:r w:rsidRPr="00AC09C9">
        <w:rPr>
          <w:lang w:val="nl"/>
        </w:rPr>
        <w:tab/>
        <w:t>Afschrijvingen op bouwplaatsmaterieel</w:t>
      </w:r>
      <w:r w:rsidRPr="00AC09C9">
        <w:rPr>
          <w:lang w:val="nl"/>
        </w:rPr>
        <w:tab/>
      </w:r>
    </w:p>
    <w:p w14:paraId="1B335277" w14:textId="77777777" w:rsidR="00BE14EF" w:rsidRPr="00AC09C9" w:rsidRDefault="00BE14EF" w:rsidP="00EC613D">
      <w:pPr>
        <w:pStyle w:val="Lijstalinea"/>
        <w:numPr>
          <w:ilvl w:val="0"/>
          <w:numId w:val="32"/>
        </w:numPr>
        <w:jc w:val="both"/>
        <w:rPr>
          <w:lang w:val="nl"/>
        </w:rPr>
      </w:pPr>
      <w:r w:rsidRPr="00AC09C9">
        <w:rPr>
          <w:lang w:val="nl"/>
        </w:rPr>
        <w:t>63031</w:t>
      </w:r>
      <w:r w:rsidRPr="00AC09C9">
        <w:rPr>
          <w:lang w:val="nl"/>
        </w:rPr>
        <w:tab/>
        <w:t>Afschrijvingen op werkplaatsmachines en -materieel</w:t>
      </w:r>
      <w:r w:rsidRPr="00AC09C9">
        <w:rPr>
          <w:lang w:val="nl"/>
        </w:rPr>
        <w:tab/>
      </w:r>
    </w:p>
    <w:p w14:paraId="1AEF51F6" w14:textId="77777777" w:rsidR="00BE14EF" w:rsidRPr="00AC09C9" w:rsidRDefault="00BE14EF" w:rsidP="00EC613D">
      <w:pPr>
        <w:pStyle w:val="Lijstalinea"/>
        <w:numPr>
          <w:ilvl w:val="0"/>
          <w:numId w:val="32"/>
        </w:numPr>
        <w:jc w:val="both"/>
        <w:rPr>
          <w:lang w:val="nl"/>
        </w:rPr>
      </w:pPr>
      <w:r w:rsidRPr="00AC09C9">
        <w:rPr>
          <w:lang w:val="nl"/>
        </w:rPr>
        <w:t>63033</w:t>
      </w:r>
      <w:r w:rsidRPr="00AC09C9">
        <w:rPr>
          <w:lang w:val="nl"/>
        </w:rPr>
        <w:tab/>
        <w:t>Afschrijvingen op andere installaties, machines en uitrusting</w:t>
      </w:r>
      <w:r w:rsidRPr="00AC09C9">
        <w:rPr>
          <w:lang w:val="nl"/>
        </w:rPr>
        <w:tab/>
      </w:r>
    </w:p>
    <w:p w14:paraId="6A27FCB7" w14:textId="77777777" w:rsidR="00BE14EF" w:rsidRPr="00AC09C9" w:rsidRDefault="00BE14EF" w:rsidP="00EC613D">
      <w:pPr>
        <w:pStyle w:val="Lijstalinea"/>
        <w:numPr>
          <w:ilvl w:val="0"/>
          <w:numId w:val="32"/>
        </w:numPr>
        <w:jc w:val="both"/>
        <w:rPr>
          <w:lang w:val="nl"/>
        </w:rPr>
      </w:pPr>
      <w:r w:rsidRPr="00AC09C9">
        <w:rPr>
          <w:lang w:val="nl"/>
        </w:rPr>
        <w:t>63037</w:t>
      </w:r>
      <w:r w:rsidRPr="00AC09C9">
        <w:rPr>
          <w:lang w:val="nl"/>
        </w:rPr>
        <w:tab/>
        <w:t>Afschrijvingen op kantoorinrichting</w:t>
      </w:r>
      <w:r w:rsidRPr="00AC09C9">
        <w:rPr>
          <w:lang w:val="nl"/>
        </w:rPr>
        <w:tab/>
      </w:r>
    </w:p>
    <w:p w14:paraId="1B16FB15" w14:textId="77777777" w:rsidR="00BE14EF" w:rsidRPr="00AC09C9" w:rsidRDefault="00BE14EF" w:rsidP="00EC613D">
      <w:pPr>
        <w:pStyle w:val="Lijstalinea"/>
        <w:numPr>
          <w:ilvl w:val="0"/>
          <w:numId w:val="32"/>
        </w:numPr>
        <w:jc w:val="both"/>
        <w:rPr>
          <w:lang w:val="nl"/>
        </w:rPr>
      </w:pPr>
      <w:r w:rsidRPr="00AC09C9">
        <w:rPr>
          <w:lang w:val="nl"/>
        </w:rPr>
        <w:t>63040</w:t>
      </w:r>
      <w:r w:rsidRPr="00AC09C9">
        <w:rPr>
          <w:lang w:val="nl"/>
        </w:rPr>
        <w:tab/>
        <w:t>Afschrijvingen op meubilair</w:t>
      </w:r>
      <w:r w:rsidRPr="00AC09C9">
        <w:rPr>
          <w:lang w:val="nl"/>
        </w:rPr>
        <w:tab/>
      </w:r>
    </w:p>
    <w:p w14:paraId="5BAB1F1B" w14:textId="77777777" w:rsidR="00BE14EF" w:rsidRPr="00AC09C9" w:rsidRDefault="00BE14EF" w:rsidP="00EC613D">
      <w:pPr>
        <w:pStyle w:val="Lijstalinea"/>
        <w:numPr>
          <w:ilvl w:val="0"/>
          <w:numId w:val="32"/>
        </w:numPr>
        <w:jc w:val="both"/>
        <w:rPr>
          <w:lang w:val="nl"/>
        </w:rPr>
      </w:pPr>
      <w:r w:rsidRPr="00AC09C9">
        <w:rPr>
          <w:lang w:val="nl"/>
        </w:rPr>
        <w:t>63041</w:t>
      </w:r>
      <w:r w:rsidRPr="00AC09C9">
        <w:rPr>
          <w:lang w:val="nl"/>
        </w:rPr>
        <w:tab/>
        <w:t>Afschrijvingen op kantoormaterieel</w:t>
      </w:r>
      <w:r w:rsidRPr="00AC09C9">
        <w:rPr>
          <w:lang w:val="nl"/>
        </w:rPr>
        <w:tab/>
      </w:r>
    </w:p>
    <w:p w14:paraId="4ED53DC7" w14:textId="77777777" w:rsidR="00BE14EF" w:rsidRPr="00AC09C9" w:rsidRDefault="00BE14EF" w:rsidP="00EC613D">
      <w:pPr>
        <w:pStyle w:val="Lijstalinea"/>
        <w:numPr>
          <w:ilvl w:val="0"/>
          <w:numId w:val="32"/>
        </w:numPr>
        <w:jc w:val="both"/>
        <w:rPr>
          <w:lang w:val="nl"/>
        </w:rPr>
      </w:pPr>
      <w:r w:rsidRPr="00AC09C9">
        <w:rPr>
          <w:lang w:val="nl"/>
        </w:rPr>
        <w:t>63042</w:t>
      </w:r>
      <w:r w:rsidRPr="00AC09C9">
        <w:rPr>
          <w:lang w:val="nl"/>
        </w:rPr>
        <w:tab/>
        <w:t>Afschrijvingen op informaticamaterieel</w:t>
      </w:r>
      <w:r w:rsidRPr="00AC09C9">
        <w:rPr>
          <w:lang w:val="nl"/>
        </w:rPr>
        <w:tab/>
      </w:r>
    </w:p>
    <w:p w14:paraId="65AFD581" w14:textId="77777777" w:rsidR="00BE14EF" w:rsidRPr="00AC09C9" w:rsidRDefault="00BE14EF" w:rsidP="00EC613D">
      <w:pPr>
        <w:pStyle w:val="Lijstalinea"/>
        <w:numPr>
          <w:ilvl w:val="0"/>
          <w:numId w:val="32"/>
        </w:numPr>
        <w:jc w:val="both"/>
        <w:rPr>
          <w:lang w:val="nl"/>
        </w:rPr>
      </w:pPr>
      <w:r w:rsidRPr="00AC09C9">
        <w:rPr>
          <w:lang w:val="nl"/>
        </w:rPr>
        <w:t>63043</w:t>
      </w:r>
      <w:r w:rsidRPr="00AC09C9">
        <w:rPr>
          <w:lang w:val="nl"/>
        </w:rPr>
        <w:tab/>
        <w:t>Afschrijvingen op rollend materieel</w:t>
      </w:r>
      <w:r w:rsidRPr="00AC09C9">
        <w:rPr>
          <w:lang w:val="nl"/>
        </w:rPr>
        <w:tab/>
      </w:r>
    </w:p>
    <w:p w14:paraId="259EAA61" w14:textId="77777777" w:rsidR="00BE14EF" w:rsidRPr="00AC09C9" w:rsidRDefault="00BE14EF" w:rsidP="00EC613D">
      <w:pPr>
        <w:pStyle w:val="Lijstalinea"/>
        <w:numPr>
          <w:ilvl w:val="0"/>
          <w:numId w:val="32"/>
        </w:numPr>
        <w:jc w:val="both"/>
        <w:rPr>
          <w:lang w:val="nl"/>
        </w:rPr>
      </w:pPr>
      <w:r w:rsidRPr="00AC09C9">
        <w:rPr>
          <w:lang w:val="nl"/>
        </w:rPr>
        <w:t>63044</w:t>
      </w:r>
      <w:r w:rsidRPr="00AC09C9">
        <w:rPr>
          <w:lang w:val="nl"/>
        </w:rPr>
        <w:tab/>
        <w:t xml:space="preserve">Afschrijvingen op ander materieel </w:t>
      </w:r>
      <w:r w:rsidRPr="00AC09C9">
        <w:rPr>
          <w:lang w:val="nl"/>
        </w:rPr>
        <w:tab/>
      </w:r>
    </w:p>
    <w:p w14:paraId="52FB1006" w14:textId="77777777" w:rsidR="00BE14EF" w:rsidRPr="00AC09C9" w:rsidRDefault="00BE14EF" w:rsidP="00EC613D">
      <w:pPr>
        <w:pStyle w:val="Lijstalinea"/>
        <w:numPr>
          <w:ilvl w:val="0"/>
          <w:numId w:val="32"/>
        </w:numPr>
        <w:jc w:val="both"/>
        <w:rPr>
          <w:lang w:val="nl"/>
        </w:rPr>
      </w:pPr>
      <w:r w:rsidRPr="00AC09C9">
        <w:rPr>
          <w:lang w:val="nl"/>
        </w:rPr>
        <w:t>63051</w:t>
      </w:r>
      <w:r w:rsidRPr="00AC09C9">
        <w:rPr>
          <w:lang w:val="nl"/>
        </w:rPr>
        <w:tab/>
        <w:t>Afschrijvingen op installaties, machines en uitrustingen in leasing</w:t>
      </w:r>
      <w:r w:rsidRPr="00AC09C9">
        <w:rPr>
          <w:lang w:val="nl"/>
        </w:rPr>
        <w:tab/>
      </w:r>
    </w:p>
    <w:p w14:paraId="04A28648" w14:textId="77777777" w:rsidR="00BE14EF" w:rsidRPr="00AC09C9" w:rsidRDefault="00BE14EF" w:rsidP="00EC613D">
      <w:pPr>
        <w:pStyle w:val="Lijstalinea"/>
        <w:numPr>
          <w:ilvl w:val="0"/>
          <w:numId w:val="32"/>
        </w:numPr>
        <w:jc w:val="both"/>
        <w:rPr>
          <w:lang w:val="nl"/>
        </w:rPr>
      </w:pPr>
      <w:r w:rsidRPr="00AC09C9">
        <w:rPr>
          <w:lang w:val="nl"/>
        </w:rPr>
        <w:t>63052</w:t>
      </w:r>
      <w:r w:rsidRPr="00AC09C9">
        <w:rPr>
          <w:lang w:val="nl"/>
        </w:rPr>
        <w:tab/>
        <w:t>Afschrijvingen op meubilair in leasing</w:t>
      </w:r>
      <w:r w:rsidRPr="00AC09C9">
        <w:rPr>
          <w:lang w:val="nl"/>
        </w:rPr>
        <w:tab/>
      </w:r>
    </w:p>
    <w:p w14:paraId="6A06324C" w14:textId="77777777" w:rsidR="00BE14EF" w:rsidRPr="00AC09C9" w:rsidRDefault="00BE14EF" w:rsidP="00EC613D">
      <w:pPr>
        <w:pStyle w:val="Lijstalinea"/>
        <w:numPr>
          <w:ilvl w:val="0"/>
          <w:numId w:val="32"/>
        </w:numPr>
        <w:jc w:val="both"/>
        <w:rPr>
          <w:lang w:val="nl"/>
        </w:rPr>
      </w:pPr>
      <w:r w:rsidRPr="00AC09C9">
        <w:rPr>
          <w:lang w:val="nl"/>
        </w:rPr>
        <w:t>63053</w:t>
      </w:r>
      <w:r w:rsidRPr="00AC09C9">
        <w:rPr>
          <w:lang w:val="nl"/>
        </w:rPr>
        <w:tab/>
        <w:t>Afschrijvingen op informaticamaterieel in leasing</w:t>
      </w:r>
      <w:r w:rsidRPr="00AC09C9">
        <w:rPr>
          <w:lang w:val="nl"/>
        </w:rPr>
        <w:tab/>
      </w:r>
    </w:p>
    <w:p w14:paraId="0AC48C04" w14:textId="77777777" w:rsidR="00BE14EF" w:rsidRPr="00AC09C9" w:rsidRDefault="00BE14EF" w:rsidP="00EC613D">
      <w:pPr>
        <w:pStyle w:val="Lijstalinea"/>
        <w:numPr>
          <w:ilvl w:val="0"/>
          <w:numId w:val="32"/>
        </w:numPr>
        <w:jc w:val="both"/>
        <w:rPr>
          <w:lang w:val="nl"/>
        </w:rPr>
      </w:pPr>
      <w:r w:rsidRPr="00AC09C9">
        <w:rPr>
          <w:lang w:val="nl"/>
        </w:rPr>
        <w:t>63054</w:t>
      </w:r>
      <w:r w:rsidRPr="00AC09C9">
        <w:rPr>
          <w:lang w:val="nl"/>
        </w:rPr>
        <w:tab/>
        <w:t>Afschrijvingen op rollend materieel in leasing</w:t>
      </w:r>
      <w:r w:rsidRPr="00AC09C9">
        <w:rPr>
          <w:lang w:val="nl"/>
        </w:rPr>
        <w:tab/>
      </w:r>
    </w:p>
    <w:p w14:paraId="313C3957" w14:textId="77777777" w:rsidR="00BE14EF" w:rsidRPr="00AC09C9" w:rsidRDefault="00BE14EF" w:rsidP="00EC613D">
      <w:pPr>
        <w:pStyle w:val="Lijstalinea"/>
        <w:numPr>
          <w:ilvl w:val="0"/>
          <w:numId w:val="32"/>
        </w:numPr>
        <w:jc w:val="both"/>
        <w:rPr>
          <w:lang w:val="nl"/>
        </w:rPr>
      </w:pPr>
      <w:r w:rsidRPr="00AC09C9">
        <w:rPr>
          <w:lang w:val="nl"/>
        </w:rPr>
        <w:t>63055</w:t>
      </w:r>
      <w:r w:rsidRPr="00AC09C9">
        <w:rPr>
          <w:lang w:val="nl"/>
        </w:rPr>
        <w:tab/>
        <w:t>Afschrijvingen op ander materieel in leasing</w:t>
      </w:r>
      <w:r w:rsidRPr="00AC09C9">
        <w:rPr>
          <w:lang w:val="nl"/>
        </w:rPr>
        <w:tab/>
      </w:r>
    </w:p>
    <w:p w14:paraId="6E7087CF" w14:textId="77777777" w:rsidR="00BE14EF" w:rsidRPr="00AC09C9" w:rsidRDefault="00BE14EF" w:rsidP="00EC613D">
      <w:pPr>
        <w:pStyle w:val="Lijstalinea"/>
        <w:numPr>
          <w:ilvl w:val="0"/>
          <w:numId w:val="32"/>
        </w:numPr>
        <w:jc w:val="both"/>
        <w:rPr>
          <w:lang w:val="nl"/>
        </w:rPr>
      </w:pPr>
      <w:r w:rsidRPr="00AC09C9">
        <w:rPr>
          <w:lang w:val="nl"/>
        </w:rPr>
        <w:t>63061</w:t>
      </w:r>
      <w:r w:rsidRPr="00AC09C9">
        <w:rPr>
          <w:lang w:val="nl"/>
        </w:rPr>
        <w:tab/>
        <w:t>Afschrijvingen op kantoorinrichting gehuurde gebouwen</w:t>
      </w:r>
      <w:r w:rsidRPr="00AC09C9">
        <w:rPr>
          <w:lang w:val="nl"/>
        </w:rPr>
        <w:tab/>
      </w:r>
    </w:p>
    <w:p w14:paraId="6E16FBCB" w14:textId="77777777" w:rsidR="00BE14EF" w:rsidRPr="00AC09C9" w:rsidRDefault="00BE14EF" w:rsidP="00EC613D">
      <w:pPr>
        <w:pStyle w:val="Lijstalinea"/>
        <w:numPr>
          <w:ilvl w:val="0"/>
          <w:numId w:val="32"/>
        </w:numPr>
        <w:jc w:val="both"/>
        <w:rPr>
          <w:lang w:val="nl"/>
        </w:rPr>
      </w:pPr>
      <w:r w:rsidRPr="00AC09C9">
        <w:rPr>
          <w:lang w:val="nl"/>
        </w:rPr>
        <w:lastRenderedPageBreak/>
        <w:t>6308</w:t>
      </w:r>
      <w:r w:rsidRPr="00AC09C9">
        <w:rPr>
          <w:lang w:val="nl"/>
        </w:rPr>
        <w:tab/>
        <w:t>Waardeverminderingen op immateriële vaste activa</w:t>
      </w:r>
      <w:r w:rsidRPr="00AC09C9">
        <w:rPr>
          <w:lang w:val="nl"/>
        </w:rPr>
        <w:tab/>
      </w:r>
    </w:p>
    <w:p w14:paraId="02C694A9" w14:textId="77777777" w:rsidR="00BE14EF" w:rsidRPr="00FB52FB" w:rsidRDefault="00BE14EF" w:rsidP="00EC613D">
      <w:pPr>
        <w:pStyle w:val="Lijstalinea"/>
        <w:numPr>
          <w:ilvl w:val="0"/>
          <w:numId w:val="32"/>
        </w:numPr>
        <w:jc w:val="both"/>
        <w:rPr>
          <w:lang w:val="nl"/>
        </w:rPr>
      </w:pPr>
      <w:r w:rsidRPr="00FB52FB">
        <w:rPr>
          <w:lang w:val="nl"/>
        </w:rPr>
        <w:t>6600</w:t>
      </w:r>
      <w:r w:rsidRPr="00FB52FB">
        <w:rPr>
          <w:lang w:val="nl"/>
        </w:rPr>
        <w:tab/>
        <w:t>Uitzonderlijke afschr. en waardeverm. op oprichtingskosten</w:t>
      </w:r>
      <w:r w:rsidRPr="00FB52FB">
        <w:rPr>
          <w:lang w:val="nl"/>
        </w:rPr>
        <w:tab/>
      </w:r>
    </w:p>
    <w:p w14:paraId="1741B8E4" w14:textId="77777777" w:rsidR="00BE14EF" w:rsidRPr="00AC09C9" w:rsidRDefault="00BE14EF" w:rsidP="00EC613D">
      <w:pPr>
        <w:pStyle w:val="Lijstalinea"/>
        <w:numPr>
          <w:ilvl w:val="0"/>
          <w:numId w:val="32"/>
        </w:numPr>
        <w:jc w:val="both"/>
        <w:rPr>
          <w:lang w:val="nl"/>
        </w:rPr>
      </w:pPr>
      <w:r w:rsidRPr="00AC09C9">
        <w:rPr>
          <w:lang w:val="nl"/>
        </w:rPr>
        <w:t>6601</w:t>
      </w:r>
      <w:r w:rsidRPr="00AC09C9">
        <w:rPr>
          <w:lang w:val="nl"/>
        </w:rPr>
        <w:tab/>
        <w:t>Uitzonderlijke afschr. en waardeverm. op IM.V.A.</w:t>
      </w:r>
      <w:r w:rsidRPr="00AC09C9">
        <w:rPr>
          <w:lang w:val="nl"/>
        </w:rPr>
        <w:tab/>
      </w:r>
    </w:p>
    <w:p w14:paraId="4F5EBDB9" w14:textId="77777777" w:rsidR="00BE14EF" w:rsidRPr="00AC09C9" w:rsidRDefault="00BE14EF" w:rsidP="00EC613D">
      <w:pPr>
        <w:pStyle w:val="Lijstalinea"/>
        <w:numPr>
          <w:ilvl w:val="0"/>
          <w:numId w:val="32"/>
        </w:numPr>
        <w:jc w:val="both"/>
        <w:rPr>
          <w:lang w:val="nl"/>
        </w:rPr>
      </w:pPr>
      <w:r w:rsidRPr="00AC09C9">
        <w:rPr>
          <w:lang w:val="nl"/>
        </w:rPr>
        <w:t>7600</w:t>
      </w:r>
      <w:r w:rsidRPr="00AC09C9">
        <w:rPr>
          <w:lang w:val="nl"/>
        </w:rPr>
        <w:tab/>
        <w:t>Terugneming van afschrijvingen en waardeverminderingen op immateriële vaste activa</w:t>
      </w:r>
      <w:r w:rsidRPr="00AC09C9">
        <w:rPr>
          <w:lang w:val="nl"/>
        </w:rPr>
        <w:tab/>
      </w:r>
    </w:p>
    <w:p w14:paraId="00A14A36" w14:textId="77777777" w:rsidR="00BE14EF" w:rsidRPr="009A223D" w:rsidRDefault="00BE14EF" w:rsidP="00BE14EF">
      <w:pPr>
        <w:rPr>
          <w:lang w:val="nl"/>
        </w:rPr>
      </w:pPr>
    </w:p>
    <w:p w14:paraId="46A8B197" w14:textId="77777777" w:rsidR="00BE14EF" w:rsidRPr="00E22034" w:rsidRDefault="00BE14EF" w:rsidP="00BE14EF">
      <w:pPr>
        <w:rPr>
          <w:b/>
          <w:lang w:val="nl"/>
        </w:rPr>
      </w:pPr>
      <w:r w:rsidRPr="00E22034">
        <w:rPr>
          <w:b/>
          <w:lang w:val="nl"/>
        </w:rPr>
        <w:t>Variant 2 – werkings- en onderhoudskosten incl. effect activering werkingskosten</w:t>
      </w:r>
    </w:p>
    <w:p w14:paraId="50B1BBA2" w14:textId="77777777" w:rsidR="00BE14EF" w:rsidRPr="009A223D" w:rsidRDefault="00BE14EF" w:rsidP="00BE14EF">
      <w:pPr>
        <w:rPr>
          <w:lang w:val="nl"/>
        </w:rPr>
      </w:pPr>
    </w:p>
    <w:p w14:paraId="4D78099F" w14:textId="77777777" w:rsidR="00BE14EF" w:rsidRPr="00E22034" w:rsidRDefault="00BE14EF" w:rsidP="00BE14EF">
      <w:pPr>
        <w:rPr>
          <w:lang w:val="nl"/>
        </w:rPr>
      </w:pPr>
      <w:r w:rsidRPr="00E22034">
        <w:rPr>
          <w:lang w:val="nl"/>
        </w:rPr>
        <w:t>De formule is identiek aan deze van variant 1, verminderd met het bedrag dat geboekt is op de rekeningklasse 72 ‘Geproduceerde vaste activa’:</w:t>
      </w:r>
    </w:p>
    <w:p w14:paraId="1115F574" w14:textId="77777777" w:rsidR="00BE14EF" w:rsidRPr="009A223D" w:rsidRDefault="00BE14EF" w:rsidP="00BE14EF">
      <w:pPr>
        <w:rPr>
          <w:lang w:val="nl"/>
        </w:rPr>
      </w:pPr>
    </w:p>
    <w:p w14:paraId="12760AB5" w14:textId="77777777" w:rsidR="00BE14EF" w:rsidRPr="00E22034" w:rsidRDefault="00BE14EF" w:rsidP="00EC613D">
      <w:pPr>
        <w:pStyle w:val="Lijstalinea"/>
        <w:numPr>
          <w:ilvl w:val="0"/>
          <w:numId w:val="21"/>
        </w:numPr>
        <w:rPr>
          <w:lang w:val="nl"/>
        </w:rPr>
      </w:pPr>
      <w:r w:rsidRPr="00E22034">
        <w:rPr>
          <w:lang w:val="nl"/>
        </w:rPr>
        <w:t>Formule variant 1</w:t>
      </w:r>
    </w:p>
    <w:p w14:paraId="558571A2" w14:textId="77777777" w:rsidR="00BE14EF" w:rsidRPr="009A223D" w:rsidRDefault="00BE14EF" w:rsidP="00EC613D">
      <w:pPr>
        <w:pStyle w:val="Lijstalinea"/>
        <w:numPr>
          <w:ilvl w:val="0"/>
          <w:numId w:val="21"/>
        </w:numPr>
        <w:rPr>
          <w:lang w:val="nl"/>
        </w:rPr>
      </w:pPr>
      <w:r w:rsidRPr="009A223D">
        <w:rPr>
          <w:lang w:val="nl"/>
        </w:rPr>
        <w:t>72 ‘Geproduceerde vaste activa (-)</w:t>
      </w:r>
    </w:p>
    <w:p w14:paraId="7B65304F" w14:textId="77777777" w:rsidR="00BE14EF" w:rsidRDefault="00BE14EF" w:rsidP="00BE14EF">
      <w:pPr>
        <w:pStyle w:val="Kop8"/>
        <w:numPr>
          <w:ilvl w:val="0"/>
          <w:numId w:val="0"/>
        </w:numPr>
        <w:ind w:left="1440" w:hanging="1440"/>
        <w:jc w:val="both"/>
        <w:rPr>
          <w:lang w:val="nl"/>
        </w:rPr>
      </w:pPr>
      <w:r w:rsidRPr="00E66B37">
        <w:rPr>
          <w:b/>
          <w:lang w:val="nl"/>
        </w:rPr>
        <w:t>Correcties</w:t>
      </w:r>
    </w:p>
    <w:p w14:paraId="73FB4C72" w14:textId="77777777" w:rsidR="00BE14EF" w:rsidRDefault="00BE14EF" w:rsidP="00BE14EF">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7"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4EC73C3C" w14:textId="19225E7C" w:rsidR="00703948" w:rsidRDefault="00550E1E" w:rsidP="00703948">
      <w:pPr>
        <w:pStyle w:val="Kop3"/>
        <w:jc w:val="both"/>
        <w:rPr>
          <w:rFonts w:eastAsia="Times New Roman"/>
          <w:lang w:val="nl"/>
        </w:rPr>
      </w:pPr>
      <w:bookmarkStart w:id="239" w:name="_Toc25753371"/>
      <w:r>
        <w:rPr>
          <w:rFonts w:eastAsia="Times New Roman"/>
          <w:lang w:val="nl"/>
        </w:rPr>
        <w:t xml:space="preserve">(50) </w:t>
      </w:r>
      <w:r w:rsidR="00703948" w:rsidRPr="00094527">
        <w:rPr>
          <w:rFonts w:eastAsia="Times New Roman"/>
          <w:lang w:val="nl"/>
        </w:rPr>
        <w:t>Werkingskosten personeel per woning per jaar (</w:t>
      </w:r>
      <w:r w:rsidR="00C371C8" w:rsidRPr="00947237">
        <w:rPr>
          <w:rFonts w:eastAsia="Times New Roman"/>
          <w:lang w:val="nl"/>
        </w:rPr>
        <w:t>huur</w:t>
      </w:r>
      <w:r w:rsidR="00703948" w:rsidRPr="00094527">
        <w:rPr>
          <w:rFonts w:eastAsia="Times New Roman"/>
          <w:lang w:val="nl"/>
        </w:rPr>
        <w:t>)</w:t>
      </w:r>
      <w:bookmarkEnd w:id="239"/>
      <w:r w:rsidR="00703948" w:rsidRPr="00094527">
        <w:rPr>
          <w:rFonts w:eastAsia="Times New Roman"/>
          <w:lang w:val="nl"/>
        </w:rPr>
        <w:t xml:space="preserve"> </w:t>
      </w:r>
      <w:bookmarkEnd w:id="236"/>
    </w:p>
    <w:p w14:paraId="1E798495" w14:textId="77777777" w:rsidR="00E971A6" w:rsidRPr="00703948" w:rsidRDefault="00E971A6" w:rsidP="00A51B80">
      <w:pPr>
        <w:pStyle w:val="Kop8"/>
        <w:numPr>
          <w:ilvl w:val="0"/>
          <w:numId w:val="0"/>
        </w:numPr>
        <w:ind w:left="1440" w:hanging="1440"/>
        <w:jc w:val="both"/>
        <w:rPr>
          <w:b/>
          <w:lang w:val="nl"/>
        </w:rPr>
      </w:pPr>
      <w:r w:rsidRPr="00094527">
        <w:rPr>
          <w:b/>
          <w:lang w:val="nl"/>
        </w:rPr>
        <w:t>Gegevens</w:t>
      </w:r>
    </w:p>
    <w:p w14:paraId="101D02C8" w14:textId="77777777" w:rsidR="00637B59" w:rsidRPr="00637B59" w:rsidRDefault="00637B59" w:rsidP="00637B59">
      <w:pPr>
        <w:jc w:val="both"/>
        <w:rPr>
          <w:lang w:val="nl"/>
        </w:rPr>
      </w:pPr>
      <w:r w:rsidRPr="00637B59">
        <w:rPr>
          <w:lang w:val="nl"/>
        </w:rPr>
        <w:t>De werkings- en onderhoudskosten worden berekend door de kosten opgenomen in onderstaande rekeningnummers bij elkaar op te tellen (waarbij de bedragen bij een rekeningnummer van de klasse 7 ‘Opbrengsten’ recuperaties zijn die als negatieve getallen afgetrokken worden van de bedragen bij de rekeningnummers van de klasse 6 ‘Kosten’). Door de som van deze netto-kosten te delen door het aantal sociale huurwoningen van de SHM op 31 december van het jaar waarin de kosten werden geboekt, bekomen we het bedrag per woning per jaar.</w:t>
      </w:r>
    </w:p>
    <w:p w14:paraId="4400611D" w14:textId="77777777" w:rsidR="00637B59" w:rsidRPr="00637B59" w:rsidRDefault="00637B59" w:rsidP="00637B59">
      <w:pPr>
        <w:jc w:val="both"/>
        <w:rPr>
          <w:lang w:val="nl"/>
        </w:rPr>
      </w:pPr>
      <w:r w:rsidRPr="00637B59">
        <w:rPr>
          <w:lang w:val="nl"/>
        </w:rPr>
        <w:t xml:space="preserve">Vanaf 1.09.2015 worden ook woningen verhuurd buiten het sociaal huurstelsel meegeteld als deel van het patrimonium. In het rapport zijn die apart zichtbaar. </w:t>
      </w:r>
    </w:p>
    <w:p w14:paraId="5D9A60B0" w14:textId="77777777" w:rsidR="00637B59" w:rsidRPr="00637B59" w:rsidRDefault="00637B59" w:rsidP="00637B59">
      <w:pPr>
        <w:jc w:val="both"/>
        <w:rPr>
          <w:lang w:val="nl"/>
        </w:rPr>
      </w:pPr>
    </w:p>
    <w:p w14:paraId="067C20E6" w14:textId="77777777" w:rsidR="00637B59" w:rsidRPr="00637B59" w:rsidRDefault="00637B59" w:rsidP="00637B59">
      <w:pPr>
        <w:jc w:val="both"/>
        <w:rPr>
          <w:lang w:val="nl"/>
        </w:rPr>
      </w:pPr>
      <w:r w:rsidRPr="00637B59">
        <w:rPr>
          <w:lang w:val="nl"/>
        </w:rPr>
        <w:t>Voor deze indicator worden de bedragen opgenomen die de SHM in het FIS binnen de huuractiviteit heeft toegewezen aan de ‘Andere kosten’ en ‘Recuperatie andere kosten’ voor de volgende rekeningen:</w:t>
      </w:r>
    </w:p>
    <w:p w14:paraId="6306CCAD" w14:textId="77777777" w:rsidR="00637B59" w:rsidRPr="00637B59" w:rsidRDefault="00637B59" w:rsidP="00637B59">
      <w:pPr>
        <w:jc w:val="both"/>
        <w:rPr>
          <w:lang w:val="nl"/>
        </w:rPr>
      </w:pPr>
    </w:p>
    <w:p w14:paraId="2D1FF704" w14:textId="77777777" w:rsidR="00FC1D5E" w:rsidRDefault="00637B59" w:rsidP="00637B59">
      <w:pPr>
        <w:jc w:val="both"/>
        <w:rPr>
          <w:lang w:val="nl"/>
        </w:rPr>
      </w:pPr>
      <w:r w:rsidRPr="00637B59">
        <w:rPr>
          <w:lang w:val="nl"/>
        </w:rPr>
        <w:t>1.       Uitgaven algemene werking</w:t>
      </w:r>
      <w:r w:rsidRPr="00637B59">
        <w:rPr>
          <w:lang w:val="nl"/>
        </w:rPr>
        <w:tab/>
      </w:r>
    </w:p>
    <w:p w14:paraId="6B62CA58" w14:textId="04D14872" w:rsidR="00637B59" w:rsidRPr="00637B59" w:rsidRDefault="00637B59" w:rsidP="00637B59">
      <w:pPr>
        <w:jc w:val="both"/>
        <w:rPr>
          <w:lang w:val="nl"/>
        </w:rPr>
      </w:pPr>
      <w:r w:rsidRPr="00637B59">
        <w:rPr>
          <w:lang w:val="nl"/>
        </w:rPr>
        <w:t>1.1     Uitgaven algemene werking (andere dan personeel)</w:t>
      </w:r>
      <w:r w:rsidRPr="00637B59">
        <w:rPr>
          <w:lang w:val="nl"/>
        </w:rPr>
        <w:tab/>
      </w:r>
      <w:r w:rsidRPr="00637B59">
        <w:rPr>
          <w:lang w:val="nl"/>
        </w:rPr>
        <w:tab/>
      </w:r>
      <w:r w:rsidRPr="00637B59">
        <w:rPr>
          <w:lang w:val="nl"/>
        </w:rPr>
        <w:tab/>
      </w:r>
      <w:r w:rsidRPr="00637B59">
        <w:rPr>
          <w:lang w:val="nl"/>
        </w:rPr>
        <w:tab/>
      </w:r>
    </w:p>
    <w:p w14:paraId="0C462717" w14:textId="77777777" w:rsidR="00FC1D5E" w:rsidRDefault="00637B59" w:rsidP="00637B59">
      <w:pPr>
        <w:jc w:val="both"/>
        <w:rPr>
          <w:lang w:val="nl"/>
        </w:rPr>
      </w:pPr>
      <w:r w:rsidRPr="00637B59">
        <w:rPr>
          <w:lang w:val="nl"/>
        </w:rPr>
        <w:t>1.1.2  Bezoldigingen,</w:t>
      </w:r>
      <w:r w:rsidR="00FC1D5E">
        <w:rPr>
          <w:lang w:val="nl"/>
        </w:rPr>
        <w:t xml:space="preserve"> sociale lasten en pensioenen</w:t>
      </w:r>
      <w:r w:rsidR="00FC1D5E">
        <w:rPr>
          <w:lang w:val="nl"/>
        </w:rPr>
        <w:tab/>
      </w:r>
      <w:r w:rsidR="00FC1D5E">
        <w:rPr>
          <w:lang w:val="nl"/>
        </w:rPr>
        <w:tab/>
      </w:r>
    </w:p>
    <w:p w14:paraId="517F295F" w14:textId="2A39F3AE" w:rsidR="00637B59" w:rsidRPr="00FC1D5E" w:rsidRDefault="00637B59" w:rsidP="00EC613D">
      <w:pPr>
        <w:pStyle w:val="Lijstalinea"/>
        <w:numPr>
          <w:ilvl w:val="0"/>
          <w:numId w:val="25"/>
        </w:numPr>
        <w:jc w:val="both"/>
        <w:rPr>
          <w:lang w:val="nl"/>
        </w:rPr>
      </w:pPr>
      <w:r w:rsidRPr="00FC1D5E">
        <w:rPr>
          <w:lang w:val="nl"/>
        </w:rPr>
        <w:t>62315</w:t>
      </w:r>
      <w:r w:rsidRPr="00FC1D5E">
        <w:rPr>
          <w:lang w:val="nl"/>
        </w:rPr>
        <w:tab/>
        <w:t>Andere diverse personeelskosten</w:t>
      </w:r>
      <w:r w:rsidRPr="00FC1D5E">
        <w:rPr>
          <w:lang w:val="nl"/>
        </w:rPr>
        <w:tab/>
      </w:r>
    </w:p>
    <w:p w14:paraId="6D37CA0A" w14:textId="43813EFB" w:rsidR="00637B59" w:rsidRPr="00637B59" w:rsidRDefault="00637B59" w:rsidP="00637B59">
      <w:pPr>
        <w:jc w:val="both"/>
        <w:rPr>
          <w:lang w:val="nl"/>
        </w:rPr>
      </w:pPr>
      <w:r w:rsidRPr="00637B59">
        <w:rPr>
          <w:lang w:val="nl"/>
        </w:rPr>
        <w:t>1.2     Personeelsuitgaven algemene werking SHM</w:t>
      </w:r>
      <w:r w:rsidRPr="00637B59">
        <w:rPr>
          <w:lang w:val="nl"/>
        </w:rPr>
        <w:tab/>
      </w:r>
      <w:r w:rsidRPr="00637B59">
        <w:rPr>
          <w:lang w:val="nl"/>
        </w:rPr>
        <w:tab/>
      </w:r>
    </w:p>
    <w:p w14:paraId="3A71C090" w14:textId="77777777" w:rsidR="00637B59" w:rsidRPr="00637B59" w:rsidRDefault="00637B59" w:rsidP="00637B59">
      <w:pPr>
        <w:jc w:val="both"/>
        <w:rPr>
          <w:lang w:val="nl"/>
        </w:rPr>
      </w:pPr>
      <w:r w:rsidRPr="00637B59">
        <w:rPr>
          <w:lang w:val="nl"/>
        </w:rPr>
        <w:t>1.2.1  Diensten en diverse goederen</w:t>
      </w:r>
      <w:r w:rsidRPr="00637B59">
        <w:rPr>
          <w:lang w:val="nl"/>
        </w:rPr>
        <w:tab/>
      </w:r>
      <w:r w:rsidRPr="00637B59">
        <w:rPr>
          <w:lang w:val="nl"/>
        </w:rPr>
        <w:tab/>
      </w:r>
    </w:p>
    <w:p w14:paraId="2FE18C63" w14:textId="77777777" w:rsidR="00637B59" w:rsidRPr="00FC1D5E" w:rsidRDefault="00637B59" w:rsidP="00EC613D">
      <w:pPr>
        <w:pStyle w:val="Lijstalinea"/>
        <w:numPr>
          <w:ilvl w:val="0"/>
          <w:numId w:val="25"/>
        </w:numPr>
        <w:jc w:val="both"/>
        <w:rPr>
          <w:lang w:val="nl"/>
        </w:rPr>
      </w:pPr>
      <w:r w:rsidRPr="00FC1D5E">
        <w:rPr>
          <w:lang w:val="nl"/>
        </w:rPr>
        <w:lastRenderedPageBreak/>
        <w:t>617</w:t>
      </w:r>
      <w:r w:rsidRPr="00FC1D5E">
        <w:rPr>
          <w:lang w:val="nl"/>
        </w:rPr>
        <w:tab/>
        <w:t>Uitzendkrachten en personen ter beschikking gesteld v/d onderneming</w:t>
      </w:r>
      <w:r w:rsidRPr="00FC1D5E">
        <w:rPr>
          <w:lang w:val="nl"/>
        </w:rPr>
        <w:tab/>
      </w:r>
    </w:p>
    <w:p w14:paraId="1D4036B2" w14:textId="2DDD7465" w:rsidR="00637B59" w:rsidRPr="00637B59" w:rsidRDefault="00637B59" w:rsidP="00637B59">
      <w:pPr>
        <w:jc w:val="both"/>
        <w:rPr>
          <w:lang w:val="nl"/>
        </w:rPr>
      </w:pPr>
      <w:r w:rsidRPr="00637B59">
        <w:rPr>
          <w:lang w:val="nl"/>
        </w:rPr>
        <w:t>1.2.2  Bezoldigingen, sociale lasten en pensioenen</w:t>
      </w:r>
      <w:r w:rsidRPr="00637B59">
        <w:rPr>
          <w:lang w:val="nl"/>
        </w:rPr>
        <w:tab/>
      </w:r>
      <w:r w:rsidRPr="00637B59">
        <w:rPr>
          <w:lang w:val="nl"/>
        </w:rPr>
        <w:tab/>
      </w:r>
    </w:p>
    <w:p w14:paraId="2374BF29" w14:textId="77777777" w:rsidR="00FC1D5E" w:rsidRDefault="00637B59" w:rsidP="00EC613D">
      <w:pPr>
        <w:pStyle w:val="Lijstalinea"/>
        <w:numPr>
          <w:ilvl w:val="0"/>
          <w:numId w:val="25"/>
        </w:numPr>
        <w:jc w:val="both"/>
        <w:rPr>
          <w:lang w:val="nl"/>
        </w:rPr>
      </w:pPr>
      <w:r w:rsidRPr="00FC1D5E">
        <w:rPr>
          <w:lang w:val="nl"/>
        </w:rPr>
        <w:t>6201</w:t>
      </w:r>
      <w:r w:rsidRPr="00FC1D5E">
        <w:rPr>
          <w:lang w:val="nl"/>
        </w:rPr>
        <w:tab/>
        <w:t>Directiepersoneel</w:t>
      </w:r>
      <w:r w:rsidRPr="00FC1D5E">
        <w:rPr>
          <w:lang w:val="nl"/>
        </w:rPr>
        <w:tab/>
      </w:r>
    </w:p>
    <w:p w14:paraId="6DD6C4D7" w14:textId="77777777" w:rsidR="00FC1D5E" w:rsidRDefault="00637B59" w:rsidP="00EC613D">
      <w:pPr>
        <w:pStyle w:val="Lijstalinea"/>
        <w:numPr>
          <w:ilvl w:val="0"/>
          <w:numId w:val="25"/>
        </w:numPr>
        <w:jc w:val="both"/>
        <w:rPr>
          <w:lang w:val="nl"/>
        </w:rPr>
      </w:pPr>
      <w:r w:rsidRPr="00FC1D5E">
        <w:rPr>
          <w:lang w:val="nl"/>
        </w:rPr>
        <w:t>6202</w:t>
      </w:r>
      <w:r w:rsidRPr="00FC1D5E">
        <w:rPr>
          <w:lang w:val="nl"/>
        </w:rPr>
        <w:tab/>
        <w:t>Basiswedde - Bedienden</w:t>
      </w:r>
      <w:r w:rsidRPr="00FC1D5E">
        <w:rPr>
          <w:lang w:val="nl"/>
        </w:rPr>
        <w:tab/>
      </w:r>
    </w:p>
    <w:p w14:paraId="721104F3" w14:textId="77777777" w:rsidR="00FC1D5E" w:rsidRDefault="00637B59" w:rsidP="00EC613D">
      <w:pPr>
        <w:pStyle w:val="Lijstalinea"/>
        <w:numPr>
          <w:ilvl w:val="0"/>
          <w:numId w:val="25"/>
        </w:numPr>
        <w:jc w:val="both"/>
        <w:rPr>
          <w:lang w:val="nl"/>
        </w:rPr>
      </w:pPr>
      <w:r w:rsidRPr="00FC1D5E">
        <w:rPr>
          <w:lang w:val="nl"/>
        </w:rPr>
        <w:t>6204</w:t>
      </w:r>
      <w:r w:rsidRPr="00FC1D5E">
        <w:rPr>
          <w:lang w:val="nl"/>
        </w:rPr>
        <w:tab/>
        <w:t>Bezoldigingen andere personeelsleden</w:t>
      </w:r>
      <w:r w:rsidRPr="00FC1D5E">
        <w:rPr>
          <w:lang w:val="nl"/>
        </w:rPr>
        <w:tab/>
      </w:r>
    </w:p>
    <w:p w14:paraId="182C0EED" w14:textId="77777777" w:rsidR="00FC1D5E" w:rsidRDefault="00637B59" w:rsidP="00EC613D">
      <w:pPr>
        <w:pStyle w:val="Lijstalinea"/>
        <w:numPr>
          <w:ilvl w:val="0"/>
          <w:numId w:val="25"/>
        </w:numPr>
        <w:jc w:val="both"/>
        <w:rPr>
          <w:lang w:val="nl"/>
        </w:rPr>
      </w:pPr>
      <w:r w:rsidRPr="00FC1D5E">
        <w:rPr>
          <w:lang w:val="nl"/>
        </w:rPr>
        <w:t>6210</w:t>
      </w:r>
      <w:r w:rsidRPr="00FC1D5E">
        <w:rPr>
          <w:lang w:val="nl"/>
        </w:rPr>
        <w:tab/>
        <w:t>Werkgeversbijdragen Sociale Zekerheid - Bedienden</w:t>
      </w:r>
      <w:r w:rsidRPr="00FC1D5E">
        <w:rPr>
          <w:lang w:val="nl"/>
        </w:rPr>
        <w:tab/>
      </w:r>
    </w:p>
    <w:p w14:paraId="25CB8C8D" w14:textId="77777777" w:rsidR="00FC1D5E" w:rsidRDefault="00637B59" w:rsidP="00EC613D">
      <w:pPr>
        <w:pStyle w:val="Lijstalinea"/>
        <w:numPr>
          <w:ilvl w:val="0"/>
          <w:numId w:val="25"/>
        </w:numPr>
        <w:jc w:val="both"/>
        <w:rPr>
          <w:lang w:val="nl"/>
        </w:rPr>
      </w:pPr>
      <w:r w:rsidRPr="00FC1D5E">
        <w:rPr>
          <w:lang w:val="nl"/>
        </w:rPr>
        <w:t>6212</w:t>
      </w:r>
      <w:r w:rsidRPr="00FC1D5E">
        <w:rPr>
          <w:lang w:val="nl"/>
        </w:rPr>
        <w:tab/>
        <w:t>Werkgeversbijdragen Sociale Zekerheid - Andere personeelsleden</w:t>
      </w:r>
      <w:r w:rsidRPr="00FC1D5E">
        <w:rPr>
          <w:lang w:val="nl"/>
        </w:rPr>
        <w:tab/>
      </w:r>
    </w:p>
    <w:p w14:paraId="39F8D7BB" w14:textId="77777777" w:rsidR="00FC1D5E" w:rsidRDefault="00637B59" w:rsidP="00EC613D">
      <w:pPr>
        <w:pStyle w:val="Lijstalinea"/>
        <w:numPr>
          <w:ilvl w:val="0"/>
          <w:numId w:val="25"/>
        </w:numPr>
        <w:jc w:val="both"/>
        <w:rPr>
          <w:lang w:val="nl"/>
        </w:rPr>
      </w:pPr>
      <w:r w:rsidRPr="00FC1D5E">
        <w:rPr>
          <w:lang w:val="nl"/>
        </w:rPr>
        <w:t>6213</w:t>
      </w:r>
      <w:r w:rsidRPr="00FC1D5E">
        <w:rPr>
          <w:lang w:val="nl"/>
        </w:rPr>
        <w:tab/>
        <w:t>Fonds voor sluiting van ondernemingen</w:t>
      </w:r>
      <w:r w:rsidRPr="00FC1D5E">
        <w:rPr>
          <w:lang w:val="nl"/>
        </w:rPr>
        <w:tab/>
      </w:r>
    </w:p>
    <w:p w14:paraId="5C3B89CA" w14:textId="77777777" w:rsidR="00FC1D5E" w:rsidRDefault="00637B59" w:rsidP="00EC613D">
      <w:pPr>
        <w:pStyle w:val="Lijstalinea"/>
        <w:numPr>
          <w:ilvl w:val="0"/>
          <w:numId w:val="25"/>
        </w:numPr>
        <w:jc w:val="both"/>
        <w:rPr>
          <w:lang w:val="nl"/>
        </w:rPr>
      </w:pPr>
      <w:r w:rsidRPr="00FC1D5E">
        <w:rPr>
          <w:lang w:val="nl"/>
        </w:rPr>
        <w:t>6220</w:t>
      </w:r>
      <w:r w:rsidRPr="00FC1D5E">
        <w:rPr>
          <w:lang w:val="nl"/>
        </w:rPr>
        <w:tab/>
        <w:t>Bovenwettelijke verzekering voor A.O. (werkgeverspremie voor bijkomende dekking)</w:t>
      </w:r>
      <w:r w:rsidRPr="00FC1D5E">
        <w:rPr>
          <w:lang w:val="nl"/>
        </w:rPr>
        <w:tab/>
      </w:r>
    </w:p>
    <w:p w14:paraId="2633A02D" w14:textId="77777777" w:rsidR="00FC1D5E" w:rsidRDefault="00637B59" w:rsidP="00EC613D">
      <w:pPr>
        <w:pStyle w:val="Lijstalinea"/>
        <w:numPr>
          <w:ilvl w:val="0"/>
          <w:numId w:val="25"/>
        </w:numPr>
        <w:jc w:val="both"/>
        <w:rPr>
          <w:lang w:val="nl"/>
        </w:rPr>
      </w:pPr>
      <w:r w:rsidRPr="00FC1D5E">
        <w:rPr>
          <w:lang w:val="nl"/>
        </w:rPr>
        <w:t>6221</w:t>
      </w:r>
      <w:r w:rsidRPr="00FC1D5E">
        <w:rPr>
          <w:lang w:val="nl"/>
        </w:rPr>
        <w:tab/>
        <w:t>Groepsverzekering</w:t>
      </w:r>
      <w:r w:rsidRPr="00FC1D5E">
        <w:rPr>
          <w:lang w:val="nl"/>
        </w:rPr>
        <w:tab/>
      </w:r>
    </w:p>
    <w:p w14:paraId="2FFF4831" w14:textId="77777777" w:rsidR="00FC1D5E" w:rsidRDefault="00637B59" w:rsidP="00EC613D">
      <w:pPr>
        <w:pStyle w:val="Lijstalinea"/>
        <w:numPr>
          <w:ilvl w:val="0"/>
          <w:numId w:val="25"/>
        </w:numPr>
        <w:jc w:val="both"/>
        <w:rPr>
          <w:lang w:val="nl"/>
        </w:rPr>
      </w:pPr>
      <w:r w:rsidRPr="00FC1D5E">
        <w:rPr>
          <w:lang w:val="nl"/>
        </w:rPr>
        <w:t>6222</w:t>
      </w:r>
      <w:r w:rsidRPr="00FC1D5E">
        <w:rPr>
          <w:lang w:val="nl"/>
        </w:rPr>
        <w:tab/>
        <w:t>Bijkomende ziekteverzekering</w:t>
      </w:r>
      <w:r w:rsidRPr="00FC1D5E">
        <w:rPr>
          <w:lang w:val="nl"/>
        </w:rPr>
        <w:tab/>
      </w:r>
    </w:p>
    <w:p w14:paraId="7FF354B9" w14:textId="77777777" w:rsidR="00FC1D5E" w:rsidRDefault="00637B59" w:rsidP="00EC613D">
      <w:pPr>
        <w:pStyle w:val="Lijstalinea"/>
        <w:numPr>
          <w:ilvl w:val="0"/>
          <w:numId w:val="25"/>
        </w:numPr>
        <w:jc w:val="both"/>
        <w:rPr>
          <w:lang w:val="nl"/>
        </w:rPr>
      </w:pPr>
      <w:r w:rsidRPr="00FC1D5E">
        <w:rPr>
          <w:lang w:val="nl"/>
        </w:rPr>
        <w:t>6223</w:t>
      </w:r>
      <w:r w:rsidRPr="00FC1D5E">
        <w:rPr>
          <w:lang w:val="nl"/>
        </w:rPr>
        <w:tab/>
        <w:t>Andere werkgeverspremies</w:t>
      </w:r>
      <w:r w:rsidRPr="00FC1D5E">
        <w:rPr>
          <w:lang w:val="nl"/>
        </w:rPr>
        <w:tab/>
      </w:r>
    </w:p>
    <w:p w14:paraId="39E56CC3" w14:textId="77777777" w:rsidR="00FC1D5E" w:rsidRDefault="00637B59" w:rsidP="00EC613D">
      <w:pPr>
        <w:pStyle w:val="Lijstalinea"/>
        <w:numPr>
          <w:ilvl w:val="0"/>
          <w:numId w:val="25"/>
        </w:numPr>
        <w:jc w:val="both"/>
        <w:rPr>
          <w:lang w:val="nl"/>
        </w:rPr>
      </w:pPr>
      <w:r w:rsidRPr="00FC1D5E">
        <w:rPr>
          <w:lang w:val="nl"/>
        </w:rPr>
        <w:t>6224</w:t>
      </w:r>
      <w:r w:rsidRPr="00FC1D5E">
        <w:rPr>
          <w:lang w:val="nl"/>
        </w:rPr>
        <w:tab/>
        <w:t>Aansprakelijkheidsverzekering personeel (directeur, …)</w:t>
      </w:r>
      <w:r w:rsidRPr="00FC1D5E">
        <w:rPr>
          <w:lang w:val="nl"/>
        </w:rPr>
        <w:tab/>
      </w:r>
    </w:p>
    <w:p w14:paraId="5D104F77" w14:textId="77777777" w:rsidR="00FC1D5E" w:rsidRDefault="00637B59" w:rsidP="00EC613D">
      <w:pPr>
        <w:pStyle w:val="Lijstalinea"/>
        <w:numPr>
          <w:ilvl w:val="0"/>
          <w:numId w:val="25"/>
        </w:numPr>
        <w:jc w:val="both"/>
        <w:rPr>
          <w:lang w:val="nl"/>
        </w:rPr>
      </w:pPr>
      <w:r w:rsidRPr="00FC1D5E">
        <w:rPr>
          <w:lang w:val="nl"/>
        </w:rPr>
        <w:t>6230</w:t>
      </w:r>
      <w:r w:rsidRPr="00FC1D5E">
        <w:rPr>
          <w:lang w:val="nl"/>
        </w:rPr>
        <w:tab/>
        <w:t>Wettelijke verzekering voor A.O. (=wetsverzekering)</w:t>
      </w:r>
      <w:r w:rsidRPr="00FC1D5E">
        <w:rPr>
          <w:lang w:val="nl"/>
        </w:rPr>
        <w:tab/>
      </w:r>
    </w:p>
    <w:p w14:paraId="4AD49CF4" w14:textId="77777777" w:rsidR="00FC1D5E" w:rsidRDefault="00637B59" w:rsidP="00EC613D">
      <w:pPr>
        <w:pStyle w:val="Lijstalinea"/>
        <w:numPr>
          <w:ilvl w:val="0"/>
          <w:numId w:val="25"/>
        </w:numPr>
        <w:jc w:val="both"/>
        <w:rPr>
          <w:lang w:val="nl"/>
        </w:rPr>
      </w:pPr>
      <w:r w:rsidRPr="00FC1D5E">
        <w:rPr>
          <w:lang w:val="nl"/>
        </w:rPr>
        <w:t>62310</w:t>
      </w:r>
      <w:r w:rsidRPr="00FC1D5E">
        <w:rPr>
          <w:lang w:val="nl"/>
        </w:rPr>
        <w:tab/>
        <w:t>Verplaatsingskosten woon - werk (openbaar vervoer - fietsvergoeding)</w:t>
      </w:r>
      <w:r w:rsidRPr="00FC1D5E">
        <w:rPr>
          <w:lang w:val="nl"/>
        </w:rPr>
        <w:tab/>
      </w:r>
    </w:p>
    <w:p w14:paraId="21132CF8" w14:textId="77777777" w:rsidR="00FC1D5E" w:rsidRDefault="00637B59" w:rsidP="00EC613D">
      <w:pPr>
        <w:pStyle w:val="Lijstalinea"/>
        <w:numPr>
          <w:ilvl w:val="0"/>
          <w:numId w:val="25"/>
        </w:numPr>
        <w:jc w:val="both"/>
        <w:rPr>
          <w:lang w:val="nl"/>
        </w:rPr>
      </w:pPr>
      <w:r w:rsidRPr="00FC1D5E">
        <w:rPr>
          <w:lang w:val="nl"/>
        </w:rPr>
        <w:t>62311</w:t>
      </w:r>
      <w:r w:rsidRPr="00FC1D5E">
        <w:rPr>
          <w:lang w:val="nl"/>
        </w:rPr>
        <w:tab/>
        <w:t>Verplaatsingskosten woon - werk (eigen wagen)</w:t>
      </w:r>
      <w:r w:rsidRPr="00FC1D5E">
        <w:rPr>
          <w:lang w:val="nl"/>
        </w:rPr>
        <w:tab/>
      </w:r>
    </w:p>
    <w:p w14:paraId="347F1F14" w14:textId="77777777" w:rsidR="00FC1D5E" w:rsidRDefault="00637B59" w:rsidP="00EC613D">
      <w:pPr>
        <w:pStyle w:val="Lijstalinea"/>
        <w:numPr>
          <w:ilvl w:val="0"/>
          <w:numId w:val="25"/>
        </w:numPr>
        <w:jc w:val="both"/>
        <w:rPr>
          <w:lang w:val="nl"/>
        </w:rPr>
      </w:pPr>
      <w:r w:rsidRPr="00FC1D5E">
        <w:rPr>
          <w:lang w:val="nl"/>
        </w:rPr>
        <w:t>6232</w:t>
      </w:r>
      <w:r w:rsidRPr="00FC1D5E">
        <w:rPr>
          <w:lang w:val="nl"/>
        </w:rPr>
        <w:tab/>
        <w:t>Maaltijdcheques, werkgeversaandeel</w:t>
      </w:r>
      <w:r w:rsidRPr="00FC1D5E">
        <w:rPr>
          <w:lang w:val="nl"/>
        </w:rPr>
        <w:tab/>
      </w:r>
    </w:p>
    <w:p w14:paraId="14FEEBD3" w14:textId="201DDB9F" w:rsidR="00637B59" w:rsidRPr="00FC1D5E" w:rsidRDefault="00637B59" w:rsidP="00EC613D">
      <w:pPr>
        <w:pStyle w:val="Lijstalinea"/>
        <w:numPr>
          <w:ilvl w:val="0"/>
          <w:numId w:val="25"/>
        </w:numPr>
        <w:jc w:val="both"/>
        <w:rPr>
          <w:lang w:val="nl"/>
        </w:rPr>
      </w:pPr>
      <w:r w:rsidRPr="00FC1D5E">
        <w:rPr>
          <w:lang w:val="nl"/>
        </w:rPr>
        <w:t>6241</w:t>
      </w:r>
      <w:r w:rsidRPr="00FC1D5E">
        <w:rPr>
          <w:lang w:val="nl"/>
        </w:rPr>
        <w:tab/>
        <w:t>Ouderdoms- en overlevingspensioenen - Personeel</w:t>
      </w:r>
      <w:r w:rsidRPr="00FC1D5E">
        <w:rPr>
          <w:lang w:val="nl"/>
        </w:rPr>
        <w:tab/>
      </w:r>
    </w:p>
    <w:p w14:paraId="158F530C" w14:textId="5438B20A" w:rsidR="00637B59" w:rsidRPr="00637B59" w:rsidRDefault="00637B59" w:rsidP="00637B59">
      <w:pPr>
        <w:jc w:val="both"/>
        <w:rPr>
          <w:lang w:val="nl"/>
        </w:rPr>
      </w:pPr>
      <w:r w:rsidRPr="00637B59">
        <w:rPr>
          <w:lang w:val="nl"/>
        </w:rPr>
        <w:t>2.       Recuperatie uitgaven algemene werking</w:t>
      </w:r>
      <w:r w:rsidRPr="00637B59">
        <w:rPr>
          <w:lang w:val="nl"/>
        </w:rPr>
        <w:tab/>
      </w:r>
      <w:r w:rsidRPr="00637B59">
        <w:rPr>
          <w:lang w:val="nl"/>
        </w:rPr>
        <w:tab/>
      </w:r>
    </w:p>
    <w:p w14:paraId="435637AE" w14:textId="77777777" w:rsidR="00637B59" w:rsidRPr="00637B59" w:rsidRDefault="00637B59" w:rsidP="00637B59">
      <w:pPr>
        <w:jc w:val="both"/>
        <w:rPr>
          <w:lang w:val="nl"/>
        </w:rPr>
      </w:pPr>
      <w:r w:rsidRPr="00637B59">
        <w:rPr>
          <w:lang w:val="nl"/>
        </w:rPr>
        <w:t>2.2     Andere bedrijfsopbrengsten</w:t>
      </w:r>
      <w:r w:rsidRPr="00637B59">
        <w:rPr>
          <w:lang w:val="nl"/>
        </w:rPr>
        <w:tab/>
      </w:r>
      <w:r w:rsidRPr="00637B59">
        <w:rPr>
          <w:lang w:val="nl"/>
        </w:rPr>
        <w:tab/>
      </w:r>
    </w:p>
    <w:p w14:paraId="5AA6B79A" w14:textId="77777777" w:rsidR="00FC1D5E" w:rsidRDefault="00637B59" w:rsidP="00EC613D">
      <w:pPr>
        <w:pStyle w:val="Lijstalinea"/>
        <w:numPr>
          <w:ilvl w:val="0"/>
          <w:numId w:val="26"/>
        </w:numPr>
        <w:jc w:val="both"/>
        <w:rPr>
          <w:lang w:val="nl"/>
        </w:rPr>
      </w:pPr>
      <w:r w:rsidRPr="00FC1D5E">
        <w:rPr>
          <w:lang w:val="nl"/>
        </w:rPr>
        <w:t>7402</w:t>
      </w:r>
      <w:r w:rsidRPr="00FC1D5E">
        <w:rPr>
          <w:lang w:val="nl"/>
        </w:rPr>
        <w:tab/>
      </w:r>
      <w:r w:rsidR="00FC1D5E">
        <w:rPr>
          <w:lang w:val="nl"/>
        </w:rPr>
        <w:t>Bedrijfssubsidies contractuelen</w:t>
      </w:r>
    </w:p>
    <w:p w14:paraId="4A0507D7" w14:textId="2B39921A" w:rsidR="00637B59" w:rsidRPr="00FC1D5E" w:rsidRDefault="00637B59" w:rsidP="00EC613D">
      <w:pPr>
        <w:pStyle w:val="Lijstalinea"/>
        <w:numPr>
          <w:ilvl w:val="0"/>
          <w:numId w:val="26"/>
        </w:numPr>
        <w:jc w:val="both"/>
        <w:rPr>
          <w:lang w:val="nl"/>
        </w:rPr>
      </w:pPr>
      <w:r w:rsidRPr="00FC1D5E">
        <w:rPr>
          <w:lang w:val="nl"/>
        </w:rPr>
        <w:t>74750</w:t>
      </w:r>
      <w:r w:rsidRPr="00FC1D5E">
        <w:rPr>
          <w:lang w:val="nl"/>
        </w:rPr>
        <w:tab/>
        <w:t>Recuperatie van personeelskosten</w:t>
      </w:r>
      <w:r w:rsidRPr="00FC1D5E">
        <w:rPr>
          <w:lang w:val="nl"/>
        </w:rPr>
        <w:tab/>
      </w:r>
    </w:p>
    <w:p w14:paraId="36C991E2" w14:textId="33C0CCCC" w:rsidR="00637B59" w:rsidRPr="00637B59" w:rsidRDefault="00637B59" w:rsidP="00637B59">
      <w:pPr>
        <w:jc w:val="both"/>
        <w:rPr>
          <w:lang w:val="nl"/>
        </w:rPr>
      </w:pPr>
      <w:r w:rsidRPr="00637B59">
        <w:rPr>
          <w:lang w:val="nl"/>
        </w:rPr>
        <w:t>3.       Exploïtatie-uitgaven patrimonium</w:t>
      </w:r>
      <w:r w:rsidRPr="00637B59">
        <w:rPr>
          <w:lang w:val="nl"/>
        </w:rPr>
        <w:tab/>
      </w:r>
      <w:r w:rsidRPr="00637B59">
        <w:rPr>
          <w:lang w:val="nl"/>
        </w:rPr>
        <w:tab/>
      </w:r>
    </w:p>
    <w:p w14:paraId="6AE5E2C7" w14:textId="77777777" w:rsidR="00637B59" w:rsidRPr="00637B59" w:rsidRDefault="00637B59" w:rsidP="00637B59">
      <w:pPr>
        <w:jc w:val="both"/>
        <w:rPr>
          <w:lang w:val="nl"/>
        </w:rPr>
      </w:pPr>
      <w:r w:rsidRPr="00637B59">
        <w:rPr>
          <w:lang w:val="nl"/>
        </w:rPr>
        <w:t>3.1     Personeelsuitgaven arbeiders regie</w:t>
      </w:r>
      <w:r w:rsidRPr="00637B59">
        <w:rPr>
          <w:lang w:val="nl"/>
        </w:rPr>
        <w:tab/>
      </w:r>
      <w:r w:rsidRPr="00637B59">
        <w:rPr>
          <w:lang w:val="nl"/>
        </w:rPr>
        <w:tab/>
      </w:r>
    </w:p>
    <w:p w14:paraId="149DCAA7" w14:textId="77777777" w:rsidR="00637B59" w:rsidRPr="00637B59" w:rsidRDefault="00637B59" w:rsidP="00637B59">
      <w:pPr>
        <w:jc w:val="both"/>
        <w:rPr>
          <w:lang w:val="nl"/>
        </w:rPr>
      </w:pPr>
      <w:r w:rsidRPr="00637B59">
        <w:rPr>
          <w:lang w:val="nl"/>
        </w:rPr>
        <w:t>3.1.1  Bezoldigingen, sociale lasten en pensioenen</w:t>
      </w:r>
      <w:r w:rsidRPr="00637B59">
        <w:rPr>
          <w:lang w:val="nl"/>
        </w:rPr>
        <w:tab/>
      </w:r>
      <w:r w:rsidRPr="00637B59">
        <w:rPr>
          <w:lang w:val="nl"/>
        </w:rPr>
        <w:tab/>
      </w:r>
    </w:p>
    <w:p w14:paraId="62C993FE" w14:textId="77777777" w:rsidR="00FC1D5E" w:rsidRDefault="00637B59" w:rsidP="00EC613D">
      <w:pPr>
        <w:pStyle w:val="Lijstalinea"/>
        <w:numPr>
          <w:ilvl w:val="0"/>
          <w:numId w:val="27"/>
        </w:numPr>
        <w:jc w:val="both"/>
        <w:rPr>
          <w:lang w:val="nl"/>
        </w:rPr>
      </w:pPr>
      <w:r w:rsidRPr="00FC1D5E">
        <w:rPr>
          <w:lang w:val="nl"/>
        </w:rPr>
        <w:t>6203</w:t>
      </w:r>
      <w:r w:rsidRPr="00FC1D5E">
        <w:rPr>
          <w:lang w:val="nl"/>
        </w:rPr>
        <w:tab/>
        <w:t>Arbeiders</w:t>
      </w:r>
      <w:r w:rsidRPr="00FC1D5E">
        <w:rPr>
          <w:lang w:val="nl"/>
        </w:rPr>
        <w:tab/>
      </w:r>
    </w:p>
    <w:p w14:paraId="5511A74B" w14:textId="77777777" w:rsidR="00FC1D5E" w:rsidRDefault="00637B59" w:rsidP="00EC613D">
      <w:pPr>
        <w:pStyle w:val="Lijstalinea"/>
        <w:numPr>
          <w:ilvl w:val="0"/>
          <w:numId w:val="27"/>
        </w:numPr>
        <w:jc w:val="both"/>
        <w:rPr>
          <w:lang w:val="nl"/>
        </w:rPr>
      </w:pPr>
      <w:r w:rsidRPr="00FC1D5E">
        <w:rPr>
          <w:lang w:val="nl"/>
        </w:rPr>
        <w:t>6211</w:t>
      </w:r>
      <w:r w:rsidRPr="00FC1D5E">
        <w:rPr>
          <w:lang w:val="nl"/>
        </w:rPr>
        <w:tab/>
        <w:t>Werkgeversbijdragen Sociale Zekerheid - Arbeiders</w:t>
      </w:r>
      <w:r w:rsidRPr="00FC1D5E">
        <w:rPr>
          <w:lang w:val="nl"/>
        </w:rPr>
        <w:tab/>
      </w:r>
    </w:p>
    <w:p w14:paraId="0DA16020" w14:textId="5A74FCC3" w:rsidR="00637B59" w:rsidRPr="00FC1D5E" w:rsidRDefault="00637B59" w:rsidP="00EC613D">
      <w:pPr>
        <w:pStyle w:val="Lijstalinea"/>
        <w:numPr>
          <w:ilvl w:val="0"/>
          <w:numId w:val="27"/>
        </w:numPr>
        <w:jc w:val="both"/>
        <w:rPr>
          <w:lang w:val="nl"/>
        </w:rPr>
      </w:pPr>
      <w:r w:rsidRPr="00FC1D5E">
        <w:rPr>
          <w:lang w:val="nl"/>
        </w:rPr>
        <w:t>61592</w:t>
      </w:r>
      <w:r w:rsidRPr="00FC1D5E">
        <w:rPr>
          <w:lang w:val="nl"/>
        </w:rPr>
        <w:tab/>
        <w:t>Arbeidskledij</w:t>
      </w:r>
      <w:r w:rsidRPr="00FC1D5E">
        <w:rPr>
          <w:lang w:val="nl"/>
        </w:rPr>
        <w:tab/>
      </w:r>
    </w:p>
    <w:p w14:paraId="3D3D7ED3" w14:textId="77777777" w:rsidR="00E66B37" w:rsidRDefault="00E66B37" w:rsidP="00A51B80">
      <w:pPr>
        <w:pStyle w:val="Kop8"/>
        <w:numPr>
          <w:ilvl w:val="0"/>
          <w:numId w:val="0"/>
        </w:numPr>
        <w:ind w:left="1440" w:hanging="1440"/>
        <w:jc w:val="both"/>
        <w:rPr>
          <w:lang w:val="nl"/>
        </w:rPr>
      </w:pPr>
      <w:r w:rsidRPr="00E66B37">
        <w:rPr>
          <w:b/>
          <w:lang w:val="nl"/>
        </w:rPr>
        <w:t>Correcties</w:t>
      </w:r>
    </w:p>
    <w:p w14:paraId="012270D7" w14:textId="0504B62C" w:rsidR="00E66B37" w:rsidRDefault="00F72A1E" w:rsidP="00E66B37">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sidR="00A31F92">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8" w:history="1">
        <w:r w:rsidRPr="00A31F92">
          <w:rPr>
            <w:rStyle w:val="Hyperlink"/>
            <w:lang w:val="nl"/>
          </w:rPr>
          <w:t>financielerapporteringshm@vmsw.be</w:t>
        </w:r>
      </w:hyperlink>
      <w:r w:rsidRPr="00F72A1E">
        <w:rPr>
          <w:lang w:val="nl"/>
        </w:rPr>
        <w:t>. De invoer in het FIS zal dan terug opengesteld worden</w:t>
      </w:r>
      <w:r w:rsidR="00A31F92">
        <w:rPr>
          <w:lang w:val="nl"/>
        </w:rPr>
        <w:t xml:space="preserve">. </w:t>
      </w:r>
    </w:p>
    <w:p w14:paraId="726065D5" w14:textId="77777777" w:rsidR="00E971A6" w:rsidRPr="00E971A6" w:rsidRDefault="00E971A6" w:rsidP="00E971A6">
      <w:pPr>
        <w:rPr>
          <w:lang w:val="nl"/>
        </w:rPr>
      </w:pPr>
    </w:p>
    <w:p w14:paraId="23F45A3A" w14:textId="71D22850" w:rsidR="00703948" w:rsidRDefault="00550E1E" w:rsidP="00703948">
      <w:pPr>
        <w:pStyle w:val="Kop3"/>
        <w:jc w:val="both"/>
        <w:rPr>
          <w:rFonts w:eastAsia="Times New Roman"/>
          <w:lang w:val="nl"/>
        </w:rPr>
      </w:pPr>
      <w:bookmarkStart w:id="240" w:name="_Toc415495602"/>
      <w:bookmarkStart w:id="241" w:name="_Toc25753372"/>
      <w:r>
        <w:rPr>
          <w:rFonts w:eastAsia="Times New Roman"/>
          <w:lang w:val="nl"/>
        </w:rPr>
        <w:t xml:space="preserve">(51) </w:t>
      </w:r>
      <w:r w:rsidR="00703948" w:rsidRPr="00094527">
        <w:rPr>
          <w:rFonts w:eastAsia="Times New Roman"/>
          <w:lang w:val="nl"/>
        </w:rPr>
        <w:t>Werkingskosten niet-personeel per woning per jaar (</w:t>
      </w:r>
      <w:r w:rsidR="00C371C8" w:rsidRPr="00947237">
        <w:rPr>
          <w:rFonts w:eastAsia="Times New Roman"/>
          <w:lang w:val="nl"/>
        </w:rPr>
        <w:t>huur</w:t>
      </w:r>
      <w:r>
        <w:rPr>
          <w:rFonts w:eastAsia="Times New Roman"/>
          <w:lang w:val="nl"/>
        </w:rPr>
        <w:t>)</w:t>
      </w:r>
      <w:bookmarkEnd w:id="240"/>
      <w:bookmarkEnd w:id="241"/>
    </w:p>
    <w:p w14:paraId="048FC87A" w14:textId="77777777" w:rsidR="00A31F92" w:rsidRPr="00703948" w:rsidRDefault="00A31F92" w:rsidP="00A51B80">
      <w:pPr>
        <w:pStyle w:val="Kop8"/>
        <w:numPr>
          <w:ilvl w:val="0"/>
          <w:numId w:val="0"/>
        </w:numPr>
        <w:ind w:left="1440" w:hanging="1440"/>
        <w:jc w:val="both"/>
        <w:rPr>
          <w:b/>
          <w:lang w:val="nl"/>
        </w:rPr>
      </w:pPr>
      <w:r w:rsidRPr="00094527">
        <w:rPr>
          <w:b/>
          <w:lang w:val="nl"/>
        </w:rPr>
        <w:t>Gegevens</w:t>
      </w:r>
    </w:p>
    <w:p w14:paraId="2F73259E" w14:textId="77777777" w:rsidR="003B042E" w:rsidRPr="003B042E" w:rsidRDefault="003B042E" w:rsidP="003B042E">
      <w:pPr>
        <w:jc w:val="both"/>
        <w:rPr>
          <w:lang w:val="nl"/>
        </w:rPr>
      </w:pPr>
      <w:r w:rsidRPr="003B042E">
        <w:rPr>
          <w:lang w:val="nl"/>
        </w:rPr>
        <w:t xml:space="preserve">De werkings- en onderhoudskosten worden berekend door de kosten opgenomen in onderstaande rekeningnummers bij elkaar op te tellen (waarbij de bedragen bij een rekeningnummer van de klasse 7 </w:t>
      </w:r>
      <w:r w:rsidRPr="003B042E">
        <w:rPr>
          <w:lang w:val="nl"/>
        </w:rPr>
        <w:lastRenderedPageBreak/>
        <w:t>‘Opbrengsten’ recuperaties zijn die als negatieve getallen afgetrokken worden van de bedragen bij de rekeningnummers van de klasse 6 ‘Kosten’). Door de som van deze netto-kosten te delen door het aantal sociale huurwoningen van de SHM op 31 december van het jaar waarin de kosten werden geboekt, bekomen we het bedrag per woning per jaar.</w:t>
      </w:r>
    </w:p>
    <w:p w14:paraId="6F76EA60" w14:textId="77777777" w:rsidR="003B042E" w:rsidRPr="003B042E" w:rsidRDefault="003B042E" w:rsidP="003B042E">
      <w:pPr>
        <w:jc w:val="both"/>
        <w:rPr>
          <w:lang w:val="nl"/>
        </w:rPr>
      </w:pPr>
      <w:r w:rsidRPr="003B042E">
        <w:rPr>
          <w:lang w:val="nl"/>
        </w:rPr>
        <w:t xml:space="preserve">Vanaf 1.09.2015 worden ook woningen verhuurd buiten het sociaal huurstelsel meegeteld als deel van het patrimonium. In het rapport zijn die apart zichtbaar. </w:t>
      </w:r>
    </w:p>
    <w:p w14:paraId="400A45C2" w14:textId="77777777" w:rsidR="003B042E" w:rsidRPr="003B042E" w:rsidRDefault="003B042E" w:rsidP="003B042E">
      <w:pPr>
        <w:jc w:val="both"/>
        <w:rPr>
          <w:lang w:val="nl"/>
        </w:rPr>
      </w:pPr>
    </w:p>
    <w:p w14:paraId="6522F812" w14:textId="77777777" w:rsidR="003B042E" w:rsidRPr="003B042E" w:rsidRDefault="003B042E" w:rsidP="003B042E">
      <w:pPr>
        <w:jc w:val="both"/>
        <w:rPr>
          <w:lang w:val="nl"/>
        </w:rPr>
      </w:pPr>
      <w:r w:rsidRPr="003B042E">
        <w:rPr>
          <w:lang w:val="nl"/>
        </w:rPr>
        <w:t>Voor deze indicator worden de bedragen opgenomen die de SHM in het FIS binnen de huuractiviteit heeft toegewezen aan de ‘Andere kosten’ en ‘Recuperatie andere kosten’ voor de volgende rekeningen:</w:t>
      </w:r>
    </w:p>
    <w:p w14:paraId="00804A21" w14:textId="36E42D3C" w:rsidR="003B042E" w:rsidRPr="003B042E" w:rsidRDefault="003B042E" w:rsidP="003B042E">
      <w:pPr>
        <w:pStyle w:val="Lijstalinea"/>
        <w:numPr>
          <w:ilvl w:val="0"/>
          <w:numId w:val="19"/>
        </w:numPr>
        <w:jc w:val="both"/>
        <w:rPr>
          <w:lang w:val="nl"/>
        </w:rPr>
      </w:pPr>
      <w:r w:rsidRPr="003B042E">
        <w:rPr>
          <w:lang w:val="nl"/>
        </w:rPr>
        <w:t>de rekeningen van de werkings- en onderhoudskosten (variant 2 incl. rekeningklasse 72 (93)) die niet gebruikt werden voor de berekening van indicator 50.</w:t>
      </w:r>
    </w:p>
    <w:p w14:paraId="7EC3AC58" w14:textId="77777777" w:rsidR="00A31F92" w:rsidRDefault="00A31F92" w:rsidP="00A51B80">
      <w:pPr>
        <w:pStyle w:val="Kop8"/>
        <w:numPr>
          <w:ilvl w:val="0"/>
          <w:numId w:val="0"/>
        </w:numPr>
        <w:ind w:left="1440" w:hanging="1440"/>
        <w:jc w:val="both"/>
        <w:rPr>
          <w:lang w:val="nl"/>
        </w:rPr>
      </w:pPr>
      <w:r w:rsidRPr="00E66B37">
        <w:rPr>
          <w:b/>
          <w:lang w:val="nl"/>
        </w:rPr>
        <w:t>Correcties</w:t>
      </w:r>
    </w:p>
    <w:p w14:paraId="33B7ADD2" w14:textId="4DE6DF4E" w:rsidR="00A31F92" w:rsidRDefault="00A31F92" w:rsidP="00A31F92">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39"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2D11981E" w14:textId="1251994E" w:rsidR="004E1F60" w:rsidRDefault="004E1F60" w:rsidP="00A31F92">
      <w:pPr>
        <w:jc w:val="both"/>
        <w:rPr>
          <w:lang w:val="nl"/>
        </w:rPr>
      </w:pPr>
    </w:p>
    <w:p w14:paraId="0C61FF55" w14:textId="77164167" w:rsidR="004E1F60" w:rsidRPr="004E1F60" w:rsidRDefault="00550E1E" w:rsidP="004E1F60">
      <w:pPr>
        <w:pStyle w:val="Kop3"/>
        <w:jc w:val="both"/>
        <w:rPr>
          <w:rFonts w:eastAsia="Times New Roman"/>
          <w:lang w:val="nl"/>
        </w:rPr>
      </w:pPr>
      <w:bookmarkStart w:id="242" w:name="_Toc25753373"/>
      <w:r>
        <w:rPr>
          <w:rFonts w:eastAsia="Times New Roman"/>
          <w:lang w:val="nl"/>
        </w:rPr>
        <w:t xml:space="preserve">(53) </w:t>
      </w:r>
      <w:r w:rsidR="004E1F60" w:rsidRPr="004E1F60">
        <w:rPr>
          <w:rFonts w:eastAsia="Times New Roman"/>
          <w:lang w:val="nl"/>
        </w:rPr>
        <w:t xml:space="preserve">Werkingskosten totaal per woning per jaar </w:t>
      </w:r>
      <w:r>
        <w:rPr>
          <w:rFonts w:eastAsia="Times New Roman"/>
          <w:lang w:val="nl"/>
        </w:rPr>
        <w:t>(</w:t>
      </w:r>
      <w:r w:rsidR="00C371C8" w:rsidRPr="00947237">
        <w:rPr>
          <w:rFonts w:eastAsia="Times New Roman"/>
          <w:lang w:val="nl"/>
        </w:rPr>
        <w:t>huur</w:t>
      </w:r>
      <w:r>
        <w:rPr>
          <w:rFonts w:eastAsia="Times New Roman"/>
          <w:lang w:val="nl"/>
        </w:rPr>
        <w:t>)</w:t>
      </w:r>
      <w:bookmarkEnd w:id="242"/>
    </w:p>
    <w:p w14:paraId="2DA9FFD5" w14:textId="77777777" w:rsidR="004E1F60" w:rsidRPr="00703948" w:rsidRDefault="004E1F60" w:rsidP="00A51B80">
      <w:pPr>
        <w:pStyle w:val="Kop8"/>
        <w:numPr>
          <w:ilvl w:val="0"/>
          <w:numId w:val="0"/>
        </w:numPr>
        <w:ind w:left="1440" w:hanging="1440"/>
        <w:jc w:val="both"/>
        <w:rPr>
          <w:b/>
          <w:lang w:val="nl"/>
        </w:rPr>
      </w:pPr>
      <w:r w:rsidRPr="00094527">
        <w:rPr>
          <w:b/>
          <w:lang w:val="nl"/>
        </w:rPr>
        <w:t>Gegevens</w:t>
      </w:r>
    </w:p>
    <w:p w14:paraId="1017BA1C" w14:textId="77777777" w:rsidR="004E1F60" w:rsidRPr="004E1F60" w:rsidRDefault="004E1F60" w:rsidP="004E1F60">
      <w:pPr>
        <w:rPr>
          <w:lang w:val="nl"/>
        </w:rPr>
      </w:pPr>
      <w:r w:rsidRPr="004E1F60">
        <w:rPr>
          <w:lang w:val="nl"/>
        </w:rPr>
        <w:t>De werkings- en onderhoudskosten worden berekend door de kosten opgenomen in onderstaande rekeningnummers bij elkaar op te tellen (waarbij de bedragen bij een rekeningnummer van de klasse 7 ‘Opbrengsten’ recuperaties zijn die als negatieve getallen afgetrokken worden van de bedragen bij de rekeningnummers van de klasse 6 ‘Kosten’). Door de som van deze netto-kosten te delen door het aantal sociale huurwoningen van de SHM op 31 december van het jaar waarin de kosten werden geboekt, bekomen we het bedrag per woning per jaar.</w:t>
      </w:r>
    </w:p>
    <w:p w14:paraId="794B79E4" w14:textId="77777777" w:rsidR="004E1F60" w:rsidRPr="004E1F60" w:rsidRDefault="004E1F60" w:rsidP="004E1F60">
      <w:pPr>
        <w:rPr>
          <w:lang w:val="nl"/>
        </w:rPr>
      </w:pPr>
      <w:r w:rsidRPr="004E1F60">
        <w:rPr>
          <w:lang w:val="nl"/>
        </w:rPr>
        <w:t xml:space="preserve">Vanaf 1.09.2015 worden ook woningen verhuurd buiten het sociaal huurstelsel meegeteld als deel van het patrimonium. In het rapport zijn die apart zichtbaar. </w:t>
      </w:r>
    </w:p>
    <w:p w14:paraId="5F902918" w14:textId="77777777" w:rsidR="004E1F60" w:rsidRPr="004E1F60" w:rsidRDefault="004E1F60" w:rsidP="004E1F60">
      <w:pPr>
        <w:rPr>
          <w:lang w:val="nl"/>
        </w:rPr>
      </w:pPr>
    </w:p>
    <w:p w14:paraId="388574EE" w14:textId="77777777" w:rsidR="004E1F60" w:rsidRPr="004E1F60" w:rsidRDefault="004E1F60" w:rsidP="004E1F60">
      <w:pPr>
        <w:rPr>
          <w:lang w:val="nl"/>
        </w:rPr>
      </w:pPr>
      <w:r w:rsidRPr="004E1F60">
        <w:rPr>
          <w:lang w:val="nl"/>
        </w:rPr>
        <w:t>In deze indicator worden de bedragen opgenomen die de SHM in het FIS binnen de huuractiviteit heeft toegewezen aan de ‘Andere kosten’ en ‘Recuperatie andere kosten’ voor het geheel van de rekeningen van de werkings- en onderhoudskosten (variant 2 incl. rekeningklasse 72 (93)).</w:t>
      </w:r>
    </w:p>
    <w:p w14:paraId="22AE044B" w14:textId="77777777" w:rsidR="004E1F60" w:rsidRPr="004E1F60" w:rsidRDefault="004E1F60" w:rsidP="00A51B80">
      <w:pPr>
        <w:pStyle w:val="Kop8"/>
        <w:numPr>
          <w:ilvl w:val="0"/>
          <w:numId w:val="0"/>
        </w:numPr>
        <w:ind w:left="1440" w:hanging="1440"/>
        <w:jc w:val="both"/>
        <w:rPr>
          <w:lang w:val="nl"/>
        </w:rPr>
      </w:pPr>
      <w:r w:rsidRPr="004E1F60">
        <w:rPr>
          <w:b/>
          <w:lang w:val="nl"/>
        </w:rPr>
        <w:t>Correcties</w:t>
      </w:r>
    </w:p>
    <w:p w14:paraId="08E778F5" w14:textId="77777777" w:rsidR="004E1F60" w:rsidRDefault="004E1F60" w:rsidP="004E1F60">
      <w:pPr>
        <w:jc w:val="both"/>
        <w:rPr>
          <w:lang w:val="nl"/>
        </w:rPr>
      </w:pPr>
      <w:r w:rsidRPr="004E1F60">
        <w:rPr>
          <w:lang w:val="nl"/>
        </w:rPr>
        <w:t>De financiële ratio’s worden berekend op basis van de gegevens die in de jaarrekeningtoepassing van het FIS zijn ingevoerd voor de rekeningen waaruit de formule van de betreffende ratio’s bestaan. Indien het cijfer voor één of meer van deze rekeningen niet klopt, moet het bedrag bij deze rekeningen aangepast worden via de jaarrekeningtoepassing van het FIS. De SHM kan hiervoor een mail sturen naar</w:t>
      </w:r>
      <w:r w:rsidRPr="004E1F60">
        <w:rPr>
          <w:rFonts w:ascii="Cambria" w:hAnsi="Cambria" w:cs="Cambria"/>
          <w:lang w:val="nl"/>
        </w:rPr>
        <w:t> </w:t>
      </w:r>
      <w:hyperlink r:id="rId40" w:history="1">
        <w:r w:rsidRPr="004E1F60">
          <w:rPr>
            <w:rStyle w:val="Hyperlink"/>
            <w:lang w:val="nl"/>
          </w:rPr>
          <w:t>financielerapporteringshm@vmsw.be</w:t>
        </w:r>
      </w:hyperlink>
      <w:r w:rsidRPr="004E1F60">
        <w:rPr>
          <w:lang w:val="nl"/>
        </w:rPr>
        <w:t>. De invoer in het FIS zal dan terug opengesteld worden.</w:t>
      </w:r>
      <w:r>
        <w:rPr>
          <w:lang w:val="nl"/>
        </w:rPr>
        <w:t xml:space="preserve"> </w:t>
      </w:r>
    </w:p>
    <w:p w14:paraId="00714699" w14:textId="77777777" w:rsidR="00A31F92" w:rsidRPr="00A31F92" w:rsidRDefault="00A31F92" w:rsidP="00A31F92">
      <w:pPr>
        <w:rPr>
          <w:lang w:val="nl"/>
        </w:rPr>
      </w:pPr>
    </w:p>
    <w:p w14:paraId="4363F8B6" w14:textId="05461BF3" w:rsidR="00703948" w:rsidRDefault="00F14ADE" w:rsidP="00703948">
      <w:pPr>
        <w:pStyle w:val="Kop3"/>
        <w:jc w:val="both"/>
        <w:rPr>
          <w:rFonts w:eastAsia="Times New Roman"/>
          <w:lang w:val="nl"/>
        </w:rPr>
      </w:pPr>
      <w:bookmarkStart w:id="243" w:name="_Toc25753374"/>
      <w:r>
        <w:rPr>
          <w:rFonts w:eastAsia="Times New Roman"/>
          <w:lang w:val="nl"/>
        </w:rPr>
        <w:t xml:space="preserve">(105) </w:t>
      </w:r>
      <w:r w:rsidR="00094527" w:rsidRPr="00094527">
        <w:rPr>
          <w:rFonts w:eastAsia="Times New Roman"/>
          <w:lang w:val="nl"/>
        </w:rPr>
        <w:t>O</w:t>
      </w:r>
      <w:r w:rsidR="00703948" w:rsidRPr="00094527">
        <w:rPr>
          <w:rFonts w:eastAsia="Times New Roman"/>
          <w:lang w:val="nl"/>
        </w:rPr>
        <w:t>nderhoudskosten personeel per woning per jaar (</w:t>
      </w:r>
      <w:r w:rsidR="00C371C8" w:rsidRPr="00947237">
        <w:rPr>
          <w:rFonts w:eastAsia="Times New Roman"/>
          <w:lang w:val="nl"/>
        </w:rPr>
        <w:t>huur</w:t>
      </w:r>
      <w:r w:rsidR="00703948" w:rsidRPr="00094527">
        <w:rPr>
          <w:rFonts w:eastAsia="Times New Roman"/>
          <w:lang w:val="nl"/>
        </w:rPr>
        <w:t>)</w:t>
      </w:r>
      <w:bookmarkEnd w:id="243"/>
    </w:p>
    <w:p w14:paraId="36B6EAFD" w14:textId="77777777" w:rsidR="00A31F92" w:rsidRPr="00703948" w:rsidRDefault="00A31F92" w:rsidP="00A51B80">
      <w:pPr>
        <w:pStyle w:val="Kop8"/>
        <w:numPr>
          <w:ilvl w:val="0"/>
          <w:numId w:val="0"/>
        </w:numPr>
        <w:ind w:left="1440" w:hanging="1440"/>
        <w:jc w:val="both"/>
        <w:rPr>
          <w:b/>
          <w:lang w:val="nl"/>
        </w:rPr>
      </w:pPr>
      <w:r w:rsidRPr="00094527">
        <w:rPr>
          <w:b/>
          <w:lang w:val="nl"/>
        </w:rPr>
        <w:t>Gegevens</w:t>
      </w:r>
    </w:p>
    <w:p w14:paraId="51662D2D" w14:textId="77777777" w:rsidR="004E1F60" w:rsidRPr="004E1F60" w:rsidRDefault="004E1F60" w:rsidP="004E1F60">
      <w:pPr>
        <w:rPr>
          <w:lang w:val="nl"/>
        </w:rPr>
      </w:pPr>
      <w:r w:rsidRPr="004E1F60">
        <w:rPr>
          <w:lang w:val="nl"/>
        </w:rPr>
        <w:t>De werkings- en onderhoudskosten worden berekend door de kosten opgenomen in onderstaande rekeningnummers bij elkaar op te tellen (waarbij de bedragen bij een rekeningnummer van de klasse 7 ‘Opbrengsten’ recuperaties zijn die als negatieve getallen afgetrokken worden van de bedragen bij de rekeningnummers van de klasse 6 ‘Kosten’). Door de som van deze netto-kosten te delen door het aantal sociale huurwoningen van de SHM op 31 december van het jaar waarin de kosten werden geboekt, bekomen we het bedrag per woning per jaar.</w:t>
      </w:r>
    </w:p>
    <w:p w14:paraId="57DFF322" w14:textId="77777777" w:rsidR="004E1F60" w:rsidRPr="004E1F60" w:rsidRDefault="004E1F60" w:rsidP="004E1F60">
      <w:pPr>
        <w:rPr>
          <w:lang w:val="nl"/>
        </w:rPr>
      </w:pPr>
      <w:r w:rsidRPr="004E1F60">
        <w:rPr>
          <w:lang w:val="nl"/>
        </w:rPr>
        <w:t xml:space="preserve">Vanaf 1.09.2015 worden ook woningen verhuurd buiten het sociaal huurstelsel meegeteld als deel van het patrimonium. In het rapport zijn die apart zichtbaar. </w:t>
      </w:r>
    </w:p>
    <w:p w14:paraId="2E7ABD96" w14:textId="77777777" w:rsidR="00A31F92" w:rsidRDefault="00A31F92" w:rsidP="00A31F92">
      <w:pPr>
        <w:rPr>
          <w:lang w:val="nl"/>
        </w:rPr>
      </w:pPr>
    </w:p>
    <w:p w14:paraId="41BA2506" w14:textId="3E82B360" w:rsidR="00A31F92" w:rsidRPr="00A31F92" w:rsidRDefault="00C973AF" w:rsidP="00A31F92">
      <w:pPr>
        <w:rPr>
          <w:lang w:val="nl"/>
        </w:rPr>
      </w:pPr>
      <w:r>
        <w:rPr>
          <w:lang w:val="nl"/>
        </w:rPr>
        <w:t>In deze indicator</w:t>
      </w:r>
      <w:r w:rsidR="00A31F92" w:rsidRPr="00A31F92">
        <w:rPr>
          <w:lang w:val="nl"/>
        </w:rPr>
        <w:t xml:space="preserve"> worden de bedragen opgenomen die de SHM in het FIS binnen de huuractiviteit heeft toegewezen aan ‘Extern onderhoud’, ‘Intern onderhoud’ en ‘Recuperaties onderhoud’ voor de volgende rekeningen:</w:t>
      </w:r>
    </w:p>
    <w:p w14:paraId="1D2B2CDD" w14:textId="77777777" w:rsidR="00A31F92" w:rsidRPr="00A31F92" w:rsidRDefault="00A31F92" w:rsidP="00A31F92">
      <w:pPr>
        <w:rPr>
          <w:lang w:val="nl"/>
        </w:rPr>
      </w:pPr>
    </w:p>
    <w:p w14:paraId="1C64D5A2" w14:textId="77777777" w:rsidR="00A31F92" w:rsidRPr="003B042E" w:rsidRDefault="00A31F92" w:rsidP="003B042E">
      <w:pPr>
        <w:rPr>
          <w:lang w:val="nl"/>
        </w:rPr>
      </w:pPr>
      <w:r w:rsidRPr="003B042E">
        <w:rPr>
          <w:lang w:val="nl"/>
        </w:rPr>
        <w:t>1.1.2  Bezoldigingen, sociale lasten en pensioenen</w:t>
      </w:r>
      <w:r w:rsidRPr="003B042E">
        <w:rPr>
          <w:lang w:val="nl"/>
        </w:rPr>
        <w:tab/>
      </w:r>
    </w:p>
    <w:p w14:paraId="636455EE" w14:textId="77777777" w:rsidR="00A31F92" w:rsidRPr="003B042E" w:rsidRDefault="00A31F92" w:rsidP="00EC613D">
      <w:pPr>
        <w:pStyle w:val="Lijstalinea"/>
        <w:numPr>
          <w:ilvl w:val="0"/>
          <w:numId w:val="28"/>
        </w:numPr>
        <w:rPr>
          <w:lang w:val="nl"/>
        </w:rPr>
      </w:pPr>
      <w:r w:rsidRPr="003B042E">
        <w:rPr>
          <w:lang w:val="nl"/>
        </w:rPr>
        <w:t>62315</w:t>
      </w:r>
      <w:r w:rsidRPr="003B042E">
        <w:rPr>
          <w:lang w:val="nl"/>
        </w:rPr>
        <w:tab/>
        <w:t>Andere diverse personeelskosten</w:t>
      </w:r>
    </w:p>
    <w:p w14:paraId="3AEB7DB3" w14:textId="5859AF54" w:rsidR="00A31F92" w:rsidRPr="003B042E" w:rsidRDefault="00C973AF" w:rsidP="003B042E">
      <w:pPr>
        <w:rPr>
          <w:lang w:val="nl"/>
        </w:rPr>
      </w:pPr>
      <w:r w:rsidRPr="003B042E">
        <w:rPr>
          <w:lang w:val="nl"/>
        </w:rPr>
        <w:t>1.2.1 Diensten</w:t>
      </w:r>
      <w:r w:rsidR="00A31F92" w:rsidRPr="003B042E">
        <w:rPr>
          <w:lang w:val="nl"/>
        </w:rPr>
        <w:t xml:space="preserve"> en diverse goederen</w:t>
      </w:r>
      <w:r w:rsidR="00A31F92" w:rsidRPr="003B042E">
        <w:rPr>
          <w:lang w:val="nl"/>
        </w:rPr>
        <w:tab/>
      </w:r>
    </w:p>
    <w:p w14:paraId="774215A3" w14:textId="77777777" w:rsidR="00A31F92" w:rsidRPr="003B042E" w:rsidRDefault="00A31F92" w:rsidP="00EC613D">
      <w:pPr>
        <w:pStyle w:val="Lijstalinea"/>
        <w:numPr>
          <w:ilvl w:val="0"/>
          <w:numId w:val="28"/>
        </w:numPr>
        <w:rPr>
          <w:lang w:val="nl"/>
        </w:rPr>
      </w:pPr>
      <w:r w:rsidRPr="003B042E">
        <w:rPr>
          <w:lang w:val="nl"/>
        </w:rPr>
        <w:t>617</w:t>
      </w:r>
      <w:r w:rsidRPr="003B042E">
        <w:rPr>
          <w:lang w:val="nl"/>
        </w:rPr>
        <w:tab/>
        <w:t>Uitzendkrachten en personen ter beschikking gesteld v/d onderneming</w:t>
      </w:r>
    </w:p>
    <w:p w14:paraId="1EAB6095" w14:textId="6908E823" w:rsidR="00A31F92" w:rsidRPr="003B042E" w:rsidRDefault="00C973AF" w:rsidP="003B042E">
      <w:pPr>
        <w:rPr>
          <w:lang w:val="nl"/>
        </w:rPr>
      </w:pPr>
      <w:r w:rsidRPr="003B042E">
        <w:rPr>
          <w:lang w:val="nl"/>
        </w:rPr>
        <w:t>1.2.2 Bezoldigingen</w:t>
      </w:r>
      <w:r w:rsidR="00A31F92" w:rsidRPr="003B042E">
        <w:rPr>
          <w:lang w:val="nl"/>
        </w:rPr>
        <w:t>, sociale lasten en pensioenen</w:t>
      </w:r>
      <w:r w:rsidR="00A31F92" w:rsidRPr="003B042E">
        <w:rPr>
          <w:lang w:val="nl"/>
        </w:rPr>
        <w:tab/>
      </w:r>
    </w:p>
    <w:p w14:paraId="3AE6C942" w14:textId="77777777" w:rsidR="003B042E" w:rsidRDefault="00A31F92" w:rsidP="00EC613D">
      <w:pPr>
        <w:pStyle w:val="Lijstalinea"/>
        <w:numPr>
          <w:ilvl w:val="0"/>
          <w:numId w:val="28"/>
        </w:numPr>
        <w:rPr>
          <w:lang w:val="nl"/>
        </w:rPr>
      </w:pPr>
      <w:r w:rsidRPr="003B042E">
        <w:rPr>
          <w:lang w:val="nl"/>
        </w:rPr>
        <w:t>6201</w:t>
      </w:r>
      <w:r w:rsidRPr="003B042E">
        <w:rPr>
          <w:lang w:val="nl"/>
        </w:rPr>
        <w:tab/>
        <w:t>Directiepersoneel</w:t>
      </w:r>
    </w:p>
    <w:p w14:paraId="0AABDD26" w14:textId="7C775F05" w:rsidR="003B042E" w:rsidRDefault="00A31F92" w:rsidP="00EC613D">
      <w:pPr>
        <w:pStyle w:val="Lijstalinea"/>
        <w:numPr>
          <w:ilvl w:val="0"/>
          <w:numId w:val="28"/>
        </w:numPr>
        <w:rPr>
          <w:lang w:val="nl"/>
        </w:rPr>
      </w:pPr>
      <w:r w:rsidRPr="003B042E">
        <w:rPr>
          <w:lang w:val="nl"/>
        </w:rPr>
        <w:t>6202</w:t>
      </w:r>
      <w:r w:rsidRPr="003B042E">
        <w:rPr>
          <w:lang w:val="nl"/>
        </w:rPr>
        <w:tab/>
        <w:t xml:space="preserve">Basiswedde </w:t>
      </w:r>
      <w:r w:rsidR="003B042E">
        <w:rPr>
          <w:lang w:val="nl"/>
        </w:rPr>
        <w:t>–</w:t>
      </w:r>
      <w:r w:rsidRPr="003B042E">
        <w:rPr>
          <w:lang w:val="nl"/>
        </w:rPr>
        <w:t xml:space="preserve"> Bedienden</w:t>
      </w:r>
    </w:p>
    <w:p w14:paraId="533E70C4" w14:textId="77777777" w:rsidR="003B042E" w:rsidRDefault="00A31F92" w:rsidP="00EC613D">
      <w:pPr>
        <w:pStyle w:val="Lijstalinea"/>
        <w:numPr>
          <w:ilvl w:val="0"/>
          <w:numId w:val="28"/>
        </w:numPr>
        <w:rPr>
          <w:lang w:val="nl"/>
        </w:rPr>
      </w:pPr>
      <w:r w:rsidRPr="003B042E">
        <w:rPr>
          <w:lang w:val="nl"/>
        </w:rPr>
        <w:t>6204</w:t>
      </w:r>
      <w:r w:rsidRPr="003B042E">
        <w:rPr>
          <w:lang w:val="nl"/>
        </w:rPr>
        <w:tab/>
        <w:t>Bezoldigingen andere personeelsleden</w:t>
      </w:r>
    </w:p>
    <w:p w14:paraId="2A30A049" w14:textId="7AE23066" w:rsidR="003B042E" w:rsidRDefault="00A31F92" w:rsidP="00EC613D">
      <w:pPr>
        <w:pStyle w:val="Lijstalinea"/>
        <w:numPr>
          <w:ilvl w:val="0"/>
          <w:numId w:val="28"/>
        </w:numPr>
        <w:rPr>
          <w:lang w:val="nl"/>
        </w:rPr>
      </w:pPr>
      <w:r w:rsidRPr="003B042E">
        <w:rPr>
          <w:lang w:val="nl"/>
        </w:rPr>
        <w:t>6210</w:t>
      </w:r>
      <w:r w:rsidRPr="003B042E">
        <w:rPr>
          <w:lang w:val="nl"/>
        </w:rPr>
        <w:tab/>
        <w:t xml:space="preserve">Werkgeversbijdragen Sociale Zekerheid </w:t>
      </w:r>
      <w:r w:rsidR="003B042E">
        <w:rPr>
          <w:lang w:val="nl"/>
        </w:rPr>
        <w:t>–</w:t>
      </w:r>
      <w:r w:rsidRPr="003B042E">
        <w:rPr>
          <w:lang w:val="nl"/>
        </w:rPr>
        <w:t xml:space="preserve"> Bedienden</w:t>
      </w:r>
    </w:p>
    <w:p w14:paraId="6720084C" w14:textId="77777777" w:rsidR="003B042E" w:rsidRDefault="00A31F92" w:rsidP="00EC613D">
      <w:pPr>
        <w:pStyle w:val="Lijstalinea"/>
        <w:numPr>
          <w:ilvl w:val="0"/>
          <w:numId w:val="28"/>
        </w:numPr>
        <w:rPr>
          <w:lang w:val="nl"/>
        </w:rPr>
      </w:pPr>
      <w:r w:rsidRPr="003B042E">
        <w:rPr>
          <w:lang w:val="nl"/>
        </w:rPr>
        <w:t>6212</w:t>
      </w:r>
      <w:r w:rsidRPr="003B042E">
        <w:rPr>
          <w:lang w:val="nl"/>
        </w:rPr>
        <w:tab/>
        <w:t>Werkgeversbijdragen Sociale Zekerheid - Andere personeelsleden</w:t>
      </w:r>
    </w:p>
    <w:p w14:paraId="4A741420" w14:textId="77777777" w:rsidR="003B042E" w:rsidRDefault="00A31F92" w:rsidP="00EC613D">
      <w:pPr>
        <w:pStyle w:val="Lijstalinea"/>
        <w:numPr>
          <w:ilvl w:val="0"/>
          <w:numId w:val="28"/>
        </w:numPr>
        <w:rPr>
          <w:lang w:val="nl"/>
        </w:rPr>
      </w:pPr>
      <w:r w:rsidRPr="003B042E">
        <w:rPr>
          <w:lang w:val="nl"/>
        </w:rPr>
        <w:t>6213</w:t>
      </w:r>
      <w:r w:rsidRPr="003B042E">
        <w:rPr>
          <w:lang w:val="nl"/>
        </w:rPr>
        <w:tab/>
        <w:t>Fonds voor sluiting van ondernemingen</w:t>
      </w:r>
    </w:p>
    <w:p w14:paraId="4AE519A5" w14:textId="3A64DCB6" w:rsidR="00A31F92" w:rsidRPr="003B042E" w:rsidRDefault="00A31F92" w:rsidP="00EC613D">
      <w:pPr>
        <w:pStyle w:val="Lijstalinea"/>
        <w:numPr>
          <w:ilvl w:val="0"/>
          <w:numId w:val="28"/>
        </w:numPr>
        <w:rPr>
          <w:lang w:val="nl"/>
        </w:rPr>
      </w:pPr>
      <w:r w:rsidRPr="003B042E">
        <w:rPr>
          <w:lang w:val="nl"/>
        </w:rPr>
        <w:t>6220</w:t>
      </w:r>
      <w:r w:rsidRPr="003B042E">
        <w:rPr>
          <w:lang w:val="nl"/>
        </w:rPr>
        <w:tab/>
        <w:t>Bovenwettelijke verzekering voor A.O. (werkgeverspremie voor bijkomende dekking)</w:t>
      </w:r>
    </w:p>
    <w:p w14:paraId="262F18DA" w14:textId="77777777" w:rsidR="00A31F92" w:rsidRPr="003B042E" w:rsidRDefault="00A31F92" w:rsidP="003B042E">
      <w:pPr>
        <w:rPr>
          <w:lang w:val="nl"/>
        </w:rPr>
      </w:pPr>
      <w:r w:rsidRPr="003B042E">
        <w:rPr>
          <w:lang w:val="nl"/>
        </w:rPr>
        <w:t>2.1     Andere bedrijfsopbrengsten</w:t>
      </w:r>
      <w:r w:rsidRPr="003B042E">
        <w:rPr>
          <w:lang w:val="nl"/>
        </w:rPr>
        <w:tab/>
      </w:r>
    </w:p>
    <w:p w14:paraId="77D9365D" w14:textId="77777777" w:rsidR="00A31F92" w:rsidRPr="003B042E" w:rsidRDefault="00A31F92" w:rsidP="00EC613D">
      <w:pPr>
        <w:pStyle w:val="Lijstalinea"/>
        <w:numPr>
          <w:ilvl w:val="0"/>
          <w:numId w:val="29"/>
        </w:numPr>
        <w:rPr>
          <w:lang w:val="nl"/>
        </w:rPr>
      </w:pPr>
      <w:r w:rsidRPr="003B042E">
        <w:rPr>
          <w:lang w:val="nl"/>
        </w:rPr>
        <w:t>74750</w:t>
      </w:r>
      <w:r w:rsidRPr="003B042E">
        <w:rPr>
          <w:lang w:val="nl"/>
        </w:rPr>
        <w:tab/>
        <w:t>Recuperatie van personeelskosten</w:t>
      </w:r>
    </w:p>
    <w:p w14:paraId="3F8C40AE" w14:textId="25EE141F" w:rsidR="003E050D" w:rsidRPr="003B042E" w:rsidRDefault="00C973AF" w:rsidP="003B042E">
      <w:pPr>
        <w:rPr>
          <w:lang w:val="nl"/>
        </w:rPr>
      </w:pPr>
      <w:r w:rsidRPr="003B042E">
        <w:rPr>
          <w:lang w:val="nl"/>
        </w:rPr>
        <w:t xml:space="preserve">  </w:t>
      </w:r>
      <w:r w:rsidR="00A31F92" w:rsidRPr="003B042E">
        <w:rPr>
          <w:lang w:val="nl"/>
        </w:rPr>
        <w:t>Bezoldigingen, sociale lasten en pensioenen</w:t>
      </w:r>
      <w:r w:rsidR="00A31F92" w:rsidRPr="003B042E">
        <w:rPr>
          <w:lang w:val="nl"/>
        </w:rPr>
        <w:tab/>
      </w:r>
    </w:p>
    <w:p w14:paraId="14E9BB51" w14:textId="77777777" w:rsidR="003B042E" w:rsidRDefault="00A31F92" w:rsidP="00EC613D">
      <w:pPr>
        <w:pStyle w:val="Lijstalinea"/>
        <w:numPr>
          <w:ilvl w:val="0"/>
          <w:numId w:val="29"/>
        </w:numPr>
        <w:rPr>
          <w:lang w:val="nl"/>
        </w:rPr>
      </w:pPr>
      <w:r w:rsidRPr="003B042E">
        <w:rPr>
          <w:lang w:val="nl"/>
        </w:rPr>
        <w:t>61592</w:t>
      </w:r>
      <w:r w:rsidRPr="003B042E">
        <w:rPr>
          <w:lang w:val="nl"/>
        </w:rPr>
        <w:tab/>
        <w:t>Arbeidskledij</w:t>
      </w:r>
    </w:p>
    <w:p w14:paraId="7B5C5F80" w14:textId="77777777" w:rsidR="003B042E" w:rsidRDefault="00A31F92" w:rsidP="00EC613D">
      <w:pPr>
        <w:pStyle w:val="Lijstalinea"/>
        <w:numPr>
          <w:ilvl w:val="0"/>
          <w:numId w:val="29"/>
        </w:numPr>
        <w:rPr>
          <w:lang w:val="nl"/>
        </w:rPr>
      </w:pPr>
      <w:r w:rsidRPr="003B042E">
        <w:rPr>
          <w:lang w:val="nl"/>
        </w:rPr>
        <w:t>6203</w:t>
      </w:r>
      <w:r w:rsidRPr="003B042E">
        <w:rPr>
          <w:lang w:val="nl"/>
        </w:rPr>
        <w:tab/>
        <w:t>Arbeiders</w:t>
      </w:r>
    </w:p>
    <w:p w14:paraId="77291FF0" w14:textId="640A5499" w:rsidR="00A31F92" w:rsidRPr="003B042E" w:rsidRDefault="00A31F92" w:rsidP="00EC613D">
      <w:pPr>
        <w:pStyle w:val="Lijstalinea"/>
        <w:numPr>
          <w:ilvl w:val="0"/>
          <w:numId w:val="29"/>
        </w:numPr>
        <w:rPr>
          <w:lang w:val="nl"/>
        </w:rPr>
      </w:pPr>
      <w:r w:rsidRPr="003B042E">
        <w:rPr>
          <w:lang w:val="nl"/>
        </w:rPr>
        <w:t>6211</w:t>
      </w:r>
      <w:r w:rsidRPr="003B042E">
        <w:rPr>
          <w:lang w:val="nl"/>
        </w:rPr>
        <w:tab/>
        <w:t>Werkgeversbijdragen Sociale Zekerheid – Arbeiders</w:t>
      </w:r>
    </w:p>
    <w:p w14:paraId="3E18439C" w14:textId="77777777" w:rsidR="00A31F92" w:rsidRDefault="00A31F92" w:rsidP="00A51B80">
      <w:pPr>
        <w:pStyle w:val="Kop8"/>
        <w:numPr>
          <w:ilvl w:val="0"/>
          <w:numId w:val="0"/>
        </w:numPr>
        <w:ind w:left="1440" w:hanging="1440"/>
        <w:jc w:val="both"/>
        <w:rPr>
          <w:lang w:val="nl"/>
        </w:rPr>
      </w:pPr>
      <w:r w:rsidRPr="00E66B37">
        <w:rPr>
          <w:b/>
          <w:lang w:val="nl"/>
        </w:rPr>
        <w:t>Correcties</w:t>
      </w:r>
    </w:p>
    <w:p w14:paraId="43E67C4E" w14:textId="77777777" w:rsidR="00A31F92" w:rsidRDefault="00A31F92" w:rsidP="00A31F92">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t>
      </w:r>
      <w:r w:rsidRPr="00F72A1E">
        <w:rPr>
          <w:lang w:val="nl"/>
        </w:rPr>
        <w:lastRenderedPageBreak/>
        <w:t>worden via de jaarrekeningtoepassing van het FIS. De SHM kan hiervoor een mail sturen naar</w:t>
      </w:r>
      <w:r w:rsidRPr="00F72A1E">
        <w:rPr>
          <w:rFonts w:ascii="Cambria" w:hAnsi="Cambria" w:cs="Cambria"/>
          <w:lang w:val="nl"/>
        </w:rPr>
        <w:t> </w:t>
      </w:r>
      <w:hyperlink r:id="rId41"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23B45A86" w14:textId="499B7F58" w:rsidR="00A31F92" w:rsidRDefault="00A31F92" w:rsidP="00A31F92">
      <w:pPr>
        <w:rPr>
          <w:lang w:val="nl"/>
        </w:rPr>
      </w:pPr>
    </w:p>
    <w:p w14:paraId="0DDB2B3E" w14:textId="4AF347F4" w:rsidR="00703948" w:rsidRDefault="00F14ADE" w:rsidP="00703948">
      <w:pPr>
        <w:pStyle w:val="Kop3"/>
        <w:jc w:val="both"/>
        <w:rPr>
          <w:rFonts w:eastAsia="Times New Roman"/>
          <w:lang w:val="nl"/>
        </w:rPr>
      </w:pPr>
      <w:bookmarkStart w:id="244" w:name="_Toc25753375"/>
      <w:r>
        <w:rPr>
          <w:rFonts w:eastAsia="Times New Roman"/>
          <w:lang w:val="nl"/>
        </w:rPr>
        <w:t xml:space="preserve">(106) </w:t>
      </w:r>
      <w:r w:rsidR="00094527" w:rsidRPr="00094527">
        <w:rPr>
          <w:rFonts w:eastAsia="Times New Roman"/>
          <w:lang w:val="nl"/>
        </w:rPr>
        <w:t>O</w:t>
      </w:r>
      <w:r w:rsidR="00703948" w:rsidRPr="00094527">
        <w:rPr>
          <w:rFonts w:eastAsia="Times New Roman"/>
          <w:lang w:val="nl"/>
        </w:rPr>
        <w:t>nderhoudskosten niet-personeel per woning per jaar (</w:t>
      </w:r>
      <w:r w:rsidR="00C371C8" w:rsidRPr="00947237">
        <w:rPr>
          <w:rFonts w:eastAsia="Times New Roman"/>
          <w:lang w:val="nl"/>
        </w:rPr>
        <w:t>huur</w:t>
      </w:r>
      <w:r w:rsidR="00703948" w:rsidRPr="00094527">
        <w:rPr>
          <w:rFonts w:eastAsia="Times New Roman"/>
          <w:lang w:val="nl"/>
        </w:rPr>
        <w:t>)</w:t>
      </w:r>
      <w:bookmarkEnd w:id="244"/>
    </w:p>
    <w:p w14:paraId="03AACAAB" w14:textId="77777777" w:rsidR="00C973AF" w:rsidRPr="00703948" w:rsidRDefault="00C973AF" w:rsidP="00A51B80">
      <w:pPr>
        <w:pStyle w:val="Kop8"/>
        <w:numPr>
          <w:ilvl w:val="0"/>
          <w:numId w:val="0"/>
        </w:numPr>
        <w:ind w:left="1440" w:hanging="1440"/>
        <w:jc w:val="both"/>
        <w:rPr>
          <w:b/>
          <w:lang w:val="nl"/>
        </w:rPr>
      </w:pPr>
      <w:r w:rsidRPr="00094527">
        <w:rPr>
          <w:b/>
          <w:lang w:val="nl"/>
        </w:rPr>
        <w:t>Gegevens</w:t>
      </w:r>
    </w:p>
    <w:p w14:paraId="4A6A1B28" w14:textId="77777777" w:rsidR="00F25E18" w:rsidRPr="00F25E18" w:rsidRDefault="00F25E18" w:rsidP="00F25E18">
      <w:pPr>
        <w:jc w:val="both"/>
        <w:rPr>
          <w:lang w:val="nl"/>
        </w:rPr>
      </w:pPr>
      <w:r w:rsidRPr="00F25E18">
        <w:rPr>
          <w:lang w:val="nl"/>
        </w:rPr>
        <w:t>De werkings- en onderhoudskosten worden berekend door de kosten opgenomen in onderstaande rekeningnummers bij elkaar op te tellen (waarbij de bedragen bij een rekeningnummer van de klasse 7 ‘Opbrengsten’ recuperaties zijn die als negatieve getallen afgetrokken worden van de bedragen bij de rekeningnummers van de klasse 6 ‘Kosten’). Door de som van deze netto-kosten te delen door het aantal sociale huurwoningen van de SHM op 31 december van het jaar waarin de kosten werden geboekt, bekomen we het bedrag per woning per jaar.</w:t>
      </w:r>
    </w:p>
    <w:p w14:paraId="63A0A9C4" w14:textId="77777777" w:rsidR="00F25E18" w:rsidRPr="00F25E18" w:rsidRDefault="00F25E18" w:rsidP="00F25E18">
      <w:pPr>
        <w:jc w:val="both"/>
        <w:rPr>
          <w:lang w:val="nl"/>
        </w:rPr>
      </w:pPr>
      <w:r w:rsidRPr="00F25E18">
        <w:rPr>
          <w:lang w:val="nl"/>
        </w:rPr>
        <w:t xml:space="preserve">Vanaf 1.09.2015 worden ook woningen verhuurd buiten het sociaal huurstelsel meegeteld als deel van het patrimonium. In het rapport zijn die apart zichtbaar. </w:t>
      </w:r>
    </w:p>
    <w:p w14:paraId="2E3755F7" w14:textId="77777777" w:rsidR="00F25E18" w:rsidRPr="00C973AF" w:rsidRDefault="00F25E18" w:rsidP="00F25E18">
      <w:pPr>
        <w:jc w:val="both"/>
        <w:rPr>
          <w:lang w:val="nl"/>
        </w:rPr>
      </w:pPr>
      <w:r w:rsidRPr="00F25E18">
        <w:rPr>
          <w:lang w:val="nl"/>
        </w:rPr>
        <w:t>In deze indicator worden de bedragen opgenomen die de SHM in het FIS binnen de huuractiviteit heeft toegewezen aan ‘Extern onderhoud’, ‘Intern onderhoud’ en ‘Recuperaties onderhoud’ voor de rekeningen van de werkings- en onderhoudskosten (variant 2 incl. rekeningklasse 72 (93)) die niet gebruikt werden voor de berekening van indicator 105.</w:t>
      </w:r>
    </w:p>
    <w:p w14:paraId="7ED17D16" w14:textId="77777777" w:rsidR="00C973AF" w:rsidRDefault="00C973AF" w:rsidP="00A51B80">
      <w:pPr>
        <w:pStyle w:val="Kop8"/>
        <w:numPr>
          <w:ilvl w:val="0"/>
          <w:numId w:val="0"/>
        </w:numPr>
        <w:ind w:left="1440" w:hanging="1440"/>
        <w:jc w:val="both"/>
        <w:rPr>
          <w:lang w:val="nl"/>
        </w:rPr>
      </w:pPr>
      <w:r w:rsidRPr="00E66B37">
        <w:rPr>
          <w:b/>
          <w:lang w:val="nl"/>
        </w:rPr>
        <w:t>Correcties</w:t>
      </w:r>
    </w:p>
    <w:p w14:paraId="45B8BF76" w14:textId="77777777" w:rsidR="00C973AF" w:rsidRDefault="00C973AF" w:rsidP="00C973AF">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2"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3D7BDDF1" w14:textId="77777777" w:rsidR="00C973AF" w:rsidRPr="00C973AF" w:rsidRDefault="00C973AF" w:rsidP="00C973AF">
      <w:pPr>
        <w:rPr>
          <w:lang w:val="nl"/>
        </w:rPr>
      </w:pPr>
    </w:p>
    <w:p w14:paraId="22C76A46" w14:textId="16E2AA38" w:rsidR="00703948" w:rsidRDefault="00F14ADE" w:rsidP="00703948">
      <w:pPr>
        <w:pStyle w:val="Kop3"/>
        <w:jc w:val="both"/>
        <w:rPr>
          <w:rFonts w:eastAsia="Times New Roman"/>
          <w:lang w:val="nl"/>
        </w:rPr>
      </w:pPr>
      <w:bookmarkStart w:id="245" w:name="_Toc25753376"/>
      <w:r>
        <w:rPr>
          <w:rFonts w:eastAsia="Times New Roman"/>
          <w:lang w:val="nl"/>
        </w:rPr>
        <w:t xml:space="preserve">(107) </w:t>
      </w:r>
      <w:r w:rsidR="00094527" w:rsidRPr="00094527">
        <w:rPr>
          <w:rFonts w:eastAsia="Times New Roman"/>
          <w:lang w:val="nl"/>
        </w:rPr>
        <w:t>O</w:t>
      </w:r>
      <w:r w:rsidR="00703948" w:rsidRPr="00094527">
        <w:rPr>
          <w:rFonts w:eastAsia="Times New Roman"/>
          <w:lang w:val="nl"/>
        </w:rPr>
        <w:t xml:space="preserve">nderhoudskosten </w:t>
      </w:r>
      <w:r w:rsidR="00FF622B">
        <w:rPr>
          <w:rFonts w:eastAsia="Times New Roman"/>
          <w:lang w:val="nl"/>
        </w:rPr>
        <w:t>totaal</w:t>
      </w:r>
      <w:r w:rsidR="00703948" w:rsidRPr="00094527">
        <w:rPr>
          <w:rFonts w:eastAsia="Times New Roman"/>
          <w:lang w:val="nl"/>
        </w:rPr>
        <w:t xml:space="preserve"> per woning per jaar (</w:t>
      </w:r>
      <w:r w:rsidR="00C371C8" w:rsidRPr="00947237">
        <w:rPr>
          <w:rFonts w:eastAsia="Times New Roman"/>
          <w:lang w:val="nl"/>
        </w:rPr>
        <w:t>huur</w:t>
      </w:r>
      <w:r w:rsidR="00703948" w:rsidRPr="00094527">
        <w:rPr>
          <w:rFonts w:eastAsia="Times New Roman"/>
          <w:lang w:val="nl"/>
        </w:rPr>
        <w:t>)</w:t>
      </w:r>
      <w:bookmarkEnd w:id="245"/>
    </w:p>
    <w:p w14:paraId="16E41BC0" w14:textId="0960A3FA" w:rsidR="00A43243" w:rsidRDefault="00A43243" w:rsidP="00A43243">
      <w:pPr>
        <w:rPr>
          <w:lang w:val="nl"/>
        </w:rPr>
      </w:pPr>
    </w:p>
    <w:p w14:paraId="20C19B3E" w14:textId="77777777" w:rsidR="00A43243" w:rsidRPr="00703948" w:rsidRDefault="00A43243" w:rsidP="00A51B80">
      <w:pPr>
        <w:pStyle w:val="Kop8"/>
        <w:numPr>
          <w:ilvl w:val="0"/>
          <w:numId w:val="0"/>
        </w:numPr>
        <w:ind w:left="1440" w:hanging="1440"/>
        <w:jc w:val="both"/>
        <w:rPr>
          <w:b/>
          <w:lang w:val="nl"/>
        </w:rPr>
      </w:pPr>
      <w:r w:rsidRPr="00094527">
        <w:rPr>
          <w:b/>
          <w:lang w:val="nl"/>
        </w:rPr>
        <w:t>Gegevens</w:t>
      </w:r>
    </w:p>
    <w:p w14:paraId="443B4F3C" w14:textId="77777777" w:rsidR="00AC09C9" w:rsidRPr="00AC09C9" w:rsidRDefault="00AC09C9" w:rsidP="00AC09C9">
      <w:pPr>
        <w:jc w:val="both"/>
        <w:rPr>
          <w:lang w:val="nl"/>
        </w:rPr>
      </w:pPr>
      <w:r w:rsidRPr="00AC09C9">
        <w:rPr>
          <w:lang w:val="nl"/>
        </w:rPr>
        <w:t>De werkings- en onderhoudskosten worden berekend door de kosten opgenomen in onderstaande rekeningnummers bij elkaar op te tellen (waarbij de bedragen bij een rekeningnummer van de klasse 7 ‘Opbrengsten’ recuperaties zijn die als negatieve getallen afgetrokken worden van de bedragen bij de rekeningnummers van de klasse 6 ‘Kosten’). Door de som van deze netto-kosten te delen door het aantal sociale huurwoningen van de SHM op 31 december van het jaar waarin de kosten werden geboekt, bekomen we het bedrag per woning per jaar.</w:t>
      </w:r>
    </w:p>
    <w:p w14:paraId="325B8804" w14:textId="77777777" w:rsidR="00AC09C9" w:rsidRPr="00AC09C9" w:rsidRDefault="00AC09C9" w:rsidP="00AC09C9">
      <w:pPr>
        <w:jc w:val="both"/>
        <w:rPr>
          <w:lang w:val="nl"/>
        </w:rPr>
      </w:pPr>
      <w:r w:rsidRPr="00AC09C9">
        <w:rPr>
          <w:lang w:val="nl"/>
        </w:rPr>
        <w:t xml:space="preserve">Vanaf 1.09.2015 worden ook woningen verhuurd buiten het sociaal huurstelsel meegeteld als deel van het patrimonium. In het rapport zijn die apart zichtbaar. </w:t>
      </w:r>
    </w:p>
    <w:p w14:paraId="000B43AF" w14:textId="77777777" w:rsidR="00AC09C9" w:rsidRPr="00C973AF" w:rsidRDefault="00AC09C9" w:rsidP="00AC09C9">
      <w:pPr>
        <w:jc w:val="both"/>
        <w:rPr>
          <w:lang w:val="nl"/>
        </w:rPr>
      </w:pPr>
      <w:r w:rsidRPr="00AC09C9">
        <w:rPr>
          <w:lang w:val="nl"/>
        </w:rPr>
        <w:lastRenderedPageBreak/>
        <w:t>In deze indicator worden de bedragen opgenomen die de SHM in het FIS binnen de huuractiviteit heeft toegewezen aan ‘Extern onderhoud’, ‘Intern onderhoud’ en ‘Recuperaties onderhoud’ voor het geheel van de rekeningen van de werkings- en onderhoudskosten (variant 2 incl. rekeningklasse 72 (93)).</w:t>
      </w:r>
    </w:p>
    <w:p w14:paraId="701F8CC4" w14:textId="77777777" w:rsidR="00A43243" w:rsidRDefault="00A43243" w:rsidP="00A51B80">
      <w:pPr>
        <w:pStyle w:val="Kop8"/>
        <w:numPr>
          <w:ilvl w:val="0"/>
          <w:numId w:val="0"/>
        </w:numPr>
        <w:ind w:left="1440" w:hanging="1440"/>
        <w:jc w:val="both"/>
        <w:rPr>
          <w:lang w:val="nl"/>
        </w:rPr>
      </w:pPr>
      <w:r w:rsidRPr="00E66B37">
        <w:rPr>
          <w:b/>
          <w:lang w:val="nl"/>
        </w:rPr>
        <w:t>Correcties</w:t>
      </w:r>
    </w:p>
    <w:p w14:paraId="05682F1F" w14:textId="77777777" w:rsidR="00A43243" w:rsidRDefault="00A43243" w:rsidP="00A43243">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3"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5B7F5AB3" w14:textId="77777777" w:rsidR="00A43243" w:rsidRPr="00A43243" w:rsidRDefault="00A43243" w:rsidP="00A43243">
      <w:pPr>
        <w:rPr>
          <w:lang w:val="nl"/>
        </w:rPr>
      </w:pPr>
    </w:p>
    <w:p w14:paraId="100F09A8" w14:textId="77777777" w:rsidR="00BE14EF" w:rsidRDefault="00BE14EF" w:rsidP="00BE14EF">
      <w:pPr>
        <w:pStyle w:val="Kop3"/>
        <w:jc w:val="both"/>
      </w:pPr>
      <w:bookmarkStart w:id="246" w:name="_Toc415495605"/>
      <w:bookmarkStart w:id="247" w:name="_Toc25753377"/>
      <w:r>
        <w:rPr>
          <w:rFonts w:eastAsia="Times New Roman"/>
          <w:lang w:val="nl"/>
        </w:rPr>
        <w:t xml:space="preserve">(54) Aantal VTE arbeiders per 1000 woningen </w:t>
      </w:r>
      <w:r w:rsidRPr="00650E20">
        <w:rPr>
          <w:rFonts w:eastAsia="Times New Roman"/>
          <w:lang w:val="nl"/>
        </w:rPr>
        <w:t>(</w:t>
      </w:r>
      <w:r w:rsidRPr="00947237">
        <w:rPr>
          <w:rFonts w:eastAsia="Times New Roman"/>
          <w:lang w:val="nl"/>
        </w:rPr>
        <w:t>huur</w:t>
      </w:r>
      <w:r>
        <w:rPr>
          <w:rFonts w:eastAsia="Times New Roman"/>
          <w:lang w:val="nl"/>
        </w:rPr>
        <w:t>)</w:t>
      </w:r>
      <w:bookmarkEnd w:id="246"/>
      <w:bookmarkEnd w:id="247"/>
    </w:p>
    <w:p w14:paraId="2BF2328C" w14:textId="77777777" w:rsidR="00BE14EF" w:rsidRDefault="00BE14EF" w:rsidP="00BE14EF">
      <w:pPr>
        <w:pStyle w:val="Kop3"/>
        <w:jc w:val="both"/>
        <w:rPr>
          <w:rFonts w:eastAsia="Times New Roman"/>
          <w:lang w:val="nl"/>
        </w:rPr>
      </w:pPr>
      <w:bookmarkStart w:id="248" w:name="_Toc415495606"/>
      <w:r>
        <w:rPr>
          <w:rFonts w:eastAsia="Times New Roman"/>
          <w:lang w:val="nl"/>
        </w:rPr>
        <w:t xml:space="preserve"> </w:t>
      </w:r>
      <w:bookmarkStart w:id="249" w:name="_Toc25753378"/>
      <w:r>
        <w:rPr>
          <w:rFonts w:eastAsia="Times New Roman"/>
          <w:lang w:val="nl"/>
        </w:rPr>
        <w:t xml:space="preserve">(55) Aantal VTE bedienden per 1000 woningen </w:t>
      </w:r>
      <w:r w:rsidRPr="00650E20">
        <w:rPr>
          <w:rFonts w:eastAsia="Times New Roman"/>
          <w:lang w:val="nl"/>
        </w:rPr>
        <w:t>(</w:t>
      </w:r>
      <w:r w:rsidRPr="00947237">
        <w:rPr>
          <w:rFonts w:eastAsia="Times New Roman"/>
          <w:lang w:val="nl"/>
        </w:rPr>
        <w:t>huur</w:t>
      </w:r>
      <w:r>
        <w:rPr>
          <w:rFonts w:eastAsia="Times New Roman"/>
          <w:lang w:val="nl"/>
        </w:rPr>
        <w:t>)</w:t>
      </w:r>
      <w:bookmarkEnd w:id="248"/>
      <w:bookmarkEnd w:id="249"/>
    </w:p>
    <w:p w14:paraId="0589E766" w14:textId="77777777" w:rsidR="00BE14EF" w:rsidRDefault="00BE14EF" w:rsidP="00BE14EF">
      <w:pPr>
        <w:pStyle w:val="Kop3"/>
        <w:jc w:val="both"/>
        <w:rPr>
          <w:rFonts w:eastAsia="Times New Roman"/>
          <w:lang w:val="nl"/>
        </w:rPr>
      </w:pPr>
      <w:bookmarkStart w:id="250" w:name="_Toc415495607"/>
      <w:r>
        <w:rPr>
          <w:lang w:val="nl"/>
        </w:rPr>
        <w:t xml:space="preserve"> </w:t>
      </w:r>
      <w:bookmarkStart w:id="251" w:name="_Toc25753379"/>
      <w:r>
        <w:rPr>
          <w:lang w:val="nl"/>
        </w:rPr>
        <w:t>(56) A</w:t>
      </w:r>
      <w:r>
        <w:rPr>
          <w:rFonts w:eastAsia="Times New Roman"/>
          <w:lang w:val="nl"/>
        </w:rPr>
        <w:t xml:space="preserve">antal VTE personeelsleden per 1000 woningen </w:t>
      </w:r>
      <w:r w:rsidRPr="00650E20">
        <w:rPr>
          <w:rFonts w:eastAsia="Times New Roman"/>
          <w:lang w:val="nl"/>
        </w:rPr>
        <w:t>(</w:t>
      </w:r>
      <w:r w:rsidRPr="00947237">
        <w:rPr>
          <w:rFonts w:eastAsia="Times New Roman"/>
          <w:lang w:val="nl"/>
        </w:rPr>
        <w:t>huur</w:t>
      </w:r>
      <w:r>
        <w:rPr>
          <w:rFonts w:eastAsia="Times New Roman"/>
          <w:lang w:val="nl"/>
        </w:rPr>
        <w:t>)</w:t>
      </w:r>
      <w:bookmarkEnd w:id="250"/>
      <w:bookmarkEnd w:id="251"/>
    </w:p>
    <w:p w14:paraId="167EF2EC" w14:textId="77777777" w:rsidR="00BE14EF" w:rsidRDefault="00BE14EF" w:rsidP="00BE14EF">
      <w:pPr>
        <w:pStyle w:val="Kop8"/>
        <w:numPr>
          <w:ilvl w:val="0"/>
          <w:numId w:val="0"/>
        </w:numPr>
        <w:ind w:left="1440" w:hanging="1440"/>
        <w:jc w:val="both"/>
        <w:rPr>
          <w:lang w:val="nl"/>
        </w:rPr>
      </w:pPr>
      <w:r w:rsidRPr="00021487">
        <w:rPr>
          <w:b/>
          <w:lang w:val="nl"/>
        </w:rPr>
        <w:t>Gegevens</w:t>
      </w:r>
    </w:p>
    <w:p w14:paraId="1F3A0A6C" w14:textId="77777777" w:rsidR="00BE14EF" w:rsidRDefault="00BE14EF" w:rsidP="00BE14EF">
      <w:pPr>
        <w:jc w:val="both"/>
        <w:rPr>
          <w:rFonts w:ascii="Calibri" w:eastAsia="Times New Roman" w:hAnsi="Calibri" w:cs="Times New Roman"/>
          <w:lang w:val="nl"/>
        </w:rPr>
      </w:pPr>
      <w:r>
        <w:rPr>
          <w:lang w:val="nl"/>
        </w:rPr>
        <w:t xml:space="preserve">Het aantal VTE is afkomstig uit de </w:t>
      </w:r>
      <w:r w:rsidRPr="00F72A1E">
        <w:rPr>
          <w:lang w:val="nl"/>
        </w:rPr>
        <w:t>jaarrekeningtoepassing</w:t>
      </w:r>
      <w:r>
        <w:rPr>
          <w:lang w:val="nl"/>
        </w:rPr>
        <w:t>.</w:t>
      </w:r>
      <w:r w:rsidRPr="00210732">
        <w:rPr>
          <w:rFonts w:ascii="Calibri" w:eastAsia="Times New Roman" w:hAnsi="Calibri" w:cs="Times New Roman"/>
          <w:lang w:val="nl"/>
        </w:rPr>
        <w:t xml:space="preserve"> </w:t>
      </w:r>
    </w:p>
    <w:p w14:paraId="10AE9E0A" w14:textId="77777777" w:rsidR="00BE14EF" w:rsidRPr="00021487" w:rsidRDefault="00BE14EF" w:rsidP="00BE14EF">
      <w:pPr>
        <w:jc w:val="both"/>
        <w:rPr>
          <w:lang w:val="nl"/>
        </w:rPr>
      </w:pPr>
      <w:r w:rsidRPr="00021487">
        <w:rPr>
          <w:lang w:val="nl"/>
        </w:rPr>
        <w:t>Vanaf 1.09.2015 worden ook woningen verhuurd buiten het sociaal huurstelsel meegeteld als deel van het patrimonium. In het rapport zijn die apart zichtbaar.</w:t>
      </w:r>
    </w:p>
    <w:p w14:paraId="15F1A014" w14:textId="77777777" w:rsidR="00BE14EF" w:rsidRDefault="00BE14EF" w:rsidP="00BE14EF">
      <w:pPr>
        <w:pStyle w:val="Kop8"/>
        <w:numPr>
          <w:ilvl w:val="0"/>
          <w:numId w:val="0"/>
        </w:numPr>
        <w:jc w:val="both"/>
        <w:rPr>
          <w:lang w:val="nl"/>
        </w:rPr>
      </w:pPr>
      <w:r w:rsidRPr="00E66B37">
        <w:rPr>
          <w:b/>
          <w:lang w:val="nl"/>
        </w:rPr>
        <w:t>Correcties</w:t>
      </w:r>
    </w:p>
    <w:p w14:paraId="7196ECD0" w14:textId="77777777" w:rsidR="00BE14EF" w:rsidRDefault="00BE14EF" w:rsidP="00BE14EF">
      <w:pPr>
        <w:jc w:val="both"/>
        <w:rPr>
          <w:lang w:val="nl"/>
        </w:rPr>
      </w:pPr>
      <w:r w:rsidRPr="00F72A1E">
        <w:rPr>
          <w:lang w:val="nl"/>
        </w:rPr>
        <w:t>Indien</w:t>
      </w:r>
      <w:r>
        <w:rPr>
          <w:lang w:val="nl"/>
        </w:rPr>
        <w:t xml:space="preserve"> het aantal VTE’s niet klopt</w:t>
      </w:r>
      <w:r w:rsidRPr="00F72A1E">
        <w:rPr>
          <w:lang w:val="nl"/>
        </w:rPr>
        <w:t xml:space="preserve">, </w:t>
      </w:r>
      <w:r>
        <w:rPr>
          <w:lang w:val="nl"/>
        </w:rPr>
        <w:t>moet</w:t>
      </w:r>
      <w:r w:rsidRPr="00F72A1E">
        <w:rPr>
          <w:lang w:val="nl"/>
        </w:rPr>
        <w:t xml:space="preserve"> het </w:t>
      </w:r>
      <w:r>
        <w:rPr>
          <w:lang w:val="nl"/>
        </w:rPr>
        <w:t>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4"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71688C9A" w14:textId="595E76AF" w:rsidR="001F5804" w:rsidRDefault="00BE14EF" w:rsidP="00BE14EF">
      <w:pPr>
        <w:jc w:val="both"/>
        <w:rPr>
          <w:rFonts w:ascii="Calibri" w:eastAsia="Times New Roman" w:hAnsi="Calibri" w:cs="Times New Roman"/>
          <w:lang w:val="nl"/>
        </w:rPr>
      </w:pPr>
      <w:r w:rsidRPr="002E5D15">
        <w:rPr>
          <w:lang w:val="nl"/>
        </w:rPr>
        <w:t xml:space="preserve">Correcties </w:t>
      </w:r>
      <w:r>
        <w:rPr>
          <w:lang w:val="nl"/>
        </w:rPr>
        <w:t xml:space="preserve">op het totaal aantal huurwoningen (woningpatrimonium) </w:t>
      </w:r>
      <w:r w:rsidRPr="002E5D15">
        <w:rPr>
          <w:lang w:val="nl"/>
        </w:rPr>
        <w:t xml:space="preserve">dienen </w:t>
      </w:r>
      <w:r>
        <w:rPr>
          <w:lang w:val="nl"/>
        </w:rPr>
        <w:t xml:space="preserve">te </w:t>
      </w:r>
      <w:r w:rsidRPr="002E5D15">
        <w:rPr>
          <w:lang w:val="nl"/>
        </w:rPr>
        <w:t>gebeuren bij de SHM, waarop een nieuwe XML doorgestuurd kan worden naar de VMSW</w:t>
      </w:r>
      <w:r>
        <w:rPr>
          <w:lang w:val="nl"/>
        </w:rPr>
        <w:t xml:space="preserve"> </w:t>
      </w:r>
      <w:r w:rsidRPr="000A67B5">
        <w:rPr>
          <w:lang w:val="nl"/>
        </w:rPr>
        <w:t>v</w:t>
      </w:r>
      <w:r>
        <w:rPr>
          <w:lang w:val="nl"/>
        </w:rPr>
        <w:t xml:space="preserve">ia </w:t>
      </w:r>
      <w:r>
        <w:rPr>
          <w:rFonts w:cstheme="minorHAnsi"/>
          <w:lang w:val="nl"/>
        </w:rPr>
        <w:t>het online meldformulier</w:t>
      </w:r>
      <w:r w:rsidRPr="002E5D15">
        <w:rPr>
          <w:lang w:val="nl"/>
        </w:rPr>
        <w:t>.</w:t>
      </w:r>
    </w:p>
    <w:p w14:paraId="1F87F29E" w14:textId="74CF0D09" w:rsidR="00FE612A" w:rsidRPr="00B40E43" w:rsidRDefault="00296BF2" w:rsidP="00FE612A">
      <w:pPr>
        <w:pStyle w:val="Kop3"/>
        <w:jc w:val="both"/>
        <w:rPr>
          <w:rFonts w:eastAsia="Times New Roman"/>
          <w:lang w:val="nl"/>
        </w:rPr>
      </w:pPr>
      <w:bookmarkStart w:id="252" w:name="_Toc25753380"/>
      <w:r>
        <w:rPr>
          <w:rFonts w:eastAsia="Times New Roman"/>
          <w:lang w:val="nl"/>
        </w:rPr>
        <w:t xml:space="preserve">(59) </w:t>
      </w:r>
      <w:r w:rsidR="00B40E43" w:rsidRPr="00B40E43">
        <w:rPr>
          <w:rFonts w:eastAsia="Times New Roman"/>
          <w:lang w:val="nl"/>
        </w:rPr>
        <w:t>Werkingskosten personeel per woning gemiddeld per jaar verkocht tijdens periode van laatste 5 jaar</w:t>
      </w:r>
      <w:bookmarkEnd w:id="252"/>
    </w:p>
    <w:p w14:paraId="148A10E3" w14:textId="77777777" w:rsidR="00B40E43" w:rsidRPr="00703948" w:rsidRDefault="00B40E43" w:rsidP="00A51B80">
      <w:pPr>
        <w:pStyle w:val="Kop8"/>
        <w:numPr>
          <w:ilvl w:val="0"/>
          <w:numId w:val="0"/>
        </w:numPr>
        <w:ind w:left="1440" w:hanging="1440"/>
        <w:jc w:val="both"/>
        <w:rPr>
          <w:b/>
          <w:lang w:val="nl"/>
        </w:rPr>
      </w:pPr>
      <w:r w:rsidRPr="00094527">
        <w:rPr>
          <w:b/>
          <w:lang w:val="nl"/>
        </w:rPr>
        <w:t>Gegevens</w:t>
      </w:r>
    </w:p>
    <w:p w14:paraId="210D3382" w14:textId="77777777" w:rsidR="000345B3" w:rsidRPr="000345B3" w:rsidRDefault="000345B3" w:rsidP="000345B3">
      <w:pPr>
        <w:jc w:val="both"/>
        <w:rPr>
          <w:lang w:val="nl"/>
        </w:rPr>
      </w:pPr>
      <w:r w:rsidRPr="000345B3">
        <w:rPr>
          <w:lang w:val="nl"/>
        </w:rPr>
        <w:t>Voor de zuivere koopmaatschappijen zijn er geen onderhoudskosten. Door de werkingskosten te delen door het gemiddelde aantal sociale koopwoningen dat gemiddeld verkocht werd tijdens de periode van de laatste 5 jaar, bekomen we gemiddelde werkingskosten personeel per verkochte woning voor dat jaar.</w:t>
      </w:r>
    </w:p>
    <w:p w14:paraId="127DC597" w14:textId="77777777" w:rsidR="000345B3" w:rsidRPr="000345B3" w:rsidRDefault="000345B3" w:rsidP="000345B3">
      <w:pPr>
        <w:jc w:val="both"/>
        <w:rPr>
          <w:lang w:val="nl"/>
        </w:rPr>
      </w:pPr>
      <w:r w:rsidRPr="000345B3">
        <w:rPr>
          <w:lang w:val="nl"/>
        </w:rPr>
        <w:t xml:space="preserve">Voor gemengde maatschappijen wordt door de SHM zelf een opsplitsing gemaakt van de kosten over de huur-, koop- en leningactiviteiten volgens een eigen inschatting die ze dan zelf in de analytische rapporterin in het FIS toewijzen (die kan verdedigd worden tijdens de visitatie). Voor deze maatschappijen wordt deze indicator dus uitgesplitst voor hun huur-, koop- en leningactiviteiten. </w:t>
      </w:r>
    </w:p>
    <w:p w14:paraId="1149CC07" w14:textId="77777777" w:rsidR="000345B3" w:rsidRPr="000345B3" w:rsidRDefault="000345B3" w:rsidP="000345B3">
      <w:pPr>
        <w:jc w:val="both"/>
        <w:rPr>
          <w:lang w:val="nl"/>
        </w:rPr>
      </w:pPr>
      <w:r w:rsidRPr="000345B3">
        <w:rPr>
          <w:lang w:val="nl"/>
        </w:rPr>
        <w:t>In deze indicator worden de bedragen opgenomen die de SHM in het FIS aan de koopactiviteit heeft toegewezen betreffende de rekeningnummers die vermeld worden bij de indicator 50.</w:t>
      </w:r>
    </w:p>
    <w:p w14:paraId="4D7C2A00" w14:textId="48C7F4A4" w:rsidR="00B40E43" w:rsidRDefault="00B40E43" w:rsidP="00A51B80">
      <w:pPr>
        <w:pStyle w:val="Kop8"/>
        <w:numPr>
          <w:ilvl w:val="0"/>
          <w:numId w:val="0"/>
        </w:numPr>
        <w:ind w:left="1440" w:hanging="1440"/>
        <w:jc w:val="both"/>
        <w:rPr>
          <w:lang w:val="nl"/>
        </w:rPr>
      </w:pPr>
      <w:r w:rsidRPr="00E66B37">
        <w:rPr>
          <w:b/>
          <w:lang w:val="nl"/>
        </w:rPr>
        <w:lastRenderedPageBreak/>
        <w:t>Correcties</w:t>
      </w:r>
    </w:p>
    <w:p w14:paraId="2F642761" w14:textId="77777777" w:rsidR="00B40E43" w:rsidRDefault="00B40E43" w:rsidP="00B40E43">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5"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23F852FC" w14:textId="77777777" w:rsidR="00B40E43" w:rsidRPr="00FE612A" w:rsidRDefault="00B40E43" w:rsidP="00FE612A">
      <w:pPr>
        <w:rPr>
          <w:lang w:val="nl"/>
        </w:rPr>
      </w:pPr>
    </w:p>
    <w:p w14:paraId="1836D403" w14:textId="1035075A" w:rsidR="00B40E43" w:rsidRPr="00296BF2" w:rsidRDefault="00296BF2" w:rsidP="0015769D">
      <w:pPr>
        <w:pStyle w:val="Kop3"/>
        <w:jc w:val="both"/>
        <w:rPr>
          <w:lang w:val="nl"/>
        </w:rPr>
      </w:pPr>
      <w:r w:rsidRPr="00296BF2">
        <w:rPr>
          <w:rFonts w:eastAsia="Times New Roman"/>
          <w:lang w:val="nl"/>
        </w:rPr>
        <w:t xml:space="preserve"> </w:t>
      </w:r>
      <w:bookmarkStart w:id="253" w:name="_Toc25753381"/>
      <w:r w:rsidRPr="00296BF2">
        <w:rPr>
          <w:rFonts w:eastAsia="Times New Roman"/>
          <w:lang w:val="nl"/>
        </w:rPr>
        <w:t xml:space="preserve">(60) </w:t>
      </w:r>
      <w:r w:rsidR="00B40E43" w:rsidRPr="00296BF2">
        <w:rPr>
          <w:rFonts w:eastAsia="Times New Roman"/>
          <w:lang w:val="nl"/>
        </w:rPr>
        <w:t>Werkingskosten niet-personeel per woning gemiddeld per jaar verkocht tijdens periode van laatste 5 jaar</w:t>
      </w:r>
      <w:bookmarkEnd w:id="253"/>
      <w:r w:rsidR="00B40E43" w:rsidRPr="00296BF2">
        <w:rPr>
          <w:rFonts w:eastAsia="Times New Roman"/>
          <w:lang w:val="nl"/>
        </w:rPr>
        <w:t xml:space="preserve"> </w:t>
      </w:r>
    </w:p>
    <w:p w14:paraId="2049DCA5" w14:textId="77777777" w:rsidR="00B40E43" w:rsidRPr="00703948" w:rsidRDefault="00B40E43" w:rsidP="00A51B80">
      <w:pPr>
        <w:pStyle w:val="Kop8"/>
        <w:numPr>
          <w:ilvl w:val="0"/>
          <w:numId w:val="0"/>
        </w:numPr>
        <w:ind w:left="1440" w:hanging="1440"/>
        <w:jc w:val="both"/>
        <w:rPr>
          <w:b/>
          <w:lang w:val="nl"/>
        </w:rPr>
      </w:pPr>
      <w:r w:rsidRPr="00094527">
        <w:rPr>
          <w:b/>
          <w:lang w:val="nl"/>
        </w:rPr>
        <w:t>Gegevens</w:t>
      </w:r>
    </w:p>
    <w:p w14:paraId="7370CD24" w14:textId="77777777" w:rsidR="000345B3" w:rsidRPr="000345B3" w:rsidRDefault="000345B3" w:rsidP="000345B3">
      <w:pPr>
        <w:jc w:val="both"/>
        <w:rPr>
          <w:lang w:val="nl"/>
        </w:rPr>
      </w:pPr>
      <w:r w:rsidRPr="000345B3">
        <w:rPr>
          <w:lang w:val="nl"/>
        </w:rPr>
        <w:t>Voor de zuivere koopmaatschappijen zijn er geen onderhoudskosten. Door de werkingskosten te delen door het gemiddelde aantal sociale koopwoningen dat gemiddeld verkocht werd tijdens de periode van de laatste 5 jaar, bekomen we gemiddelde werkingskosten personeel per verkochte woning voor dat jaar.</w:t>
      </w:r>
    </w:p>
    <w:p w14:paraId="497AC9E6" w14:textId="77777777" w:rsidR="000345B3" w:rsidRPr="00FE612A" w:rsidRDefault="000345B3" w:rsidP="000345B3">
      <w:pPr>
        <w:jc w:val="both"/>
        <w:rPr>
          <w:lang w:val="nl"/>
        </w:rPr>
      </w:pPr>
      <w:r w:rsidRPr="000345B3">
        <w:rPr>
          <w:lang w:val="nl"/>
        </w:rPr>
        <w:t>Voor gemengde maatschappijen wordt door de SHM zelf een opsplitsing gemaakt van de kosten over de huur-, koop- en leningactiviteiten volgens een eigen inschatting die ze dan zelf in de analytische rapporterin in het FIS toewijzen (die kan verdedigd worden tijdens de visitatie). Voor deze maatschappijen wordt deze indicator dus ontdubbeld voor hun huur-, koop- en leningactiviteiten.</w:t>
      </w:r>
      <w:r w:rsidRPr="00FE612A">
        <w:rPr>
          <w:lang w:val="nl"/>
        </w:rPr>
        <w:t xml:space="preserve"> </w:t>
      </w:r>
    </w:p>
    <w:p w14:paraId="06A06515" w14:textId="77777777" w:rsidR="000345B3" w:rsidRPr="00FE612A" w:rsidRDefault="000345B3" w:rsidP="000345B3">
      <w:pPr>
        <w:jc w:val="both"/>
        <w:rPr>
          <w:lang w:val="nl"/>
        </w:rPr>
      </w:pPr>
    </w:p>
    <w:p w14:paraId="52529904" w14:textId="77777777" w:rsidR="000345B3" w:rsidRPr="00FE612A" w:rsidRDefault="000345B3" w:rsidP="000345B3">
      <w:pPr>
        <w:jc w:val="both"/>
        <w:rPr>
          <w:lang w:val="nl"/>
        </w:rPr>
      </w:pPr>
      <w:r w:rsidRPr="000345B3">
        <w:rPr>
          <w:lang w:val="nl"/>
        </w:rPr>
        <w:t xml:space="preserve">In deze indicator worden de bedragen opgenomen die de SHM in het FIS heeft toegewezen aan haar koopactiviteit voor de rekeningen van de werkings- en onderhoudskosten (variant 2 incl. rekeningklasse 72 (93)) die niet gebruikt werden voor de berekening van indicator 59. </w:t>
      </w:r>
    </w:p>
    <w:p w14:paraId="78DBCC2E" w14:textId="77777777" w:rsidR="00B40E43" w:rsidRDefault="00B40E43" w:rsidP="00A51B80">
      <w:pPr>
        <w:pStyle w:val="Kop8"/>
        <w:numPr>
          <w:ilvl w:val="0"/>
          <w:numId w:val="0"/>
        </w:numPr>
        <w:ind w:left="1440" w:hanging="1440"/>
        <w:jc w:val="both"/>
        <w:rPr>
          <w:lang w:val="nl"/>
        </w:rPr>
      </w:pPr>
      <w:r w:rsidRPr="00E66B37">
        <w:rPr>
          <w:b/>
          <w:lang w:val="nl"/>
        </w:rPr>
        <w:t>Correcties</w:t>
      </w:r>
    </w:p>
    <w:p w14:paraId="2334F0BB" w14:textId="77777777" w:rsidR="00B40E43" w:rsidRDefault="00B40E43" w:rsidP="00B40E43">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6"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10569DF" w14:textId="77777777" w:rsidR="00B40E43" w:rsidRPr="00B40E43" w:rsidRDefault="00B40E43" w:rsidP="00B40E43">
      <w:pPr>
        <w:rPr>
          <w:lang w:val="nl"/>
        </w:rPr>
      </w:pPr>
    </w:p>
    <w:p w14:paraId="52BE4ABC" w14:textId="6BC60337" w:rsidR="00703948" w:rsidRPr="00B40E43" w:rsidRDefault="00B40E43" w:rsidP="00B40E43">
      <w:pPr>
        <w:pStyle w:val="Kop3"/>
        <w:jc w:val="both"/>
        <w:rPr>
          <w:rFonts w:eastAsia="Times New Roman"/>
          <w:lang w:val="nl"/>
        </w:rPr>
      </w:pPr>
      <w:r>
        <w:rPr>
          <w:rFonts w:eastAsia="Times New Roman"/>
          <w:lang w:val="nl"/>
        </w:rPr>
        <w:t xml:space="preserve"> </w:t>
      </w:r>
      <w:bookmarkStart w:id="254" w:name="_Toc25753382"/>
      <w:r w:rsidR="00296BF2">
        <w:rPr>
          <w:rFonts w:eastAsia="Times New Roman"/>
          <w:lang w:val="nl"/>
        </w:rPr>
        <w:t xml:space="preserve">(61) </w:t>
      </w:r>
      <w:r w:rsidRPr="00B40E43">
        <w:rPr>
          <w:rFonts w:eastAsia="Times New Roman"/>
          <w:lang w:val="nl"/>
        </w:rPr>
        <w:t>Werkingskosten totaal per woning gemiddeld per jaar verkoc</w:t>
      </w:r>
      <w:r w:rsidR="00093015">
        <w:rPr>
          <w:rFonts w:eastAsia="Times New Roman"/>
          <w:lang w:val="nl"/>
        </w:rPr>
        <w:t>ht tijdens periode vanaf 2014</w:t>
      </w:r>
      <w:bookmarkEnd w:id="254"/>
    </w:p>
    <w:p w14:paraId="197D1D08" w14:textId="77777777" w:rsidR="00B40E43" w:rsidRPr="00703948" w:rsidRDefault="00B40E43" w:rsidP="00A51B80">
      <w:pPr>
        <w:pStyle w:val="Kop8"/>
        <w:numPr>
          <w:ilvl w:val="0"/>
          <w:numId w:val="0"/>
        </w:numPr>
        <w:ind w:left="1440" w:hanging="1440"/>
        <w:jc w:val="both"/>
        <w:rPr>
          <w:b/>
          <w:lang w:val="nl"/>
        </w:rPr>
      </w:pPr>
      <w:r w:rsidRPr="00094527">
        <w:rPr>
          <w:b/>
          <w:lang w:val="nl"/>
        </w:rPr>
        <w:t>Gegevens</w:t>
      </w:r>
    </w:p>
    <w:p w14:paraId="56007126" w14:textId="77777777" w:rsidR="0075582D" w:rsidRDefault="000345B3" w:rsidP="000345B3">
      <w:pPr>
        <w:jc w:val="both"/>
        <w:rPr>
          <w:lang w:val="nl"/>
        </w:rPr>
      </w:pPr>
      <w:r w:rsidRPr="000345B3">
        <w:rPr>
          <w:lang w:val="nl"/>
        </w:rPr>
        <w:t xml:space="preserve">Voor de zuivere koopmaatschappijen zijn er geen onderhoudskosten. Door de werkingskosten te delen door het gemiddelde aantal sociale koopwoningen dat gemiddeld verkocht werd tijdens de periode </w:t>
      </w:r>
      <w:r w:rsidR="00093015">
        <w:rPr>
          <w:lang w:val="nl"/>
        </w:rPr>
        <w:t>vanaf 2014</w:t>
      </w:r>
      <w:r w:rsidRPr="000345B3">
        <w:rPr>
          <w:lang w:val="nl"/>
        </w:rPr>
        <w:t>, bekomen we gemiddelde werkingskosten personeel per verkochte woning voor dat jaar.</w:t>
      </w:r>
      <w:r w:rsidR="00E7162A">
        <w:rPr>
          <w:lang w:val="nl"/>
        </w:rPr>
        <w:t xml:space="preserve"> </w:t>
      </w:r>
    </w:p>
    <w:p w14:paraId="2B7064BA" w14:textId="294F5449" w:rsidR="00F45D50" w:rsidRPr="000345B3" w:rsidRDefault="00655663" w:rsidP="000345B3">
      <w:pPr>
        <w:jc w:val="both"/>
        <w:rPr>
          <w:lang w:val="nl"/>
        </w:rPr>
      </w:pPr>
      <w:r>
        <w:rPr>
          <w:lang w:val="nl"/>
        </w:rPr>
        <w:t>Geg</w:t>
      </w:r>
      <w:r w:rsidR="0028263F">
        <w:rPr>
          <w:lang w:val="nl"/>
        </w:rPr>
        <w:t>evens van voor 2014 zijn voor</w:t>
      </w:r>
      <w:r>
        <w:rPr>
          <w:lang w:val="nl"/>
        </w:rPr>
        <w:t xml:space="preserve"> gemengde </w:t>
      </w:r>
      <w:r w:rsidR="00F507EF">
        <w:rPr>
          <w:lang w:val="nl"/>
        </w:rPr>
        <w:t>maatschappijen niet</w:t>
      </w:r>
      <w:r w:rsidR="00643647">
        <w:rPr>
          <w:lang w:val="nl"/>
        </w:rPr>
        <w:t xml:space="preserve"> </w:t>
      </w:r>
      <w:r w:rsidR="00A67FA8">
        <w:rPr>
          <w:lang w:val="nl"/>
        </w:rPr>
        <w:t>verdeeld</w:t>
      </w:r>
      <w:r w:rsidR="00DF3321">
        <w:rPr>
          <w:lang w:val="nl"/>
        </w:rPr>
        <w:t xml:space="preserve"> in huur-, koop</w:t>
      </w:r>
      <w:r w:rsidR="00F32EC6">
        <w:rPr>
          <w:lang w:val="nl"/>
        </w:rPr>
        <w:t>activiteiten</w:t>
      </w:r>
      <w:r w:rsidR="00F507EF">
        <w:rPr>
          <w:lang w:val="nl"/>
        </w:rPr>
        <w:t>. O</w:t>
      </w:r>
      <w:r w:rsidR="00E7162A">
        <w:rPr>
          <w:lang w:val="nl"/>
        </w:rPr>
        <w:t xml:space="preserve">m </w:t>
      </w:r>
      <w:r w:rsidR="001B238A">
        <w:rPr>
          <w:lang w:val="nl"/>
        </w:rPr>
        <w:t xml:space="preserve">voor alle maatschappijen </w:t>
      </w:r>
      <w:r w:rsidR="00E7162A">
        <w:rPr>
          <w:lang w:val="nl"/>
        </w:rPr>
        <w:t xml:space="preserve">een </w:t>
      </w:r>
      <w:r w:rsidR="00643647">
        <w:rPr>
          <w:lang w:val="nl"/>
        </w:rPr>
        <w:t xml:space="preserve">evenredig beeld te </w:t>
      </w:r>
      <w:r w:rsidR="00E7162A">
        <w:rPr>
          <w:lang w:val="nl"/>
        </w:rPr>
        <w:t>geven</w:t>
      </w:r>
      <w:r w:rsidR="00643647">
        <w:rPr>
          <w:lang w:val="nl"/>
        </w:rPr>
        <w:t xml:space="preserve"> over de werkingskosten</w:t>
      </w:r>
      <w:r w:rsidR="00E7162A">
        <w:rPr>
          <w:lang w:val="nl"/>
        </w:rPr>
        <w:t xml:space="preserve"> </w:t>
      </w:r>
      <w:r w:rsidR="00AE75C8">
        <w:rPr>
          <w:lang w:val="nl"/>
        </w:rPr>
        <w:t xml:space="preserve">worden </w:t>
      </w:r>
      <w:r w:rsidR="00643647">
        <w:rPr>
          <w:lang w:val="nl"/>
        </w:rPr>
        <w:t xml:space="preserve">daarom </w:t>
      </w:r>
      <w:r w:rsidR="00AE75C8">
        <w:rPr>
          <w:lang w:val="nl"/>
        </w:rPr>
        <w:t xml:space="preserve">alleen </w:t>
      </w:r>
      <w:r w:rsidR="00AE75C8">
        <w:rPr>
          <w:lang w:val="nl"/>
        </w:rPr>
        <w:lastRenderedPageBreak/>
        <w:t>gegevens vanaf 2014 gebruikt.</w:t>
      </w:r>
      <w:r w:rsidR="00C07D25">
        <w:rPr>
          <w:lang w:val="nl"/>
        </w:rPr>
        <w:t xml:space="preserve"> </w:t>
      </w:r>
      <w:r w:rsidR="00221B37">
        <w:rPr>
          <w:lang w:val="nl"/>
        </w:rPr>
        <w:t>(</w:t>
      </w:r>
      <w:r w:rsidR="00821D52">
        <w:rPr>
          <w:lang w:val="nl"/>
        </w:rPr>
        <w:t>De</w:t>
      </w:r>
      <w:r w:rsidR="009E253A">
        <w:rPr>
          <w:lang w:val="nl"/>
        </w:rPr>
        <w:t xml:space="preserve"> </w:t>
      </w:r>
      <w:r w:rsidR="00221B37">
        <w:rPr>
          <w:lang w:val="nl"/>
        </w:rPr>
        <w:t xml:space="preserve">tabel </w:t>
      </w:r>
      <w:r w:rsidR="00221B37">
        <w:t xml:space="preserve">blijft om </w:t>
      </w:r>
      <w:proofErr w:type="spellStart"/>
      <w:r w:rsidR="00221B37">
        <w:t>techische</w:t>
      </w:r>
      <w:proofErr w:type="spellEnd"/>
      <w:r w:rsidR="00221B37">
        <w:t xml:space="preserve"> redenen verkochte Koopwoningen tonen voor 2012 en 2013, maar</w:t>
      </w:r>
      <w:r w:rsidR="009E253A">
        <w:t xml:space="preserve"> </w:t>
      </w:r>
      <w:r w:rsidR="00221B37">
        <w:t xml:space="preserve">deze waarden </w:t>
      </w:r>
      <w:r w:rsidR="009E253A">
        <w:t>worden niet meegeteld in de indicatorwaarde.</w:t>
      </w:r>
      <w:r w:rsidR="00221B37">
        <w:t>)</w:t>
      </w:r>
    </w:p>
    <w:p w14:paraId="3D78061F" w14:textId="549DF23E" w:rsidR="000345B3" w:rsidRPr="00FE612A" w:rsidRDefault="000345B3" w:rsidP="000345B3">
      <w:pPr>
        <w:jc w:val="both"/>
        <w:rPr>
          <w:lang w:val="nl"/>
        </w:rPr>
      </w:pPr>
      <w:r w:rsidRPr="000345B3">
        <w:rPr>
          <w:lang w:val="nl"/>
        </w:rPr>
        <w:t>Voor gemengde maatschappijen wordt door de SHM zelf een opsplitsing gemaakt van de kosten over de huur-, koop- en leningactiviteiten volgens een eigen inschatting die ze dan zelf in de analytische rapporterin in het FIS toewijzen (die kan verdedigd worden tijdens de visitatie). Voor deze maatschappijen wordt deze indicator dus ontdubbeld voor hun huur-, koop- en leningactiviteiten.</w:t>
      </w:r>
      <w:r w:rsidRPr="00FE612A">
        <w:rPr>
          <w:lang w:val="nl"/>
        </w:rPr>
        <w:t xml:space="preserve"> </w:t>
      </w:r>
    </w:p>
    <w:p w14:paraId="603EAF27" w14:textId="6D854504" w:rsidR="000345B3" w:rsidRDefault="000345B3" w:rsidP="000345B3">
      <w:pPr>
        <w:jc w:val="both"/>
        <w:rPr>
          <w:lang w:val="nl"/>
        </w:rPr>
      </w:pPr>
      <w:r w:rsidRPr="000345B3">
        <w:rPr>
          <w:lang w:val="nl"/>
        </w:rPr>
        <w:t>In deze indicator worden worden de bedragen opgenomen die de SHM in het FIS heeft toegewezen aan de koopactiviteit voor het geheel van de rekeningen van de werkings- en onderhoudskosten (variant 2 incl. rekeningklasse 72 (93)).</w:t>
      </w:r>
      <w:r w:rsidRPr="00B40E43">
        <w:rPr>
          <w:lang w:val="nl"/>
        </w:rPr>
        <w:t xml:space="preserve"> </w:t>
      </w:r>
    </w:p>
    <w:p w14:paraId="1092A674" w14:textId="1B1EACDB" w:rsidR="00B40E43" w:rsidRDefault="00B40E43" w:rsidP="00A51B80">
      <w:pPr>
        <w:pStyle w:val="Kop8"/>
        <w:numPr>
          <w:ilvl w:val="0"/>
          <w:numId w:val="0"/>
        </w:numPr>
        <w:ind w:left="1440" w:hanging="1440"/>
        <w:jc w:val="both"/>
        <w:rPr>
          <w:lang w:val="nl"/>
        </w:rPr>
      </w:pPr>
      <w:r w:rsidRPr="00E66B37">
        <w:rPr>
          <w:b/>
          <w:lang w:val="nl"/>
        </w:rPr>
        <w:t>Correcties</w:t>
      </w:r>
    </w:p>
    <w:p w14:paraId="6508779F" w14:textId="7F14F530" w:rsidR="00B40E43" w:rsidRDefault="00B40E43" w:rsidP="00B40E43">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7"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620F23F4" w14:textId="32260057" w:rsidR="00BE14EF" w:rsidRDefault="00BE14EF" w:rsidP="00B40E43">
      <w:pPr>
        <w:jc w:val="both"/>
        <w:rPr>
          <w:lang w:val="nl"/>
        </w:rPr>
      </w:pPr>
    </w:p>
    <w:p w14:paraId="2792455F" w14:textId="77777777" w:rsidR="00BE14EF" w:rsidRDefault="00BE14EF" w:rsidP="00BE14EF">
      <w:pPr>
        <w:pStyle w:val="Kop3"/>
        <w:jc w:val="both"/>
        <w:rPr>
          <w:rFonts w:eastAsia="Times New Roman"/>
          <w:lang w:val="nl"/>
        </w:rPr>
      </w:pPr>
      <w:bookmarkStart w:id="255" w:name="_Toc415495613"/>
      <w:bookmarkStart w:id="256" w:name="_Toc25753383"/>
      <w:r>
        <w:rPr>
          <w:rFonts w:eastAsia="Times New Roman"/>
          <w:lang w:val="nl"/>
        </w:rPr>
        <w:t>(62) A</w:t>
      </w:r>
      <w:r w:rsidRPr="008D3302">
        <w:rPr>
          <w:rFonts w:eastAsia="Times New Roman"/>
          <w:lang w:val="nl"/>
        </w:rPr>
        <w:t xml:space="preserve">antal VTE arbeiders per woning gemiddeld per jaar verkocht tijdens periode van </w:t>
      </w:r>
      <w:r w:rsidRPr="00ED0CEF">
        <w:rPr>
          <w:rFonts w:eastAsia="Times New Roman"/>
          <w:lang w:val="nl"/>
        </w:rPr>
        <w:t>laatste</w:t>
      </w:r>
      <w:r w:rsidRPr="008D3302">
        <w:rPr>
          <w:rFonts w:eastAsia="Times New Roman"/>
          <w:lang w:val="nl"/>
        </w:rPr>
        <w:t xml:space="preserve"> 5 jaar (</w:t>
      </w:r>
      <w:r>
        <w:rPr>
          <w:rFonts w:eastAsia="Times New Roman"/>
          <w:lang w:val="nl"/>
        </w:rPr>
        <w:t>koop</w:t>
      </w:r>
      <w:r>
        <w:t>)</w:t>
      </w:r>
      <w:bookmarkStart w:id="257" w:name="_Toc415495614"/>
      <w:bookmarkEnd w:id="255"/>
      <w:bookmarkEnd w:id="256"/>
    </w:p>
    <w:p w14:paraId="317C27CD" w14:textId="77777777" w:rsidR="00BE14EF" w:rsidRPr="00DD284F" w:rsidRDefault="00BE14EF" w:rsidP="00BE14EF">
      <w:pPr>
        <w:pStyle w:val="Kop3"/>
        <w:jc w:val="both"/>
        <w:rPr>
          <w:rFonts w:eastAsia="Times New Roman"/>
          <w:lang w:val="nl"/>
        </w:rPr>
      </w:pPr>
      <w:bookmarkStart w:id="258" w:name="_Toc25753384"/>
      <w:r w:rsidRPr="00DD284F">
        <w:rPr>
          <w:rFonts w:eastAsia="Times New Roman"/>
          <w:lang w:val="nl"/>
        </w:rPr>
        <w:t>(63) Aantal VTE bedienden per woning gemiddeld per jaar verkocht tijdens periode van laatste 5 jaar (koop)</w:t>
      </w:r>
      <w:bookmarkEnd w:id="257"/>
      <w:bookmarkEnd w:id="258"/>
    </w:p>
    <w:p w14:paraId="030FB898" w14:textId="77777777" w:rsidR="00BE14EF" w:rsidRDefault="00BE14EF" w:rsidP="00BE14EF">
      <w:pPr>
        <w:pStyle w:val="Kop3"/>
        <w:jc w:val="both"/>
        <w:rPr>
          <w:rFonts w:eastAsia="Times New Roman"/>
          <w:lang w:val="nl"/>
        </w:rPr>
      </w:pPr>
      <w:bookmarkStart w:id="259" w:name="_Toc415495615"/>
      <w:r>
        <w:rPr>
          <w:lang w:val="nl"/>
        </w:rPr>
        <w:t xml:space="preserve"> </w:t>
      </w:r>
      <w:bookmarkStart w:id="260" w:name="_Toc25753385"/>
      <w:r>
        <w:rPr>
          <w:lang w:val="nl"/>
        </w:rPr>
        <w:t>(64) T</w:t>
      </w:r>
      <w:r w:rsidRPr="008D3302">
        <w:rPr>
          <w:rFonts w:eastAsia="Times New Roman"/>
          <w:lang w:val="nl"/>
        </w:rPr>
        <w:t xml:space="preserve">otaal aantal VTE per woning </w:t>
      </w:r>
      <w:r w:rsidRPr="00FA3930">
        <w:rPr>
          <w:rFonts w:eastAsia="Times New Roman"/>
          <w:lang w:val="nl"/>
        </w:rPr>
        <w:t>gemiddeld</w:t>
      </w:r>
      <w:r w:rsidRPr="008D3302">
        <w:rPr>
          <w:rFonts w:eastAsia="Times New Roman"/>
          <w:lang w:val="nl"/>
        </w:rPr>
        <w:t xml:space="preserve"> per jaar verkocht tijdens periode van laatste 5 jaar (</w:t>
      </w:r>
      <w:r>
        <w:rPr>
          <w:rFonts w:eastAsia="Times New Roman"/>
          <w:lang w:val="nl"/>
        </w:rPr>
        <w:t>koop)</w:t>
      </w:r>
      <w:bookmarkEnd w:id="259"/>
      <w:bookmarkEnd w:id="260"/>
    </w:p>
    <w:p w14:paraId="0D295FE3" w14:textId="77777777" w:rsidR="00BE14EF" w:rsidRDefault="00BE14EF" w:rsidP="00BE14EF">
      <w:pPr>
        <w:pStyle w:val="Kop8"/>
        <w:numPr>
          <w:ilvl w:val="0"/>
          <w:numId w:val="0"/>
        </w:numPr>
        <w:ind w:left="1440" w:hanging="1440"/>
        <w:jc w:val="both"/>
        <w:rPr>
          <w:lang w:val="nl"/>
        </w:rPr>
      </w:pPr>
      <w:r w:rsidRPr="00021487">
        <w:rPr>
          <w:b/>
          <w:lang w:val="nl"/>
        </w:rPr>
        <w:t>Gegevens</w:t>
      </w:r>
    </w:p>
    <w:p w14:paraId="07503195" w14:textId="77777777" w:rsidR="00BE14EF" w:rsidRDefault="00BE14EF" w:rsidP="00BE14EF">
      <w:pPr>
        <w:jc w:val="both"/>
        <w:rPr>
          <w:rFonts w:ascii="Calibri" w:eastAsia="Times New Roman" w:hAnsi="Calibri" w:cs="Times New Roman"/>
          <w:lang w:val="nl"/>
        </w:rPr>
      </w:pPr>
      <w:r>
        <w:rPr>
          <w:lang w:val="nl"/>
        </w:rPr>
        <w:t xml:space="preserve">Het aantal VTE is afkomstig uit de </w:t>
      </w:r>
      <w:r w:rsidRPr="00F72A1E">
        <w:rPr>
          <w:lang w:val="nl"/>
        </w:rPr>
        <w:t>jaarrekeningtoepassing</w:t>
      </w:r>
      <w:r>
        <w:rPr>
          <w:lang w:val="nl"/>
        </w:rPr>
        <w:t>.</w:t>
      </w:r>
      <w:r w:rsidRPr="00210732">
        <w:rPr>
          <w:rFonts w:ascii="Calibri" w:eastAsia="Times New Roman" w:hAnsi="Calibri" w:cs="Times New Roman"/>
          <w:lang w:val="nl"/>
        </w:rPr>
        <w:t xml:space="preserve"> </w:t>
      </w:r>
    </w:p>
    <w:p w14:paraId="2A8AC862" w14:textId="77777777" w:rsidR="00BE14EF" w:rsidRDefault="00BE14EF" w:rsidP="00BE14EF">
      <w:pPr>
        <w:pStyle w:val="Kop8"/>
        <w:numPr>
          <w:ilvl w:val="0"/>
          <w:numId w:val="0"/>
        </w:numPr>
        <w:ind w:left="1440" w:hanging="1440"/>
        <w:jc w:val="both"/>
        <w:rPr>
          <w:lang w:val="nl"/>
        </w:rPr>
      </w:pPr>
      <w:r w:rsidRPr="00E66B37">
        <w:rPr>
          <w:b/>
          <w:lang w:val="nl"/>
        </w:rPr>
        <w:t>Correcties</w:t>
      </w:r>
    </w:p>
    <w:p w14:paraId="29362914" w14:textId="77777777" w:rsidR="00BE14EF" w:rsidRDefault="00BE14EF" w:rsidP="00BE14EF">
      <w:pPr>
        <w:jc w:val="both"/>
        <w:rPr>
          <w:lang w:val="nl"/>
        </w:rPr>
      </w:pPr>
      <w:r w:rsidRPr="00F72A1E">
        <w:rPr>
          <w:lang w:val="nl"/>
        </w:rPr>
        <w:t>Indien</w:t>
      </w:r>
      <w:r>
        <w:rPr>
          <w:lang w:val="nl"/>
        </w:rPr>
        <w:t xml:space="preserve"> het aantal VTE’s niet klopt</w:t>
      </w:r>
      <w:r w:rsidRPr="00F72A1E">
        <w:rPr>
          <w:lang w:val="nl"/>
        </w:rPr>
        <w:t xml:space="preserve">, </w:t>
      </w:r>
      <w:r>
        <w:rPr>
          <w:lang w:val="nl"/>
        </w:rPr>
        <w:t>moet</w:t>
      </w:r>
      <w:r w:rsidRPr="00F72A1E">
        <w:rPr>
          <w:lang w:val="nl"/>
        </w:rPr>
        <w:t xml:space="preserve"> het </w:t>
      </w:r>
      <w:r>
        <w:rPr>
          <w:lang w:val="nl"/>
        </w:rPr>
        <w:t>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8"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DD2B02C" w14:textId="77777777" w:rsidR="00BE14EF" w:rsidRDefault="00BE14EF" w:rsidP="00BE14EF">
      <w:pPr>
        <w:jc w:val="both"/>
        <w:rPr>
          <w:lang w:val="nl"/>
        </w:rPr>
      </w:pPr>
    </w:p>
    <w:p w14:paraId="65FF351F" w14:textId="5D641C71" w:rsidR="000345B3" w:rsidRPr="000345B3" w:rsidRDefault="000345B3" w:rsidP="000345B3">
      <w:pPr>
        <w:pStyle w:val="Kop3"/>
        <w:jc w:val="both"/>
        <w:rPr>
          <w:rFonts w:eastAsia="Times New Roman"/>
          <w:lang w:val="nl"/>
        </w:rPr>
      </w:pPr>
      <w:r>
        <w:rPr>
          <w:rFonts w:eastAsia="Times New Roman"/>
          <w:lang w:val="nl"/>
        </w:rPr>
        <w:t xml:space="preserve"> </w:t>
      </w:r>
      <w:bookmarkStart w:id="261" w:name="_Toc25753386"/>
      <w:r w:rsidR="00296BF2">
        <w:rPr>
          <w:rFonts w:eastAsia="Times New Roman"/>
          <w:lang w:val="nl"/>
        </w:rPr>
        <w:t xml:space="preserve">(108) </w:t>
      </w:r>
      <w:r w:rsidRPr="000345B3">
        <w:rPr>
          <w:rFonts w:eastAsia="Times New Roman"/>
          <w:lang w:val="nl"/>
        </w:rPr>
        <w:t>Werkingskosten personeel per lening gemiddeld t</w:t>
      </w:r>
      <w:r w:rsidR="00296BF2">
        <w:rPr>
          <w:rFonts w:eastAsia="Times New Roman"/>
          <w:lang w:val="nl"/>
        </w:rPr>
        <w:t>oegekend tijdens het boekjaar</w:t>
      </w:r>
      <w:bookmarkEnd w:id="261"/>
      <w:r w:rsidR="00296BF2">
        <w:rPr>
          <w:rFonts w:eastAsia="Times New Roman"/>
          <w:lang w:val="nl"/>
        </w:rPr>
        <w:t xml:space="preserve">  </w:t>
      </w:r>
    </w:p>
    <w:p w14:paraId="1542E60D" w14:textId="77777777" w:rsidR="000345B3" w:rsidRPr="00703948" w:rsidRDefault="000345B3" w:rsidP="007813FC">
      <w:pPr>
        <w:pStyle w:val="Kop8"/>
        <w:numPr>
          <w:ilvl w:val="0"/>
          <w:numId w:val="0"/>
        </w:numPr>
        <w:ind w:left="1440" w:hanging="1440"/>
        <w:jc w:val="both"/>
        <w:rPr>
          <w:b/>
          <w:lang w:val="nl"/>
        </w:rPr>
      </w:pPr>
      <w:r w:rsidRPr="00094527">
        <w:rPr>
          <w:b/>
          <w:lang w:val="nl"/>
        </w:rPr>
        <w:t>Gegevens</w:t>
      </w:r>
    </w:p>
    <w:p w14:paraId="42802CDB" w14:textId="77777777" w:rsidR="000345B3" w:rsidRPr="000345B3" w:rsidRDefault="000345B3" w:rsidP="000345B3">
      <w:pPr>
        <w:jc w:val="both"/>
        <w:rPr>
          <w:lang w:val="nl"/>
        </w:rPr>
      </w:pPr>
      <w:r w:rsidRPr="000345B3">
        <w:rPr>
          <w:lang w:val="nl"/>
        </w:rPr>
        <w:t>Voor de zuivere koopmaatschappijen zijn er geen onderhoudskosten. Door de werkingskosten te delen door het gemiddelde aantal bijzondere sociale leningen dat gemiddeld toegekend werd tijdens het boekjaar, bekomen we gemiddelde werkingskosten personeel per toegekende bijzondere sociale lening voor dat jaar.</w:t>
      </w:r>
    </w:p>
    <w:p w14:paraId="4A45A6DF" w14:textId="051EE156" w:rsidR="000345B3" w:rsidRPr="000345B3" w:rsidRDefault="000345B3" w:rsidP="000345B3">
      <w:pPr>
        <w:jc w:val="both"/>
        <w:rPr>
          <w:lang w:val="nl"/>
        </w:rPr>
      </w:pPr>
      <w:r w:rsidRPr="000345B3">
        <w:rPr>
          <w:lang w:val="nl"/>
        </w:rPr>
        <w:lastRenderedPageBreak/>
        <w:t>Voor gemengde maatschappijen wordt door de SHM zelf een opsplitsing gemaakt van de kosten over de huur-, koop- en leningactiviteiten volgens een eigen inschatting die ze dan zelf in de analytische rapporterin</w:t>
      </w:r>
      <w:r w:rsidR="004F75F9">
        <w:rPr>
          <w:lang w:val="nl"/>
        </w:rPr>
        <w:t>g</w:t>
      </w:r>
      <w:r w:rsidRPr="000345B3">
        <w:rPr>
          <w:lang w:val="nl"/>
        </w:rPr>
        <w:t xml:space="preserve"> in het FIS toewijzen (die kan verdedigd worden tijdens de visitatie). Voor deze maatschappijen wordt deze indicator dus uitgesplitst voor hun huur-, koop- en leningactiviteiten. </w:t>
      </w:r>
    </w:p>
    <w:p w14:paraId="724864B9" w14:textId="77777777" w:rsidR="000345B3" w:rsidRPr="00FE612A" w:rsidRDefault="000345B3" w:rsidP="000345B3">
      <w:pPr>
        <w:jc w:val="both"/>
        <w:rPr>
          <w:lang w:val="nl"/>
        </w:rPr>
      </w:pPr>
      <w:r w:rsidRPr="000345B3">
        <w:rPr>
          <w:lang w:val="nl"/>
        </w:rPr>
        <w:t>In deze indicator worden de bedragen opgenomen die de SHM in het FIS aan de leningactiviteit heeft</w:t>
      </w:r>
      <w:r w:rsidRPr="00A31F92">
        <w:rPr>
          <w:lang w:val="nl"/>
        </w:rPr>
        <w:t xml:space="preserve"> </w:t>
      </w:r>
      <w:r w:rsidRPr="000345B3">
        <w:rPr>
          <w:lang w:val="nl"/>
        </w:rPr>
        <w:t>toegewezen betreffende de rekeningnummers die vermeld worden bij indicator 50.</w:t>
      </w:r>
    </w:p>
    <w:p w14:paraId="55DEB5BD" w14:textId="77777777" w:rsidR="000345B3" w:rsidRDefault="000345B3" w:rsidP="007813FC">
      <w:pPr>
        <w:pStyle w:val="Kop8"/>
        <w:numPr>
          <w:ilvl w:val="0"/>
          <w:numId w:val="0"/>
        </w:numPr>
        <w:ind w:left="1440" w:hanging="1440"/>
        <w:jc w:val="both"/>
        <w:rPr>
          <w:lang w:val="nl"/>
        </w:rPr>
      </w:pPr>
      <w:r w:rsidRPr="00E66B37">
        <w:rPr>
          <w:b/>
          <w:lang w:val="nl"/>
        </w:rPr>
        <w:t>Correcties</w:t>
      </w:r>
    </w:p>
    <w:p w14:paraId="5BEF0A6C" w14:textId="77777777" w:rsidR="000345B3" w:rsidRDefault="000345B3" w:rsidP="000345B3">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49"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7C6FA740" w14:textId="77777777" w:rsidR="000345B3" w:rsidRPr="00FE612A" w:rsidRDefault="000345B3" w:rsidP="000345B3">
      <w:pPr>
        <w:rPr>
          <w:lang w:val="nl"/>
        </w:rPr>
      </w:pPr>
    </w:p>
    <w:p w14:paraId="6270302B" w14:textId="74AC18B2" w:rsidR="000345B3" w:rsidRPr="000345B3" w:rsidRDefault="000345B3" w:rsidP="000345B3">
      <w:pPr>
        <w:pStyle w:val="Kop3"/>
        <w:jc w:val="both"/>
        <w:rPr>
          <w:rFonts w:eastAsia="Times New Roman"/>
          <w:lang w:val="nl"/>
        </w:rPr>
      </w:pPr>
      <w:r>
        <w:rPr>
          <w:rFonts w:eastAsia="Times New Roman"/>
          <w:lang w:val="nl"/>
        </w:rPr>
        <w:t xml:space="preserve"> </w:t>
      </w:r>
      <w:bookmarkStart w:id="262" w:name="_Toc25753387"/>
      <w:r w:rsidR="00296BF2">
        <w:rPr>
          <w:rFonts w:eastAsia="Times New Roman"/>
          <w:lang w:val="nl"/>
        </w:rPr>
        <w:t xml:space="preserve">(109) </w:t>
      </w:r>
      <w:r w:rsidRPr="000345B3">
        <w:rPr>
          <w:rFonts w:eastAsia="Times New Roman"/>
          <w:lang w:val="nl"/>
        </w:rPr>
        <w:t>Werkingskosten niet-personeel per lening gemiddeld toegekend tijdens het boekjaar</w:t>
      </w:r>
      <w:bookmarkEnd w:id="262"/>
      <w:r>
        <w:rPr>
          <w:rFonts w:eastAsia="Times New Roman"/>
          <w:lang w:val="nl"/>
        </w:rPr>
        <w:t xml:space="preserve"> </w:t>
      </w:r>
    </w:p>
    <w:p w14:paraId="3E7A5080" w14:textId="77777777" w:rsidR="000345B3" w:rsidRPr="00703948" w:rsidRDefault="000345B3" w:rsidP="007813FC">
      <w:pPr>
        <w:pStyle w:val="Kop8"/>
        <w:numPr>
          <w:ilvl w:val="0"/>
          <w:numId w:val="0"/>
        </w:numPr>
        <w:ind w:left="1440" w:hanging="1440"/>
        <w:jc w:val="both"/>
        <w:rPr>
          <w:b/>
          <w:lang w:val="nl"/>
        </w:rPr>
      </w:pPr>
      <w:r w:rsidRPr="00094527">
        <w:rPr>
          <w:b/>
          <w:lang w:val="nl"/>
        </w:rPr>
        <w:t>Gegevens</w:t>
      </w:r>
    </w:p>
    <w:p w14:paraId="43364592" w14:textId="77777777" w:rsidR="000345B3" w:rsidRPr="000345B3" w:rsidRDefault="000345B3" w:rsidP="000345B3">
      <w:pPr>
        <w:jc w:val="both"/>
        <w:rPr>
          <w:lang w:val="nl"/>
        </w:rPr>
      </w:pPr>
      <w:r w:rsidRPr="000345B3">
        <w:rPr>
          <w:lang w:val="nl"/>
        </w:rPr>
        <w:t>Voor de zuivere koopmaatschappijen zijn er geen onderhoudskosten. Door de werkingskosten te delen door het gemiddelde aantal bijzondere sociale leningen dat gemiddeld toegekend werd tijdens het boekjaar, bekomen we gemiddelde werkingskosten personeel per toegekende bijzondere sociale lening voor dat jaar.</w:t>
      </w:r>
    </w:p>
    <w:p w14:paraId="1417BC99" w14:textId="5CB32E91" w:rsidR="000345B3" w:rsidRPr="000345B3" w:rsidRDefault="000345B3" w:rsidP="000345B3">
      <w:pPr>
        <w:jc w:val="both"/>
        <w:rPr>
          <w:lang w:val="nl"/>
        </w:rPr>
      </w:pPr>
      <w:r w:rsidRPr="000345B3">
        <w:rPr>
          <w:lang w:val="nl"/>
        </w:rPr>
        <w:t>Voor gemengde maatschappijen wordt door de SHM zelf een opsplitsing gemaakt van de kosten over de huur-, koop- en leningactiviteiten volgens een eigen inschatting die ze dan zelf in de analytische rapporterin</w:t>
      </w:r>
      <w:r w:rsidR="004F7111">
        <w:rPr>
          <w:lang w:val="nl"/>
        </w:rPr>
        <w:t>g</w:t>
      </w:r>
      <w:r w:rsidRPr="000345B3">
        <w:rPr>
          <w:lang w:val="nl"/>
        </w:rPr>
        <w:t xml:space="preserve"> in het FIS toewijzen (die kan verdedigd worden tijdens de visitatie). Voor deze maatschappijen wordt deze indicator dus uitgesplitst voor hun huur-, koop- en leningactiviteiten. </w:t>
      </w:r>
    </w:p>
    <w:p w14:paraId="4FCB5BD7" w14:textId="77777777" w:rsidR="000345B3" w:rsidRPr="00FE612A" w:rsidRDefault="000345B3" w:rsidP="000345B3">
      <w:pPr>
        <w:jc w:val="both"/>
        <w:rPr>
          <w:lang w:val="nl"/>
        </w:rPr>
      </w:pPr>
      <w:r w:rsidRPr="000345B3">
        <w:rPr>
          <w:lang w:val="nl"/>
        </w:rPr>
        <w:t xml:space="preserve">In deze indicator worden de bedragen opgenomen die de SHM in het FIS heeft toegewezen aan haar leningactiviteit voor de rekeningen van de werkings- en onderhoudskosten (variant 2 incl. rekeningklasse 72 (93)) die niet gebruikt werden voor de berekening van indicator 59. </w:t>
      </w:r>
    </w:p>
    <w:p w14:paraId="574088FC" w14:textId="77777777" w:rsidR="000345B3" w:rsidRDefault="000345B3" w:rsidP="007813FC">
      <w:pPr>
        <w:pStyle w:val="Kop8"/>
        <w:numPr>
          <w:ilvl w:val="0"/>
          <w:numId w:val="0"/>
        </w:numPr>
        <w:ind w:left="1440" w:hanging="1440"/>
        <w:jc w:val="both"/>
        <w:rPr>
          <w:lang w:val="nl"/>
        </w:rPr>
      </w:pPr>
      <w:r w:rsidRPr="00E66B37">
        <w:rPr>
          <w:b/>
          <w:lang w:val="nl"/>
        </w:rPr>
        <w:t>Correcties</w:t>
      </w:r>
    </w:p>
    <w:p w14:paraId="61D40948" w14:textId="77777777" w:rsidR="000345B3" w:rsidRDefault="000345B3" w:rsidP="000345B3">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50"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E74F1EA" w14:textId="77777777" w:rsidR="000345B3" w:rsidRPr="00B40E43" w:rsidRDefault="000345B3" w:rsidP="000345B3">
      <w:pPr>
        <w:rPr>
          <w:lang w:val="nl"/>
        </w:rPr>
      </w:pPr>
    </w:p>
    <w:p w14:paraId="077160EC" w14:textId="4286B403" w:rsidR="000345B3" w:rsidRPr="000345B3" w:rsidRDefault="000345B3" w:rsidP="000345B3">
      <w:pPr>
        <w:pStyle w:val="Kop3"/>
        <w:jc w:val="both"/>
        <w:rPr>
          <w:rFonts w:eastAsia="Times New Roman"/>
          <w:lang w:val="nl"/>
        </w:rPr>
      </w:pPr>
      <w:r>
        <w:rPr>
          <w:rFonts w:eastAsia="Times New Roman"/>
          <w:lang w:val="nl"/>
        </w:rPr>
        <w:lastRenderedPageBreak/>
        <w:t xml:space="preserve"> </w:t>
      </w:r>
      <w:bookmarkStart w:id="263" w:name="_Toc25753388"/>
      <w:r w:rsidR="00296BF2">
        <w:rPr>
          <w:rFonts w:eastAsia="Times New Roman"/>
          <w:lang w:val="nl"/>
        </w:rPr>
        <w:t xml:space="preserve">(110) </w:t>
      </w:r>
      <w:r w:rsidRPr="000345B3">
        <w:rPr>
          <w:rFonts w:eastAsia="Times New Roman"/>
          <w:lang w:val="nl"/>
        </w:rPr>
        <w:t>Werkingskosten totaal per lening gemiddeld toeg</w:t>
      </w:r>
      <w:r w:rsidR="00296BF2">
        <w:rPr>
          <w:rFonts w:eastAsia="Times New Roman"/>
          <w:lang w:val="nl"/>
        </w:rPr>
        <w:t>ekend tijdens het boekjaar</w:t>
      </w:r>
      <w:bookmarkEnd w:id="263"/>
      <w:r w:rsidR="00296BF2">
        <w:rPr>
          <w:rFonts w:eastAsia="Times New Roman"/>
          <w:lang w:val="nl"/>
        </w:rPr>
        <w:t xml:space="preserve"> </w:t>
      </w:r>
    </w:p>
    <w:p w14:paraId="239FF914" w14:textId="77777777" w:rsidR="000345B3" w:rsidRPr="00703948" w:rsidRDefault="000345B3" w:rsidP="00773F1D">
      <w:pPr>
        <w:pStyle w:val="Kop8"/>
        <w:numPr>
          <w:ilvl w:val="0"/>
          <w:numId w:val="0"/>
        </w:numPr>
        <w:ind w:left="1440" w:hanging="1440"/>
        <w:jc w:val="both"/>
        <w:rPr>
          <w:b/>
          <w:lang w:val="nl"/>
        </w:rPr>
      </w:pPr>
      <w:r w:rsidRPr="00094527">
        <w:rPr>
          <w:b/>
          <w:lang w:val="nl"/>
        </w:rPr>
        <w:t>Gegevens</w:t>
      </w:r>
    </w:p>
    <w:p w14:paraId="23A93CCB" w14:textId="77777777" w:rsidR="000345B3" w:rsidRPr="000345B3" w:rsidRDefault="000345B3" w:rsidP="000345B3">
      <w:pPr>
        <w:jc w:val="both"/>
        <w:rPr>
          <w:lang w:val="nl"/>
        </w:rPr>
      </w:pPr>
      <w:r w:rsidRPr="000345B3">
        <w:rPr>
          <w:lang w:val="nl"/>
        </w:rPr>
        <w:t>Voor de zuivere koopmaatschappijen zijn er geen onderhoudskosten. Door de werkingskosten te delen door het gemiddelde aantal bijzondere sociale leningen dat gemiddeld toegekend werd tijdens het boekjaar, bekomen we gemiddelde werkingskosten personeel per toegekende bijzondere sociale lening voor dat jaar.</w:t>
      </w:r>
    </w:p>
    <w:p w14:paraId="2E8E06F2" w14:textId="77777777" w:rsidR="000345B3" w:rsidRPr="000345B3" w:rsidRDefault="000345B3" w:rsidP="000345B3">
      <w:pPr>
        <w:jc w:val="both"/>
        <w:rPr>
          <w:lang w:val="nl"/>
        </w:rPr>
      </w:pPr>
      <w:r w:rsidRPr="000345B3">
        <w:rPr>
          <w:lang w:val="nl"/>
        </w:rPr>
        <w:t xml:space="preserve">Voor gemengde maatschappijen wordt door de SHM zelf een opsplitsing gemaakt van de kosten over de huur-, koop- en leningactiviteiten volgens een eigen inschatting die ze dan zelf in de analytische rapporterin in het FIS toewijzen (die kan verdedigd worden tijdens de visitatie). Voor deze maatschappijen wordt deze indicator dus uitgesplitst voor hun huur-, koop- en leningactiviteiten. </w:t>
      </w:r>
    </w:p>
    <w:p w14:paraId="28375D2D" w14:textId="77777777" w:rsidR="000345B3" w:rsidRPr="00FE612A" w:rsidRDefault="000345B3" w:rsidP="000345B3">
      <w:pPr>
        <w:jc w:val="both"/>
        <w:rPr>
          <w:lang w:val="nl"/>
        </w:rPr>
      </w:pPr>
      <w:r w:rsidRPr="000345B3">
        <w:rPr>
          <w:lang w:val="nl"/>
        </w:rPr>
        <w:t>In deze indicator worden worden de bedragen opgenomen die de SHM in het FIS heeft toegewezen aan de leningactiviteit voor het geheel van de rekeningen van de werkings- en onderhoudskosten (variant 2 incl. rekeningklasse 72 (93)).</w:t>
      </w:r>
      <w:r w:rsidRPr="00B40E43">
        <w:rPr>
          <w:lang w:val="nl"/>
        </w:rPr>
        <w:t xml:space="preserve"> </w:t>
      </w:r>
    </w:p>
    <w:p w14:paraId="2BEC8DC3" w14:textId="77777777" w:rsidR="000345B3" w:rsidRDefault="000345B3" w:rsidP="00773F1D">
      <w:pPr>
        <w:pStyle w:val="Kop8"/>
        <w:numPr>
          <w:ilvl w:val="0"/>
          <w:numId w:val="0"/>
        </w:numPr>
        <w:ind w:left="1440" w:hanging="1440"/>
        <w:jc w:val="both"/>
        <w:rPr>
          <w:lang w:val="nl"/>
        </w:rPr>
      </w:pPr>
      <w:r w:rsidRPr="00E66B37">
        <w:rPr>
          <w:b/>
          <w:lang w:val="nl"/>
        </w:rPr>
        <w:t>Correcties</w:t>
      </w:r>
    </w:p>
    <w:p w14:paraId="2D07483C" w14:textId="09A22508" w:rsidR="000345B3" w:rsidRDefault="000345B3" w:rsidP="000345B3">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51"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E825B94" w14:textId="77777777" w:rsidR="003B06DC" w:rsidRDefault="003B06DC" w:rsidP="000345B3">
      <w:pPr>
        <w:jc w:val="both"/>
        <w:rPr>
          <w:lang w:val="nl"/>
        </w:rPr>
      </w:pPr>
    </w:p>
    <w:p w14:paraId="4BC76CA6" w14:textId="469592A1" w:rsidR="00021487" w:rsidRDefault="00021487" w:rsidP="00021487">
      <w:pPr>
        <w:jc w:val="both"/>
        <w:rPr>
          <w:lang w:val="nl"/>
        </w:rPr>
      </w:pPr>
      <w:r>
        <w:rPr>
          <w:lang w:val="nl"/>
        </w:rPr>
        <w:t xml:space="preserve"> </w:t>
      </w:r>
    </w:p>
    <w:p w14:paraId="3FC9665E" w14:textId="77777777" w:rsidR="009A223D" w:rsidRDefault="009A223D" w:rsidP="009A223D">
      <w:pPr>
        <w:jc w:val="both"/>
        <w:rPr>
          <w:lang w:val="nl"/>
        </w:rPr>
      </w:pPr>
    </w:p>
    <w:p w14:paraId="2B83F9D7" w14:textId="3A219320" w:rsidR="00947237" w:rsidRDefault="00BE14EF" w:rsidP="00947237">
      <w:pPr>
        <w:pStyle w:val="Kop3"/>
        <w:jc w:val="both"/>
        <w:rPr>
          <w:rFonts w:eastAsia="Times New Roman"/>
          <w:lang w:val="nl"/>
        </w:rPr>
      </w:pPr>
      <w:bookmarkStart w:id="264" w:name="_Toc415495617"/>
      <w:r>
        <w:rPr>
          <w:rFonts w:eastAsia="Times New Roman"/>
          <w:lang w:val="nl"/>
        </w:rPr>
        <w:t xml:space="preserve"> </w:t>
      </w:r>
      <w:bookmarkStart w:id="265" w:name="_Toc25753389"/>
      <w:r w:rsidR="00296BF2">
        <w:rPr>
          <w:rFonts w:eastAsia="Times New Roman"/>
          <w:lang w:val="nl"/>
        </w:rPr>
        <w:t xml:space="preserve">(91) </w:t>
      </w:r>
      <w:r w:rsidR="009A223D" w:rsidRPr="00EC7B2A">
        <w:rPr>
          <w:rFonts w:eastAsia="Times New Roman"/>
          <w:lang w:val="nl"/>
        </w:rPr>
        <w:t>Verhouding structureel leegstaande woningen / totaal woningpatrimonium in jaar X (</w:t>
      </w:r>
      <w:r w:rsidR="00296BF2" w:rsidRPr="00947237">
        <w:rPr>
          <w:rFonts w:eastAsia="Times New Roman"/>
          <w:lang w:val="nl"/>
        </w:rPr>
        <w:t>huur</w:t>
      </w:r>
      <w:r w:rsidR="009A223D" w:rsidRPr="00EC7B2A">
        <w:rPr>
          <w:rFonts w:eastAsia="Times New Roman"/>
          <w:lang w:val="nl"/>
        </w:rPr>
        <w:t>)</w:t>
      </w:r>
      <w:bookmarkStart w:id="266" w:name="_Toc415495618"/>
      <w:bookmarkEnd w:id="264"/>
      <w:bookmarkEnd w:id="265"/>
      <w:r w:rsidR="00947237" w:rsidRPr="00947237">
        <w:rPr>
          <w:rFonts w:eastAsia="Times New Roman"/>
          <w:lang w:val="nl"/>
        </w:rPr>
        <w:t xml:space="preserve"> </w:t>
      </w:r>
    </w:p>
    <w:p w14:paraId="19972F20" w14:textId="0AF412B0" w:rsidR="009A223D" w:rsidRDefault="00947237" w:rsidP="00947237">
      <w:pPr>
        <w:pStyle w:val="Kop3"/>
        <w:jc w:val="both"/>
        <w:rPr>
          <w:rFonts w:eastAsia="Times New Roman"/>
          <w:lang w:val="nl"/>
        </w:rPr>
      </w:pPr>
      <w:r>
        <w:rPr>
          <w:rFonts w:eastAsia="Times New Roman"/>
          <w:lang w:val="nl"/>
        </w:rPr>
        <w:t xml:space="preserve"> </w:t>
      </w:r>
      <w:bookmarkStart w:id="267" w:name="_Toc25753390"/>
      <w:r w:rsidR="00296BF2">
        <w:rPr>
          <w:rFonts w:eastAsia="Times New Roman"/>
          <w:lang w:val="nl"/>
        </w:rPr>
        <w:t xml:space="preserve">(92) </w:t>
      </w:r>
      <w:r w:rsidRPr="00EC7B2A">
        <w:rPr>
          <w:rFonts w:eastAsia="Times New Roman"/>
          <w:lang w:val="nl"/>
        </w:rPr>
        <w:t>Verhouding niet-structureel (frictie) leegstaande woningen / totaal woningpatrimonium in jaar X (</w:t>
      </w:r>
      <w:r w:rsidR="00296BF2" w:rsidRPr="00947237">
        <w:rPr>
          <w:rFonts w:eastAsia="Times New Roman"/>
          <w:lang w:val="nl"/>
        </w:rPr>
        <w:t>huur</w:t>
      </w:r>
      <w:r w:rsidRPr="00EC7B2A">
        <w:rPr>
          <w:rFonts w:eastAsia="Times New Roman"/>
          <w:lang w:val="nl"/>
        </w:rPr>
        <w:t>)</w:t>
      </w:r>
      <w:bookmarkEnd w:id="266"/>
      <w:bookmarkEnd w:id="267"/>
    </w:p>
    <w:p w14:paraId="257434A7" w14:textId="1131B96A" w:rsidR="00E63127" w:rsidRPr="00296BF2" w:rsidRDefault="00296BF2" w:rsidP="00296BF2">
      <w:pPr>
        <w:pStyle w:val="Kop3"/>
        <w:jc w:val="both"/>
        <w:rPr>
          <w:rFonts w:eastAsia="Times New Roman"/>
          <w:lang w:val="nl"/>
        </w:rPr>
      </w:pPr>
      <w:bookmarkStart w:id="268" w:name="_Toc25753391"/>
      <w:r>
        <w:rPr>
          <w:rFonts w:eastAsia="Times New Roman"/>
          <w:lang w:val="nl"/>
        </w:rPr>
        <w:t xml:space="preserve">(127) </w:t>
      </w:r>
      <w:r w:rsidR="00E63127">
        <w:rPr>
          <w:rFonts w:eastAsia="Times New Roman"/>
          <w:lang w:val="nl"/>
        </w:rPr>
        <w:t xml:space="preserve"> A</w:t>
      </w:r>
      <w:r w:rsidR="00E63127" w:rsidRPr="00527EE3">
        <w:rPr>
          <w:rFonts w:eastAsia="Times New Roman"/>
          <w:lang w:val="nl"/>
        </w:rPr>
        <w:t>antal m</w:t>
      </w:r>
      <w:r w:rsidR="00F61BFF">
        <w:rPr>
          <w:rFonts w:eastAsia="Times New Roman"/>
          <w:lang w:val="nl"/>
        </w:rPr>
        <w:t>aanden niet structurele leegsta</w:t>
      </w:r>
      <w:r w:rsidR="00E63127" w:rsidRPr="00527EE3">
        <w:rPr>
          <w:rFonts w:eastAsia="Times New Roman"/>
          <w:lang w:val="nl"/>
        </w:rPr>
        <w:t>nd in verhouding tot het totaal aantal beschikbare maanden in jaar</w:t>
      </w:r>
      <w:r w:rsidR="00E63127">
        <w:rPr>
          <w:rFonts w:ascii="Arial" w:hAnsi="Arial" w:cs="Arial"/>
          <w:b/>
          <w:bCs w:val="0"/>
          <w:color w:val="000000"/>
          <w:sz w:val="20"/>
          <w:szCs w:val="20"/>
        </w:rPr>
        <w:t xml:space="preserve"> </w:t>
      </w:r>
      <w:r w:rsidR="00E63127" w:rsidRPr="00EC7B2A">
        <w:rPr>
          <w:rFonts w:eastAsia="Times New Roman"/>
          <w:lang w:val="nl"/>
        </w:rPr>
        <w:t xml:space="preserve">X </w:t>
      </w:r>
      <w:r w:rsidRPr="00EC7B2A">
        <w:rPr>
          <w:rFonts w:eastAsia="Times New Roman"/>
          <w:lang w:val="nl"/>
        </w:rPr>
        <w:t>(</w:t>
      </w:r>
      <w:r w:rsidRPr="00947237">
        <w:rPr>
          <w:rFonts w:eastAsia="Times New Roman"/>
          <w:lang w:val="nl"/>
        </w:rPr>
        <w:t>huur</w:t>
      </w:r>
      <w:r w:rsidRPr="00EC7B2A">
        <w:rPr>
          <w:rFonts w:eastAsia="Times New Roman"/>
          <w:lang w:val="nl"/>
        </w:rPr>
        <w:t>)</w:t>
      </w:r>
      <w:bookmarkEnd w:id="268"/>
    </w:p>
    <w:p w14:paraId="7614C15B" w14:textId="1404AB51" w:rsidR="00E63127" w:rsidRPr="00296BF2" w:rsidRDefault="00296BF2" w:rsidP="00296BF2">
      <w:pPr>
        <w:pStyle w:val="Kop3"/>
        <w:jc w:val="both"/>
        <w:rPr>
          <w:rFonts w:eastAsia="Times New Roman"/>
          <w:lang w:val="nl"/>
        </w:rPr>
      </w:pPr>
      <w:bookmarkStart w:id="269" w:name="_Toc25753392"/>
      <w:r>
        <w:rPr>
          <w:rFonts w:eastAsia="Times New Roman"/>
          <w:lang w:val="nl"/>
        </w:rPr>
        <w:t xml:space="preserve">(128) </w:t>
      </w:r>
      <w:r w:rsidR="00E63127">
        <w:rPr>
          <w:rFonts w:eastAsia="Times New Roman"/>
          <w:lang w:val="nl"/>
        </w:rPr>
        <w:t>A</w:t>
      </w:r>
      <w:r w:rsidR="00E63127" w:rsidRPr="00527EE3">
        <w:rPr>
          <w:rFonts w:eastAsia="Times New Roman"/>
          <w:lang w:val="nl"/>
        </w:rPr>
        <w:t>antal maanden structurel</w:t>
      </w:r>
      <w:r w:rsidR="00F61BFF">
        <w:rPr>
          <w:rFonts w:eastAsia="Times New Roman"/>
          <w:lang w:val="nl"/>
        </w:rPr>
        <w:t>e</w:t>
      </w:r>
      <w:r w:rsidR="00E63127" w:rsidRPr="00527EE3">
        <w:rPr>
          <w:rFonts w:eastAsia="Times New Roman"/>
          <w:lang w:val="nl"/>
        </w:rPr>
        <w:t xml:space="preserve"> leegstand in verhouding tot het totaal aantal beschikbare maanden in jaar</w:t>
      </w:r>
      <w:r w:rsidR="00E63127">
        <w:rPr>
          <w:rFonts w:ascii="Arial" w:hAnsi="Arial" w:cs="Arial"/>
          <w:b/>
          <w:bCs w:val="0"/>
          <w:color w:val="000000"/>
          <w:sz w:val="20"/>
          <w:szCs w:val="20"/>
        </w:rPr>
        <w:t xml:space="preserve"> </w:t>
      </w:r>
      <w:r w:rsidR="00E63127" w:rsidRPr="00EC7B2A">
        <w:rPr>
          <w:rFonts w:eastAsia="Times New Roman"/>
          <w:lang w:val="nl"/>
        </w:rPr>
        <w:t xml:space="preserve">X </w:t>
      </w:r>
      <w:r w:rsidRPr="00EC7B2A">
        <w:rPr>
          <w:rFonts w:eastAsia="Times New Roman"/>
          <w:lang w:val="nl"/>
        </w:rPr>
        <w:t>(</w:t>
      </w:r>
      <w:r w:rsidRPr="00947237">
        <w:rPr>
          <w:rFonts w:eastAsia="Times New Roman"/>
          <w:lang w:val="nl"/>
        </w:rPr>
        <w:t>huur</w:t>
      </w:r>
      <w:r w:rsidRPr="00EC7B2A">
        <w:rPr>
          <w:rFonts w:eastAsia="Times New Roman"/>
          <w:lang w:val="nl"/>
        </w:rPr>
        <w:t>)</w:t>
      </w:r>
      <w:bookmarkEnd w:id="269"/>
    </w:p>
    <w:p w14:paraId="74D93E74" w14:textId="60DB3514" w:rsidR="00E63127" w:rsidRPr="00E63127" w:rsidRDefault="00296BF2" w:rsidP="00E63127">
      <w:pPr>
        <w:pStyle w:val="Kop3"/>
        <w:jc w:val="both"/>
        <w:rPr>
          <w:rFonts w:eastAsia="Times New Roman"/>
          <w:lang w:val="nl"/>
        </w:rPr>
      </w:pPr>
      <w:bookmarkStart w:id="270" w:name="_Toc25753393"/>
      <w:r>
        <w:rPr>
          <w:rFonts w:eastAsia="Times New Roman"/>
          <w:lang w:val="nl"/>
        </w:rPr>
        <w:t xml:space="preserve">(129) </w:t>
      </w:r>
      <w:r w:rsidR="00E63127">
        <w:rPr>
          <w:rFonts w:eastAsia="Times New Roman"/>
          <w:lang w:val="nl"/>
        </w:rPr>
        <w:t>A</w:t>
      </w:r>
      <w:r w:rsidR="00E63127" w:rsidRPr="00527EE3">
        <w:rPr>
          <w:rFonts w:eastAsia="Times New Roman"/>
          <w:lang w:val="nl"/>
        </w:rPr>
        <w:t xml:space="preserve">antal maanden </w:t>
      </w:r>
      <w:r w:rsidR="00F61BFF">
        <w:rPr>
          <w:rFonts w:eastAsia="Times New Roman"/>
          <w:lang w:val="nl"/>
        </w:rPr>
        <w:t>tota</w:t>
      </w:r>
      <w:r w:rsidR="00E63127">
        <w:rPr>
          <w:rFonts w:eastAsia="Times New Roman"/>
          <w:lang w:val="nl"/>
        </w:rPr>
        <w:t>l</w:t>
      </w:r>
      <w:r w:rsidR="00F61BFF">
        <w:rPr>
          <w:rFonts w:eastAsia="Times New Roman"/>
          <w:lang w:val="nl"/>
        </w:rPr>
        <w:t>e leegst</w:t>
      </w:r>
      <w:r w:rsidR="00E63127" w:rsidRPr="00527EE3">
        <w:rPr>
          <w:rFonts w:eastAsia="Times New Roman"/>
          <w:lang w:val="nl"/>
        </w:rPr>
        <w:t>and in verhouding tot het totaal aantal beschikbare maanden in jaar</w:t>
      </w:r>
      <w:r w:rsidR="00E63127">
        <w:rPr>
          <w:rFonts w:ascii="Arial" w:hAnsi="Arial" w:cs="Arial"/>
          <w:b/>
          <w:bCs w:val="0"/>
          <w:color w:val="000000"/>
          <w:sz w:val="20"/>
          <w:szCs w:val="20"/>
        </w:rPr>
        <w:t xml:space="preserve"> </w:t>
      </w:r>
      <w:r w:rsidR="00E63127" w:rsidRPr="00EC7B2A">
        <w:rPr>
          <w:rFonts w:eastAsia="Times New Roman"/>
          <w:lang w:val="nl"/>
        </w:rPr>
        <w:t>X (</w:t>
      </w:r>
      <w:r w:rsidRPr="00947237">
        <w:rPr>
          <w:rFonts w:eastAsia="Times New Roman"/>
          <w:lang w:val="nl"/>
        </w:rPr>
        <w:t>huur</w:t>
      </w:r>
      <w:r>
        <w:rPr>
          <w:rFonts w:eastAsia="Times New Roman"/>
          <w:lang w:val="nl"/>
        </w:rPr>
        <w:t>)</w:t>
      </w:r>
      <w:bookmarkEnd w:id="270"/>
    </w:p>
    <w:p w14:paraId="57F78BBB" w14:textId="77777777" w:rsidR="009A223D" w:rsidRDefault="009A223D" w:rsidP="0057425B">
      <w:pPr>
        <w:pStyle w:val="Kop8"/>
        <w:numPr>
          <w:ilvl w:val="0"/>
          <w:numId w:val="0"/>
        </w:numPr>
        <w:ind w:left="1440" w:hanging="1440"/>
        <w:jc w:val="both"/>
        <w:rPr>
          <w:lang w:val="nl"/>
        </w:rPr>
      </w:pPr>
      <w:r w:rsidRPr="00947237">
        <w:rPr>
          <w:b/>
          <w:lang w:val="nl"/>
        </w:rPr>
        <w:t>Gegevens</w:t>
      </w:r>
    </w:p>
    <w:p w14:paraId="4EB86C1C" w14:textId="6B7238F8" w:rsidR="009A223D" w:rsidRDefault="009A223D" w:rsidP="009A223D">
      <w:pPr>
        <w:jc w:val="both"/>
        <w:rPr>
          <w:lang w:val="nl"/>
        </w:rPr>
      </w:pPr>
      <w:r w:rsidRPr="00533EF2">
        <w:rPr>
          <w:lang w:val="nl"/>
        </w:rPr>
        <w:t>Basisdata zijn afkomstig uit de jaarlijkse gegevenstransfer ‘XML huurders’ van de SHM naar de VMSW en zijn een weergave van de toestand op 31 december. Een woning wordt als structureel leegstaand beschouwd wanneer ze gedurende minimaal zes maanden leegstaat of zal leegstaan als gevolg van de geplande uitvoering van een renovatie- of bouwproject.</w:t>
      </w:r>
      <w:r>
        <w:rPr>
          <w:lang w:val="nl"/>
        </w:rPr>
        <w:t xml:space="preserve"> </w:t>
      </w:r>
      <w:r w:rsidRPr="00533EF2">
        <w:rPr>
          <w:lang w:val="nl"/>
        </w:rPr>
        <w:t>Het is de SHM die per woning aangeeft of de le</w:t>
      </w:r>
      <w:r>
        <w:rPr>
          <w:lang w:val="nl"/>
        </w:rPr>
        <w:t>egstand structureel is of niet.</w:t>
      </w:r>
      <w:r w:rsidR="00947237">
        <w:rPr>
          <w:lang w:val="nl"/>
        </w:rPr>
        <w:t xml:space="preserve"> Elke leegstaande woning, die door de SHM niet als structureel leegstaand werd </w:t>
      </w:r>
      <w:r w:rsidR="00947237">
        <w:rPr>
          <w:lang w:val="nl"/>
        </w:rPr>
        <w:lastRenderedPageBreak/>
        <w:t>aangeduid, wordt als niet-structureel leegstaand</w:t>
      </w:r>
      <w:r w:rsidR="00947237" w:rsidRPr="00533EF2">
        <w:rPr>
          <w:lang w:val="nl"/>
        </w:rPr>
        <w:t xml:space="preserve"> beschouwd</w:t>
      </w:r>
      <w:r w:rsidR="00947237">
        <w:rPr>
          <w:lang w:val="nl"/>
        </w:rPr>
        <w:t>.</w:t>
      </w:r>
      <w:r w:rsidR="00436E59">
        <w:rPr>
          <w:lang w:val="nl"/>
        </w:rPr>
        <w:t xml:space="preserve"> Woningen in beheer worden niet meegenomen in het rapport.</w:t>
      </w:r>
    </w:p>
    <w:p w14:paraId="7524CB22" w14:textId="77777777" w:rsidR="003B06DC" w:rsidRDefault="003B06DC" w:rsidP="003B06DC">
      <w:pPr>
        <w:jc w:val="both"/>
        <w:rPr>
          <w:lang w:val="nl"/>
        </w:rPr>
      </w:pPr>
      <w:r>
        <w:rPr>
          <w:lang w:val="nl"/>
        </w:rPr>
        <w:t xml:space="preserve">Het totaal aantal huurwoningen (Woningpatrimonium) wordt geteld aan de hand van het totaal aantal verhuringen </w:t>
      </w:r>
      <w:r w:rsidRPr="002E5D15">
        <w:rPr>
          <w:lang w:val="nl"/>
        </w:rPr>
        <w:t xml:space="preserve">‘binnen sociaal huurstelsel’ </w:t>
      </w:r>
      <w:r>
        <w:rPr>
          <w:lang w:val="nl"/>
        </w:rPr>
        <w:t xml:space="preserve">of ‘goede woningen’ </w:t>
      </w:r>
      <w:r w:rsidRPr="002E5D15">
        <w:rPr>
          <w:lang w:val="nl"/>
        </w:rPr>
        <w:t xml:space="preserve">op </w:t>
      </w:r>
      <w:r>
        <w:rPr>
          <w:lang w:val="nl"/>
        </w:rPr>
        <w:t>31 december</w:t>
      </w:r>
      <w:r w:rsidRPr="002E5D15">
        <w:rPr>
          <w:lang w:val="nl"/>
        </w:rPr>
        <w:t xml:space="preserve"> van het referentiejaar</w:t>
      </w:r>
      <w:r>
        <w:rPr>
          <w:lang w:val="nl"/>
        </w:rPr>
        <w:t xml:space="preserve">, plus de woningen die op de referentiedatum leegstaan. </w:t>
      </w:r>
      <w:r w:rsidRPr="002E5D15">
        <w:rPr>
          <w:lang w:val="nl"/>
        </w:rPr>
        <w:t>Basisdata zijn afkomstig uit de jaarlijkse gegevenstransfer ‘XML huur</w:t>
      </w:r>
      <w:r>
        <w:rPr>
          <w:lang w:val="nl"/>
        </w:rPr>
        <w:t>ders’ van de SHM naar de VMSW.</w:t>
      </w:r>
    </w:p>
    <w:p w14:paraId="180067D9" w14:textId="2D8B5587" w:rsidR="003B06DC" w:rsidRDefault="003B06DC" w:rsidP="009A223D">
      <w:pPr>
        <w:jc w:val="both"/>
        <w:rPr>
          <w:lang w:val="nl"/>
        </w:rPr>
      </w:pPr>
      <w:r>
        <w:rPr>
          <w:lang w:val="nl"/>
        </w:rPr>
        <w:t xml:space="preserve">Het totaal aantal beschikbare maanden zijn alle maanden waarin de woning verhuurd kon zijn en dat voor het totaal woningpatrimonium. </w:t>
      </w:r>
    </w:p>
    <w:p w14:paraId="14184C96" w14:textId="77777777" w:rsidR="009A223D" w:rsidRDefault="009A223D" w:rsidP="0057425B">
      <w:pPr>
        <w:pStyle w:val="Kop8"/>
        <w:numPr>
          <w:ilvl w:val="0"/>
          <w:numId w:val="0"/>
        </w:numPr>
        <w:ind w:left="1440" w:hanging="1440"/>
        <w:jc w:val="both"/>
        <w:rPr>
          <w:lang w:val="nl"/>
        </w:rPr>
      </w:pPr>
      <w:r w:rsidRPr="00947237">
        <w:rPr>
          <w:b/>
          <w:lang w:val="nl"/>
        </w:rPr>
        <w:t>Correcties</w:t>
      </w:r>
    </w:p>
    <w:p w14:paraId="15F066A4" w14:textId="5B325DF8" w:rsidR="00AA607B" w:rsidRDefault="00AA607B" w:rsidP="00AA607B">
      <w:pPr>
        <w:jc w:val="both"/>
        <w:rPr>
          <w:lang w:val="nl"/>
        </w:rPr>
      </w:pPr>
      <w:r w:rsidRPr="00AA607B">
        <w:rPr>
          <w:lang w:val="nl"/>
        </w:rPr>
        <w:t xml:space="preserve">Correcties moeten bij de SHM gebeuren. Eens de fouten verbeterd zijn via het eigen softwarepakket, stuurt de SHM een nieuwe XML naar de VMSW via </w:t>
      </w:r>
      <w:r w:rsidRPr="00AA607B">
        <w:rPr>
          <w:rFonts w:cstheme="minorHAnsi"/>
          <w:lang w:val="nl"/>
        </w:rPr>
        <w:t>het online meldformulier</w:t>
      </w:r>
      <w:r w:rsidRPr="00AA607B">
        <w:rPr>
          <w:lang w:val="nl"/>
        </w:rPr>
        <w:t>.</w:t>
      </w:r>
    </w:p>
    <w:p w14:paraId="364BDDDE" w14:textId="241EC218" w:rsidR="005F6731" w:rsidRDefault="005F6731" w:rsidP="00AA607B">
      <w:pPr>
        <w:jc w:val="both"/>
        <w:rPr>
          <w:lang w:val="nl"/>
        </w:rPr>
      </w:pPr>
    </w:p>
    <w:p w14:paraId="2FC14320" w14:textId="77777777" w:rsidR="005F6731" w:rsidRDefault="005F6731" w:rsidP="005F6731">
      <w:pPr>
        <w:pStyle w:val="Kop3"/>
        <w:jc w:val="both"/>
        <w:rPr>
          <w:lang w:val="nl"/>
        </w:rPr>
      </w:pPr>
      <w:bookmarkStart w:id="271" w:name="_Toc25753394"/>
      <w:r>
        <w:rPr>
          <w:lang w:val="nl"/>
        </w:rPr>
        <w:t xml:space="preserve">(130) </w:t>
      </w:r>
      <w:r w:rsidRPr="009C5E8A">
        <w:rPr>
          <w:lang w:val="nl"/>
        </w:rPr>
        <w:t>Omzet en andere bedrijfsopbrengsten per personeelslid (Huur/Koop)</w:t>
      </w:r>
      <w:bookmarkEnd w:id="271"/>
      <w:r w:rsidRPr="009C5E8A">
        <w:rPr>
          <w:lang w:val="nl"/>
        </w:rPr>
        <w:t xml:space="preserve"> </w:t>
      </w:r>
    </w:p>
    <w:p w14:paraId="2438DE7F" w14:textId="77777777" w:rsidR="005F6731" w:rsidRPr="00703948" w:rsidRDefault="005F6731" w:rsidP="005F6731">
      <w:pPr>
        <w:pStyle w:val="Kop8"/>
        <w:numPr>
          <w:ilvl w:val="0"/>
          <w:numId w:val="0"/>
        </w:numPr>
        <w:ind w:left="1440" w:hanging="1440"/>
        <w:jc w:val="both"/>
        <w:rPr>
          <w:b/>
          <w:lang w:val="nl"/>
        </w:rPr>
      </w:pPr>
      <w:r w:rsidRPr="00094527">
        <w:rPr>
          <w:b/>
          <w:lang w:val="nl"/>
        </w:rPr>
        <w:t>Gegevens</w:t>
      </w:r>
    </w:p>
    <w:p w14:paraId="34BC66A2" w14:textId="77777777" w:rsidR="005F6731" w:rsidRPr="009C5E8A" w:rsidRDefault="005F6731" w:rsidP="005F6731">
      <w:pPr>
        <w:jc w:val="both"/>
        <w:rPr>
          <w:lang w:val="nl"/>
        </w:rPr>
      </w:pPr>
      <w:r w:rsidRPr="009C5E8A">
        <w:rPr>
          <w:lang w:val="nl"/>
        </w:rPr>
        <w:t>Deze ratio geeft de bedrijfsontvangsten (omzet en andere bedrijfsopbrengsten) per personeelslid weer. De informatie is afkomstig uit de jaarrekeninginformatie die de SHM jaarlijks aan de VMSW bezorgt via de jaarrekeningtoepassing in het FIS.</w:t>
      </w:r>
    </w:p>
    <w:p w14:paraId="3ABA2D0B" w14:textId="77777777" w:rsidR="005F6731" w:rsidRDefault="005F6731" w:rsidP="005F6731">
      <w:pPr>
        <w:pStyle w:val="Kop8"/>
        <w:numPr>
          <w:ilvl w:val="0"/>
          <w:numId w:val="0"/>
        </w:numPr>
        <w:ind w:left="1440" w:hanging="1440"/>
        <w:jc w:val="both"/>
        <w:rPr>
          <w:lang w:val="nl"/>
        </w:rPr>
      </w:pPr>
      <w:r w:rsidRPr="009C5E8A">
        <w:rPr>
          <w:b/>
          <w:lang w:val="nl"/>
        </w:rPr>
        <w:t>Formule</w:t>
      </w:r>
      <w:r>
        <w:rPr>
          <w:b/>
          <w:lang w:val="nl"/>
        </w:rPr>
        <w:t xml:space="preserve">: </w:t>
      </w:r>
      <w:r w:rsidRPr="009C5E8A">
        <w:rPr>
          <w:lang w:val="nl"/>
        </w:rPr>
        <w:t>(70+74)/(gemiddeld aantal VTE SHM)</w:t>
      </w:r>
    </w:p>
    <w:p w14:paraId="135ED0D2" w14:textId="77777777" w:rsidR="005F6731" w:rsidRDefault="005F6731" w:rsidP="005F6731">
      <w:pPr>
        <w:pStyle w:val="Kop8"/>
        <w:numPr>
          <w:ilvl w:val="0"/>
          <w:numId w:val="0"/>
        </w:numPr>
        <w:ind w:left="1440" w:hanging="1440"/>
        <w:jc w:val="both"/>
        <w:rPr>
          <w:lang w:val="nl"/>
        </w:rPr>
      </w:pPr>
      <w:r w:rsidRPr="00E66B37">
        <w:rPr>
          <w:b/>
          <w:lang w:val="nl"/>
        </w:rPr>
        <w:t>Correcties</w:t>
      </w:r>
    </w:p>
    <w:p w14:paraId="377DC941" w14:textId="6032B5C6" w:rsidR="005F6731" w:rsidRDefault="005F6731" w:rsidP="005F6731">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52"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14744ECA" w14:textId="77777777" w:rsidR="007C0F19" w:rsidRDefault="007C0F19" w:rsidP="005F6731">
      <w:pPr>
        <w:jc w:val="both"/>
        <w:rPr>
          <w:lang w:val="nl"/>
        </w:rPr>
      </w:pPr>
    </w:p>
    <w:p w14:paraId="6F9E8898" w14:textId="77777777" w:rsidR="005F6731" w:rsidRPr="009C5E8A" w:rsidRDefault="005F6731" w:rsidP="005F6731">
      <w:pPr>
        <w:pStyle w:val="Kop3"/>
        <w:rPr>
          <w:lang w:val="nl"/>
        </w:rPr>
      </w:pPr>
      <w:bookmarkStart w:id="272" w:name="_Toc25753395"/>
      <w:r>
        <w:rPr>
          <w:lang w:val="nl"/>
        </w:rPr>
        <w:t xml:space="preserve">(131) </w:t>
      </w:r>
      <w:r w:rsidRPr="009C5E8A">
        <w:rPr>
          <w:lang w:val="nl"/>
        </w:rPr>
        <w:t>De verhouding van de personeelskosten van de SHM t.o.v.de som van omzet en andere bedrijfsopbrengsten (%</w:t>
      </w:r>
      <w:r>
        <w:rPr>
          <w:lang w:val="nl"/>
        </w:rPr>
        <w:t>, Huur/Koop)</w:t>
      </w:r>
      <w:bookmarkEnd w:id="272"/>
      <w:r>
        <w:rPr>
          <w:lang w:val="nl"/>
        </w:rPr>
        <w:t xml:space="preserve"> </w:t>
      </w:r>
    </w:p>
    <w:p w14:paraId="2FEB2216" w14:textId="77777777" w:rsidR="005F6731" w:rsidRDefault="005F6731" w:rsidP="005F6731">
      <w:pPr>
        <w:pStyle w:val="Kop8"/>
        <w:numPr>
          <w:ilvl w:val="0"/>
          <w:numId w:val="0"/>
        </w:numPr>
        <w:ind w:left="1440" w:hanging="1440"/>
        <w:jc w:val="both"/>
        <w:rPr>
          <w:b/>
          <w:lang w:val="nl"/>
        </w:rPr>
      </w:pPr>
      <w:r w:rsidRPr="00094527">
        <w:rPr>
          <w:b/>
          <w:lang w:val="nl"/>
        </w:rPr>
        <w:t>Gegevens</w:t>
      </w:r>
    </w:p>
    <w:p w14:paraId="6A876B00" w14:textId="77777777" w:rsidR="005F6731" w:rsidRPr="009C5E8A" w:rsidRDefault="005F6731" w:rsidP="005F6731">
      <w:pPr>
        <w:jc w:val="both"/>
        <w:rPr>
          <w:lang w:val="nl"/>
        </w:rPr>
      </w:pPr>
      <w:r w:rsidRPr="009C5E8A">
        <w:rPr>
          <w:lang w:val="nl"/>
        </w:rPr>
        <w:t>Deze ratio geeft de mate weer waarin de personeelskost van de SHM weegt op haar bedrijfsinkomsten (omzet en andere bedrijfsopbrengsten). De informatie is afkomstig uit de jaarrekeninginformatie die de SHM jaarlijks aan de VMSW bezorgt via de jaarrekeningtoepassing in het FIS.</w:t>
      </w:r>
    </w:p>
    <w:p w14:paraId="6820C400" w14:textId="77777777" w:rsidR="005F6731" w:rsidRPr="00703948" w:rsidRDefault="005F6731" w:rsidP="005F6731">
      <w:pPr>
        <w:pStyle w:val="Kop8"/>
        <w:numPr>
          <w:ilvl w:val="0"/>
          <w:numId w:val="0"/>
        </w:numPr>
        <w:ind w:left="1440" w:hanging="1440"/>
        <w:jc w:val="both"/>
        <w:rPr>
          <w:b/>
          <w:lang w:val="nl"/>
        </w:rPr>
      </w:pPr>
      <w:r w:rsidRPr="009C5E8A">
        <w:rPr>
          <w:b/>
          <w:lang w:val="nl"/>
        </w:rPr>
        <w:t>Formule</w:t>
      </w:r>
      <w:r>
        <w:rPr>
          <w:b/>
          <w:lang w:val="nl"/>
        </w:rPr>
        <w:t xml:space="preserve">: </w:t>
      </w:r>
      <w:r w:rsidRPr="009C5E8A">
        <w:rPr>
          <w:lang w:val="nl"/>
        </w:rPr>
        <w:t>(62–7402–74750) / (70+74)</w:t>
      </w:r>
    </w:p>
    <w:p w14:paraId="4C0C2E82" w14:textId="77777777" w:rsidR="005F6731" w:rsidRDefault="005F6731" w:rsidP="005F6731">
      <w:pPr>
        <w:pStyle w:val="Kop8"/>
        <w:numPr>
          <w:ilvl w:val="0"/>
          <w:numId w:val="0"/>
        </w:numPr>
        <w:ind w:left="1440" w:hanging="1440"/>
        <w:jc w:val="both"/>
        <w:rPr>
          <w:lang w:val="nl"/>
        </w:rPr>
      </w:pPr>
      <w:r w:rsidRPr="00E66B37">
        <w:rPr>
          <w:b/>
          <w:lang w:val="nl"/>
        </w:rPr>
        <w:t>Correcties</w:t>
      </w:r>
    </w:p>
    <w:p w14:paraId="0A610A65" w14:textId="77777777" w:rsidR="005F6731" w:rsidRDefault="005F6731" w:rsidP="005F6731">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t>
      </w:r>
      <w:r w:rsidRPr="00F72A1E">
        <w:rPr>
          <w:lang w:val="nl"/>
        </w:rPr>
        <w:lastRenderedPageBreak/>
        <w:t>worden via de jaarrekeningtoepassing van het FIS. De SHM kan hiervoor een mail sturen naar</w:t>
      </w:r>
      <w:r w:rsidRPr="00F72A1E">
        <w:rPr>
          <w:rFonts w:ascii="Cambria" w:hAnsi="Cambria" w:cs="Cambria"/>
          <w:lang w:val="nl"/>
        </w:rPr>
        <w:t> </w:t>
      </w:r>
      <w:hyperlink r:id="rId53"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47D87E03" w14:textId="77777777" w:rsidR="005F6731" w:rsidRDefault="005F6731" w:rsidP="005F6731">
      <w:pPr>
        <w:jc w:val="both"/>
        <w:rPr>
          <w:lang w:val="nl"/>
        </w:rPr>
      </w:pPr>
    </w:p>
    <w:p w14:paraId="57671134" w14:textId="77777777" w:rsidR="005F6731" w:rsidRDefault="005F6731" w:rsidP="005F6731">
      <w:pPr>
        <w:pStyle w:val="Kop3"/>
        <w:jc w:val="both"/>
        <w:rPr>
          <w:lang w:val="nl"/>
        </w:rPr>
      </w:pPr>
      <w:bookmarkStart w:id="273" w:name="_Toc25753396"/>
      <w:r>
        <w:rPr>
          <w:lang w:val="nl"/>
        </w:rPr>
        <w:t xml:space="preserve">(132) </w:t>
      </w:r>
      <w:r w:rsidRPr="009C5E8A">
        <w:rPr>
          <w:lang w:val="nl"/>
        </w:rPr>
        <w:t>Personeelskosten per personeelslid (Huur/Koop)</w:t>
      </w:r>
      <w:bookmarkEnd w:id="273"/>
      <w:r w:rsidRPr="009C5E8A">
        <w:rPr>
          <w:lang w:val="nl"/>
        </w:rPr>
        <w:t xml:space="preserve"> </w:t>
      </w:r>
    </w:p>
    <w:p w14:paraId="280BE91C" w14:textId="77777777" w:rsidR="005F6731" w:rsidRDefault="005F6731" w:rsidP="005F6731">
      <w:pPr>
        <w:pStyle w:val="Kop8"/>
        <w:numPr>
          <w:ilvl w:val="0"/>
          <w:numId w:val="0"/>
        </w:numPr>
        <w:ind w:left="1440" w:hanging="1440"/>
        <w:jc w:val="both"/>
        <w:rPr>
          <w:b/>
          <w:lang w:val="nl"/>
        </w:rPr>
      </w:pPr>
      <w:r w:rsidRPr="00094527">
        <w:rPr>
          <w:b/>
          <w:lang w:val="nl"/>
        </w:rPr>
        <w:t>Gegevens</w:t>
      </w:r>
    </w:p>
    <w:p w14:paraId="6BFA9C41" w14:textId="77777777" w:rsidR="005F6731" w:rsidRPr="00D91CB7" w:rsidRDefault="005F6731" w:rsidP="005F6731">
      <w:pPr>
        <w:jc w:val="both"/>
        <w:rPr>
          <w:lang w:val="nl"/>
        </w:rPr>
      </w:pPr>
      <w:r w:rsidRPr="00D91CB7">
        <w:rPr>
          <w:lang w:val="nl"/>
        </w:rPr>
        <w:t>Deze ratio geeft de mate weer waarin de personeelskost van de SHM weegt op haar bedrijfsinkomsten (omzet en andere bedrijfsopbrengsten). De informatie is afkomstig uit de jaarrekeninginformatie die de SHM jaarlijks aan de VMSW bezorgt via de jaarrekeningtoepassing in het FIS.</w:t>
      </w:r>
    </w:p>
    <w:p w14:paraId="08495597" w14:textId="77777777" w:rsidR="005F6731" w:rsidRDefault="005F6731" w:rsidP="005F6731">
      <w:pPr>
        <w:pStyle w:val="Kop8"/>
        <w:numPr>
          <w:ilvl w:val="0"/>
          <w:numId w:val="0"/>
        </w:numPr>
        <w:ind w:left="1440" w:hanging="1440"/>
        <w:jc w:val="both"/>
        <w:rPr>
          <w:lang w:val="nl"/>
        </w:rPr>
      </w:pPr>
      <w:r w:rsidRPr="00D91CB7">
        <w:rPr>
          <w:b/>
          <w:lang w:val="nl"/>
        </w:rPr>
        <w:t>Formule</w:t>
      </w:r>
      <w:r>
        <w:rPr>
          <w:b/>
          <w:lang w:val="nl"/>
        </w:rPr>
        <w:t xml:space="preserve">: </w:t>
      </w:r>
      <w:r w:rsidRPr="00D91CB7">
        <w:rPr>
          <w:lang w:val="nl"/>
        </w:rPr>
        <w:t>(62–7402–74750) / (70+74)</w:t>
      </w:r>
    </w:p>
    <w:p w14:paraId="00652B98" w14:textId="77777777" w:rsidR="005F6731" w:rsidRDefault="005F6731" w:rsidP="005F6731">
      <w:pPr>
        <w:pStyle w:val="Kop8"/>
        <w:numPr>
          <w:ilvl w:val="0"/>
          <w:numId w:val="0"/>
        </w:numPr>
        <w:ind w:left="1440" w:hanging="1440"/>
        <w:jc w:val="both"/>
        <w:rPr>
          <w:lang w:val="nl"/>
        </w:rPr>
      </w:pPr>
      <w:r w:rsidRPr="00E66B37">
        <w:rPr>
          <w:b/>
          <w:lang w:val="nl"/>
        </w:rPr>
        <w:t>Correcties</w:t>
      </w:r>
    </w:p>
    <w:p w14:paraId="4446205D" w14:textId="77777777" w:rsidR="005F6731" w:rsidRDefault="005F6731" w:rsidP="005F6731">
      <w:pPr>
        <w:jc w:val="both"/>
        <w:rPr>
          <w:lang w:val="nl"/>
        </w:rPr>
      </w:pPr>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54"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515467D4" w14:textId="77777777" w:rsidR="005F6731" w:rsidRPr="003C79D2" w:rsidRDefault="005F6731" w:rsidP="005F6731">
      <w:pPr>
        <w:rPr>
          <w:lang w:val="nl"/>
        </w:rPr>
      </w:pPr>
    </w:p>
    <w:p w14:paraId="2E20024A" w14:textId="77777777" w:rsidR="005F6731" w:rsidRDefault="005F6731" w:rsidP="005F6731">
      <w:pPr>
        <w:jc w:val="both"/>
        <w:rPr>
          <w:lang w:val="nl"/>
        </w:rPr>
      </w:pPr>
    </w:p>
    <w:p w14:paraId="1D04954B" w14:textId="77777777" w:rsidR="005F6731" w:rsidRDefault="005F6731" w:rsidP="005F6731">
      <w:pPr>
        <w:jc w:val="both"/>
        <w:rPr>
          <w:lang w:val="nl"/>
        </w:rPr>
      </w:pPr>
    </w:p>
    <w:p w14:paraId="4B08E836" w14:textId="77777777" w:rsidR="005F6731" w:rsidRDefault="005F6731" w:rsidP="00AA607B">
      <w:pPr>
        <w:jc w:val="both"/>
        <w:rPr>
          <w:lang w:val="nl"/>
        </w:rPr>
      </w:pPr>
    </w:p>
    <w:p w14:paraId="3EC0A1A3" w14:textId="1E515385" w:rsidR="007B3810" w:rsidRDefault="007B3810" w:rsidP="009A223D">
      <w:pPr>
        <w:jc w:val="both"/>
        <w:rPr>
          <w:lang w:val="nl"/>
        </w:rPr>
      </w:pPr>
    </w:p>
    <w:p w14:paraId="402DCF1A" w14:textId="77777777" w:rsidR="009A223D" w:rsidRDefault="009A223D" w:rsidP="009A223D">
      <w:pPr>
        <w:pStyle w:val="Kop2"/>
        <w:jc w:val="both"/>
        <w:rPr>
          <w:lang w:val="nl"/>
        </w:rPr>
      </w:pPr>
      <w:bookmarkStart w:id="274" w:name="_Toc327529897"/>
      <w:bookmarkStart w:id="275" w:name="_Toc415495619"/>
      <w:bookmarkStart w:id="276" w:name="_Toc25753397"/>
      <w:r>
        <w:rPr>
          <w:lang w:val="nl"/>
        </w:rPr>
        <w:t>OD5.3 De SHM voorkomt en bestrijdt huurdersachterstal, sociale fraude en domiciliefraude</w:t>
      </w:r>
      <w:bookmarkEnd w:id="274"/>
      <w:bookmarkEnd w:id="275"/>
      <w:bookmarkEnd w:id="276"/>
    </w:p>
    <w:p w14:paraId="386EEE77" w14:textId="4A2B0522" w:rsidR="009A223D" w:rsidRPr="00947237" w:rsidRDefault="00296BF2" w:rsidP="00947237">
      <w:pPr>
        <w:pStyle w:val="Kop3"/>
        <w:jc w:val="both"/>
        <w:rPr>
          <w:rFonts w:eastAsia="Times New Roman"/>
          <w:lang w:val="nl"/>
        </w:rPr>
      </w:pPr>
      <w:bookmarkStart w:id="277" w:name="_Toc25753398"/>
      <w:bookmarkStart w:id="278" w:name="_Toc415495620"/>
      <w:r>
        <w:rPr>
          <w:rFonts w:eastAsia="Times New Roman"/>
          <w:lang w:val="nl"/>
        </w:rPr>
        <w:t xml:space="preserve">(66) </w:t>
      </w:r>
      <w:r w:rsidR="009A223D" w:rsidRPr="00947237">
        <w:rPr>
          <w:rFonts w:eastAsia="Times New Roman"/>
          <w:lang w:val="nl"/>
        </w:rPr>
        <w:t>Huurdersachterstal (huur)</w:t>
      </w:r>
      <w:bookmarkEnd w:id="277"/>
      <w:r w:rsidR="009A223D" w:rsidRPr="00947237">
        <w:rPr>
          <w:rFonts w:eastAsia="Times New Roman"/>
          <w:lang w:val="nl"/>
        </w:rPr>
        <w:t xml:space="preserve"> </w:t>
      </w:r>
      <w:bookmarkEnd w:id="278"/>
    </w:p>
    <w:p w14:paraId="12BF12CA" w14:textId="4D1B64DA" w:rsidR="009A223D" w:rsidRDefault="009A223D" w:rsidP="0057425B">
      <w:pPr>
        <w:pStyle w:val="Kop8"/>
        <w:numPr>
          <w:ilvl w:val="0"/>
          <w:numId w:val="0"/>
        </w:numPr>
        <w:ind w:left="1440" w:hanging="1440"/>
        <w:jc w:val="both"/>
        <w:rPr>
          <w:b/>
          <w:lang w:val="nl"/>
        </w:rPr>
      </w:pPr>
      <w:r w:rsidRPr="00947237">
        <w:rPr>
          <w:b/>
          <w:lang w:val="nl"/>
        </w:rPr>
        <w:t>Gegevens</w:t>
      </w:r>
    </w:p>
    <w:p w14:paraId="0F8F660F" w14:textId="77777777" w:rsidR="00947237" w:rsidRPr="00094527" w:rsidRDefault="00947237" w:rsidP="00947237">
      <w:pPr>
        <w:rPr>
          <w:lang w:val="nl"/>
        </w:rPr>
      </w:pPr>
      <w:r w:rsidRPr="00094527">
        <w:rPr>
          <w:lang w:val="nl"/>
        </w:rPr>
        <w:t xml:space="preserve">De gegevens komen uit de jaarrekening van de SHM. Wanneer “GEEN DATA” verschijnt, betekent dat dat uw jaarrekening die betrekking heeft op het referentiejaar niet de status ‘ingediend’ heeft, of dat de financiële </w:t>
      </w:r>
      <w:r>
        <w:rPr>
          <w:lang w:val="nl"/>
        </w:rPr>
        <w:t>dienst</w:t>
      </w:r>
      <w:r w:rsidRPr="00094527">
        <w:rPr>
          <w:lang w:val="nl"/>
        </w:rPr>
        <w:t xml:space="preserve"> van de VMSW op dat moment wijzigingen aanbrengt aan uw rapportering.</w:t>
      </w:r>
    </w:p>
    <w:p w14:paraId="603E8A5B" w14:textId="4DB23C57" w:rsidR="009A223D" w:rsidRPr="00947237" w:rsidRDefault="00721BF0" w:rsidP="00947237">
      <w:pPr>
        <w:jc w:val="both"/>
        <w:rPr>
          <w:lang w:val="nl"/>
        </w:rPr>
      </w:pPr>
      <w:r>
        <w:rPr>
          <w:lang w:val="nl"/>
        </w:rPr>
        <w:t>De</w:t>
      </w:r>
      <w:r w:rsidR="009A223D" w:rsidRPr="00947237">
        <w:rPr>
          <w:lang w:val="nl"/>
        </w:rPr>
        <w:t xml:space="preserve"> huurdersachterstal van een SHM wordt berekend door op 31/12 van elk jaar alle niet betaalde facturen (aan huurders) te delen door alle (aan huurders) gefactureerde bedragen.</w:t>
      </w:r>
    </w:p>
    <w:p w14:paraId="79562015" w14:textId="39E2E27B" w:rsidR="009A223D" w:rsidRPr="00947237" w:rsidRDefault="009A223D" w:rsidP="00947237">
      <w:pPr>
        <w:jc w:val="both"/>
        <w:rPr>
          <w:lang w:val="nl"/>
        </w:rPr>
      </w:pPr>
      <w:r w:rsidRPr="00947237">
        <w:rPr>
          <w:lang w:val="nl"/>
        </w:rPr>
        <w:t>De gebruikte rekeningnummers voor de berekening van de huurdersachterstallen zijn de volgende:</w:t>
      </w:r>
    </w:p>
    <w:p w14:paraId="7819ACF4" w14:textId="77777777" w:rsidR="009A223D" w:rsidRPr="00947237" w:rsidRDefault="009A223D" w:rsidP="00947237">
      <w:pPr>
        <w:jc w:val="both"/>
        <w:rPr>
          <w:lang w:val="nl"/>
        </w:rPr>
      </w:pPr>
    </w:p>
    <w:p w14:paraId="7017D7ED" w14:textId="77777777" w:rsidR="00947237" w:rsidRDefault="009A223D" w:rsidP="00EC613D">
      <w:pPr>
        <w:pStyle w:val="Lijstalinea"/>
        <w:numPr>
          <w:ilvl w:val="0"/>
          <w:numId w:val="22"/>
        </w:numPr>
        <w:rPr>
          <w:lang w:val="nl"/>
        </w:rPr>
      </w:pPr>
      <w:r w:rsidRPr="00947237">
        <w:rPr>
          <w:lang w:val="nl"/>
        </w:rPr>
        <w:t>Teller:</w:t>
      </w:r>
    </w:p>
    <w:p w14:paraId="6BBCD7D0" w14:textId="77777777" w:rsidR="00947237" w:rsidRDefault="009A223D" w:rsidP="00EC613D">
      <w:pPr>
        <w:pStyle w:val="Lijstalinea"/>
        <w:numPr>
          <w:ilvl w:val="1"/>
          <w:numId w:val="22"/>
        </w:numPr>
        <w:rPr>
          <w:lang w:val="nl"/>
        </w:rPr>
      </w:pPr>
      <w:r w:rsidRPr="00947237">
        <w:rPr>
          <w:lang w:val="nl"/>
        </w:rPr>
        <w:t>4000 Handelsdebiteuren – huurders</w:t>
      </w:r>
    </w:p>
    <w:p w14:paraId="031CC735" w14:textId="58590FB8" w:rsidR="009A223D" w:rsidRPr="00947237" w:rsidRDefault="009A223D" w:rsidP="00EC613D">
      <w:pPr>
        <w:pStyle w:val="Lijstalinea"/>
        <w:numPr>
          <w:ilvl w:val="1"/>
          <w:numId w:val="22"/>
        </w:numPr>
        <w:rPr>
          <w:lang w:val="nl"/>
        </w:rPr>
      </w:pPr>
      <w:r w:rsidRPr="00947237">
        <w:rPr>
          <w:lang w:val="nl"/>
        </w:rPr>
        <w:t>4070 Dubieuze debiteuren huurders</w:t>
      </w:r>
    </w:p>
    <w:p w14:paraId="0212F02F" w14:textId="77777777" w:rsidR="009A223D" w:rsidRPr="00947237" w:rsidRDefault="009A223D" w:rsidP="00947237">
      <w:pPr>
        <w:rPr>
          <w:lang w:val="nl"/>
        </w:rPr>
      </w:pPr>
    </w:p>
    <w:p w14:paraId="2B94E9D5" w14:textId="77777777" w:rsidR="009A223D" w:rsidRPr="00947237" w:rsidRDefault="009A223D" w:rsidP="00EC613D">
      <w:pPr>
        <w:pStyle w:val="Lijstalinea"/>
        <w:numPr>
          <w:ilvl w:val="0"/>
          <w:numId w:val="23"/>
        </w:numPr>
        <w:rPr>
          <w:lang w:val="nl"/>
        </w:rPr>
      </w:pPr>
      <w:r w:rsidRPr="00947237">
        <w:rPr>
          <w:lang w:val="nl"/>
        </w:rPr>
        <w:t>Noemer:</w:t>
      </w:r>
    </w:p>
    <w:p w14:paraId="0ADB680B" w14:textId="77777777" w:rsidR="009A223D" w:rsidRPr="00947237" w:rsidRDefault="009A223D" w:rsidP="00EC613D">
      <w:pPr>
        <w:pStyle w:val="Lijstalinea"/>
        <w:numPr>
          <w:ilvl w:val="1"/>
          <w:numId w:val="22"/>
        </w:numPr>
        <w:rPr>
          <w:lang w:val="nl"/>
        </w:rPr>
      </w:pPr>
      <w:r w:rsidRPr="00947237">
        <w:rPr>
          <w:lang w:val="nl"/>
        </w:rPr>
        <w:lastRenderedPageBreak/>
        <w:t>700</w:t>
      </w:r>
      <w:r w:rsidRPr="00947237">
        <w:rPr>
          <w:lang w:val="nl"/>
        </w:rPr>
        <w:tab/>
        <w:t>Huuropbrengsten woningen</w:t>
      </w:r>
    </w:p>
    <w:p w14:paraId="1E332DC3" w14:textId="77777777" w:rsidR="009A223D" w:rsidRPr="00947237" w:rsidRDefault="009A223D" w:rsidP="00EC613D">
      <w:pPr>
        <w:pStyle w:val="Lijstalinea"/>
        <w:numPr>
          <w:ilvl w:val="1"/>
          <w:numId w:val="22"/>
        </w:numPr>
        <w:rPr>
          <w:lang w:val="nl"/>
        </w:rPr>
      </w:pPr>
      <w:r w:rsidRPr="00947237">
        <w:rPr>
          <w:lang w:val="nl"/>
        </w:rPr>
        <w:t>701</w:t>
      </w:r>
      <w:r w:rsidRPr="00947237">
        <w:rPr>
          <w:lang w:val="nl"/>
        </w:rPr>
        <w:tab/>
        <w:t>Huuropbrengsten andere onroerende en roerende goederen</w:t>
      </w:r>
    </w:p>
    <w:p w14:paraId="2C6F5B6C" w14:textId="106603D6" w:rsidR="009A223D" w:rsidRPr="00947237" w:rsidRDefault="009A223D" w:rsidP="00EC613D">
      <w:pPr>
        <w:pStyle w:val="Lijstalinea"/>
        <w:numPr>
          <w:ilvl w:val="1"/>
          <w:numId w:val="22"/>
        </w:numPr>
        <w:rPr>
          <w:lang w:val="nl"/>
        </w:rPr>
      </w:pPr>
      <w:r w:rsidRPr="00947237">
        <w:rPr>
          <w:lang w:val="nl"/>
        </w:rPr>
        <w:t>703</w:t>
      </w:r>
      <w:r w:rsidRPr="00947237">
        <w:rPr>
          <w:lang w:val="nl"/>
        </w:rPr>
        <w:tab/>
        <w:t xml:space="preserve">Vergoedingen voor huurlasten (andere dan onderhoud en leveringen) – huurders </w:t>
      </w:r>
      <w:r w:rsidR="00947237">
        <w:rPr>
          <w:lang w:val="nl"/>
        </w:rPr>
        <w:t xml:space="preserve">    </w:t>
      </w:r>
      <w:r w:rsidRPr="00947237">
        <w:rPr>
          <w:lang w:val="nl"/>
        </w:rPr>
        <w:t>woningen</w:t>
      </w:r>
    </w:p>
    <w:p w14:paraId="4712FFF2" w14:textId="77777777" w:rsidR="009A223D" w:rsidRPr="00947237" w:rsidRDefault="009A223D" w:rsidP="00EC613D">
      <w:pPr>
        <w:pStyle w:val="Lijstalinea"/>
        <w:numPr>
          <w:ilvl w:val="1"/>
          <w:numId w:val="22"/>
        </w:numPr>
        <w:rPr>
          <w:lang w:val="nl"/>
        </w:rPr>
      </w:pPr>
      <w:r w:rsidRPr="00947237">
        <w:rPr>
          <w:lang w:val="nl"/>
        </w:rPr>
        <w:t>704</w:t>
      </w:r>
      <w:r w:rsidRPr="00947237">
        <w:rPr>
          <w:lang w:val="nl"/>
        </w:rPr>
        <w:tab/>
        <w:t>Vergoedingen voor huurlasten (onderhoud) – huurders woningen</w:t>
      </w:r>
    </w:p>
    <w:p w14:paraId="3EF1CC38" w14:textId="77777777" w:rsidR="009A223D" w:rsidRPr="00947237" w:rsidRDefault="009A223D" w:rsidP="00EC613D">
      <w:pPr>
        <w:pStyle w:val="Lijstalinea"/>
        <w:numPr>
          <w:ilvl w:val="1"/>
          <w:numId w:val="22"/>
        </w:numPr>
        <w:rPr>
          <w:lang w:val="nl"/>
        </w:rPr>
      </w:pPr>
      <w:r w:rsidRPr="00947237">
        <w:rPr>
          <w:lang w:val="nl"/>
        </w:rPr>
        <w:t>705</w:t>
      </w:r>
      <w:r w:rsidRPr="00947237">
        <w:rPr>
          <w:lang w:val="nl"/>
        </w:rPr>
        <w:tab/>
        <w:t>Vergoedingen voor huurlasten (leveringen van elektriciteit, aardgas, stookolie, water en andere energie) – huurders woningen</w:t>
      </w:r>
    </w:p>
    <w:p w14:paraId="5D3449FF" w14:textId="77777777" w:rsidR="009A223D" w:rsidRPr="00947237" w:rsidRDefault="009A223D" w:rsidP="00EC613D">
      <w:pPr>
        <w:pStyle w:val="Lijstalinea"/>
        <w:numPr>
          <w:ilvl w:val="1"/>
          <w:numId w:val="22"/>
        </w:numPr>
        <w:rPr>
          <w:lang w:val="nl"/>
        </w:rPr>
      </w:pPr>
      <w:r w:rsidRPr="00947237">
        <w:rPr>
          <w:lang w:val="nl"/>
        </w:rPr>
        <w:t>7070</w:t>
      </w:r>
      <w:r w:rsidRPr="00947237">
        <w:rPr>
          <w:lang w:val="nl"/>
        </w:rPr>
        <w:tab/>
        <w:t>Vergoeding voor onderhoud en herstel ten laste van huurders</w:t>
      </w:r>
    </w:p>
    <w:p w14:paraId="3A07AAAE" w14:textId="77777777" w:rsidR="009A223D" w:rsidRPr="00947237" w:rsidRDefault="009A223D" w:rsidP="00EC613D">
      <w:pPr>
        <w:pStyle w:val="Lijstalinea"/>
        <w:numPr>
          <w:ilvl w:val="1"/>
          <w:numId w:val="22"/>
        </w:numPr>
        <w:rPr>
          <w:lang w:val="nl"/>
        </w:rPr>
      </w:pPr>
      <w:r w:rsidRPr="00947237">
        <w:rPr>
          <w:lang w:val="nl"/>
        </w:rPr>
        <w:t>7071</w:t>
      </w:r>
      <w:r w:rsidRPr="00947237">
        <w:rPr>
          <w:lang w:val="nl"/>
        </w:rPr>
        <w:tab/>
        <w:t>Vergoedingen voor overige diensten en goederen ten laste van de huurders</w:t>
      </w:r>
    </w:p>
    <w:p w14:paraId="532BB664" w14:textId="5EB44D9E" w:rsidR="009A223D" w:rsidRPr="00947237" w:rsidRDefault="009A223D" w:rsidP="00EC613D">
      <w:pPr>
        <w:pStyle w:val="Lijstalinea"/>
        <w:numPr>
          <w:ilvl w:val="1"/>
          <w:numId w:val="22"/>
        </w:numPr>
        <w:rPr>
          <w:lang w:val="nl"/>
        </w:rPr>
      </w:pPr>
      <w:r w:rsidRPr="00947237">
        <w:rPr>
          <w:lang w:val="nl"/>
        </w:rPr>
        <w:t>70790</w:t>
      </w:r>
      <w:r w:rsidRPr="00947237">
        <w:rPr>
          <w:lang w:val="nl"/>
        </w:rPr>
        <w:tab/>
        <w:t>Voorschot huurlasten</w:t>
      </w:r>
    </w:p>
    <w:p w14:paraId="4F010AB8" w14:textId="77777777" w:rsidR="009A223D" w:rsidRPr="00947237" w:rsidRDefault="009A223D" w:rsidP="00EC613D">
      <w:pPr>
        <w:pStyle w:val="Lijstalinea"/>
        <w:numPr>
          <w:ilvl w:val="1"/>
          <w:numId w:val="22"/>
        </w:numPr>
        <w:rPr>
          <w:lang w:val="nl"/>
        </w:rPr>
      </w:pPr>
      <w:r w:rsidRPr="00947237">
        <w:rPr>
          <w:lang w:val="nl"/>
        </w:rPr>
        <w:t>747010</w:t>
      </w:r>
      <w:r w:rsidRPr="00947237">
        <w:rPr>
          <w:lang w:val="nl"/>
        </w:rPr>
        <w:tab/>
        <w:t>Recuperatie van huurschade op einde huurcontract bij huurders sociaal woonproject</w:t>
      </w:r>
    </w:p>
    <w:p w14:paraId="7605205D" w14:textId="77777777" w:rsidR="009A223D" w:rsidRPr="00947237" w:rsidRDefault="009A223D" w:rsidP="00EC613D">
      <w:pPr>
        <w:pStyle w:val="Lijstalinea"/>
        <w:numPr>
          <w:ilvl w:val="1"/>
          <w:numId w:val="22"/>
        </w:numPr>
        <w:rPr>
          <w:lang w:val="nl"/>
        </w:rPr>
      </w:pPr>
      <w:r w:rsidRPr="00947237">
        <w:rPr>
          <w:lang w:val="nl"/>
        </w:rPr>
        <w:t>747011</w:t>
      </w:r>
      <w:r w:rsidRPr="00947237">
        <w:rPr>
          <w:lang w:val="nl"/>
        </w:rPr>
        <w:tab/>
        <w:t>Recuperatie van huurschade op einde huurcontract bij andere huurders</w:t>
      </w:r>
    </w:p>
    <w:p w14:paraId="3DB782BA" w14:textId="77777777" w:rsidR="009A223D" w:rsidRPr="00947237" w:rsidRDefault="009A223D" w:rsidP="00EC613D">
      <w:pPr>
        <w:pStyle w:val="Lijstalinea"/>
        <w:numPr>
          <w:ilvl w:val="1"/>
          <w:numId w:val="22"/>
        </w:numPr>
        <w:rPr>
          <w:lang w:val="nl"/>
        </w:rPr>
      </w:pPr>
      <w:r w:rsidRPr="00947237">
        <w:rPr>
          <w:lang w:val="nl"/>
        </w:rPr>
        <w:t>747900</w:t>
      </w:r>
      <w:r w:rsidRPr="00947237">
        <w:rPr>
          <w:lang w:val="nl"/>
        </w:rPr>
        <w:tab/>
        <w:t>Recuperatie van advocaats- en gerechtskosten bij huurders sociaal woonproject</w:t>
      </w:r>
    </w:p>
    <w:p w14:paraId="441EE59F" w14:textId="77777777" w:rsidR="009A223D" w:rsidRPr="00947237" w:rsidRDefault="009A223D" w:rsidP="00EC613D">
      <w:pPr>
        <w:pStyle w:val="Lijstalinea"/>
        <w:numPr>
          <w:ilvl w:val="1"/>
          <w:numId w:val="22"/>
        </w:numPr>
        <w:rPr>
          <w:lang w:val="nl"/>
        </w:rPr>
      </w:pPr>
      <w:r w:rsidRPr="00947237">
        <w:rPr>
          <w:lang w:val="nl"/>
        </w:rPr>
        <w:t>747901</w:t>
      </w:r>
      <w:r w:rsidRPr="00947237">
        <w:rPr>
          <w:lang w:val="nl"/>
        </w:rPr>
        <w:tab/>
        <w:t>Recuperatie van advocaats- en gerechtskosten bij andere huurders</w:t>
      </w:r>
    </w:p>
    <w:p w14:paraId="705BEC9C" w14:textId="3081DE4E" w:rsidR="009A223D" w:rsidRDefault="009A223D" w:rsidP="0057425B">
      <w:pPr>
        <w:pStyle w:val="Kop8"/>
        <w:numPr>
          <w:ilvl w:val="0"/>
          <w:numId w:val="0"/>
        </w:numPr>
        <w:ind w:left="1440" w:hanging="1440"/>
        <w:jc w:val="both"/>
        <w:rPr>
          <w:lang w:val="nl"/>
        </w:rPr>
      </w:pPr>
      <w:r w:rsidRPr="00947237">
        <w:rPr>
          <w:b/>
          <w:lang w:val="nl"/>
        </w:rPr>
        <w:t>Correcties</w:t>
      </w:r>
    </w:p>
    <w:p w14:paraId="742257D6" w14:textId="2A8E8418" w:rsidR="002419D8" w:rsidRDefault="002419D8" w:rsidP="002419D8">
      <w:pPr>
        <w:jc w:val="both"/>
        <w:rPr>
          <w:lang w:val="nl"/>
        </w:rPr>
      </w:pPr>
      <w:bookmarkStart w:id="279" w:name="_Toc327529898"/>
      <w:bookmarkStart w:id="280" w:name="_Toc415495621"/>
      <w:r w:rsidRPr="00F72A1E">
        <w:rPr>
          <w:lang w:val="nl"/>
        </w:rPr>
        <w:t>De financiële ratio’s worden berekend op basis van de gegevens die in de jaarrekeningtoepassing van het FIS zijn ingevoerd voor de rekeningen waaruit de formule van de betreffende ratio’s bestaan. Indien het cijfer voor één of meer van deze rekeningen</w:t>
      </w:r>
      <w:r>
        <w:rPr>
          <w:lang w:val="nl"/>
        </w:rPr>
        <w:t xml:space="preserve"> niet klopt</w:t>
      </w:r>
      <w:r w:rsidRPr="00F72A1E">
        <w:rPr>
          <w:lang w:val="nl"/>
        </w:rPr>
        <w:t xml:space="preserve">, </w:t>
      </w:r>
      <w:r>
        <w:rPr>
          <w:lang w:val="nl"/>
        </w:rPr>
        <w:t>moet</w:t>
      </w:r>
      <w:r w:rsidRPr="00F72A1E">
        <w:rPr>
          <w:lang w:val="nl"/>
        </w:rPr>
        <w:t xml:space="preserve"> het bedrag</w:t>
      </w:r>
      <w:r>
        <w:rPr>
          <w:lang w:val="nl"/>
        </w:rPr>
        <w:t xml:space="preserve"> bij deze rekeningen aangepast</w:t>
      </w:r>
      <w:r w:rsidRPr="00F72A1E">
        <w:rPr>
          <w:lang w:val="nl"/>
        </w:rPr>
        <w:t xml:space="preserve"> worden via de jaarrekeningtoepassing van het FIS. De SHM kan hiervoor een mail sturen naar</w:t>
      </w:r>
      <w:r w:rsidRPr="00F72A1E">
        <w:rPr>
          <w:rFonts w:ascii="Cambria" w:hAnsi="Cambria" w:cs="Cambria"/>
          <w:lang w:val="nl"/>
        </w:rPr>
        <w:t> </w:t>
      </w:r>
      <w:hyperlink r:id="rId55" w:history="1">
        <w:r w:rsidRPr="00A31F92">
          <w:rPr>
            <w:rStyle w:val="Hyperlink"/>
            <w:lang w:val="nl"/>
          </w:rPr>
          <w:t>financielerapporteringshm@vmsw.be</w:t>
        </w:r>
      </w:hyperlink>
      <w:r w:rsidRPr="00F72A1E">
        <w:rPr>
          <w:lang w:val="nl"/>
        </w:rPr>
        <w:t>. De invoer in het FIS zal dan terug opengesteld worden</w:t>
      </w:r>
      <w:r>
        <w:rPr>
          <w:lang w:val="nl"/>
        </w:rPr>
        <w:t xml:space="preserve">. </w:t>
      </w:r>
    </w:p>
    <w:p w14:paraId="386E6728" w14:textId="77777777" w:rsidR="002419D8" w:rsidRDefault="002419D8" w:rsidP="002419D8">
      <w:pPr>
        <w:jc w:val="both"/>
        <w:rPr>
          <w:lang w:val="nl"/>
        </w:rPr>
      </w:pPr>
    </w:p>
    <w:p w14:paraId="05A35F6C" w14:textId="5C9BC88A" w:rsidR="009A223D" w:rsidRDefault="009A223D" w:rsidP="009A223D">
      <w:pPr>
        <w:pStyle w:val="Kop2"/>
        <w:spacing w:before="0"/>
        <w:jc w:val="both"/>
        <w:rPr>
          <w:lang w:val="nl"/>
        </w:rPr>
      </w:pPr>
      <w:bookmarkStart w:id="281" w:name="_Toc25753399"/>
      <w:r>
        <w:rPr>
          <w:lang w:val="nl"/>
        </w:rPr>
        <w:t>OD 5.4 de SHM heeft en gebruikt een goed financieel plan</w:t>
      </w:r>
      <w:bookmarkEnd w:id="279"/>
      <w:bookmarkEnd w:id="280"/>
      <w:bookmarkEnd w:id="281"/>
    </w:p>
    <w:p w14:paraId="0A53AB29" w14:textId="0C6800DA" w:rsidR="003A0C27" w:rsidRDefault="003A0C27" w:rsidP="003A0C27">
      <w:pPr>
        <w:jc w:val="center"/>
      </w:pPr>
      <w:r w:rsidRPr="0033424A">
        <w:rPr>
          <w:i/>
          <w:lang w:val="nl"/>
        </w:rPr>
        <w:t xml:space="preserve">Voor </w:t>
      </w:r>
      <w:r>
        <w:rPr>
          <w:i/>
          <w:lang w:val="nl"/>
        </w:rPr>
        <w:t xml:space="preserve">deze doelstelling </w:t>
      </w:r>
      <w:r w:rsidRPr="0033424A">
        <w:rPr>
          <w:i/>
          <w:lang w:val="nl"/>
        </w:rPr>
        <w:t>zijn geen indicatoren beschikbaar</w:t>
      </w:r>
      <w:r>
        <w:rPr>
          <w:i/>
          <w:lang w:val="nl"/>
        </w:rPr>
        <w:t>.</w:t>
      </w:r>
    </w:p>
    <w:p w14:paraId="5F69489F" w14:textId="77777777" w:rsidR="003A0C27" w:rsidRPr="003A0C27" w:rsidRDefault="003A0C27" w:rsidP="003A0C27">
      <w:pPr>
        <w:rPr>
          <w:lang w:val="nl"/>
        </w:rPr>
      </w:pPr>
    </w:p>
    <w:p w14:paraId="5B700A2C" w14:textId="77777777" w:rsidR="009A223D" w:rsidRPr="00D62414" w:rsidRDefault="009A223D" w:rsidP="009A223D">
      <w:pPr>
        <w:pStyle w:val="Kop1"/>
      </w:pPr>
      <w:bookmarkStart w:id="282" w:name="_Toc327529902"/>
      <w:bookmarkStart w:id="283" w:name="_Toc415495625"/>
      <w:bookmarkStart w:id="284" w:name="_Toc25753400"/>
      <w:r w:rsidRPr="00D62414">
        <w:t>Prestatieveld 6: Klantvriendelijkheid</w:t>
      </w:r>
      <w:bookmarkEnd w:id="282"/>
      <w:bookmarkEnd w:id="283"/>
      <w:bookmarkEnd w:id="284"/>
    </w:p>
    <w:p w14:paraId="70985E09" w14:textId="70C42ABD" w:rsidR="002419D8" w:rsidRDefault="009A223D" w:rsidP="00DD284F">
      <w:pPr>
        <w:jc w:val="center"/>
      </w:pPr>
      <w:r w:rsidRPr="0033424A">
        <w:rPr>
          <w:i/>
          <w:lang w:val="nl"/>
        </w:rPr>
        <w:t xml:space="preserve">Voor </w:t>
      </w:r>
      <w:r>
        <w:rPr>
          <w:i/>
          <w:lang w:val="nl"/>
        </w:rPr>
        <w:t>deze</w:t>
      </w:r>
      <w:r w:rsidR="00DD284F">
        <w:rPr>
          <w:i/>
          <w:lang w:val="nl"/>
        </w:rPr>
        <w:t xml:space="preserve"> prestatieveld</w:t>
      </w:r>
      <w:r>
        <w:rPr>
          <w:i/>
          <w:lang w:val="nl"/>
        </w:rPr>
        <w:t xml:space="preserve"> </w:t>
      </w:r>
      <w:r w:rsidRPr="0033424A">
        <w:rPr>
          <w:i/>
          <w:lang w:val="nl"/>
        </w:rPr>
        <w:t>zijn geen indicatoren beschikbaar</w:t>
      </w:r>
      <w:r>
        <w:rPr>
          <w:i/>
          <w:lang w:val="nl"/>
        </w:rPr>
        <w:t>.</w:t>
      </w:r>
    </w:p>
    <w:p w14:paraId="0DC53C4C" w14:textId="77777777" w:rsidR="002419D8" w:rsidRPr="008903E5" w:rsidRDefault="002419D8" w:rsidP="002419D8">
      <w:pPr>
        <w:pStyle w:val="Kop1"/>
      </w:pPr>
      <w:bookmarkStart w:id="285" w:name="_Toc415495631"/>
      <w:bookmarkStart w:id="286" w:name="_Toc25753401"/>
      <w:r>
        <w:lastRenderedPageBreak/>
        <w:t>Bijlage I: Handleiding bij het lezen en interpreteren van de grafieken die weergegeven worden bij de effect- en prestatieindicatoren</w:t>
      </w:r>
      <w:bookmarkEnd w:id="285"/>
      <w:bookmarkEnd w:id="286"/>
    </w:p>
    <w:p w14:paraId="62A6EFF9" w14:textId="77777777" w:rsidR="002419D8" w:rsidRDefault="002419D8" w:rsidP="002419D8">
      <w:pPr>
        <w:pStyle w:val="Kop2"/>
        <w:jc w:val="both"/>
        <w:rPr>
          <w:lang w:val="nl"/>
        </w:rPr>
      </w:pPr>
      <w:bookmarkStart w:id="287" w:name="_Toc415495632"/>
      <w:bookmarkStart w:id="288" w:name="_Toc25753402"/>
      <w:r>
        <w:rPr>
          <w:lang w:val="nl"/>
        </w:rPr>
        <w:t>Effectindicatoren</w:t>
      </w:r>
      <w:bookmarkEnd w:id="287"/>
      <w:bookmarkEnd w:id="288"/>
    </w:p>
    <w:p w14:paraId="3950FE6C" w14:textId="77777777" w:rsidR="002419D8" w:rsidRDefault="002419D8" w:rsidP="002419D8">
      <w:pPr>
        <w:jc w:val="both"/>
      </w:pPr>
      <w:r w:rsidRPr="00CD516A">
        <w:t>Effectindicatoren</w:t>
      </w:r>
      <w:r>
        <w:t xml:space="preserve"> zijn</w:t>
      </w:r>
      <w:r w:rsidRPr="00CD516A">
        <w:t xml:space="preserve"> indicatoren die meten in welke mate de strategische doelstellingen </w:t>
      </w:r>
      <w:r>
        <w:t xml:space="preserve">van het Vlaams woonbeleid </w:t>
      </w:r>
      <w:r w:rsidRPr="00CD516A">
        <w:t>worden bereikt.</w:t>
      </w:r>
      <w:r>
        <w:t xml:space="preserve"> </w:t>
      </w:r>
      <w:proofErr w:type="spellStart"/>
      <w:r w:rsidRPr="00CD516A">
        <w:t>SHM’s</w:t>
      </w:r>
      <w:proofErr w:type="spellEnd"/>
      <w:r w:rsidRPr="00CD516A">
        <w:t xml:space="preserve"> kunnen hieraan een bijdrage leveren, maar zijn meestal niet exclusief verantwoordelijk voor de realisatie </w:t>
      </w:r>
      <w:r w:rsidRPr="002419D8">
        <w:rPr>
          <w:lang w:val="nl"/>
        </w:rPr>
        <w:t>ervan</w:t>
      </w:r>
      <w:r w:rsidRPr="00CD516A">
        <w:t>.</w:t>
      </w:r>
    </w:p>
    <w:p w14:paraId="733D3C57" w14:textId="77777777" w:rsidR="002419D8" w:rsidRDefault="002419D8" w:rsidP="002419D8">
      <w:pPr>
        <w:pStyle w:val="Kop2"/>
        <w:jc w:val="both"/>
        <w:rPr>
          <w:lang w:val="nl"/>
        </w:rPr>
      </w:pPr>
      <w:bookmarkStart w:id="289" w:name="_Toc415495633"/>
      <w:bookmarkStart w:id="290" w:name="_Toc25753403"/>
      <w:r>
        <w:rPr>
          <w:lang w:val="nl"/>
        </w:rPr>
        <w:t>Prestatieindicatoren</w:t>
      </w:r>
      <w:bookmarkEnd w:id="289"/>
      <w:bookmarkEnd w:id="290"/>
    </w:p>
    <w:p w14:paraId="0F40BDE9" w14:textId="77777777" w:rsidR="002419D8" w:rsidRPr="002419D8" w:rsidRDefault="002419D8" w:rsidP="002419D8">
      <w:pPr>
        <w:jc w:val="both"/>
      </w:pPr>
      <w:proofErr w:type="spellStart"/>
      <w:r w:rsidRPr="00CD516A">
        <w:t>Prestatieindicatoren</w:t>
      </w:r>
      <w:proofErr w:type="spellEnd"/>
      <w:r>
        <w:t xml:space="preserve"> zijn</w:t>
      </w:r>
      <w:r w:rsidRPr="00CD516A">
        <w:t xml:space="preserve"> indicatoren die meten in welke mate de operationele doelstellingen worden bereikt. </w:t>
      </w:r>
      <w:r w:rsidRPr="002419D8">
        <w:t xml:space="preserve">Bij de beoordeling van de prestaties wordt alleen rekening gehouden met de </w:t>
      </w:r>
      <w:proofErr w:type="spellStart"/>
      <w:r w:rsidRPr="002419D8">
        <w:t>prestatieindicatoren</w:t>
      </w:r>
      <w:proofErr w:type="spellEnd"/>
      <w:r w:rsidRPr="002419D8">
        <w:t xml:space="preserve">. Om deze prestaties te beoordelen kan wel worden rekening gehouden met de omgevingsindicatoren en effectindicatoren. </w:t>
      </w:r>
    </w:p>
    <w:p w14:paraId="41C24120" w14:textId="77777777" w:rsidR="002419D8" w:rsidRDefault="002419D8" w:rsidP="002419D8">
      <w:pPr>
        <w:pStyle w:val="Kop2"/>
        <w:jc w:val="both"/>
        <w:rPr>
          <w:lang w:val="nl"/>
        </w:rPr>
      </w:pPr>
      <w:bookmarkStart w:id="291" w:name="_Toc415495634"/>
      <w:bookmarkStart w:id="292" w:name="_Toc25753404"/>
      <w:r>
        <w:rPr>
          <w:lang w:val="nl"/>
        </w:rPr>
        <w:t>Hoe de grafieken te lezen?</w:t>
      </w:r>
      <w:bookmarkEnd w:id="291"/>
      <w:bookmarkEnd w:id="292"/>
    </w:p>
    <w:p w14:paraId="54494C47" w14:textId="77777777" w:rsidR="002419D8" w:rsidRPr="008903E5" w:rsidRDefault="002419D8" w:rsidP="002419D8">
      <w:pPr>
        <w:spacing w:line="240" w:lineRule="auto"/>
        <w:jc w:val="both"/>
      </w:pPr>
      <w:r w:rsidRPr="008903E5">
        <w:t>De uitvoer uit de prestatiedatabank is een geautomatiseerd systeem. De</w:t>
      </w:r>
      <w:r>
        <w:t xml:space="preserve"> </w:t>
      </w:r>
      <w:r w:rsidRPr="008903E5">
        <w:t>X en Y assen worden automatisch aangepast in functie van waardes voor elke indicator waarover we beschikken.</w:t>
      </w:r>
      <w:r>
        <w:t xml:space="preserve"> </w:t>
      </w:r>
      <w:r w:rsidRPr="008903E5">
        <w:t>Bij elke as een titel toevoegen zou leiden tot een overvloed aan informatie en de leesbaarheid verkleinen. Het blijft uiteraard wel van belang om de basisprincipes te kennen bij de interpretatie van de grafieken.</w:t>
      </w:r>
    </w:p>
    <w:p w14:paraId="1B002FF7" w14:textId="77777777" w:rsidR="002419D8" w:rsidRPr="008903E5" w:rsidRDefault="002419D8" w:rsidP="002419D8">
      <w:pPr>
        <w:spacing w:line="240" w:lineRule="auto"/>
        <w:jc w:val="both"/>
      </w:pPr>
      <w:r w:rsidRPr="008903E5">
        <w:t>Om hierover duidelijkheid te creëren, geven we</w:t>
      </w:r>
      <w:r>
        <w:t xml:space="preserve"> </w:t>
      </w:r>
      <w:r w:rsidRPr="008903E5">
        <w:t>hieronder twee typevoorbeelden</w:t>
      </w:r>
      <w:r>
        <w:t xml:space="preserve"> </w:t>
      </w:r>
      <w:r w:rsidRPr="008903E5">
        <w:t>van indicatoren en de wijze waarop ze dienen te</w:t>
      </w:r>
      <w:r>
        <w:t xml:space="preserve"> </w:t>
      </w:r>
      <w:r w:rsidRPr="008903E5">
        <w:t>worden gelezen.</w:t>
      </w:r>
      <w:r>
        <w:t xml:space="preserve"> </w:t>
      </w:r>
      <w:r w:rsidRPr="008903E5">
        <w:t>Je kan deze werkwijze extrapoleren tot alle indicatoren en deze voorbeelden kunnen je hiervoor een houvast bieden.</w:t>
      </w:r>
      <w:r>
        <w:t xml:space="preserve"> </w:t>
      </w:r>
    </w:p>
    <w:p w14:paraId="713CC6FB" w14:textId="31C847A5" w:rsidR="002419D8" w:rsidRPr="000438C3" w:rsidRDefault="002419D8" w:rsidP="002419D8">
      <w:pPr>
        <w:pStyle w:val="Kop3"/>
        <w:jc w:val="both"/>
        <w:rPr>
          <w:lang w:val="nl"/>
        </w:rPr>
      </w:pPr>
      <w:bookmarkStart w:id="293" w:name="_Toc25753405"/>
      <w:bookmarkStart w:id="294" w:name="_Toc415495635"/>
      <w:r w:rsidRPr="000438C3">
        <w:rPr>
          <w:lang w:val="nl"/>
        </w:rPr>
        <w:t>Voorbeeld 1: Prestatieindicator</w:t>
      </w:r>
      <w:bookmarkEnd w:id="293"/>
      <w:r w:rsidRPr="000438C3">
        <w:rPr>
          <w:lang w:val="nl"/>
        </w:rPr>
        <w:t xml:space="preserve"> </w:t>
      </w:r>
      <w:bookmarkEnd w:id="294"/>
    </w:p>
    <w:p w14:paraId="43AA8A7D" w14:textId="77777777" w:rsidR="002419D8" w:rsidRDefault="002419D8" w:rsidP="002419D8">
      <w:pPr>
        <w:spacing w:line="240" w:lineRule="auto"/>
        <w:jc w:val="both"/>
        <w:rPr>
          <w:b/>
        </w:rPr>
      </w:pPr>
    </w:p>
    <w:p w14:paraId="008FA845" w14:textId="77777777" w:rsidR="002419D8" w:rsidRPr="008903E5" w:rsidRDefault="002419D8" w:rsidP="002419D8">
      <w:pPr>
        <w:spacing w:line="240" w:lineRule="auto"/>
        <w:jc w:val="both"/>
        <w:rPr>
          <w:b/>
        </w:rPr>
      </w:pPr>
      <w:r w:rsidRPr="008903E5">
        <w:rPr>
          <w:b/>
        </w:rPr>
        <w:t>Netto winstmarge uit de gewone bedrijfsuitoefening (Huur/Koop): 0,12</w:t>
      </w:r>
      <w:r>
        <w:rPr>
          <w:b/>
        </w:rPr>
        <w:t xml:space="preserve">      </w:t>
      </w:r>
    </w:p>
    <w:p w14:paraId="2236FDCA" w14:textId="77777777" w:rsidR="002419D8" w:rsidRPr="008903E5" w:rsidRDefault="002419D8" w:rsidP="002419D8">
      <w:pPr>
        <w:spacing w:line="240" w:lineRule="auto"/>
        <w:jc w:val="both"/>
        <w:rPr>
          <w:i/>
        </w:rPr>
      </w:pPr>
    </w:p>
    <w:p w14:paraId="32B2F3FE" w14:textId="77777777" w:rsidR="002419D8" w:rsidRPr="000438C3" w:rsidRDefault="002419D8" w:rsidP="002419D8">
      <w:pPr>
        <w:spacing w:line="240" w:lineRule="auto"/>
        <w:jc w:val="both"/>
        <w:rPr>
          <w:i/>
        </w:rPr>
      </w:pPr>
      <w:r w:rsidRPr="000438C3">
        <w:rPr>
          <w:i/>
        </w:rPr>
        <w:t>Grafiek 1:</w:t>
      </w:r>
    </w:p>
    <w:p w14:paraId="164732CD" w14:textId="77777777" w:rsidR="002419D8" w:rsidRDefault="002419D8" w:rsidP="002419D8">
      <w:pPr>
        <w:spacing w:line="240" w:lineRule="auto"/>
        <w:jc w:val="both"/>
      </w:pPr>
      <w:r>
        <w:rPr>
          <w:noProof/>
          <w:lang w:eastAsia="nl-BE"/>
        </w:rPr>
        <w:lastRenderedPageBreak/>
        <w:drawing>
          <wp:inline distT="0" distB="0" distL="0" distR="0" wp14:anchorId="0E2E1A01" wp14:editId="19A849D2">
            <wp:extent cx="5235425" cy="2216989"/>
            <wp:effectExtent l="19050" t="19050" r="22860" b="12065"/>
            <wp:docPr id="6" name="Afbeelding 6"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9736" cy="2214580"/>
                    </a:xfrm>
                    <a:prstGeom prst="rect">
                      <a:avLst/>
                    </a:prstGeom>
                    <a:noFill/>
                    <a:ln w="0" cmpd="sng">
                      <a:solidFill>
                        <a:srgbClr val="000000"/>
                      </a:solidFill>
                      <a:miter lim="800000"/>
                      <a:headEnd/>
                      <a:tailEnd/>
                    </a:ln>
                    <a:effectLst/>
                  </pic:spPr>
                </pic:pic>
              </a:graphicData>
            </a:graphic>
          </wp:inline>
        </w:drawing>
      </w:r>
    </w:p>
    <w:p w14:paraId="4474A44C" w14:textId="77777777" w:rsidR="002419D8" w:rsidRDefault="002419D8" w:rsidP="002419D8">
      <w:pPr>
        <w:spacing w:line="240" w:lineRule="auto"/>
        <w:jc w:val="both"/>
        <w:rPr>
          <w:i/>
        </w:rPr>
      </w:pPr>
    </w:p>
    <w:p w14:paraId="49CFD42F" w14:textId="77777777" w:rsidR="002419D8" w:rsidRDefault="002419D8" w:rsidP="002419D8">
      <w:pPr>
        <w:spacing w:line="240" w:lineRule="auto"/>
        <w:jc w:val="both"/>
        <w:rPr>
          <w:i/>
        </w:rPr>
      </w:pPr>
    </w:p>
    <w:p w14:paraId="450BE5B1" w14:textId="77777777" w:rsidR="002419D8" w:rsidRDefault="002419D8" w:rsidP="002419D8">
      <w:pPr>
        <w:spacing w:line="240" w:lineRule="auto"/>
        <w:jc w:val="both"/>
        <w:rPr>
          <w:i/>
        </w:rPr>
      </w:pPr>
    </w:p>
    <w:p w14:paraId="7477903D" w14:textId="77777777" w:rsidR="002419D8" w:rsidRDefault="002419D8" w:rsidP="002419D8">
      <w:pPr>
        <w:spacing w:line="240" w:lineRule="auto"/>
        <w:jc w:val="both"/>
        <w:rPr>
          <w:i/>
        </w:rPr>
      </w:pPr>
    </w:p>
    <w:p w14:paraId="29E5654E" w14:textId="77777777" w:rsidR="002419D8" w:rsidRDefault="002419D8" w:rsidP="002419D8">
      <w:pPr>
        <w:spacing w:line="240" w:lineRule="auto"/>
        <w:jc w:val="both"/>
        <w:rPr>
          <w:i/>
        </w:rPr>
      </w:pPr>
    </w:p>
    <w:p w14:paraId="606C1F9A" w14:textId="77777777" w:rsidR="002419D8" w:rsidRDefault="002419D8" w:rsidP="002419D8">
      <w:pPr>
        <w:spacing w:line="240" w:lineRule="auto"/>
        <w:jc w:val="both"/>
        <w:rPr>
          <w:i/>
        </w:rPr>
      </w:pPr>
    </w:p>
    <w:p w14:paraId="2F052E9D" w14:textId="77777777" w:rsidR="002419D8" w:rsidRPr="00793325" w:rsidRDefault="002419D8" w:rsidP="002419D8">
      <w:pPr>
        <w:spacing w:line="240" w:lineRule="auto"/>
        <w:jc w:val="both"/>
        <w:rPr>
          <w:i/>
        </w:rPr>
      </w:pPr>
      <w:r w:rsidRPr="00793325">
        <w:rPr>
          <w:i/>
        </w:rPr>
        <w:t xml:space="preserve">Grafiek </w:t>
      </w:r>
      <w:r>
        <w:rPr>
          <w:i/>
        </w:rPr>
        <w:t>2</w:t>
      </w:r>
      <w:r w:rsidRPr="00793325">
        <w:rPr>
          <w:i/>
        </w:rPr>
        <w:t>:</w:t>
      </w:r>
    </w:p>
    <w:p w14:paraId="74DA0470" w14:textId="77777777" w:rsidR="002419D8" w:rsidRDefault="002419D8" w:rsidP="002419D8">
      <w:pPr>
        <w:spacing w:line="240" w:lineRule="auto"/>
        <w:jc w:val="both"/>
        <w:rPr>
          <w:i/>
        </w:rPr>
      </w:pPr>
      <w:r>
        <w:rPr>
          <w:noProof/>
          <w:lang w:eastAsia="nl-BE"/>
        </w:rPr>
        <w:drawing>
          <wp:inline distT="0" distB="0" distL="0" distR="0" wp14:anchorId="6824AC44" wp14:editId="61F1A8A2">
            <wp:extent cx="5230502" cy="1457864"/>
            <wp:effectExtent l="19050" t="19050" r="8255" b="28575"/>
            <wp:docPr id="10" name="Afbeelding 10"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1087" cy="1458027"/>
                    </a:xfrm>
                    <a:prstGeom prst="rect">
                      <a:avLst/>
                    </a:prstGeom>
                    <a:noFill/>
                    <a:ln w="0" cmpd="sng">
                      <a:solidFill>
                        <a:srgbClr val="000000"/>
                      </a:solidFill>
                      <a:miter lim="800000"/>
                      <a:headEnd/>
                      <a:tailEnd/>
                    </a:ln>
                    <a:effectLst/>
                  </pic:spPr>
                </pic:pic>
              </a:graphicData>
            </a:graphic>
          </wp:inline>
        </w:drawing>
      </w:r>
      <w:r w:rsidRPr="00793325">
        <w:rPr>
          <w:i/>
        </w:rPr>
        <w:t xml:space="preserve"> </w:t>
      </w:r>
    </w:p>
    <w:p w14:paraId="6AE940DC" w14:textId="77777777" w:rsidR="002419D8" w:rsidRDefault="002419D8" w:rsidP="002419D8">
      <w:pPr>
        <w:spacing w:line="240" w:lineRule="auto"/>
        <w:jc w:val="both"/>
        <w:rPr>
          <w:i/>
        </w:rPr>
      </w:pPr>
    </w:p>
    <w:p w14:paraId="116A21A6" w14:textId="77777777" w:rsidR="002419D8" w:rsidRPr="00793325" w:rsidRDefault="002419D8" w:rsidP="002419D8">
      <w:pPr>
        <w:spacing w:line="240" w:lineRule="auto"/>
        <w:jc w:val="both"/>
        <w:rPr>
          <w:i/>
        </w:rPr>
      </w:pPr>
      <w:r w:rsidRPr="00793325">
        <w:rPr>
          <w:i/>
        </w:rPr>
        <w:t xml:space="preserve">Grafiek </w:t>
      </w:r>
      <w:r>
        <w:rPr>
          <w:i/>
        </w:rPr>
        <w:t>3</w:t>
      </w:r>
      <w:r w:rsidRPr="00793325">
        <w:rPr>
          <w:i/>
        </w:rPr>
        <w:t>:</w:t>
      </w:r>
    </w:p>
    <w:p w14:paraId="2F999C2C" w14:textId="77777777" w:rsidR="002419D8" w:rsidRDefault="002419D8" w:rsidP="002419D8">
      <w:pPr>
        <w:spacing w:line="240" w:lineRule="auto"/>
        <w:jc w:val="both"/>
      </w:pPr>
      <w:r>
        <w:rPr>
          <w:noProof/>
          <w:lang w:eastAsia="nl-BE"/>
        </w:rPr>
        <w:drawing>
          <wp:inline distT="0" distB="0" distL="0" distR="0" wp14:anchorId="0EDF3954" wp14:editId="24A70344">
            <wp:extent cx="5498451" cy="1708030"/>
            <wp:effectExtent l="19050" t="19050" r="26670" b="26035"/>
            <wp:docPr id="3" name="Afbeelding 3"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98013" cy="1707894"/>
                    </a:xfrm>
                    <a:prstGeom prst="rect">
                      <a:avLst/>
                    </a:prstGeom>
                    <a:noFill/>
                    <a:ln w="0" cmpd="sng">
                      <a:solidFill>
                        <a:srgbClr val="000000"/>
                      </a:solidFill>
                      <a:miter lim="800000"/>
                      <a:headEnd/>
                      <a:tailEnd/>
                    </a:ln>
                    <a:effectLst/>
                  </pic:spPr>
                </pic:pic>
              </a:graphicData>
            </a:graphic>
          </wp:inline>
        </w:drawing>
      </w:r>
    </w:p>
    <w:p w14:paraId="330906AC" w14:textId="77777777" w:rsidR="002419D8" w:rsidRDefault="002419D8" w:rsidP="002419D8">
      <w:pPr>
        <w:spacing w:line="240" w:lineRule="auto"/>
        <w:jc w:val="both"/>
      </w:pPr>
    </w:p>
    <w:p w14:paraId="7C51C148" w14:textId="77777777" w:rsidR="002419D8" w:rsidRPr="008903E5" w:rsidRDefault="002419D8" w:rsidP="002419D8">
      <w:pPr>
        <w:spacing w:line="240" w:lineRule="auto"/>
        <w:jc w:val="both"/>
        <w:rPr>
          <w:i/>
        </w:rPr>
      </w:pPr>
      <w:r w:rsidRPr="008903E5">
        <w:rPr>
          <w:i/>
        </w:rPr>
        <w:lastRenderedPageBreak/>
        <w:t>Formule: Formule in functie van rekeningen =&gt; zie glossarium</w:t>
      </w:r>
    </w:p>
    <w:p w14:paraId="6770EE53" w14:textId="77777777" w:rsidR="002419D8" w:rsidRPr="00721BF0" w:rsidRDefault="002419D8" w:rsidP="002419D8">
      <w:pPr>
        <w:spacing w:line="240" w:lineRule="auto"/>
        <w:ind w:left="708"/>
        <w:jc w:val="both"/>
        <w:rPr>
          <w:i/>
          <w:lang w:val="en-US"/>
        </w:rPr>
      </w:pPr>
      <w:proofErr w:type="spellStart"/>
      <w:r w:rsidRPr="00721BF0">
        <w:rPr>
          <w:i/>
          <w:lang w:val="en-US"/>
        </w:rPr>
        <w:t>Netto</w:t>
      </w:r>
      <w:proofErr w:type="spellEnd"/>
      <w:r w:rsidRPr="00721BF0">
        <w:rPr>
          <w:i/>
          <w:lang w:val="en-US"/>
        </w:rPr>
        <w:t xml:space="preserve"> </w:t>
      </w:r>
      <w:proofErr w:type="spellStart"/>
      <w:r w:rsidRPr="00721BF0">
        <w:rPr>
          <w:i/>
          <w:lang w:val="en-US"/>
        </w:rPr>
        <w:t>winstmarge</w:t>
      </w:r>
      <w:proofErr w:type="spellEnd"/>
      <w:r w:rsidRPr="00721BF0">
        <w:rPr>
          <w:i/>
          <w:lang w:val="en-US"/>
        </w:rPr>
        <w:t xml:space="preserve"> - r70/74+r75+r60/64+r65</w:t>
      </w:r>
      <w:r w:rsidRPr="00721BF0">
        <w:rPr>
          <w:i/>
          <w:lang w:val="en-US"/>
        </w:rPr>
        <w:tab/>
      </w:r>
    </w:p>
    <w:p w14:paraId="7273DA10" w14:textId="77777777" w:rsidR="002419D8" w:rsidRPr="00721BF0" w:rsidRDefault="002419D8" w:rsidP="002419D8">
      <w:pPr>
        <w:spacing w:line="240" w:lineRule="auto"/>
        <w:ind w:left="708"/>
        <w:jc w:val="both"/>
        <w:rPr>
          <w:i/>
          <w:lang w:val="en-US"/>
        </w:rPr>
      </w:pPr>
      <w:proofErr w:type="spellStart"/>
      <w:r w:rsidRPr="00721BF0">
        <w:rPr>
          <w:i/>
          <w:lang w:val="en-US"/>
        </w:rPr>
        <w:t>Netto</w:t>
      </w:r>
      <w:proofErr w:type="spellEnd"/>
      <w:r w:rsidRPr="00721BF0">
        <w:rPr>
          <w:i/>
          <w:lang w:val="en-US"/>
        </w:rPr>
        <w:t xml:space="preserve"> </w:t>
      </w:r>
      <w:proofErr w:type="spellStart"/>
      <w:r w:rsidRPr="00721BF0">
        <w:rPr>
          <w:i/>
          <w:lang w:val="en-US"/>
        </w:rPr>
        <w:t>winstmarge</w:t>
      </w:r>
      <w:proofErr w:type="spellEnd"/>
      <w:r w:rsidRPr="00721BF0">
        <w:rPr>
          <w:i/>
          <w:lang w:val="en-US"/>
        </w:rPr>
        <w:t xml:space="preserve"> - r70+r74+r75</w:t>
      </w:r>
      <w:r w:rsidRPr="00721BF0">
        <w:rPr>
          <w:i/>
          <w:lang w:val="en-US"/>
        </w:rPr>
        <w:tab/>
      </w:r>
    </w:p>
    <w:p w14:paraId="618197F0" w14:textId="77777777" w:rsidR="002419D8" w:rsidRPr="00721BF0" w:rsidRDefault="002419D8" w:rsidP="002419D8">
      <w:pPr>
        <w:spacing w:line="240" w:lineRule="auto"/>
        <w:jc w:val="both"/>
        <w:rPr>
          <w:b/>
          <w:lang w:val="en-US"/>
        </w:rPr>
      </w:pPr>
    </w:p>
    <w:p w14:paraId="43AEC367" w14:textId="77777777" w:rsidR="002419D8" w:rsidRPr="008903E5" w:rsidRDefault="002419D8" w:rsidP="002419D8">
      <w:pPr>
        <w:spacing w:line="240" w:lineRule="auto"/>
        <w:jc w:val="both"/>
        <w:rPr>
          <w:b/>
        </w:rPr>
      </w:pPr>
      <w:r w:rsidRPr="008903E5">
        <w:rPr>
          <w:b/>
        </w:rPr>
        <w:t>Leeswijze:</w:t>
      </w:r>
    </w:p>
    <w:p w14:paraId="228B31DE" w14:textId="77777777" w:rsidR="002419D8" w:rsidRPr="008903E5" w:rsidRDefault="002419D8" w:rsidP="002419D8">
      <w:pPr>
        <w:spacing w:line="240" w:lineRule="auto"/>
        <w:jc w:val="both"/>
        <w:rPr>
          <w:i/>
        </w:rPr>
      </w:pPr>
      <w:r w:rsidRPr="008903E5">
        <w:rPr>
          <w:i/>
        </w:rPr>
        <w:t>Grafiek 1 (voorbeeld 1):</w:t>
      </w:r>
    </w:p>
    <w:p w14:paraId="5104D742" w14:textId="77777777" w:rsidR="002419D8" w:rsidRPr="008903E5" w:rsidRDefault="002419D8" w:rsidP="002419D8">
      <w:pPr>
        <w:spacing w:line="240" w:lineRule="auto"/>
        <w:jc w:val="both"/>
      </w:pPr>
      <w:r w:rsidRPr="008903E5">
        <w:t xml:space="preserve">Deze grafiek geeft de plaats van de SHM weer t.o.v. andere </w:t>
      </w:r>
      <w:proofErr w:type="spellStart"/>
      <w:r w:rsidRPr="008903E5">
        <w:t>SHM’s</w:t>
      </w:r>
      <w:proofErr w:type="spellEnd"/>
      <w:r w:rsidRPr="008903E5">
        <w:t xml:space="preserve"> in het jaar 2011. De</w:t>
      </w:r>
      <w:r>
        <w:t xml:space="preserve"> </w:t>
      </w:r>
      <w:r w:rsidRPr="008903E5">
        <w:t>indicator is</w:t>
      </w:r>
      <w:r>
        <w:t xml:space="preserve"> </w:t>
      </w:r>
      <w:r w:rsidRPr="008903E5">
        <w:t>van toepassing</w:t>
      </w:r>
      <w:r>
        <w:t xml:space="preserve"> </w:t>
      </w:r>
      <w:r w:rsidRPr="008903E5">
        <w:t xml:space="preserve">op alle </w:t>
      </w:r>
      <w:proofErr w:type="spellStart"/>
      <w:r w:rsidRPr="008903E5">
        <w:t>SHM’s</w:t>
      </w:r>
      <w:proofErr w:type="spellEnd"/>
      <w:r w:rsidRPr="008903E5">
        <w:t xml:space="preserve"> (zowel huur-, gemengde als </w:t>
      </w:r>
      <w:proofErr w:type="spellStart"/>
      <w:r w:rsidRPr="008903E5">
        <w:t>koopSHM’s</w:t>
      </w:r>
      <w:proofErr w:type="spellEnd"/>
      <w:r w:rsidRPr="008903E5">
        <w:t xml:space="preserve">), vandaar dat we op de horizontale X-as van de eerste grafiek alle 100 </w:t>
      </w:r>
      <w:proofErr w:type="spellStart"/>
      <w:r w:rsidRPr="008903E5">
        <w:t>SHM’s</w:t>
      </w:r>
      <w:proofErr w:type="spellEnd"/>
      <w:r w:rsidRPr="008903E5">
        <w:t xml:space="preserve"> terugvinden.</w:t>
      </w:r>
      <w:r>
        <w:t xml:space="preserve"> </w:t>
      </w:r>
      <w:r w:rsidRPr="008903E5">
        <w:t xml:space="preserve">De blauwe lijn toont in oplopende volgorde de waarden voor deze indicator van alle individuele </w:t>
      </w:r>
      <w:proofErr w:type="spellStart"/>
      <w:r w:rsidRPr="008903E5">
        <w:t>SHM’s</w:t>
      </w:r>
      <w:proofErr w:type="spellEnd"/>
      <w:r w:rsidRPr="008903E5">
        <w:t>. De rode bol vertegenwoordigt de waarde 0,12 op de verticale Y-as. Dit is de waarde van de SHM waarvoor de output werd getrokken voor het jaar 2011.</w:t>
      </w:r>
      <w:r>
        <w:t xml:space="preserve"> </w:t>
      </w:r>
      <w:r w:rsidRPr="008903E5">
        <w:t>Concreet bedroeg de netto winstmarge uit de gewone bedrijfsuitoefening in 2011 voor deze SHM 0,12 (of 12%).</w:t>
      </w:r>
    </w:p>
    <w:p w14:paraId="41C2CF00" w14:textId="77777777" w:rsidR="002419D8" w:rsidRPr="008903E5" w:rsidRDefault="002419D8" w:rsidP="002419D8">
      <w:pPr>
        <w:spacing w:line="240" w:lineRule="auto"/>
        <w:jc w:val="both"/>
      </w:pPr>
      <w:r w:rsidRPr="008903E5">
        <w:t xml:space="preserve">Op deze grafiek kan je ook zien dat de meerderheid van de </w:t>
      </w:r>
      <w:proofErr w:type="spellStart"/>
      <w:r w:rsidRPr="008903E5">
        <w:t>SHM’s</w:t>
      </w:r>
      <w:proofErr w:type="spellEnd"/>
      <w:r w:rsidRPr="008903E5">
        <w:t xml:space="preserve"> een lagere waarde voor de indicator hebben (alle waarden op de blauwe lijn links van de rode bol) en dat er slechts een paar </w:t>
      </w:r>
      <w:proofErr w:type="spellStart"/>
      <w:r w:rsidRPr="008903E5">
        <w:t>SHM’s</w:t>
      </w:r>
      <w:proofErr w:type="spellEnd"/>
      <w:r w:rsidRPr="008903E5">
        <w:t xml:space="preserve"> zijn met een hogere waarde (alle waarden op de blauwe lijn rechts van de rode bol).</w:t>
      </w:r>
    </w:p>
    <w:p w14:paraId="698C0C89" w14:textId="77777777" w:rsidR="002419D8" w:rsidRPr="008903E5" w:rsidRDefault="002419D8" w:rsidP="002419D8">
      <w:pPr>
        <w:spacing w:line="240" w:lineRule="auto"/>
        <w:jc w:val="both"/>
      </w:pPr>
      <w:r w:rsidRPr="008903E5">
        <w:t xml:space="preserve">De 3 verticale strepen in de grafiek verdelen alle waarden in 4 kwartielen. Deze kwartielen vertegenwoordigen telkens exact 25% van de </w:t>
      </w:r>
      <w:proofErr w:type="spellStart"/>
      <w:r w:rsidRPr="008903E5">
        <w:t>SHM’s</w:t>
      </w:r>
      <w:proofErr w:type="spellEnd"/>
      <w:r w:rsidRPr="008903E5">
        <w:t xml:space="preserve"> en we tellen ze van links naar rechts. Aangezien de rode bol zich in het meest rechtse kwartiel bevindt, zeggen we dat deze SHM zich in het vierde kwartiel van de frequentieverdeling bevindt. Dit wil zeggen dat minstens 75% van de </w:t>
      </w:r>
      <w:proofErr w:type="spellStart"/>
      <w:r w:rsidRPr="008903E5">
        <w:t>SHM’s</w:t>
      </w:r>
      <w:proofErr w:type="spellEnd"/>
      <w:r w:rsidRPr="008903E5">
        <w:t xml:space="preserve"> een lagere waarde hebben dan deze SHM (alle waarden op de blauwe lijn links van de rode bol zijn lager).</w:t>
      </w:r>
    </w:p>
    <w:p w14:paraId="3CC9E64C" w14:textId="77777777" w:rsidR="002419D8" w:rsidRPr="008903E5" w:rsidRDefault="002419D8" w:rsidP="002419D8">
      <w:pPr>
        <w:spacing w:line="240" w:lineRule="auto"/>
        <w:jc w:val="both"/>
        <w:rPr>
          <w:i/>
        </w:rPr>
      </w:pPr>
    </w:p>
    <w:p w14:paraId="2894B51F" w14:textId="77777777" w:rsidR="002419D8" w:rsidRPr="008903E5" w:rsidRDefault="002419D8" w:rsidP="002419D8">
      <w:pPr>
        <w:spacing w:line="240" w:lineRule="auto"/>
        <w:jc w:val="both"/>
        <w:rPr>
          <w:i/>
        </w:rPr>
      </w:pPr>
      <w:r w:rsidRPr="008903E5">
        <w:rPr>
          <w:i/>
        </w:rPr>
        <w:t>Grafiek 2 (voorbeeld 1):</w:t>
      </w:r>
    </w:p>
    <w:p w14:paraId="6BF532FC" w14:textId="77777777" w:rsidR="002419D8" w:rsidRPr="008903E5" w:rsidRDefault="002419D8" w:rsidP="002419D8">
      <w:pPr>
        <w:spacing w:line="240" w:lineRule="auto"/>
        <w:jc w:val="both"/>
      </w:pPr>
      <w:r w:rsidRPr="008903E5">
        <w:t xml:space="preserve">Deze grafiek geeft de evolutie weer van de </w:t>
      </w:r>
      <w:r w:rsidRPr="002419D8">
        <w:t>relatieve</w:t>
      </w:r>
      <w:r w:rsidRPr="008903E5">
        <w:t xml:space="preserve"> plaats van de SHM t.o.v. de andere </w:t>
      </w:r>
      <w:proofErr w:type="spellStart"/>
      <w:r w:rsidRPr="008903E5">
        <w:t>SHM’s</w:t>
      </w:r>
      <w:proofErr w:type="spellEnd"/>
      <w:r w:rsidRPr="008903E5">
        <w:t xml:space="preserve"> doorheen de tijd.</w:t>
      </w:r>
      <w:r>
        <w:t xml:space="preserve"> </w:t>
      </w:r>
      <w:r w:rsidRPr="008903E5">
        <w:t xml:space="preserve">Op de horizontale as vind je de jaren weer waarin deze indicator werd berekend en op de verticale as vind je alle </w:t>
      </w:r>
      <w:proofErr w:type="spellStart"/>
      <w:r w:rsidRPr="008903E5">
        <w:t>SHM’s</w:t>
      </w:r>
      <w:proofErr w:type="spellEnd"/>
      <w:r w:rsidRPr="008903E5">
        <w:t xml:space="preserve"> terug, maar teruggebracht naar procenten. Concreet wil dit zeggen dat de waarde “81”, die je bij 2011 ziet staan, betekent dat 81% van de </w:t>
      </w:r>
      <w:proofErr w:type="spellStart"/>
      <w:r w:rsidRPr="008903E5">
        <w:t>SHM’s</w:t>
      </w:r>
      <w:proofErr w:type="spellEnd"/>
      <w:r w:rsidRPr="008903E5">
        <w:t xml:space="preserve"> in 2011 een lagere waarde hadden dan de betrokken SHM. Dit betekent ook dat 19% van de </w:t>
      </w:r>
      <w:proofErr w:type="spellStart"/>
      <w:r w:rsidRPr="008903E5">
        <w:t>SHM’s</w:t>
      </w:r>
      <w:proofErr w:type="spellEnd"/>
      <w:r w:rsidRPr="008903E5">
        <w:t xml:space="preserve"> in 2011 een hogere waarde had.</w:t>
      </w:r>
      <w:r>
        <w:t xml:space="preserve"> </w:t>
      </w:r>
      <w:r w:rsidRPr="008903E5">
        <w:t>De waarde “47”, die je bij 2007 ziet staan, betekent dat in 2007 ongeveer</w:t>
      </w:r>
      <w:r>
        <w:t xml:space="preserve"> </w:t>
      </w:r>
      <w:r w:rsidRPr="008903E5">
        <w:t xml:space="preserve">47% van de </w:t>
      </w:r>
      <w:proofErr w:type="spellStart"/>
      <w:r w:rsidRPr="008903E5">
        <w:t>SHM’s</w:t>
      </w:r>
      <w:proofErr w:type="spellEnd"/>
      <w:r w:rsidRPr="008903E5">
        <w:t xml:space="preserve"> een lagere netto winstmarge uit de gewone bedrijfsuitoefening hadden dan de betrokken SHM en dat dus iets meer dan de helft (53%) een hogere winstmarge kende. Hieruit kan je afleiden dat deze SHM zijn relatieve positie t.o.v. de andere </w:t>
      </w:r>
      <w:proofErr w:type="spellStart"/>
      <w:r w:rsidRPr="008903E5">
        <w:t>SHM’s</w:t>
      </w:r>
      <w:proofErr w:type="spellEnd"/>
      <w:r w:rsidRPr="008903E5">
        <w:t xml:space="preserve"> in de laatste 5 jaar heeft verbeterd (wat deze indicator betreft). Er zijn immers steeds minder </w:t>
      </w:r>
      <w:proofErr w:type="spellStart"/>
      <w:r w:rsidRPr="008903E5">
        <w:t>SHM’s</w:t>
      </w:r>
      <w:proofErr w:type="spellEnd"/>
      <w:r w:rsidRPr="008903E5">
        <w:t xml:space="preserve"> die een hogere waarde kennen.</w:t>
      </w:r>
    </w:p>
    <w:p w14:paraId="38B1EDC0" w14:textId="77777777" w:rsidR="002419D8" w:rsidRPr="008903E5" w:rsidRDefault="002419D8" w:rsidP="002419D8">
      <w:pPr>
        <w:spacing w:line="240" w:lineRule="auto"/>
        <w:jc w:val="both"/>
        <w:rPr>
          <w:u w:val="single"/>
        </w:rPr>
      </w:pPr>
      <w:r w:rsidRPr="008903E5">
        <w:t>Grafiek 2 kan ook als een detail van grafiek 1 worden beschouwd. We weten immers uit grafiek 1 dat de SHM zich in het vierde kwartiel bevindt.</w:t>
      </w:r>
      <w:r>
        <w:t xml:space="preserve"> </w:t>
      </w:r>
      <w:r w:rsidRPr="008903E5">
        <w:t xml:space="preserve">Dit betekent dat de waarde van de SHM in 2011 bij de 25% hoogste netto winstmarges van alle </w:t>
      </w:r>
      <w:proofErr w:type="spellStart"/>
      <w:r w:rsidRPr="008903E5">
        <w:t>SHM’s</w:t>
      </w:r>
      <w:proofErr w:type="spellEnd"/>
      <w:r w:rsidRPr="008903E5">
        <w:t xml:space="preserve"> stak (</w:t>
      </w:r>
      <w:r w:rsidRPr="008903E5">
        <w:rPr>
          <w:u w:val="single"/>
        </w:rPr>
        <w:t>minstens 75%</w:t>
      </w:r>
      <w:r w:rsidRPr="008903E5">
        <w:t xml:space="preserve"> van de </w:t>
      </w:r>
      <w:proofErr w:type="spellStart"/>
      <w:r w:rsidRPr="008903E5">
        <w:t>SHM’s</w:t>
      </w:r>
      <w:proofErr w:type="spellEnd"/>
      <w:r w:rsidRPr="008903E5">
        <w:t xml:space="preserve"> hebben een lagere waarde). In de tweede grafiek wordt </w:t>
      </w:r>
      <w:r w:rsidRPr="008903E5">
        <w:rPr>
          <w:u w:val="single"/>
        </w:rPr>
        <w:t>exact</w:t>
      </w:r>
      <w:r w:rsidRPr="008903E5">
        <w:t xml:space="preserve"> weergegeven hoeveel % van de </w:t>
      </w:r>
      <w:proofErr w:type="spellStart"/>
      <w:r w:rsidRPr="008903E5">
        <w:t>SHM’s</w:t>
      </w:r>
      <w:proofErr w:type="spellEnd"/>
      <w:r w:rsidRPr="008903E5">
        <w:t xml:space="preserve"> een lagere en een hogere waarde hebben. Bij 2011 zie je 81 staan, dus 81% van de </w:t>
      </w:r>
      <w:proofErr w:type="spellStart"/>
      <w:r w:rsidRPr="008903E5">
        <w:t>SHM’s</w:t>
      </w:r>
      <w:proofErr w:type="spellEnd"/>
      <w:r w:rsidRPr="008903E5">
        <w:t xml:space="preserve"> hebben een lagere waarde (en 19% een hogere waarde).</w:t>
      </w:r>
      <w:r>
        <w:t xml:space="preserve"> </w:t>
      </w:r>
      <w:r w:rsidRPr="008903E5">
        <w:t>Als je dit begrijpt, kan je ook afleiden uit het cijfer “41” uit 2010 dat de SHM zich in 2010 in het tweede kwartiel bevond en in 2009 (waarde “66”) in het derde kwartiel.</w:t>
      </w:r>
      <w:r>
        <w:t xml:space="preserve"> </w:t>
      </w:r>
      <w:r w:rsidRPr="008903E5">
        <w:t xml:space="preserve">De kwartielen vertegenwoordigen immers telkens 25% van de </w:t>
      </w:r>
      <w:proofErr w:type="spellStart"/>
      <w:r w:rsidRPr="008903E5">
        <w:t>SHM’s</w:t>
      </w:r>
      <w:proofErr w:type="spellEnd"/>
      <w:r w:rsidRPr="008903E5">
        <w:t>.</w:t>
      </w:r>
      <w:r>
        <w:t xml:space="preserve"> </w:t>
      </w:r>
      <w:r w:rsidRPr="008903E5">
        <w:t>De waarde 41 ligt tussen 25% en 50%, dus het tweede kwartiel. De waarde 66 ligt tussen 50% en 75%, dus het derde kwartiel.</w:t>
      </w:r>
    </w:p>
    <w:p w14:paraId="1CFAB080" w14:textId="77777777" w:rsidR="002419D8" w:rsidRDefault="002419D8" w:rsidP="002419D8">
      <w:pPr>
        <w:spacing w:line="240" w:lineRule="auto"/>
        <w:jc w:val="both"/>
        <w:rPr>
          <w:i/>
        </w:rPr>
      </w:pPr>
    </w:p>
    <w:p w14:paraId="5851D87E" w14:textId="77777777" w:rsidR="002419D8" w:rsidRPr="008903E5" w:rsidRDefault="002419D8" w:rsidP="002419D8">
      <w:pPr>
        <w:spacing w:line="240" w:lineRule="auto"/>
        <w:jc w:val="both"/>
        <w:rPr>
          <w:i/>
        </w:rPr>
      </w:pPr>
      <w:r w:rsidRPr="008903E5">
        <w:rPr>
          <w:i/>
        </w:rPr>
        <w:lastRenderedPageBreak/>
        <w:t>Grafiek 3 (voorbeeld 1):</w:t>
      </w:r>
    </w:p>
    <w:p w14:paraId="56EB4A3D" w14:textId="77777777" w:rsidR="002419D8" w:rsidRPr="008903E5" w:rsidRDefault="002419D8" w:rsidP="002419D8">
      <w:pPr>
        <w:spacing w:line="240" w:lineRule="auto"/>
        <w:jc w:val="both"/>
      </w:pPr>
      <w:r w:rsidRPr="008903E5">
        <w:t xml:space="preserve">Deze grafiek geeft de evolutie weer van de </w:t>
      </w:r>
      <w:r w:rsidRPr="008903E5">
        <w:rPr>
          <w:u w:val="single"/>
        </w:rPr>
        <w:t xml:space="preserve">nominale </w:t>
      </w:r>
      <w:r w:rsidRPr="008903E5">
        <w:t>waarde van de indicator van de SHM doorheen de tijd.</w:t>
      </w:r>
      <w:r>
        <w:t xml:space="preserve"> </w:t>
      </w:r>
      <w:r w:rsidRPr="008903E5">
        <w:t>Op de horizontale as vind je de jaren terug waarin deze indicator werd berekend en op de verticale as wordt de minimale en maximale waarde van de SHM voor deze indicator weergegeven. Concreet vindt je de waarde 0,12 terug bij 2011 en zie je dat de netto winstmarge in de afgelopen jaren een sterke stijging heeft gekend, behalve in 2010, toen het terugviel tot ongeveer 0,4.</w:t>
      </w:r>
      <w:r>
        <w:t xml:space="preserve"> </w:t>
      </w:r>
      <w:r w:rsidRPr="008903E5">
        <w:t>Voor deze indicator worden pas waarden berekend vanaf 2007, waardoor de waardes voor 2006 en 2005 op 0 staan.</w:t>
      </w:r>
    </w:p>
    <w:p w14:paraId="1B8BF8A7" w14:textId="77777777" w:rsidR="002419D8" w:rsidRDefault="002419D8" w:rsidP="002419D8">
      <w:pPr>
        <w:spacing w:line="240" w:lineRule="auto"/>
        <w:jc w:val="both"/>
      </w:pPr>
      <w:r w:rsidRPr="008903E5">
        <w:t>Deze grafiek wordt enkel weergegeven indien de nominale evolutie van deze indicator van belang is bij de beoordeling van de prestaties.</w:t>
      </w:r>
    </w:p>
    <w:p w14:paraId="63CEE71F" w14:textId="77777777" w:rsidR="002419D8" w:rsidRPr="008903E5" w:rsidRDefault="002419D8" w:rsidP="002419D8">
      <w:pPr>
        <w:spacing w:line="240" w:lineRule="auto"/>
        <w:jc w:val="both"/>
        <w:rPr>
          <w:b/>
        </w:rPr>
      </w:pPr>
    </w:p>
    <w:p w14:paraId="138582E8" w14:textId="5AFF1209" w:rsidR="002419D8" w:rsidRPr="000438C3" w:rsidRDefault="002419D8" w:rsidP="002419D8">
      <w:pPr>
        <w:pStyle w:val="Kop3"/>
        <w:jc w:val="both"/>
        <w:rPr>
          <w:lang w:val="nl"/>
        </w:rPr>
      </w:pPr>
      <w:bookmarkStart w:id="295" w:name="_Toc415495636"/>
      <w:bookmarkStart w:id="296" w:name="_Toc25753406"/>
      <w:r w:rsidRPr="000438C3">
        <w:rPr>
          <w:lang w:val="nl"/>
        </w:rPr>
        <w:t>Voorbeeld 2: Effectindicator</w:t>
      </w:r>
      <w:bookmarkEnd w:id="295"/>
      <w:bookmarkEnd w:id="296"/>
    </w:p>
    <w:p w14:paraId="03FBAE50" w14:textId="77777777" w:rsidR="002419D8" w:rsidRPr="008903E5" w:rsidRDefault="002419D8" w:rsidP="002419D8">
      <w:pPr>
        <w:spacing w:line="240" w:lineRule="auto"/>
        <w:jc w:val="both"/>
        <w:rPr>
          <w:b/>
        </w:rPr>
      </w:pPr>
      <w:r w:rsidRPr="008903E5">
        <w:rPr>
          <w:b/>
        </w:rPr>
        <w:t>Aandeel huurdershuishoudens met gezinshoofd &gt; 65 (Huur):</w:t>
      </w:r>
      <w:r>
        <w:rPr>
          <w:b/>
        </w:rPr>
        <w:t xml:space="preserve"> </w:t>
      </w:r>
      <w:r w:rsidRPr="008903E5">
        <w:rPr>
          <w:b/>
        </w:rPr>
        <w:t xml:space="preserve">26,49% </w:t>
      </w:r>
    </w:p>
    <w:p w14:paraId="695AF718" w14:textId="77777777" w:rsidR="002419D8" w:rsidRPr="008903E5" w:rsidRDefault="002419D8" w:rsidP="002419D8">
      <w:pPr>
        <w:spacing w:line="240" w:lineRule="auto"/>
        <w:jc w:val="both"/>
        <w:rPr>
          <w:i/>
        </w:rPr>
      </w:pPr>
    </w:p>
    <w:p w14:paraId="61C65139" w14:textId="77777777" w:rsidR="002419D8" w:rsidRPr="000438C3" w:rsidRDefault="002419D8" w:rsidP="002419D8">
      <w:pPr>
        <w:spacing w:line="240" w:lineRule="auto"/>
        <w:jc w:val="both"/>
        <w:rPr>
          <w:i/>
        </w:rPr>
      </w:pPr>
      <w:r w:rsidRPr="000438C3">
        <w:rPr>
          <w:i/>
        </w:rPr>
        <w:t>Grafiek 1:</w:t>
      </w:r>
    </w:p>
    <w:p w14:paraId="1026DB11" w14:textId="77777777" w:rsidR="002419D8" w:rsidRDefault="002419D8" w:rsidP="002419D8">
      <w:pPr>
        <w:spacing w:line="240" w:lineRule="auto"/>
        <w:jc w:val="both"/>
      </w:pPr>
      <w:r>
        <w:rPr>
          <w:noProof/>
          <w:lang w:eastAsia="nl-BE"/>
        </w:rPr>
        <w:drawing>
          <wp:inline distT="0" distB="0" distL="0" distR="0" wp14:anchorId="36350093" wp14:editId="2A63DC13">
            <wp:extent cx="5337281" cy="2260121"/>
            <wp:effectExtent l="19050" t="19050" r="15875" b="26035"/>
            <wp:docPr id="4" name="Afbeelding 4"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1482" cy="2257665"/>
                    </a:xfrm>
                    <a:prstGeom prst="rect">
                      <a:avLst/>
                    </a:prstGeom>
                    <a:noFill/>
                    <a:ln w="0" cmpd="sng">
                      <a:solidFill>
                        <a:srgbClr val="000000"/>
                      </a:solidFill>
                      <a:miter lim="800000"/>
                      <a:headEnd/>
                      <a:tailEnd/>
                    </a:ln>
                    <a:effectLst/>
                  </pic:spPr>
                </pic:pic>
              </a:graphicData>
            </a:graphic>
          </wp:inline>
        </w:drawing>
      </w:r>
    </w:p>
    <w:p w14:paraId="3DAEC91B" w14:textId="77777777" w:rsidR="002419D8" w:rsidRDefault="002419D8" w:rsidP="002419D8">
      <w:pPr>
        <w:spacing w:line="240" w:lineRule="auto"/>
        <w:jc w:val="both"/>
      </w:pPr>
    </w:p>
    <w:p w14:paraId="7565F7E8" w14:textId="77777777" w:rsidR="002419D8" w:rsidRPr="00793325" w:rsidRDefault="002419D8" w:rsidP="002419D8">
      <w:pPr>
        <w:spacing w:line="240" w:lineRule="auto"/>
        <w:jc w:val="both"/>
        <w:rPr>
          <w:i/>
        </w:rPr>
      </w:pPr>
      <w:r w:rsidRPr="00793325">
        <w:rPr>
          <w:i/>
        </w:rPr>
        <w:t xml:space="preserve">Grafiek </w:t>
      </w:r>
      <w:r>
        <w:rPr>
          <w:i/>
        </w:rPr>
        <w:t>2</w:t>
      </w:r>
      <w:r w:rsidRPr="00793325">
        <w:rPr>
          <w:i/>
        </w:rPr>
        <w:t>:</w:t>
      </w:r>
    </w:p>
    <w:p w14:paraId="63E47D16" w14:textId="77777777" w:rsidR="002419D8" w:rsidRDefault="002419D8" w:rsidP="002419D8">
      <w:pPr>
        <w:spacing w:line="240" w:lineRule="auto"/>
        <w:jc w:val="both"/>
      </w:pPr>
      <w:r>
        <w:rPr>
          <w:noProof/>
          <w:lang w:eastAsia="nl-BE"/>
        </w:rPr>
        <w:drawing>
          <wp:inline distT="0" distB="0" distL="0" distR="0" wp14:anchorId="53FE821E" wp14:editId="65D2A219">
            <wp:extent cx="5339751" cy="1488314"/>
            <wp:effectExtent l="19050" t="19050" r="13335" b="17145"/>
            <wp:docPr id="5" name="Afbeelding 5"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4801" cy="1489722"/>
                    </a:xfrm>
                    <a:prstGeom prst="rect">
                      <a:avLst/>
                    </a:prstGeom>
                    <a:noFill/>
                    <a:ln w="0" cmpd="sng">
                      <a:solidFill>
                        <a:srgbClr val="000000"/>
                      </a:solidFill>
                      <a:miter lim="800000"/>
                      <a:headEnd/>
                      <a:tailEnd/>
                    </a:ln>
                    <a:effectLst/>
                  </pic:spPr>
                </pic:pic>
              </a:graphicData>
            </a:graphic>
          </wp:inline>
        </w:drawing>
      </w:r>
    </w:p>
    <w:p w14:paraId="4F9F8DEE" w14:textId="77777777" w:rsidR="002419D8" w:rsidRDefault="002419D8" w:rsidP="002419D8">
      <w:pPr>
        <w:spacing w:line="240" w:lineRule="auto"/>
        <w:jc w:val="both"/>
      </w:pPr>
    </w:p>
    <w:p w14:paraId="3714D49B" w14:textId="77777777" w:rsidR="002419D8" w:rsidRPr="008903E5" w:rsidRDefault="002419D8" w:rsidP="002419D8">
      <w:pPr>
        <w:spacing w:line="240" w:lineRule="auto"/>
        <w:jc w:val="both"/>
        <w:rPr>
          <w:i/>
        </w:rPr>
      </w:pPr>
      <w:r w:rsidRPr="008903E5">
        <w:rPr>
          <w:i/>
        </w:rPr>
        <w:t>Formule: Totaal # huurdershuishoudens &gt; 65J / Totaal # huurdershuishoudens</w:t>
      </w:r>
      <w:r w:rsidRPr="008903E5">
        <w:rPr>
          <w:i/>
        </w:rPr>
        <w:tab/>
      </w:r>
      <w:r w:rsidRPr="008903E5">
        <w:rPr>
          <w:i/>
        </w:rPr>
        <w:tab/>
      </w:r>
      <w:r w:rsidRPr="008903E5">
        <w:rPr>
          <w:i/>
        </w:rPr>
        <w:tab/>
      </w:r>
    </w:p>
    <w:p w14:paraId="352CFC6D" w14:textId="77777777" w:rsidR="002419D8" w:rsidRPr="008903E5" w:rsidRDefault="002419D8" w:rsidP="002419D8">
      <w:pPr>
        <w:spacing w:line="240" w:lineRule="auto"/>
        <w:ind w:left="708"/>
        <w:jc w:val="both"/>
        <w:rPr>
          <w:i/>
        </w:rPr>
      </w:pPr>
      <w:r w:rsidRPr="008903E5">
        <w:rPr>
          <w:i/>
        </w:rPr>
        <w:lastRenderedPageBreak/>
        <w:t>Huurders aantal: 1.740</w:t>
      </w:r>
    </w:p>
    <w:p w14:paraId="19DCAB54" w14:textId="77777777" w:rsidR="002419D8" w:rsidRPr="008903E5" w:rsidRDefault="002419D8" w:rsidP="002419D8">
      <w:pPr>
        <w:spacing w:line="240" w:lineRule="auto"/>
        <w:ind w:left="708"/>
        <w:jc w:val="both"/>
        <w:rPr>
          <w:i/>
        </w:rPr>
      </w:pPr>
      <w:r w:rsidRPr="008903E5">
        <w:rPr>
          <w:i/>
        </w:rPr>
        <w:t>Huurders aantal &gt; 65: 461</w:t>
      </w:r>
    </w:p>
    <w:p w14:paraId="41A5852A" w14:textId="77777777" w:rsidR="002419D8" w:rsidRPr="008903E5" w:rsidRDefault="002419D8" w:rsidP="002419D8">
      <w:pPr>
        <w:spacing w:line="240" w:lineRule="auto"/>
        <w:ind w:left="708"/>
        <w:jc w:val="both"/>
        <w:rPr>
          <w:i/>
        </w:rPr>
      </w:pPr>
    </w:p>
    <w:p w14:paraId="05F27953" w14:textId="77777777" w:rsidR="002419D8" w:rsidRPr="008903E5" w:rsidRDefault="002419D8" w:rsidP="002419D8">
      <w:pPr>
        <w:spacing w:line="240" w:lineRule="auto"/>
        <w:jc w:val="both"/>
        <w:rPr>
          <w:b/>
        </w:rPr>
      </w:pPr>
      <w:r w:rsidRPr="008903E5">
        <w:rPr>
          <w:b/>
        </w:rPr>
        <w:t>Leeswijze:</w:t>
      </w:r>
    </w:p>
    <w:p w14:paraId="42250931" w14:textId="77777777" w:rsidR="002419D8" w:rsidRPr="008903E5" w:rsidRDefault="002419D8" w:rsidP="002419D8">
      <w:pPr>
        <w:spacing w:line="240" w:lineRule="auto"/>
        <w:jc w:val="both"/>
        <w:rPr>
          <w:i/>
        </w:rPr>
      </w:pPr>
    </w:p>
    <w:p w14:paraId="21DE84CE" w14:textId="77777777" w:rsidR="002419D8" w:rsidRPr="008903E5" w:rsidRDefault="002419D8" w:rsidP="002419D8">
      <w:pPr>
        <w:spacing w:line="240" w:lineRule="auto"/>
        <w:jc w:val="both"/>
        <w:rPr>
          <w:i/>
        </w:rPr>
      </w:pPr>
      <w:r w:rsidRPr="008903E5">
        <w:rPr>
          <w:i/>
        </w:rPr>
        <w:t>Grafiek 1 (voorbeeld 2):</w:t>
      </w:r>
    </w:p>
    <w:p w14:paraId="70998ACE" w14:textId="77777777" w:rsidR="002419D8" w:rsidRPr="008903E5" w:rsidRDefault="002419D8" w:rsidP="002419D8">
      <w:pPr>
        <w:spacing w:line="240" w:lineRule="auto"/>
        <w:jc w:val="both"/>
      </w:pPr>
      <w:r w:rsidRPr="008903E5">
        <w:t xml:space="preserve">Deze grafiek geeft de plaats van de SHM weer t.o.v. andere </w:t>
      </w:r>
      <w:proofErr w:type="spellStart"/>
      <w:r w:rsidRPr="008903E5">
        <w:t>SHM’s</w:t>
      </w:r>
      <w:proofErr w:type="spellEnd"/>
      <w:r w:rsidRPr="008903E5">
        <w:t xml:space="preserve"> in het jaar </w:t>
      </w:r>
      <w:r w:rsidRPr="008903E5">
        <w:rPr>
          <w:b/>
          <w:u w:val="single"/>
        </w:rPr>
        <w:t>2010</w:t>
      </w:r>
      <w:r w:rsidRPr="008903E5">
        <w:t xml:space="preserve">. Dit is een indicator die enkel van toepassing is op </w:t>
      </w:r>
      <w:proofErr w:type="spellStart"/>
      <w:r w:rsidRPr="008903E5">
        <w:t>SHM’s</w:t>
      </w:r>
      <w:proofErr w:type="spellEnd"/>
      <w:r w:rsidRPr="008903E5">
        <w:t xml:space="preserve"> die sociale woningen verhuren, vandaar dat we op de horizontale X-as van de eerste grafiek ongeveer 90 </w:t>
      </w:r>
      <w:proofErr w:type="spellStart"/>
      <w:r w:rsidRPr="008903E5">
        <w:t>SHM’s</w:t>
      </w:r>
      <w:proofErr w:type="spellEnd"/>
      <w:r w:rsidRPr="008903E5">
        <w:t xml:space="preserve"> terugvinden.</w:t>
      </w:r>
      <w:r>
        <w:t xml:space="preserve"> </w:t>
      </w:r>
      <w:r w:rsidRPr="008903E5">
        <w:t xml:space="preserve">De blauwe lijn toont in oplopende volgorde de waarden voor deze indicator van alle individuele </w:t>
      </w:r>
      <w:proofErr w:type="spellStart"/>
      <w:r w:rsidRPr="008903E5">
        <w:t>SHM’s</w:t>
      </w:r>
      <w:proofErr w:type="spellEnd"/>
      <w:r w:rsidRPr="008903E5">
        <w:t xml:space="preserve">. De rode bol vertegenwoordigt de waarde 24,49% op de verticale Y-as. Dit is de waarde van de SHM waarvoor de output werd getrokken voor wat betreft het jaar </w:t>
      </w:r>
      <w:r w:rsidRPr="008903E5">
        <w:rPr>
          <w:b/>
          <w:u w:val="single"/>
        </w:rPr>
        <w:t>2010</w:t>
      </w:r>
      <w:r w:rsidRPr="008903E5">
        <w:t>.</w:t>
      </w:r>
      <w:r>
        <w:t xml:space="preserve"> </w:t>
      </w:r>
      <w:r w:rsidRPr="008903E5">
        <w:t>Voor deze SHM betekent dit concreet dat in 2010 het aandeel van de huurdershuishoudens met een gezinshoofd dat ouder was dan 65 jaar 26,49% bedroeg</w:t>
      </w:r>
      <w:r>
        <w:t xml:space="preserve"> .</w:t>
      </w:r>
    </w:p>
    <w:p w14:paraId="4D6EF4F9" w14:textId="77777777" w:rsidR="002419D8" w:rsidRPr="008903E5" w:rsidRDefault="002419D8" w:rsidP="002419D8">
      <w:pPr>
        <w:spacing w:line="240" w:lineRule="auto"/>
        <w:jc w:val="both"/>
      </w:pPr>
      <w:r w:rsidRPr="008903E5">
        <w:t xml:space="preserve">Door de positie van de rode bol op de blauwe lijn, kan je zien dat er slechts enkele </w:t>
      </w:r>
      <w:proofErr w:type="spellStart"/>
      <w:r w:rsidRPr="008903E5">
        <w:t>SHM’s</w:t>
      </w:r>
      <w:proofErr w:type="spellEnd"/>
      <w:r w:rsidRPr="008903E5">
        <w:t xml:space="preserve"> zijn met een lagere waarde (minder gezinshoofden ouder dan 65 jaar) voor deze indicator (alle waarden op de blauwe lijn links van de rode bol) en dat de meerderheid van de </w:t>
      </w:r>
      <w:proofErr w:type="spellStart"/>
      <w:r w:rsidRPr="008903E5">
        <w:t>SHM’s</w:t>
      </w:r>
      <w:proofErr w:type="spellEnd"/>
      <w:r w:rsidRPr="008903E5">
        <w:t xml:space="preserve"> een hogere waarde (meer gezinshoofden ouder dan 65 jaar) kennen (alle waarden op de blauwe lijn rechts van de rode bol).</w:t>
      </w:r>
    </w:p>
    <w:p w14:paraId="34B8E347" w14:textId="77777777" w:rsidR="002419D8" w:rsidRPr="008903E5" w:rsidRDefault="002419D8" w:rsidP="002419D8">
      <w:pPr>
        <w:spacing w:line="240" w:lineRule="auto"/>
        <w:jc w:val="both"/>
      </w:pPr>
      <w:r w:rsidRPr="008903E5">
        <w:t xml:space="preserve">De 3 verticale strepen in de grafiek verdelen alle waarden in 4 kwartielen. Deze kwartielen vertegenwoordigen telkens exact 25% van de </w:t>
      </w:r>
      <w:proofErr w:type="spellStart"/>
      <w:r w:rsidRPr="008903E5">
        <w:t>SHM’s</w:t>
      </w:r>
      <w:proofErr w:type="spellEnd"/>
      <w:r w:rsidRPr="008903E5">
        <w:t xml:space="preserve"> en we tellen ze van links naar rechts. Aangezien de rode bol zich rechts van de eerste verticale streep bevindt en links van de tweede verticale streep, zeggen we dat deze SHM zich in het </w:t>
      </w:r>
      <w:r w:rsidRPr="008903E5">
        <w:rPr>
          <w:u w:val="single"/>
        </w:rPr>
        <w:t>tweede</w:t>
      </w:r>
      <w:r w:rsidRPr="008903E5">
        <w:t xml:space="preserve"> kwartiel van de frequentieverdeling bevindt. Dit wil zeggen dat minstens 25% van de </w:t>
      </w:r>
      <w:proofErr w:type="spellStart"/>
      <w:r w:rsidRPr="008903E5">
        <w:t>SHM’s</w:t>
      </w:r>
      <w:proofErr w:type="spellEnd"/>
      <w:r w:rsidRPr="008903E5">
        <w:t xml:space="preserve"> een lagere waarde hebben dan deze SHM, maar dat minstens 50% van de </w:t>
      </w:r>
      <w:proofErr w:type="spellStart"/>
      <w:r w:rsidRPr="008903E5">
        <w:t>SHM’s</w:t>
      </w:r>
      <w:proofErr w:type="spellEnd"/>
      <w:r w:rsidRPr="008903E5">
        <w:t xml:space="preserve"> ook een hogere waarde kennen. Voor deze indicator betekent dit dus dat de meerderheid van de </w:t>
      </w:r>
      <w:proofErr w:type="spellStart"/>
      <w:r w:rsidRPr="008903E5">
        <w:t>SHM’s</w:t>
      </w:r>
      <w:proofErr w:type="spellEnd"/>
      <w:r w:rsidRPr="008903E5">
        <w:t xml:space="preserve"> meer huurders hebben met een gezinshoofd dat ouder is dan 65 jaar. Dit kan een indicatie zijn voor een relatief ‘jong’ huurderspubliek.</w:t>
      </w:r>
    </w:p>
    <w:p w14:paraId="33F3E712" w14:textId="77777777" w:rsidR="002419D8" w:rsidRPr="008903E5" w:rsidRDefault="002419D8" w:rsidP="002419D8">
      <w:pPr>
        <w:spacing w:line="240" w:lineRule="auto"/>
        <w:jc w:val="both"/>
      </w:pPr>
    </w:p>
    <w:p w14:paraId="2EF473EF" w14:textId="77777777" w:rsidR="002419D8" w:rsidRPr="008903E5" w:rsidRDefault="002419D8" w:rsidP="002419D8">
      <w:pPr>
        <w:spacing w:line="240" w:lineRule="auto"/>
        <w:jc w:val="both"/>
        <w:rPr>
          <w:i/>
        </w:rPr>
      </w:pPr>
      <w:r w:rsidRPr="008903E5">
        <w:rPr>
          <w:i/>
        </w:rPr>
        <w:t>Grafiek 2 (voorbeeld 2):</w:t>
      </w:r>
    </w:p>
    <w:p w14:paraId="73105BDB" w14:textId="77777777" w:rsidR="002419D8" w:rsidRPr="008903E5" w:rsidRDefault="002419D8" w:rsidP="002419D8">
      <w:pPr>
        <w:spacing w:line="240" w:lineRule="auto"/>
        <w:jc w:val="both"/>
      </w:pPr>
      <w:r w:rsidRPr="008903E5">
        <w:t xml:space="preserve">Deze grafiek geeft de evolutie weer van de </w:t>
      </w:r>
      <w:r w:rsidRPr="008903E5">
        <w:rPr>
          <w:u w:val="single"/>
        </w:rPr>
        <w:t>relatieve</w:t>
      </w:r>
      <w:r w:rsidRPr="008903E5">
        <w:t xml:space="preserve"> plaats van de SHM t.o.v. de andere </w:t>
      </w:r>
      <w:proofErr w:type="spellStart"/>
      <w:r w:rsidRPr="008903E5">
        <w:t>SHM’s</w:t>
      </w:r>
      <w:proofErr w:type="spellEnd"/>
      <w:r w:rsidRPr="008903E5">
        <w:t xml:space="preserve"> doorheen de tijd.</w:t>
      </w:r>
      <w:r>
        <w:t xml:space="preserve"> </w:t>
      </w:r>
      <w:r w:rsidRPr="008903E5">
        <w:t xml:space="preserve">Op de horizontale as vind je de jaren weer waarin deze indicator werd berekend en op de verticale as vind je alle </w:t>
      </w:r>
      <w:proofErr w:type="spellStart"/>
      <w:r w:rsidRPr="008903E5">
        <w:t>SHM’s</w:t>
      </w:r>
      <w:proofErr w:type="spellEnd"/>
      <w:r w:rsidRPr="008903E5">
        <w:t xml:space="preserve"> (die huurwoningen hebben) terug, maar teruggebracht naar procenten. Concreet wil dit zeggen dat de waarde “14”, die je bij 2011 ziet staan, betekent dat 14% van de </w:t>
      </w:r>
      <w:proofErr w:type="spellStart"/>
      <w:r w:rsidRPr="008903E5">
        <w:t>SHM’s</w:t>
      </w:r>
      <w:proofErr w:type="spellEnd"/>
      <w:r w:rsidRPr="008903E5">
        <w:t xml:space="preserve"> in 2011 een lagere waarde hadden dan de betrokken SHM. Dit betekent ook dat 86% van de </w:t>
      </w:r>
      <w:proofErr w:type="spellStart"/>
      <w:r w:rsidRPr="008903E5">
        <w:t>SHM’s</w:t>
      </w:r>
      <w:proofErr w:type="spellEnd"/>
      <w:r w:rsidRPr="008903E5">
        <w:t xml:space="preserve"> in 2011 een hogere (meer gezinshoofden ouder dan 65 jaar ) waarde had.</w:t>
      </w:r>
      <w:r>
        <w:t xml:space="preserve"> </w:t>
      </w:r>
      <w:r w:rsidRPr="008903E5">
        <w:t xml:space="preserve">De waarde die weergeven werd in de eerste grafiek was een waarde over 2010 (nl. 26,49%). Deze waarde wordt in de tweede grafiek dus omgezet in een procentuele plaats van de SHM, maar uiteraard wel bij 2010, waar we “28” aantreffen. </w:t>
      </w:r>
    </w:p>
    <w:p w14:paraId="55A0DE10" w14:textId="77777777" w:rsidR="002419D8" w:rsidRPr="008903E5" w:rsidRDefault="002419D8" w:rsidP="002419D8">
      <w:pPr>
        <w:spacing w:line="240" w:lineRule="auto"/>
        <w:jc w:val="both"/>
      </w:pPr>
      <w:r w:rsidRPr="008903E5">
        <w:t>De relatie tussen grafiek 1 en 2 kan op dezelfde manier worden gelegd als in het eerste voorbeeld, met dien verstande dat het in dit voorbeeld een waarde betreft voor 2010 en dat de tweede grafiek ook de waarde van 2011 weergeeft.</w:t>
      </w:r>
      <w:r>
        <w:t xml:space="preserve"> </w:t>
      </w:r>
      <w:r w:rsidRPr="008903E5">
        <w:t>Concreet kan je de waarde “14” bij 2011 in de tweede grafiek niet relateren aan de eerste grafiek, omdat de eerste grafiek een waarde weergeeft uit 2010!</w:t>
      </w:r>
      <w:r>
        <w:t xml:space="preserve"> </w:t>
      </w:r>
      <w:r w:rsidRPr="008903E5">
        <w:t>De waarde “28” uit de tweede grafiek staat wel in rechtstreeks verband met de eerste grafiek. 28% ligt immers tussen 25% en 50%, wat het tweede kwartiel is, en wat dus ook exact overeenkomt met de plaats van de rode bol in de eerste grafiek.</w:t>
      </w:r>
      <w:r>
        <w:t xml:space="preserve"> </w:t>
      </w:r>
      <w:r w:rsidRPr="008903E5">
        <w:t xml:space="preserve">Uit grafiek 2 kan je wel afleiden dat de SHM in 2011 naar het eerste kwartiel is opgeschoven, omdat de waarde </w:t>
      </w:r>
      <w:r w:rsidRPr="008903E5">
        <w:lastRenderedPageBreak/>
        <w:t xml:space="preserve">“14” tussen 0% en 25% ligt. In vergelijking met de andere </w:t>
      </w:r>
      <w:proofErr w:type="spellStart"/>
      <w:r w:rsidRPr="008903E5">
        <w:t>SHM’s</w:t>
      </w:r>
      <w:proofErr w:type="spellEnd"/>
      <w:r w:rsidRPr="008903E5">
        <w:t xml:space="preserve"> heeft deze SHM steeds minder huurders met gezinshoofd dat ouder is dan 65 jaar.</w:t>
      </w:r>
    </w:p>
    <w:p w14:paraId="1773EF3F" w14:textId="77777777" w:rsidR="002419D8" w:rsidRPr="008903E5" w:rsidRDefault="002419D8" w:rsidP="002419D8">
      <w:pPr>
        <w:spacing w:line="240" w:lineRule="auto"/>
        <w:jc w:val="both"/>
      </w:pPr>
      <w:r w:rsidRPr="008903E5">
        <w:t>T.o.v. 2010 (en de jaren daarvoor) is de relatieve plaats van de SHM gewijzigd van 28% naar 14%.</w:t>
      </w:r>
      <w:r>
        <w:t xml:space="preserve"> </w:t>
      </w:r>
      <w:r w:rsidRPr="008903E5">
        <w:t xml:space="preserve">Dit is een eerder vreemde vaststelling omdat het huurderspubliek meestal niet zo snel wijzigt, waardoor ook de relatieve posities (de plaatsen van de </w:t>
      </w:r>
      <w:proofErr w:type="spellStart"/>
      <w:r w:rsidRPr="008903E5">
        <w:t>SHM’s</w:t>
      </w:r>
      <w:proofErr w:type="spellEnd"/>
      <w:r w:rsidRPr="008903E5">
        <w:t xml:space="preserve"> t.o.v. elkaar) meestal niet zoveel wijzigt.</w:t>
      </w:r>
      <w:r>
        <w:t xml:space="preserve"> </w:t>
      </w:r>
      <w:r w:rsidRPr="008903E5">
        <w:t xml:space="preserve">Het lijkt aangewezen dat de SHM de cijfers nakijkt die ze heeft doorgegeven aan de VMSW via de </w:t>
      </w:r>
      <w:proofErr w:type="spellStart"/>
      <w:r w:rsidRPr="008903E5">
        <w:t>huurdersXML</w:t>
      </w:r>
      <w:proofErr w:type="spellEnd"/>
      <w:r w:rsidRPr="008903E5">
        <w:t xml:space="preserve"> voor beide jaren. Als de gegevens</w:t>
      </w:r>
      <w:r>
        <w:t xml:space="preserve"> </w:t>
      </w:r>
      <w:r w:rsidRPr="008903E5">
        <w:t>blijken te kloppen kan (ook samen met de visitatiecommissie) op zoek gegaan worden naar de oorzaken van deze plotse positiewijziging, voor zover dit relevant is voor de prestaties van de SHM.</w:t>
      </w:r>
    </w:p>
    <w:p w14:paraId="55ADF8C9" w14:textId="77777777" w:rsidR="002419D8" w:rsidRPr="000438C3" w:rsidRDefault="002419D8" w:rsidP="002419D8">
      <w:pPr>
        <w:jc w:val="center"/>
        <w:rPr>
          <w:lang w:val="nl"/>
        </w:rPr>
      </w:pPr>
    </w:p>
    <w:p w14:paraId="4C556600" w14:textId="31D49F31" w:rsidR="00EC7F1E" w:rsidRDefault="00EC7F1E" w:rsidP="00C941C6">
      <w:pPr>
        <w:autoSpaceDE w:val="0"/>
        <w:autoSpaceDN w:val="0"/>
        <w:adjustRightInd w:val="0"/>
        <w:spacing w:line="240" w:lineRule="auto"/>
        <w:contextualSpacing w:val="0"/>
        <w:rPr>
          <w:rFonts w:ascii="Calibri" w:eastAsia="FlandersArtSerif-Regular" w:hAnsi="Calibri" w:cs="Calibri"/>
          <w:color w:val="000000"/>
          <w:sz w:val="16"/>
          <w:szCs w:val="16"/>
          <w:lang w:eastAsia="nl-BE"/>
        </w:rPr>
      </w:pPr>
    </w:p>
    <w:sectPr w:rsidR="00EC7F1E" w:rsidSect="009C5BD6">
      <w:footerReference w:type="even" r:id="rId61"/>
      <w:footerReference w:type="default" r:id="rId62"/>
      <w:headerReference w:type="first" r:id="rId63"/>
      <w:footerReference w:type="first" r:id="rId64"/>
      <w:type w:val="continuous"/>
      <w:pgSz w:w="11906" w:h="16838" w:code="9"/>
      <w:pgMar w:top="2948"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86378" w14:textId="77777777" w:rsidR="00801696" w:rsidRDefault="00801696" w:rsidP="00F11703">
      <w:pPr>
        <w:spacing w:line="240" w:lineRule="auto"/>
      </w:pPr>
      <w:r>
        <w:separator/>
      </w:r>
    </w:p>
    <w:p w14:paraId="76BCA88A" w14:textId="77777777" w:rsidR="00801696" w:rsidRDefault="00801696"/>
  </w:endnote>
  <w:endnote w:type="continuationSeparator" w:id="0">
    <w:p w14:paraId="4F0FE179" w14:textId="77777777" w:rsidR="00801696" w:rsidRDefault="00801696" w:rsidP="00F11703">
      <w:pPr>
        <w:spacing w:line="240" w:lineRule="auto"/>
      </w:pPr>
      <w:r>
        <w:continuationSeparator/>
      </w:r>
    </w:p>
    <w:p w14:paraId="2F49C084" w14:textId="77777777" w:rsidR="00801696" w:rsidRDefault="00801696"/>
  </w:endnote>
  <w:endnote w:type="continuationNotice" w:id="1">
    <w:p w14:paraId="1EADDBC9" w14:textId="77777777" w:rsidR="00801696" w:rsidRDefault="008016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4D51F1F3-8EE7-4010-B45E-279A171B21D4}"/>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2" w:fontKey="{12D52992-9DEF-4405-BB7E-600563510679}"/>
    <w:embedBold r:id="rId3" w:fontKey="{B7D6022C-37E0-441C-89FC-B7404A5D7F64}"/>
    <w:embedItalic r:id="rId4" w:fontKey="{74ED0EDE-7189-4DFE-AA2F-924C7F7BC5F5}"/>
  </w:font>
  <w:font w:name="Calibri">
    <w:panose1 w:val="020F0502020204030204"/>
    <w:charset w:val="00"/>
    <w:family w:val="swiss"/>
    <w:pitch w:val="variable"/>
    <w:sig w:usb0="E0002EFF" w:usb1="C000247B" w:usb2="00000009" w:usb3="00000000" w:csb0="000001FF" w:csb1="00000000"/>
    <w:embedRegular r:id="rId5" w:fontKey="{44A5094D-3B11-4456-8949-F9F22796BF01}"/>
    <w:embedBold r:id="rId6" w:fontKey="{CDC48D25-5B77-48BF-B0B0-B9B16D44F2A0}"/>
    <w:embedItalic r:id="rId7" w:fontKey="{9331B1BB-D332-42A2-92B5-193FD70B294E}"/>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erif-Regular">
    <w:altName w:val="Courier New"/>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embedRegular r:id="rId8" w:fontKey="{853DB52C-ADAC-4AAB-80E1-1D3BE91B6234}"/>
  </w:font>
  <w:font w:name="FlandersArtSans-Medium">
    <w:panose1 w:val="00000600000000000000"/>
    <w:charset w:val="00"/>
    <w:family w:val="auto"/>
    <w:pitch w:val="variable"/>
    <w:sig w:usb0="00000007" w:usb1="00000000" w:usb2="00000000" w:usb3="00000000" w:csb0="00000093" w:csb1="00000000"/>
    <w:embedRegular r:id="rId9" w:subsetted="1" w:fontKey="{C1A5ECEC-8380-4AA2-9001-C65CC2719CB5}"/>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10" w:subsetted="1" w:fontKey="{F978E128-21C5-4C19-AA51-34853505F243}"/>
    <w:embedBold r:id="rId11" w:subsetted="1" w:fontKey="{5DFC9498-80D9-47A3-900E-1A73C67FABA7}"/>
  </w:font>
  <w:font w:name="Arial">
    <w:panose1 w:val="020B0604020202020204"/>
    <w:charset w:val="00"/>
    <w:family w:val="swiss"/>
    <w:pitch w:val="variable"/>
    <w:sig w:usb0="E0002EFF" w:usb1="C000785B" w:usb2="00000009" w:usb3="00000000" w:csb0="000001FF" w:csb1="00000000"/>
    <w:embedBold r:id="rId12" w:subsetted="1" w:fontKey="{69285021-A5E6-458D-8283-9F4DEC842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C928" w14:textId="77777777" w:rsidR="00801696" w:rsidRPr="009C5BD6" w:rsidRDefault="00801696" w:rsidP="00D37AD5">
    <w:pPr>
      <w:pStyle w:val="streepjes"/>
      <w:rPr>
        <w:rFonts w:asciiTheme="minorHAnsi" w:hAnsiTheme="minorHAnsi"/>
        <w:color w:val="17465B" w:themeColor="text2"/>
      </w:rPr>
    </w:pPr>
    <w:r w:rsidRPr="009C5BD6">
      <w:rPr>
        <w:rFonts w:asciiTheme="minorHAnsi" w:hAnsiTheme="minorHAnsi"/>
      </w:rPr>
      <w:tab/>
    </w:r>
    <w:r w:rsidRPr="009C5BD6">
      <w:rPr>
        <w:rFonts w:asciiTheme="minorHAnsi" w:hAnsiTheme="minorHAnsi"/>
        <w:color w:val="17465B" w:themeColor="text2"/>
      </w:rPr>
      <w:t>//////////////////////////////////////////////////////////////////////////////////////////////////////////////////////////////////////////////////////////////////</w:t>
    </w:r>
  </w:p>
  <w:p w14:paraId="03C9C22D" w14:textId="77777777" w:rsidR="00801696" w:rsidRPr="00983604" w:rsidRDefault="00801696" w:rsidP="00D37AD5">
    <w:pPr>
      <w:pStyle w:val="Voettekst"/>
      <w:rPr>
        <w:color w:val="17465B" w:themeColor="text2"/>
      </w:rPr>
    </w:pPr>
  </w:p>
  <w:p w14:paraId="6E2AE620" w14:textId="6BD742EE" w:rsidR="00801696" w:rsidRPr="00983604" w:rsidRDefault="00801696" w:rsidP="00D37AD5">
    <w:pPr>
      <w:pStyle w:val="Voettekst"/>
      <w:rPr>
        <w:color w:val="17465B" w:themeColor="text2"/>
      </w:rPr>
    </w:pPr>
    <w:r w:rsidRPr="009C5BD6">
      <w:rPr>
        <w:color w:val="17465B" w:themeColor="text2"/>
      </w:rPr>
      <w:t>17.04.2014</w:t>
    </w:r>
    <w:r w:rsidRPr="00983604">
      <w:rPr>
        <w:color w:val="17465B" w:themeColor="text2"/>
      </w:rPr>
      <w:tab/>
      <w:t>Titel van het document</w:t>
    </w:r>
    <w:r w:rsidRPr="00983604">
      <w:rPr>
        <w:color w:val="17465B" w:themeColor="text2"/>
      </w:rPr>
      <w:tab/>
      <w:t xml:space="preserve">pagina </w:t>
    </w:r>
    <w:r w:rsidRPr="00983604">
      <w:rPr>
        <w:color w:val="17465B" w:themeColor="text2"/>
      </w:rPr>
      <w:fldChar w:fldCharType="begin"/>
    </w:r>
    <w:r w:rsidRPr="00983604">
      <w:rPr>
        <w:color w:val="17465B" w:themeColor="text2"/>
      </w:rPr>
      <w:instrText xml:space="preserve"> PAGE   \* MERGEFORMAT </w:instrText>
    </w:r>
    <w:r w:rsidRPr="00983604">
      <w:rPr>
        <w:color w:val="17465B" w:themeColor="text2"/>
      </w:rPr>
      <w:fldChar w:fldCharType="separate"/>
    </w:r>
    <w:r>
      <w:rPr>
        <w:noProof/>
        <w:color w:val="17465B" w:themeColor="text2"/>
      </w:rPr>
      <w:t>2</w:t>
    </w:r>
    <w:r w:rsidRPr="00983604">
      <w:rPr>
        <w:noProof/>
        <w:color w:val="17465B" w:themeColor="text2"/>
      </w:rPr>
      <w:fldChar w:fldCharType="end"/>
    </w:r>
    <w:r w:rsidRPr="00983604">
      <w:rPr>
        <w:color w:val="17465B" w:themeColor="text2"/>
      </w:rPr>
      <w:t xml:space="preserve"> van </w:t>
    </w:r>
    <w:r w:rsidRPr="00983604">
      <w:rPr>
        <w:color w:val="17465B" w:themeColor="text2"/>
      </w:rPr>
      <w:fldChar w:fldCharType="begin"/>
    </w:r>
    <w:r w:rsidRPr="00983604">
      <w:rPr>
        <w:color w:val="17465B" w:themeColor="text2"/>
      </w:rPr>
      <w:instrText xml:space="preserve"> NUMPAGES   \* MERGEFORMAT </w:instrText>
    </w:r>
    <w:r w:rsidRPr="00983604">
      <w:rPr>
        <w:color w:val="17465B" w:themeColor="text2"/>
      </w:rPr>
      <w:fldChar w:fldCharType="separate"/>
    </w:r>
    <w:r>
      <w:rPr>
        <w:noProof/>
        <w:color w:val="17465B" w:themeColor="text2"/>
      </w:rPr>
      <w:t>82</w:t>
    </w:r>
    <w:r w:rsidRPr="00983604">
      <w:rPr>
        <w:noProof/>
        <w:color w:val="17465B" w:themeColor="text2"/>
      </w:rPr>
      <w:fldChar w:fldCharType="end"/>
    </w:r>
  </w:p>
  <w:p w14:paraId="7ECB5926" w14:textId="77777777" w:rsidR="00801696" w:rsidRDefault="0080169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9F20" w14:textId="77777777" w:rsidR="00801696" w:rsidRPr="009C5BD6" w:rsidRDefault="00801696" w:rsidP="00FF15EB">
    <w:pPr>
      <w:pStyle w:val="streepjes"/>
      <w:rPr>
        <w:color w:val="17465B" w:themeColor="text2"/>
      </w:rPr>
    </w:pPr>
    <w:r>
      <w:tab/>
    </w:r>
    <w:r w:rsidRPr="009C5BD6">
      <w:rPr>
        <w:color w:val="17465B" w:themeColor="text2"/>
      </w:rPr>
      <w:t>////////////////////////////////////////////////////////////////////////////////////////////////////////////////////////////////////////////////////////////////</w:t>
    </w:r>
  </w:p>
  <w:p w14:paraId="66F07E91" w14:textId="77777777" w:rsidR="00801696" w:rsidRPr="009C5BD6" w:rsidRDefault="00801696" w:rsidP="00FF15EB">
    <w:pPr>
      <w:pStyle w:val="Voettekst"/>
      <w:rPr>
        <w:color w:val="17465B" w:themeColor="text2"/>
      </w:rPr>
    </w:pPr>
  </w:p>
  <w:p w14:paraId="333468C1" w14:textId="0C048050" w:rsidR="00801696" w:rsidRPr="009C5BD6" w:rsidRDefault="00801696" w:rsidP="00FF15EB">
    <w:pPr>
      <w:pStyle w:val="Voettekst"/>
      <w:rPr>
        <w:color w:val="17465B" w:themeColor="text2"/>
      </w:rPr>
    </w:pPr>
    <w:r>
      <w:rPr>
        <w:color w:val="17465B" w:themeColor="text2"/>
      </w:rPr>
      <w:t>29 november 2019</w:t>
    </w:r>
    <w:r w:rsidRPr="009C5BD6">
      <w:rPr>
        <w:color w:val="17465B" w:themeColor="text2"/>
      </w:rPr>
      <w:tab/>
    </w:r>
    <w:r>
      <w:rPr>
        <w:color w:val="17465B" w:themeColor="text2"/>
      </w:rPr>
      <w:t>Glossarium</w:t>
    </w:r>
    <w:r w:rsidRPr="009C5BD6">
      <w:rPr>
        <w:color w:val="17465B" w:themeColor="text2"/>
      </w:rPr>
      <w:tab/>
      <w:t xml:space="preserve">pagina </w:t>
    </w:r>
    <w:r w:rsidRPr="009C5BD6">
      <w:rPr>
        <w:color w:val="17465B" w:themeColor="text2"/>
      </w:rPr>
      <w:fldChar w:fldCharType="begin"/>
    </w:r>
    <w:r w:rsidRPr="009C5BD6">
      <w:rPr>
        <w:color w:val="17465B" w:themeColor="text2"/>
      </w:rPr>
      <w:instrText xml:space="preserve"> PAGE   \* MERGEFORMAT </w:instrText>
    </w:r>
    <w:r w:rsidRPr="009C5BD6">
      <w:rPr>
        <w:color w:val="17465B" w:themeColor="text2"/>
      </w:rPr>
      <w:fldChar w:fldCharType="separate"/>
    </w:r>
    <w:r>
      <w:rPr>
        <w:noProof/>
        <w:color w:val="17465B" w:themeColor="text2"/>
      </w:rPr>
      <w:t>82</w:t>
    </w:r>
    <w:r w:rsidRPr="009C5BD6">
      <w:rPr>
        <w:noProof/>
        <w:color w:val="17465B" w:themeColor="text2"/>
      </w:rPr>
      <w:fldChar w:fldCharType="end"/>
    </w:r>
    <w:r w:rsidRPr="009C5BD6">
      <w:rPr>
        <w:color w:val="17465B" w:themeColor="text2"/>
      </w:rPr>
      <w:t xml:space="preserve"> van </w:t>
    </w:r>
    <w:r w:rsidRPr="009C5BD6">
      <w:rPr>
        <w:color w:val="17465B" w:themeColor="text2"/>
      </w:rPr>
      <w:fldChar w:fldCharType="begin"/>
    </w:r>
    <w:r w:rsidRPr="009C5BD6">
      <w:rPr>
        <w:color w:val="17465B" w:themeColor="text2"/>
      </w:rPr>
      <w:instrText xml:space="preserve"> NUMPAGES  \* Arabic  \* MERGEFORMAT </w:instrText>
    </w:r>
    <w:r w:rsidRPr="009C5BD6">
      <w:rPr>
        <w:color w:val="17465B" w:themeColor="text2"/>
      </w:rPr>
      <w:fldChar w:fldCharType="separate"/>
    </w:r>
    <w:r>
      <w:rPr>
        <w:noProof/>
        <w:color w:val="17465B" w:themeColor="text2"/>
      </w:rPr>
      <w:t>82</w:t>
    </w:r>
    <w:r w:rsidRPr="009C5BD6">
      <w:rPr>
        <w:noProof/>
        <w:color w:val="17465B"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00871" w14:textId="77777777" w:rsidR="00801696" w:rsidRPr="000D0FBD" w:rsidRDefault="00801696" w:rsidP="00FF15EB">
    <w:pPr>
      <w:pStyle w:val="streepjes"/>
      <w:rPr>
        <w:rFonts w:ascii="FlandersArtSans-Regular" w:hAnsi="FlandersArtSans-Regular"/>
      </w:rPr>
    </w:pPr>
    <w:r w:rsidRPr="009C5BD6">
      <w:rPr>
        <w:noProof/>
        <w:color w:val="17465B" w:themeColor="text2"/>
        <w:lang w:eastAsia="nl-BE"/>
      </w:rPr>
      <w:drawing>
        <wp:anchor distT="0" distB="0" distL="114300" distR="114300" simplePos="0" relativeHeight="251660800" behindDoc="1" locked="0" layoutInCell="1" allowOverlap="1" wp14:anchorId="711DEC21" wp14:editId="23F8994A">
          <wp:simplePos x="0" y="0"/>
          <wp:positionH relativeFrom="page">
            <wp:posOffset>724374</wp:posOffset>
          </wp:positionH>
          <wp:positionV relativeFrom="page">
            <wp:posOffset>9753600</wp:posOffset>
          </wp:positionV>
          <wp:extent cx="1277306" cy="5397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landersArtSans-Regular" w:hAnsi="FlandersArtSans-Regular"/>
        <w:color w:val="17465B" w:themeColor="text2"/>
      </w:rPr>
      <w:t>VMSW</w:t>
    </w:r>
    <w:r w:rsidRPr="009C5BD6">
      <w:rPr>
        <w:rFonts w:ascii="FlandersArtSans-Regular" w:hAnsi="FlandersArtSans-Regular"/>
        <w:color w:val="17465B" w:themeColor="text2"/>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3EA42" w14:textId="77777777" w:rsidR="00801696" w:rsidRDefault="00801696">
      <w:r>
        <w:separator/>
      </w:r>
    </w:p>
  </w:footnote>
  <w:footnote w:type="continuationSeparator" w:id="0">
    <w:p w14:paraId="3560AEF3" w14:textId="77777777" w:rsidR="00801696" w:rsidRDefault="00801696" w:rsidP="00F11703">
      <w:pPr>
        <w:spacing w:line="240" w:lineRule="auto"/>
      </w:pPr>
      <w:r>
        <w:continuationSeparator/>
      </w:r>
    </w:p>
    <w:p w14:paraId="59246715" w14:textId="77777777" w:rsidR="00801696" w:rsidRDefault="00801696"/>
  </w:footnote>
  <w:footnote w:type="continuationNotice" w:id="1">
    <w:p w14:paraId="0A258434" w14:textId="77777777" w:rsidR="00801696" w:rsidRDefault="00801696">
      <w:pPr>
        <w:spacing w:line="240" w:lineRule="auto"/>
      </w:pPr>
    </w:p>
  </w:footnote>
  <w:footnote w:id="2">
    <w:p w14:paraId="131D638F" w14:textId="77777777" w:rsidR="00801696" w:rsidRDefault="00801696">
      <w:pPr>
        <w:pStyle w:val="Voetnoottekst"/>
      </w:pPr>
      <w:r>
        <w:rPr>
          <w:rStyle w:val="Voetnootmarkering"/>
        </w:rPr>
        <w:footnoteRef/>
      </w:r>
      <w:r>
        <w:t xml:space="preserve"> </w:t>
      </w:r>
      <w:r>
        <w:rPr>
          <w:lang w:val="nl"/>
        </w:rPr>
        <w:t xml:space="preserve">Indien u geen personeels- of bestuurslid bent van een SHM, en toch algemene vragen hebt over de prestatiedatabank, kan u uw vraag stellen via </w:t>
      </w:r>
      <w:hyperlink r:id="rId1" w:history="1">
        <w:r w:rsidRPr="0094195A">
          <w:rPr>
            <w:rStyle w:val="Hyperlink"/>
            <w:rFonts w:asciiTheme="minorHAnsi" w:hAnsiTheme="minorHAnsi"/>
            <w:lang w:val="nl"/>
          </w:rPr>
          <w:t>info@visitatieraad.be</w:t>
        </w:r>
      </w:hyperlink>
      <w:r>
        <w:rPr>
          <w:lang w:val="nl"/>
        </w:rPr>
        <w:t>.</w:t>
      </w:r>
    </w:p>
  </w:footnote>
  <w:footnote w:id="3">
    <w:p w14:paraId="698116D9" w14:textId="77777777" w:rsidR="00801696" w:rsidRPr="00164DCD" w:rsidRDefault="00801696" w:rsidP="0038476B">
      <w:r w:rsidRPr="00164DCD">
        <w:rPr>
          <w:rStyle w:val="Voetnootmarkering"/>
          <w:rFonts w:asciiTheme="minorHAnsi" w:hAnsiTheme="minorHAnsi"/>
          <w:sz w:val="18"/>
        </w:rPr>
        <w:footnoteRef/>
      </w:r>
      <w:r w:rsidRPr="00164DCD">
        <w:t xml:space="preserve"> Algemene Directie Statistiek, zie ook</w:t>
      </w:r>
      <w:r w:rsidRPr="00525EB2">
        <w:t xml:space="preserve"> </w:t>
      </w:r>
      <w:hyperlink r:id="rId2" w:history="1">
        <w:r w:rsidRPr="005273B6">
          <w:rPr>
            <w:rStyle w:val="Hyperlink"/>
            <w:rFonts w:asciiTheme="minorHAnsi" w:hAnsiTheme="minorHAnsi"/>
          </w:rPr>
          <w:t>http://statbel.fgov.be/nl/statistieken/cijfers</w:t>
        </w:r>
      </w:hyperlink>
      <w:r w:rsidRPr="00164DC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1A9BE" w14:textId="77777777" w:rsidR="00801696" w:rsidRPr="0049605C" w:rsidRDefault="00801696"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55680" behindDoc="0" locked="0" layoutInCell="1" allowOverlap="1" wp14:anchorId="33FA58ED" wp14:editId="26324215">
          <wp:simplePos x="0" y="0"/>
          <wp:positionH relativeFrom="page">
            <wp:posOffset>724175</wp:posOffset>
          </wp:positionH>
          <wp:positionV relativeFrom="page">
            <wp:posOffset>542925</wp:posOffset>
          </wp:positionV>
          <wp:extent cx="3225249" cy="1117600"/>
          <wp:effectExtent l="0" t="0" r="0" b="0"/>
          <wp:wrapNone/>
          <wp:docPr id="7"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249"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tab/>
    </w: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6C021C2"/>
    <w:multiLevelType w:val="hybridMultilevel"/>
    <w:tmpl w:val="B8BED782"/>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rPr>
        <w:rFonts w:cs="Times New Roman"/>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9409E2"/>
    <w:multiLevelType w:val="hybridMultilevel"/>
    <w:tmpl w:val="2AA8D3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3D5BA8"/>
    <w:multiLevelType w:val="hybridMultilevel"/>
    <w:tmpl w:val="7B3C3424"/>
    <w:lvl w:ilvl="0" w:tplc="54CEBF82">
      <w:start w:val="14"/>
      <w:numFmt w:val="bullet"/>
      <w:lvlText w:val="-"/>
      <w:lvlJc w:val="left"/>
      <w:pPr>
        <w:ind w:left="360" w:hanging="360"/>
      </w:pPr>
      <w:rPr>
        <w:rFonts w:ascii="FlandersArtSans-Regular" w:eastAsiaTheme="minorHAnsi" w:hAnsi="FlandersArtSans-Regular"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52A1556"/>
    <w:multiLevelType w:val="multilevel"/>
    <w:tmpl w:val="E9921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4F24D2"/>
    <w:multiLevelType w:val="hybridMultilevel"/>
    <w:tmpl w:val="C5B08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F0067B3"/>
    <w:multiLevelType w:val="hybridMultilevel"/>
    <w:tmpl w:val="3984F4FA"/>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1667D6C"/>
    <w:multiLevelType w:val="hybridMultilevel"/>
    <w:tmpl w:val="F0BCE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FD6D53"/>
    <w:multiLevelType w:val="hybridMultilevel"/>
    <w:tmpl w:val="AEAEC0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B1FC7"/>
    <w:multiLevelType w:val="hybridMultilevel"/>
    <w:tmpl w:val="B1441A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27B616C"/>
    <w:multiLevelType w:val="hybridMultilevel"/>
    <w:tmpl w:val="A726C9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CC6B93"/>
    <w:multiLevelType w:val="hybridMultilevel"/>
    <w:tmpl w:val="6F4E7C64"/>
    <w:lvl w:ilvl="0" w:tplc="AF0038B2">
      <w:start w:val="7"/>
      <w:numFmt w:val="lowerLetter"/>
      <w:lvlText w:val="%1."/>
      <w:lvlJc w:val="left"/>
      <w:pPr>
        <w:ind w:left="1440" w:hanging="360"/>
      </w:pPr>
      <w:rPr>
        <w:rFonts w:cs="Times New Roman"/>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abstractNum w:abstractNumId="17" w15:restartNumberingAfterBreak="0">
    <w:nsid w:val="36C55C88"/>
    <w:multiLevelType w:val="hybridMultilevel"/>
    <w:tmpl w:val="163EBDD0"/>
    <w:lvl w:ilvl="0" w:tplc="386CD648">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1B17D1"/>
    <w:multiLevelType w:val="hybridMultilevel"/>
    <w:tmpl w:val="AF061B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3921678E"/>
    <w:multiLevelType w:val="hybridMultilevel"/>
    <w:tmpl w:val="F39074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A9C3139"/>
    <w:multiLevelType w:val="hybridMultilevel"/>
    <w:tmpl w:val="815C20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C1121CF"/>
    <w:multiLevelType w:val="hybridMultilevel"/>
    <w:tmpl w:val="7F3E0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3F362D"/>
    <w:multiLevelType w:val="hybridMultilevel"/>
    <w:tmpl w:val="3D4878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D9C2791"/>
    <w:multiLevelType w:val="hybridMultilevel"/>
    <w:tmpl w:val="493615F6"/>
    <w:lvl w:ilvl="0" w:tplc="27A6505A">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737728"/>
    <w:multiLevelType w:val="hybridMultilevel"/>
    <w:tmpl w:val="10CEEA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5A15A7B"/>
    <w:multiLevelType w:val="hybridMultilevel"/>
    <w:tmpl w:val="C518AD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5B755E09"/>
    <w:multiLevelType w:val="hybridMultilevel"/>
    <w:tmpl w:val="9864BC20"/>
    <w:lvl w:ilvl="0" w:tplc="5D4A55C4">
      <w:start w:val="12"/>
      <w:numFmt w:val="lowerLetter"/>
      <w:lvlText w:val="%1."/>
      <w:lvlJc w:val="left"/>
      <w:pPr>
        <w:ind w:left="1440" w:hanging="360"/>
      </w:pPr>
      <w:rPr>
        <w:rFonts w:cs="Times New Roman"/>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abstractNum w:abstractNumId="31"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3" w15:restartNumberingAfterBreak="0">
    <w:nsid w:val="70B472DD"/>
    <w:multiLevelType w:val="multilevel"/>
    <w:tmpl w:val="6AE42898"/>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4" w15:restartNumberingAfterBreak="0">
    <w:nsid w:val="713E2D53"/>
    <w:multiLevelType w:val="multilevel"/>
    <w:tmpl w:val="EFF8BE14"/>
    <w:lvl w:ilvl="0">
      <w:start w:val="1"/>
      <w:numFmt w:val="decimal"/>
      <w:lvlText w:val="%1."/>
      <w:lvlJc w:val="left"/>
      <w:pPr>
        <w:ind w:left="720" w:hanging="360"/>
      </w:pPr>
    </w:lvl>
    <w:lvl w:ilvl="1">
      <w:start w:val="1"/>
      <w:numFmt w:val="decimal"/>
      <w:isLgl/>
      <w:lvlText w:val="%1.%2"/>
      <w:lvlJc w:val="left"/>
      <w:pPr>
        <w:ind w:left="99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5" w15:restartNumberingAfterBreak="0">
    <w:nsid w:val="77955928"/>
    <w:multiLevelType w:val="hybridMultilevel"/>
    <w:tmpl w:val="4BBA6E9A"/>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rPr>
        <w:rFonts w:cs="Times New Roman"/>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36" w15:restartNumberingAfterBreak="0">
    <w:nsid w:val="78C1639D"/>
    <w:multiLevelType w:val="hybridMultilevel"/>
    <w:tmpl w:val="8B12DA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995273C"/>
    <w:multiLevelType w:val="hybridMultilevel"/>
    <w:tmpl w:val="0166170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29"/>
  </w:num>
  <w:num w:numId="2">
    <w:abstractNumId w:val="33"/>
  </w:num>
  <w:num w:numId="3">
    <w:abstractNumId w:val="31"/>
  </w:num>
  <w:num w:numId="4">
    <w:abstractNumId w:val="3"/>
  </w:num>
  <w:num w:numId="5">
    <w:abstractNumId w:val="32"/>
  </w:num>
  <w:num w:numId="6">
    <w:abstractNumId w:val="13"/>
  </w:num>
  <w:num w:numId="7">
    <w:abstractNumId w:val="0"/>
  </w:num>
  <w:num w:numId="8">
    <w:abstractNumId w:val="1"/>
  </w:num>
  <w:num w:numId="9">
    <w:abstractNumId w:val="23"/>
  </w:num>
  <w:num w:numId="10">
    <w:abstractNumId w:val="18"/>
  </w:num>
  <w:num w:numId="11">
    <w:abstractNumId w:val="11"/>
  </w:num>
  <w:num w:numId="12">
    <w:abstractNumId w:val="26"/>
  </w:num>
  <w:num w:numId="13">
    <w:abstractNumId w:val="6"/>
  </w:num>
  <w:num w:numId="14">
    <w:abstractNumId w:val="34"/>
  </w:num>
  <w:num w:numId="15">
    <w:abstractNumId w:val="22"/>
  </w:num>
  <w:num w:numId="16">
    <w:abstractNumId w:val="14"/>
  </w:num>
  <w:num w:numId="17">
    <w:abstractNumId w:val="17"/>
  </w:num>
  <w:num w:numId="18">
    <w:abstractNumId w:val="20"/>
  </w:num>
  <w:num w:numId="19">
    <w:abstractNumId w:val="25"/>
  </w:num>
  <w:num w:numId="20">
    <w:abstractNumId w:val="15"/>
  </w:num>
  <w:num w:numId="21">
    <w:abstractNumId w:val="36"/>
  </w:num>
  <w:num w:numId="22">
    <w:abstractNumId w:val="28"/>
  </w:num>
  <w:num w:numId="23">
    <w:abstractNumId w:val="9"/>
  </w:num>
  <w:num w:numId="24">
    <w:abstractNumId w:val="24"/>
  </w:num>
  <w:num w:numId="25">
    <w:abstractNumId w:val="4"/>
  </w:num>
  <w:num w:numId="26">
    <w:abstractNumId w:val="12"/>
  </w:num>
  <w:num w:numId="27">
    <w:abstractNumId w:val="10"/>
  </w:num>
  <w:num w:numId="28">
    <w:abstractNumId w:val="21"/>
  </w:num>
  <w:num w:numId="29">
    <w:abstractNumId w:val="8"/>
  </w:num>
  <w:num w:numId="30">
    <w:abstractNumId w:val="7"/>
  </w:num>
  <w:num w:numId="31">
    <w:abstractNumId w:val="19"/>
  </w:num>
  <w:num w:numId="32">
    <w:abstractNumId w:val="37"/>
  </w:num>
  <w:num w:numId="33">
    <w:abstractNumId w:val="5"/>
  </w:num>
  <w:num w:numId="34">
    <w:abstractNumId w:val="27"/>
  </w:num>
  <w:num w:numId="35">
    <w:abstractNumId w:val="35"/>
    <w:lvlOverride w:ilvl="0"/>
    <w:lvlOverride w:ilvl="1">
      <w:startOverride w:val="1"/>
    </w:lvlOverride>
    <w:lvlOverride w:ilvl="2"/>
    <w:lvlOverride w:ilvl="3"/>
    <w:lvlOverride w:ilvl="4"/>
    <w:lvlOverride w:ilvl="5"/>
    <w:lvlOverride w:ilvl="6"/>
    <w:lvlOverride w:ilvl="7"/>
    <w:lvlOverride w:ilvl="8"/>
  </w:num>
  <w:num w:numId="36">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lvlOverride w:ilvl="3"/>
    <w:lvlOverride w:ilvl="4"/>
    <w:lvlOverride w:ilvl="5"/>
    <w:lvlOverride w:ilvl="6"/>
    <w:lvlOverride w:ilvl="7"/>
    <w:lvlOverride w:ilvl="8"/>
  </w:num>
  <w:num w:numId="38">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30721">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0C"/>
    <w:rsid w:val="0000298C"/>
    <w:rsid w:val="000078AC"/>
    <w:rsid w:val="00014F9B"/>
    <w:rsid w:val="00020494"/>
    <w:rsid w:val="000211A4"/>
    <w:rsid w:val="00021487"/>
    <w:rsid w:val="0002747E"/>
    <w:rsid w:val="000337E3"/>
    <w:rsid w:val="000345B3"/>
    <w:rsid w:val="00035EAD"/>
    <w:rsid w:val="000366C6"/>
    <w:rsid w:val="00042A43"/>
    <w:rsid w:val="00045A66"/>
    <w:rsid w:val="00057DAC"/>
    <w:rsid w:val="000677C9"/>
    <w:rsid w:val="000703EE"/>
    <w:rsid w:val="00080CF9"/>
    <w:rsid w:val="000824A3"/>
    <w:rsid w:val="00082EB2"/>
    <w:rsid w:val="00093015"/>
    <w:rsid w:val="000933E6"/>
    <w:rsid w:val="00094527"/>
    <w:rsid w:val="000D0FBD"/>
    <w:rsid w:val="000D128C"/>
    <w:rsid w:val="000D5451"/>
    <w:rsid w:val="000D71DF"/>
    <w:rsid w:val="000D7965"/>
    <w:rsid w:val="000E1121"/>
    <w:rsid w:val="000E6A50"/>
    <w:rsid w:val="000E6DBB"/>
    <w:rsid w:val="000F321E"/>
    <w:rsid w:val="00100405"/>
    <w:rsid w:val="00101D2B"/>
    <w:rsid w:val="001051FA"/>
    <w:rsid w:val="001057DB"/>
    <w:rsid w:val="00122185"/>
    <w:rsid w:val="0013336D"/>
    <w:rsid w:val="00141C18"/>
    <w:rsid w:val="001422F6"/>
    <w:rsid w:val="0014371D"/>
    <w:rsid w:val="00144997"/>
    <w:rsid w:val="00150622"/>
    <w:rsid w:val="00155D59"/>
    <w:rsid w:val="0015769D"/>
    <w:rsid w:val="001713C5"/>
    <w:rsid w:val="0017601D"/>
    <w:rsid w:val="0017683B"/>
    <w:rsid w:val="00176ECC"/>
    <w:rsid w:val="00176ED9"/>
    <w:rsid w:val="001819F3"/>
    <w:rsid w:val="001823A9"/>
    <w:rsid w:val="00182F45"/>
    <w:rsid w:val="00196294"/>
    <w:rsid w:val="00196544"/>
    <w:rsid w:val="001A12FB"/>
    <w:rsid w:val="001A5083"/>
    <w:rsid w:val="001B238A"/>
    <w:rsid w:val="001B2DE9"/>
    <w:rsid w:val="001B335C"/>
    <w:rsid w:val="001B5239"/>
    <w:rsid w:val="001B6D3F"/>
    <w:rsid w:val="001C1358"/>
    <w:rsid w:val="001C1613"/>
    <w:rsid w:val="001C279F"/>
    <w:rsid w:val="001C53DE"/>
    <w:rsid w:val="001C6715"/>
    <w:rsid w:val="001D42A5"/>
    <w:rsid w:val="001D4CD5"/>
    <w:rsid w:val="001E7473"/>
    <w:rsid w:val="001F1E85"/>
    <w:rsid w:val="001F5804"/>
    <w:rsid w:val="00221A5D"/>
    <w:rsid w:val="00221B37"/>
    <w:rsid w:val="0022542F"/>
    <w:rsid w:val="00225E25"/>
    <w:rsid w:val="002370AD"/>
    <w:rsid w:val="002419D8"/>
    <w:rsid w:val="002420A5"/>
    <w:rsid w:val="00245EE8"/>
    <w:rsid w:val="002460D6"/>
    <w:rsid w:val="00246384"/>
    <w:rsid w:val="00246B94"/>
    <w:rsid w:val="00246C45"/>
    <w:rsid w:val="00246CDC"/>
    <w:rsid w:val="00246F4E"/>
    <w:rsid w:val="00247639"/>
    <w:rsid w:val="00251881"/>
    <w:rsid w:val="002520D1"/>
    <w:rsid w:val="00252B68"/>
    <w:rsid w:val="002639EF"/>
    <w:rsid w:val="002645BC"/>
    <w:rsid w:val="0026769B"/>
    <w:rsid w:val="002700E0"/>
    <w:rsid w:val="0027472E"/>
    <w:rsid w:val="00276AA8"/>
    <w:rsid w:val="0028263F"/>
    <w:rsid w:val="00282947"/>
    <w:rsid w:val="00285C0E"/>
    <w:rsid w:val="00293C29"/>
    <w:rsid w:val="00296BF2"/>
    <w:rsid w:val="00296FAA"/>
    <w:rsid w:val="002A00C2"/>
    <w:rsid w:val="002C050B"/>
    <w:rsid w:val="002C2270"/>
    <w:rsid w:val="002C5A83"/>
    <w:rsid w:val="002D0544"/>
    <w:rsid w:val="002D4F22"/>
    <w:rsid w:val="002D5639"/>
    <w:rsid w:val="002D6A4D"/>
    <w:rsid w:val="002E20A8"/>
    <w:rsid w:val="002E5606"/>
    <w:rsid w:val="002E698D"/>
    <w:rsid w:val="002F4E35"/>
    <w:rsid w:val="00304240"/>
    <w:rsid w:val="00305917"/>
    <w:rsid w:val="003103C9"/>
    <w:rsid w:val="00313385"/>
    <w:rsid w:val="00314365"/>
    <w:rsid w:val="003149BF"/>
    <w:rsid w:val="003149F8"/>
    <w:rsid w:val="00317124"/>
    <w:rsid w:val="00323B56"/>
    <w:rsid w:val="0032428C"/>
    <w:rsid w:val="0033419B"/>
    <w:rsid w:val="00336226"/>
    <w:rsid w:val="00345CF6"/>
    <w:rsid w:val="00345D7D"/>
    <w:rsid w:val="00350BE4"/>
    <w:rsid w:val="00357710"/>
    <w:rsid w:val="003608EB"/>
    <w:rsid w:val="00361F03"/>
    <w:rsid w:val="00367589"/>
    <w:rsid w:val="00370899"/>
    <w:rsid w:val="0038476B"/>
    <w:rsid w:val="003951F0"/>
    <w:rsid w:val="00395FFF"/>
    <w:rsid w:val="003965B2"/>
    <w:rsid w:val="003A0C27"/>
    <w:rsid w:val="003A60CC"/>
    <w:rsid w:val="003A64F9"/>
    <w:rsid w:val="003B042E"/>
    <w:rsid w:val="003B06DC"/>
    <w:rsid w:val="003B3F53"/>
    <w:rsid w:val="003B7084"/>
    <w:rsid w:val="003B734F"/>
    <w:rsid w:val="003C3AB0"/>
    <w:rsid w:val="003C613A"/>
    <w:rsid w:val="003C79D2"/>
    <w:rsid w:val="003D145B"/>
    <w:rsid w:val="003E050D"/>
    <w:rsid w:val="003E147C"/>
    <w:rsid w:val="003E3B8C"/>
    <w:rsid w:val="003E5928"/>
    <w:rsid w:val="003E7367"/>
    <w:rsid w:val="003F2588"/>
    <w:rsid w:val="003F63D4"/>
    <w:rsid w:val="00402D8A"/>
    <w:rsid w:val="0040369C"/>
    <w:rsid w:val="00405B80"/>
    <w:rsid w:val="00415B33"/>
    <w:rsid w:val="00422EB7"/>
    <w:rsid w:val="00424666"/>
    <w:rsid w:val="00436E59"/>
    <w:rsid w:val="00442617"/>
    <w:rsid w:val="00443225"/>
    <w:rsid w:val="00444C33"/>
    <w:rsid w:val="00446EF1"/>
    <w:rsid w:val="00447174"/>
    <w:rsid w:val="004642E6"/>
    <w:rsid w:val="00466300"/>
    <w:rsid w:val="00470C6D"/>
    <w:rsid w:val="004718F8"/>
    <w:rsid w:val="00474F18"/>
    <w:rsid w:val="00490796"/>
    <w:rsid w:val="0049605C"/>
    <w:rsid w:val="004A4E64"/>
    <w:rsid w:val="004A537C"/>
    <w:rsid w:val="004B1281"/>
    <w:rsid w:val="004B35AB"/>
    <w:rsid w:val="004B67AB"/>
    <w:rsid w:val="004C121F"/>
    <w:rsid w:val="004C1D8C"/>
    <w:rsid w:val="004C268C"/>
    <w:rsid w:val="004C6D48"/>
    <w:rsid w:val="004E1399"/>
    <w:rsid w:val="004E1F60"/>
    <w:rsid w:val="004E2D01"/>
    <w:rsid w:val="004E4011"/>
    <w:rsid w:val="004E410C"/>
    <w:rsid w:val="004E4931"/>
    <w:rsid w:val="004E570E"/>
    <w:rsid w:val="004F0DCF"/>
    <w:rsid w:val="004F4353"/>
    <w:rsid w:val="004F5436"/>
    <w:rsid w:val="004F7111"/>
    <w:rsid w:val="004F75F9"/>
    <w:rsid w:val="004F7706"/>
    <w:rsid w:val="00516145"/>
    <w:rsid w:val="00522467"/>
    <w:rsid w:val="005251C6"/>
    <w:rsid w:val="0053114A"/>
    <w:rsid w:val="00536CC0"/>
    <w:rsid w:val="00536E3A"/>
    <w:rsid w:val="0054417F"/>
    <w:rsid w:val="00550352"/>
    <w:rsid w:val="00550E1E"/>
    <w:rsid w:val="0056161C"/>
    <w:rsid w:val="00573517"/>
    <w:rsid w:val="0057425B"/>
    <w:rsid w:val="00574AB6"/>
    <w:rsid w:val="005754AB"/>
    <w:rsid w:val="00576B8A"/>
    <w:rsid w:val="005771C2"/>
    <w:rsid w:val="00581B2F"/>
    <w:rsid w:val="00584D83"/>
    <w:rsid w:val="005921F6"/>
    <w:rsid w:val="005938FD"/>
    <w:rsid w:val="0059596C"/>
    <w:rsid w:val="00597144"/>
    <w:rsid w:val="005A1485"/>
    <w:rsid w:val="005B25E3"/>
    <w:rsid w:val="005B3D21"/>
    <w:rsid w:val="005C0CD8"/>
    <w:rsid w:val="005C1CF3"/>
    <w:rsid w:val="005C3CF3"/>
    <w:rsid w:val="005C6DE4"/>
    <w:rsid w:val="005D2882"/>
    <w:rsid w:val="005D5E28"/>
    <w:rsid w:val="005E5DE9"/>
    <w:rsid w:val="005E6213"/>
    <w:rsid w:val="005F4803"/>
    <w:rsid w:val="005F552D"/>
    <w:rsid w:val="005F6354"/>
    <w:rsid w:val="005F6731"/>
    <w:rsid w:val="005F7390"/>
    <w:rsid w:val="00604301"/>
    <w:rsid w:val="0060521D"/>
    <w:rsid w:val="006105AE"/>
    <w:rsid w:val="006129C4"/>
    <w:rsid w:val="0062125E"/>
    <w:rsid w:val="006248C3"/>
    <w:rsid w:val="00637B59"/>
    <w:rsid w:val="0064277D"/>
    <w:rsid w:val="00643647"/>
    <w:rsid w:val="006466DA"/>
    <w:rsid w:val="00647EE6"/>
    <w:rsid w:val="006532AC"/>
    <w:rsid w:val="00655663"/>
    <w:rsid w:val="006671BE"/>
    <w:rsid w:val="00674118"/>
    <w:rsid w:val="00676435"/>
    <w:rsid w:val="00677B10"/>
    <w:rsid w:val="0068547B"/>
    <w:rsid w:val="00693B14"/>
    <w:rsid w:val="006947C0"/>
    <w:rsid w:val="006952BA"/>
    <w:rsid w:val="006A7C85"/>
    <w:rsid w:val="006A7D74"/>
    <w:rsid w:val="006B7B4B"/>
    <w:rsid w:val="006C36BE"/>
    <w:rsid w:val="006C6D9C"/>
    <w:rsid w:val="006D4E11"/>
    <w:rsid w:val="006D4F5C"/>
    <w:rsid w:val="006D51B7"/>
    <w:rsid w:val="006E2FBF"/>
    <w:rsid w:val="006E6165"/>
    <w:rsid w:val="006E7367"/>
    <w:rsid w:val="006F1553"/>
    <w:rsid w:val="00702FA9"/>
    <w:rsid w:val="00703948"/>
    <w:rsid w:val="007115CE"/>
    <w:rsid w:val="00714BED"/>
    <w:rsid w:val="0071761D"/>
    <w:rsid w:val="00721BF0"/>
    <w:rsid w:val="007227F3"/>
    <w:rsid w:val="007245E9"/>
    <w:rsid w:val="00726DA2"/>
    <w:rsid w:val="00745157"/>
    <w:rsid w:val="00745A67"/>
    <w:rsid w:val="0075582D"/>
    <w:rsid w:val="00755CA2"/>
    <w:rsid w:val="007612B7"/>
    <w:rsid w:val="00763872"/>
    <w:rsid w:val="00772274"/>
    <w:rsid w:val="00773F1D"/>
    <w:rsid w:val="0077465E"/>
    <w:rsid w:val="007806E4"/>
    <w:rsid w:val="007813FC"/>
    <w:rsid w:val="00781447"/>
    <w:rsid w:val="0078592C"/>
    <w:rsid w:val="007863A3"/>
    <w:rsid w:val="00786470"/>
    <w:rsid w:val="007904FF"/>
    <w:rsid w:val="00790F02"/>
    <w:rsid w:val="007951EF"/>
    <w:rsid w:val="007A33BD"/>
    <w:rsid w:val="007B23E1"/>
    <w:rsid w:val="007B3810"/>
    <w:rsid w:val="007B3E93"/>
    <w:rsid w:val="007B4B05"/>
    <w:rsid w:val="007B5B0F"/>
    <w:rsid w:val="007C08C9"/>
    <w:rsid w:val="007C0F19"/>
    <w:rsid w:val="007C280E"/>
    <w:rsid w:val="007C6CE7"/>
    <w:rsid w:val="007C7920"/>
    <w:rsid w:val="007D487E"/>
    <w:rsid w:val="007E33C5"/>
    <w:rsid w:val="007E3904"/>
    <w:rsid w:val="007E5EB6"/>
    <w:rsid w:val="007F4443"/>
    <w:rsid w:val="0080150F"/>
    <w:rsid w:val="00801696"/>
    <w:rsid w:val="00813BBA"/>
    <w:rsid w:val="00820DDF"/>
    <w:rsid w:val="00821D52"/>
    <w:rsid w:val="00822071"/>
    <w:rsid w:val="00832E92"/>
    <w:rsid w:val="00834D55"/>
    <w:rsid w:val="00837FF2"/>
    <w:rsid w:val="00840E4D"/>
    <w:rsid w:val="00842821"/>
    <w:rsid w:val="008439A3"/>
    <w:rsid w:val="0084618B"/>
    <w:rsid w:val="008515FA"/>
    <w:rsid w:val="00855643"/>
    <w:rsid w:val="00855AF6"/>
    <w:rsid w:val="008859A1"/>
    <w:rsid w:val="00887F92"/>
    <w:rsid w:val="00894909"/>
    <w:rsid w:val="0089768F"/>
    <w:rsid w:val="008A0CEB"/>
    <w:rsid w:val="008A2262"/>
    <w:rsid w:val="008A47D2"/>
    <w:rsid w:val="008B3240"/>
    <w:rsid w:val="008D7CDA"/>
    <w:rsid w:val="008E6376"/>
    <w:rsid w:val="008F0965"/>
    <w:rsid w:val="008F1EDE"/>
    <w:rsid w:val="008F5823"/>
    <w:rsid w:val="008F6277"/>
    <w:rsid w:val="00903822"/>
    <w:rsid w:val="00905227"/>
    <w:rsid w:val="00906BBD"/>
    <w:rsid w:val="00911E33"/>
    <w:rsid w:val="00916630"/>
    <w:rsid w:val="00925142"/>
    <w:rsid w:val="009279BA"/>
    <w:rsid w:val="00932353"/>
    <w:rsid w:val="00935F13"/>
    <w:rsid w:val="00947237"/>
    <w:rsid w:val="00950C1C"/>
    <w:rsid w:val="009510C4"/>
    <w:rsid w:val="00953E87"/>
    <w:rsid w:val="00955DF0"/>
    <w:rsid w:val="00957495"/>
    <w:rsid w:val="009610D1"/>
    <w:rsid w:val="009669D1"/>
    <w:rsid w:val="0096733B"/>
    <w:rsid w:val="0097000E"/>
    <w:rsid w:val="0097114B"/>
    <w:rsid w:val="00971251"/>
    <w:rsid w:val="009722FD"/>
    <w:rsid w:val="0097463D"/>
    <w:rsid w:val="00976885"/>
    <w:rsid w:val="00976995"/>
    <w:rsid w:val="00982905"/>
    <w:rsid w:val="00983604"/>
    <w:rsid w:val="0098458C"/>
    <w:rsid w:val="00986427"/>
    <w:rsid w:val="00990687"/>
    <w:rsid w:val="00991412"/>
    <w:rsid w:val="00995DED"/>
    <w:rsid w:val="009A223D"/>
    <w:rsid w:val="009B0B9D"/>
    <w:rsid w:val="009B16AD"/>
    <w:rsid w:val="009B384D"/>
    <w:rsid w:val="009B4F54"/>
    <w:rsid w:val="009B6D95"/>
    <w:rsid w:val="009B7279"/>
    <w:rsid w:val="009B77F4"/>
    <w:rsid w:val="009C2444"/>
    <w:rsid w:val="009C3C3E"/>
    <w:rsid w:val="009C5BD6"/>
    <w:rsid w:val="009C5E8A"/>
    <w:rsid w:val="009D283F"/>
    <w:rsid w:val="009D3024"/>
    <w:rsid w:val="009D47BF"/>
    <w:rsid w:val="009E253A"/>
    <w:rsid w:val="009E34CB"/>
    <w:rsid w:val="009E4F33"/>
    <w:rsid w:val="009E6762"/>
    <w:rsid w:val="009F059B"/>
    <w:rsid w:val="009F63C0"/>
    <w:rsid w:val="00A02FA5"/>
    <w:rsid w:val="00A03A0D"/>
    <w:rsid w:val="00A17CDE"/>
    <w:rsid w:val="00A234AD"/>
    <w:rsid w:val="00A242AC"/>
    <w:rsid w:val="00A246C3"/>
    <w:rsid w:val="00A31A71"/>
    <w:rsid w:val="00A31F92"/>
    <w:rsid w:val="00A32642"/>
    <w:rsid w:val="00A36794"/>
    <w:rsid w:val="00A4118C"/>
    <w:rsid w:val="00A43243"/>
    <w:rsid w:val="00A4330C"/>
    <w:rsid w:val="00A46BD7"/>
    <w:rsid w:val="00A47E0E"/>
    <w:rsid w:val="00A508EC"/>
    <w:rsid w:val="00A51B80"/>
    <w:rsid w:val="00A52DA0"/>
    <w:rsid w:val="00A5641B"/>
    <w:rsid w:val="00A61F9E"/>
    <w:rsid w:val="00A6545E"/>
    <w:rsid w:val="00A66462"/>
    <w:rsid w:val="00A67FA8"/>
    <w:rsid w:val="00A7103C"/>
    <w:rsid w:val="00A73902"/>
    <w:rsid w:val="00A757FB"/>
    <w:rsid w:val="00A86FFE"/>
    <w:rsid w:val="00AA0FBE"/>
    <w:rsid w:val="00AA234E"/>
    <w:rsid w:val="00AA607B"/>
    <w:rsid w:val="00AB2003"/>
    <w:rsid w:val="00AB4FF5"/>
    <w:rsid w:val="00AB51C4"/>
    <w:rsid w:val="00AC09C9"/>
    <w:rsid w:val="00AC3E20"/>
    <w:rsid w:val="00AC52A6"/>
    <w:rsid w:val="00AC76C1"/>
    <w:rsid w:val="00AD3322"/>
    <w:rsid w:val="00AD5D58"/>
    <w:rsid w:val="00AE2BD8"/>
    <w:rsid w:val="00AE75C8"/>
    <w:rsid w:val="00AF0016"/>
    <w:rsid w:val="00AF0A1D"/>
    <w:rsid w:val="00AF2CE0"/>
    <w:rsid w:val="00AF3DF7"/>
    <w:rsid w:val="00AF5362"/>
    <w:rsid w:val="00AF6636"/>
    <w:rsid w:val="00B00B6B"/>
    <w:rsid w:val="00B01318"/>
    <w:rsid w:val="00B03095"/>
    <w:rsid w:val="00B07277"/>
    <w:rsid w:val="00B1345D"/>
    <w:rsid w:val="00B149B1"/>
    <w:rsid w:val="00B14B2E"/>
    <w:rsid w:val="00B20513"/>
    <w:rsid w:val="00B23D1D"/>
    <w:rsid w:val="00B241F5"/>
    <w:rsid w:val="00B24E07"/>
    <w:rsid w:val="00B31892"/>
    <w:rsid w:val="00B40E43"/>
    <w:rsid w:val="00B4301D"/>
    <w:rsid w:val="00B44ED7"/>
    <w:rsid w:val="00B622EC"/>
    <w:rsid w:val="00B70DAD"/>
    <w:rsid w:val="00B75DBD"/>
    <w:rsid w:val="00B7698E"/>
    <w:rsid w:val="00B77256"/>
    <w:rsid w:val="00B77C3D"/>
    <w:rsid w:val="00B81B5C"/>
    <w:rsid w:val="00B84407"/>
    <w:rsid w:val="00BA16EE"/>
    <w:rsid w:val="00BA4DD8"/>
    <w:rsid w:val="00BB320C"/>
    <w:rsid w:val="00BC2537"/>
    <w:rsid w:val="00BC6ACE"/>
    <w:rsid w:val="00BC6EA6"/>
    <w:rsid w:val="00BC71C6"/>
    <w:rsid w:val="00BD449C"/>
    <w:rsid w:val="00BD5880"/>
    <w:rsid w:val="00BE00CB"/>
    <w:rsid w:val="00BE14EF"/>
    <w:rsid w:val="00BF043E"/>
    <w:rsid w:val="00BF19FD"/>
    <w:rsid w:val="00BF7806"/>
    <w:rsid w:val="00C0052E"/>
    <w:rsid w:val="00C02A74"/>
    <w:rsid w:val="00C038F1"/>
    <w:rsid w:val="00C06E35"/>
    <w:rsid w:val="00C07D25"/>
    <w:rsid w:val="00C10AA8"/>
    <w:rsid w:val="00C15EC8"/>
    <w:rsid w:val="00C16594"/>
    <w:rsid w:val="00C20C64"/>
    <w:rsid w:val="00C235D6"/>
    <w:rsid w:val="00C32C98"/>
    <w:rsid w:val="00C350F0"/>
    <w:rsid w:val="00C371C8"/>
    <w:rsid w:val="00C4083B"/>
    <w:rsid w:val="00C42336"/>
    <w:rsid w:val="00C430DB"/>
    <w:rsid w:val="00C443FF"/>
    <w:rsid w:val="00C52348"/>
    <w:rsid w:val="00C539E9"/>
    <w:rsid w:val="00C540C2"/>
    <w:rsid w:val="00C632BA"/>
    <w:rsid w:val="00C64F3E"/>
    <w:rsid w:val="00C6562B"/>
    <w:rsid w:val="00C702AF"/>
    <w:rsid w:val="00C717DA"/>
    <w:rsid w:val="00C71EB8"/>
    <w:rsid w:val="00C756A9"/>
    <w:rsid w:val="00C75C88"/>
    <w:rsid w:val="00C76F88"/>
    <w:rsid w:val="00C8124A"/>
    <w:rsid w:val="00C941C6"/>
    <w:rsid w:val="00C943EF"/>
    <w:rsid w:val="00C95396"/>
    <w:rsid w:val="00C973AF"/>
    <w:rsid w:val="00C97F63"/>
    <w:rsid w:val="00CA0F3F"/>
    <w:rsid w:val="00CA1F8C"/>
    <w:rsid w:val="00CA5AC5"/>
    <w:rsid w:val="00CB0B66"/>
    <w:rsid w:val="00CC0117"/>
    <w:rsid w:val="00CC5080"/>
    <w:rsid w:val="00CC6D13"/>
    <w:rsid w:val="00CD01E5"/>
    <w:rsid w:val="00CD3217"/>
    <w:rsid w:val="00CE3258"/>
    <w:rsid w:val="00CE3E61"/>
    <w:rsid w:val="00CE5170"/>
    <w:rsid w:val="00CF0F95"/>
    <w:rsid w:val="00CF17A9"/>
    <w:rsid w:val="00CF20D9"/>
    <w:rsid w:val="00CF2CBE"/>
    <w:rsid w:val="00CF559C"/>
    <w:rsid w:val="00CF6B96"/>
    <w:rsid w:val="00CF7A0C"/>
    <w:rsid w:val="00D0421E"/>
    <w:rsid w:val="00D04BC0"/>
    <w:rsid w:val="00D13DC0"/>
    <w:rsid w:val="00D16E57"/>
    <w:rsid w:val="00D17ED5"/>
    <w:rsid w:val="00D21822"/>
    <w:rsid w:val="00D27DE7"/>
    <w:rsid w:val="00D34E20"/>
    <w:rsid w:val="00D371D5"/>
    <w:rsid w:val="00D37AD5"/>
    <w:rsid w:val="00D40E02"/>
    <w:rsid w:val="00D4298A"/>
    <w:rsid w:val="00D45107"/>
    <w:rsid w:val="00D520A5"/>
    <w:rsid w:val="00D64736"/>
    <w:rsid w:val="00D71F2B"/>
    <w:rsid w:val="00D91CB7"/>
    <w:rsid w:val="00D93B76"/>
    <w:rsid w:val="00D96FC4"/>
    <w:rsid w:val="00D9777C"/>
    <w:rsid w:val="00DA516B"/>
    <w:rsid w:val="00DA6DAD"/>
    <w:rsid w:val="00DB03FD"/>
    <w:rsid w:val="00DB66BD"/>
    <w:rsid w:val="00DB7924"/>
    <w:rsid w:val="00DC2941"/>
    <w:rsid w:val="00DC4536"/>
    <w:rsid w:val="00DC53B1"/>
    <w:rsid w:val="00DD284F"/>
    <w:rsid w:val="00DD2F3F"/>
    <w:rsid w:val="00DD3801"/>
    <w:rsid w:val="00DD597F"/>
    <w:rsid w:val="00DD67BA"/>
    <w:rsid w:val="00DD771A"/>
    <w:rsid w:val="00DD7B8D"/>
    <w:rsid w:val="00DE4306"/>
    <w:rsid w:val="00DE6C7A"/>
    <w:rsid w:val="00DE7399"/>
    <w:rsid w:val="00DF017D"/>
    <w:rsid w:val="00DF06CF"/>
    <w:rsid w:val="00DF261A"/>
    <w:rsid w:val="00DF3321"/>
    <w:rsid w:val="00DF65FC"/>
    <w:rsid w:val="00E02725"/>
    <w:rsid w:val="00E07543"/>
    <w:rsid w:val="00E136BB"/>
    <w:rsid w:val="00E22034"/>
    <w:rsid w:val="00E22933"/>
    <w:rsid w:val="00E35149"/>
    <w:rsid w:val="00E36728"/>
    <w:rsid w:val="00E37549"/>
    <w:rsid w:val="00E41095"/>
    <w:rsid w:val="00E51ED7"/>
    <w:rsid w:val="00E524DB"/>
    <w:rsid w:val="00E56EDA"/>
    <w:rsid w:val="00E63127"/>
    <w:rsid w:val="00E63757"/>
    <w:rsid w:val="00E66B37"/>
    <w:rsid w:val="00E7162A"/>
    <w:rsid w:val="00E73582"/>
    <w:rsid w:val="00E75A2F"/>
    <w:rsid w:val="00E83F54"/>
    <w:rsid w:val="00E8607D"/>
    <w:rsid w:val="00E971A6"/>
    <w:rsid w:val="00EA20E9"/>
    <w:rsid w:val="00EB00EC"/>
    <w:rsid w:val="00EB3333"/>
    <w:rsid w:val="00EC3104"/>
    <w:rsid w:val="00EC35D0"/>
    <w:rsid w:val="00EC613D"/>
    <w:rsid w:val="00EC680D"/>
    <w:rsid w:val="00EC7F1E"/>
    <w:rsid w:val="00EE09B9"/>
    <w:rsid w:val="00EE4003"/>
    <w:rsid w:val="00EE4864"/>
    <w:rsid w:val="00EE73A3"/>
    <w:rsid w:val="00EF4FAE"/>
    <w:rsid w:val="00EF6EB7"/>
    <w:rsid w:val="00EF7947"/>
    <w:rsid w:val="00F01CCD"/>
    <w:rsid w:val="00F11703"/>
    <w:rsid w:val="00F14ADE"/>
    <w:rsid w:val="00F20417"/>
    <w:rsid w:val="00F20874"/>
    <w:rsid w:val="00F229F7"/>
    <w:rsid w:val="00F22A3C"/>
    <w:rsid w:val="00F22AD0"/>
    <w:rsid w:val="00F24BF9"/>
    <w:rsid w:val="00F25E18"/>
    <w:rsid w:val="00F32EC6"/>
    <w:rsid w:val="00F3447D"/>
    <w:rsid w:val="00F35C12"/>
    <w:rsid w:val="00F45892"/>
    <w:rsid w:val="00F45D50"/>
    <w:rsid w:val="00F507EF"/>
    <w:rsid w:val="00F53B04"/>
    <w:rsid w:val="00F6009E"/>
    <w:rsid w:val="00F6173A"/>
    <w:rsid w:val="00F61BFF"/>
    <w:rsid w:val="00F7032B"/>
    <w:rsid w:val="00F71B15"/>
    <w:rsid w:val="00F71C6B"/>
    <w:rsid w:val="00F721C7"/>
    <w:rsid w:val="00F72A1E"/>
    <w:rsid w:val="00F80AE0"/>
    <w:rsid w:val="00F811C4"/>
    <w:rsid w:val="00F85922"/>
    <w:rsid w:val="00F85E72"/>
    <w:rsid w:val="00F939CF"/>
    <w:rsid w:val="00F95C6F"/>
    <w:rsid w:val="00F96973"/>
    <w:rsid w:val="00F96D1F"/>
    <w:rsid w:val="00FA36F4"/>
    <w:rsid w:val="00FB382E"/>
    <w:rsid w:val="00FB4E28"/>
    <w:rsid w:val="00FB52FB"/>
    <w:rsid w:val="00FC1D5E"/>
    <w:rsid w:val="00FC2ACC"/>
    <w:rsid w:val="00FC6005"/>
    <w:rsid w:val="00FC6AB1"/>
    <w:rsid w:val="00FC79A0"/>
    <w:rsid w:val="00FD00A4"/>
    <w:rsid w:val="00FD2AB0"/>
    <w:rsid w:val="00FE07F6"/>
    <w:rsid w:val="00FE612A"/>
    <w:rsid w:val="00FF15EB"/>
    <w:rsid w:val="00FF2779"/>
    <w:rsid w:val="00FF3756"/>
    <w:rsid w:val="00FF3F4C"/>
    <w:rsid w:val="00FF55E6"/>
    <w:rsid w:val="00FF622B"/>
    <w:rsid w:val="00FF7928"/>
    <w:rsid w:val="00FF79EA"/>
    <w:rsid w:val="00FF7B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black"/>
    </o:shapedefaults>
    <o:shapelayout v:ext="edit">
      <o:idmap v:ext="edit" data="1"/>
    </o:shapelayout>
  </w:shapeDefaults>
  <w:decimalSymbol w:val=","/>
  <w:listSeparator w:val=";"/>
  <w14:docId w14:val="49B4B5DE"/>
  <w15:docId w15:val="{64E5DAD3-EB00-4473-BAFA-34D3272F2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5C3CF3"/>
    <w:pPr>
      <w:spacing w:line="270" w:lineRule="atLeast"/>
      <w:contextualSpacing/>
    </w:pPr>
    <w:rPr>
      <w:rFonts w:ascii="FlandersArtSans-Regular" w:eastAsiaTheme="minorHAnsi" w:hAnsi="FlandersArtSans-Regular" w:cstheme="minorBidi"/>
      <w:sz w:val="22"/>
      <w:szCs w:val="22"/>
      <w:lang w:eastAsia="en-US"/>
    </w:rPr>
  </w:style>
  <w:style w:type="paragraph" w:styleId="Kop1">
    <w:name w:val="heading 1"/>
    <w:basedOn w:val="Standaard"/>
    <w:next w:val="Standaard"/>
    <w:link w:val="Kop1Char"/>
    <w:uiPriority w:val="2"/>
    <w:qFormat/>
    <w:rsid w:val="0064277D"/>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rsid w:val="0064277D"/>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64277D"/>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64277D"/>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64277D"/>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64277D"/>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64277D"/>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64277D"/>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64277D"/>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64277D"/>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64277D"/>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64277D"/>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64277D"/>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64277D"/>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64277D"/>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64277D"/>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64277D"/>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64277D"/>
    <w:rPr>
      <w:rFonts w:ascii="FlandersArtSans-Regular" w:eastAsiaTheme="majorEastAsia" w:hAnsi="FlandersArtSans-Regular" w:cstheme="majorBidi"/>
      <w:iCs/>
      <w:color w:val="17465B"/>
      <w:sz w:val="22"/>
      <w:lang w:eastAsia="en-US"/>
    </w:rPr>
  </w:style>
  <w:style w:type="paragraph" w:styleId="Ballontekst">
    <w:name w:val="Balloon Text"/>
    <w:basedOn w:val="Standaard"/>
    <w:link w:val="BallontekstChar"/>
    <w:uiPriority w:val="99"/>
    <w:semiHidden/>
    <w:unhideWhenUsed/>
    <w:rsid w:val="006427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277D"/>
    <w:rPr>
      <w:rFonts w:ascii="Tahoma" w:eastAsiaTheme="minorHAnsi" w:hAnsi="Tahoma" w:cs="Tahoma"/>
      <w:sz w:val="16"/>
      <w:szCs w:val="16"/>
      <w:lang w:eastAsia="en-US"/>
    </w:rPr>
  </w:style>
  <w:style w:type="paragraph" w:styleId="Koptekst">
    <w:name w:val="header"/>
    <w:basedOn w:val="Standaard"/>
    <w:link w:val="KoptekstChar"/>
    <w:uiPriority w:val="99"/>
    <w:unhideWhenUsed/>
    <w:rsid w:val="0064277D"/>
    <w:pPr>
      <w:spacing w:before="60"/>
    </w:pPr>
    <w:rPr>
      <w:noProof/>
      <w:sz w:val="32"/>
      <w:szCs w:val="32"/>
      <w:lang w:eastAsia="en-GB"/>
    </w:rPr>
  </w:style>
  <w:style w:type="character" w:customStyle="1" w:styleId="KoptekstChar">
    <w:name w:val="Koptekst Char"/>
    <w:basedOn w:val="Standaardalinea-lettertype"/>
    <w:link w:val="Koptekst"/>
    <w:uiPriority w:val="99"/>
    <w:rsid w:val="0064277D"/>
    <w:rPr>
      <w:rFonts w:ascii="FlandersArtSans-Regular" w:eastAsiaTheme="minorHAnsi" w:hAnsi="FlandersArtSans-Regular" w:cstheme="minorBidi"/>
      <w:noProof/>
      <w:sz w:val="32"/>
      <w:szCs w:val="32"/>
      <w:lang w:eastAsia="en-GB"/>
    </w:rPr>
  </w:style>
  <w:style w:type="paragraph" w:styleId="Voettekst">
    <w:name w:val="footer"/>
    <w:basedOn w:val="Standaard"/>
    <w:link w:val="VoettekstChar"/>
    <w:uiPriority w:val="6"/>
    <w:unhideWhenUsed/>
    <w:rsid w:val="0064277D"/>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64277D"/>
    <w:rPr>
      <w:rFonts w:ascii="FlandersArtSans-Regular" w:eastAsiaTheme="minorHAnsi" w:hAnsi="FlandersArtSans-Regular" w:cstheme="minorBidi"/>
      <w:sz w:val="16"/>
      <w:szCs w:val="22"/>
      <w:lang w:eastAsia="en-US"/>
    </w:rPr>
  </w:style>
  <w:style w:type="character" w:styleId="Tekstvantijdelijkeaanduiding">
    <w:name w:val="Placeholder Text"/>
    <w:basedOn w:val="Standaardalinea-lettertype"/>
    <w:uiPriority w:val="99"/>
    <w:semiHidden/>
    <w:rsid w:val="0064277D"/>
    <w:rPr>
      <w:color w:val="808080"/>
    </w:rPr>
  </w:style>
  <w:style w:type="table" w:styleId="Tabelraster">
    <w:name w:val="Table Grid"/>
    <w:basedOn w:val="Standaardtabel"/>
    <w:uiPriority w:val="59"/>
    <w:rsid w:val="0064277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64277D"/>
    <w:rPr>
      <w:i/>
      <w:iCs/>
      <w:color w:val="4A4949" w:themeColor="text1" w:themeTint="E6"/>
    </w:rPr>
  </w:style>
  <w:style w:type="character" w:styleId="Intensievebenadrukking">
    <w:name w:val="Intense Emphasis"/>
    <w:basedOn w:val="Standaardalinea-lettertype"/>
    <w:uiPriority w:val="21"/>
    <w:rsid w:val="0064277D"/>
    <w:rPr>
      <w:b/>
      <w:bCs/>
      <w:i/>
      <w:iCs/>
      <w:color w:val="auto"/>
    </w:rPr>
  </w:style>
  <w:style w:type="paragraph" w:customStyle="1" w:styleId="Tabelheader">
    <w:name w:val="Tabelheader"/>
    <w:basedOn w:val="Standaard"/>
    <w:uiPriority w:val="7"/>
    <w:qFormat/>
    <w:rsid w:val="001819F3"/>
  </w:style>
  <w:style w:type="table" w:styleId="Gemiddeldraster3-accent1">
    <w:name w:val="Medium Grid 3 Accent 1"/>
    <w:basedOn w:val="Standaardtabel"/>
    <w:uiPriority w:val="69"/>
    <w:rsid w:val="00C038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B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F2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F2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F2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F2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8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880"/>
      </w:tcPr>
    </w:tblStylePr>
  </w:style>
  <w:style w:type="table" w:customStyle="1" w:styleId="VMSW">
    <w:name w:val="VMSW"/>
    <w:basedOn w:val="Standaardtabel"/>
    <w:uiPriority w:val="63"/>
    <w:rsid w:val="00B44ED7"/>
    <w:rPr>
      <w:rFonts w:ascii="FlandersArtSans-Regular" w:eastAsiaTheme="minorHAnsi"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b w:val="0"/>
        <w:bCs/>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855AF6"/>
    <w:rPr>
      <w:rFonts w:ascii="FlandersArtSans-Bold" w:hAnsi="FlandersArtSans-Bold"/>
      <w:color w:val="auto"/>
      <w:sz w:val="24"/>
      <w:szCs w:val="24"/>
      <w:lang w:val="nl-BE"/>
    </w:rPr>
  </w:style>
  <w:style w:type="paragraph" w:styleId="Kopvaninhoudsopgave">
    <w:name w:val="TOC Heading"/>
    <w:basedOn w:val="Standaard"/>
    <w:next w:val="Standaard"/>
    <w:uiPriority w:val="39"/>
    <w:unhideWhenUsed/>
    <w:rsid w:val="0064277D"/>
    <w:pPr>
      <w:spacing w:after="240"/>
    </w:pPr>
    <w:rPr>
      <w:caps/>
      <w:color w:val="3C3D3C"/>
      <w:sz w:val="24"/>
      <w:szCs w:val="28"/>
    </w:rPr>
  </w:style>
  <w:style w:type="paragraph" w:styleId="Inhopg1">
    <w:name w:val="toc 1"/>
    <w:basedOn w:val="Standaard"/>
    <w:next w:val="Standaard"/>
    <w:autoRedefine/>
    <w:uiPriority w:val="39"/>
    <w:unhideWhenUsed/>
    <w:rsid w:val="0064277D"/>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7245E9"/>
    <w:pPr>
      <w:tabs>
        <w:tab w:val="left" w:pos="851"/>
        <w:tab w:val="right" w:pos="9060"/>
      </w:tabs>
      <w:mirrorIndents/>
    </w:pPr>
    <w:rPr>
      <w:noProof/>
      <w:color w:val="6F7173"/>
      <w:sz w:val="18"/>
    </w:rPr>
  </w:style>
  <w:style w:type="paragraph" w:styleId="Inhopg3">
    <w:name w:val="toc 3"/>
    <w:basedOn w:val="Standaard"/>
    <w:next w:val="Standaard"/>
    <w:autoRedefine/>
    <w:uiPriority w:val="39"/>
    <w:unhideWhenUsed/>
    <w:rsid w:val="0064277D"/>
    <w:pPr>
      <w:tabs>
        <w:tab w:val="left" w:pos="851"/>
        <w:tab w:val="right" w:pos="9060"/>
      </w:tabs>
    </w:pPr>
    <w:rPr>
      <w:noProof/>
      <w:color w:val="9B9DA0"/>
      <w:sz w:val="18"/>
    </w:rPr>
  </w:style>
  <w:style w:type="character" w:styleId="Hyperlink">
    <w:name w:val="Hyperlink"/>
    <w:uiPriority w:val="99"/>
    <w:unhideWhenUsed/>
    <w:rsid w:val="0064277D"/>
    <w:rPr>
      <w:color w:val="3C96BE"/>
      <w:u w:val="single"/>
    </w:rPr>
  </w:style>
  <w:style w:type="paragraph" w:styleId="Lijstalinea">
    <w:name w:val="List Paragraph"/>
    <w:basedOn w:val="Standaard"/>
    <w:uiPriority w:val="34"/>
    <w:qFormat/>
    <w:rsid w:val="0064277D"/>
    <w:pPr>
      <w:ind w:left="426"/>
    </w:pPr>
  </w:style>
  <w:style w:type="paragraph" w:styleId="Lijstopsomteken">
    <w:name w:val="List Bullet"/>
    <w:basedOn w:val="Vlottetekst-roodMSF"/>
    <w:uiPriority w:val="3"/>
    <w:unhideWhenUsed/>
    <w:rsid w:val="00983604"/>
    <w:pPr>
      <w:numPr>
        <w:numId w:val="3"/>
      </w:numPr>
      <w:ind w:left="357" w:hanging="357"/>
    </w:pPr>
  </w:style>
  <w:style w:type="paragraph" w:customStyle="1" w:styleId="Vlottetekst-roodMSF">
    <w:name w:val="Vlotte tekst - rood MSF"/>
    <w:basedOn w:val="Standaard"/>
    <w:uiPriority w:val="9"/>
    <w:rsid w:val="0064277D"/>
    <w:pPr>
      <w:numPr>
        <w:numId w:val="13"/>
      </w:numPr>
    </w:pPr>
  </w:style>
  <w:style w:type="paragraph" w:styleId="Lijstopsomteken2">
    <w:name w:val="List Bullet 2"/>
    <w:basedOn w:val="Inspringing"/>
    <w:uiPriority w:val="3"/>
    <w:unhideWhenUsed/>
    <w:rsid w:val="0064277D"/>
    <w:pPr>
      <w:numPr>
        <w:numId w:val="4"/>
      </w:numPr>
    </w:pPr>
  </w:style>
  <w:style w:type="paragraph" w:customStyle="1" w:styleId="Inspringing">
    <w:name w:val="Inspringing"/>
    <w:basedOn w:val="Standaard"/>
    <w:uiPriority w:val="69"/>
    <w:rsid w:val="0064277D"/>
    <w:pPr>
      <w:numPr>
        <w:numId w:val="1"/>
      </w:numPr>
    </w:pPr>
  </w:style>
  <w:style w:type="paragraph" w:styleId="Lijstopsomteken3">
    <w:name w:val="List Bullet 3"/>
    <w:basedOn w:val="Standaard"/>
    <w:uiPriority w:val="3"/>
    <w:unhideWhenUsed/>
    <w:rsid w:val="0064277D"/>
    <w:pPr>
      <w:numPr>
        <w:numId w:val="5"/>
      </w:numPr>
    </w:pPr>
  </w:style>
  <w:style w:type="paragraph" w:styleId="Lijstopsomteken4">
    <w:name w:val="List Bullet 4"/>
    <w:basedOn w:val="Standaard"/>
    <w:uiPriority w:val="3"/>
    <w:unhideWhenUsed/>
    <w:rsid w:val="0064277D"/>
    <w:pPr>
      <w:numPr>
        <w:numId w:val="6"/>
      </w:numPr>
    </w:pPr>
  </w:style>
  <w:style w:type="paragraph" w:styleId="Lijstopsomteken5">
    <w:name w:val="List Bullet 5"/>
    <w:basedOn w:val="Standaard"/>
    <w:uiPriority w:val="3"/>
    <w:unhideWhenUsed/>
    <w:rsid w:val="0064277D"/>
    <w:pPr>
      <w:numPr>
        <w:numId w:val="7"/>
      </w:numPr>
    </w:pPr>
  </w:style>
  <w:style w:type="paragraph" w:styleId="Voetnoottekst">
    <w:name w:val="footnote text"/>
    <w:basedOn w:val="Standaard"/>
    <w:link w:val="VoetnoottekstChar"/>
    <w:uiPriority w:val="6"/>
    <w:unhideWhenUsed/>
    <w:qFormat/>
    <w:rsid w:val="0064277D"/>
    <w:pPr>
      <w:spacing w:line="240" w:lineRule="auto"/>
    </w:pPr>
    <w:rPr>
      <w:sz w:val="14"/>
      <w:szCs w:val="20"/>
    </w:rPr>
  </w:style>
  <w:style w:type="character" w:customStyle="1" w:styleId="VoetnoottekstChar">
    <w:name w:val="Voetnoottekst Char"/>
    <w:basedOn w:val="Standaardalinea-lettertype"/>
    <w:link w:val="Voetnoottekst"/>
    <w:uiPriority w:val="6"/>
    <w:rsid w:val="0064277D"/>
    <w:rPr>
      <w:rFonts w:ascii="FlandersArtSans-Regular" w:eastAsiaTheme="minorHAnsi" w:hAnsi="FlandersArtSans-Regular" w:cstheme="minorBidi"/>
      <w:sz w:val="14"/>
      <w:lang w:eastAsia="en-US"/>
    </w:rPr>
  </w:style>
  <w:style w:type="character" w:styleId="Voetnootmarkering">
    <w:name w:val="footnote reference"/>
    <w:basedOn w:val="Standaardalinea-lettertype"/>
    <w:semiHidden/>
    <w:unhideWhenUsed/>
    <w:rsid w:val="0064277D"/>
    <w:rPr>
      <w:vertAlign w:val="superscript"/>
    </w:rPr>
  </w:style>
  <w:style w:type="paragraph" w:styleId="Lijstmetafbeeldingen">
    <w:name w:val="table of figures"/>
    <w:basedOn w:val="Standaard"/>
    <w:next w:val="Standaard"/>
    <w:uiPriority w:val="99"/>
    <w:semiHidden/>
    <w:unhideWhenUsed/>
    <w:rsid w:val="0064277D"/>
    <w:rPr>
      <w:b/>
      <w:color w:val="17465B" w:themeColor="text2"/>
      <w:sz w:val="24"/>
    </w:rPr>
  </w:style>
  <w:style w:type="paragraph" w:styleId="Bronvermelding">
    <w:name w:val="table of authorities"/>
    <w:basedOn w:val="Standaard"/>
    <w:next w:val="Standaard"/>
    <w:uiPriority w:val="99"/>
    <w:semiHidden/>
    <w:unhideWhenUsed/>
    <w:rsid w:val="00C038F1"/>
    <w:pPr>
      <w:ind w:left="200" w:hanging="200"/>
    </w:pPr>
    <w:rPr>
      <w:color w:val="6B6B6B"/>
      <w:sz w:val="24"/>
    </w:rPr>
  </w:style>
  <w:style w:type="paragraph" w:styleId="Lijstnummering">
    <w:name w:val="List Number"/>
    <w:basedOn w:val="Lijstalinea"/>
    <w:uiPriority w:val="4"/>
    <w:unhideWhenUsed/>
    <w:rsid w:val="00983604"/>
    <w:pPr>
      <w:numPr>
        <w:numId w:val="8"/>
      </w:numPr>
      <w:ind w:left="357" w:hanging="357"/>
    </w:pPr>
  </w:style>
  <w:style w:type="paragraph" w:styleId="Lijstnummering2">
    <w:name w:val="List Number 2"/>
    <w:basedOn w:val="Lijstalinea"/>
    <w:uiPriority w:val="4"/>
    <w:unhideWhenUsed/>
    <w:rsid w:val="0064277D"/>
    <w:pPr>
      <w:numPr>
        <w:numId w:val="9"/>
      </w:numPr>
    </w:pPr>
  </w:style>
  <w:style w:type="paragraph" w:styleId="Lijstnummering3">
    <w:name w:val="List Number 3"/>
    <w:basedOn w:val="Lijstalinea"/>
    <w:uiPriority w:val="4"/>
    <w:unhideWhenUsed/>
    <w:rsid w:val="0064277D"/>
    <w:pPr>
      <w:numPr>
        <w:numId w:val="10"/>
      </w:numPr>
    </w:pPr>
  </w:style>
  <w:style w:type="paragraph" w:styleId="Lijstnummering4">
    <w:name w:val="List Number 4"/>
    <w:basedOn w:val="Lijstalinea"/>
    <w:uiPriority w:val="4"/>
    <w:unhideWhenUsed/>
    <w:rsid w:val="0064277D"/>
    <w:pPr>
      <w:numPr>
        <w:numId w:val="11"/>
      </w:numPr>
    </w:pPr>
  </w:style>
  <w:style w:type="paragraph" w:styleId="Lijstnummering5">
    <w:name w:val="List Number 5"/>
    <w:basedOn w:val="Lijstalinea"/>
    <w:uiPriority w:val="4"/>
    <w:unhideWhenUsed/>
    <w:rsid w:val="0064277D"/>
    <w:pPr>
      <w:numPr>
        <w:numId w:val="12"/>
      </w:numPr>
    </w:pPr>
  </w:style>
  <w:style w:type="paragraph" w:styleId="Citaat">
    <w:name w:val="Quote"/>
    <w:basedOn w:val="Standaard"/>
    <w:next w:val="Standaard"/>
    <w:link w:val="CitaatChar"/>
    <w:uiPriority w:val="29"/>
    <w:rsid w:val="0064277D"/>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64277D"/>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64277D"/>
    <w:rPr>
      <w:b/>
      <w:color w:val="2F2F2F"/>
    </w:rPr>
  </w:style>
  <w:style w:type="character" w:customStyle="1" w:styleId="DuidelijkcitaatChar">
    <w:name w:val="Duidelijk citaat Char"/>
    <w:basedOn w:val="Standaardalinea-lettertype"/>
    <w:link w:val="Duidelijkcitaat"/>
    <w:uiPriority w:val="30"/>
    <w:rsid w:val="0064277D"/>
    <w:rPr>
      <w:rFonts w:ascii="FlandersArtSans-Regular" w:eastAsiaTheme="minorHAnsi" w:hAnsi="FlandersArtSans-Regular" w:cstheme="minorBidi"/>
      <w:b/>
      <w:color w:val="2F2F2F"/>
      <w:sz w:val="28"/>
      <w:szCs w:val="28"/>
      <w:lang w:eastAsia="en-US"/>
    </w:rPr>
  </w:style>
  <w:style w:type="character" w:styleId="Nadruk">
    <w:name w:val="Emphasis"/>
    <w:basedOn w:val="Standaardalinea-lettertype"/>
    <w:uiPriority w:val="20"/>
    <w:rsid w:val="0064277D"/>
    <w:rPr>
      <w:b/>
      <w:i/>
      <w:iCs/>
    </w:rPr>
  </w:style>
  <w:style w:type="character" w:styleId="Subtieleverwijzing">
    <w:name w:val="Subtle Reference"/>
    <w:basedOn w:val="Standaardalinea-lettertype"/>
    <w:uiPriority w:val="31"/>
    <w:qFormat/>
    <w:rsid w:val="0064277D"/>
    <w:rPr>
      <w:caps/>
      <w:smallCaps w:val="0"/>
      <w:color w:val="auto"/>
      <w:sz w:val="16"/>
      <w:u w:val="none"/>
      <w:bdr w:val="none" w:sz="0" w:space="0" w:color="auto"/>
    </w:rPr>
  </w:style>
  <w:style w:type="character" w:styleId="Intensieveverwijzing">
    <w:name w:val="Intense Reference"/>
    <w:basedOn w:val="Standaardalinea-lettertype"/>
    <w:uiPriority w:val="32"/>
    <w:rsid w:val="0064277D"/>
    <w:rPr>
      <w:b/>
      <w:bCs/>
      <w:i w:val="0"/>
      <w:caps/>
      <w:smallCaps w:val="0"/>
      <w:color w:val="auto"/>
      <w:spacing w:val="5"/>
      <w:sz w:val="16"/>
      <w:u w:val="none"/>
    </w:rPr>
  </w:style>
  <w:style w:type="paragraph" w:styleId="Bijschrift">
    <w:name w:val="caption"/>
    <w:basedOn w:val="Standaard"/>
    <w:next w:val="Standaard"/>
    <w:uiPriority w:val="7"/>
    <w:unhideWhenUsed/>
    <w:qFormat/>
    <w:rsid w:val="0064277D"/>
    <w:pPr>
      <w:spacing w:before="120" w:after="200" w:line="240" w:lineRule="auto"/>
    </w:pPr>
    <w:rPr>
      <w:bCs/>
      <w:sz w:val="18"/>
      <w:szCs w:val="18"/>
    </w:rPr>
  </w:style>
  <w:style w:type="table" w:customStyle="1" w:styleId="TabelVO">
    <w:name w:val="Tabel VO"/>
    <w:basedOn w:val="Standaardtabel"/>
    <w:uiPriority w:val="99"/>
    <w:rsid w:val="00A02FA5"/>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A02FA5"/>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A02FA5"/>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64277D"/>
    <w:rPr>
      <w:rFonts w:ascii="FlandersArtSans-Regular" w:eastAsiaTheme="minorHAnsi" w:hAnsi="FlandersArtSans-Regular" w:cstheme="minorBidi"/>
      <w:sz w:val="22"/>
      <w:szCs w:val="22"/>
      <w:lang w:val="en-GB" w:eastAsia="en-US"/>
    </w:rPr>
    <w:tblPr/>
  </w:style>
  <w:style w:type="paragraph" w:customStyle="1" w:styleId="HeaderenFooterpagina1">
    <w:name w:val="Header en Footer pagina 1"/>
    <w:basedOn w:val="Standaard"/>
    <w:uiPriority w:val="9"/>
    <w:rsid w:val="0064277D"/>
    <w:pPr>
      <w:spacing w:line="280" w:lineRule="exact"/>
      <w:jc w:val="right"/>
    </w:pPr>
    <w:rPr>
      <w:sz w:val="24"/>
    </w:rPr>
  </w:style>
  <w:style w:type="paragraph" w:customStyle="1" w:styleId="streepjes">
    <w:name w:val="streepjes"/>
    <w:basedOn w:val="Standaard"/>
    <w:uiPriority w:val="9"/>
    <w:rsid w:val="0064277D"/>
    <w:pPr>
      <w:tabs>
        <w:tab w:val="right" w:pos="9923"/>
      </w:tabs>
      <w:jc w:val="right"/>
    </w:pPr>
    <w:rPr>
      <w:rFonts w:ascii="Calibri" w:hAnsi="Calibri" w:cs="Calibri"/>
      <w:sz w:val="16"/>
    </w:rPr>
  </w:style>
  <w:style w:type="paragraph" w:styleId="Revisie">
    <w:name w:val="Revision"/>
    <w:hidden/>
    <w:uiPriority w:val="99"/>
    <w:semiHidden/>
    <w:rsid w:val="00E36728"/>
    <w:rPr>
      <w:color w:val="1C1A15"/>
      <w:sz w:val="22"/>
      <w:szCs w:val="22"/>
      <w:lang w:eastAsia="en-US"/>
    </w:rPr>
  </w:style>
  <w:style w:type="paragraph" w:customStyle="1" w:styleId="HOOFDTITEL">
    <w:name w:val="HOOFDTITEL"/>
    <w:basedOn w:val="Standaard"/>
    <w:next w:val="Standaard"/>
    <w:link w:val="HOOFDTITELChar"/>
    <w:uiPriority w:val="2"/>
    <w:qFormat/>
    <w:rsid w:val="0064277D"/>
    <w:pPr>
      <w:spacing w:after="360" w:line="520" w:lineRule="exact"/>
      <w:contextualSpacing w:val="0"/>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64277D"/>
    <w:rPr>
      <w:rFonts w:ascii="FlandersArtSans-Medium" w:eastAsiaTheme="minorHAnsi" w:hAnsi="FlandersArtSans-Medium" w:cstheme="minorBidi"/>
      <w:caps/>
      <w:color w:val="17465B"/>
      <w:sz w:val="48"/>
      <w:szCs w:val="48"/>
      <w:lang w:eastAsia="en-US"/>
    </w:rPr>
  </w:style>
  <w:style w:type="paragraph" w:customStyle="1" w:styleId="Voorbl1">
    <w:name w:val="Voorbl 1"/>
    <w:basedOn w:val="Standaard"/>
    <w:link w:val="Voorbl1Char"/>
    <w:qFormat/>
    <w:rsid w:val="0064277D"/>
    <w:pPr>
      <w:spacing w:before="420" w:after="520" w:line="1200" w:lineRule="exact"/>
      <w:jc w:val="center"/>
    </w:pPr>
    <w:rPr>
      <w:rFonts w:ascii="FlandersArtSans-Medium" w:eastAsiaTheme="majorEastAsia" w:hAnsi="FlandersArtSans-Medium" w:cstheme="majorBidi"/>
      <w:caps/>
      <w:color w:val="17465B"/>
      <w:spacing w:val="5"/>
      <w:sz w:val="100"/>
      <w:szCs w:val="56"/>
      <w:u w:val="single" w:color="17465B"/>
    </w:rPr>
  </w:style>
  <w:style w:type="character" w:customStyle="1" w:styleId="Voorbl1Char">
    <w:name w:val="Voorbl 1 Char"/>
    <w:basedOn w:val="Standaardalinea-lettertype"/>
    <w:link w:val="Voorbl1"/>
    <w:rsid w:val="0064277D"/>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Standaard"/>
    <w:link w:val="Voorbl2Char"/>
    <w:qFormat/>
    <w:rsid w:val="0064277D"/>
    <w:pPr>
      <w:spacing w:line="600" w:lineRule="exact"/>
      <w:jc w:val="center"/>
    </w:pPr>
    <w:rPr>
      <w:rFonts w:ascii="FlandersArtSans-Bold" w:hAnsi="FlandersArtSans-Bold"/>
      <w:color w:val="17465B"/>
      <w:sz w:val="52"/>
      <w:szCs w:val="30"/>
    </w:rPr>
  </w:style>
  <w:style w:type="character" w:customStyle="1" w:styleId="Voorbl2Char">
    <w:name w:val="Voorbl 2 Char"/>
    <w:basedOn w:val="Standaardalinea-lettertype"/>
    <w:link w:val="Voorbl2"/>
    <w:rsid w:val="0064277D"/>
    <w:rPr>
      <w:rFonts w:ascii="FlandersArtSans-Bold" w:eastAsiaTheme="minorHAnsi" w:hAnsi="FlandersArtSans-Bold" w:cstheme="minorBidi"/>
      <w:color w:val="17465B"/>
      <w:sz w:val="52"/>
      <w:szCs w:val="30"/>
      <w:lang w:eastAsia="en-US"/>
    </w:rPr>
  </w:style>
  <w:style w:type="character" w:customStyle="1" w:styleId="Accent">
    <w:name w:val="Accent"/>
    <w:basedOn w:val="Standaardalinea-lettertype"/>
    <w:uiPriority w:val="2"/>
    <w:qFormat/>
    <w:rsid w:val="00A246C3"/>
    <w:rPr>
      <w:rFonts w:ascii="FlandersArtSans-Medium" w:hAnsi="FlandersArtSans-Medium"/>
    </w:rPr>
  </w:style>
  <w:style w:type="character" w:styleId="Zwaar">
    <w:name w:val="Strong"/>
    <w:uiPriority w:val="22"/>
    <w:qFormat/>
    <w:rsid w:val="00581B2F"/>
    <w:rPr>
      <w:b/>
      <w:bCs/>
    </w:rPr>
  </w:style>
  <w:style w:type="paragraph" w:customStyle="1" w:styleId="KOPTEKST1ZONDERINHOUDSOPGAVE">
    <w:name w:val="KOPTEKST1ZONDERINHOUDSOPGAVE"/>
    <w:basedOn w:val="Kop1"/>
    <w:link w:val="KOPTEKST1ZONDERINHOUDSOPGAVEChar"/>
    <w:qFormat/>
    <w:rsid w:val="00581B2F"/>
    <w:pPr>
      <w:keepNext w:val="0"/>
      <w:keepLines w:val="0"/>
      <w:numPr>
        <w:numId w:val="0"/>
      </w:numPr>
      <w:pBdr>
        <w:top w:val="single" w:sz="24" w:space="0" w:color="39B8BD" w:themeColor="accent1"/>
        <w:left w:val="single" w:sz="24" w:space="0" w:color="39B8BD" w:themeColor="accent1"/>
        <w:bottom w:val="single" w:sz="24" w:space="0" w:color="39B8BD" w:themeColor="accent1"/>
        <w:right w:val="single" w:sz="24" w:space="0" w:color="39B8BD" w:themeColor="accent1"/>
      </w:pBdr>
      <w:shd w:val="clear" w:color="auto" w:fill="39B8BD" w:themeFill="accent1"/>
      <w:spacing w:before="200" w:after="0" w:line="276" w:lineRule="auto"/>
      <w:contextualSpacing w:val="0"/>
      <w:jc w:val="both"/>
    </w:pPr>
    <w:rPr>
      <w:rFonts w:asciiTheme="minorHAnsi" w:eastAsiaTheme="minorEastAsia" w:hAnsiTheme="minorHAnsi" w:cstheme="minorBidi"/>
      <w:b/>
      <w:color w:val="FFFFFF" w:themeColor="background1"/>
      <w:spacing w:val="15"/>
      <w:sz w:val="22"/>
      <w:szCs w:val="22"/>
      <w:lang w:val="nl" w:bidi="en-US"/>
    </w:rPr>
  </w:style>
  <w:style w:type="character" w:customStyle="1" w:styleId="KOPTEKST1ZONDERINHOUDSOPGAVEChar">
    <w:name w:val="KOPTEKST1ZONDERINHOUDSOPGAVE Char"/>
    <w:basedOn w:val="Standaardalinea-lettertype"/>
    <w:link w:val="KOPTEKST1ZONDERINHOUDSOPGAVE"/>
    <w:rsid w:val="00581B2F"/>
    <w:rPr>
      <w:rFonts w:asciiTheme="minorHAnsi" w:eastAsiaTheme="minorEastAsia" w:hAnsiTheme="minorHAnsi" w:cstheme="minorBidi"/>
      <w:b/>
      <w:bCs/>
      <w:caps/>
      <w:color w:val="FFFFFF" w:themeColor="background1"/>
      <w:spacing w:val="15"/>
      <w:sz w:val="22"/>
      <w:szCs w:val="22"/>
      <w:shd w:val="clear" w:color="auto" w:fill="39B8BD" w:themeFill="accent1"/>
      <w:lang w:val="nl" w:eastAsia="en-US" w:bidi="en-US"/>
    </w:rPr>
  </w:style>
  <w:style w:type="character" w:styleId="Verwijzingopmerking">
    <w:name w:val="annotation reference"/>
    <w:basedOn w:val="Standaardalinea-lettertype"/>
    <w:uiPriority w:val="99"/>
    <w:semiHidden/>
    <w:unhideWhenUsed/>
    <w:rsid w:val="00357710"/>
    <w:rPr>
      <w:sz w:val="16"/>
      <w:szCs w:val="16"/>
    </w:rPr>
  </w:style>
  <w:style w:type="paragraph" w:styleId="Tekstopmerking">
    <w:name w:val="annotation text"/>
    <w:basedOn w:val="Standaard"/>
    <w:link w:val="TekstopmerkingChar"/>
    <w:uiPriority w:val="99"/>
    <w:semiHidden/>
    <w:unhideWhenUsed/>
    <w:rsid w:val="0035771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57710"/>
    <w:rPr>
      <w:rFonts w:ascii="FlandersArtSans-Regular" w:eastAsiaTheme="minorHAnsi" w:hAnsi="FlandersArtSans-Regular"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357710"/>
    <w:rPr>
      <w:b/>
      <w:bCs/>
    </w:rPr>
  </w:style>
  <w:style w:type="character" w:customStyle="1" w:styleId="OnderwerpvanopmerkingChar">
    <w:name w:val="Onderwerp van opmerking Char"/>
    <w:basedOn w:val="TekstopmerkingChar"/>
    <w:link w:val="Onderwerpvanopmerking"/>
    <w:uiPriority w:val="99"/>
    <w:semiHidden/>
    <w:rsid w:val="00357710"/>
    <w:rPr>
      <w:rFonts w:ascii="FlandersArtSans-Regular" w:eastAsiaTheme="minorHAnsi" w:hAnsi="FlandersArtSans-Regular" w:cstheme="minorBidi"/>
      <w:b/>
      <w:bCs/>
      <w:lang w:eastAsia="en-US"/>
    </w:rPr>
  </w:style>
  <w:style w:type="table" w:styleId="Onopgemaaktetabel3">
    <w:name w:val="Plain Table 3"/>
    <w:basedOn w:val="Standaardtabel"/>
    <w:uiPriority w:val="43"/>
    <w:rsid w:val="00176ED9"/>
    <w:tblPr>
      <w:tblStyleRowBandSize w:val="1"/>
      <w:tblStyleColBandSize w:val="1"/>
    </w:tblPr>
    <w:tblStylePr w:type="firstRow">
      <w:rPr>
        <w:b/>
        <w:bCs/>
        <w:caps/>
      </w:rPr>
      <w:tblPr/>
      <w:tcPr>
        <w:tcBorders>
          <w:bottom w:val="single" w:sz="4" w:space="0" w:color="9B999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DC29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DC2941"/>
    <w:tblPr>
      <w:tblStyleRowBandSize w:val="1"/>
      <w:tblStyleColBandSize w:val="1"/>
      <w:tblBorders>
        <w:top w:val="single" w:sz="4" w:space="0" w:color="AFADAD" w:themeColor="text1" w:themeTint="66"/>
        <w:left w:val="single" w:sz="4" w:space="0" w:color="AFADAD" w:themeColor="text1" w:themeTint="66"/>
        <w:bottom w:val="single" w:sz="4" w:space="0" w:color="AFADAD" w:themeColor="text1" w:themeTint="66"/>
        <w:right w:val="single" w:sz="4" w:space="0" w:color="AFADAD" w:themeColor="text1" w:themeTint="66"/>
        <w:insideH w:val="single" w:sz="4" w:space="0" w:color="AFADAD" w:themeColor="text1" w:themeTint="66"/>
        <w:insideV w:val="single" w:sz="4" w:space="0" w:color="AFADAD" w:themeColor="text1" w:themeTint="66"/>
      </w:tblBorders>
    </w:tblPr>
    <w:tblStylePr w:type="firstRow">
      <w:rPr>
        <w:b/>
        <w:bCs/>
      </w:rPr>
      <w:tblPr/>
      <w:tcPr>
        <w:tcBorders>
          <w:bottom w:val="single" w:sz="12" w:space="0" w:color="878585" w:themeColor="text1" w:themeTint="99"/>
        </w:tcBorders>
      </w:tcPr>
    </w:tblStylePr>
    <w:tblStylePr w:type="lastRow">
      <w:rPr>
        <w:b/>
        <w:bCs/>
      </w:rPr>
      <w:tblPr/>
      <w:tcPr>
        <w:tcBorders>
          <w:top w:val="double" w:sz="2" w:space="0" w:color="878585" w:themeColor="text1" w:themeTint="99"/>
        </w:tcBorders>
      </w:tcPr>
    </w:tblStylePr>
    <w:tblStylePr w:type="firstCol">
      <w:rPr>
        <w:b/>
        <w:bCs/>
      </w:rPr>
    </w:tblStylePr>
    <w:tblStylePr w:type="lastCol">
      <w:rPr>
        <w:b/>
        <w:bCs/>
      </w:rPr>
    </w:tblStylePr>
  </w:style>
  <w:style w:type="paragraph" w:styleId="Inhopg4">
    <w:name w:val="toc 4"/>
    <w:basedOn w:val="Standaard"/>
    <w:next w:val="Standaard"/>
    <w:autoRedefine/>
    <w:uiPriority w:val="39"/>
    <w:unhideWhenUsed/>
    <w:rsid w:val="003C79D2"/>
    <w:pPr>
      <w:spacing w:after="100" w:line="259" w:lineRule="auto"/>
      <w:ind w:left="660"/>
      <w:contextualSpacing w:val="0"/>
    </w:pPr>
    <w:rPr>
      <w:rFonts w:asciiTheme="minorHAnsi" w:eastAsiaTheme="minorEastAsia" w:hAnsiTheme="minorHAnsi"/>
      <w:lang w:eastAsia="nl-BE"/>
    </w:rPr>
  </w:style>
  <w:style w:type="paragraph" w:styleId="Inhopg5">
    <w:name w:val="toc 5"/>
    <w:basedOn w:val="Standaard"/>
    <w:next w:val="Standaard"/>
    <w:autoRedefine/>
    <w:uiPriority w:val="39"/>
    <w:unhideWhenUsed/>
    <w:rsid w:val="003C79D2"/>
    <w:pPr>
      <w:spacing w:after="100" w:line="259" w:lineRule="auto"/>
      <w:ind w:left="880"/>
      <w:contextualSpacing w:val="0"/>
    </w:pPr>
    <w:rPr>
      <w:rFonts w:asciiTheme="minorHAnsi" w:eastAsiaTheme="minorEastAsia" w:hAnsiTheme="minorHAnsi"/>
      <w:lang w:eastAsia="nl-BE"/>
    </w:rPr>
  </w:style>
  <w:style w:type="paragraph" w:styleId="Inhopg6">
    <w:name w:val="toc 6"/>
    <w:basedOn w:val="Standaard"/>
    <w:next w:val="Standaard"/>
    <w:autoRedefine/>
    <w:uiPriority w:val="39"/>
    <w:unhideWhenUsed/>
    <w:rsid w:val="003C79D2"/>
    <w:pPr>
      <w:spacing w:after="100" w:line="259" w:lineRule="auto"/>
      <w:ind w:left="1100"/>
      <w:contextualSpacing w:val="0"/>
    </w:pPr>
    <w:rPr>
      <w:rFonts w:asciiTheme="minorHAnsi" w:eastAsiaTheme="minorEastAsia" w:hAnsiTheme="minorHAnsi"/>
      <w:lang w:eastAsia="nl-BE"/>
    </w:rPr>
  </w:style>
  <w:style w:type="paragraph" w:styleId="Inhopg7">
    <w:name w:val="toc 7"/>
    <w:basedOn w:val="Standaard"/>
    <w:next w:val="Standaard"/>
    <w:autoRedefine/>
    <w:uiPriority w:val="39"/>
    <w:unhideWhenUsed/>
    <w:rsid w:val="003C79D2"/>
    <w:pPr>
      <w:spacing w:after="100" w:line="259" w:lineRule="auto"/>
      <w:ind w:left="1320"/>
      <w:contextualSpacing w:val="0"/>
    </w:pPr>
    <w:rPr>
      <w:rFonts w:asciiTheme="minorHAnsi" w:eastAsiaTheme="minorEastAsia" w:hAnsiTheme="minorHAnsi"/>
      <w:lang w:eastAsia="nl-BE"/>
    </w:rPr>
  </w:style>
  <w:style w:type="paragraph" w:styleId="Inhopg8">
    <w:name w:val="toc 8"/>
    <w:basedOn w:val="Standaard"/>
    <w:next w:val="Standaard"/>
    <w:autoRedefine/>
    <w:uiPriority w:val="39"/>
    <w:unhideWhenUsed/>
    <w:rsid w:val="003C79D2"/>
    <w:pPr>
      <w:spacing w:after="100" w:line="259" w:lineRule="auto"/>
      <w:ind w:left="1540"/>
      <w:contextualSpacing w:val="0"/>
    </w:pPr>
    <w:rPr>
      <w:rFonts w:asciiTheme="minorHAnsi" w:eastAsiaTheme="minorEastAsia" w:hAnsiTheme="minorHAnsi"/>
      <w:lang w:eastAsia="nl-BE"/>
    </w:rPr>
  </w:style>
  <w:style w:type="paragraph" w:styleId="Inhopg9">
    <w:name w:val="toc 9"/>
    <w:basedOn w:val="Standaard"/>
    <w:next w:val="Standaard"/>
    <w:autoRedefine/>
    <w:uiPriority w:val="39"/>
    <w:unhideWhenUsed/>
    <w:rsid w:val="003C79D2"/>
    <w:pPr>
      <w:spacing w:after="100" w:line="259" w:lineRule="auto"/>
      <w:ind w:left="1760"/>
      <w:contextualSpacing w:val="0"/>
    </w:pPr>
    <w:rPr>
      <w:rFonts w:asciiTheme="minorHAnsi" w:eastAsiaTheme="minorEastAsia" w:hAnsiTheme="minorHAnsi"/>
      <w:lang w:eastAsia="nl-BE"/>
    </w:rPr>
  </w:style>
  <w:style w:type="paragraph" w:styleId="Normaalweb">
    <w:name w:val="Normal (Web)"/>
    <w:basedOn w:val="Standaard"/>
    <w:uiPriority w:val="99"/>
    <w:semiHidden/>
    <w:unhideWhenUsed/>
    <w:rsid w:val="00395FFF"/>
    <w:pPr>
      <w:spacing w:before="100" w:beforeAutospacing="1" w:after="100" w:afterAutospacing="1" w:line="240" w:lineRule="auto"/>
      <w:contextualSpacing w:val="0"/>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8515FA"/>
    <w:rPr>
      <w:color w:val="AA78AA" w:themeColor="followedHyperlink"/>
      <w:u w:val="single"/>
    </w:rPr>
  </w:style>
  <w:style w:type="character" w:styleId="Onopgelostemelding">
    <w:name w:val="Unresolved Mention"/>
    <w:basedOn w:val="Standaardalinea-lettertype"/>
    <w:uiPriority w:val="99"/>
    <w:semiHidden/>
    <w:unhideWhenUsed/>
    <w:rsid w:val="00DD77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603">
      <w:bodyDiv w:val="1"/>
      <w:marLeft w:val="0"/>
      <w:marRight w:val="0"/>
      <w:marTop w:val="0"/>
      <w:marBottom w:val="0"/>
      <w:divBdr>
        <w:top w:val="none" w:sz="0" w:space="0" w:color="auto"/>
        <w:left w:val="none" w:sz="0" w:space="0" w:color="auto"/>
        <w:bottom w:val="none" w:sz="0" w:space="0" w:color="auto"/>
        <w:right w:val="none" w:sz="0" w:space="0" w:color="auto"/>
      </w:divBdr>
    </w:div>
    <w:div w:id="104815796">
      <w:bodyDiv w:val="1"/>
      <w:marLeft w:val="0"/>
      <w:marRight w:val="0"/>
      <w:marTop w:val="0"/>
      <w:marBottom w:val="0"/>
      <w:divBdr>
        <w:top w:val="none" w:sz="0" w:space="0" w:color="auto"/>
        <w:left w:val="none" w:sz="0" w:space="0" w:color="auto"/>
        <w:bottom w:val="none" w:sz="0" w:space="0" w:color="auto"/>
        <w:right w:val="none" w:sz="0" w:space="0" w:color="auto"/>
      </w:divBdr>
    </w:div>
    <w:div w:id="181012559">
      <w:bodyDiv w:val="1"/>
      <w:marLeft w:val="0"/>
      <w:marRight w:val="0"/>
      <w:marTop w:val="0"/>
      <w:marBottom w:val="0"/>
      <w:divBdr>
        <w:top w:val="none" w:sz="0" w:space="0" w:color="auto"/>
        <w:left w:val="none" w:sz="0" w:space="0" w:color="auto"/>
        <w:bottom w:val="none" w:sz="0" w:space="0" w:color="auto"/>
        <w:right w:val="none" w:sz="0" w:space="0" w:color="auto"/>
      </w:divBdr>
    </w:div>
    <w:div w:id="222639503">
      <w:bodyDiv w:val="1"/>
      <w:marLeft w:val="0"/>
      <w:marRight w:val="0"/>
      <w:marTop w:val="0"/>
      <w:marBottom w:val="0"/>
      <w:divBdr>
        <w:top w:val="none" w:sz="0" w:space="0" w:color="auto"/>
        <w:left w:val="none" w:sz="0" w:space="0" w:color="auto"/>
        <w:bottom w:val="none" w:sz="0" w:space="0" w:color="auto"/>
        <w:right w:val="none" w:sz="0" w:space="0" w:color="auto"/>
      </w:divBdr>
    </w:div>
    <w:div w:id="254944259">
      <w:bodyDiv w:val="1"/>
      <w:marLeft w:val="0"/>
      <w:marRight w:val="0"/>
      <w:marTop w:val="0"/>
      <w:marBottom w:val="0"/>
      <w:divBdr>
        <w:top w:val="none" w:sz="0" w:space="0" w:color="auto"/>
        <w:left w:val="none" w:sz="0" w:space="0" w:color="auto"/>
        <w:bottom w:val="none" w:sz="0" w:space="0" w:color="auto"/>
        <w:right w:val="none" w:sz="0" w:space="0" w:color="auto"/>
      </w:divBdr>
    </w:div>
    <w:div w:id="290718541">
      <w:bodyDiv w:val="1"/>
      <w:marLeft w:val="0"/>
      <w:marRight w:val="0"/>
      <w:marTop w:val="0"/>
      <w:marBottom w:val="0"/>
      <w:divBdr>
        <w:top w:val="none" w:sz="0" w:space="0" w:color="auto"/>
        <w:left w:val="none" w:sz="0" w:space="0" w:color="auto"/>
        <w:bottom w:val="none" w:sz="0" w:space="0" w:color="auto"/>
        <w:right w:val="none" w:sz="0" w:space="0" w:color="auto"/>
      </w:divBdr>
    </w:div>
    <w:div w:id="552666617">
      <w:bodyDiv w:val="1"/>
      <w:marLeft w:val="0"/>
      <w:marRight w:val="0"/>
      <w:marTop w:val="0"/>
      <w:marBottom w:val="0"/>
      <w:divBdr>
        <w:top w:val="none" w:sz="0" w:space="0" w:color="auto"/>
        <w:left w:val="none" w:sz="0" w:space="0" w:color="auto"/>
        <w:bottom w:val="none" w:sz="0" w:space="0" w:color="auto"/>
        <w:right w:val="none" w:sz="0" w:space="0" w:color="auto"/>
      </w:divBdr>
    </w:div>
    <w:div w:id="603028168">
      <w:bodyDiv w:val="1"/>
      <w:marLeft w:val="0"/>
      <w:marRight w:val="0"/>
      <w:marTop w:val="0"/>
      <w:marBottom w:val="0"/>
      <w:divBdr>
        <w:top w:val="none" w:sz="0" w:space="0" w:color="auto"/>
        <w:left w:val="none" w:sz="0" w:space="0" w:color="auto"/>
        <w:bottom w:val="none" w:sz="0" w:space="0" w:color="auto"/>
        <w:right w:val="none" w:sz="0" w:space="0" w:color="auto"/>
      </w:divBdr>
    </w:div>
    <w:div w:id="610867861">
      <w:bodyDiv w:val="1"/>
      <w:marLeft w:val="0"/>
      <w:marRight w:val="0"/>
      <w:marTop w:val="0"/>
      <w:marBottom w:val="0"/>
      <w:divBdr>
        <w:top w:val="none" w:sz="0" w:space="0" w:color="auto"/>
        <w:left w:val="none" w:sz="0" w:space="0" w:color="auto"/>
        <w:bottom w:val="none" w:sz="0" w:space="0" w:color="auto"/>
        <w:right w:val="none" w:sz="0" w:space="0" w:color="auto"/>
      </w:divBdr>
    </w:div>
    <w:div w:id="1236235066">
      <w:bodyDiv w:val="1"/>
      <w:marLeft w:val="0"/>
      <w:marRight w:val="0"/>
      <w:marTop w:val="0"/>
      <w:marBottom w:val="0"/>
      <w:divBdr>
        <w:top w:val="none" w:sz="0" w:space="0" w:color="auto"/>
        <w:left w:val="none" w:sz="0" w:space="0" w:color="auto"/>
        <w:bottom w:val="none" w:sz="0" w:space="0" w:color="auto"/>
        <w:right w:val="none" w:sz="0" w:space="0" w:color="auto"/>
      </w:divBdr>
    </w:div>
    <w:div w:id="1376276062">
      <w:bodyDiv w:val="1"/>
      <w:marLeft w:val="0"/>
      <w:marRight w:val="0"/>
      <w:marTop w:val="0"/>
      <w:marBottom w:val="0"/>
      <w:divBdr>
        <w:top w:val="none" w:sz="0" w:space="0" w:color="auto"/>
        <w:left w:val="none" w:sz="0" w:space="0" w:color="auto"/>
        <w:bottom w:val="none" w:sz="0" w:space="0" w:color="auto"/>
        <w:right w:val="none" w:sz="0" w:space="0" w:color="auto"/>
      </w:divBdr>
    </w:div>
    <w:div w:id="1463426880">
      <w:bodyDiv w:val="1"/>
      <w:marLeft w:val="0"/>
      <w:marRight w:val="0"/>
      <w:marTop w:val="0"/>
      <w:marBottom w:val="0"/>
      <w:divBdr>
        <w:top w:val="none" w:sz="0" w:space="0" w:color="auto"/>
        <w:left w:val="none" w:sz="0" w:space="0" w:color="auto"/>
        <w:bottom w:val="none" w:sz="0" w:space="0" w:color="auto"/>
        <w:right w:val="none" w:sz="0" w:space="0" w:color="auto"/>
      </w:divBdr>
    </w:div>
    <w:div w:id="1600063225">
      <w:bodyDiv w:val="1"/>
      <w:marLeft w:val="0"/>
      <w:marRight w:val="0"/>
      <w:marTop w:val="0"/>
      <w:marBottom w:val="0"/>
      <w:divBdr>
        <w:top w:val="none" w:sz="0" w:space="0" w:color="auto"/>
        <w:left w:val="none" w:sz="0" w:space="0" w:color="auto"/>
        <w:bottom w:val="none" w:sz="0" w:space="0" w:color="auto"/>
        <w:right w:val="none" w:sz="0" w:space="0" w:color="auto"/>
      </w:divBdr>
      <w:divsChild>
        <w:div w:id="1595287924">
          <w:marLeft w:val="0"/>
          <w:marRight w:val="0"/>
          <w:marTop w:val="0"/>
          <w:marBottom w:val="0"/>
          <w:divBdr>
            <w:top w:val="none" w:sz="0" w:space="0" w:color="auto"/>
            <w:left w:val="none" w:sz="0" w:space="0" w:color="auto"/>
            <w:bottom w:val="none" w:sz="0" w:space="0" w:color="auto"/>
            <w:right w:val="none" w:sz="0" w:space="0" w:color="auto"/>
          </w:divBdr>
          <w:divsChild>
            <w:div w:id="1391418704">
              <w:marLeft w:val="0"/>
              <w:marRight w:val="0"/>
              <w:marTop w:val="0"/>
              <w:marBottom w:val="0"/>
              <w:divBdr>
                <w:top w:val="none" w:sz="0" w:space="0" w:color="auto"/>
                <w:left w:val="none" w:sz="0" w:space="0" w:color="auto"/>
                <w:bottom w:val="none" w:sz="0" w:space="0" w:color="auto"/>
                <w:right w:val="none" w:sz="0" w:space="0" w:color="auto"/>
              </w:divBdr>
              <w:divsChild>
                <w:div w:id="26149233">
                  <w:marLeft w:val="0"/>
                  <w:marRight w:val="0"/>
                  <w:marTop w:val="0"/>
                  <w:marBottom w:val="0"/>
                  <w:divBdr>
                    <w:top w:val="none" w:sz="0" w:space="0" w:color="auto"/>
                    <w:left w:val="none" w:sz="0" w:space="0" w:color="auto"/>
                    <w:bottom w:val="none" w:sz="0" w:space="0" w:color="auto"/>
                    <w:right w:val="none" w:sz="0" w:space="0" w:color="auto"/>
                  </w:divBdr>
                  <w:divsChild>
                    <w:div w:id="711002396">
                      <w:marLeft w:val="0"/>
                      <w:marRight w:val="0"/>
                      <w:marTop w:val="0"/>
                      <w:marBottom w:val="0"/>
                      <w:divBdr>
                        <w:top w:val="none" w:sz="0" w:space="0" w:color="auto"/>
                        <w:left w:val="none" w:sz="0" w:space="0" w:color="auto"/>
                        <w:bottom w:val="none" w:sz="0" w:space="0" w:color="auto"/>
                        <w:right w:val="none" w:sz="0" w:space="0" w:color="auto"/>
                      </w:divBdr>
                      <w:divsChild>
                        <w:div w:id="1017391602">
                          <w:marLeft w:val="0"/>
                          <w:marRight w:val="0"/>
                          <w:marTop w:val="0"/>
                          <w:marBottom w:val="0"/>
                          <w:divBdr>
                            <w:top w:val="none" w:sz="0" w:space="0" w:color="auto"/>
                            <w:left w:val="none" w:sz="0" w:space="0" w:color="auto"/>
                            <w:bottom w:val="none" w:sz="0" w:space="0" w:color="auto"/>
                            <w:right w:val="none" w:sz="0" w:space="0" w:color="auto"/>
                          </w:divBdr>
                          <w:divsChild>
                            <w:div w:id="120460504">
                              <w:marLeft w:val="0"/>
                              <w:marRight w:val="0"/>
                              <w:marTop w:val="0"/>
                              <w:marBottom w:val="0"/>
                              <w:divBdr>
                                <w:top w:val="none" w:sz="0" w:space="0" w:color="auto"/>
                                <w:left w:val="none" w:sz="0" w:space="0" w:color="auto"/>
                                <w:bottom w:val="none" w:sz="0" w:space="0" w:color="auto"/>
                                <w:right w:val="none" w:sz="0" w:space="0" w:color="auto"/>
                              </w:divBdr>
                              <w:divsChild>
                                <w:div w:id="505289056">
                                  <w:marLeft w:val="0"/>
                                  <w:marRight w:val="0"/>
                                  <w:marTop w:val="0"/>
                                  <w:marBottom w:val="0"/>
                                  <w:divBdr>
                                    <w:top w:val="none" w:sz="0" w:space="0" w:color="auto"/>
                                    <w:left w:val="none" w:sz="0" w:space="0" w:color="auto"/>
                                    <w:bottom w:val="none" w:sz="0" w:space="0" w:color="auto"/>
                                    <w:right w:val="none" w:sz="0" w:space="0" w:color="auto"/>
                                  </w:divBdr>
                                  <w:divsChild>
                                    <w:div w:id="1479611527">
                                      <w:marLeft w:val="0"/>
                                      <w:marRight w:val="0"/>
                                      <w:marTop w:val="0"/>
                                      <w:marBottom w:val="0"/>
                                      <w:divBdr>
                                        <w:top w:val="none" w:sz="0" w:space="0" w:color="auto"/>
                                        <w:left w:val="none" w:sz="0" w:space="0" w:color="auto"/>
                                        <w:bottom w:val="none" w:sz="0" w:space="0" w:color="auto"/>
                                        <w:right w:val="none" w:sz="0" w:space="0" w:color="auto"/>
                                      </w:divBdr>
                                      <w:divsChild>
                                        <w:div w:id="1123033239">
                                          <w:marLeft w:val="0"/>
                                          <w:marRight w:val="0"/>
                                          <w:marTop w:val="0"/>
                                          <w:marBottom w:val="0"/>
                                          <w:divBdr>
                                            <w:top w:val="none" w:sz="0" w:space="0" w:color="auto"/>
                                            <w:left w:val="none" w:sz="0" w:space="0" w:color="auto"/>
                                            <w:bottom w:val="none" w:sz="0" w:space="0" w:color="auto"/>
                                            <w:right w:val="none" w:sz="0" w:space="0" w:color="auto"/>
                                          </w:divBdr>
                                          <w:divsChild>
                                            <w:div w:id="1539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044128">
      <w:bodyDiv w:val="1"/>
      <w:marLeft w:val="0"/>
      <w:marRight w:val="0"/>
      <w:marTop w:val="0"/>
      <w:marBottom w:val="0"/>
      <w:divBdr>
        <w:top w:val="none" w:sz="0" w:space="0" w:color="auto"/>
        <w:left w:val="none" w:sz="0" w:space="0" w:color="auto"/>
        <w:bottom w:val="none" w:sz="0" w:space="0" w:color="auto"/>
        <w:right w:val="none" w:sz="0" w:space="0" w:color="auto"/>
      </w:divBdr>
    </w:div>
    <w:div w:id="1925411463">
      <w:bodyDiv w:val="1"/>
      <w:marLeft w:val="0"/>
      <w:marRight w:val="0"/>
      <w:marTop w:val="0"/>
      <w:marBottom w:val="0"/>
      <w:divBdr>
        <w:top w:val="none" w:sz="0" w:space="0" w:color="auto"/>
        <w:left w:val="none" w:sz="0" w:space="0" w:color="auto"/>
        <w:bottom w:val="none" w:sz="0" w:space="0" w:color="auto"/>
        <w:right w:val="none" w:sz="0" w:space="0" w:color="auto"/>
      </w:divBdr>
    </w:div>
    <w:div w:id="211559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vmsw.be/Home/Woonnet/Toepassingen/Alle-toepassingen" TargetMode="External"/><Relationship Id="rId26" Type="http://schemas.openxmlformats.org/officeDocument/2006/relationships/hyperlink" Target="mailto:financielerapporteringshm@vmsw.be" TargetMode="External"/><Relationship Id="rId39" Type="http://schemas.openxmlformats.org/officeDocument/2006/relationships/hyperlink" Target="mailto:financielerapporteringshm@vmsw.be" TargetMode="External"/><Relationship Id="rId21" Type="http://schemas.openxmlformats.org/officeDocument/2006/relationships/image" Target="media/image8.png"/><Relationship Id="rId34" Type="http://schemas.openxmlformats.org/officeDocument/2006/relationships/hyperlink" Target="mailto:financielerapporteringshm@vmsw.be" TargetMode="External"/><Relationship Id="rId42" Type="http://schemas.openxmlformats.org/officeDocument/2006/relationships/hyperlink" Target="mailto:financielerapporteringshm@vmsw.be" TargetMode="External"/><Relationship Id="rId47" Type="http://schemas.openxmlformats.org/officeDocument/2006/relationships/hyperlink" Target="mailto:financielerapporteringshm@vmsw.be" TargetMode="External"/><Relationship Id="rId50" Type="http://schemas.openxmlformats.org/officeDocument/2006/relationships/hyperlink" Target="mailto:financielerapporteringshm@vmsw.be" TargetMode="External"/><Relationship Id="rId55" Type="http://schemas.openxmlformats.org/officeDocument/2006/relationships/hyperlink" Target="mailto:financielerapporteringshm@vmsw.be" TargetMode="External"/><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mailto:financielerapporteringshm@vmsw.be" TargetMode="External"/><Relationship Id="rId41" Type="http://schemas.openxmlformats.org/officeDocument/2006/relationships/hyperlink" Target="mailto:financielerapporteringshm@vmsw.be" TargetMode="External"/><Relationship Id="rId54" Type="http://schemas.openxmlformats.org/officeDocument/2006/relationships/hyperlink" Target="mailto:financielerapporteringshm@vmsw.b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tatiedatabank@vmsw.be" TargetMode="External"/><Relationship Id="rId24" Type="http://schemas.openxmlformats.org/officeDocument/2006/relationships/hyperlink" Target="mailto:wouter.bosmans@vmsw.be" TargetMode="External"/><Relationship Id="rId32" Type="http://schemas.openxmlformats.org/officeDocument/2006/relationships/hyperlink" Target="mailto:financielerapporteringshm@vmsw.be" TargetMode="External"/><Relationship Id="rId37" Type="http://schemas.openxmlformats.org/officeDocument/2006/relationships/hyperlink" Target="mailto:financielerapporteringshm@vmsw.be" TargetMode="External"/><Relationship Id="rId40" Type="http://schemas.openxmlformats.org/officeDocument/2006/relationships/hyperlink" Target="mailto:financielerapporteringshm@vmsw.be" TargetMode="External"/><Relationship Id="rId45" Type="http://schemas.openxmlformats.org/officeDocument/2006/relationships/hyperlink" Target="mailto:financielerapporteringshm@vmsw.be" TargetMode="External"/><Relationship Id="rId53" Type="http://schemas.openxmlformats.org/officeDocument/2006/relationships/hyperlink" Target="mailto:financielerapporteringshm@vmsw.be" TargetMode="External"/><Relationship Id="rId58" Type="http://schemas.openxmlformats.org/officeDocument/2006/relationships/image" Target="media/image12.pn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vmsw.be/Home/Woonnet/Toepassingen/Alle-toepassingen" TargetMode="External"/><Relationship Id="rId28" Type="http://schemas.openxmlformats.org/officeDocument/2006/relationships/hyperlink" Target="mailto:financielerapporteringshm@vmsw.be" TargetMode="External"/><Relationship Id="rId36" Type="http://schemas.openxmlformats.org/officeDocument/2006/relationships/hyperlink" Target="mailto:financielerapporteringshm@vmsw.be" TargetMode="External"/><Relationship Id="rId49" Type="http://schemas.openxmlformats.org/officeDocument/2006/relationships/hyperlink" Target="mailto:financielerapporteringshm@vmsw.be" TargetMode="External"/><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prestatiedatabank@vmsw.be" TargetMode="External"/><Relationship Id="rId31" Type="http://schemas.openxmlformats.org/officeDocument/2006/relationships/hyperlink" Target="mailto:financielerapporteringshm@vmsw.be" TargetMode="External"/><Relationship Id="rId44" Type="http://schemas.openxmlformats.org/officeDocument/2006/relationships/hyperlink" Target="mailto:financielerapporteringshm@vmsw.be" TargetMode="External"/><Relationship Id="rId52" Type="http://schemas.openxmlformats.org/officeDocument/2006/relationships/hyperlink" Target="mailto:financielerapporteringshm@vmsw.be" TargetMode="External"/><Relationship Id="rId60" Type="http://schemas.openxmlformats.org/officeDocument/2006/relationships/image" Target="media/image14.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mailto:financielerapporteringshm@vmsw.be" TargetMode="External"/><Relationship Id="rId30" Type="http://schemas.openxmlformats.org/officeDocument/2006/relationships/hyperlink" Target="mailto:financielerapporteringshm@vmsw.be" TargetMode="External"/><Relationship Id="rId35" Type="http://schemas.openxmlformats.org/officeDocument/2006/relationships/hyperlink" Target="mailto:financielerapporteringshm@vmsw.be" TargetMode="External"/><Relationship Id="rId43" Type="http://schemas.openxmlformats.org/officeDocument/2006/relationships/hyperlink" Target="mailto:financielerapporteringshm@vmsw.be" TargetMode="External"/><Relationship Id="rId48" Type="http://schemas.openxmlformats.org/officeDocument/2006/relationships/hyperlink" Target="mailto:financielerapporteringshm@vmsw.be" TargetMode="External"/><Relationship Id="rId56" Type="http://schemas.openxmlformats.org/officeDocument/2006/relationships/image" Target="media/image10.png"/><Relationship Id="rId64"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mailto:financielerapporteringshm@vmsw.be" TargetMode="External"/><Relationship Id="rId3" Type="http://schemas.openxmlformats.org/officeDocument/2006/relationships/customXml" Target="../customXml/item3.xml"/><Relationship Id="rId12" Type="http://schemas.openxmlformats.org/officeDocument/2006/relationships/hyperlink" Target="https://www.vmsw.be/Home/woonnet/Ondersteuning/Toepassingen/Prestatiedatabank-correcties" TargetMode="External"/><Relationship Id="rId17" Type="http://schemas.openxmlformats.org/officeDocument/2006/relationships/image" Target="media/image6.png"/><Relationship Id="rId25" Type="http://schemas.openxmlformats.org/officeDocument/2006/relationships/hyperlink" Target="mailto:financielerapporteringshm@vmsw.be" TargetMode="External"/><Relationship Id="rId33" Type="http://schemas.openxmlformats.org/officeDocument/2006/relationships/hyperlink" Target="mailto:financielerapporteringshm@vmsw.be" TargetMode="External"/><Relationship Id="rId38" Type="http://schemas.openxmlformats.org/officeDocument/2006/relationships/hyperlink" Target="mailto:financielerapporteringshm@vmsw.be" TargetMode="External"/><Relationship Id="rId46" Type="http://schemas.openxmlformats.org/officeDocument/2006/relationships/hyperlink" Target="mailto:financielerapporteringshm@vmsw.be" TargetMode="External"/><Relationship Id="rId59"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tatbel.fgov.be/nl/statistieken/cijfers" TargetMode="External"/><Relationship Id="rId1" Type="http://schemas.openxmlformats.org/officeDocument/2006/relationships/hyperlink" Target="mailto:info@visitatieraad.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1425\AppData\Roaming\Microsoft\Templates\Handleiding.dotx" TargetMode="External"/></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XBDocumentMap xmlns:xsi="http://www.w3.org/2001/XMLSchema-instance" xmlns:xsd="http://www.w3.org/2001/XMLSchema" xmlns="http://schemas.invenso.com/xbi/doc/XBDocumentMap.xsd" version="2"/>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0A06F3-5969-4B3F-B484-7B9026ECD08D}">
  <ds:schemaRefs>
    <ds:schemaRef ds:uri="http://www.w3.org/2001/XMLSchema"/>
    <ds:schemaRef ds:uri="http://schemas.invenso.com/xbi/doc/XBDocumentMap.xsd"/>
  </ds:schemaRefs>
</ds:datastoreItem>
</file>

<file path=customXml/itemProps3.xml><?xml version="1.0" encoding="utf-8"?>
<ds:datastoreItem xmlns:ds="http://schemas.openxmlformats.org/officeDocument/2006/customXml" ds:itemID="{70EDA933-BF23-4014-98A4-A0131E27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Handleiding</Template>
  <TotalTime>1416</TotalTime>
  <Pages>83</Pages>
  <Words>28473</Words>
  <Characters>156605</Characters>
  <Application>Microsoft Office Word</Application>
  <DocSecurity>0</DocSecurity>
  <Lines>1305</Lines>
  <Paragraphs>369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184709</CharactersWithSpaces>
  <SharedDoc>false</SharedDoc>
  <HLinks>
    <vt:vector size="36" baseType="variant">
      <vt:variant>
        <vt:i4>1114162</vt:i4>
      </vt:variant>
      <vt:variant>
        <vt:i4>32</vt:i4>
      </vt:variant>
      <vt:variant>
        <vt:i4>0</vt:i4>
      </vt:variant>
      <vt:variant>
        <vt:i4>5</vt:i4>
      </vt:variant>
      <vt:variant>
        <vt:lpwstr/>
      </vt:variant>
      <vt:variant>
        <vt:lpwstr>_Toc391990962</vt:lpwstr>
      </vt:variant>
      <vt:variant>
        <vt:i4>1114162</vt:i4>
      </vt:variant>
      <vt:variant>
        <vt:i4>26</vt:i4>
      </vt:variant>
      <vt:variant>
        <vt:i4>0</vt:i4>
      </vt:variant>
      <vt:variant>
        <vt:i4>5</vt:i4>
      </vt:variant>
      <vt:variant>
        <vt:lpwstr/>
      </vt:variant>
      <vt:variant>
        <vt:lpwstr>_Toc391990961</vt:lpwstr>
      </vt:variant>
      <vt:variant>
        <vt:i4>1114162</vt:i4>
      </vt:variant>
      <vt:variant>
        <vt:i4>20</vt:i4>
      </vt:variant>
      <vt:variant>
        <vt:i4>0</vt:i4>
      </vt:variant>
      <vt:variant>
        <vt:i4>5</vt:i4>
      </vt:variant>
      <vt:variant>
        <vt:lpwstr/>
      </vt:variant>
      <vt:variant>
        <vt:lpwstr>_Toc391990960</vt:lpwstr>
      </vt:variant>
      <vt:variant>
        <vt:i4>1179698</vt:i4>
      </vt:variant>
      <vt:variant>
        <vt:i4>14</vt:i4>
      </vt:variant>
      <vt:variant>
        <vt:i4>0</vt:i4>
      </vt:variant>
      <vt:variant>
        <vt:i4>5</vt:i4>
      </vt:variant>
      <vt:variant>
        <vt:lpwstr/>
      </vt:variant>
      <vt:variant>
        <vt:lpwstr>_Toc391990959</vt:lpwstr>
      </vt:variant>
      <vt:variant>
        <vt:i4>1179698</vt:i4>
      </vt:variant>
      <vt:variant>
        <vt:i4>8</vt:i4>
      </vt:variant>
      <vt:variant>
        <vt:i4>0</vt:i4>
      </vt:variant>
      <vt:variant>
        <vt:i4>5</vt:i4>
      </vt:variant>
      <vt:variant>
        <vt:lpwstr/>
      </vt:variant>
      <vt:variant>
        <vt:lpwstr>_Toc391990958</vt:lpwstr>
      </vt:variant>
      <vt:variant>
        <vt:i4>1179698</vt:i4>
      </vt:variant>
      <vt:variant>
        <vt:i4>2</vt:i4>
      </vt:variant>
      <vt:variant>
        <vt:i4>0</vt:i4>
      </vt:variant>
      <vt:variant>
        <vt:i4>5</vt:i4>
      </vt:variant>
      <vt:variant>
        <vt:lpwstr/>
      </vt:variant>
      <vt:variant>
        <vt:lpwstr>_Toc391990957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sz1425</dc:creator>
  <cp:lastModifiedBy>Zakharova Svetlana</cp:lastModifiedBy>
  <cp:revision>11</cp:revision>
  <cp:lastPrinted>2019-01-11T13:35:00Z</cp:lastPrinted>
  <dcterms:created xsi:type="dcterms:W3CDTF">2019-03-12T10:33:00Z</dcterms:created>
  <dcterms:modified xsi:type="dcterms:W3CDTF">2019-11-29T11:06:00Z</dcterms:modified>
</cp:coreProperties>
</file>