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7267" w14:textId="77777777" w:rsidR="00574DA4" w:rsidRPr="008D3F69" w:rsidRDefault="00574DA4" w:rsidP="004C7110">
      <w:pPr>
        <w:numPr>
          <w:ilvl w:val="12"/>
          <w:numId w:val="0"/>
        </w:numPr>
        <w:tabs>
          <w:tab w:val="left" w:pos="-1440"/>
          <w:tab w:val="left" w:pos="-720"/>
          <w:tab w:val="center" w:pos="4253"/>
          <w:tab w:val="right" w:pos="8222"/>
        </w:tabs>
        <w:rPr>
          <w:rFonts w:cs="Calibri"/>
          <w:spacing w:val="-3"/>
          <w:szCs w:val="22"/>
        </w:rPr>
      </w:pPr>
      <w:r w:rsidRPr="008D3F69">
        <w:rPr>
          <w:rFonts w:cs="Calibri"/>
          <w:noProof/>
          <w:spacing w:val="-3"/>
          <w:szCs w:val="22"/>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E93A10D" w14:textId="77777777" w:rsidR="00574DA4" w:rsidRPr="008D3F69" w:rsidRDefault="00574DA4" w:rsidP="006C7484"/>
    <w:p w14:paraId="1D208CF7" w14:textId="77777777" w:rsidR="00A44DE1" w:rsidRPr="008D3F69" w:rsidRDefault="00A44DE1" w:rsidP="006C7484"/>
    <w:p w14:paraId="04CC98C1" w14:textId="57B4230B" w:rsidR="00A44DE1" w:rsidRPr="008D3F69" w:rsidRDefault="00A44DE1" w:rsidP="006C7484">
      <w:pPr>
        <w:rPr>
          <w:rFonts w:cs="Arial"/>
          <w:szCs w:val="22"/>
        </w:rPr>
      </w:pPr>
      <w:commentRangeStart w:id="0"/>
      <w:r w:rsidRPr="008D3F69">
        <w:rPr>
          <w:rFonts w:cs="Arial"/>
          <w:szCs w:val="22"/>
        </w:rPr>
        <w:t>D</w:t>
      </w:r>
      <w:r w:rsidR="009E3002" w:rsidRPr="008D3F69">
        <w:rPr>
          <w:rFonts w:cs="Arial"/>
          <w:szCs w:val="22"/>
        </w:rPr>
        <w:t xml:space="preserve">E </w:t>
      </w:r>
      <w:r w:rsidRPr="008D3F69">
        <w:rPr>
          <w:rFonts w:cs="Arial"/>
          <w:szCs w:val="22"/>
        </w:rPr>
        <w:t>V</w:t>
      </w:r>
      <w:r w:rsidR="009E3002" w:rsidRPr="008D3F69">
        <w:rPr>
          <w:rFonts w:cs="Arial"/>
          <w:szCs w:val="22"/>
        </w:rPr>
        <w:t>LAAMSE MINISTER VAN</w:t>
      </w:r>
      <w:r w:rsidR="00F6578B">
        <w:rPr>
          <w:rFonts w:cs="Arial"/>
          <w:szCs w:val="22"/>
        </w:rPr>
        <w:t xml:space="preserve"> </w:t>
      </w:r>
      <w:r w:rsidR="00DD6BA1" w:rsidRPr="00DD6BA1">
        <w:rPr>
          <w:rFonts w:cs="Arial"/>
          <w:color w:val="FF0000"/>
          <w:szCs w:val="22"/>
        </w:rPr>
        <w:t>xxx</w:t>
      </w:r>
      <w:r w:rsidRPr="008D3F69">
        <w:rPr>
          <w:rFonts w:cs="Arial"/>
          <w:szCs w:val="22"/>
        </w:rPr>
        <w:t xml:space="preserve"> </w:t>
      </w:r>
      <w:commentRangeEnd w:id="0"/>
      <w:r w:rsidR="00AB6BD8">
        <w:rPr>
          <w:rStyle w:val="Verwijzingopmerking"/>
        </w:rPr>
        <w:commentReference w:id="0"/>
      </w:r>
    </w:p>
    <w:p w14:paraId="05EBB2A5" w14:textId="77777777" w:rsidR="00A44DE1" w:rsidRPr="008D3F69" w:rsidRDefault="00A44DE1" w:rsidP="00D1519B">
      <w:pPr>
        <w:rPr>
          <w:rFonts w:cs="Arial"/>
          <w:szCs w:val="22"/>
        </w:rPr>
      </w:pPr>
    </w:p>
    <w:p w14:paraId="0633C7E6" w14:textId="77777777" w:rsidR="007D67CE" w:rsidRPr="008D3F69" w:rsidRDefault="007D67CE" w:rsidP="00D1519B">
      <w:pPr>
        <w:rPr>
          <w:rFonts w:cs="Arial"/>
          <w:szCs w:val="22"/>
        </w:rPr>
      </w:pPr>
    </w:p>
    <w:p w14:paraId="2E7CC429" w14:textId="64C4C47D" w:rsidR="00CC4821" w:rsidRPr="0021402E" w:rsidRDefault="00CC4821" w:rsidP="0021402E">
      <w:pPr>
        <w:pStyle w:val="Titel"/>
      </w:pPr>
      <w:r w:rsidRPr="0021402E">
        <w:t>NOTA AAN DE VLAAMSE REGERING</w:t>
      </w:r>
    </w:p>
    <w:p w14:paraId="037E1B83" w14:textId="77777777" w:rsidR="00CC4821" w:rsidRPr="008D3F69" w:rsidRDefault="00CC4821" w:rsidP="00CC4821">
      <w:pPr>
        <w:pStyle w:val="Koptekst"/>
        <w:tabs>
          <w:tab w:val="clear" w:pos="4536"/>
          <w:tab w:val="clear" w:pos="9072"/>
          <w:tab w:val="left" w:pos="3969"/>
          <w:tab w:val="left" w:pos="6521"/>
        </w:tabs>
        <w:spacing w:before="40"/>
        <w:rPr>
          <w:rFonts w:cs="Arial"/>
          <w:sz w:val="28"/>
          <w:szCs w:val="28"/>
        </w:rPr>
      </w:pPr>
    </w:p>
    <w:p w14:paraId="62927CFE" w14:textId="6C38DF97" w:rsidR="002477CB" w:rsidRPr="002477CB" w:rsidRDefault="00853E5F" w:rsidP="005106BE">
      <w:pPr>
        <w:rPr>
          <w:rFonts w:ascii="FlandersArtSans-Medium" w:hAnsi="FlandersArtSans-Medium" w:cs="Arial"/>
          <w:bCs/>
          <w:kern w:val="32"/>
          <w:sz w:val="28"/>
          <w:szCs w:val="32"/>
        </w:rPr>
      </w:pPr>
      <w:r w:rsidRPr="004D2B90">
        <w:rPr>
          <w:rFonts w:ascii="FlandersArtSans-Medium" w:hAnsi="FlandersArtSans-Medium"/>
          <w:sz w:val="28"/>
          <w:szCs w:val="28"/>
        </w:rPr>
        <w:t>Betreft:</w:t>
      </w:r>
      <w:r w:rsidRPr="004D2B90">
        <w:rPr>
          <w:rFonts w:ascii="FlandersArtSans-Medium" w:hAnsi="FlandersArtSans-Medium"/>
          <w:sz w:val="28"/>
          <w:szCs w:val="28"/>
        </w:rPr>
        <w:tab/>
      </w:r>
      <w:r w:rsidR="002477CB" w:rsidRPr="002477CB">
        <w:rPr>
          <w:rFonts w:ascii="FlandersArtSans-Medium" w:hAnsi="FlandersArtSans-Medium" w:cs="Arial"/>
          <w:bCs/>
          <w:kern w:val="32"/>
          <w:sz w:val="28"/>
          <w:szCs w:val="32"/>
        </w:rPr>
        <w:t xml:space="preserve"> </w:t>
      </w:r>
    </w:p>
    <w:p w14:paraId="28D201CE" w14:textId="77777777" w:rsidR="002477CB" w:rsidRPr="002477CB" w:rsidRDefault="002477CB" w:rsidP="002477CB"/>
    <w:p w14:paraId="47EE10DB" w14:textId="43AF6920" w:rsidR="009B6609" w:rsidRDefault="009B6609" w:rsidP="004D2B90"/>
    <w:tbl>
      <w:tblPr>
        <w:tblStyle w:val="Tabelraster"/>
        <w:tblW w:w="0" w:type="auto"/>
        <w:tblLook w:val="04A0" w:firstRow="1" w:lastRow="0" w:firstColumn="1" w:lastColumn="0" w:noHBand="0" w:noVBand="1"/>
      </w:tblPr>
      <w:tblGrid>
        <w:gridCol w:w="9344"/>
      </w:tblGrid>
      <w:tr w:rsidR="009B6609" w:rsidRPr="00A944C6" w14:paraId="538B86D7" w14:textId="77777777" w:rsidTr="009B6609">
        <w:tc>
          <w:tcPr>
            <w:tcW w:w="9344" w:type="dxa"/>
          </w:tcPr>
          <w:p w14:paraId="42B4D5C3" w14:textId="77777777" w:rsidR="009B6609" w:rsidRPr="00A944C6" w:rsidRDefault="009B6609" w:rsidP="009B6609">
            <w:pPr>
              <w:rPr>
                <w:rFonts w:ascii="FlandersArtSans-Medium" w:hAnsi="FlandersArtSans-Medium"/>
                <w:sz w:val="24"/>
                <w:szCs w:val="24"/>
              </w:rPr>
            </w:pPr>
            <w:commentRangeStart w:id="1"/>
            <w:r w:rsidRPr="00A944C6">
              <w:rPr>
                <w:rFonts w:ascii="FlandersArtSans-Medium" w:hAnsi="FlandersArtSans-Medium"/>
                <w:sz w:val="24"/>
                <w:szCs w:val="24"/>
              </w:rPr>
              <w:t>Samenvatting</w:t>
            </w:r>
            <w:commentRangeEnd w:id="1"/>
            <w:r w:rsidR="00097724" w:rsidRPr="00A944C6">
              <w:rPr>
                <w:rStyle w:val="Verwijzingopmerking"/>
                <w:rFonts w:ascii="FlandersArtSans-Medium" w:hAnsi="FlandersArtSans-Medium"/>
              </w:rPr>
              <w:commentReference w:id="1"/>
            </w:r>
          </w:p>
          <w:p w14:paraId="23D74DA2" w14:textId="77777777" w:rsidR="009B6609" w:rsidRPr="00A944C6" w:rsidRDefault="009B6609" w:rsidP="009B6609">
            <w:pPr>
              <w:rPr>
                <w:rFonts w:ascii="FlandersArtSans-Medium" w:hAnsi="FlandersArtSans-Medium"/>
              </w:rPr>
            </w:pPr>
          </w:p>
          <w:p w14:paraId="5B908D59" w14:textId="65525D6F" w:rsidR="009B6609" w:rsidRPr="00A944C6" w:rsidRDefault="009B6609" w:rsidP="009B6609">
            <w:pPr>
              <w:rPr>
                <w:rFonts w:ascii="FlandersArtSans-Medium" w:hAnsi="FlandersArtSans-Medium"/>
              </w:rPr>
            </w:pPr>
          </w:p>
        </w:tc>
      </w:tr>
    </w:tbl>
    <w:p w14:paraId="7E050914" w14:textId="223A2DFE" w:rsidR="009B6609" w:rsidRDefault="009B6609" w:rsidP="00B54FCA"/>
    <w:p w14:paraId="3C5EF461" w14:textId="0847A4BE" w:rsidR="00CC4821" w:rsidRPr="0021402E" w:rsidRDefault="009B6609" w:rsidP="00B54FCA">
      <w:pPr>
        <w:pStyle w:val="Kop1"/>
      </w:pPr>
      <w:r w:rsidRPr="0021402E">
        <w:t xml:space="preserve">SITUERING </w:t>
      </w:r>
    </w:p>
    <w:p w14:paraId="0C5A90CD" w14:textId="6A9687ED" w:rsidR="00F6578B" w:rsidRPr="0021402E" w:rsidRDefault="00F6578B" w:rsidP="00B740A6">
      <w:pPr>
        <w:pStyle w:val="Kop2"/>
      </w:pPr>
      <w:commentRangeStart w:id="2"/>
      <w:r w:rsidRPr="0021402E">
        <w:t>B</w:t>
      </w:r>
      <w:r w:rsidR="00097724" w:rsidRPr="0021402E">
        <w:t>ELEIDSVELD</w:t>
      </w:r>
      <w:r w:rsidRPr="0021402E">
        <w:t>/</w:t>
      </w:r>
      <w:r w:rsidR="00097724" w:rsidRPr="0021402E">
        <w:t>BELEIDSDOELSTELLING</w:t>
      </w:r>
      <w:commentRangeEnd w:id="2"/>
      <w:r w:rsidR="00097724" w:rsidRPr="0021402E">
        <w:commentReference w:id="2"/>
      </w:r>
    </w:p>
    <w:p w14:paraId="0971ADDE" w14:textId="543092F2" w:rsidR="00F6578B" w:rsidRDefault="00F6578B" w:rsidP="00B54FCA">
      <w:pPr>
        <w:rPr>
          <w:lang w:val="nl-BE" w:eastAsia="en-US"/>
        </w:rPr>
      </w:pPr>
    </w:p>
    <w:p w14:paraId="68BE468E" w14:textId="2FB1FA5A" w:rsidR="00F6578B" w:rsidRPr="00B74DC9" w:rsidRDefault="00F6578B" w:rsidP="00B740A6">
      <w:pPr>
        <w:pStyle w:val="Kop2"/>
      </w:pPr>
      <w:commentRangeStart w:id="3"/>
      <w:r w:rsidRPr="00B74DC9">
        <w:t>V</w:t>
      </w:r>
      <w:r w:rsidR="00097724" w:rsidRPr="00B74DC9">
        <w:t>ORIGE BESLISSINGEN EN ADVIEZEN</w:t>
      </w:r>
      <w:commentRangeEnd w:id="3"/>
      <w:r w:rsidR="0043052F" w:rsidRPr="00B74DC9">
        <w:rPr>
          <w:rStyle w:val="Verwijzingopmerking"/>
          <w:sz w:val="24"/>
          <w:szCs w:val="24"/>
        </w:rPr>
        <w:commentReference w:id="3"/>
      </w:r>
    </w:p>
    <w:p w14:paraId="66A5B616" w14:textId="77777777" w:rsidR="00F6578B" w:rsidRDefault="00F6578B" w:rsidP="00B54FCA"/>
    <w:p w14:paraId="3C601D62" w14:textId="62CE8D8C" w:rsidR="003C29C9" w:rsidRDefault="001E6F0E" w:rsidP="00B54FCA">
      <w:pPr>
        <w:pStyle w:val="Kop1"/>
      </w:pPr>
      <w:commentRangeStart w:id="4"/>
      <w:r>
        <w:t>INHOUD</w:t>
      </w:r>
      <w:commentRangeEnd w:id="4"/>
      <w:r w:rsidR="00DE1A4C">
        <w:rPr>
          <w:rStyle w:val="Verwijzingopmerking"/>
          <w:rFonts w:ascii="FlandersArtSans-Regular" w:hAnsi="FlandersArtSans-Regular"/>
          <w:bCs w:val="0"/>
        </w:rPr>
        <w:commentReference w:id="4"/>
      </w:r>
    </w:p>
    <w:p w14:paraId="52F25796" w14:textId="77777777" w:rsidR="003C29C9" w:rsidRPr="00C02161" w:rsidRDefault="003C29C9" w:rsidP="00B740A6">
      <w:pPr>
        <w:rPr>
          <w:lang w:val="nl-BE"/>
        </w:rPr>
      </w:pPr>
    </w:p>
    <w:p w14:paraId="17B3A30D" w14:textId="25610A4E" w:rsidR="001A2013" w:rsidRDefault="00D00837" w:rsidP="00B54FCA">
      <w:pPr>
        <w:pStyle w:val="Kop1"/>
      </w:pPr>
      <w:r>
        <w:t>BESTUURLIJKE IMPACT</w:t>
      </w:r>
    </w:p>
    <w:p w14:paraId="221D360A" w14:textId="55AEE1F8" w:rsidR="00D00837" w:rsidRDefault="00D00837" w:rsidP="00B54FCA"/>
    <w:p w14:paraId="311FBF40" w14:textId="7C4AD04F" w:rsidR="00D00837" w:rsidRDefault="00D00837" w:rsidP="0021402E">
      <w:pPr>
        <w:pStyle w:val="Kop2"/>
        <w:numPr>
          <w:ilvl w:val="0"/>
          <w:numId w:val="17"/>
        </w:numPr>
      </w:pPr>
      <w:commentRangeStart w:id="5"/>
      <w:r>
        <w:t>BUDGETTAIRE IMPACT VOOR DE VLAAMSE OVERHEID</w:t>
      </w:r>
      <w:commentRangeEnd w:id="5"/>
      <w:r>
        <w:rPr>
          <w:rStyle w:val="Verwijzingopmerking"/>
          <w:bCs w:val="0"/>
        </w:rPr>
        <w:commentReference w:id="5"/>
      </w:r>
    </w:p>
    <w:p w14:paraId="13DC0AF8" w14:textId="781C425E" w:rsidR="00D00837" w:rsidRDefault="00D00837" w:rsidP="00B54FCA"/>
    <w:p w14:paraId="6F2AF91F" w14:textId="2FD1202F" w:rsidR="00D00837" w:rsidRDefault="00D00837" w:rsidP="0021402E">
      <w:pPr>
        <w:pStyle w:val="Kop2"/>
        <w:numPr>
          <w:ilvl w:val="0"/>
          <w:numId w:val="17"/>
        </w:numPr>
      </w:pPr>
      <w:commentRangeStart w:id="6"/>
      <w:r>
        <w:t>ESR-TOETS</w:t>
      </w:r>
      <w:commentRangeEnd w:id="6"/>
      <w:r w:rsidRPr="0021402E">
        <w:commentReference w:id="6"/>
      </w:r>
    </w:p>
    <w:p w14:paraId="7FBD13BA" w14:textId="13AAC979" w:rsidR="006374A2" w:rsidRDefault="006374A2" w:rsidP="00B54FCA"/>
    <w:p w14:paraId="19FFE706" w14:textId="4A1F4348" w:rsidR="006374A2" w:rsidRPr="006374A2" w:rsidRDefault="006374A2" w:rsidP="0021402E">
      <w:pPr>
        <w:pStyle w:val="Kop2"/>
      </w:pPr>
      <w:commentRangeStart w:id="7"/>
      <w:r>
        <w:t>IMPACT OP HET PERSONEEL VAN DE VLAAMSE OVERHEID</w:t>
      </w:r>
      <w:commentRangeEnd w:id="7"/>
      <w:r>
        <w:rPr>
          <w:rStyle w:val="Verwijzingopmerking"/>
          <w:bCs w:val="0"/>
        </w:rPr>
        <w:commentReference w:id="7"/>
      </w:r>
    </w:p>
    <w:p w14:paraId="25EC0840" w14:textId="77777777" w:rsidR="00D00837" w:rsidRPr="00FE4F3A" w:rsidRDefault="00D00837" w:rsidP="00B54FCA">
      <w:pPr>
        <w:rPr>
          <w:lang w:val="nl-BE"/>
        </w:rPr>
      </w:pPr>
    </w:p>
    <w:p w14:paraId="69835606" w14:textId="2E704AC1" w:rsidR="00D00837" w:rsidRPr="00FE4F3A" w:rsidRDefault="006374A2" w:rsidP="0021402E">
      <w:pPr>
        <w:pStyle w:val="Kop2"/>
      </w:pPr>
      <w:commentRangeStart w:id="8"/>
      <w:r>
        <w:lastRenderedPageBreak/>
        <w:t>IMPACT OP DE LOKALE EN PROVINCIALE BESTUREN</w:t>
      </w:r>
      <w:commentRangeEnd w:id="8"/>
      <w:r>
        <w:rPr>
          <w:rStyle w:val="Verwijzingopmerking"/>
          <w:bCs w:val="0"/>
        </w:rPr>
        <w:commentReference w:id="8"/>
      </w:r>
    </w:p>
    <w:p w14:paraId="52E4D0CA" w14:textId="77777777" w:rsidR="00827237" w:rsidRDefault="00827237" w:rsidP="00B54FCA"/>
    <w:p w14:paraId="4CA4EF89" w14:textId="635EFD95" w:rsidR="00D00837" w:rsidRDefault="00827237" w:rsidP="00B54FCA">
      <w:pPr>
        <w:pStyle w:val="Kop1"/>
      </w:pPr>
      <w:commentRangeStart w:id="9"/>
      <w:commentRangeEnd w:id="9"/>
      <w:r>
        <w:rPr>
          <w:rStyle w:val="Verwijzingopmerking"/>
          <w:rFonts w:ascii="FlandersArtSans-Regular" w:hAnsi="FlandersArtSans-Regular"/>
          <w:bCs w:val="0"/>
        </w:rPr>
        <w:commentReference w:id="9"/>
      </w:r>
      <w:commentRangeStart w:id="10"/>
      <w:r w:rsidR="006374A2" w:rsidRPr="00B54FCA">
        <w:t>VERDER</w:t>
      </w:r>
      <w:r w:rsidR="006374A2">
        <w:t xml:space="preserve"> TRAJECT</w:t>
      </w:r>
      <w:commentRangeEnd w:id="10"/>
      <w:r w:rsidR="006374A2">
        <w:rPr>
          <w:rStyle w:val="Verwijzingopmerking"/>
          <w:bCs w:val="0"/>
        </w:rPr>
        <w:commentReference w:id="10"/>
      </w:r>
    </w:p>
    <w:p w14:paraId="1A7131A1" w14:textId="77777777" w:rsidR="00D00837" w:rsidRPr="00924F22" w:rsidRDefault="00D00837" w:rsidP="00B54FCA"/>
    <w:p w14:paraId="406E90AD" w14:textId="01F3963C" w:rsidR="00CC4821" w:rsidRPr="008D3F69" w:rsidRDefault="00CC4821" w:rsidP="00B54FCA">
      <w:pPr>
        <w:pStyle w:val="Kop1"/>
      </w:pPr>
      <w:r w:rsidRPr="00B54FCA">
        <w:t>VOORSTEL</w:t>
      </w:r>
      <w:r w:rsidRPr="008D3F69">
        <w:t xml:space="preserve"> VAN BESLISSING</w:t>
      </w:r>
    </w:p>
    <w:p w14:paraId="0C625B43" w14:textId="6DEFCC07" w:rsidR="00B216D2" w:rsidRDefault="00B216D2" w:rsidP="00B54FCA"/>
    <w:p w14:paraId="0E0C502B" w14:textId="77777777" w:rsidR="00A90D55" w:rsidRPr="005676B4" w:rsidRDefault="00A90D55" w:rsidP="00B54FCA">
      <w:pPr>
        <w:rPr>
          <w:rFonts w:cs="Arial"/>
          <w:szCs w:val="22"/>
        </w:rPr>
      </w:pPr>
      <w:r w:rsidRPr="005676B4">
        <w:rPr>
          <w:rFonts w:cs="Arial"/>
          <w:szCs w:val="22"/>
        </w:rPr>
        <w:t>De Vlaamse Regering beslist:</w:t>
      </w:r>
    </w:p>
    <w:p w14:paraId="096C2E0F" w14:textId="77777777" w:rsidR="00A90D55" w:rsidRPr="005676B4" w:rsidRDefault="00A90D55" w:rsidP="00B54FCA"/>
    <w:p w14:paraId="2221479D" w14:textId="51632B1D" w:rsidR="00A90D55" w:rsidRDefault="003A32F6" w:rsidP="00B54FCA">
      <w:pPr>
        <w:rPr>
          <w:sz w:val="24"/>
          <w:szCs w:val="24"/>
        </w:rPr>
      </w:pPr>
      <w:r>
        <w:rPr>
          <w:lang w:eastAsia="nl-BE"/>
        </w:rPr>
        <w:t>…</w:t>
      </w:r>
    </w:p>
    <w:p w14:paraId="01693964" w14:textId="77777777" w:rsidR="006E2C62" w:rsidRDefault="006E2C62" w:rsidP="00B54FCA">
      <w:pPr>
        <w:rPr>
          <w:sz w:val="24"/>
          <w:szCs w:val="24"/>
        </w:rPr>
      </w:pPr>
    </w:p>
    <w:p w14:paraId="2E37C6DA" w14:textId="2CD45211" w:rsidR="00A90D55" w:rsidRDefault="00A90D55" w:rsidP="00B54FCA">
      <w:pPr>
        <w:rPr>
          <w:sz w:val="24"/>
          <w:szCs w:val="24"/>
        </w:rPr>
      </w:pPr>
    </w:p>
    <w:p w14:paraId="685D2AD8" w14:textId="135909E7" w:rsidR="00A90D55" w:rsidRDefault="00A90D55" w:rsidP="00B54FCA">
      <w:pPr>
        <w:rPr>
          <w:sz w:val="24"/>
          <w:szCs w:val="24"/>
        </w:rPr>
      </w:pPr>
    </w:p>
    <w:p w14:paraId="0C48CC49" w14:textId="77777777" w:rsidR="00CC4821" w:rsidRPr="008D3F69" w:rsidRDefault="00CC4821" w:rsidP="00B54FCA"/>
    <w:p w14:paraId="13857F33" w14:textId="77777777" w:rsidR="00464283" w:rsidRPr="008D3F69" w:rsidRDefault="00464283" w:rsidP="00B54FCA"/>
    <w:p w14:paraId="25297B3F" w14:textId="77777777" w:rsidR="00E636CC" w:rsidRPr="00324134" w:rsidRDefault="00E636CC" w:rsidP="00E636CC">
      <w:pPr>
        <w:numPr>
          <w:ilvl w:val="12"/>
          <w:numId w:val="0"/>
        </w:numPr>
        <w:tabs>
          <w:tab w:val="center" w:pos="4253"/>
          <w:tab w:val="right" w:pos="8222"/>
        </w:tabs>
        <w:jc w:val="center"/>
        <w:rPr>
          <w:rFonts w:cs="Arial"/>
          <w:color w:val="FF0000"/>
          <w:spacing w:val="-3"/>
          <w:szCs w:val="22"/>
        </w:rPr>
      </w:pPr>
      <w:commentRangeStart w:id="11"/>
      <w:r w:rsidRPr="008D3F69">
        <w:rPr>
          <w:rFonts w:cs="Arial"/>
          <w:spacing w:val="-3"/>
          <w:szCs w:val="22"/>
        </w:rPr>
        <w:t xml:space="preserve">De Vlaamse minister van </w:t>
      </w:r>
      <w:commentRangeEnd w:id="11"/>
      <w:r>
        <w:rPr>
          <w:rStyle w:val="Verwijzingopmerking"/>
        </w:rPr>
        <w:commentReference w:id="11"/>
      </w:r>
      <w:r>
        <w:rPr>
          <w:rFonts w:cs="Arial"/>
          <w:color w:val="FF0000"/>
          <w:spacing w:val="-3"/>
          <w:szCs w:val="22"/>
        </w:rPr>
        <w:t>xxx,</w:t>
      </w:r>
    </w:p>
    <w:p w14:paraId="4369F48E" w14:textId="77777777" w:rsidR="00E636CC" w:rsidRPr="008D3F69" w:rsidRDefault="00E636CC" w:rsidP="00B54FCA"/>
    <w:p w14:paraId="52D7CF2A" w14:textId="77777777" w:rsidR="00E636CC" w:rsidRPr="008D3F69" w:rsidRDefault="00E636CC" w:rsidP="00B54FCA"/>
    <w:p w14:paraId="3C336775" w14:textId="77777777" w:rsidR="00E636CC" w:rsidRPr="008D3F69" w:rsidRDefault="00E636CC" w:rsidP="00B54FCA"/>
    <w:p w14:paraId="1B14CE3F" w14:textId="77777777" w:rsidR="00E636CC" w:rsidRDefault="00E636CC" w:rsidP="00B54FCA"/>
    <w:p w14:paraId="0838F918" w14:textId="46BF5433" w:rsidR="00E636CC" w:rsidRDefault="00E636CC" w:rsidP="00B54FCA"/>
    <w:p w14:paraId="350DFC86" w14:textId="77777777" w:rsidR="00E636CC" w:rsidRDefault="00E636CC" w:rsidP="00B54FCA"/>
    <w:p w14:paraId="0CB8B5A9" w14:textId="4F5AD152" w:rsidR="00E636CC" w:rsidRPr="000C7505" w:rsidRDefault="0037482C" w:rsidP="00E636CC">
      <w:pPr>
        <w:numPr>
          <w:ilvl w:val="12"/>
          <w:numId w:val="0"/>
        </w:numPr>
        <w:tabs>
          <w:tab w:val="center" w:pos="4253"/>
          <w:tab w:val="right" w:pos="8222"/>
        </w:tabs>
        <w:jc w:val="center"/>
        <w:rPr>
          <w:rFonts w:cs="Arial"/>
          <w:color w:val="FF0000"/>
          <w:spacing w:val="-3"/>
          <w:szCs w:val="22"/>
        </w:rPr>
      </w:pPr>
      <w:proofErr w:type="spellStart"/>
      <w:r>
        <w:rPr>
          <w:rFonts w:cs="Arial"/>
          <w:color w:val="FF0000"/>
          <w:spacing w:val="-3"/>
          <w:szCs w:val="22"/>
        </w:rPr>
        <w:t>X</w:t>
      </w:r>
      <w:r w:rsidR="00E636CC">
        <w:rPr>
          <w:rFonts w:cs="Arial"/>
          <w:color w:val="FF0000"/>
          <w:spacing w:val="-3"/>
          <w:szCs w:val="22"/>
        </w:rPr>
        <w:t>xx</w:t>
      </w:r>
      <w:proofErr w:type="spellEnd"/>
      <w:r w:rsidR="00E636CC">
        <w:rPr>
          <w:rFonts w:cs="Arial"/>
          <w:color w:val="FF0000"/>
          <w:spacing w:val="-3"/>
          <w:szCs w:val="22"/>
        </w:rPr>
        <w:t xml:space="preserve"> XXX</w:t>
      </w:r>
    </w:p>
    <w:sectPr w:rsidR="00E636CC" w:rsidRPr="000C7505" w:rsidSect="0088322D">
      <w:footerReference w:type="default" r:id="rId15"/>
      <w:pgSz w:w="11906" w:h="16838"/>
      <w:pgMar w:top="851" w:right="1418"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 w:date="2019-05-06T11:49:00Z" w:initials=" ">
    <w:p w14:paraId="5C1D90D2" w14:textId="40C89CD3" w:rsidR="00AB6BD8" w:rsidRPr="00AB6BD8" w:rsidRDefault="00AB6BD8">
      <w:pPr>
        <w:pStyle w:val="Tekstopmerking"/>
        <w:rPr>
          <w:color w:val="000000" w:themeColor="text1"/>
        </w:rPr>
      </w:pPr>
      <w:r>
        <w:rPr>
          <w:rStyle w:val="Verwijzingopmerking"/>
        </w:rPr>
        <w:annotationRef/>
      </w:r>
      <w:r>
        <w:t>Vermeld de volledige officiële titel van alle ministers die de nota indienen (en die dus de nota ondertekenen).</w:t>
      </w:r>
      <w:r w:rsidR="0013439A">
        <w:t xml:space="preserve"> De titel van vice</w:t>
      </w:r>
      <w:r w:rsidR="008D6983">
        <w:t xml:space="preserve">minister-president hoeft </w:t>
      </w:r>
      <w:r w:rsidR="0055725D">
        <w:t>u niet te vermelden</w:t>
      </w:r>
    </w:p>
  </w:comment>
  <w:comment w:id="1" w:author=" " w:date="2019-05-06T11:46:00Z" w:initials=" ">
    <w:p w14:paraId="0B3D7FA7" w14:textId="77777777" w:rsidR="00097724" w:rsidRDefault="00097724" w:rsidP="00097724">
      <w:pPr>
        <w:pStyle w:val="Tekstopmerking"/>
      </w:pPr>
      <w:r>
        <w:rPr>
          <w:rStyle w:val="Verwijzingopmerking"/>
        </w:rPr>
        <w:annotationRef/>
      </w:r>
      <w:r w:rsidRPr="0043052F">
        <w:rPr>
          <w:b/>
        </w:rPr>
        <w:t>Verplichte rubriek</w:t>
      </w:r>
    </w:p>
    <w:p w14:paraId="1DCBFBDD" w14:textId="14D64175" w:rsidR="00097724" w:rsidRDefault="00097724">
      <w:pPr>
        <w:pStyle w:val="Tekstopmerking"/>
      </w:pPr>
      <w:r w:rsidRPr="00F6578B">
        <w:t xml:space="preserve">Neem een </w:t>
      </w:r>
      <w:r>
        <w:t xml:space="preserve">beknopte </w:t>
      </w:r>
      <w:r w:rsidRPr="00F6578B">
        <w:t xml:space="preserve">inhoudelijke en procesmatige beschrijving op van de beslissing. </w:t>
      </w:r>
      <w:r>
        <w:t xml:space="preserve">Houd er rekening mee dat deze samenvatting </w:t>
      </w:r>
      <w:r w:rsidRPr="00F6578B">
        <w:t>voor</w:t>
      </w:r>
      <w:r>
        <w:t xml:space="preserve"> externe</w:t>
      </w:r>
      <w:r w:rsidRPr="00F6578B">
        <w:t xml:space="preserve"> communicatie</w:t>
      </w:r>
      <w:r w:rsidR="0055725D">
        <w:t xml:space="preserve"> </w:t>
      </w:r>
      <w:r w:rsidR="0055725D" w:rsidRPr="00F6578B">
        <w:t>zal gebruikt worden</w:t>
      </w:r>
      <w:r>
        <w:t>.</w:t>
      </w:r>
    </w:p>
  </w:comment>
  <w:comment w:id="2" w:author=" " w:date="2019-05-06T11:46:00Z" w:initials=" ">
    <w:p w14:paraId="7300522D" w14:textId="77777777" w:rsidR="00097724" w:rsidRPr="0043052F" w:rsidRDefault="00097724" w:rsidP="00097724">
      <w:pPr>
        <w:pStyle w:val="Tekstopmerking"/>
        <w:rPr>
          <w:b/>
        </w:rPr>
      </w:pPr>
      <w:r>
        <w:rPr>
          <w:rStyle w:val="Verwijzingopmerking"/>
        </w:rPr>
        <w:annotationRef/>
      </w:r>
      <w:r w:rsidRPr="0043052F">
        <w:rPr>
          <w:b/>
        </w:rPr>
        <w:t>Verplichte rubriek</w:t>
      </w:r>
    </w:p>
    <w:p w14:paraId="6E5D87F3" w14:textId="6D5A1BE0" w:rsidR="00097724" w:rsidRDefault="00097724" w:rsidP="00097724">
      <w:pPr>
        <w:pStyle w:val="Tekstopmerking"/>
      </w:pPr>
      <w:r>
        <w:t>Vermeld</w:t>
      </w:r>
      <w:r w:rsidR="00D43EF4">
        <w:t xml:space="preserve"> in ieder geval</w:t>
      </w:r>
      <w:r>
        <w:t xml:space="preserve"> het beleidsveld waarop het dossier betrekking heeft. </w:t>
      </w:r>
    </w:p>
    <w:p w14:paraId="50AA64C2" w14:textId="2FFD046D" w:rsidR="00097724" w:rsidRDefault="00097724">
      <w:pPr>
        <w:pStyle w:val="Tekstopmerking"/>
      </w:pPr>
      <w:r>
        <w:t xml:space="preserve">Beschrijf, </w:t>
      </w:r>
      <w:r w:rsidRPr="00097724">
        <w:rPr>
          <w:i/>
        </w:rPr>
        <w:t>in voorkomend geval</w:t>
      </w:r>
      <w:r>
        <w:t>, welke beleidsmatige doelstelling aan de oorsprong van deze nota</w:t>
      </w:r>
      <w:r w:rsidR="0055725D">
        <w:t xml:space="preserve"> ligt. Dat kan een</w:t>
      </w:r>
      <w:r>
        <w:t xml:space="preserve"> strategische of operationele doelstelling van de beleidsnota</w:t>
      </w:r>
      <w:r w:rsidR="0055725D">
        <w:t xml:space="preserve"> zijn</w:t>
      </w:r>
      <w:r>
        <w:t xml:space="preserve"> of een ander  engagement (Europees, internationaal, interministerieel comité) waaraan de nota uitvoering geeft</w:t>
      </w:r>
    </w:p>
  </w:comment>
  <w:comment w:id="3" w:author=" " w:date="2019-05-06T11:14:00Z" w:initials=" ">
    <w:p w14:paraId="4649A0CF" w14:textId="77777777" w:rsidR="0043052F" w:rsidRPr="0043052F" w:rsidRDefault="0043052F" w:rsidP="0043052F">
      <w:pPr>
        <w:pStyle w:val="Tekstopmerking"/>
        <w:rPr>
          <w:b/>
        </w:rPr>
      </w:pPr>
      <w:r>
        <w:rPr>
          <w:rStyle w:val="Verwijzingopmerking"/>
        </w:rPr>
        <w:annotationRef/>
      </w:r>
      <w:r w:rsidRPr="0043052F">
        <w:rPr>
          <w:b/>
        </w:rPr>
        <w:t>Verplichte rubriek</w:t>
      </w:r>
    </w:p>
    <w:p w14:paraId="12793497" w14:textId="77777777" w:rsidR="00A3721D" w:rsidRDefault="00A3721D" w:rsidP="00A3721D">
      <w:pPr>
        <w:pStyle w:val="Tekstopmerking"/>
      </w:pPr>
      <w:r>
        <w:t xml:space="preserve">Vermeld </w:t>
      </w:r>
      <w:r w:rsidRPr="00A3721D">
        <w:rPr>
          <w:b/>
        </w:rPr>
        <w:t>in ieder geval</w:t>
      </w:r>
      <w:r>
        <w:t xml:space="preserve"> de eventuele vorige beslissingen van de Vlaamse Regering in dit dossier (met verwijzing naar het documentnummer).  Vermeld ook andere beslissingen zoals de beslissingen van het Overlegcomité of van een Interministeriële conferentie.</w:t>
      </w:r>
    </w:p>
    <w:p w14:paraId="4EE33017" w14:textId="77777777" w:rsidR="00A3721D" w:rsidRDefault="00A3721D" w:rsidP="00A3721D">
      <w:pPr>
        <w:pStyle w:val="Tekstopmerking"/>
      </w:pPr>
    </w:p>
    <w:p w14:paraId="55EB99A5" w14:textId="7CB8B4C6" w:rsidR="0043052F" w:rsidRDefault="00A3721D" w:rsidP="00A3721D">
      <w:pPr>
        <w:pStyle w:val="Tekstopmerking"/>
      </w:pPr>
      <w:r>
        <w:t xml:space="preserve">Vermeld </w:t>
      </w:r>
      <w:r w:rsidRPr="00A3721D">
        <w:rPr>
          <w:b/>
        </w:rPr>
        <w:t>in ieder geval</w:t>
      </w:r>
      <w:r>
        <w:t xml:space="preserve"> de adviezen van strategische of andere adviesorganen die zijn gevraagd en de consultaties die voorafgaand aan deze nota zijn gehouden. Voeg een repliek toe op de verplichte adviezen of op de consultatie.</w:t>
      </w:r>
    </w:p>
  </w:comment>
  <w:comment w:id="4" w:author=" " w:date="2019-05-06T13:38:00Z" w:initials=" ">
    <w:p w14:paraId="4224F415" w14:textId="77777777" w:rsidR="00DE1A4C" w:rsidRDefault="00DE1A4C">
      <w:pPr>
        <w:pStyle w:val="Tekstopmerking"/>
        <w:rPr>
          <w:b/>
        </w:rPr>
      </w:pPr>
      <w:r>
        <w:rPr>
          <w:rStyle w:val="Verwijzingopmerking"/>
        </w:rPr>
        <w:annotationRef/>
      </w:r>
      <w:r w:rsidRPr="0043052F">
        <w:rPr>
          <w:b/>
        </w:rPr>
        <w:t>Verplichte rubriek</w:t>
      </w:r>
    </w:p>
    <w:p w14:paraId="7A6E0AB3" w14:textId="12379AF8" w:rsidR="00DE1A4C" w:rsidRDefault="00DE1A4C" w:rsidP="00DE1A4C">
      <w:pPr>
        <w:pStyle w:val="Tekstopmerking"/>
      </w:pPr>
      <w:r>
        <w:t xml:space="preserve">Geef </w:t>
      </w:r>
      <w:r w:rsidR="00F05995">
        <w:rPr>
          <w:b/>
        </w:rPr>
        <w:t xml:space="preserve">in ieder geval </w:t>
      </w:r>
      <w:r>
        <w:t xml:space="preserve">een algemene toelichting bij de inhoud van het </w:t>
      </w:r>
      <w:r w:rsidR="00F05995">
        <w:t>dossier</w:t>
      </w:r>
      <w:r>
        <w:t xml:space="preserve">. </w:t>
      </w:r>
      <w:r w:rsidR="0055725D">
        <w:t>Vermeld daarnaast de onderstaande gegevens bij de volgende projecten of maatregelen.</w:t>
      </w:r>
    </w:p>
    <w:p w14:paraId="64FDB1D4" w14:textId="5C9C1EAE" w:rsidR="00456587" w:rsidRDefault="00456587" w:rsidP="00456587">
      <w:pPr>
        <w:pStyle w:val="Tekstopmerking"/>
      </w:pPr>
      <w:r>
        <w:tab/>
        <w:t>Bij beleidsprojecten:</w:t>
      </w:r>
    </w:p>
    <w:p w14:paraId="739C01E1" w14:textId="77777777" w:rsidR="00456587" w:rsidRDefault="00456587" w:rsidP="00456587">
      <w:pPr>
        <w:pStyle w:val="Tekstopmerking"/>
      </w:pPr>
      <w:r>
        <w:t xml:space="preserve">Neem een probleemstelling en een omgevingsanalyse op. </w:t>
      </w:r>
    </w:p>
    <w:p w14:paraId="43011C35" w14:textId="459695A5" w:rsidR="00456587" w:rsidRDefault="0055725D" w:rsidP="00456587">
      <w:pPr>
        <w:pStyle w:val="Tekstopmerking"/>
      </w:pPr>
      <w:r>
        <w:t>Geef</w:t>
      </w:r>
      <w:r w:rsidR="00456587">
        <w:t xml:space="preserve"> de inhoud van de nieuwe beleidsmaatregel en motiveer deze keuze.</w:t>
      </w:r>
    </w:p>
    <w:p w14:paraId="5BA10A7D" w14:textId="77777777" w:rsidR="00456587" w:rsidRDefault="00456587" w:rsidP="00456587">
      <w:pPr>
        <w:pStyle w:val="Tekstopmerking"/>
      </w:pPr>
      <w:r>
        <w:t>-</w:t>
      </w:r>
      <w:r>
        <w:tab/>
        <w:t xml:space="preserve">Bij nieuwe of hervormde beleidsmaatregelen met maatschappelijke impact: </w:t>
      </w:r>
    </w:p>
    <w:p w14:paraId="4C1C4FFA" w14:textId="77777777" w:rsidR="00456587" w:rsidRDefault="00456587" w:rsidP="00456587">
      <w:pPr>
        <w:pStyle w:val="Tekstopmerking"/>
      </w:pPr>
      <w:r>
        <w:t>Beschrijf alle relevante doelgroepen, zowel de doelgroepen waarop de maatregel rechtstreeks van toepassing is als de doelgroepen die indirect effecten ondervinden.</w:t>
      </w:r>
    </w:p>
    <w:p w14:paraId="050E4942" w14:textId="7534F93E" w:rsidR="00B74DC9" w:rsidRDefault="00456587" w:rsidP="00456587">
      <w:pPr>
        <w:pStyle w:val="Tekstopmerking"/>
      </w:pPr>
      <w:r>
        <w:t>Vermeld wat de concrete impact op de verschillende doelgroepen zal zijn (verplichtingen, voordelen of kosten)</w:t>
      </w:r>
    </w:p>
    <w:p w14:paraId="02CEF434" w14:textId="3BA9E1BE" w:rsidR="00B74DC9" w:rsidRDefault="00B74DC9" w:rsidP="00DE1A4C">
      <w:pPr>
        <w:pStyle w:val="Tekstopmerking"/>
      </w:pPr>
    </w:p>
  </w:comment>
  <w:comment w:id="5" w:author=" " w:date="2019-05-06T13:58:00Z" w:initials=" ">
    <w:p w14:paraId="78660B57" w14:textId="77777777" w:rsidR="00D00837" w:rsidRDefault="00D00837">
      <w:pPr>
        <w:pStyle w:val="Tekstopmerking"/>
        <w:rPr>
          <w:b/>
        </w:rPr>
      </w:pPr>
      <w:r>
        <w:rPr>
          <w:rStyle w:val="Verwijzingopmerking"/>
        </w:rPr>
        <w:annotationRef/>
      </w:r>
      <w:r>
        <w:rPr>
          <w:b/>
        </w:rPr>
        <w:t>Verplichte rubriek</w:t>
      </w:r>
    </w:p>
    <w:p w14:paraId="193C5FB3" w14:textId="6F4EA2D6" w:rsidR="00D00837" w:rsidRPr="00FE4F3A" w:rsidRDefault="00D00837" w:rsidP="00D00837">
      <w:pPr>
        <w:rPr>
          <w:lang w:val="nl-BE"/>
        </w:rPr>
      </w:pPr>
      <w:r w:rsidRPr="00FE4F3A">
        <w:rPr>
          <w:lang w:val="nl-BE"/>
        </w:rPr>
        <w:t xml:space="preserve">Vermeld de financiële weerslag van het voorstel duidelijk en </w:t>
      </w:r>
      <w:r>
        <w:rPr>
          <w:lang w:val="nl-BE"/>
        </w:rPr>
        <w:t>b</w:t>
      </w:r>
      <w:r w:rsidRPr="00FE4F3A">
        <w:rPr>
          <w:lang w:val="nl-BE"/>
        </w:rPr>
        <w:t>eargumenteerd.</w:t>
      </w:r>
      <w:r w:rsidRPr="00A828CE">
        <w:rPr>
          <w:lang w:val="nl-BE"/>
        </w:rPr>
        <w:t xml:space="preserve"> </w:t>
      </w:r>
      <w:r>
        <w:rPr>
          <w:lang w:val="nl-BE"/>
        </w:rPr>
        <w:t>Di</w:t>
      </w:r>
      <w:r w:rsidR="0055725D">
        <w:rPr>
          <w:lang w:val="nl-BE"/>
        </w:rPr>
        <w:t>e toelichting</w:t>
      </w:r>
      <w:r>
        <w:rPr>
          <w:lang w:val="nl-BE"/>
        </w:rPr>
        <w:t xml:space="preserve"> omvat </w:t>
      </w:r>
      <w:r w:rsidRPr="00A97453">
        <w:rPr>
          <w:lang w:val="nl-BE"/>
        </w:rPr>
        <w:t>een transparant</w:t>
      </w:r>
      <w:r w:rsidR="0055725D">
        <w:rPr>
          <w:lang w:val="nl-BE"/>
        </w:rPr>
        <w:t xml:space="preserve"> overzicht</w:t>
      </w:r>
      <w:r w:rsidRPr="00A97453">
        <w:rPr>
          <w:lang w:val="nl-BE"/>
        </w:rPr>
        <w:t xml:space="preserve"> van de budgettaire gevolgen voor het lopende begrotingsjaar en de daaropvolgende jaren, inclusief de berekening van de ESR-impact van de voorgestelde maatregelen</w:t>
      </w:r>
      <w:r w:rsidRPr="00A828CE">
        <w:rPr>
          <w:lang w:val="nl-BE"/>
        </w:rPr>
        <w:t xml:space="preserve"> </w:t>
      </w:r>
      <w:r>
        <w:rPr>
          <w:lang w:val="nl-BE"/>
        </w:rPr>
        <w:t>(</w:t>
      </w:r>
      <w:r w:rsidR="0055725D">
        <w:rPr>
          <w:lang w:val="nl-BE"/>
        </w:rPr>
        <w:t>artikel</w:t>
      </w:r>
      <w:r w:rsidRPr="00A97453">
        <w:rPr>
          <w:lang w:val="nl-BE"/>
        </w:rPr>
        <w:t xml:space="preserve"> 29, §1, eerste lid, 2°, BVCO</w:t>
      </w:r>
      <w:r>
        <w:rPr>
          <w:lang w:val="nl-BE"/>
        </w:rPr>
        <w:t>).</w:t>
      </w:r>
    </w:p>
    <w:p w14:paraId="3C302261" w14:textId="77777777" w:rsidR="00D00837" w:rsidRDefault="00D00837" w:rsidP="00D00837">
      <w:pPr>
        <w:ind w:left="851"/>
        <w:rPr>
          <w:lang w:val="nl-BE"/>
        </w:rPr>
      </w:pPr>
    </w:p>
    <w:p w14:paraId="1DA3C09A" w14:textId="77777777" w:rsidR="00D00837" w:rsidRPr="00FE4F3A" w:rsidRDefault="00D00837" w:rsidP="00D00837">
      <w:pPr>
        <w:rPr>
          <w:lang w:val="nl-BE"/>
        </w:rPr>
      </w:pPr>
      <w:r w:rsidRPr="00FE4F3A">
        <w:rPr>
          <w:lang w:val="nl-BE"/>
        </w:rPr>
        <w:t>Vermeld of de vereiste kredieten al dan niet op de begroting zijn ingeschreven, met verwijzing naar het begrotingsartikel en, naargelang van het geval, het bedrag van de nog beschikbare kredieten of een nauwkeurige opgave van het bedrag van de aan te vragen bijkredieten.</w:t>
      </w:r>
    </w:p>
    <w:p w14:paraId="2E2093DC" w14:textId="77777777" w:rsidR="00D00837" w:rsidRDefault="00D00837" w:rsidP="00D00837">
      <w:pPr>
        <w:ind w:left="851"/>
        <w:rPr>
          <w:lang w:val="nl-BE"/>
        </w:rPr>
      </w:pPr>
    </w:p>
    <w:p w14:paraId="32D53670" w14:textId="4B0E98C7" w:rsidR="00D00837" w:rsidRPr="00FE4F3A" w:rsidRDefault="00D00837" w:rsidP="00D00837">
      <w:pPr>
        <w:rPr>
          <w:lang w:val="nl-BE"/>
        </w:rPr>
      </w:pPr>
      <w:r w:rsidRPr="00FE4F3A">
        <w:rPr>
          <w:lang w:val="nl-BE"/>
        </w:rPr>
        <w:t xml:space="preserve">Vermeld het advies van de Inspectie van Financiën en in voorkomend geval het akkoord van de </w:t>
      </w:r>
      <w:r>
        <w:rPr>
          <w:lang w:val="nl-BE"/>
        </w:rPr>
        <w:t xml:space="preserve">Vlaamse </w:t>
      </w:r>
      <w:r w:rsidRPr="00FE4F3A">
        <w:rPr>
          <w:lang w:val="nl-BE"/>
        </w:rPr>
        <w:t xml:space="preserve">minister, bevoegd voor </w:t>
      </w:r>
      <w:r w:rsidR="0055725D">
        <w:rPr>
          <w:lang w:val="nl-BE"/>
        </w:rPr>
        <w:t>het budgettair beleid.</w:t>
      </w:r>
    </w:p>
    <w:p w14:paraId="00F878D1" w14:textId="273A0888" w:rsidR="00D00837" w:rsidRPr="00D00837" w:rsidRDefault="00D00837">
      <w:pPr>
        <w:pStyle w:val="Tekstopmerking"/>
        <w:rPr>
          <w:b/>
          <w:lang w:val="nl-BE"/>
        </w:rPr>
      </w:pPr>
    </w:p>
  </w:comment>
  <w:comment w:id="6" w:author=" " w:date="2019-05-06T13:59:00Z" w:initials=" ">
    <w:p w14:paraId="4267591A" w14:textId="2EDCD168" w:rsidR="00D00837" w:rsidRPr="00885A10" w:rsidRDefault="00D00837" w:rsidP="00D00837">
      <w:pPr>
        <w:contextualSpacing/>
        <w:rPr>
          <w:lang w:val="nl-BE" w:eastAsia="en-US"/>
        </w:rPr>
      </w:pPr>
      <w:r>
        <w:rPr>
          <w:rStyle w:val="Verwijzingopmerking"/>
        </w:rPr>
        <w:annotationRef/>
      </w:r>
      <w:r>
        <w:rPr>
          <w:lang w:val="nl-BE" w:eastAsia="en-US"/>
        </w:rPr>
        <w:t>Vermeld</w:t>
      </w:r>
      <w:r w:rsidR="006374A2">
        <w:rPr>
          <w:lang w:val="nl-BE" w:eastAsia="en-US"/>
        </w:rPr>
        <w:t xml:space="preserve">, in voorkomend geval, </w:t>
      </w:r>
      <w:r>
        <w:rPr>
          <w:lang w:val="nl-BE" w:eastAsia="en-US"/>
        </w:rPr>
        <w:t xml:space="preserve">de volgende gegevens: </w:t>
      </w:r>
    </w:p>
    <w:p w14:paraId="11D202D4" w14:textId="2C5F7C74" w:rsidR="00D00837" w:rsidRDefault="00D00837" w:rsidP="00D00837">
      <w:r>
        <w:rPr>
          <w:lang w:val="nl-BE"/>
        </w:rPr>
        <w:t xml:space="preserve">- </w:t>
      </w:r>
      <w:r w:rsidRPr="00885A10">
        <w:t>de ESR impact van het voorstel op de – uitvoeringsrekening van de</w:t>
      </w:r>
      <w:r>
        <w:t xml:space="preserve"> – </w:t>
      </w:r>
    </w:p>
    <w:p w14:paraId="40C34453" w14:textId="77777777" w:rsidR="00D00837" w:rsidRDefault="00D00837" w:rsidP="00D00837">
      <w:r w:rsidRPr="00885A10">
        <w:t>begroting, zowel voor het lopende begrotingsjaar als voor de volgende begrotingsjaren</w:t>
      </w:r>
      <w:r>
        <w:t>;</w:t>
      </w:r>
    </w:p>
    <w:p w14:paraId="001AB1E5" w14:textId="6128905A" w:rsidR="00D00837" w:rsidRDefault="00D00837" w:rsidP="0083124D">
      <w:pPr>
        <w:pStyle w:val="Lijstalinea"/>
        <w:ind w:left="0"/>
      </w:pPr>
      <w:r>
        <w:t xml:space="preserve">- het ex ante advies van het INR en/of </w:t>
      </w:r>
      <w:proofErr w:type="spellStart"/>
      <w:r>
        <w:t>Eurosta</w:t>
      </w:r>
      <w:r w:rsidR="00F8599D">
        <w:t>t</w:t>
      </w:r>
      <w:proofErr w:type="spellEnd"/>
      <w:r w:rsidR="00F8599D">
        <w:t xml:space="preserve">, </w:t>
      </w:r>
      <w:r>
        <w:t xml:space="preserve"> tenzij er gewerkt wordt met een standaardcontract waarvoor een gunstig INR</w:t>
      </w:r>
      <w:r w:rsidR="00CE1DF3">
        <w:t>-</w:t>
      </w:r>
      <w:r>
        <w:t xml:space="preserve"> of </w:t>
      </w:r>
      <w:proofErr w:type="spellStart"/>
      <w:r>
        <w:t>Eurostat</w:t>
      </w:r>
      <w:proofErr w:type="spellEnd"/>
      <w:r>
        <w:t>-advies bestaat, de duiding van de draagwijdte van het advies met betrekking tot de ESR impact en een</w:t>
      </w:r>
      <w:r w:rsidR="006374A2">
        <w:t xml:space="preserve"> </w:t>
      </w:r>
      <w:r>
        <w:t>puntsgewijze repliek op de argumenten van het advies als dat niet word</w:t>
      </w:r>
      <w:r w:rsidR="00CE1DF3">
        <w:t>t</w:t>
      </w:r>
      <w:r>
        <w:t xml:space="preserve"> gevolgd.</w:t>
      </w:r>
    </w:p>
  </w:comment>
  <w:comment w:id="7" w:author=" " w:date="2019-05-06T14:02:00Z" w:initials=" ">
    <w:p w14:paraId="33AA1242" w14:textId="77777777" w:rsidR="006374A2" w:rsidRDefault="006374A2">
      <w:pPr>
        <w:pStyle w:val="Tekstopmerking"/>
        <w:rPr>
          <w:b/>
        </w:rPr>
      </w:pPr>
      <w:r>
        <w:rPr>
          <w:rStyle w:val="Verwijzingopmerking"/>
        </w:rPr>
        <w:annotationRef/>
      </w:r>
      <w:r>
        <w:rPr>
          <w:b/>
        </w:rPr>
        <w:t>Verplichte rubriek</w:t>
      </w:r>
    </w:p>
    <w:p w14:paraId="1E8B3A2E" w14:textId="655E23A5" w:rsidR="006374A2" w:rsidRPr="00FE4F3A" w:rsidRDefault="006374A2" w:rsidP="006374A2">
      <w:pPr>
        <w:rPr>
          <w:rFonts w:cs="Arial"/>
          <w:spacing w:val="2"/>
          <w:szCs w:val="22"/>
          <w:lang w:val="nl-BE"/>
        </w:rPr>
      </w:pPr>
      <w:r w:rsidRPr="00FE4F3A">
        <w:rPr>
          <w:rFonts w:cs="Arial"/>
          <w:szCs w:val="22"/>
          <w:lang w:val="nl-BE"/>
        </w:rPr>
        <w:t>Vermeld d</w:t>
      </w:r>
      <w:r w:rsidRPr="00FE4F3A">
        <w:rPr>
          <w:rFonts w:cs="Arial"/>
          <w:spacing w:val="2"/>
          <w:szCs w:val="22"/>
          <w:lang w:val="nl-BE"/>
        </w:rPr>
        <w:t xml:space="preserve">e precieze weerslag van het voorstel op het personeelsbestand en de personeelsbudgetten, met vermelding van het aantal vte’s en de </w:t>
      </w:r>
      <w:r w:rsidR="00CE1DF3">
        <w:rPr>
          <w:rFonts w:cs="Arial"/>
          <w:spacing w:val="2"/>
          <w:szCs w:val="22"/>
          <w:lang w:val="nl-BE"/>
        </w:rPr>
        <w:t>bij</w:t>
      </w:r>
      <w:r w:rsidR="00F46907">
        <w:rPr>
          <w:rFonts w:cs="Arial"/>
          <w:spacing w:val="2"/>
          <w:szCs w:val="22"/>
          <w:lang w:val="nl-BE"/>
        </w:rPr>
        <w:t>be</w:t>
      </w:r>
      <w:r w:rsidR="00CE1DF3">
        <w:rPr>
          <w:rFonts w:cs="Arial"/>
          <w:spacing w:val="2"/>
          <w:szCs w:val="22"/>
          <w:lang w:val="nl-BE"/>
        </w:rPr>
        <w:t>horende</w:t>
      </w:r>
      <w:r w:rsidRPr="00FE4F3A">
        <w:rPr>
          <w:rFonts w:cs="Arial"/>
          <w:spacing w:val="2"/>
          <w:szCs w:val="22"/>
          <w:lang w:val="nl-BE"/>
        </w:rPr>
        <w:t xml:space="preserve"> graden of functies</w:t>
      </w:r>
      <w:r>
        <w:rPr>
          <w:rFonts w:cs="Arial"/>
          <w:spacing w:val="2"/>
          <w:szCs w:val="22"/>
          <w:lang w:val="nl-BE"/>
        </w:rPr>
        <w:t>. K</w:t>
      </w:r>
      <w:r w:rsidRPr="00FE4F3A">
        <w:rPr>
          <w:rFonts w:cs="Arial"/>
          <w:spacing w:val="2"/>
          <w:szCs w:val="22"/>
          <w:lang w:val="nl-BE"/>
        </w:rPr>
        <w:t>osten voor ICT, huisvesting en uitrusting van het personeel hoeven niet in rekening gebracht te worden</w:t>
      </w:r>
      <w:r>
        <w:rPr>
          <w:rFonts w:cs="Arial"/>
          <w:spacing w:val="2"/>
          <w:szCs w:val="22"/>
          <w:lang w:val="nl-BE"/>
        </w:rPr>
        <w:t>.</w:t>
      </w:r>
      <w:r w:rsidRPr="00FE4F3A">
        <w:rPr>
          <w:rFonts w:cs="Arial"/>
          <w:spacing w:val="2"/>
          <w:szCs w:val="22"/>
          <w:lang w:val="nl-BE"/>
        </w:rPr>
        <w:t>;</w:t>
      </w:r>
    </w:p>
    <w:p w14:paraId="3F5D108F" w14:textId="6E427244" w:rsidR="006374A2" w:rsidRPr="006374A2" w:rsidRDefault="006374A2" w:rsidP="006374A2">
      <w:pPr>
        <w:pStyle w:val="Tekstopmerking"/>
        <w:rPr>
          <w:b/>
        </w:rPr>
      </w:pPr>
      <w:r w:rsidRPr="00FE4F3A">
        <w:rPr>
          <w:rFonts w:cs="Arial"/>
          <w:spacing w:val="2"/>
          <w:szCs w:val="22"/>
          <w:lang w:val="nl-BE"/>
        </w:rPr>
        <w:t>Vermeld in voorkomend geval het akkoord van de</w:t>
      </w:r>
      <w:r>
        <w:rPr>
          <w:rFonts w:cs="Arial"/>
          <w:spacing w:val="2"/>
          <w:szCs w:val="22"/>
          <w:lang w:val="nl-BE"/>
        </w:rPr>
        <w:t xml:space="preserve"> Vlaamse</w:t>
      </w:r>
      <w:r w:rsidRPr="00FE4F3A">
        <w:rPr>
          <w:rFonts w:cs="Arial"/>
          <w:spacing w:val="2"/>
          <w:szCs w:val="22"/>
          <w:lang w:val="nl-BE"/>
        </w:rPr>
        <w:t xml:space="preserve"> minister, bevoegd voor </w:t>
      </w:r>
      <w:r w:rsidR="00CE1DF3">
        <w:rPr>
          <w:rFonts w:cs="Arial"/>
          <w:spacing w:val="2"/>
          <w:szCs w:val="22"/>
          <w:lang w:val="nl-BE"/>
        </w:rPr>
        <w:t>de interne dienstverlening van de Vlaamse overheid</w:t>
      </w:r>
      <w:r w:rsidRPr="00FE4F3A">
        <w:rPr>
          <w:rFonts w:cs="Arial"/>
          <w:spacing w:val="2"/>
          <w:szCs w:val="22"/>
          <w:lang w:val="nl-BE"/>
        </w:rPr>
        <w:t>:</w:t>
      </w:r>
    </w:p>
  </w:comment>
  <w:comment w:id="8" w:author=" " w:date="2019-05-06T14:06:00Z" w:initials=" ">
    <w:p w14:paraId="0772A59F" w14:textId="77777777" w:rsidR="006374A2" w:rsidRDefault="006374A2">
      <w:pPr>
        <w:pStyle w:val="Tekstopmerking"/>
        <w:rPr>
          <w:b/>
        </w:rPr>
      </w:pPr>
      <w:r>
        <w:rPr>
          <w:rStyle w:val="Verwijzingopmerking"/>
        </w:rPr>
        <w:annotationRef/>
      </w:r>
      <w:r>
        <w:rPr>
          <w:b/>
        </w:rPr>
        <w:t>Verplichte rubriek</w:t>
      </w:r>
    </w:p>
    <w:p w14:paraId="54487457" w14:textId="77777777" w:rsidR="006374A2" w:rsidRPr="003555C4" w:rsidRDefault="006374A2" w:rsidP="006374A2">
      <w:pPr>
        <w:tabs>
          <w:tab w:val="left" w:pos="284"/>
        </w:tabs>
        <w:rPr>
          <w:rFonts w:cs="Arial"/>
          <w:szCs w:val="22"/>
        </w:rPr>
      </w:pPr>
      <w:r w:rsidRPr="003555C4">
        <w:rPr>
          <w:rFonts w:cs="Arial"/>
          <w:szCs w:val="22"/>
        </w:rPr>
        <w:t>Vermeld de volgende gegevens:</w:t>
      </w:r>
    </w:p>
    <w:p w14:paraId="7AA4148E" w14:textId="5DE21F91" w:rsidR="006374A2" w:rsidRPr="006374A2" w:rsidRDefault="006374A2" w:rsidP="006374A2">
      <w:pPr>
        <w:rPr>
          <w:rFonts w:cs="Arial"/>
        </w:rPr>
      </w:pPr>
      <w:r>
        <w:rPr>
          <w:rFonts w:cs="Arial"/>
        </w:rPr>
        <w:t xml:space="preserve">- </w:t>
      </w:r>
      <w:r w:rsidRPr="006374A2">
        <w:rPr>
          <w:rFonts w:cs="Arial"/>
        </w:rPr>
        <w:t>personeel: zowel de bijkomende inzet van het personeel dat in dienst is, als de eventuele noodzakelijke werving van extra personeel, alsook een raming van de meerkosten voor de lokale en provinciale besturen;</w:t>
      </w:r>
    </w:p>
    <w:p w14:paraId="03B57B75" w14:textId="606EFC20" w:rsidR="006374A2" w:rsidRPr="003555C4" w:rsidRDefault="006374A2" w:rsidP="006374A2">
      <w:pPr>
        <w:pStyle w:val="Lijstalinea"/>
        <w:ind w:left="0"/>
        <w:rPr>
          <w:rFonts w:cs="Arial"/>
        </w:rPr>
      </w:pPr>
      <w:r>
        <w:rPr>
          <w:rFonts w:cs="Arial"/>
        </w:rPr>
        <w:t xml:space="preserve">- </w:t>
      </w:r>
      <w:r w:rsidRPr="003555C4">
        <w:rPr>
          <w:rFonts w:cs="Arial"/>
        </w:rPr>
        <w:t>werkingsuitgaven: de eventuele weerslag op de lopende uitgaven van de lokale en provinciale besturen;</w:t>
      </w:r>
    </w:p>
    <w:p w14:paraId="644DF252" w14:textId="3B77656B" w:rsidR="006374A2" w:rsidRPr="003555C4" w:rsidRDefault="006374A2" w:rsidP="006374A2">
      <w:pPr>
        <w:pStyle w:val="Lijstalinea"/>
        <w:ind w:left="0"/>
        <w:rPr>
          <w:rFonts w:cs="Arial"/>
        </w:rPr>
      </w:pPr>
      <w:r>
        <w:rPr>
          <w:rFonts w:cs="Arial"/>
        </w:rPr>
        <w:t xml:space="preserve">- </w:t>
      </w:r>
      <w:r w:rsidRPr="003555C4">
        <w:rPr>
          <w:rFonts w:cs="Arial"/>
        </w:rPr>
        <w:t xml:space="preserve">investeringen en schulden: het volume van de eventuele investeringen die </w:t>
      </w:r>
      <w:r>
        <w:rPr>
          <w:rFonts w:cs="Arial"/>
        </w:rPr>
        <w:t xml:space="preserve">voor </w:t>
      </w:r>
      <w:r w:rsidRPr="003555C4">
        <w:rPr>
          <w:rFonts w:cs="Arial"/>
        </w:rPr>
        <w:t xml:space="preserve">de uitvoering van het voorstel van beslissing </w:t>
      </w:r>
      <w:r>
        <w:rPr>
          <w:rFonts w:cs="Arial"/>
        </w:rPr>
        <w:t>nodig zijn</w:t>
      </w:r>
      <w:r w:rsidRPr="003555C4">
        <w:rPr>
          <w:rFonts w:cs="Arial"/>
        </w:rPr>
        <w:t>;</w:t>
      </w:r>
    </w:p>
    <w:p w14:paraId="1D56242F" w14:textId="6F4241A2" w:rsidR="006374A2" w:rsidRPr="003555C4" w:rsidRDefault="006374A2" w:rsidP="006374A2">
      <w:pPr>
        <w:pStyle w:val="Lijstalinea"/>
        <w:ind w:left="0"/>
        <w:rPr>
          <w:rFonts w:cs="Arial"/>
        </w:rPr>
      </w:pPr>
      <w:r>
        <w:rPr>
          <w:rFonts w:cs="Arial"/>
        </w:rPr>
        <w:t xml:space="preserve">- </w:t>
      </w:r>
      <w:r w:rsidRPr="003555C4">
        <w:rPr>
          <w:rFonts w:cs="Arial"/>
        </w:rPr>
        <w:t>ontvangsten: de eventuele bijkomende financiële middelen die aan de lokale en provinciale besturen ter beschikking gesteld worden ter uitvoering van het voorstel van beslissing;</w:t>
      </w:r>
    </w:p>
    <w:p w14:paraId="0CB6E43D" w14:textId="406B69C5" w:rsidR="006374A2" w:rsidRPr="003555C4" w:rsidRDefault="006374A2" w:rsidP="006374A2">
      <w:pPr>
        <w:pStyle w:val="Lijstalinea"/>
        <w:ind w:left="0"/>
        <w:rPr>
          <w:rFonts w:cs="Arial"/>
        </w:rPr>
      </w:pPr>
      <w:r>
        <w:rPr>
          <w:rFonts w:cs="Arial"/>
        </w:rPr>
        <w:t xml:space="preserve">- </w:t>
      </w:r>
      <w:r w:rsidRPr="003555C4">
        <w:rPr>
          <w:rFonts w:cs="Arial"/>
        </w:rPr>
        <w:t>conclusie: een algemene beoordeling van het voorstel, wat de weerslag ervan op de lokale en provinciale besturen betreft.</w:t>
      </w:r>
    </w:p>
    <w:p w14:paraId="32D82A7E" w14:textId="119475AA" w:rsidR="006374A2" w:rsidRPr="006374A2" w:rsidRDefault="006374A2">
      <w:pPr>
        <w:pStyle w:val="Tekstopmerking"/>
        <w:rPr>
          <w:b/>
        </w:rPr>
      </w:pPr>
    </w:p>
  </w:comment>
  <w:comment w:id="9" w:author=" " w:date="2019-05-06T13:38:00Z" w:initials=" ">
    <w:p w14:paraId="15E9B45A" w14:textId="77777777" w:rsidR="00827237" w:rsidRDefault="00827237" w:rsidP="00827237">
      <w:pPr>
        <w:pStyle w:val="Tekstopmerking"/>
        <w:rPr>
          <w:b/>
        </w:rPr>
      </w:pPr>
      <w:r>
        <w:rPr>
          <w:rStyle w:val="Verwijzingopmerking"/>
        </w:rPr>
        <w:annotationRef/>
      </w:r>
      <w:r w:rsidRPr="0043052F">
        <w:rPr>
          <w:b/>
        </w:rPr>
        <w:t>Verplichte rubriek</w:t>
      </w:r>
    </w:p>
    <w:p w14:paraId="41B8A8C7" w14:textId="77777777" w:rsidR="00827237" w:rsidRDefault="00827237" w:rsidP="00827237">
      <w:pPr>
        <w:pStyle w:val="Tekstopmerking"/>
      </w:pPr>
      <w:r>
        <w:t xml:space="preserve">Geef </w:t>
      </w:r>
      <w:r>
        <w:rPr>
          <w:b/>
        </w:rPr>
        <w:t xml:space="preserve">in ieder geval </w:t>
      </w:r>
      <w:r>
        <w:t>een algemene toelichting bij de inhoud van het dossier. Vermeld daarnaast de onderstaande gegevens bij de volgende projecten of maatregelen.</w:t>
      </w:r>
    </w:p>
    <w:p w14:paraId="642FAA17" w14:textId="77777777" w:rsidR="00827237" w:rsidRDefault="00827237" w:rsidP="00827237">
      <w:pPr>
        <w:pStyle w:val="Tekstopmerking"/>
      </w:pPr>
      <w:r>
        <w:tab/>
        <w:t>Bij beleidsprojecten:</w:t>
      </w:r>
    </w:p>
    <w:p w14:paraId="139D1F5B" w14:textId="77777777" w:rsidR="00827237" w:rsidRDefault="00827237" w:rsidP="00827237">
      <w:pPr>
        <w:pStyle w:val="Tekstopmerking"/>
      </w:pPr>
      <w:r>
        <w:t xml:space="preserve">Neem een probleemstelling en een omgevingsanalyse op. </w:t>
      </w:r>
    </w:p>
    <w:p w14:paraId="0DC8A839" w14:textId="77777777" w:rsidR="00827237" w:rsidRDefault="00827237" w:rsidP="00827237">
      <w:pPr>
        <w:pStyle w:val="Tekstopmerking"/>
      </w:pPr>
      <w:r>
        <w:t>Geef de inhoud van de nieuwe beleidsmaatregel en motiveer deze keuze.</w:t>
      </w:r>
    </w:p>
    <w:p w14:paraId="65EA5517" w14:textId="77777777" w:rsidR="00827237" w:rsidRDefault="00827237" w:rsidP="00827237">
      <w:pPr>
        <w:pStyle w:val="Tekstopmerking"/>
      </w:pPr>
      <w:r>
        <w:t>-</w:t>
      </w:r>
      <w:r>
        <w:tab/>
        <w:t xml:space="preserve">Bij nieuwe of hervormde beleidsmaatregelen met maatschappelijke impact: </w:t>
      </w:r>
    </w:p>
    <w:p w14:paraId="69CF5102" w14:textId="77777777" w:rsidR="00827237" w:rsidRDefault="00827237" w:rsidP="00827237">
      <w:pPr>
        <w:pStyle w:val="Tekstopmerking"/>
      </w:pPr>
      <w:r>
        <w:t>Beschrijf alle relevante doelgroepen, zowel de doelgroepen waarop de maatregel rechtstreeks van toepassing is als de doelgroepen die indirect effecten ondervinden.</w:t>
      </w:r>
    </w:p>
    <w:p w14:paraId="5163AB04" w14:textId="77777777" w:rsidR="00827237" w:rsidRDefault="00827237" w:rsidP="00827237">
      <w:pPr>
        <w:pStyle w:val="Tekstopmerking"/>
      </w:pPr>
      <w:r>
        <w:t>Vermeld wat de concrete impact op de verschillende doelgroepen zal zijn (verplichtingen, voordelen of kosten)</w:t>
      </w:r>
    </w:p>
    <w:p w14:paraId="77A4AADE" w14:textId="77777777" w:rsidR="00827237" w:rsidRDefault="00827237" w:rsidP="00827237">
      <w:pPr>
        <w:pStyle w:val="Tekstopmerking"/>
      </w:pPr>
    </w:p>
  </w:comment>
  <w:comment w:id="10" w:author=" " w:date="2019-05-06T14:08:00Z" w:initials=" ">
    <w:p w14:paraId="64955D43" w14:textId="4169E90B" w:rsidR="006374A2" w:rsidRPr="00CE1DF3" w:rsidRDefault="006374A2" w:rsidP="006374A2">
      <w:pPr>
        <w:ind w:left="851"/>
        <w:rPr>
          <w:szCs w:val="22"/>
          <w:lang w:val="nl-BE" w:eastAsia="en-US"/>
        </w:rPr>
      </w:pPr>
      <w:r>
        <w:rPr>
          <w:rStyle w:val="Verwijzingopmerking"/>
        </w:rPr>
        <w:annotationRef/>
      </w:r>
      <w:r w:rsidRPr="00CE1DF3">
        <w:rPr>
          <w:szCs w:val="22"/>
          <w:lang w:val="nl-BE" w:eastAsia="en-US"/>
        </w:rPr>
        <w:t>Vermeld de volgende gegevens:</w:t>
      </w:r>
    </w:p>
    <w:p w14:paraId="5127ACBB" w14:textId="3A90F157" w:rsidR="006374A2" w:rsidRPr="00CE1DF3" w:rsidRDefault="00CE1DF3" w:rsidP="006374A2">
      <w:pPr>
        <w:pStyle w:val="Lijstalinea"/>
        <w:numPr>
          <w:ilvl w:val="0"/>
          <w:numId w:val="11"/>
        </w:numPr>
        <w:ind w:left="1134" w:hanging="283"/>
      </w:pPr>
      <w:r>
        <w:t xml:space="preserve"> </w:t>
      </w:r>
      <w:r w:rsidR="006374A2" w:rsidRPr="00CE1DF3">
        <w:t>eventuele toekomstige consultatie en adviesaanvragen;</w:t>
      </w:r>
    </w:p>
    <w:p w14:paraId="7A1A5028" w14:textId="65875B03" w:rsidR="006374A2" w:rsidRPr="00CE1DF3" w:rsidRDefault="00CE1DF3" w:rsidP="006374A2">
      <w:pPr>
        <w:pStyle w:val="Lijstalinea"/>
        <w:numPr>
          <w:ilvl w:val="0"/>
          <w:numId w:val="11"/>
        </w:numPr>
        <w:ind w:left="1134" w:hanging="283"/>
      </w:pPr>
      <w:r>
        <w:t xml:space="preserve"> </w:t>
      </w:r>
      <w:r w:rsidR="006374A2" w:rsidRPr="00CE1DF3">
        <w:t>eventuele aanmelding bij de Europese Commissie;</w:t>
      </w:r>
    </w:p>
    <w:p w14:paraId="5E8200A5" w14:textId="14BB7C13" w:rsidR="006374A2" w:rsidRDefault="00CE1DF3" w:rsidP="006374A2">
      <w:pPr>
        <w:pStyle w:val="Lijstalinea"/>
        <w:numPr>
          <w:ilvl w:val="0"/>
          <w:numId w:val="11"/>
        </w:numPr>
        <w:ind w:left="1134" w:hanging="283"/>
      </w:pPr>
      <w:r>
        <w:t xml:space="preserve"> </w:t>
      </w:r>
      <w:r w:rsidR="006374A2" w:rsidRPr="00CE1DF3">
        <w:t>de indicatieve timing van eventuele volgende beslissingen</w:t>
      </w:r>
      <w:r w:rsidR="006374A2" w:rsidRPr="00A24985">
        <w:t xml:space="preserve"> van het Vlaams Parlement, de Vlaamse Regering of de Vlaamse minister</w:t>
      </w:r>
      <w:r w:rsidR="006374A2">
        <w:t>;</w:t>
      </w:r>
    </w:p>
    <w:p w14:paraId="3C5FAC5C" w14:textId="7793B3A6" w:rsidR="006374A2" w:rsidRDefault="00CE1DF3" w:rsidP="006374A2">
      <w:pPr>
        <w:pStyle w:val="Lijstalinea"/>
        <w:numPr>
          <w:ilvl w:val="0"/>
          <w:numId w:val="11"/>
        </w:numPr>
        <w:ind w:left="1134" w:hanging="283"/>
      </w:pPr>
      <w:r>
        <w:t xml:space="preserve"> </w:t>
      </w:r>
      <w:r w:rsidR="006374A2" w:rsidRPr="00A24985">
        <w:t>in voorkomend geval</w:t>
      </w:r>
      <w:r>
        <w:t xml:space="preserve">, de </w:t>
      </w:r>
      <w:r w:rsidR="006374A2">
        <w:t>instantie</w:t>
      </w:r>
      <w:r>
        <w:t xml:space="preserve"> die</w:t>
      </w:r>
      <w:r w:rsidR="006374A2" w:rsidRPr="00A24985">
        <w:t xml:space="preserve"> de beslissing zal uitvoeren en </w:t>
      </w:r>
      <w:r>
        <w:t>de wijze waarop ze dat zal doen</w:t>
      </w:r>
      <w:r w:rsidR="006374A2">
        <w:t>;</w:t>
      </w:r>
    </w:p>
    <w:p w14:paraId="3D6406E9" w14:textId="754B7D14" w:rsidR="006374A2" w:rsidRPr="00A24985" w:rsidRDefault="00CE1DF3" w:rsidP="006374A2">
      <w:pPr>
        <w:pStyle w:val="Lijstalinea"/>
        <w:numPr>
          <w:ilvl w:val="0"/>
          <w:numId w:val="11"/>
        </w:numPr>
        <w:ind w:left="1134" w:hanging="283"/>
      </w:pPr>
      <w:r>
        <w:t xml:space="preserve"> de</w:t>
      </w:r>
      <w:r w:rsidR="006374A2" w:rsidRPr="00A24985">
        <w:t xml:space="preserve"> initiatieven </w:t>
      </w:r>
      <w:r>
        <w:t xml:space="preserve">die </w:t>
      </w:r>
      <w:r w:rsidR="006374A2" w:rsidRPr="00A24985">
        <w:t xml:space="preserve">zullen worden genomen </w:t>
      </w:r>
      <w:r w:rsidR="006374A2">
        <w:t xml:space="preserve">om die beslissing </w:t>
      </w:r>
      <w:r w:rsidR="006374A2" w:rsidRPr="00A24985">
        <w:t>bekend</w:t>
      </w:r>
      <w:r w:rsidR="006374A2">
        <w:t xml:space="preserve"> te maken</w:t>
      </w:r>
      <w:r w:rsidR="006374A2" w:rsidRPr="00A24985">
        <w:t xml:space="preserve"> (nieuwsbericht van de Vlaamse overheid, campagne, …)</w:t>
      </w:r>
      <w:r w:rsidR="006374A2">
        <w:t>.</w:t>
      </w:r>
    </w:p>
    <w:p w14:paraId="685A5EDE" w14:textId="6DF64D8D" w:rsidR="006374A2" w:rsidRDefault="006374A2">
      <w:pPr>
        <w:pStyle w:val="Tekstopmerking"/>
      </w:pPr>
    </w:p>
  </w:comment>
  <w:comment w:id="11" w:author=" " w:date="2019-05-06T15:14:00Z" w:initials=" ">
    <w:p w14:paraId="017873F9" w14:textId="59AEAED8" w:rsidR="00E636CC" w:rsidRPr="0077227A" w:rsidRDefault="00E636CC" w:rsidP="003A13A1">
      <w:pPr>
        <w:suppressAutoHyphens/>
      </w:pPr>
      <w:r>
        <w:rPr>
          <w:rStyle w:val="Verwijzingopmerking"/>
        </w:rPr>
        <w:annotationRef/>
      </w:r>
      <w:r>
        <w:rPr>
          <w:rFonts w:cs="Arial"/>
          <w:szCs w:val="22"/>
        </w:rPr>
        <w:t xml:space="preserve">Vermeld de officiële titel en daaronder de volledige </w:t>
      </w:r>
      <w:r w:rsidRPr="0077227A">
        <w:rPr>
          <w:rFonts w:cs="Arial"/>
          <w:szCs w:val="22"/>
        </w:rPr>
        <w:t>voor</w:t>
      </w:r>
      <w:r>
        <w:rPr>
          <w:rFonts w:cs="Arial"/>
          <w:szCs w:val="22"/>
        </w:rPr>
        <w:t xml:space="preserve">naam </w:t>
      </w:r>
      <w:r w:rsidR="00CE1DF3">
        <w:rPr>
          <w:rFonts w:cs="Arial"/>
          <w:szCs w:val="22"/>
        </w:rPr>
        <w:t>(met alleen beginhoofdletter</w:t>
      </w:r>
      <w:r>
        <w:rPr>
          <w:rFonts w:cs="Arial"/>
          <w:szCs w:val="22"/>
        </w:rPr>
        <w:t>) en de familienaam (</w:t>
      </w:r>
      <w:r w:rsidR="00CE1DF3">
        <w:rPr>
          <w:rFonts w:cs="Arial"/>
          <w:szCs w:val="22"/>
        </w:rPr>
        <w:t xml:space="preserve">volledig </w:t>
      </w:r>
      <w:r>
        <w:rPr>
          <w:rFonts w:cs="Arial"/>
          <w:szCs w:val="22"/>
        </w:rPr>
        <w:t>in hoofdletters) van alle ministers die de nota indienen</w:t>
      </w:r>
      <w:r w:rsidR="003A13A1">
        <w:rPr>
          <w:rFonts w:cs="Arial"/>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1D90D2" w15:done="0"/>
  <w15:commentEx w15:paraId="1DCBFBDD" w15:done="0"/>
  <w15:commentEx w15:paraId="50AA64C2" w15:done="0"/>
  <w15:commentEx w15:paraId="55EB99A5" w15:done="0"/>
  <w15:commentEx w15:paraId="02CEF434" w15:done="0"/>
  <w15:commentEx w15:paraId="00F878D1" w15:done="0"/>
  <w15:commentEx w15:paraId="001AB1E5" w15:done="0"/>
  <w15:commentEx w15:paraId="3F5D108F" w15:done="0"/>
  <w15:commentEx w15:paraId="32D82A7E" w15:done="0"/>
  <w15:commentEx w15:paraId="77A4AADE" w15:done="0"/>
  <w15:commentEx w15:paraId="685A5EDE" w15:done="0"/>
  <w15:commentEx w15:paraId="017873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1D90D2" w16cid:durableId="207A9DDC"/>
  <w16cid:commentId w16cid:paraId="1DCBFBDD" w16cid:durableId="207A9D33"/>
  <w16cid:commentId w16cid:paraId="50AA64C2" w16cid:durableId="207A9CF8"/>
  <w16cid:commentId w16cid:paraId="55EB99A5" w16cid:durableId="207A9596"/>
  <w16cid:commentId w16cid:paraId="02CEF434" w16cid:durableId="207AB73E"/>
  <w16cid:commentId w16cid:paraId="00F878D1" w16cid:durableId="207ABBFB"/>
  <w16cid:commentId w16cid:paraId="001AB1E5" w16cid:durableId="207ABC56"/>
  <w16cid:commentId w16cid:paraId="3F5D108F" w16cid:durableId="207ABD01"/>
  <w16cid:commentId w16cid:paraId="32D82A7E" w16cid:durableId="207ABDC9"/>
  <w16cid:commentId w16cid:paraId="77A4AADE" w16cid:durableId="251A9B1A"/>
  <w16cid:commentId w16cid:paraId="685A5EDE" w16cid:durableId="207ABE5B"/>
  <w16cid:commentId w16cid:paraId="017873F9" w16cid:durableId="207ACD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ACEF" w14:textId="77777777" w:rsidR="0018331E" w:rsidRDefault="0018331E" w:rsidP="00574DA4">
      <w:r>
        <w:separator/>
      </w:r>
    </w:p>
  </w:endnote>
  <w:endnote w:type="continuationSeparator" w:id="0">
    <w:p w14:paraId="2AB29C05" w14:textId="77777777" w:rsidR="0018331E" w:rsidRDefault="0018331E"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EDEE225F-1F55-49F7-9D41-3FC3D6F82ED0}"/>
  </w:font>
  <w:font w:name="FlandersArtSans-Regular">
    <w:altName w:val="Calibri"/>
    <w:charset w:val="00"/>
    <w:family w:val="auto"/>
    <w:pitch w:val="variable"/>
    <w:sig w:usb0="00000007" w:usb1="00000000" w:usb2="00000000" w:usb3="00000000" w:csb0="00000093" w:csb1="00000000"/>
  </w:font>
  <w:font w:name="FlandersArtSans-Bold">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notTrueType/>
    <w:pitch w:val="fixed"/>
    <w:sig w:usb0="00000003" w:usb1="00000000" w:usb2="00000000" w:usb3="00000000" w:csb0="00000001" w:csb1="00000000"/>
  </w:font>
  <w:font w:name="FlandersArtSerif-Bold">
    <w:altName w:val="Calibri"/>
    <w:charset w:val="00"/>
    <w:family w:val="auto"/>
    <w:pitch w:val="variable"/>
    <w:sig w:usb0="00000007" w:usb1="10000000" w:usb2="00000000" w:usb3="00000000" w:csb0="00000093" w:csb1="00000000"/>
  </w:font>
  <w:font w:name="FlandersArtSans-Medium">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10AF" w14:textId="1BCC1CF9" w:rsidR="0021402E" w:rsidRDefault="0021402E" w:rsidP="0021402E">
    <w:pPr>
      <w:pStyle w:val="streepjes"/>
    </w:pPr>
    <w:r>
      <w:tab/>
      <w:t>//</w:t>
    </w:r>
    <w:r w:rsidRPr="00FF15EB">
      <w:t>/////////////////////////////////////////////////////////////////////////////////////////////////////////////////////////////////////////////////////</w:t>
    </w:r>
  </w:p>
  <w:p w14:paraId="362B5783" w14:textId="5E51F803" w:rsidR="00535C50" w:rsidRPr="0069235D" w:rsidRDefault="0021402E" w:rsidP="0021402E">
    <w:pPr>
      <w:pStyle w:val="Koptekst"/>
      <w:tabs>
        <w:tab w:val="clear" w:pos="9072"/>
        <w:tab w:val="right" w:pos="10206"/>
      </w:tabs>
      <w:spacing w:before="200" w:after="120"/>
      <w:rPr>
        <w:rFonts w:cs="Calibri"/>
        <w:sz w:val="18"/>
        <w:szCs w:val="18"/>
      </w:rPr>
    </w:pPr>
    <w:r>
      <w:rPr>
        <w:rFonts w:cs="Calibri"/>
        <w:sz w:val="18"/>
        <w:szCs w:val="18"/>
      </w:rPr>
      <w:tab/>
    </w:r>
    <w:r>
      <w:rPr>
        <w:rFonts w:cs="Calibri"/>
        <w:sz w:val="18"/>
        <w:szCs w:val="18"/>
      </w:rPr>
      <w:tab/>
    </w:r>
    <w:r w:rsidR="00535C50" w:rsidRPr="0069235D">
      <w:rPr>
        <w:rFonts w:cs="Calibri"/>
        <w:sz w:val="18"/>
        <w:szCs w:val="18"/>
      </w:rPr>
      <w:t xml:space="preserve">Pagina </w:t>
    </w:r>
    <w:r w:rsidR="00535C50" w:rsidRPr="0069235D">
      <w:rPr>
        <w:rFonts w:cs="Calibri"/>
        <w:sz w:val="18"/>
        <w:szCs w:val="18"/>
      </w:rPr>
      <w:fldChar w:fldCharType="begin"/>
    </w:r>
    <w:r w:rsidR="00535C50" w:rsidRPr="0069235D">
      <w:rPr>
        <w:rFonts w:cs="Calibri"/>
        <w:sz w:val="18"/>
        <w:szCs w:val="18"/>
      </w:rPr>
      <w:instrText xml:space="preserve"> PAGE </w:instrText>
    </w:r>
    <w:r w:rsidR="00535C50" w:rsidRPr="0069235D">
      <w:rPr>
        <w:rFonts w:cs="Calibri"/>
        <w:sz w:val="18"/>
        <w:szCs w:val="18"/>
      </w:rPr>
      <w:fldChar w:fldCharType="separate"/>
    </w:r>
    <w:r w:rsidR="00B54FCA">
      <w:rPr>
        <w:rFonts w:cs="Calibri"/>
        <w:noProof/>
        <w:sz w:val="18"/>
        <w:szCs w:val="18"/>
      </w:rPr>
      <w:t>1</w:t>
    </w:r>
    <w:r w:rsidR="00535C50" w:rsidRPr="0069235D">
      <w:rPr>
        <w:rFonts w:cs="Calibri"/>
        <w:sz w:val="18"/>
        <w:szCs w:val="18"/>
      </w:rPr>
      <w:fldChar w:fldCharType="end"/>
    </w:r>
    <w:r w:rsidR="00535C50" w:rsidRPr="0069235D">
      <w:rPr>
        <w:rFonts w:cs="Calibri"/>
        <w:sz w:val="18"/>
        <w:szCs w:val="18"/>
      </w:rPr>
      <w:t xml:space="preserve"> van </w:t>
    </w:r>
    <w:r w:rsidR="00535C50" w:rsidRPr="0069235D">
      <w:rPr>
        <w:rStyle w:val="Paginanummer"/>
        <w:rFonts w:cs="Calibri"/>
        <w:sz w:val="18"/>
        <w:szCs w:val="18"/>
      </w:rPr>
      <w:fldChar w:fldCharType="begin"/>
    </w:r>
    <w:r w:rsidR="00535C50" w:rsidRPr="0069235D">
      <w:rPr>
        <w:rStyle w:val="Paginanummer"/>
        <w:rFonts w:cs="Calibri"/>
        <w:sz w:val="18"/>
        <w:szCs w:val="18"/>
      </w:rPr>
      <w:instrText xml:space="preserve"> NUMPAGES </w:instrText>
    </w:r>
    <w:r w:rsidR="00535C50" w:rsidRPr="0069235D">
      <w:rPr>
        <w:rStyle w:val="Paginanummer"/>
        <w:rFonts w:cs="Calibri"/>
        <w:sz w:val="18"/>
        <w:szCs w:val="18"/>
      </w:rPr>
      <w:fldChar w:fldCharType="separate"/>
    </w:r>
    <w:r w:rsidR="00B54FCA">
      <w:rPr>
        <w:rStyle w:val="Paginanummer"/>
        <w:rFonts w:cs="Calibri"/>
        <w:noProof/>
        <w:sz w:val="18"/>
        <w:szCs w:val="18"/>
      </w:rPr>
      <w:t>2</w:t>
    </w:r>
    <w:r w:rsidR="00535C50"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09B0" w14:textId="77777777" w:rsidR="0018331E" w:rsidRDefault="0018331E" w:rsidP="00574DA4">
      <w:r>
        <w:separator/>
      </w:r>
    </w:p>
  </w:footnote>
  <w:footnote w:type="continuationSeparator" w:id="0">
    <w:p w14:paraId="1F779471" w14:textId="77777777" w:rsidR="0018331E" w:rsidRDefault="0018331E"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5CAE"/>
    <w:multiLevelType w:val="hybridMultilevel"/>
    <w:tmpl w:val="D30ACDCC"/>
    <w:lvl w:ilvl="0" w:tplc="08130005">
      <w:start w:val="1"/>
      <w:numFmt w:val="bullet"/>
      <w:lvlText w:val=""/>
      <w:lvlJc w:val="left"/>
      <w:pPr>
        <w:ind w:left="2400" w:hanging="360"/>
      </w:pPr>
      <w:rPr>
        <w:rFonts w:ascii="Wingdings" w:hAnsi="Wingdings"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1" w15:restartNumberingAfterBreak="0">
    <w:nsid w:val="1B8C6E3F"/>
    <w:multiLevelType w:val="hybridMultilevel"/>
    <w:tmpl w:val="4C609330"/>
    <w:lvl w:ilvl="0" w:tplc="B0C04488">
      <w:numFmt w:val="bullet"/>
      <w:lvlText w:val="-"/>
      <w:lvlJc w:val="left"/>
      <w:pPr>
        <w:ind w:left="1635" w:hanging="360"/>
      </w:pPr>
      <w:rPr>
        <w:rFonts w:ascii="Times New Roman" w:eastAsia="Times New Roman" w:hAnsi="Times New Roman" w:cs="Times New Roman" w:hint="default"/>
      </w:rPr>
    </w:lvl>
    <w:lvl w:ilvl="1" w:tplc="08130003" w:tentative="1">
      <w:start w:val="1"/>
      <w:numFmt w:val="bullet"/>
      <w:lvlText w:val="o"/>
      <w:lvlJc w:val="left"/>
      <w:pPr>
        <w:ind w:left="2355" w:hanging="360"/>
      </w:pPr>
      <w:rPr>
        <w:rFonts w:ascii="Courier New" w:hAnsi="Courier New" w:cs="Courier New" w:hint="default"/>
      </w:rPr>
    </w:lvl>
    <w:lvl w:ilvl="2" w:tplc="08130005" w:tentative="1">
      <w:start w:val="1"/>
      <w:numFmt w:val="bullet"/>
      <w:lvlText w:val=""/>
      <w:lvlJc w:val="left"/>
      <w:pPr>
        <w:ind w:left="3075" w:hanging="360"/>
      </w:pPr>
      <w:rPr>
        <w:rFonts w:ascii="Wingdings" w:hAnsi="Wingdings" w:hint="default"/>
      </w:rPr>
    </w:lvl>
    <w:lvl w:ilvl="3" w:tplc="08130001" w:tentative="1">
      <w:start w:val="1"/>
      <w:numFmt w:val="bullet"/>
      <w:lvlText w:val=""/>
      <w:lvlJc w:val="left"/>
      <w:pPr>
        <w:ind w:left="3795" w:hanging="360"/>
      </w:pPr>
      <w:rPr>
        <w:rFonts w:ascii="Symbol" w:hAnsi="Symbol" w:hint="default"/>
      </w:rPr>
    </w:lvl>
    <w:lvl w:ilvl="4" w:tplc="08130003" w:tentative="1">
      <w:start w:val="1"/>
      <w:numFmt w:val="bullet"/>
      <w:lvlText w:val="o"/>
      <w:lvlJc w:val="left"/>
      <w:pPr>
        <w:ind w:left="4515" w:hanging="360"/>
      </w:pPr>
      <w:rPr>
        <w:rFonts w:ascii="Courier New" w:hAnsi="Courier New" w:cs="Courier New" w:hint="default"/>
      </w:rPr>
    </w:lvl>
    <w:lvl w:ilvl="5" w:tplc="08130005" w:tentative="1">
      <w:start w:val="1"/>
      <w:numFmt w:val="bullet"/>
      <w:lvlText w:val=""/>
      <w:lvlJc w:val="left"/>
      <w:pPr>
        <w:ind w:left="5235" w:hanging="360"/>
      </w:pPr>
      <w:rPr>
        <w:rFonts w:ascii="Wingdings" w:hAnsi="Wingdings" w:hint="default"/>
      </w:rPr>
    </w:lvl>
    <w:lvl w:ilvl="6" w:tplc="08130001" w:tentative="1">
      <w:start w:val="1"/>
      <w:numFmt w:val="bullet"/>
      <w:lvlText w:val=""/>
      <w:lvlJc w:val="left"/>
      <w:pPr>
        <w:ind w:left="5955" w:hanging="360"/>
      </w:pPr>
      <w:rPr>
        <w:rFonts w:ascii="Symbol" w:hAnsi="Symbol" w:hint="default"/>
      </w:rPr>
    </w:lvl>
    <w:lvl w:ilvl="7" w:tplc="08130003" w:tentative="1">
      <w:start w:val="1"/>
      <w:numFmt w:val="bullet"/>
      <w:lvlText w:val="o"/>
      <w:lvlJc w:val="left"/>
      <w:pPr>
        <w:ind w:left="6675" w:hanging="360"/>
      </w:pPr>
      <w:rPr>
        <w:rFonts w:ascii="Courier New" w:hAnsi="Courier New" w:cs="Courier New" w:hint="default"/>
      </w:rPr>
    </w:lvl>
    <w:lvl w:ilvl="8" w:tplc="08130005" w:tentative="1">
      <w:start w:val="1"/>
      <w:numFmt w:val="bullet"/>
      <w:lvlText w:val=""/>
      <w:lvlJc w:val="left"/>
      <w:pPr>
        <w:ind w:left="7395" w:hanging="360"/>
      </w:pPr>
      <w:rPr>
        <w:rFonts w:ascii="Wingdings" w:hAnsi="Wingdings" w:hint="default"/>
      </w:rPr>
    </w:lvl>
  </w:abstractNum>
  <w:abstractNum w:abstractNumId="2" w15:restartNumberingAfterBreak="0">
    <w:nsid w:val="1E1966B8"/>
    <w:multiLevelType w:val="hybridMultilevel"/>
    <w:tmpl w:val="08FC0E3A"/>
    <w:lvl w:ilvl="0" w:tplc="63DEBF84">
      <w:start w:val="1"/>
      <w:numFmt w:val="bullet"/>
      <w:lvlText w:val="-"/>
      <w:lvlJc w:val="left"/>
      <w:pPr>
        <w:ind w:left="1080" w:hanging="360"/>
      </w:pPr>
      <w:rPr>
        <w:rFonts w:ascii="Arial" w:hAnsi="Arial" w:hint="default"/>
        <w:b w:val="0"/>
        <w:sz w:val="18"/>
        <w:lang w:val="nl-BE"/>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BE938F7"/>
    <w:multiLevelType w:val="hybridMultilevel"/>
    <w:tmpl w:val="260C02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5B549D"/>
    <w:multiLevelType w:val="multilevel"/>
    <w:tmpl w:val="B960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755F8"/>
    <w:multiLevelType w:val="hybridMultilevel"/>
    <w:tmpl w:val="41FA838A"/>
    <w:lvl w:ilvl="0" w:tplc="A356A14A">
      <w:start w:val="1"/>
      <w:numFmt w:val="decimal"/>
      <w:pStyle w:val="Kop1"/>
      <w:lvlText w:val="%1."/>
      <w:lvlJc w:val="left"/>
      <w:pPr>
        <w:ind w:left="502"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DC920CA"/>
    <w:multiLevelType w:val="hybridMultilevel"/>
    <w:tmpl w:val="83E8FA5A"/>
    <w:lvl w:ilvl="0" w:tplc="08130005">
      <w:start w:val="1"/>
      <w:numFmt w:val="bullet"/>
      <w:lvlText w:val=""/>
      <w:lvlJc w:val="left"/>
      <w:pPr>
        <w:ind w:left="855" w:hanging="360"/>
      </w:pPr>
      <w:rPr>
        <w:rFonts w:ascii="Wingdings" w:hAnsi="Wingdings" w:hint="default"/>
      </w:rPr>
    </w:lvl>
    <w:lvl w:ilvl="1" w:tplc="08130003" w:tentative="1">
      <w:start w:val="1"/>
      <w:numFmt w:val="bullet"/>
      <w:lvlText w:val="o"/>
      <w:lvlJc w:val="left"/>
      <w:pPr>
        <w:ind w:left="1575" w:hanging="360"/>
      </w:pPr>
      <w:rPr>
        <w:rFonts w:ascii="Courier New" w:hAnsi="Courier New" w:cs="Courier New" w:hint="default"/>
      </w:rPr>
    </w:lvl>
    <w:lvl w:ilvl="2" w:tplc="08130005" w:tentative="1">
      <w:start w:val="1"/>
      <w:numFmt w:val="bullet"/>
      <w:lvlText w:val=""/>
      <w:lvlJc w:val="left"/>
      <w:pPr>
        <w:ind w:left="2295" w:hanging="360"/>
      </w:pPr>
      <w:rPr>
        <w:rFonts w:ascii="Wingdings" w:hAnsi="Wingdings" w:hint="default"/>
      </w:rPr>
    </w:lvl>
    <w:lvl w:ilvl="3" w:tplc="08130001" w:tentative="1">
      <w:start w:val="1"/>
      <w:numFmt w:val="bullet"/>
      <w:lvlText w:val=""/>
      <w:lvlJc w:val="left"/>
      <w:pPr>
        <w:ind w:left="3015" w:hanging="360"/>
      </w:pPr>
      <w:rPr>
        <w:rFonts w:ascii="Symbol" w:hAnsi="Symbol" w:hint="default"/>
      </w:rPr>
    </w:lvl>
    <w:lvl w:ilvl="4" w:tplc="08130003" w:tentative="1">
      <w:start w:val="1"/>
      <w:numFmt w:val="bullet"/>
      <w:lvlText w:val="o"/>
      <w:lvlJc w:val="left"/>
      <w:pPr>
        <w:ind w:left="3735" w:hanging="360"/>
      </w:pPr>
      <w:rPr>
        <w:rFonts w:ascii="Courier New" w:hAnsi="Courier New" w:cs="Courier New" w:hint="default"/>
      </w:rPr>
    </w:lvl>
    <w:lvl w:ilvl="5" w:tplc="08130005" w:tentative="1">
      <w:start w:val="1"/>
      <w:numFmt w:val="bullet"/>
      <w:lvlText w:val=""/>
      <w:lvlJc w:val="left"/>
      <w:pPr>
        <w:ind w:left="4455" w:hanging="360"/>
      </w:pPr>
      <w:rPr>
        <w:rFonts w:ascii="Wingdings" w:hAnsi="Wingdings" w:hint="default"/>
      </w:rPr>
    </w:lvl>
    <w:lvl w:ilvl="6" w:tplc="08130001" w:tentative="1">
      <w:start w:val="1"/>
      <w:numFmt w:val="bullet"/>
      <w:lvlText w:val=""/>
      <w:lvlJc w:val="left"/>
      <w:pPr>
        <w:ind w:left="5175" w:hanging="360"/>
      </w:pPr>
      <w:rPr>
        <w:rFonts w:ascii="Symbol" w:hAnsi="Symbol" w:hint="default"/>
      </w:rPr>
    </w:lvl>
    <w:lvl w:ilvl="7" w:tplc="08130003" w:tentative="1">
      <w:start w:val="1"/>
      <w:numFmt w:val="bullet"/>
      <w:lvlText w:val="o"/>
      <w:lvlJc w:val="left"/>
      <w:pPr>
        <w:ind w:left="5895" w:hanging="360"/>
      </w:pPr>
      <w:rPr>
        <w:rFonts w:ascii="Courier New" w:hAnsi="Courier New" w:cs="Courier New" w:hint="default"/>
      </w:rPr>
    </w:lvl>
    <w:lvl w:ilvl="8" w:tplc="08130005" w:tentative="1">
      <w:start w:val="1"/>
      <w:numFmt w:val="bullet"/>
      <w:lvlText w:val=""/>
      <w:lvlJc w:val="left"/>
      <w:pPr>
        <w:ind w:left="6615" w:hanging="360"/>
      </w:pPr>
      <w:rPr>
        <w:rFonts w:ascii="Wingdings" w:hAnsi="Wingdings" w:hint="default"/>
      </w:rPr>
    </w:lvl>
  </w:abstractNum>
  <w:abstractNum w:abstractNumId="10"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4040230"/>
    <w:multiLevelType w:val="hybridMultilevel"/>
    <w:tmpl w:val="EE140754"/>
    <w:lvl w:ilvl="0" w:tplc="2FC2A9EA">
      <w:start w:val="1"/>
      <w:numFmt w:val="upperLetter"/>
      <w:pStyle w:val="Kop2"/>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768B0440"/>
    <w:multiLevelType w:val="hybridMultilevel"/>
    <w:tmpl w:val="8A2E8A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B0C04488">
      <w:numFmt w:val="bullet"/>
      <w:lvlText w:val="-"/>
      <w:lvlJc w:val="left"/>
      <w:pPr>
        <w:ind w:left="3240" w:hanging="360"/>
      </w:pPr>
      <w:rPr>
        <w:rFonts w:ascii="Times New Roman" w:eastAsia="Times New Roman" w:hAnsi="Times New Roman" w:cs="Times New Roman"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C466B6C"/>
    <w:multiLevelType w:val="hybridMultilevel"/>
    <w:tmpl w:val="498AC452"/>
    <w:lvl w:ilvl="0" w:tplc="D1729468">
      <w:start w:val="1"/>
      <w:numFmt w:val="decimal"/>
      <w:lvlText w:val="%1."/>
      <w:lvlJc w:val="left"/>
      <w:pPr>
        <w:ind w:left="927" w:hanging="360"/>
      </w:pPr>
      <w:rPr>
        <w:rFonts w:hint="default"/>
      </w:rPr>
    </w:lvl>
    <w:lvl w:ilvl="1" w:tplc="08130005">
      <w:start w:val="1"/>
      <w:numFmt w:val="bullet"/>
      <w:lvlText w:val=""/>
      <w:lvlJc w:val="left"/>
      <w:pPr>
        <w:ind w:left="1070" w:hanging="360"/>
      </w:pPr>
      <w:rPr>
        <w:rFonts w:ascii="Wingdings" w:hAnsi="Wingdings" w:hint="default"/>
      </w:rPr>
    </w:lvl>
    <w:lvl w:ilvl="2" w:tplc="04130003">
      <w:start w:val="1"/>
      <w:numFmt w:val="bullet"/>
      <w:lvlText w:val="o"/>
      <w:lvlJc w:val="left"/>
      <w:pPr>
        <w:ind w:left="321" w:hanging="180"/>
      </w:pPr>
      <w:rPr>
        <w:rFonts w:ascii="Courier New" w:hAnsi="Courier New" w:cs="Courier New" w:hint="default"/>
      </w:rPr>
    </w:lvl>
    <w:lvl w:ilvl="3" w:tplc="845E757C">
      <w:start w:val="1"/>
      <w:numFmt w:val="bullet"/>
      <w:lvlText w:val=""/>
      <w:lvlJc w:val="left"/>
      <w:pPr>
        <w:ind w:left="2880" w:hanging="360"/>
      </w:pPr>
      <w:rPr>
        <w:rFonts w:ascii="Wingdings" w:eastAsiaTheme="minorHAnsi" w:hAnsi="Wingdings" w:cstheme="minorBidi" w:hint="default"/>
      </w:rPr>
    </w:lvl>
    <w:lvl w:ilvl="4" w:tplc="7E70EDDA">
      <w:start w:val="1"/>
      <w:numFmt w:val="decimal"/>
      <w:lvlText w:val="%5"/>
      <w:lvlJc w:val="left"/>
      <w:pPr>
        <w:ind w:left="3795" w:hanging="555"/>
      </w:pPr>
      <w:rPr>
        <w:rFonts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D903EFF"/>
    <w:multiLevelType w:val="hybridMultilevel"/>
    <w:tmpl w:val="C886625C"/>
    <w:lvl w:ilvl="0" w:tplc="10C21F6C">
      <w:start w:val="1"/>
      <w:numFmt w:val="lowerLetter"/>
      <w:lvlText w:val="%1)"/>
      <w:lvlJc w:val="left"/>
      <w:pPr>
        <w:tabs>
          <w:tab w:val="num" w:pos="680"/>
        </w:tabs>
        <w:ind w:left="68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E636A5B"/>
    <w:multiLevelType w:val="hybridMultilevel"/>
    <w:tmpl w:val="02E69140"/>
    <w:lvl w:ilvl="0" w:tplc="B0C04488">
      <w:numFmt w:val="bullet"/>
      <w:lvlText w:val="-"/>
      <w:lvlJc w:val="left"/>
      <w:pPr>
        <w:ind w:left="642" w:hanging="360"/>
      </w:pPr>
      <w:rPr>
        <w:rFonts w:ascii="Times New Roman" w:eastAsia="Times New Roman" w:hAnsi="Times New Roman" w:cs="Times New Roman" w:hint="default"/>
        <w:b w:val="0"/>
        <w:sz w:val="18"/>
        <w:lang w:val="nl-BE"/>
      </w:rPr>
    </w:lvl>
    <w:lvl w:ilvl="1" w:tplc="08130003">
      <w:start w:val="1"/>
      <w:numFmt w:val="bullet"/>
      <w:lvlText w:val="o"/>
      <w:lvlJc w:val="left"/>
      <w:pPr>
        <w:ind w:left="1362" w:hanging="360"/>
      </w:pPr>
      <w:rPr>
        <w:rFonts w:ascii="Courier New" w:hAnsi="Courier New" w:cs="Courier New" w:hint="default"/>
      </w:rPr>
    </w:lvl>
    <w:lvl w:ilvl="2" w:tplc="08130005">
      <w:start w:val="1"/>
      <w:numFmt w:val="bullet"/>
      <w:lvlText w:val=""/>
      <w:lvlJc w:val="left"/>
      <w:pPr>
        <w:ind w:left="2082" w:hanging="360"/>
      </w:pPr>
      <w:rPr>
        <w:rFonts w:ascii="Wingdings" w:hAnsi="Wingdings" w:hint="default"/>
      </w:rPr>
    </w:lvl>
    <w:lvl w:ilvl="3" w:tplc="08130001" w:tentative="1">
      <w:start w:val="1"/>
      <w:numFmt w:val="bullet"/>
      <w:lvlText w:val=""/>
      <w:lvlJc w:val="left"/>
      <w:pPr>
        <w:ind w:left="2802" w:hanging="360"/>
      </w:pPr>
      <w:rPr>
        <w:rFonts w:ascii="Symbol" w:hAnsi="Symbol" w:hint="default"/>
      </w:rPr>
    </w:lvl>
    <w:lvl w:ilvl="4" w:tplc="08130003" w:tentative="1">
      <w:start w:val="1"/>
      <w:numFmt w:val="bullet"/>
      <w:lvlText w:val="o"/>
      <w:lvlJc w:val="left"/>
      <w:pPr>
        <w:ind w:left="3522" w:hanging="360"/>
      </w:pPr>
      <w:rPr>
        <w:rFonts w:ascii="Courier New" w:hAnsi="Courier New" w:cs="Courier New" w:hint="default"/>
      </w:rPr>
    </w:lvl>
    <w:lvl w:ilvl="5" w:tplc="08130005" w:tentative="1">
      <w:start w:val="1"/>
      <w:numFmt w:val="bullet"/>
      <w:lvlText w:val=""/>
      <w:lvlJc w:val="left"/>
      <w:pPr>
        <w:ind w:left="4242" w:hanging="360"/>
      </w:pPr>
      <w:rPr>
        <w:rFonts w:ascii="Wingdings" w:hAnsi="Wingdings" w:hint="default"/>
      </w:rPr>
    </w:lvl>
    <w:lvl w:ilvl="6" w:tplc="08130001" w:tentative="1">
      <w:start w:val="1"/>
      <w:numFmt w:val="bullet"/>
      <w:lvlText w:val=""/>
      <w:lvlJc w:val="left"/>
      <w:pPr>
        <w:ind w:left="4962" w:hanging="360"/>
      </w:pPr>
      <w:rPr>
        <w:rFonts w:ascii="Symbol" w:hAnsi="Symbol" w:hint="default"/>
      </w:rPr>
    </w:lvl>
    <w:lvl w:ilvl="7" w:tplc="08130003" w:tentative="1">
      <w:start w:val="1"/>
      <w:numFmt w:val="bullet"/>
      <w:lvlText w:val="o"/>
      <w:lvlJc w:val="left"/>
      <w:pPr>
        <w:ind w:left="5682" w:hanging="360"/>
      </w:pPr>
      <w:rPr>
        <w:rFonts w:ascii="Courier New" w:hAnsi="Courier New" w:cs="Courier New" w:hint="default"/>
      </w:rPr>
    </w:lvl>
    <w:lvl w:ilvl="8" w:tplc="08130005" w:tentative="1">
      <w:start w:val="1"/>
      <w:numFmt w:val="bullet"/>
      <w:lvlText w:val=""/>
      <w:lvlJc w:val="left"/>
      <w:pPr>
        <w:ind w:left="6402"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2"/>
  </w:num>
  <w:num w:numId="6">
    <w:abstractNumId w:val="14"/>
  </w:num>
  <w:num w:numId="7">
    <w:abstractNumId w:val="13"/>
  </w:num>
  <w:num w:numId="8">
    <w:abstractNumId w:val="9"/>
  </w:num>
  <w:num w:numId="9">
    <w:abstractNumId w:val="15"/>
  </w:num>
  <w:num w:numId="10">
    <w:abstractNumId w:val="12"/>
  </w:num>
  <w:num w:numId="11">
    <w:abstractNumId w:val="1"/>
  </w:num>
  <w:num w:numId="12">
    <w:abstractNumId w:val="0"/>
  </w:num>
  <w:num w:numId="13">
    <w:abstractNumId w:val="6"/>
  </w:num>
  <w:num w:numId="14">
    <w:abstractNumId w:val="7"/>
  </w:num>
  <w:num w:numId="15">
    <w:abstractNumId w:val="3"/>
  </w:num>
  <w:num w:numId="16">
    <w:abstractNumId w:val="11"/>
  </w:num>
  <w:num w:numId="17">
    <w:abstractNumId w:val="11"/>
    <w:lvlOverride w:ilvl="0">
      <w:startOverride w:val="1"/>
    </w:lvlOverride>
  </w:num>
  <w:num w:numId="18">
    <w:abstractNumId w:val="11"/>
  </w:num>
  <w:num w:numId="19">
    <w:abstractNumId w:val="7"/>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EE"/>
    <w:rsid w:val="000010F5"/>
    <w:rsid w:val="000047F7"/>
    <w:rsid w:val="0002419B"/>
    <w:rsid w:val="0004123B"/>
    <w:rsid w:val="00053A43"/>
    <w:rsid w:val="000606C9"/>
    <w:rsid w:val="00073EF1"/>
    <w:rsid w:val="00080E4A"/>
    <w:rsid w:val="000819A4"/>
    <w:rsid w:val="000961C6"/>
    <w:rsid w:val="00097724"/>
    <w:rsid w:val="000B1F49"/>
    <w:rsid w:val="000C5091"/>
    <w:rsid w:val="0013439A"/>
    <w:rsid w:val="00176CBC"/>
    <w:rsid w:val="0018331E"/>
    <w:rsid w:val="00196DCA"/>
    <w:rsid w:val="001A2013"/>
    <w:rsid w:val="001A5AEE"/>
    <w:rsid w:val="001C194D"/>
    <w:rsid w:val="001C3389"/>
    <w:rsid w:val="001C584B"/>
    <w:rsid w:val="001D7325"/>
    <w:rsid w:val="001E6F0E"/>
    <w:rsid w:val="001F275E"/>
    <w:rsid w:val="00201972"/>
    <w:rsid w:val="00212484"/>
    <w:rsid w:val="0021402E"/>
    <w:rsid w:val="00222507"/>
    <w:rsid w:val="0024095E"/>
    <w:rsid w:val="00240EB5"/>
    <w:rsid w:val="00243794"/>
    <w:rsid w:val="002477CB"/>
    <w:rsid w:val="00283977"/>
    <w:rsid w:val="002A02E4"/>
    <w:rsid w:val="002C0558"/>
    <w:rsid w:val="002E0B10"/>
    <w:rsid w:val="00306388"/>
    <w:rsid w:val="0030750C"/>
    <w:rsid w:val="00341AA0"/>
    <w:rsid w:val="0036014E"/>
    <w:rsid w:val="0036554F"/>
    <w:rsid w:val="003676D8"/>
    <w:rsid w:val="0037482C"/>
    <w:rsid w:val="0038673C"/>
    <w:rsid w:val="003948AC"/>
    <w:rsid w:val="003A13A1"/>
    <w:rsid w:val="003A32F6"/>
    <w:rsid w:val="003B72DE"/>
    <w:rsid w:val="003C070B"/>
    <w:rsid w:val="003C29C9"/>
    <w:rsid w:val="003C379C"/>
    <w:rsid w:val="003F7D9F"/>
    <w:rsid w:val="00427832"/>
    <w:rsid w:val="0043052F"/>
    <w:rsid w:val="00456587"/>
    <w:rsid w:val="00464283"/>
    <w:rsid w:val="00496E16"/>
    <w:rsid w:val="00497805"/>
    <w:rsid w:val="004B142F"/>
    <w:rsid w:val="004B383C"/>
    <w:rsid w:val="004B7322"/>
    <w:rsid w:val="004C04D7"/>
    <w:rsid w:val="004C7110"/>
    <w:rsid w:val="004D2B90"/>
    <w:rsid w:val="004F57BF"/>
    <w:rsid w:val="005106BE"/>
    <w:rsid w:val="0052173F"/>
    <w:rsid w:val="00535C50"/>
    <w:rsid w:val="00543ACC"/>
    <w:rsid w:val="0055725D"/>
    <w:rsid w:val="005676B4"/>
    <w:rsid w:val="00574DA4"/>
    <w:rsid w:val="00576EBB"/>
    <w:rsid w:val="00586325"/>
    <w:rsid w:val="00597D4C"/>
    <w:rsid w:val="005D165F"/>
    <w:rsid w:val="005D49A0"/>
    <w:rsid w:val="005F383A"/>
    <w:rsid w:val="00605735"/>
    <w:rsid w:val="00617C6C"/>
    <w:rsid w:val="0063401F"/>
    <w:rsid w:val="006374A2"/>
    <w:rsid w:val="006376CA"/>
    <w:rsid w:val="0069235D"/>
    <w:rsid w:val="00697FC5"/>
    <w:rsid w:val="006A571B"/>
    <w:rsid w:val="006C5DBA"/>
    <w:rsid w:val="006C7484"/>
    <w:rsid w:val="006D2D03"/>
    <w:rsid w:val="006D3387"/>
    <w:rsid w:val="006E2C62"/>
    <w:rsid w:val="006E4755"/>
    <w:rsid w:val="00715EC7"/>
    <w:rsid w:val="00740EFA"/>
    <w:rsid w:val="00743D68"/>
    <w:rsid w:val="00745068"/>
    <w:rsid w:val="0077227A"/>
    <w:rsid w:val="007912FB"/>
    <w:rsid w:val="007934DC"/>
    <w:rsid w:val="00794AF7"/>
    <w:rsid w:val="007C788D"/>
    <w:rsid w:val="007D67CE"/>
    <w:rsid w:val="007E604F"/>
    <w:rsid w:val="007F600E"/>
    <w:rsid w:val="007F6AA2"/>
    <w:rsid w:val="00803F96"/>
    <w:rsid w:val="0082383C"/>
    <w:rsid w:val="0082394F"/>
    <w:rsid w:val="00827237"/>
    <w:rsid w:val="0083124D"/>
    <w:rsid w:val="008500EC"/>
    <w:rsid w:val="00853E5F"/>
    <w:rsid w:val="008762B1"/>
    <w:rsid w:val="00877516"/>
    <w:rsid w:val="0088322D"/>
    <w:rsid w:val="00891F64"/>
    <w:rsid w:val="008B044A"/>
    <w:rsid w:val="008C0062"/>
    <w:rsid w:val="008C6D7E"/>
    <w:rsid w:val="008D3F69"/>
    <w:rsid w:val="008D6983"/>
    <w:rsid w:val="00927F01"/>
    <w:rsid w:val="0093310F"/>
    <w:rsid w:val="0096194D"/>
    <w:rsid w:val="00966534"/>
    <w:rsid w:val="00967F9A"/>
    <w:rsid w:val="00977D70"/>
    <w:rsid w:val="00980096"/>
    <w:rsid w:val="009B6609"/>
    <w:rsid w:val="009B6A38"/>
    <w:rsid w:val="009E3002"/>
    <w:rsid w:val="009E31E0"/>
    <w:rsid w:val="009F0581"/>
    <w:rsid w:val="00A05F5D"/>
    <w:rsid w:val="00A277C9"/>
    <w:rsid w:val="00A3721D"/>
    <w:rsid w:val="00A44DE1"/>
    <w:rsid w:val="00A47E69"/>
    <w:rsid w:val="00A5646D"/>
    <w:rsid w:val="00A87502"/>
    <w:rsid w:val="00A90D55"/>
    <w:rsid w:val="00A944C6"/>
    <w:rsid w:val="00AB6BD8"/>
    <w:rsid w:val="00AC61F0"/>
    <w:rsid w:val="00AD1709"/>
    <w:rsid w:val="00B216D2"/>
    <w:rsid w:val="00B22E2B"/>
    <w:rsid w:val="00B54FCA"/>
    <w:rsid w:val="00B64E2A"/>
    <w:rsid w:val="00B66132"/>
    <w:rsid w:val="00B740A6"/>
    <w:rsid w:val="00B74DC9"/>
    <w:rsid w:val="00B81E8F"/>
    <w:rsid w:val="00B85C17"/>
    <w:rsid w:val="00B977F1"/>
    <w:rsid w:val="00BA7F73"/>
    <w:rsid w:val="00BC73A9"/>
    <w:rsid w:val="00BD56F4"/>
    <w:rsid w:val="00BE5519"/>
    <w:rsid w:val="00C02161"/>
    <w:rsid w:val="00C17A5E"/>
    <w:rsid w:val="00C3499C"/>
    <w:rsid w:val="00C44847"/>
    <w:rsid w:val="00C45E7C"/>
    <w:rsid w:val="00C533D0"/>
    <w:rsid w:val="00C702DE"/>
    <w:rsid w:val="00C776D2"/>
    <w:rsid w:val="00C8606D"/>
    <w:rsid w:val="00CA2F40"/>
    <w:rsid w:val="00CB6C4A"/>
    <w:rsid w:val="00CB6CB8"/>
    <w:rsid w:val="00CB76D0"/>
    <w:rsid w:val="00CC4821"/>
    <w:rsid w:val="00CE1DF3"/>
    <w:rsid w:val="00CE431D"/>
    <w:rsid w:val="00CE6453"/>
    <w:rsid w:val="00D00837"/>
    <w:rsid w:val="00D1519B"/>
    <w:rsid w:val="00D40D12"/>
    <w:rsid w:val="00D43EF4"/>
    <w:rsid w:val="00D72850"/>
    <w:rsid w:val="00D77B3B"/>
    <w:rsid w:val="00D812C1"/>
    <w:rsid w:val="00DC05C2"/>
    <w:rsid w:val="00DC6612"/>
    <w:rsid w:val="00DD5216"/>
    <w:rsid w:val="00DD6BA1"/>
    <w:rsid w:val="00DD70EA"/>
    <w:rsid w:val="00DE1A4C"/>
    <w:rsid w:val="00DE6914"/>
    <w:rsid w:val="00E636CC"/>
    <w:rsid w:val="00E76DDB"/>
    <w:rsid w:val="00E8292F"/>
    <w:rsid w:val="00E92D93"/>
    <w:rsid w:val="00EA71EB"/>
    <w:rsid w:val="00EE0D60"/>
    <w:rsid w:val="00EE47D1"/>
    <w:rsid w:val="00EF40B4"/>
    <w:rsid w:val="00EF6F7A"/>
    <w:rsid w:val="00F05995"/>
    <w:rsid w:val="00F15DA3"/>
    <w:rsid w:val="00F2779A"/>
    <w:rsid w:val="00F434BE"/>
    <w:rsid w:val="00F46907"/>
    <w:rsid w:val="00F509F7"/>
    <w:rsid w:val="00F6578B"/>
    <w:rsid w:val="00F70883"/>
    <w:rsid w:val="00F8599D"/>
    <w:rsid w:val="00F949E0"/>
    <w:rsid w:val="00FB1B27"/>
    <w:rsid w:val="00FB22D1"/>
    <w:rsid w:val="00FB7B6C"/>
    <w:rsid w:val="00FC1EC7"/>
    <w:rsid w:val="00FD485E"/>
    <w:rsid w:val="00FE0D3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7B7A9"/>
  <w15:docId w15:val="{C0B971C4-7D6D-47AD-AF29-D0C0995F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qFormat/>
    <w:rsid w:val="00E8292F"/>
    <w:pPr>
      <w:keepNext/>
      <w:numPr>
        <w:numId w:val="14"/>
      </w:numPr>
      <w:spacing w:before="240" w:after="60"/>
      <w:outlineLvl w:val="0"/>
    </w:pPr>
    <w:rPr>
      <w:rFonts w:ascii="FlandersArtSans-Bold" w:hAnsi="FlandersArtSans-Bold" w:cs="Arial"/>
      <w:bCs/>
      <w:caps/>
      <w:kern w:val="32"/>
      <w:sz w:val="36"/>
      <w:szCs w:val="36"/>
    </w:rPr>
  </w:style>
  <w:style w:type="paragraph" w:styleId="Kop2">
    <w:name w:val="heading 2"/>
    <w:basedOn w:val="Standaard"/>
    <w:next w:val="Standaard"/>
    <w:link w:val="Kop2Char"/>
    <w:uiPriority w:val="9"/>
    <w:qFormat/>
    <w:rsid w:val="00E8292F"/>
    <w:pPr>
      <w:keepNext/>
      <w:keepLines/>
      <w:numPr>
        <w:numId w:val="16"/>
      </w:numPr>
      <w:tabs>
        <w:tab w:val="left" w:pos="3686"/>
      </w:tabs>
      <w:spacing w:before="200" w:after="240" w:line="400" w:lineRule="exact"/>
      <w:contextualSpacing/>
      <w:outlineLvl w:val="1"/>
    </w:pPr>
    <w:rPr>
      <w:rFonts w:eastAsiaTheme="majorEastAsia" w:cstheme="majorBidi"/>
      <w:bCs/>
      <w:caps/>
      <w:color w:val="000000" w:themeColor="text1"/>
      <w:sz w:val="32"/>
      <w:szCs w:val="32"/>
      <w:u w:val="dotted"/>
      <w:lang w:val="nl-BE" w:eastAsia="en-US"/>
    </w:rPr>
  </w:style>
  <w:style w:type="paragraph" w:styleId="Kop3">
    <w:name w:val="heading 3"/>
    <w:basedOn w:val="Standaard"/>
    <w:next w:val="Standaard"/>
    <w:link w:val="Kop3Char"/>
    <w:uiPriority w:val="9"/>
    <w:semiHidden/>
    <w:unhideWhenUsed/>
    <w:qFormat/>
    <w:rsid w:val="00A47E69"/>
    <w:pPr>
      <w:keepNext/>
      <w:keepLines/>
      <w:spacing w:before="200"/>
      <w:outlineLvl w:val="2"/>
    </w:pPr>
    <w:rPr>
      <w:rFonts w:ascii="FlandersArtSans-Bold" w:eastAsiaTheme="majorEastAsia" w:hAnsi="FlandersArtSans-Bold" w:cstheme="majorBidi"/>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E8292F"/>
    <w:rPr>
      <w:rFonts w:ascii="FlandersArtSans-Bold" w:eastAsia="Times New Roman" w:hAnsi="FlandersArtSans-Bold" w:cs="Arial"/>
      <w:bCs/>
      <w:caps/>
      <w:kern w:val="32"/>
      <w:sz w:val="36"/>
      <w:szCs w:val="36"/>
      <w:lang w:val="nl-NL" w:eastAsia="nl-NL"/>
    </w:rPr>
  </w:style>
  <w:style w:type="character" w:customStyle="1" w:styleId="Kop2Char">
    <w:name w:val="Kop 2 Char"/>
    <w:basedOn w:val="Standaardalinea-lettertype"/>
    <w:link w:val="Kop2"/>
    <w:uiPriority w:val="9"/>
    <w:rsid w:val="0021402E"/>
    <w:rPr>
      <w:rFonts w:ascii="FlandersArtSans-Regular" w:eastAsiaTheme="majorEastAsia" w:hAnsi="FlandersArtSans-Regular" w:cstheme="majorBidi"/>
      <w:bCs/>
      <w:caps/>
      <w:color w:val="000000" w:themeColor="text1"/>
      <w:sz w:val="32"/>
      <w:szCs w:val="32"/>
      <w:u w:val="dotted"/>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21402E"/>
    <w:pPr>
      <w:jc w:val="center"/>
      <w:outlineLvl w:val="0"/>
    </w:pPr>
    <w:rPr>
      <w:rFonts w:ascii="FlandersArtSerif-Bold" w:hAnsi="FlandersArtSerif-Bold" w:cs="Arial"/>
      <w:sz w:val="52"/>
      <w:szCs w:val="52"/>
      <w:lang w:eastAsia="nl-BE"/>
    </w:rPr>
  </w:style>
  <w:style w:type="character" w:customStyle="1" w:styleId="TitelChar">
    <w:name w:val="Titel Char"/>
    <w:basedOn w:val="Standaardalinea-lettertype"/>
    <w:link w:val="Titel"/>
    <w:rsid w:val="0021402E"/>
    <w:rPr>
      <w:rFonts w:ascii="FlandersArtSerif-Bold" w:eastAsia="Times New Roman" w:hAnsi="FlandersArtSerif-Bold" w:cs="Arial"/>
      <w:sz w:val="52"/>
      <w:szCs w:val="52"/>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link w:val="LijstalineaChar"/>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semiHidden/>
    <w:unhideWhenUsed/>
    <w:rsid w:val="00EF6F7A"/>
  </w:style>
  <w:style w:type="character" w:customStyle="1" w:styleId="TekstopmerkingChar">
    <w:name w:val="Tekst opmerking Char"/>
    <w:basedOn w:val="Standaardalinea-lettertype"/>
    <w:link w:val="Tekstopmerking"/>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table" w:styleId="Tabelraster">
    <w:name w:val="Table Grid"/>
    <w:basedOn w:val="Standaardtabel"/>
    <w:uiPriority w:val="59"/>
    <w:rsid w:val="009B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locked/>
    <w:rsid w:val="00C02161"/>
    <w:rPr>
      <w:rFonts w:ascii="FlandersArtSans-Regular" w:eastAsia="Times New Roman" w:hAnsi="FlandersArtSans-Regular" w:cs="Times New Roman"/>
      <w:szCs w:val="20"/>
      <w:lang w:val="nl-NL" w:eastAsia="nl-NL"/>
    </w:rPr>
  </w:style>
  <w:style w:type="paragraph" w:styleId="Voetnoottekst">
    <w:name w:val="footnote text"/>
    <w:basedOn w:val="Standaard"/>
    <w:link w:val="VoetnoottekstChar"/>
    <w:uiPriority w:val="99"/>
    <w:semiHidden/>
    <w:unhideWhenUsed/>
    <w:rsid w:val="00794AF7"/>
    <w:rPr>
      <w:sz w:val="20"/>
    </w:rPr>
  </w:style>
  <w:style w:type="character" w:customStyle="1" w:styleId="VoetnoottekstChar">
    <w:name w:val="Voetnoottekst Char"/>
    <w:basedOn w:val="Standaardalinea-lettertype"/>
    <w:link w:val="Voetnoottekst"/>
    <w:uiPriority w:val="99"/>
    <w:semiHidden/>
    <w:rsid w:val="00794AF7"/>
    <w:rPr>
      <w:rFonts w:ascii="FlandersArtSans-Regular" w:eastAsia="Times New Roman" w:hAnsi="FlandersArtSans-Regular" w:cs="Times New Roman"/>
      <w:sz w:val="20"/>
      <w:szCs w:val="20"/>
      <w:lang w:val="nl-NL" w:eastAsia="nl-NL"/>
    </w:rPr>
  </w:style>
  <w:style w:type="character" w:styleId="Voetnootmarkering">
    <w:name w:val="footnote reference"/>
    <w:basedOn w:val="Standaardalinea-lettertype"/>
    <w:uiPriority w:val="99"/>
    <w:semiHidden/>
    <w:unhideWhenUsed/>
    <w:rsid w:val="00794AF7"/>
    <w:rPr>
      <w:vertAlign w:val="superscript"/>
    </w:rPr>
  </w:style>
  <w:style w:type="paragraph" w:styleId="Normaalweb">
    <w:name w:val="Normal (Web)"/>
    <w:basedOn w:val="Standaard"/>
    <w:uiPriority w:val="99"/>
    <w:semiHidden/>
    <w:unhideWhenUsed/>
    <w:rsid w:val="00FB1B27"/>
    <w:pPr>
      <w:spacing w:before="100" w:beforeAutospacing="1" w:after="100" w:afterAutospacing="1"/>
    </w:pPr>
    <w:rPr>
      <w:rFonts w:ascii="Times New Roman" w:hAnsi="Times New Roman"/>
      <w:sz w:val="24"/>
      <w:szCs w:val="24"/>
      <w:lang w:val="nl-BE" w:eastAsia="nl-BE"/>
    </w:rPr>
  </w:style>
  <w:style w:type="paragraph" w:styleId="Revisie">
    <w:name w:val="Revision"/>
    <w:hidden/>
    <w:uiPriority w:val="99"/>
    <w:semiHidden/>
    <w:rsid w:val="00966534"/>
    <w:pPr>
      <w:spacing w:after="0" w:line="240" w:lineRule="auto"/>
    </w:pPr>
    <w:rPr>
      <w:rFonts w:ascii="FlandersArtSans-Regular" w:eastAsia="Times New Roman" w:hAnsi="FlandersArtSans-Regular" w:cs="Times New Roman"/>
      <w:szCs w:val="20"/>
      <w:lang w:val="nl-NL" w:eastAsia="nl-NL"/>
    </w:rPr>
  </w:style>
  <w:style w:type="paragraph" w:customStyle="1" w:styleId="streepjes">
    <w:name w:val="streepjes"/>
    <w:basedOn w:val="Standaard"/>
    <w:qFormat/>
    <w:rsid w:val="0021402E"/>
    <w:pPr>
      <w:tabs>
        <w:tab w:val="right" w:pos="9923"/>
      </w:tabs>
      <w:spacing w:line="270" w:lineRule="exact"/>
      <w:contextualSpacing/>
      <w:jc w:val="right"/>
    </w:pPr>
    <w:rPr>
      <w:rFonts w:ascii="Calibri" w:eastAsiaTheme="minorHAnsi" w:hAnsi="Calibri" w:cs="Calibri"/>
      <w:sz w:val="16"/>
      <w:szCs w:val="22"/>
      <w:lang w:val="nl-BE" w:eastAsia="en-US"/>
    </w:rPr>
  </w:style>
  <w:style w:type="character" w:customStyle="1" w:styleId="Onopgelostemelding1">
    <w:name w:val="Onopgeloste melding1"/>
    <w:basedOn w:val="Standaardalinea-lettertype"/>
    <w:uiPriority w:val="99"/>
    <w:semiHidden/>
    <w:unhideWhenUsed/>
    <w:rsid w:val="00214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86262">
      <w:bodyDiv w:val="1"/>
      <w:marLeft w:val="0"/>
      <w:marRight w:val="0"/>
      <w:marTop w:val="0"/>
      <w:marBottom w:val="0"/>
      <w:divBdr>
        <w:top w:val="none" w:sz="0" w:space="0" w:color="auto"/>
        <w:left w:val="none" w:sz="0" w:space="0" w:color="auto"/>
        <w:bottom w:val="none" w:sz="0" w:space="0" w:color="auto"/>
        <w:right w:val="none" w:sz="0" w:space="0" w:color="auto"/>
      </w:divBdr>
    </w:div>
    <w:div w:id="20618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E889BB6C58394EB29D35AD70CEF670" ma:contentTypeVersion="8" ma:contentTypeDescription="Een nieuw document maken." ma:contentTypeScope="" ma:versionID="2d08a55eac2a24ea6f7008074278192b">
  <xsd:schema xmlns:xsd="http://www.w3.org/2001/XMLSchema" xmlns:xs="http://www.w3.org/2001/XMLSchema" xmlns:p="http://schemas.microsoft.com/office/2006/metadata/properties" xmlns:ns3="26e5bd44-e193-481f-8a5f-5f48161b99f1" targetNamespace="http://schemas.microsoft.com/office/2006/metadata/properties" ma:root="true" ma:fieldsID="e47db5ea9aafcbf8ae9aa601200592d0" ns3:_="">
    <xsd:import namespace="26e5bd44-e193-481f-8a5f-5f48161b99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bd44-e193-481f-8a5f-5f48161b9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FC76A-4061-DF4C-882B-769AE5515987}">
  <ds:schemaRefs>
    <ds:schemaRef ds:uri="http://schemas.openxmlformats.org/officeDocument/2006/bibliography"/>
  </ds:schemaRefs>
</ds:datastoreItem>
</file>

<file path=customXml/itemProps2.xml><?xml version="1.0" encoding="utf-8"?>
<ds:datastoreItem xmlns:ds="http://schemas.openxmlformats.org/officeDocument/2006/customXml" ds:itemID="{2283C5A7-EFB5-4CD3-869A-1EB30CE6B3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164CD0-229A-43B0-98C7-63F55CFCA415}">
  <ds:schemaRefs>
    <ds:schemaRef ds:uri="http://schemas.microsoft.com/sharepoint/v3/contenttype/forms"/>
  </ds:schemaRefs>
</ds:datastoreItem>
</file>

<file path=customXml/itemProps4.xml><?xml version="1.0" encoding="utf-8"?>
<ds:datastoreItem xmlns:ds="http://schemas.openxmlformats.org/officeDocument/2006/customXml" ds:itemID="{59C699CB-5596-4825-9311-4631F5262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bd44-e193-481f-8a5f-5f48161b9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Words>
  <Characters>410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vankeech</dc:creator>
  <cp:lastModifiedBy>Vrijders Marijke</cp:lastModifiedBy>
  <cp:revision>2</cp:revision>
  <cp:lastPrinted>2014-07-30T13:28:00Z</cp:lastPrinted>
  <dcterms:created xsi:type="dcterms:W3CDTF">2022-08-11T13:56:00Z</dcterms:created>
  <dcterms:modified xsi:type="dcterms:W3CDTF">2022-08-11T13:56:00Z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0x01010097E889BB6C58394EB29D35AD70CEF670</vt:lpwstr>
  </property>
</Properties>
</file>