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356" w14:textId="078BE2D8" w:rsidR="00E876B8" w:rsidRDefault="00E876B8" w:rsidP="00632D9A">
      <w:pPr>
        <w:pStyle w:val="Titeldocument"/>
        <w:jc w:val="center"/>
      </w:pPr>
      <w:bookmarkStart w:id="0" w:name="_Hlk64035156"/>
      <w:r>
        <w:t xml:space="preserve">Verklaring op eer: </w:t>
      </w:r>
      <w:r w:rsidR="00DC3658">
        <w:t xml:space="preserve">geen </w:t>
      </w:r>
      <w:r>
        <w:t>onderneming in moeilijkheden</w:t>
      </w:r>
    </w:p>
    <w:bookmarkEnd w:id="0"/>
    <w:p w14:paraId="0CCD03BF" w14:textId="77777777" w:rsidR="00E876B8" w:rsidRDefault="00E876B8" w:rsidP="00E876B8">
      <w:pPr>
        <w:pStyle w:val="Kop1"/>
      </w:pPr>
      <w:r>
        <w:t>Inleiding</w:t>
      </w:r>
    </w:p>
    <w:p w14:paraId="30157507" w14:textId="41B1DC3F" w:rsidR="00E876B8" w:rsidRDefault="007C4D30" w:rsidP="18168A32">
      <w:pPr>
        <w:rPr>
          <w:color w:val="000000"/>
          <w:sz w:val="20"/>
          <w:szCs w:val="20"/>
        </w:rPr>
      </w:pPr>
      <w:r>
        <w:rPr>
          <w:color w:val="000000" w:themeColor="text1"/>
          <w:sz w:val="20"/>
          <w:szCs w:val="20"/>
        </w:rPr>
        <w:t>De</w:t>
      </w:r>
      <w:r w:rsidRPr="56E660B4">
        <w:rPr>
          <w:color w:val="000000" w:themeColor="text1"/>
          <w:sz w:val="20"/>
          <w:szCs w:val="20"/>
        </w:rPr>
        <w:t xml:space="preserve"> </w:t>
      </w:r>
      <w:r w:rsidR="00E876B8" w:rsidRPr="56E660B4">
        <w:rPr>
          <w:color w:val="000000" w:themeColor="text1"/>
          <w:sz w:val="20"/>
          <w:szCs w:val="20"/>
        </w:rPr>
        <w:t>call voor</w:t>
      </w:r>
      <w:r>
        <w:rPr>
          <w:color w:val="000000" w:themeColor="text1"/>
          <w:sz w:val="20"/>
          <w:szCs w:val="20"/>
        </w:rPr>
        <w:t xml:space="preserve"> de ondersteuning van </w:t>
      </w:r>
      <w:r w:rsidR="005F295C" w:rsidRPr="005F295C">
        <w:rPr>
          <w:color w:val="000000" w:themeColor="text1"/>
          <w:sz w:val="20"/>
          <w:szCs w:val="20"/>
        </w:rPr>
        <w:t>nuttige groene warmte, de ondersteuning van restwarmte en energie-efficiënte stadsverwarming of -koeling</w:t>
      </w:r>
      <w:r w:rsidR="005F295C">
        <w:rPr>
          <w:color w:val="000000" w:themeColor="text1"/>
          <w:sz w:val="20"/>
          <w:szCs w:val="20"/>
        </w:rPr>
        <w:t xml:space="preserve"> </w:t>
      </w:r>
      <w:r w:rsidR="00E876B8" w:rsidRPr="56E660B4">
        <w:rPr>
          <w:color w:val="000000" w:themeColor="text1"/>
          <w:sz w:val="20"/>
          <w:szCs w:val="20"/>
        </w:rPr>
        <w:t>valt onder de voorwaarden van de Algemene Groepsvrijstellingsverordening (Verordening (EU) Nr. 651/2014 van de Commissie).</w:t>
      </w:r>
      <w:r w:rsidR="000C7580" w:rsidRPr="56E660B4">
        <w:rPr>
          <w:color w:val="000000" w:themeColor="text1"/>
          <w:sz w:val="20"/>
          <w:szCs w:val="20"/>
        </w:rPr>
        <w:t xml:space="preserve"> </w:t>
      </w:r>
    </w:p>
    <w:p w14:paraId="423761B0" w14:textId="77777777" w:rsidR="00E876B8" w:rsidRDefault="00E876B8" w:rsidP="00E876B8">
      <w:pPr>
        <w:rPr>
          <w:color w:val="000000"/>
          <w:sz w:val="20"/>
          <w:szCs w:val="20"/>
        </w:rPr>
      </w:pPr>
    </w:p>
    <w:p w14:paraId="09DEA322" w14:textId="60192581" w:rsidR="00E876B8" w:rsidRDefault="00E876B8" w:rsidP="00E876B8">
      <w:pPr>
        <w:rPr>
          <w:color w:val="000000"/>
          <w:sz w:val="20"/>
          <w:szCs w:val="20"/>
        </w:rPr>
      </w:pPr>
      <w:r>
        <w:rPr>
          <w:color w:val="000000"/>
          <w:sz w:val="20"/>
          <w:szCs w:val="20"/>
        </w:rPr>
        <w:t xml:space="preserve">Conform artikel 1, punt 4, c) van de Algemene Groepsvrijstellingsverordening </w:t>
      </w:r>
      <w:r w:rsidRPr="00F9712F">
        <w:rPr>
          <w:color w:val="000000"/>
          <w:sz w:val="20"/>
          <w:szCs w:val="20"/>
        </w:rPr>
        <w:t>is steun aan een onderneming in moeilijkheden niet toegestaan.</w:t>
      </w:r>
      <w:r>
        <w:rPr>
          <w:color w:val="000000"/>
          <w:sz w:val="20"/>
          <w:szCs w:val="20"/>
        </w:rPr>
        <w:t xml:space="preserve"> In artikel 2, punt 18 van de Algemene Groepsvrijstellingsverordening wordt gedefinieerd wat een onderneming in moeilijkheden is (zie bijlage).</w:t>
      </w:r>
    </w:p>
    <w:p w14:paraId="3D25011B" w14:textId="77777777" w:rsidR="00E876B8" w:rsidRDefault="00E876B8" w:rsidP="00E876B8">
      <w:pPr>
        <w:pStyle w:val="Kop1"/>
      </w:pPr>
      <w:r>
        <w:t>Berekening</w:t>
      </w:r>
    </w:p>
    <w:p w14:paraId="4FA833A9" w14:textId="77777777" w:rsidR="00E876B8" w:rsidRDefault="00E876B8" w:rsidP="00E876B8">
      <w:pPr>
        <w:rPr>
          <w:color w:val="000000"/>
          <w:sz w:val="20"/>
          <w:szCs w:val="20"/>
        </w:rPr>
      </w:pPr>
      <w:r>
        <w:rPr>
          <w:color w:val="000000"/>
          <w:sz w:val="20"/>
          <w:szCs w:val="20"/>
        </w:rPr>
        <w:t>Op basis van de cijfers uit de laatst afgesloten jaarrekening berekent u of uw onderneming onder de definitie van “onderneming in moeilijkheden” valt.</w:t>
      </w:r>
    </w:p>
    <w:p w14:paraId="02D2C5D9" w14:textId="77777777" w:rsidR="00E876B8" w:rsidRDefault="00E876B8" w:rsidP="00E876B8">
      <w:pPr>
        <w:rPr>
          <w:color w:val="000000"/>
          <w:sz w:val="20"/>
          <w:szCs w:val="20"/>
        </w:rPr>
      </w:pPr>
    </w:p>
    <w:p w14:paraId="6AFCB513" w14:textId="40A7FA62" w:rsidR="00E876B8" w:rsidRDefault="00E876B8" w:rsidP="00E876B8">
      <w:pPr>
        <w:rPr>
          <w:color w:val="000000"/>
          <w:sz w:val="20"/>
          <w:szCs w:val="20"/>
        </w:rPr>
      </w:pPr>
      <w:r>
        <w:rPr>
          <w:color w:val="000000"/>
          <w:sz w:val="20"/>
          <w:szCs w:val="20"/>
        </w:rPr>
        <w:t xml:space="preserve">De berekeningswijze vindt u op </w:t>
      </w:r>
      <w:hyperlink r:id="rId13" w:history="1">
        <w:r w:rsidRPr="00D846EE">
          <w:rPr>
            <w:rStyle w:val="Hyperlink"/>
            <w:sz w:val="20"/>
            <w:szCs w:val="20"/>
          </w:rPr>
          <w:t>http://www.vlaio.be/onderneming-in-moeilijkheden</w:t>
        </w:r>
      </w:hyperlink>
      <w:r>
        <w:rPr>
          <w:color w:val="000000"/>
          <w:sz w:val="20"/>
          <w:szCs w:val="20"/>
        </w:rPr>
        <w:t>. Alle ondernemingen moeten rekenmodule 1 gebruiken, rekenmodule 2 moet bijkomend gebruikt worden door grote ondernemingen.</w:t>
      </w:r>
    </w:p>
    <w:p w14:paraId="66DE9DED" w14:textId="77777777" w:rsidR="00DC3658" w:rsidRDefault="00DC3658" w:rsidP="00E876B8">
      <w:pPr>
        <w:rPr>
          <w:color w:val="000000"/>
          <w:sz w:val="20"/>
          <w:szCs w:val="20"/>
        </w:rPr>
      </w:pPr>
    </w:p>
    <w:p w14:paraId="659B5780" w14:textId="77777777" w:rsidR="00E876B8" w:rsidRDefault="00E876B8" w:rsidP="00E876B8">
      <w:pPr>
        <w:pStyle w:val="Kop1"/>
      </w:pPr>
      <w:r>
        <w:t>Verklaring op eer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76"/>
        <w:gridCol w:w="7087"/>
      </w:tblGrid>
      <w:tr w:rsidR="00E876B8" w:rsidRPr="003D114E" w14:paraId="7A26AEBE" w14:textId="77777777" w:rsidTr="00F618E8">
        <w:trPr>
          <w:trHeight w:val="340"/>
        </w:trPr>
        <w:tc>
          <w:tcPr>
            <w:tcW w:w="3176" w:type="dxa"/>
            <w:tcBorders>
              <w:top w:val="nil"/>
              <w:left w:val="nil"/>
              <w:bottom w:val="nil"/>
              <w:right w:val="nil"/>
            </w:tcBorders>
            <w:shd w:val="clear" w:color="auto" w:fill="auto"/>
          </w:tcPr>
          <w:p w14:paraId="1378A3A4" w14:textId="77777777" w:rsidR="00E876B8" w:rsidRPr="003D114E" w:rsidRDefault="00E876B8" w:rsidP="00F618E8">
            <w:pPr>
              <w:jc w:val="right"/>
            </w:pPr>
            <w:r>
              <w:t xml:space="preserve">Naam van de onderneming: </w:t>
            </w:r>
          </w:p>
        </w:tc>
        <w:tc>
          <w:tcPr>
            <w:tcW w:w="7087" w:type="dxa"/>
            <w:tcBorders>
              <w:top w:val="nil"/>
              <w:left w:val="nil"/>
              <w:bottom w:val="dotted" w:sz="6" w:space="0" w:color="auto"/>
              <w:right w:val="nil"/>
            </w:tcBorders>
            <w:shd w:val="clear" w:color="auto" w:fill="auto"/>
          </w:tcPr>
          <w:p w14:paraId="162A91C3" w14:textId="77777777" w:rsidR="00E876B8" w:rsidRPr="003D114E" w:rsidRDefault="00E876B8" w:rsidP="00F618E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0AA51C" w14:textId="77777777" w:rsidR="00E876B8" w:rsidRDefault="00E876B8" w:rsidP="00E876B8">
      <w:pPr>
        <w:rPr>
          <w:sz w:val="20"/>
          <w:szCs w:val="20"/>
        </w:rPr>
      </w:pPr>
    </w:p>
    <w:p w14:paraId="686D0733" w14:textId="6FB5CCC6" w:rsidR="00E876B8" w:rsidRDefault="00DC3658" w:rsidP="00E876B8">
      <w:pPr>
        <w:rPr>
          <w:sz w:val="20"/>
          <w:szCs w:val="20"/>
        </w:rPr>
      </w:pPr>
      <w:sdt>
        <w:sdtPr>
          <w:rPr>
            <w:sz w:val="20"/>
            <w:szCs w:val="20"/>
          </w:rPr>
          <w:id w:val="1345824426"/>
          <w14:checkbox>
            <w14:checked w14:val="0"/>
            <w14:checkedState w14:val="2612" w14:font="MS Gothic"/>
            <w14:uncheckedState w14:val="2610" w14:font="MS Gothic"/>
          </w14:checkbox>
        </w:sdtPr>
        <w:sdtEndPr/>
        <w:sdtContent>
          <w:r w:rsidR="008F2747">
            <w:rPr>
              <w:rFonts w:ascii="MS Gothic" w:eastAsia="MS Gothic" w:hAnsi="MS Gothic" w:hint="eastAsia"/>
              <w:sz w:val="20"/>
              <w:szCs w:val="20"/>
            </w:rPr>
            <w:t>☐</w:t>
          </w:r>
        </w:sdtContent>
      </w:sdt>
      <w:r w:rsidR="00E876B8">
        <w:rPr>
          <w:sz w:val="20"/>
          <w:szCs w:val="20"/>
        </w:rPr>
        <w:t xml:space="preserve"> Ondergetekende verklaart dat voormelde onderneming </w:t>
      </w:r>
      <w:r w:rsidR="00E876B8" w:rsidRPr="00AD0E77">
        <w:rPr>
          <w:sz w:val="20"/>
          <w:szCs w:val="20"/>
        </w:rPr>
        <w:t xml:space="preserve">geen onderneming in moeilijkheden </w:t>
      </w:r>
      <w:r w:rsidR="00E876B8">
        <w:rPr>
          <w:sz w:val="20"/>
          <w:szCs w:val="20"/>
        </w:rPr>
        <w:t>is overeenkomstig de bepaling van artikel 2, punt 18 van de Europese Groepsvrijstellingsverordening Nr. 651/2014 van 17 juni 2014 en bovenstaand toegelichte berekeningswijze;</w:t>
      </w:r>
    </w:p>
    <w:p w14:paraId="39BA1C2D" w14:textId="77777777" w:rsidR="00E876B8" w:rsidRDefault="00E876B8" w:rsidP="00E876B8">
      <w:pPr>
        <w:rPr>
          <w:sz w:val="20"/>
          <w:szCs w:val="20"/>
        </w:rPr>
      </w:pPr>
    </w:p>
    <w:p w14:paraId="33D7AC5C" w14:textId="69B0D9FF" w:rsidR="00E876B8" w:rsidRDefault="00DC3658" w:rsidP="00E876B8">
      <w:sdt>
        <w:sdtPr>
          <w:rPr>
            <w:sz w:val="20"/>
            <w:szCs w:val="20"/>
          </w:rPr>
          <w:id w:val="-1723899378"/>
          <w14:checkbox>
            <w14:checked w14:val="0"/>
            <w14:checkedState w14:val="2612" w14:font="MS Gothic"/>
            <w14:uncheckedState w14:val="2610" w14:font="MS Gothic"/>
          </w14:checkbox>
        </w:sdtPr>
        <w:sdtEndPr/>
        <w:sdtContent>
          <w:r w:rsidR="00E876B8">
            <w:rPr>
              <w:rFonts w:ascii="MS Gothic" w:eastAsia="MS Gothic" w:hAnsi="MS Gothic" w:hint="eastAsia"/>
              <w:sz w:val="20"/>
              <w:szCs w:val="20"/>
            </w:rPr>
            <w:t>☐</w:t>
          </w:r>
        </w:sdtContent>
      </w:sdt>
      <w:r w:rsidR="00E876B8">
        <w:rPr>
          <w:sz w:val="20"/>
          <w:szCs w:val="20"/>
        </w:rPr>
        <w:t xml:space="preserve"> Ondergetekende verklaart het Vlaams Energie</w:t>
      </w:r>
      <w:r w:rsidR="00033632">
        <w:rPr>
          <w:sz w:val="20"/>
          <w:szCs w:val="20"/>
        </w:rPr>
        <w:t>- en Klimaat</w:t>
      </w:r>
      <w:r w:rsidR="00E876B8">
        <w:rPr>
          <w:sz w:val="20"/>
          <w:szCs w:val="20"/>
        </w:rPr>
        <w:t>agentschap onmiddellijk op de hoogte te brengen als de voormelde onderneming op het moment van de steuntoekenning beschouwd wordt als onderneming in moeilijkheden overeenkomstig de bepalingen van artikel 2, punt 18 van de Europese Groepsvrijstellingsverordening Nr. 651/2014 van 17 juni 2014.</w:t>
      </w:r>
    </w:p>
    <w:p w14:paraId="73FC203B" w14:textId="77777777" w:rsidR="00E876B8" w:rsidRDefault="00E876B8" w:rsidP="00E876B8">
      <w:pPr>
        <w:spacing w:after="200" w:line="276" w:lineRule="auto"/>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36"/>
        <w:gridCol w:w="590"/>
        <w:gridCol w:w="442"/>
        <w:gridCol w:w="737"/>
        <w:gridCol w:w="442"/>
        <w:gridCol w:w="590"/>
        <w:gridCol w:w="737"/>
        <w:gridCol w:w="3989"/>
      </w:tblGrid>
      <w:tr w:rsidR="00E876B8" w:rsidRPr="003D114E" w14:paraId="55236F7E" w14:textId="77777777" w:rsidTr="00F618E8">
        <w:trPr>
          <w:trHeight w:val="340"/>
        </w:trPr>
        <w:tc>
          <w:tcPr>
            <w:tcW w:w="2632" w:type="dxa"/>
            <w:tcBorders>
              <w:top w:val="nil"/>
              <w:left w:val="nil"/>
              <w:bottom w:val="nil"/>
              <w:right w:val="nil"/>
            </w:tcBorders>
            <w:shd w:val="clear" w:color="auto" w:fill="auto"/>
          </w:tcPr>
          <w:p w14:paraId="2A6D7D55" w14:textId="77777777" w:rsidR="00E876B8" w:rsidRPr="003D114E" w:rsidRDefault="00E876B8" w:rsidP="00F618E8">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56DF022" w14:textId="77777777" w:rsidR="00E876B8" w:rsidRPr="003D114E" w:rsidRDefault="00E876B8" w:rsidP="00F618E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5A2226B" w14:textId="77777777" w:rsidR="00E876B8" w:rsidRPr="003D114E" w:rsidRDefault="00E876B8" w:rsidP="00F618E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80F2315" w14:textId="77777777" w:rsidR="00E876B8" w:rsidRPr="003D114E" w:rsidRDefault="00E876B8" w:rsidP="00F618E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7C1D004" w14:textId="77777777" w:rsidR="00E876B8" w:rsidRPr="003D114E" w:rsidRDefault="00E876B8" w:rsidP="00F618E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1561F2A" w14:textId="77777777" w:rsidR="00E876B8" w:rsidRPr="003D114E" w:rsidRDefault="00E876B8" w:rsidP="00F618E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FF675D0" w14:textId="77777777" w:rsidR="00E876B8" w:rsidRPr="003D114E" w:rsidRDefault="00E876B8" w:rsidP="00F618E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tcBorders>
              <w:top w:val="nil"/>
              <w:left w:val="nil"/>
              <w:bottom w:val="nil"/>
              <w:right w:val="nil"/>
            </w:tcBorders>
            <w:shd w:val="clear" w:color="auto" w:fill="auto"/>
          </w:tcPr>
          <w:p w14:paraId="4D126116" w14:textId="77777777" w:rsidR="00E876B8" w:rsidRPr="003D114E" w:rsidRDefault="00E876B8" w:rsidP="00F618E8"/>
        </w:tc>
      </w:tr>
      <w:tr w:rsidR="00E876B8" w:rsidRPr="00A57232" w14:paraId="44048407" w14:textId="77777777" w:rsidTr="00F618E8">
        <w:trPr>
          <w:trHeight w:val="567"/>
        </w:trPr>
        <w:tc>
          <w:tcPr>
            <w:tcW w:w="2632" w:type="dxa"/>
            <w:tcBorders>
              <w:top w:val="nil"/>
              <w:left w:val="nil"/>
              <w:bottom w:val="nil"/>
              <w:right w:val="nil"/>
            </w:tcBorders>
            <w:shd w:val="clear" w:color="auto" w:fill="auto"/>
            <w:vAlign w:val="bottom"/>
          </w:tcPr>
          <w:p w14:paraId="4B792132" w14:textId="77777777" w:rsidR="00E876B8" w:rsidRPr="00A57232" w:rsidRDefault="00E876B8" w:rsidP="00F618E8">
            <w:pPr>
              <w:spacing w:after="100"/>
              <w:jc w:val="right"/>
            </w:pPr>
            <w:r w:rsidRPr="00A57232">
              <w:t>handtekening</w:t>
            </w:r>
          </w:p>
        </w:tc>
        <w:tc>
          <w:tcPr>
            <w:tcW w:w="7238" w:type="dxa"/>
            <w:gridSpan w:val="7"/>
            <w:tcBorders>
              <w:top w:val="nil"/>
              <w:left w:val="nil"/>
              <w:bottom w:val="dotted" w:sz="6" w:space="0" w:color="auto"/>
              <w:right w:val="nil"/>
            </w:tcBorders>
            <w:shd w:val="clear" w:color="auto" w:fill="auto"/>
            <w:vAlign w:val="bottom"/>
          </w:tcPr>
          <w:p w14:paraId="00FB4EA3" w14:textId="77777777" w:rsidR="00E876B8" w:rsidRPr="00A57232" w:rsidRDefault="00E876B8" w:rsidP="00F618E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6B8" w:rsidRPr="003D114E" w14:paraId="13A8655E" w14:textId="77777777" w:rsidTr="00F618E8">
        <w:trPr>
          <w:trHeight w:val="340"/>
        </w:trPr>
        <w:tc>
          <w:tcPr>
            <w:tcW w:w="2632" w:type="dxa"/>
            <w:tcBorders>
              <w:top w:val="nil"/>
              <w:left w:val="nil"/>
              <w:bottom w:val="nil"/>
              <w:right w:val="nil"/>
            </w:tcBorders>
            <w:shd w:val="clear" w:color="auto" w:fill="auto"/>
          </w:tcPr>
          <w:p w14:paraId="7C49DEF3" w14:textId="77777777" w:rsidR="00E876B8" w:rsidRPr="003D114E" w:rsidRDefault="00E876B8" w:rsidP="00F618E8">
            <w:pPr>
              <w:jc w:val="right"/>
            </w:pPr>
            <w:r w:rsidRPr="003D114E">
              <w:t>voor- en achternaam</w:t>
            </w:r>
          </w:p>
        </w:tc>
        <w:tc>
          <w:tcPr>
            <w:tcW w:w="7238" w:type="dxa"/>
            <w:gridSpan w:val="7"/>
            <w:tcBorders>
              <w:top w:val="nil"/>
              <w:left w:val="nil"/>
              <w:bottom w:val="dotted" w:sz="6" w:space="0" w:color="auto"/>
              <w:right w:val="nil"/>
            </w:tcBorders>
            <w:shd w:val="clear" w:color="auto" w:fill="auto"/>
          </w:tcPr>
          <w:p w14:paraId="38FB16D9" w14:textId="77777777" w:rsidR="00E876B8" w:rsidRPr="003D114E" w:rsidRDefault="00E876B8" w:rsidP="00F618E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6B8" w:rsidRPr="003D114E" w14:paraId="3135C27B" w14:textId="77777777" w:rsidTr="00F618E8">
        <w:trPr>
          <w:trHeight w:val="340"/>
        </w:trPr>
        <w:tc>
          <w:tcPr>
            <w:tcW w:w="2632" w:type="dxa"/>
            <w:tcBorders>
              <w:top w:val="nil"/>
              <w:left w:val="nil"/>
              <w:bottom w:val="nil"/>
              <w:right w:val="nil"/>
            </w:tcBorders>
            <w:shd w:val="clear" w:color="auto" w:fill="auto"/>
          </w:tcPr>
          <w:p w14:paraId="3E457528" w14:textId="77777777" w:rsidR="00E876B8" w:rsidRPr="003D114E" w:rsidRDefault="00E876B8" w:rsidP="00F618E8">
            <w:pPr>
              <w:jc w:val="right"/>
            </w:pPr>
            <w:r>
              <w:t>functie</w:t>
            </w:r>
          </w:p>
        </w:tc>
        <w:tc>
          <w:tcPr>
            <w:tcW w:w="7238" w:type="dxa"/>
            <w:gridSpan w:val="7"/>
            <w:tcBorders>
              <w:top w:val="nil"/>
              <w:left w:val="nil"/>
              <w:bottom w:val="dotted" w:sz="6" w:space="0" w:color="auto"/>
              <w:right w:val="nil"/>
            </w:tcBorders>
            <w:shd w:val="clear" w:color="auto" w:fill="auto"/>
          </w:tcPr>
          <w:p w14:paraId="09AC473E" w14:textId="77777777" w:rsidR="00E876B8" w:rsidRPr="003D114E" w:rsidRDefault="00E876B8" w:rsidP="00F618E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78F656" w14:textId="77777777" w:rsidR="00E876B8" w:rsidRDefault="00E876B8" w:rsidP="00E876B8">
      <w:pPr>
        <w:rPr>
          <w:rFonts w:cs="Calibri"/>
          <w:color w:val="000000"/>
        </w:rPr>
      </w:pPr>
      <w:r>
        <w:lastRenderedPageBreak/>
        <w:br w:type="page"/>
      </w:r>
    </w:p>
    <w:p w14:paraId="4B8F20ED" w14:textId="77777777" w:rsidR="00E876B8" w:rsidRDefault="00E876B8" w:rsidP="00E876B8">
      <w:pPr>
        <w:pStyle w:val="Titel"/>
      </w:pPr>
      <w:r>
        <w:lastRenderedPageBreak/>
        <w:t>Bijlage  – definitie “onderneming in moeilijkheden”</w:t>
      </w:r>
    </w:p>
    <w:p w14:paraId="4CEEFC36" w14:textId="77777777" w:rsidR="00E876B8" w:rsidRDefault="00E876B8" w:rsidP="00E876B8">
      <w:pPr>
        <w:autoSpaceDE w:val="0"/>
        <w:autoSpaceDN w:val="0"/>
        <w:adjustRightInd w:val="0"/>
        <w:jc w:val="left"/>
        <w:rPr>
          <w:sz w:val="20"/>
          <w:szCs w:val="20"/>
        </w:rPr>
      </w:pPr>
      <w:r>
        <w:rPr>
          <w:sz w:val="20"/>
          <w:szCs w:val="20"/>
        </w:rPr>
        <w:t>U</w:t>
      </w:r>
      <w:r w:rsidRPr="006B46BC">
        <w:rPr>
          <w:sz w:val="20"/>
          <w:szCs w:val="20"/>
        </w:rPr>
        <w:t xml:space="preserve">it </w:t>
      </w:r>
      <w:r>
        <w:rPr>
          <w:sz w:val="20"/>
          <w:szCs w:val="20"/>
        </w:rPr>
        <w:t xml:space="preserve">de Europese Groepsvrijstellingsverordening Nr. 651/2014 van 17 </w:t>
      </w:r>
      <w:r w:rsidRPr="006B46BC">
        <w:rPr>
          <w:sz w:val="20"/>
          <w:szCs w:val="20"/>
        </w:rPr>
        <w:t>juni 2014, artikel 2, punt 18:</w:t>
      </w:r>
    </w:p>
    <w:p w14:paraId="074E94D6" w14:textId="77777777" w:rsidR="00E876B8" w:rsidRPr="006B46BC" w:rsidRDefault="00E876B8" w:rsidP="00E876B8">
      <w:pPr>
        <w:autoSpaceDE w:val="0"/>
        <w:autoSpaceDN w:val="0"/>
        <w:adjustRightInd w:val="0"/>
        <w:jc w:val="left"/>
        <w:rPr>
          <w:sz w:val="20"/>
          <w:szCs w:val="20"/>
        </w:rPr>
      </w:pPr>
    </w:p>
    <w:p w14:paraId="6CB09AD3" w14:textId="77777777" w:rsidR="00E876B8" w:rsidRPr="006B46BC" w:rsidRDefault="00E876B8" w:rsidP="00E876B8">
      <w:pPr>
        <w:autoSpaceDE w:val="0"/>
        <w:autoSpaceDN w:val="0"/>
        <w:adjustRightInd w:val="0"/>
        <w:jc w:val="left"/>
        <w:rPr>
          <w:i/>
          <w:sz w:val="20"/>
          <w:szCs w:val="20"/>
        </w:rPr>
      </w:pPr>
      <w:r w:rsidRPr="006B46BC">
        <w:rPr>
          <w:i/>
          <w:sz w:val="20"/>
          <w:szCs w:val="20"/>
        </w:rPr>
        <w:t>„onderneming in moeilijkheden”: een onderneming ten aanzien waarvan zich ten minste één van de volgende</w:t>
      </w:r>
    </w:p>
    <w:p w14:paraId="4E307CA0" w14:textId="77777777" w:rsidR="00E876B8" w:rsidRDefault="00E876B8" w:rsidP="00E876B8">
      <w:pPr>
        <w:autoSpaceDE w:val="0"/>
        <w:autoSpaceDN w:val="0"/>
        <w:adjustRightInd w:val="0"/>
        <w:jc w:val="left"/>
        <w:rPr>
          <w:i/>
          <w:sz w:val="20"/>
          <w:szCs w:val="20"/>
        </w:rPr>
      </w:pPr>
      <w:r w:rsidRPr="006B46BC">
        <w:rPr>
          <w:i/>
          <w:sz w:val="20"/>
          <w:szCs w:val="20"/>
        </w:rPr>
        <w:t>omstandigheden voordoet:</w:t>
      </w:r>
    </w:p>
    <w:p w14:paraId="3529D639" w14:textId="77777777" w:rsidR="00E876B8" w:rsidRPr="006B46BC" w:rsidRDefault="00E876B8" w:rsidP="00E876B8">
      <w:pPr>
        <w:autoSpaceDE w:val="0"/>
        <w:autoSpaceDN w:val="0"/>
        <w:adjustRightInd w:val="0"/>
        <w:jc w:val="left"/>
        <w:rPr>
          <w:i/>
          <w:sz w:val="20"/>
          <w:szCs w:val="20"/>
        </w:rPr>
      </w:pPr>
    </w:p>
    <w:p w14:paraId="210C2938" w14:textId="77777777" w:rsidR="00E876B8" w:rsidRDefault="00E876B8" w:rsidP="00E876B8">
      <w:pPr>
        <w:pStyle w:val="Lijstalinea"/>
        <w:numPr>
          <w:ilvl w:val="0"/>
          <w:numId w:val="17"/>
        </w:numPr>
        <w:autoSpaceDE w:val="0"/>
        <w:autoSpaceDN w:val="0"/>
        <w:adjustRightInd w:val="0"/>
        <w:jc w:val="left"/>
        <w:rPr>
          <w:i/>
          <w:sz w:val="20"/>
          <w:szCs w:val="20"/>
        </w:rPr>
      </w:pPr>
      <w:r w:rsidRPr="006B46BC">
        <w:rPr>
          <w:i/>
          <w:sz w:val="20"/>
          <w:szCs w:val="20"/>
        </w:rPr>
        <w:t xml:space="preserve">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w:t>
      </w:r>
      <w:proofErr w:type="spellStart"/>
      <w:r w:rsidRPr="006B46BC">
        <w:rPr>
          <w:i/>
          <w:sz w:val="20"/>
          <w:szCs w:val="20"/>
        </w:rPr>
        <w:t>risicofinancieringsinvesteringen</w:t>
      </w:r>
      <w:proofErr w:type="spellEnd"/>
      <w:r w:rsidRPr="006B46BC">
        <w:rPr>
          <w:i/>
          <w:sz w:val="20"/>
          <w:szCs w:val="20"/>
        </w:rPr>
        <w:t xml:space="preserve">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bedoelde rechtsvormen van ondernemingen bedoeld en omvat het „aandelenkapitaal” ook het</w:t>
      </w:r>
      <w:r>
        <w:rPr>
          <w:i/>
          <w:sz w:val="20"/>
          <w:szCs w:val="20"/>
        </w:rPr>
        <w:t xml:space="preserve"> </w:t>
      </w:r>
      <w:r w:rsidRPr="006B46BC">
        <w:rPr>
          <w:i/>
          <w:sz w:val="20"/>
          <w:szCs w:val="20"/>
        </w:rPr>
        <w:t>eventuele agio;</w:t>
      </w:r>
    </w:p>
    <w:p w14:paraId="6A95FB05" w14:textId="77777777" w:rsidR="00E876B8" w:rsidRDefault="00E876B8" w:rsidP="00E876B8">
      <w:pPr>
        <w:pStyle w:val="Lijstalinea"/>
        <w:autoSpaceDE w:val="0"/>
        <w:autoSpaceDN w:val="0"/>
        <w:adjustRightInd w:val="0"/>
        <w:ind w:left="360"/>
        <w:jc w:val="left"/>
        <w:rPr>
          <w:i/>
          <w:sz w:val="20"/>
          <w:szCs w:val="20"/>
        </w:rPr>
      </w:pPr>
    </w:p>
    <w:p w14:paraId="16CBD911" w14:textId="77777777" w:rsidR="00E876B8" w:rsidRDefault="00E876B8" w:rsidP="00E876B8">
      <w:pPr>
        <w:pStyle w:val="Lijstalinea"/>
        <w:numPr>
          <w:ilvl w:val="0"/>
          <w:numId w:val="17"/>
        </w:numPr>
        <w:autoSpaceDE w:val="0"/>
        <w:autoSpaceDN w:val="0"/>
        <w:adjustRightInd w:val="0"/>
        <w:jc w:val="left"/>
        <w:rPr>
          <w:i/>
          <w:sz w:val="20"/>
          <w:szCs w:val="20"/>
        </w:rPr>
      </w:pPr>
      <w:r w:rsidRPr="006B46BC">
        <w:rPr>
          <w:i/>
          <w:sz w:val="20"/>
          <w:szCs w:val="20"/>
        </w:rPr>
        <w:t xml:space="preserve">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w:t>
      </w:r>
      <w:proofErr w:type="spellStart"/>
      <w:r w:rsidRPr="006B46BC">
        <w:rPr>
          <w:i/>
          <w:sz w:val="20"/>
          <w:szCs w:val="20"/>
        </w:rPr>
        <w:t>risicofinancieringsinvesteringen</w:t>
      </w:r>
      <w:proofErr w:type="spellEnd"/>
      <w:r w:rsidRPr="006B46BC">
        <w:rPr>
          <w:i/>
          <w:sz w:val="20"/>
          <w:szCs w:val="20"/>
        </w:rPr>
        <w:t xml:space="preserve">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25532A62" w14:textId="77777777" w:rsidR="00E876B8" w:rsidRPr="006B46BC" w:rsidRDefault="00E876B8" w:rsidP="00E876B8">
      <w:pPr>
        <w:pStyle w:val="Lijstalinea"/>
        <w:rPr>
          <w:i/>
          <w:sz w:val="20"/>
          <w:szCs w:val="20"/>
        </w:rPr>
      </w:pPr>
    </w:p>
    <w:p w14:paraId="028DB6D7" w14:textId="77777777" w:rsidR="00E876B8" w:rsidRDefault="00E876B8" w:rsidP="00E876B8">
      <w:pPr>
        <w:pStyle w:val="Lijstalinea"/>
        <w:numPr>
          <w:ilvl w:val="0"/>
          <w:numId w:val="17"/>
        </w:numPr>
        <w:autoSpaceDE w:val="0"/>
        <w:autoSpaceDN w:val="0"/>
        <w:adjustRightInd w:val="0"/>
        <w:jc w:val="left"/>
        <w:rPr>
          <w:i/>
          <w:sz w:val="20"/>
          <w:szCs w:val="20"/>
        </w:rPr>
      </w:pPr>
      <w:r w:rsidRPr="006B46BC">
        <w:rPr>
          <w:i/>
          <w:sz w:val="20"/>
          <w:szCs w:val="20"/>
        </w:rPr>
        <w:t>wanneer tegen de onderneming een collectieve insolventieprocedure loopt of de onderneming volgens het nationale recht aan de criteria voldoet om, op verzoek van haar schuldeisers, aan een collectieve insolventieprocedure te worden onderworpen;</w:t>
      </w:r>
    </w:p>
    <w:p w14:paraId="11AC034A" w14:textId="77777777" w:rsidR="00E876B8" w:rsidRPr="006B46BC" w:rsidRDefault="00E876B8" w:rsidP="00E876B8">
      <w:pPr>
        <w:pStyle w:val="Lijstalinea"/>
        <w:rPr>
          <w:i/>
          <w:sz w:val="20"/>
          <w:szCs w:val="20"/>
        </w:rPr>
      </w:pPr>
    </w:p>
    <w:p w14:paraId="0F06F5AB" w14:textId="77777777" w:rsidR="00E876B8" w:rsidRDefault="00E876B8" w:rsidP="00E876B8">
      <w:pPr>
        <w:pStyle w:val="Lijstalinea"/>
        <w:numPr>
          <w:ilvl w:val="0"/>
          <w:numId w:val="17"/>
        </w:numPr>
        <w:autoSpaceDE w:val="0"/>
        <w:autoSpaceDN w:val="0"/>
        <w:adjustRightInd w:val="0"/>
        <w:jc w:val="left"/>
        <w:rPr>
          <w:i/>
          <w:sz w:val="20"/>
          <w:szCs w:val="20"/>
        </w:rPr>
      </w:pPr>
      <w:r w:rsidRPr="006B46BC">
        <w:rPr>
          <w:i/>
          <w:sz w:val="20"/>
          <w:szCs w:val="20"/>
        </w:rPr>
        <w:t xml:space="preserve">wanneer de onderneming </w:t>
      </w:r>
      <w:proofErr w:type="spellStart"/>
      <w:r w:rsidRPr="006B46BC">
        <w:rPr>
          <w:i/>
          <w:sz w:val="20"/>
          <w:szCs w:val="20"/>
        </w:rPr>
        <w:t>reddingssteun</w:t>
      </w:r>
      <w:proofErr w:type="spellEnd"/>
      <w:r w:rsidRPr="006B46BC">
        <w:rPr>
          <w:i/>
          <w:sz w:val="20"/>
          <w:szCs w:val="20"/>
        </w:rPr>
        <w:t xml:space="preserve"> heeft ontvangen en de lening nog niet heeft terugbetaald of de garantie nog niet heeft beëindigd, dan wel herstructureringssteun heeft ontvangen en nog steeds in een herstructureringsplan zit;</w:t>
      </w:r>
    </w:p>
    <w:p w14:paraId="190B6C0D" w14:textId="77777777" w:rsidR="00E876B8" w:rsidRPr="006B46BC" w:rsidRDefault="00E876B8" w:rsidP="00E876B8">
      <w:pPr>
        <w:pStyle w:val="Lijstalinea"/>
        <w:rPr>
          <w:i/>
          <w:sz w:val="20"/>
          <w:szCs w:val="20"/>
        </w:rPr>
      </w:pPr>
    </w:p>
    <w:p w14:paraId="663CFAC6" w14:textId="77777777" w:rsidR="00E876B8" w:rsidRDefault="00E876B8" w:rsidP="00E876B8">
      <w:pPr>
        <w:pStyle w:val="Lijstalinea"/>
        <w:numPr>
          <w:ilvl w:val="0"/>
          <w:numId w:val="17"/>
        </w:numPr>
        <w:autoSpaceDE w:val="0"/>
        <w:autoSpaceDN w:val="0"/>
        <w:adjustRightInd w:val="0"/>
        <w:jc w:val="left"/>
        <w:rPr>
          <w:i/>
          <w:sz w:val="20"/>
          <w:szCs w:val="20"/>
        </w:rPr>
      </w:pPr>
      <w:r w:rsidRPr="006B46BC">
        <w:rPr>
          <w:i/>
          <w:sz w:val="20"/>
          <w:szCs w:val="20"/>
        </w:rPr>
        <w:t>in het geval van een onderneming die geen kmo is: wanneer de afgelopen twee jaar:</w:t>
      </w:r>
    </w:p>
    <w:p w14:paraId="4C6D65C8" w14:textId="77777777" w:rsidR="00E876B8" w:rsidRPr="006B46BC" w:rsidRDefault="00E876B8" w:rsidP="00E876B8">
      <w:pPr>
        <w:pStyle w:val="Lijstalinea"/>
        <w:rPr>
          <w:i/>
          <w:sz w:val="20"/>
          <w:szCs w:val="20"/>
        </w:rPr>
      </w:pPr>
    </w:p>
    <w:p w14:paraId="1BE67A0F" w14:textId="77777777" w:rsidR="00E876B8" w:rsidRDefault="00E876B8" w:rsidP="00E876B8">
      <w:pPr>
        <w:pStyle w:val="Lijstalinea"/>
        <w:numPr>
          <w:ilvl w:val="1"/>
          <w:numId w:val="17"/>
        </w:numPr>
        <w:autoSpaceDE w:val="0"/>
        <w:autoSpaceDN w:val="0"/>
        <w:adjustRightInd w:val="0"/>
        <w:jc w:val="left"/>
        <w:rPr>
          <w:i/>
          <w:sz w:val="20"/>
          <w:szCs w:val="20"/>
        </w:rPr>
      </w:pPr>
      <w:r w:rsidRPr="006B46BC">
        <w:rPr>
          <w:i/>
          <w:sz w:val="20"/>
          <w:szCs w:val="20"/>
        </w:rPr>
        <w:t xml:space="preserve"> de verhouding tussen het vreemd vermogen en het eigen vermogen van de onderneming, volgens de boekhouding van de onderneming, meer dan 7,5 bedroeg, en</w:t>
      </w:r>
    </w:p>
    <w:p w14:paraId="73E5411A" w14:textId="77777777" w:rsidR="00E876B8" w:rsidRPr="006B46BC" w:rsidRDefault="00E876B8" w:rsidP="00E876B8">
      <w:pPr>
        <w:pStyle w:val="Lijstalinea"/>
        <w:numPr>
          <w:ilvl w:val="1"/>
          <w:numId w:val="17"/>
        </w:numPr>
        <w:autoSpaceDE w:val="0"/>
        <w:autoSpaceDN w:val="0"/>
        <w:adjustRightInd w:val="0"/>
        <w:jc w:val="left"/>
        <w:rPr>
          <w:i/>
          <w:sz w:val="20"/>
          <w:szCs w:val="20"/>
        </w:rPr>
      </w:pPr>
      <w:r w:rsidRPr="006B46BC">
        <w:rPr>
          <w:i/>
          <w:sz w:val="20"/>
          <w:szCs w:val="20"/>
        </w:rPr>
        <w:t>de op basis van de EBITDA bepaalde rentedekkingsgraad van de onderneming lager lag dan 1,0;</w:t>
      </w:r>
    </w:p>
    <w:p w14:paraId="7CA619E2" w14:textId="1ACC1EDD" w:rsidR="00191937" w:rsidRPr="00E876B8" w:rsidRDefault="00191937" w:rsidP="00E876B8"/>
    <w:sectPr w:rsidR="00191937" w:rsidRPr="00E876B8" w:rsidSect="005A7C0A">
      <w:footerReference w:type="even" r:id="rId14"/>
      <w:footerReference w:type="default" r:id="rId15"/>
      <w:headerReference w:type="first" r:id="rId16"/>
      <w:footerReference w:type="first" r:id="rId17"/>
      <w:type w:val="oddPage"/>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8041" w14:textId="77777777" w:rsidR="00735789" w:rsidRDefault="00735789" w:rsidP="00FA4B07">
      <w:r>
        <w:separator/>
      </w:r>
    </w:p>
  </w:endnote>
  <w:endnote w:type="continuationSeparator" w:id="0">
    <w:p w14:paraId="2E7C2129" w14:textId="77777777" w:rsidR="00735789" w:rsidRDefault="00735789" w:rsidP="00FA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BD1" w14:textId="3856270D" w:rsidR="003A1552" w:rsidRPr="00475B3F" w:rsidRDefault="003A1552" w:rsidP="00FA4B07">
    <w:pPr>
      <w:pStyle w:val="Streepjes"/>
    </w:pPr>
    <w:r w:rsidRPr="00475B3F">
      <w:t>////////////////////////////////////////////////////////////////////////////////////////////////////////////////////////////////////////////////////////////////</w:t>
    </w:r>
  </w:p>
  <w:p w14:paraId="7E24B494" w14:textId="2B7ED717" w:rsidR="003A1552" w:rsidRPr="003A1552" w:rsidRDefault="003A1552" w:rsidP="00191937">
    <w:pPr>
      <w:pStyle w:val="Voettekst"/>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rsidR="00B22089">
      <w:rPr>
        <w:noProof/>
      </w:rPr>
      <w:t>2</w:t>
    </w:r>
    <w:r w:rsidRPr="00475B3F">
      <w:fldChar w:fldCharType="end"/>
    </w:r>
    <w:r w:rsidRPr="00475B3F">
      <w:t xml:space="preserve"> van </w:t>
    </w:r>
    <w:fldSimple w:instr=" NUMPAGES   \* MERGEFORMAT ">
      <w:r w:rsidR="00B22089">
        <w:rPr>
          <w:noProof/>
        </w:rPr>
        <w:t>2</w:t>
      </w:r>
    </w:fldSimple>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E876B8" w:rsidRPr="00E876B8">
          <w:t>Verklaring op eer: onderneming in moeilijkheden</w:t>
        </w:r>
      </w:sdtContent>
    </w:sdt>
    <w:r w:rsidRPr="00475B3F">
      <w:tab/>
    </w:r>
    <w:sdt>
      <w:sdtPr>
        <w:id w:val="597987410"/>
        <w:docPartObj>
          <w:docPartGallery w:val="Page Numbers (Top of Page)"/>
          <w:docPartUnique/>
        </w:docPartObj>
      </w:sdtPr>
      <w:sdtEndPr/>
      <w:sdtContent>
        <w:sdt>
          <w:sdtPr>
            <w:alias w:val="Publicatiedatum"/>
            <w:tag w:val=""/>
            <w:id w:val="-79677384"/>
            <w:placeholder>
              <w:docPart w:val="02A3649DD63F41D7BF23C1CDA6E884F7"/>
            </w:placeholder>
            <w:dataBinding w:prefixMappings="xmlns:ns0='http://schemas.microsoft.com/office/2006/coverPageProps' " w:xpath="/ns0:CoverPageProperties[1]/ns0:PublishDate[1]" w:storeItemID="{55AF091B-3C7A-41E3-B477-F2FDAA23CFDA}"/>
            <w:date w:fullDate="2021-02-12T00:00:00Z">
              <w:dateFormat w:val="d.MM.yyyy"/>
              <w:lid w:val="nl-BE"/>
              <w:storeMappedDataAs w:val="dateTime"/>
              <w:calendar w:val="gregorian"/>
            </w:date>
          </w:sdtPr>
          <w:sdtEndPr/>
          <w:sdtContent>
            <w:r w:rsidR="00E876B8">
              <w:t>12.02.2021</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85" w14:textId="70866B45" w:rsidR="00CE6F24" w:rsidRDefault="00CE6F24" w:rsidP="00FA4B07">
    <w:pPr>
      <w:pStyle w:val="Streepjes"/>
    </w:pPr>
    <w:r>
      <w:t>/</w:t>
    </w:r>
    <w:r w:rsidRPr="00F64675">
      <w:t>/////////////////////////////////////////////////////////////////////////////////////////////////////////////////////////////////////////////////////</w:t>
    </w:r>
    <w:r>
      <w:t>//////////</w:t>
    </w:r>
  </w:p>
  <w:p w14:paraId="11E99BDD" w14:textId="0E178403" w:rsidR="00CE6F24" w:rsidRPr="00CE6F24" w:rsidRDefault="00DC3658" w:rsidP="00191937">
    <w:pPr>
      <w:pStyle w:val="Voettekst"/>
      <w:tabs>
        <w:tab w:val="clear" w:pos="4513"/>
        <w:tab w:val="center" w:pos="4962"/>
      </w:tabs>
    </w:pPr>
    <w:sdt>
      <w:sdtPr>
        <w:id w:val="-1142574164"/>
        <w:docPartObj>
          <w:docPartGallery w:val="Page Numbers (Top of Page)"/>
          <w:docPartUnique/>
        </w:docPartObj>
      </w:sdtPr>
      <w:sdtEndPr/>
      <w:sdtContent>
        <w:sdt>
          <w:sdtPr>
            <w:alias w:val="Publicatiedatum"/>
            <w:tag w:val=""/>
            <w:id w:val="1016739456"/>
            <w:placeholder>
              <w:docPart w:val="0984BA0FF7774928914A84BA4DC1DC5D"/>
            </w:placeholder>
            <w:dataBinding w:prefixMappings="xmlns:ns0='http://schemas.microsoft.com/office/2006/coverPageProps' " w:xpath="/ns0:CoverPageProperties[1]/ns0:PublishDate[1]" w:storeItemID="{55AF091B-3C7A-41E3-B477-F2FDAA23CFDA}"/>
            <w:date w:fullDate="2021-02-12T00:00:00Z">
              <w:dateFormat w:val="d.MM.yyyy"/>
              <w:lid w:val="nl-BE"/>
              <w:storeMappedDataAs w:val="dateTime"/>
              <w:calendar w:val="gregorian"/>
            </w:date>
          </w:sdtPr>
          <w:sdtEndPr/>
          <w:sdtContent>
            <w:r w:rsidR="00E876B8">
              <w:t>12.02.2021</w:t>
            </w:r>
          </w:sdtContent>
        </w:sdt>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EndPr/>
      <w:sdtContent>
        <w:r w:rsidR="00E876B8">
          <w:t>Verklaring op eer: onderneming in moeilijkheden</w:t>
        </w:r>
      </w:sdtContent>
    </w:sdt>
    <w:r w:rsidR="00CE6F24">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r w:rsidR="00CE6F24">
              <w:t xml:space="preserve">pagina </w:t>
            </w:r>
            <w:r w:rsidR="00CE6F24">
              <w:fldChar w:fldCharType="begin"/>
            </w:r>
            <w:r w:rsidR="00CE6F24">
              <w:instrText xml:space="preserve"> PAGE   \* MERGEFORMAT </w:instrText>
            </w:r>
            <w:r w:rsidR="00CE6F24">
              <w:fldChar w:fldCharType="separate"/>
            </w:r>
            <w:r w:rsidR="00CE6F24">
              <w:rPr>
                <w:noProof/>
              </w:rPr>
              <w:t>3</w:t>
            </w:r>
            <w:r w:rsidR="00CE6F24">
              <w:rPr>
                <w:noProof/>
              </w:rPr>
              <w:fldChar w:fldCharType="end"/>
            </w:r>
            <w:r w:rsidR="00CE6F24">
              <w:t xml:space="preserve"> van </w:t>
            </w:r>
            <w:fldSimple w:instr=" NUMPAGES  \* Arabic  \* MERGEFORMAT ">
              <w:r w:rsidR="00CE6F24">
                <w:rPr>
                  <w:noProof/>
                </w:rPr>
                <w:t>5</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B63" w14:textId="77777777" w:rsidR="00636449" w:rsidRDefault="007D7FD5" w:rsidP="00FA4B07">
    <w:pPr>
      <w:pStyle w:val="HeaderenFooterpagina1"/>
    </w:pPr>
    <w:r>
      <w:rPr>
        <w:noProof/>
        <w:lang w:eastAsia="nl-BE"/>
      </w:rPr>
      <w:drawing>
        <wp:anchor distT="0" distB="0" distL="114300" distR="114300" simplePos="0" relativeHeight="251659264" behindDoc="1" locked="0" layoutInCell="1" allowOverlap="1" wp14:anchorId="094F8251" wp14:editId="4A470F8D">
          <wp:simplePos x="0" y="0"/>
          <wp:positionH relativeFrom="page">
            <wp:posOffset>720090</wp:posOffset>
          </wp:positionH>
          <wp:positionV relativeFrom="page">
            <wp:posOffset>9756140</wp:posOffset>
          </wp:positionV>
          <wp:extent cx="1270800" cy="5364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14:paraId="3FF4C13B" w14:textId="77777777" w:rsidR="003A1552" w:rsidRPr="00D76311" w:rsidRDefault="003A1552" w:rsidP="00FA4B07">
    <w:pPr>
      <w:pStyle w:val="HeaderenFooterpagina1"/>
      <w:rPr>
        <w:sz w:val="22"/>
        <w:szCs w:val="28"/>
      </w:rPr>
    </w:pPr>
    <w:r w:rsidRPr="00D76311">
      <w:rPr>
        <w:sz w:val="22"/>
        <w:szCs w:val="28"/>
      </w:rPr>
      <w:t>www.</w:t>
    </w:r>
    <w:r w:rsidRPr="00D76311">
      <w:t>energiesparen</w:t>
    </w:r>
    <w:r w:rsidRPr="00D76311">
      <w:rPr>
        <w:sz w:val="22"/>
        <w:szCs w:val="28"/>
      </w:rPr>
      <w:t>.be</w:t>
    </w:r>
  </w:p>
  <w:p w14:paraId="2BA5CF79" w14:textId="4E56463B" w:rsidR="003A1552" w:rsidRDefault="003A1552" w:rsidP="00FA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58B9" w14:textId="77777777" w:rsidR="00735789" w:rsidRDefault="00735789" w:rsidP="00FA4B07">
      <w:r>
        <w:separator/>
      </w:r>
    </w:p>
  </w:footnote>
  <w:footnote w:type="continuationSeparator" w:id="0">
    <w:p w14:paraId="1F470011" w14:textId="77777777" w:rsidR="00735789" w:rsidRDefault="00735789" w:rsidP="00FA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967" w14:textId="198C922E" w:rsidR="005715D9" w:rsidRPr="00536EC0" w:rsidRDefault="007D7FD5" w:rsidP="00FA4B07">
    <w:pPr>
      <w:pStyle w:val="Documenttype"/>
    </w:pPr>
    <w:r w:rsidRPr="005715D9">
      <w:rPr>
        <w:noProof/>
        <w:sz w:val="18"/>
        <w:szCs w:val="18"/>
        <w:lang w:eastAsia="nl-BE"/>
      </w:rPr>
      <w:drawing>
        <wp:anchor distT="0" distB="0" distL="114300" distR="114300" simplePos="0" relativeHeight="251657216"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005715D9" w:rsidRPr="005715D9">
      <w:t xml:space="preserve">/ </w:t>
    </w:r>
    <w:r w:rsidR="00E876B8">
      <w:t>verklaring op 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D01C6CF6"/>
    <w:lvl w:ilvl="0" w:tplc="CD1066A2">
      <w:start w:val="1"/>
      <w:numFmt w:val="bullet"/>
      <w:pStyle w:val="Lijstopsomteken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49A47F64"/>
    <w:lvl w:ilvl="0">
      <w:start w:val="1"/>
      <w:numFmt w:val="bullet"/>
      <w:pStyle w:val="Lijstopsomteken"/>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4FF02692"/>
    <w:lvl w:ilvl="0" w:tplc="31BC65F0">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BC326FD4"/>
    <w:lvl w:ilvl="0" w:tplc="9F703A42">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5" w15:restartNumberingAfterBreak="0">
    <w:nsid w:val="3D312F61"/>
    <w:multiLevelType w:val="hybridMultilevel"/>
    <w:tmpl w:val="3A426BB6"/>
    <w:lvl w:ilvl="0" w:tplc="7E109950">
      <w:start w:val="1"/>
      <w:numFmt w:val="lowerLetter"/>
      <w:pStyle w:val="Lijstnummering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16203DC0"/>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CE3014"/>
    <w:multiLevelType w:val="hybridMultilevel"/>
    <w:tmpl w:val="654CAB5E"/>
    <w:lvl w:ilvl="0" w:tplc="A5123D38">
      <w:start w:val="1"/>
      <w:numFmt w:val="bullet"/>
      <w:pStyle w:val="Lijstopsomteken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1"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AA4CC9"/>
    <w:multiLevelType w:val="hybridMultilevel"/>
    <w:tmpl w:val="98160D96"/>
    <w:lvl w:ilvl="0" w:tplc="A1A247D6">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70B472DD"/>
    <w:multiLevelType w:val="multilevel"/>
    <w:tmpl w:val="A7B44854"/>
    <w:lvl w:ilvl="0">
      <w:start w:val="1"/>
      <w:numFmt w:val="decimal"/>
      <w:pStyle w:val="Kop1"/>
      <w:lvlText w:val="%1"/>
      <w:lvlJc w:val="left"/>
      <w:pPr>
        <w:ind w:left="360" w:hanging="360"/>
      </w:pPr>
      <w:rPr>
        <w:rFonts w:ascii="Calibri" w:hAnsi="Calibri" w:hint="default"/>
        <w:b/>
        <w:i w:val="0"/>
        <w:sz w:val="24"/>
        <w:u w:val="none"/>
      </w:r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75A47298"/>
    <w:multiLevelType w:val="multilevel"/>
    <w:tmpl w:val="A3D6C48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3"/>
  </w:num>
  <w:num w:numId="3">
    <w:abstractNumId w:val="0"/>
  </w:num>
  <w:num w:numId="4">
    <w:abstractNumId w:val="7"/>
  </w:num>
  <w:num w:numId="5">
    <w:abstractNumId w:val="4"/>
  </w:num>
  <w:num w:numId="6">
    <w:abstractNumId w:val="2"/>
  </w:num>
  <w:num w:numId="7">
    <w:abstractNumId w:val="6"/>
  </w:num>
  <w:num w:numId="8">
    <w:abstractNumId w:val="8"/>
  </w:num>
  <w:num w:numId="9">
    <w:abstractNumId w:val="11"/>
  </w:num>
  <w:num w:numId="10">
    <w:abstractNumId w:val="10"/>
  </w:num>
  <w:num w:numId="11">
    <w:abstractNumId w:val="13"/>
  </w:num>
  <w:num w:numId="12">
    <w:abstractNumId w:val="1"/>
  </w:num>
  <w:num w:numId="13">
    <w:abstractNumId w:val="9"/>
  </w:num>
  <w:num w:numId="14">
    <w:abstractNumId w:val="5"/>
  </w:num>
  <w:num w:numId="15">
    <w:abstractNumId w:val="13"/>
  </w:num>
  <w:num w:numId="16">
    <w:abstractNumId w:val="5"/>
    <w:lvlOverride w:ilvl="0">
      <w:startOverride w:val="1"/>
    </w:lvlOverride>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A"/>
    <w:rsid w:val="000015BA"/>
    <w:rsid w:val="000061BD"/>
    <w:rsid w:val="00007EBA"/>
    <w:rsid w:val="0001132F"/>
    <w:rsid w:val="000159E6"/>
    <w:rsid w:val="00023222"/>
    <w:rsid w:val="00023D73"/>
    <w:rsid w:val="00026C68"/>
    <w:rsid w:val="00033632"/>
    <w:rsid w:val="00047A5F"/>
    <w:rsid w:val="000713B7"/>
    <w:rsid w:val="00076ECC"/>
    <w:rsid w:val="000858A0"/>
    <w:rsid w:val="00087A86"/>
    <w:rsid w:val="0009244C"/>
    <w:rsid w:val="00094726"/>
    <w:rsid w:val="000A50B8"/>
    <w:rsid w:val="000A6669"/>
    <w:rsid w:val="000B173B"/>
    <w:rsid w:val="000B44F2"/>
    <w:rsid w:val="000C7364"/>
    <w:rsid w:val="000C7580"/>
    <w:rsid w:val="00103A6E"/>
    <w:rsid w:val="00122544"/>
    <w:rsid w:val="00130E07"/>
    <w:rsid w:val="00132A8B"/>
    <w:rsid w:val="00132D96"/>
    <w:rsid w:val="00141891"/>
    <w:rsid w:val="00145559"/>
    <w:rsid w:val="00154855"/>
    <w:rsid w:val="001630B5"/>
    <w:rsid w:val="0017216B"/>
    <w:rsid w:val="00191937"/>
    <w:rsid w:val="00192E6B"/>
    <w:rsid w:val="001A613B"/>
    <w:rsid w:val="001B14CC"/>
    <w:rsid w:val="001B67A5"/>
    <w:rsid w:val="001C60FE"/>
    <w:rsid w:val="001C7B44"/>
    <w:rsid w:val="001D25C0"/>
    <w:rsid w:val="001E21C7"/>
    <w:rsid w:val="001E2FD1"/>
    <w:rsid w:val="001E5A1A"/>
    <w:rsid w:val="001F767F"/>
    <w:rsid w:val="001F7D48"/>
    <w:rsid w:val="0020024E"/>
    <w:rsid w:val="002176BA"/>
    <w:rsid w:val="00223B73"/>
    <w:rsid w:val="00257EBF"/>
    <w:rsid w:val="00265B30"/>
    <w:rsid w:val="002669DA"/>
    <w:rsid w:val="00276670"/>
    <w:rsid w:val="00276860"/>
    <w:rsid w:val="00276D75"/>
    <w:rsid w:val="00281A9F"/>
    <w:rsid w:val="002B09E4"/>
    <w:rsid w:val="002C3645"/>
    <w:rsid w:val="002C79FE"/>
    <w:rsid w:val="002C7D55"/>
    <w:rsid w:val="002D0870"/>
    <w:rsid w:val="002D3BFA"/>
    <w:rsid w:val="002D3D1B"/>
    <w:rsid w:val="002E2A1D"/>
    <w:rsid w:val="00301EF2"/>
    <w:rsid w:val="00307AA3"/>
    <w:rsid w:val="00310DF7"/>
    <w:rsid w:val="003139E4"/>
    <w:rsid w:val="003262F4"/>
    <w:rsid w:val="00331016"/>
    <w:rsid w:val="0034356C"/>
    <w:rsid w:val="00365BCD"/>
    <w:rsid w:val="00374EF5"/>
    <w:rsid w:val="003802FC"/>
    <w:rsid w:val="00381CB1"/>
    <w:rsid w:val="0039257A"/>
    <w:rsid w:val="003A1552"/>
    <w:rsid w:val="003A684B"/>
    <w:rsid w:val="003B3BD4"/>
    <w:rsid w:val="003B5872"/>
    <w:rsid w:val="003B73CB"/>
    <w:rsid w:val="003D2416"/>
    <w:rsid w:val="003D3ACF"/>
    <w:rsid w:val="003D5ECC"/>
    <w:rsid w:val="003D7DCE"/>
    <w:rsid w:val="003E3A3E"/>
    <w:rsid w:val="003E3AA6"/>
    <w:rsid w:val="00400A04"/>
    <w:rsid w:val="00422EAE"/>
    <w:rsid w:val="004236D2"/>
    <w:rsid w:val="00427E7A"/>
    <w:rsid w:val="004375B1"/>
    <w:rsid w:val="00440A7A"/>
    <w:rsid w:val="00453D50"/>
    <w:rsid w:val="00456C81"/>
    <w:rsid w:val="00476D1D"/>
    <w:rsid w:val="00495168"/>
    <w:rsid w:val="004A126A"/>
    <w:rsid w:val="004A44DC"/>
    <w:rsid w:val="004A64F1"/>
    <w:rsid w:val="004B1BBE"/>
    <w:rsid w:val="004B6B73"/>
    <w:rsid w:val="004D57DE"/>
    <w:rsid w:val="004E7509"/>
    <w:rsid w:val="0050516F"/>
    <w:rsid w:val="00536EC0"/>
    <w:rsid w:val="00547B7A"/>
    <w:rsid w:val="00550BA2"/>
    <w:rsid w:val="00552112"/>
    <w:rsid w:val="00570236"/>
    <w:rsid w:val="005715D9"/>
    <w:rsid w:val="00572DF1"/>
    <w:rsid w:val="00586A71"/>
    <w:rsid w:val="005A7C0A"/>
    <w:rsid w:val="005B0C72"/>
    <w:rsid w:val="005B2983"/>
    <w:rsid w:val="005E3D8B"/>
    <w:rsid w:val="005F295C"/>
    <w:rsid w:val="005F31BF"/>
    <w:rsid w:val="00617E39"/>
    <w:rsid w:val="00626732"/>
    <w:rsid w:val="00632D9A"/>
    <w:rsid w:val="006347D6"/>
    <w:rsid w:val="00636449"/>
    <w:rsid w:val="0064061F"/>
    <w:rsid w:val="00650D25"/>
    <w:rsid w:val="006643E6"/>
    <w:rsid w:val="00673CCC"/>
    <w:rsid w:val="00682015"/>
    <w:rsid w:val="00683717"/>
    <w:rsid w:val="0069090F"/>
    <w:rsid w:val="00691756"/>
    <w:rsid w:val="006952FC"/>
    <w:rsid w:val="00695557"/>
    <w:rsid w:val="006A193B"/>
    <w:rsid w:val="006B1CA2"/>
    <w:rsid w:val="006B44A9"/>
    <w:rsid w:val="006B5A1A"/>
    <w:rsid w:val="006C1B69"/>
    <w:rsid w:val="006C51C0"/>
    <w:rsid w:val="006C66F2"/>
    <w:rsid w:val="006E0D69"/>
    <w:rsid w:val="006E4ABD"/>
    <w:rsid w:val="006F02E2"/>
    <w:rsid w:val="00711A78"/>
    <w:rsid w:val="007209FE"/>
    <w:rsid w:val="00721356"/>
    <w:rsid w:val="00733BEC"/>
    <w:rsid w:val="00735789"/>
    <w:rsid w:val="00736AA6"/>
    <w:rsid w:val="00737962"/>
    <w:rsid w:val="00753F0E"/>
    <w:rsid w:val="0075445B"/>
    <w:rsid w:val="0075605B"/>
    <w:rsid w:val="00760379"/>
    <w:rsid w:val="00774D5F"/>
    <w:rsid w:val="00777179"/>
    <w:rsid w:val="007A0011"/>
    <w:rsid w:val="007A5336"/>
    <w:rsid w:val="007B05DA"/>
    <w:rsid w:val="007C38F2"/>
    <w:rsid w:val="007C4D30"/>
    <w:rsid w:val="007D7FD5"/>
    <w:rsid w:val="007E1A81"/>
    <w:rsid w:val="007E6CF8"/>
    <w:rsid w:val="007E6F09"/>
    <w:rsid w:val="007F1BCF"/>
    <w:rsid w:val="00804719"/>
    <w:rsid w:val="00810A00"/>
    <w:rsid w:val="00816B1F"/>
    <w:rsid w:val="0082264A"/>
    <w:rsid w:val="008277B2"/>
    <w:rsid w:val="008353C8"/>
    <w:rsid w:val="008360BF"/>
    <w:rsid w:val="00887CE4"/>
    <w:rsid w:val="008A1639"/>
    <w:rsid w:val="008A1B1C"/>
    <w:rsid w:val="008B11E1"/>
    <w:rsid w:val="008B3ABC"/>
    <w:rsid w:val="008C13C0"/>
    <w:rsid w:val="008C54DC"/>
    <w:rsid w:val="008D7AA0"/>
    <w:rsid w:val="008F2747"/>
    <w:rsid w:val="009032B1"/>
    <w:rsid w:val="00903EDE"/>
    <w:rsid w:val="00926D6E"/>
    <w:rsid w:val="00927CC2"/>
    <w:rsid w:val="0095490D"/>
    <w:rsid w:val="00977F8B"/>
    <w:rsid w:val="009A4AB7"/>
    <w:rsid w:val="009A51C1"/>
    <w:rsid w:val="009C39FD"/>
    <w:rsid w:val="009C5DAC"/>
    <w:rsid w:val="009E6D85"/>
    <w:rsid w:val="00A245DF"/>
    <w:rsid w:val="00A44EEB"/>
    <w:rsid w:val="00A51351"/>
    <w:rsid w:val="00A53938"/>
    <w:rsid w:val="00A56E7F"/>
    <w:rsid w:val="00A614FF"/>
    <w:rsid w:val="00A64B27"/>
    <w:rsid w:val="00A65363"/>
    <w:rsid w:val="00A67869"/>
    <w:rsid w:val="00A7058A"/>
    <w:rsid w:val="00A7561A"/>
    <w:rsid w:val="00A77559"/>
    <w:rsid w:val="00A81F20"/>
    <w:rsid w:val="00A82E8F"/>
    <w:rsid w:val="00AA4FA5"/>
    <w:rsid w:val="00AA587F"/>
    <w:rsid w:val="00AB4507"/>
    <w:rsid w:val="00AD059E"/>
    <w:rsid w:val="00AD6362"/>
    <w:rsid w:val="00AE2289"/>
    <w:rsid w:val="00AE4586"/>
    <w:rsid w:val="00AE5841"/>
    <w:rsid w:val="00AE7783"/>
    <w:rsid w:val="00B03544"/>
    <w:rsid w:val="00B15177"/>
    <w:rsid w:val="00B22089"/>
    <w:rsid w:val="00B31EE4"/>
    <w:rsid w:val="00B35DA5"/>
    <w:rsid w:val="00B42008"/>
    <w:rsid w:val="00B4457E"/>
    <w:rsid w:val="00B50088"/>
    <w:rsid w:val="00B51973"/>
    <w:rsid w:val="00B57719"/>
    <w:rsid w:val="00B577F7"/>
    <w:rsid w:val="00B703F3"/>
    <w:rsid w:val="00B72F99"/>
    <w:rsid w:val="00B83A97"/>
    <w:rsid w:val="00B84455"/>
    <w:rsid w:val="00B91AEE"/>
    <w:rsid w:val="00BA0BCC"/>
    <w:rsid w:val="00BA35D5"/>
    <w:rsid w:val="00BA419E"/>
    <w:rsid w:val="00BB7D20"/>
    <w:rsid w:val="00BC015E"/>
    <w:rsid w:val="00BD05D1"/>
    <w:rsid w:val="00BF0946"/>
    <w:rsid w:val="00BF20BF"/>
    <w:rsid w:val="00BF4261"/>
    <w:rsid w:val="00C13AE4"/>
    <w:rsid w:val="00C1578D"/>
    <w:rsid w:val="00C27404"/>
    <w:rsid w:val="00C34F41"/>
    <w:rsid w:val="00C64A1B"/>
    <w:rsid w:val="00C66D01"/>
    <w:rsid w:val="00C93D64"/>
    <w:rsid w:val="00C94E6A"/>
    <w:rsid w:val="00C9586E"/>
    <w:rsid w:val="00C97D72"/>
    <w:rsid w:val="00CA4344"/>
    <w:rsid w:val="00CB0BD3"/>
    <w:rsid w:val="00CB15B5"/>
    <w:rsid w:val="00CC00EA"/>
    <w:rsid w:val="00CC510A"/>
    <w:rsid w:val="00CC5717"/>
    <w:rsid w:val="00CE6F24"/>
    <w:rsid w:val="00D236CD"/>
    <w:rsid w:val="00D54B24"/>
    <w:rsid w:val="00D554A5"/>
    <w:rsid w:val="00D76311"/>
    <w:rsid w:val="00D81E8E"/>
    <w:rsid w:val="00D8447E"/>
    <w:rsid w:val="00DA23F2"/>
    <w:rsid w:val="00DA6E83"/>
    <w:rsid w:val="00DA6F29"/>
    <w:rsid w:val="00DA79B0"/>
    <w:rsid w:val="00DB12FC"/>
    <w:rsid w:val="00DC2847"/>
    <w:rsid w:val="00DC3658"/>
    <w:rsid w:val="00DC714B"/>
    <w:rsid w:val="00DD41DB"/>
    <w:rsid w:val="00DF420A"/>
    <w:rsid w:val="00E05CAD"/>
    <w:rsid w:val="00E1334F"/>
    <w:rsid w:val="00E15087"/>
    <w:rsid w:val="00E203B6"/>
    <w:rsid w:val="00E2727D"/>
    <w:rsid w:val="00E4795A"/>
    <w:rsid w:val="00E56D48"/>
    <w:rsid w:val="00E8536F"/>
    <w:rsid w:val="00E876B8"/>
    <w:rsid w:val="00E94671"/>
    <w:rsid w:val="00EA5722"/>
    <w:rsid w:val="00EB338C"/>
    <w:rsid w:val="00ED0923"/>
    <w:rsid w:val="00ED1A66"/>
    <w:rsid w:val="00ED5357"/>
    <w:rsid w:val="00ED6198"/>
    <w:rsid w:val="00EE39B5"/>
    <w:rsid w:val="00EE58EF"/>
    <w:rsid w:val="00EF2E02"/>
    <w:rsid w:val="00EF45FB"/>
    <w:rsid w:val="00F01152"/>
    <w:rsid w:val="00F02F2E"/>
    <w:rsid w:val="00F30AA6"/>
    <w:rsid w:val="00F3144C"/>
    <w:rsid w:val="00F3434B"/>
    <w:rsid w:val="00F37AC7"/>
    <w:rsid w:val="00F47CDC"/>
    <w:rsid w:val="00F51F4D"/>
    <w:rsid w:val="00F539F6"/>
    <w:rsid w:val="00F75DA1"/>
    <w:rsid w:val="00F81540"/>
    <w:rsid w:val="00F92DEC"/>
    <w:rsid w:val="00FA4B07"/>
    <w:rsid w:val="00FA5A4D"/>
    <w:rsid w:val="00FB4C89"/>
    <w:rsid w:val="00FE039D"/>
    <w:rsid w:val="00FE100D"/>
    <w:rsid w:val="00FF296D"/>
    <w:rsid w:val="00FF3684"/>
    <w:rsid w:val="08D32F3E"/>
    <w:rsid w:val="0B6C59BF"/>
    <w:rsid w:val="18168A32"/>
    <w:rsid w:val="29B4926E"/>
    <w:rsid w:val="2F6F0232"/>
    <w:rsid w:val="41A8865B"/>
    <w:rsid w:val="56E660B4"/>
    <w:rsid w:val="6302731D"/>
    <w:rsid w:val="6334B669"/>
    <w:rsid w:val="6E698838"/>
    <w:rsid w:val="7E4C8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6E7CC"/>
  <w15:docId w15:val="{08F95334-EFE4-4448-89D4-21216DF7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4B07"/>
    <w:rPr>
      <w:rFonts w:ascii="Calibri" w:hAnsi="Calibri"/>
      <w:color w:val="1D1B11" w:themeColor="background2" w:themeShade="1A"/>
    </w:rPr>
  </w:style>
  <w:style w:type="paragraph" w:styleId="Kop1">
    <w:name w:val="heading 1"/>
    <w:basedOn w:val="Standaard"/>
    <w:next w:val="Standaard"/>
    <w:link w:val="Kop1Char"/>
    <w:uiPriority w:val="9"/>
    <w:qFormat/>
    <w:rsid w:val="00EA5722"/>
    <w:pPr>
      <w:keepNext/>
      <w:keepLines/>
      <w:numPr>
        <w:numId w:val="11"/>
      </w:numPr>
      <w:spacing w:before="200" w:after="20" w:line="432" w:lineRule="exact"/>
      <w:ind w:left="284" w:hanging="284"/>
      <w:contextualSpacing/>
      <w:outlineLvl w:val="0"/>
    </w:pPr>
    <w:rPr>
      <w:rFonts w:eastAsiaTheme="majorEastAsia" w:cstheme="majorBidi"/>
      <w:b/>
      <w:bCs/>
      <w:caps/>
      <w:color w:val="3C3D3C"/>
      <w:sz w:val="24"/>
      <w:szCs w:val="52"/>
      <w:u w:val="dotted"/>
    </w:rPr>
  </w:style>
  <w:style w:type="paragraph" w:styleId="Kop2">
    <w:name w:val="heading 2"/>
    <w:basedOn w:val="Standaard"/>
    <w:next w:val="Standaard"/>
    <w:link w:val="Kop2Char"/>
    <w:uiPriority w:val="9"/>
    <w:unhideWhenUsed/>
    <w:qFormat/>
    <w:rsid w:val="00EA5722"/>
    <w:pPr>
      <w:keepNext/>
      <w:keepLines/>
      <w:numPr>
        <w:ilvl w:val="1"/>
        <w:numId w:val="11"/>
      </w:numPr>
      <w:spacing w:before="200" w:after="20"/>
      <w:ind w:left="499" w:hanging="499"/>
      <w:contextualSpacing/>
      <w:outlineLvl w:val="1"/>
    </w:pPr>
    <w:rPr>
      <w:rFonts w:eastAsiaTheme="majorEastAsia" w:cstheme="majorBidi"/>
      <w:b/>
      <w:bCs/>
      <w:color w:val="000000" w:themeColor="text1"/>
      <w:sz w:val="24"/>
    </w:rPr>
  </w:style>
  <w:style w:type="paragraph" w:styleId="Kop3">
    <w:name w:val="heading 3"/>
    <w:basedOn w:val="Standaard"/>
    <w:next w:val="Standaard"/>
    <w:link w:val="Kop3Char"/>
    <w:uiPriority w:val="9"/>
    <w:unhideWhenUsed/>
    <w:qFormat/>
    <w:rsid w:val="00EA5722"/>
    <w:pPr>
      <w:numPr>
        <w:ilvl w:val="2"/>
        <w:numId w:val="11"/>
      </w:numPr>
      <w:spacing w:before="200" w:after="120" w:line="288" w:lineRule="exact"/>
      <w:ind w:left="641" w:hanging="641"/>
      <w:outlineLvl w:val="2"/>
    </w:pPr>
    <w:rPr>
      <w:rFonts w:eastAsiaTheme="majorEastAsia" w:cstheme="majorBidi"/>
      <w:bCs/>
      <w:color w:val="000000" w:themeColor="text1"/>
      <w:u w:val="single"/>
    </w:rPr>
  </w:style>
  <w:style w:type="paragraph" w:styleId="Kop4">
    <w:name w:val="heading 4"/>
    <w:basedOn w:val="Standaard"/>
    <w:next w:val="Standaard"/>
    <w:link w:val="Kop4Char"/>
    <w:uiPriority w:val="9"/>
    <w:unhideWhenUsed/>
    <w:qFormat/>
    <w:rsid w:val="00EA5722"/>
    <w:pPr>
      <w:keepNext/>
      <w:keepLines/>
      <w:numPr>
        <w:ilvl w:val="3"/>
        <w:numId w:val="11"/>
      </w:numPr>
      <w:spacing w:before="200" w:after="40"/>
      <w:ind w:left="782" w:hanging="782"/>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EA5722"/>
    <w:pPr>
      <w:keepNext/>
      <w:keepLines/>
      <w:numPr>
        <w:ilvl w:val="4"/>
        <w:numId w:val="11"/>
      </w:numPr>
      <w:spacing w:before="200"/>
      <w:ind w:left="924" w:hanging="924"/>
      <w:outlineLvl w:val="4"/>
    </w:pPr>
    <w:rPr>
      <w:rFonts w:eastAsiaTheme="majorEastAsia" w:cstheme="majorBidi"/>
      <w:color w:val="000000" w:themeColor="text1"/>
    </w:rPr>
  </w:style>
  <w:style w:type="paragraph" w:styleId="Kop6">
    <w:name w:val="heading 6"/>
    <w:basedOn w:val="Kop5"/>
    <w:next w:val="Standaard"/>
    <w:link w:val="Kop6Char"/>
    <w:autoRedefine/>
    <w:uiPriority w:val="9"/>
    <w:unhideWhenUsed/>
    <w:qFormat/>
    <w:rsid w:val="00E8536F"/>
    <w:pPr>
      <w:numPr>
        <w:ilvl w:val="5"/>
        <w:numId w:val="15"/>
      </w:numPr>
      <w:outlineLvl w:val="5"/>
    </w:pPr>
    <w:rPr>
      <w:b/>
      <w:iCs/>
    </w:rPr>
  </w:style>
  <w:style w:type="paragraph" w:styleId="Kop7">
    <w:name w:val="heading 7"/>
    <w:basedOn w:val="Kop6"/>
    <w:next w:val="Standaard"/>
    <w:link w:val="Kop7Char"/>
    <w:autoRedefine/>
    <w:uiPriority w:val="9"/>
    <w:unhideWhenUsed/>
    <w:qFormat/>
    <w:rsid w:val="009C5DAC"/>
    <w:pPr>
      <w:numPr>
        <w:ilvl w:val="6"/>
      </w:numPr>
      <w:outlineLvl w:val="6"/>
    </w:pPr>
    <w:rPr>
      <w:iCs w:val="0"/>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rsid w:val="000C7364"/>
    <w:pPr>
      <w:numPr>
        <w:ilvl w:val="8"/>
      </w:numPr>
      <w:outlineLvl w:val="8"/>
    </w:pPr>
    <w:rPr>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495168"/>
    <w:pPr>
      <w:spacing w:line="280" w:lineRule="exact"/>
      <w:jc w:val="right"/>
    </w:pPr>
    <w:rPr>
      <w:color w:val="000000"/>
      <w:sz w:val="18"/>
    </w:rPr>
  </w:style>
  <w:style w:type="paragraph" w:customStyle="1" w:styleId="Streepjes">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5715D9"/>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1E2FD1"/>
    <w:rPr>
      <w:rFonts w:ascii="Calibri" w:hAnsi="Calibri"/>
      <w:color w:val="000000" w:themeColor="text1"/>
      <w:sz w:val="48"/>
      <w:szCs w:val="30"/>
    </w:rPr>
  </w:style>
  <w:style w:type="character" w:customStyle="1" w:styleId="Kop1Char">
    <w:name w:val="Kop 1 Char"/>
    <w:basedOn w:val="Standaardalinea-lettertype"/>
    <w:link w:val="Kop1"/>
    <w:uiPriority w:val="9"/>
    <w:rsid w:val="00EA5722"/>
    <w:rPr>
      <w:rFonts w:ascii="Calibri" w:eastAsiaTheme="majorEastAsia" w:hAnsi="Calibri" w:cstheme="majorBidi"/>
      <w:b/>
      <w:bCs/>
      <w:caps/>
      <w:color w:val="3C3D3C"/>
      <w:sz w:val="24"/>
      <w:szCs w:val="52"/>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CC00EA"/>
    <w:rPr>
      <w:rFonts w:ascii="Calibri" w:hAnsi="Calibri"/>
      <w:color w:val="000000"/>
      <w:sz w:val="18"/>
    </w:rPr>
  </w:style>
  <w:style w:type="character" w:customStyle="1" w:styleId="Kop2Char">
    <w:name w:val="Kop 2 Char"/>
    <w:basedOn w:val="Standaardalinea-lettertype"/>
    <w:link w:val="Kop2"/>
    <w:uiPriority w:val="9"/>
    <w:rsid w:val="00EA5722"/>
    <w:rPr>
      <w:rFonts w:ascii="Calibri" w:eastAsiaTheme="majorEastAsia" w:hAnsi="Calibri" w:cstheme="majorBidi"/>
      <w:b/>
      <w:bCs/>
      <w:color w:val="000000" w:themeColor="text1"/>
      <w:sz w:val="24"/>
    </w:rPr>
  </w:style>
  <w:style w:type="character" w:customStyle="1" w:styleId="Kop3Char">
    <w:name w:val="Kop 3 Char"/>
    <w:basedOn w:val="Standaardalinea-lettertype"/>
    <w:link w:val="Kop3"/>
    <w:uiPriority w:val="9"/>
    <w:rsid w:val="00EA5722"/>
    <w:rPr>
      <w:rFonts w:ascii="Calibri" w:eastAsiaTheme="majorEastAsia" w:hAnsi="Calibri" w:cstheme="majorBidi"/>
      <w:bCs/>
      <w:color w:val="000000" w:themeColor="text1"/>
      <w:u w:val="single"/>
    </w:rPr>
  </w:style>
  <w:style w:type="character" w:customStyle="1" w:styleId="Kop4Char">
    <w:name w:val="Kop 4 Char"/>
    <w:basedOn w:val="Standaardalinea-lettertype"/>
    <w:link w:val="Kop4"/>
    <w:uiPriority w:val="9"/>
    <w:rsid w:val="00EA5722"/>
    <w:rPr>
      <w:rFonts w:ascii="Calibri" w:eastAsiaTheme="majorEastAsia" w:hAnsi="Calibri" w:cstheme="majorBidi"/>
      <w:bCs/>
      <w:iCs/>
      <w:color w:val="000000" w:themeColor="text1"/>
      <w:u w:val="dotted"/>
    </w:rPr>
  </w:style>
  <w:style w:type="character" w:customStyle="1" w:styleId="Kop5Char">
    <w:name w:val="Kop 5 Char"/>
    <w:basedOn w:val="Standaardalinea-lettertype"/>
    <w:link w:val="Kop5"/>
    <w:uiPriority w:val="9"/>
    <w:rsid w:val="00EA5722"/>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E8536F"/>
    <w:rPr>
      <w:rFonts w:ascii="Calibri" w:eastAsiaTheme="majorEastAsia" w:hAnsi="Calibri" w:cstheme="majorBidi"/>
      <w:b/>
      <w:iCs/>
      <w:color w:val="000000" w:themeColor="text1"/>
    </w:rPr>
  </w:style>
  <w:style w:type="character" w:customStyle="1" w:styleId="Kop7Char">
    <w:name w:val="Kop 7 Char"/>
    <w:basedOn w:val="Standaardalinea-lettertype"/>
    <w:link w:val="Kop7"/>
    <w:uiPriority w:val="9"/>
    <w:rsid w:val="009C5DAC"/>
    <w:rPr>
      <w:rFonts w:ascii="Calibri" w:eastAsiaTheme="majorEastAsia" w:hAnsi="Calibri" w:cstheme="majorBidi"/>
      <w:b/>
      <w:color w:val="000000" w:themeColor="text1"/>
    </w:rPr>
  </w:style>
  <w:style w:type="paragraph" w:styleId="Lijstopsomteken">
    <w:name w:val="List Bullet"/>
    <w:basedOn w:val="Standaard"/>
    <w:uiPriority w:val="99"/>
    <w:unhideWhenUsed/>
    <w:qFormat/>
    <w:rsid w:val="00FA4B07"/>
    <w:pPr>
      <w:numPr>
        <w:numId w:val="12"/>
      </w:numPr>
      <w:ind w:left="284" w:hanging="284"/>
      <w:contextualSpacing/>
      <w:jc w:val="left"/>
    </w:pPr>
  </w:style>
  <w:style w:type="paragraph" w:styleId="Lijstopsomteken2">
    <w:name w:val="List Bullet 2"/>
    <w:basedOn w:val="Standaard"/>
    <w:uiPriority w:val="99"/>
    <w:unhideWhenUsed/>
    <w:qFormat/>
    <w:rsid w:val="00FA4B07"/>
    <w:pPr>
      <w:numPr>
        <w:numId w:val="13"/>
      </w:numPr>
      <w:ind w:left="568" w:hanging="284"/>
      <w:contextualSpacing/>
      <w:jc w:val="left"/>
    </w:pPr>
  </w:style>
  <w:style w:type="paragraph" w:styleId="Lijstopsomteken3">
    <w:name w:val="List Bullet 3"/>
    <w:basedOn w:val="Standaard"/>
    <w:uiPriority w:val="99"/>
    <w:unhideWhenUsed/>
    <w:qFormat/>
    <w:rsid w:val="00FA4B07"/>
    <w:pPr>
      <w:numPr>
        <w:numId w:val="1"/>
      </w:numPr>
      <w:ind w:left="851" w:hanging="284"/>
      <w:jc w:val="left"/>
    </w:pPr>
  </w:style>
  <w:style w:type="paragraph" w:styleId="Lijstopsomteken4">
    <w:name w:val="List Bullet 4"/>
    <w:basedOn w:val="Standaard"/>
    <w:uiPriority w:val="99"/>
    <w:unhideWhenUsed/>
    <w:qFormat/>
    <w:rsid w:val="00FA4B07"/>
    <w:pPr>
      <w:numPr>
        <w:numId w:val="2"/>
      </w:numPr>
      <w:ind w:left="1135" w:hanging="284"/>
      <w:jc w:val="left"/>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FA4B07"/>
    <w:pPr>
      <w:ind w:left="142" w:hanging="142"/>
    </w:pPr>
    <w:rPr>
      <w:sz w:val="18"/>
      <w:szCs w:val="20"/>
    </w:rPr>
  </w:style>
  <w:style w:type="character" w:customStyle="1" w:styleId="VoetnoottekstChar">
    <w:name w:val="Voetnoottekst Char"/>
    <w:basedOn w:val="Standaardalinea-lettertype"/>
    <w:link w:val="Voetnoottekst"/>
    <w:uiPriority w:val="99"/>
    <w:rsid w:val="00FA4B07"/>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FA4B07"/>
    <w:pPr>
      <w:numPr>
        <w:numId w:val="4"/>
      </w:numPr>
      <w:tabs>
        <w:tab w:val="num" w:pos="360"/>
      </w:tabs>
      <w:ind w:left="284" w:hanging="284"/>
      <w:jc w:val="left"/>
    </w:pPr>
  </w:style>
  <w:style w:type="paragraph" w:styleId="Lijstalinea">
    <w:name w:val="List Paragraph"/>
    <w:basedOn w:val="Standaard"/>
    <w:uiPriority w:val="34"/>
    <w:rsid w:val="00D81E8E"/>
    <w:pPr>
      <w:ind w:left="720"/>
    </w:pPr>
  </w:style>
  <w:style w:type="paragraph" w:styleId="Lijstnummering2">
    <w:name w:val="List Number 2"/>
    <w:basedOn w:val="Lijstalinea"/>
    <w:uiPriority w:val="99"/>
    <w:unhideWhenUsed/>
    <w:qFormat/>
    <w:rsid w:val="00FA4B07"/>
    <w:pPr>
      <w:numPr>
        <w:numId w:val="14"/>
      </w:numPr>
      <w:tabs>
        <w:tab w:val="num" w:pos="360"/>
      </w:tabs>
      <w:ind w:left="568" w:hanging="284"/>
      <w:jc w:val="left"/>
    </w:pPr>
  </w:style>
  <w:style w:type="paragraph" w:styleId="Lijstnummering3">
    <w:name w:val="List Number 3"/>
    <w:basedOn w:val="Lijstalinea"/>
    <w:uiPriority w:val="99"/>
    <w:unhideWhenUsed/>
    <w:qFormat/>
    <w:rsid w:val="00FA4B07"/>
    <w:pPr>
      <w:numPr>
        <w:numId w:val="5"/>
      </w:numPr>
      <w:ind w:left="851" w:hanging="284"/>
      <w:jc w:val="left"/>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customStyle="1" w:styleId="Tabelheader">
    <w:name w:val="Tabel header"/>
    <w:basedOn w:val="Standaard"/>
    <w:qFormat/>
    <w:rsid w:val="00D54B24"/>
    <w:pPr>
      <w:tabs>
        <w:tab w:val="left" w:pos="3686"/>
      </w:tabs>
      <w:ind w:left="57" w:right="57"/>
      <w:jc w:val="center"/>
    </w:pPr>
    <w:rPr>
      <w:bCs/>
      <w:color w:val="FFFFFF" w:themeColor="background1"/>
    </w:rPr>
  </w:style>
  <w:style w:type="paragraph" w:customStyle="1" w:styleId="Tabelheader2">
    <w:name w:val="Tabel header 2"/>
    <w:basedOn w:val="Standaard"/>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Standaard"/>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B03544"/>
    <w:pPr>
      <w:tabs>
        <w:tab w:val="left" w:pos="709"/>
        <w:tab w:val="right" w:leader="dot" w:pos="9923"/>
      </w:tabs>
      <w:spacing w:before="200" w:after="200"/>
      <w:ind w:left="709" w:right="284" w:hanging="709"/>
    </w:pPr>
    <w:rPr>
      <w:smallCaps/>
      <w:noProof/>
      <w:color w:val="000000" w:themeColor="text1"/>
      <w:sz w:val="20"/>
    </w:rPr>
  </w:style>
  <w:style w:type="paragraph" w:styleId="Inhopg2">
    <w:name w:val="toc 2"/>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Inhopg3">
    <w:name w:val="toc 3"/>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5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B173B"/>
    <w:rPr>
      <w:vertAlign w:val="superscript"/>
    </w:rPr>
  </w:style>
  <w:style w:type="table" w:customStyle="1" w:styleId="Rastertabel4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Standaardalinea-lettertype"/>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jstopsomteken2"/>
    <w:qFormat/>
    <w:rsid w:val="00007EBA"/>
    <w:pPr>
      <w:numPr>
        <w:numId w:val="10"/>
      </w:numPr>
    </w:pPr>
  </w:style>
  <w:style w:type="paragraph" w:customStyle="1" w:styleId="LijstnummeringVEA">
    <w:name w:val="Lijstnummering VEA"/>
    <w:basedOn w:val="Lijstopsomteken"/>
    <w:qFormat/>
    <w:rsid w:val="00007EBA"/>
    <w:pPr>
      <w:numPr>
        <w:numId w:val="9"/>
      </w:numPr>
    </w:pPr>
    <w:rPr>
      <w:color w:val="auto"/>
      <w:szCs w:val="20"/>
    </w:rPr>
  </w:style>
  <w:style w:type="paragraph" w:customStyle="1" w:styleId="Titeldocument">
    <w:name w:val="Titel document"/>
    <w:basedOn w:val="Standaard"/>
    <w:qFormat/>
    <w:rsid w:val="00536EC0"/>
    <w:pPr>
      <w:spacing w:before="600" w:after="240" w:line="400" w:lineRule="exact"/>
      <w:contextualSpacing/>
      <w:jc w:val="left"/>
    </w:pPr>
    <w:rPr>
      <w:b/>
      <w:sz w:val="32"/>
    </w:rPr>
  </w:style>
  <w:style w:type="character" w:customStyle="1" w:styleId="Kop8Char">
    <w:name w:val="Kop 8 Char"/>
    <w:basedOn w:val="Standaardalinea-lettertype"/>
    <w:link w:val="Kop8"/>
    <w:uiPriority w:val="9"/>
    <w:rsid w:val="00E8536F"/>
    <w:rPr>
      <w:rFonts w:ascii="Calibri" w:eastAsiaTheme="majorEastAsia" w:hAnsi="Calibri" w:cstheme="majorBidi"/>
      <w:b/>
      <w:color w:val="000000" w:themeColor="text1"/>
      <w:szCs w:val="20"/>
    </w:rPr>
  </w:style>
  <w:style w:type="character" w:customStyle="1" w:styleId="Kop9Char">
    <w:name w:val="Kop 9 Char"/>
    <w:basedOn w:val="Standaardalinea-lettertype"/>
    <w:link w:val="Kop9"/>
    <w:uiPriority w:val="9"/>
    <w:rsid w:val="000C7364"/>
    <w:rPr>
      <w:rFonts w:ascii="Calibri" w:eastAsiaTheme="majorEastAsia" w:hAnsi="Calibri" w:cstheme="majorBidi"/>
      <w:b/>
      <w:iCs/>
      <w:szCs w:val="20"/>
    </w:rPr>
  </w:style>
  <w:style w:type="character" w:styleId="Tekstvantijdelijkeaanduiding">
    <w:name w:val="Placeholder Text"/>
    <w:basedOn w:val="Standaardalinea-lettertype"/>
    <w:uiPriority w:val="99"/>
    <w:semiHidden/>
    <w:rsid w:val="00FA4B07"/>
    <w:rPr>
      <w:color w:val="808080"/>
    </w:rPr>
  </w:style>
  <w:style w:type="table" w:customStyle="1" w:styleId="StijlVEKA">
    <w:name w:val="Stijl_VEKA"/>
    <w:basedOn w:val="Standaardtabel"/>
    <w:uiPriority w:val="99"/>
    <w:rsid w:val="00FA4B07"/>
    <w:pPr>
      <w:jc w:val="left"/>
    </w:pPr>
    <w:tblPr/>
  </w:style>
  <w:style w:type="paragraph" w:customStyle="1" w:styleId="Rijhoofd">
    <w:name w:val="Rijhoofd"/>
    <w:basedOn w:val="Tabelinhoud"/>
    <w:qFormat/>
    <w:rsid w:val="00FA4B07"/>
    <w:pPr>
      <w:tabs>
        <w:tab w:val="clear" w:pos="3686"/>
      </w:tabs>
      <w:ind w:left="113" w:right="0"/>
      <w:contextualSpacing/>
      <w:jc w:val="left"/>
    </w:pPr>
  </w:style>
  <w:style w:type="character" w:styleId="Zwaar">
    <w:name w:val="Strong"/>
    <w:basedOn w:val="Standaardalinea-lettertype"/>
    <w:uiPriority w:val="22"/>
    <w:qFormat/>
    <w:rsid w:val="00E876B8"/>
    <w:rPr>
      <w:b/>
      <w:bCs/>
    </w:rPr>
  </w:style>
  <w:style w:type="paragraph" w:customStyle="1" w:styleId="invulveld">
    <w:name w:val="invulveld"/>
    <w:basedOn w:val="Standaard"/>
    <w:uiPriority w:val="1"/>
    <w:qFormat/>
    <w:rsid w:val="00E876B8"/>
    <w:pPr>
      <w:framePr w:hSpace="142" w:wrap="around" w:vAnchor="text" w:hAnchor="text" w:x="55" w:y="1"/>
      <w:suppressOverlap/>
      <w:jc w:val="left"/>
    </w:pPr>
    <w:rPr>
      <w:rFonts w:cs="Calibr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laio.be/onderneming-in-moeilijkhed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OLYVALENT-DOCUMENT-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3649DD63F41D7BF23C1CDA6E884F7"/>
        <w:category>
          <w:name w:val="Algemeen"/>
          <w:gallery w:val="placeholder"/>
        </w:category>
        <w:types>
          <w:type w:val="bbPlcHdr"/>
        </w:types>
        <w:behaviors>
          <w:behavior w:val="content"/>
        </w:behaviors>
        <w:guid w:val="{C3C90395-D8CC-4C14-A278-87503287B316}"/>
      </w:docPartPr>
      <w:docPartBody>
        <w:p w:rsidR="00071881" w:rsidRDefault="00CB0BD3">
          <w:r w:rsidRPr="002D4F9B">
            <w:rPr>
              <w:rStyle w:val="Tekstvantijdelijkeaanduiding"/>
            </w:rPr>
            <w:t>[Publicatiedatum]</w:t>
          </w:r>
        </w:p>
      </w:docPartBody>
    </w:docPart>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CB0BD3" w:rsidP="00CB0BD3">
          <w:pPr>
            <w:pStyle w:val="0984BA0FF7774928914A84BA4DC1DC5D"/>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3"/>
    <w:rsid w:val="00071881"/>
    <w:rsid w:val="001004EC"/>
    <w:rsid w:val="00203618"/>
    <w:rsid w:val="0024462C"/>
    <w:rsid w:val="0090597A"/>
    <w:rsid w:val="00CB0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BD3"/>
    <w:rPr>
      <w:color w:val="808080"/>
    </w:rPr>
  </w:style>
  <w:style w:type="paragraph" w:customStyle="1" w:styleId="0984BA0FF7774928914A84BA4DC1DC5D">
    <w:name w:val="0984BA0FF7774928914A84BA4DC1DC5D"/>
    <w:rsid w:val="00CB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all Document" ma:contentTypeID="0x01010007F2C6DDE7A4DE428B1DBA7B29F271F200013766101C5864489B12BA87690A6650" ma:contentTypeVersion="67" ma:contentTypeDescription="" ma:contentTypeScope="" ma:versionID="21a87d7b13a40e56f4b5fece2bd5c887">
  <xsd:schema xmlns:xsd="http://www.w3.org/2001/XMLSchema" xmlns:xs="http://www.w3.org/2001/XMLSchema" xmlns:p="http://schemas.microsoft.com/office/2006/metadata/properties" xmlns:ns2="3bac7649-eb37-460d-9f8a-9ca85f036e36" xmlns:ns3="5db66c54-90b6-4465-8954-e0bb8b309d2d" xmlns:ns4="9a9ec0f0-7796-43d0-ac1f-4c8c46ee0bd1" targetNamespace="http://schemas.microsoft.com/office/2006/metadata/properties" ma:root="true" ma:fieldsID="21673ee20d1832e41fefe555de55a72c" ns2:_="" ns3:_="" ns4:_="">
    <xsd:import namespace="3bac7649-eb37-460d-9f8a-9ca85f036e36"/>
    <xsd:import namespace="5db66c54-90b6-4465-8954-e0bb8b309d2d"/>
    <xsd:import namespace="9a9ec0f0-7796-43d0-ac1f-4c8c46ee0bd1"/>
    <xsd:element name="properties">
      <xsd:complexType>
        <xsd:sequence>
          <xsd:element name="documentManagement">
            <xsd:complexType>
              <xsd:all>
                <xsd:element ref="ns2:Dossiernummer" minOccurs="0"/>
                <xsd:element ref="ns3:Type_x0020_document" minOccurs="0"/>
                <xsd:element ref="ns4:TaxCatchAllLabel" minOccurs="0"/>
                <xsd:element ref="ns2:h64c0fc7cf144e1cb4730053a8ff9b9a" minOccurs="0"/>
                <xsd:element ref="ns2:j8fa6b92914e4ae9b830c87969e146f2" minOccurs="0"/>
                <xsd:element ref="ns4:TaxCatchAll" minOccurs="0"/>
                <xsd:element ref="ns2:j3b8960de90a4c1586d92c8ae5ff774c" minOccurs="0"/>
                <xsd:element ref="ns2:m067e0cc8cc14bb79ddad7841153b535"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Dossiernummer" ma:index="6" nillable="true" ma:displayName="Dossiernummer" ma:indexed="true" ma:internalName="Dossiernummer" ma:readOnly="false">
      <xsd:simpleType>
        <xsd:restriction base="dms:Text">
          <xsd:maxLength value="255"/>
        </xsd:restriction>
      </xsd:simpleType>
    </xsd:element>
    <xsd:element name="h64c0fc7cf144e1cb4730053a8ff9b9a" ma:index="12" nillable="true" ma:taxonomy="true" ma:internalName="h64c0fc7cf144e1cb4730053a8ff9b9a" ma:taxonomyFieldName="Technologie" ma:displayName="Technologie" ma:indexed="true" ma:readOnly="false" ma:fieldId="{164c0fc7-cf14-4e1c-b473-0053a8ff9b9a}" ma:sspId="49ca8161-7180-459b-a0ef-1a71cf6ffea5" ma:termSetId="74075f5b-5283-496e-833f-9ee4013d8a68" ma:anchorId="00000000-0000-0000-0000-000000000000" ma:open="true" ma:isKeyword="false">
      <xsd:complexType>
        <xsd:sequence>
          <xsd:element ref="pc:Terms" minOccurs="0" maxOccurs="1"/>
        </xsd:sequence>
      </xsd:complexType>
    </xsd:element>
    <xsd:element name="j8fa6b92914e4ae9b830c87969e146f2" ma:index="15" nillable="true" ma:taxonomy="true" ma:internalName="j8fa6b92914e4ae9b830c87969e146f2" ma:taxonomyFieldName="Jaar" ma:displayName="Jaar" ma:indexed="true" ma:readOnly="false" ma:default="1011;#2022|c1a28116-e2f0-49b1-b462-04a0cbae033f" ma:fieldId="{0fd6a5dc-b436-4ba4-93e7-418995960b34}"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j3b8960de90a4c1586d92c8ae5ff774c" ma:index="17" nillable="true" ma:taxonomy="true" ma:internalName="j3b8960de90a4c1586d92c8ae5ff774c" ma:taxonomyFieldName="Vea_x0020_MEP_x0020_Partners" ma:displayName="Vea MEP Partners" ma:indexed="true" ma:readOnly="false" ma:fieldId="{33b8960d-e90a-4c15-86d9-2c8ae5ff774c}"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m067e0cc8cc14bb79ddad7841153b535" ma:index="18" nillable="true" ma:taxonomy="true" ma:internalName="m067e0cc8cc14bb79ddad7841153b535" ma:taxonomyFieldName="Aanvrager" ma:displayName="Aanvrager" ma:readOnly="false" ma:fieldId="{6067e0cc-8cc1-4bb7-9dda-d7841153b535}" ma:sspId="49ca8161-7180-459b-a0ef-1a71cf6ffea5" ma:termSetId="0fa12c55-682a-4e04-bedd-8e44b029b523" ma:anchorId="00000000-0000-0000-0000-000000000000" ma:open="tru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66c54-90b6-4465-8954-e0bb8b309d2d" elementFormDefault="qualified">
    <xsd:import namespace="http://schemas.microsoft.com/office/2006/documentManagement/types"/>
    <xsd:import namespace="http://schemas.microsoft.com/office/infopath/2007/PartnerControls"/>
    <xsd:element name="Type_x0020_document" ma:index="8" nillable="true" ma:displayName="Type document" ma:default="Ingediend" ma:internalName="Type_x0020_document" ma:readOnly="false">
      <xsd:complexType>
        <xsd:complexContent>
          <xsd:extension base="dms:MultiChoice">
            <xsd:sequence>
              <xsd:element name="Value" maxOccurs="unbounded" minOccurs="0" nillable="true">
                <xsd:simpleType>
                  <xsd:restriction base="dms:Choice">
                    <xsd:enumeration value="Goedkeuring"/>
                    <xsd:enumeration value="Oude versie"/>
                    <xsd:enumeration value="Ingediend"/>
                  </xsd:restriction>
                </xsd:simple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CNSPRC6EMTMN-1221577760-7210</_dlc_DocId>
    <_dlc_DocIdUrl xmlns="3bac7649-eb37-460d-9f8a-9ca85f036e36">
      <Url>https://vlaamseoverheid.sharepoint.com/sites/vea-intern/_layouts/15/DocIdRedir.aspx?ID=CNSPRC6EMTMN-1221577760-7210</Url>
      <Description>CNSPRC6EMTMN-1221577760-7210</Description>
    </_dlc_DocIdUrl>
    <m067e0cc8cc14bb79ddad7841153b535 xmlns="3bac7649-eb37-460d-9f8a-9ca85f036e36">
      <Terms xmlns="http://schemas.microsoft.com/office/infopath/2007/PartnerControls"/>
    </m067e0cc8cc14bb79ddad7841153b535>
    <Type_x0020_document xmlns="5db66c54-90b6-4465-8954-e0bb8b309d2d" xsi:nil="true"/>
    <Dossiernummer xmlns="3bac7649-eb37-460d-9f8a-9ca85f036e36" xsi:nil="true"/>
    <j8fa6b92914e4ae9b830c87969e146f2 xmlns="3bac7649-eb37-460d-9f8a-9ca85f036e36">
      <Terms xmlns="http://schemas.microsoft.com/office/infopath/2007/PartnerControls"/>
    </j8fa6b92914e4ae9b830c87969e146f2>
    <h64c0fc7cf144e1cb4730053a8ff9b9a xmlns="3bac7649-eb37-460d-9f8a-9ca85f036e36">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b245395b-102f-4f7d-bc5d-0f7997ff1df0</TermId>
        </TermInfo>
      </Terms>
    </h64c0fc7cf144e1cb4730053a8ff9b9a>
    <j3b8960de90a4c1586d92c8ae5ff774c xmlns="3bac7649-eb37-460d-9f8a-9ca85f036e36">
      <Terms xmlns="http://schemas.microsoft.com/office/infopath/2007/PartnerControls"/>
    </j3b8960de90a4c1586d92c8ae5ff774c>
    <TaxCatchAll xmlns="9a9ec0f0-7796-43d0-ac1f-4c8c46ee0bd1">
      <Value>427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CC45A6-CA04-4D85-9B48-68341A45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5db66c54-90b6-4465-8954-e0bb8b309d2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679A1-1737-47A6-B7BE-A150657BDA8F}">
  <ds:schemaRefs>
    <ds:schemaRef ds:uri="http://schemas.microsoft.com/sharepoint/events"/>
  </ds:schemaRefs>
</ds:datastoreItem>
</file>

<file path=customXml/itemProps4.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5.xml><?xml version="1.0" encoding="utf-8"?>
<ds:datastoreItem xmlns:ds="http://schemas.openxmlformats.org/officeDocument/2006/customXml" ds:itemID="{CDE3EA4E-C9FF-415D-A9CE-ED5A47F35E94}">
  <ds:schemaRefs>
    <ds:schemaRef ds:uri="http://schemas.microsoft.com/office/2006/metadata/properties"/>
    <ds:schemaRef ds:uri="http://schemas.microsoft.com/office/infopath/2007/PartnerControls"/>
    <ds:schemaRef ds:uri="3bac7649-eb37-460d-9f8a-9ca85f036e36"/>
    <ds:schemaRef ds:uri="5db66c54-90b6-4465-8954-e0bb8b309d2d"/>
    <ds:schemaRef ds:uri="9a9ec0f0-7796-43d0-ac1f-4c8c46ee0bd1"/>
  </ds:schemaRefs>
</ds:datastoreItem>
</file>

<file path=customXml/itemProps6.xml><?xml version="1.0" encoding="utf-8"?>
<ds:datastoreItem xmlns:ds="http://schemas.openxmlformats.org/officeDocument/2006/customXml" ds:itemID="{65B25223-F58B-477F-BB86-BF44357A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voorlopig-POLYVALENT-DOCUMENT-VEKA</Template>
  <TotalTime>4</TotalTime>
  <Pages>2</Pages>
  <Words>762</Words>
  <Characters>4194</Characters>
  <Application>Microsoft Office Word</Application>
  <DocSecurity>0</DocSecurity>
  <Lines>34</Lines>
  <Paragraphs>9</Paragraphs>
  <ScaleCrop>false</ScaleCrop>
  <Company>Vlaamse Overheid</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op eer: onderneming in moeilijkheden</dc:title>
  <dc:creator>Zeebroek, Paul</dc:creator>
  <cp:lastModifiedBy>Van Tricht Sarah</cp:lastModifiedBy>
  <cp:revision>21</cp:revision>
  <cp:lastPrinted>2015-12-08T10:20:00Z</cp:lastPrinted>
  <dcterms:created xsi:type="dcterms:W3CDTF">2021-02-12T14:11:00Z</dcterms:created>
  <dcterms:modified xsi:type="dcterms:W3CDTF">2022-04-04T10:07:00Z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0x01010007F2C6DDE7A4DE428B1DBA7B29F271F200013766101C5864489B12BA87690A6650</vt:lpwstr>
  </property>
  <property fmtid="{D5CDD505-2E9C-101B-9397-08002B2CF9AE}" pid="3" name="_dlc_DocIdItemGuid">
    <vt:lpwstr>99d31eed-82e5-4fa4-8244-6ecba92c09b3</vt:lpwstr>
  </property>
  <property fmtid="{D5CDD505-2E9C-101B-9397-08002B2CF9AE}" pid="4" name="Jaar">
    <vt:lpwstr/>
  </property>
  <property fmtid="{D5CDD505-2E9C-101B-9397-08002B2CF9AE}" pid="5" name="Technologie">
    <vt:lpwstr>427;#organisatie|b245395b-102f-4f7d-bc5d-0f7997ff1df0</vt:lpwstr>
  </property>
  <property fmtid="{D5CDD505-2E9C-101B-9397-08002B2CF9AE}" pid="6" name="Vea MEP Partners">
    <vt:lpwstr/>
  </property>
  <property fmtid="{D5CDD505-2E9C-101B-9397-08002B2CF9AE}" pid="7" name="Aanvrager">
    <vt:lpwstr/>
  </property>
</Properties>
</file>