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EBCF0" w14:textId="77777777" w:rsidR="003B6BF4" w:rsidRDefault="003B6BF4"/>
    <w:p w14:paraId="34A3227F" w14:textId="77777777" w:rsidR="003B6BF4" w:rsidRDefault="003B6BF4"/>
    <w:p w14:paraId="716F3DC5" w14:textId="77777777" w:rsidR="003B6BF4" w:rsidRDefault="003B6BF4"/>
    <w:p w14:paraId="53A1B463" w14:textId="77777777" w:rsidR="003B6BF4" w:rsidRDefault="003B6BF4"/>
    <w:p w14:paraId="7D9223AF" w14:textId="77777777" w:rsidR="003B6BF4" w:rsidRDefault="004757E4">
      <w:pPr>
        <w:ind w:left="-1417" w:right="-1368"/>
        <w:jc w:val="center"/>
      </w:pPr>
      <w:r>
        <w:rPr>
          <w:noProof/>
        </w:rPr>
        <w:drawing>
          <wp:inline distT="0" distB="0" distL="0" distR="0" wp14:anchorId="2B76BA24" wp14:editId="04CFB679">
            <wp:extent cx="4135120" cy="2838450"/>
            <wp:effectExtent l="6350" t="6350" r="6350" b="63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5120" cy="2838450"/>
                    </a:xfrm>
                    <a:prstGeom prst="rect">
                      <a:avLst/>
                    </a:prstGeom>
                    <a:ln w="6350">
                      <a:solidFill>
                        <a:srgbClr val="A5A5A5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A6FFC17" w14:textId="77777777" w:rsidR="003B6BF4" w:rsidRDefault="003B6BF4">
      <w:pPr>
        <w:ind w:left="-1417" w:right="-1368"/>
        <w:jc w:val="center"/>
      </w:pPr>
    </w:p>
    <w:p w14:paraId="6526E096" w14:textId="77777777" w:rsidR="003B6BF4" w:rsidRDefault="003B6BF4">
      <w:pPr>
        <w:ind w:left="-1417" w:right="-1368"/>
        <w:jc w:val="center"/>
      </w:pPr>
    </w:p>
    <w:p w14:paraId="1F82B95B" w14:textId="77777777" w:rsidR="003B6BF4" w:rsidRDefault="003B6BF4"/>
    <w:p w14:paraId="750D89E2" w14:textId="77777777" w:rsidR="003B6BF4" w:rsidRDefault="003B6BF4"/>
    <w:p w14:paraId="236F9B4A" w14:textId="77777777" w:rsidR="003B6BF4" w:rsidRDefault="004757E4">
      <w:pPr>
        <w:pBdr>
          <w:left w:val="single" w:sz="48" w:space="1" w:color="F1E2E0"/>
        </w:pBdr>
        <w:tabs>
          <w:tab w:val="left" w:pos="2410"/>
        </w:tabs>
        <w:ind w:left="1843" w:firstLine="566"/>
        <w:rPr>
          <w:sz w:val="24"/>
          <w:szCs w:val="24"/>
        </w:rPr>
      </w:pPr>
      <w:r>
        <w:rPr>
          <w:b/>
          <w:sz w:val="24"/>
          <w:szCs w:val="24"/>
        </w:rPr>
        <w:t>Document met essentiële kennis voor het uitoefenen van je functie</w:t>
      </w:r>
      <w:r>
        <w:rPr>
          <w:sz w:val="24"/>
          <w:szCs w:val="24"/>
        </w:rPr>
        <w:t>:</w:t>
      </w:r>
    </w:p>
    <w:p w14:paraId="0BA526D9" w14:textId="77777777" w:rsidR="003B6BF4" w:rsidRDefault="003B6BF4">
      <w:pPr>
        <w:pBdr>
          <w:left w:val="single" w:sz="48" w:space="1" w:color="F1E2E0"/>
        </w:pBdr>
        <w:ind w:left="1843" w:firstLine="566"/>
        <w:rPr>
          <w:sz w:val="16"/>
          <w:szCs w:val="16"/>
        </w:rPr>
      </w:pPr>
    </w:p>
    <w:p w14:paraId="59D018D0" w14:textId="77777777" w:rsidR="003B6BF4" w:rsidRDefault="003B6BF4">
      <w:pPr>
        <w:pBdr>
          <w:left w:val="single" w:sz="48" w:space="1" w:color="F1E2E0"/>
        </w:pBdr>
        <w:ind w:left="1843" w:firstLine="566"/>
        <w:jc w:val="both"/>
        <w:rPr>
          <w:sz w:val="16"/>
          <w:szCs w:val="16"/>
        </w:rPr>
      </w:pPr>
    </w:p>
    <w:p w14:paraId="1F54D66E" w14:textId="77777777" w:rsidR="003B6BF4" w:rsidRDefault="004757E4">
      <w:pPr>
        <w:pBdr>
          <w:left w:val="single" w:sz="48" w:space="1" w:color="F1E2E0"/>
        </w:pBdr>
        <w:ind w:left="1843" w:firstLine="566"/>
        <w:rPr>
          <w:sz w:val="24"/>
          <w:szCs w:val="24"/>
        </w:rPr>
      </w:pPr>
      <w:r>
        <w:rPr>
          <w:sz w:val="24"/>
          <w:szCs w:val="24"/>
        </w:rPr>
        <w:t>Opgesteld door je voorganger: ……………………………..</w:t>
      </w:r>
    </w:p>
    <w:p w14:paraId="14B2FEE6" w14:textId="77777777" w:rsidR="003B6BF4" w:rsidRDefault="003B6BF4">
      <w:pPr>
        <w:pBdr>
          <w:left w:val="single" w:sz="48" w:space="1" w:color="F1E2E0"/>
        </w:pBdr>
        <w:spacing w:before="60"/>
        <w:ind w:left="1843" w:firstLine="566"/>
        <w:rPr>
          <w:sz w:val="22"/>
          <w:szCs w:val="22"/>
        </w:rPr>
      </w:pPr>
    </w:p>
    <w:p w14:paraId="31E9753A" w14:textId="77777777" w:rsidR="003B6BF4" w:rsidRDefault="003B6BF4">
      <w:pPr>
        <w:tabs>
          <w:tab w:val="left" w:pos="180"/>
          <w:tab w:val="center" w:pos="1440"/>
          <w:tab w:val="left" w:pos="1800"/>
          <w:tab w:val="left" w:pos="3600"/>
          <w:tab w:val="left" w:pos="3828"/>
        </w:tabs>
        <w:ind w:left="1395"/>
        <w:jc w:val="both"/>
        <w:rPr>
          <w:color w:val="808080"/>
        </w:rPr>
      </w:pPr>
    </w:p>
    <w:p w14:paraId="64430A55" w14:textId="77777777" w:rsidR="003B6BF4" w:rsidRDefault="003B6BF4">
      <w:pPr>
        <w:tabs>
          <w:tab w:val="left" w:pos="180"/>
          <w:tab w:val="center" w:pos="1440"/>
          <w:tab w:val="left" w:pos="1800"/>
        </w:tabs>
        <w:ind w:left="1395"/>
        <w:jc w:val="both"/>
      </w:pPr>
    </w:p>
    <w:p w14:paraId="7AF05E07" w14:textId="77777777" w:rsidR="003B6BF4" w:rsidRDefault="004757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3B6B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417" w:header="709" w:footer="794" w:gutter="0"/>
          <w:pgNumType w:start="1"/>
          <w:cols w:space="708"/>
        </w:sectPr>
      </w:pPr>
      <w:r>
        <w:br w:type="page"/>
      </w:r>
    </w:p>
    <w:p w14:paraId="72543C1C" w14:textId="77777777" w:rsidR="003B6BF4" w:rsidRDefault="003B6BF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color w:val="000000"/>
        </w:rPr>
      </w:pPr>
    </w:p>
    <w:p w14:paraId="2492EAE5" w14:textId="77777777" w:rsidR="003B6BF4" w:rsidRDefault="003B6BF4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color w:val="000000"/>
        </w:rPr>
      </w:pPr>
    </w:p>
    <w:p w14:paraId="334A1C3F" w14:textId="77777777" w:rsidR="003B6BF4" w:rsidRDefault="003B6BF4">
      <w:pPr>
        <w:tabs>
          <w:tab w:val="left" w:pos="180"/>
          <w:tab w:val="center" w:pos="1440"/>
          <w:tab w:val="left" w:pos="1800"/>
        </w:tabs>
        <w:jc w:val="both"/>
      </w:pPr>
    </w:p>
    <w:p w14:paraId="3D2A7A8C" w14:textId="77777777" w:rsidR="003B6BF4" w:rsidRDefault="003B6BF4"/>
    <w:p w14:paraId="21AC28A6" w14:textId="77777777" w:rsidR="003B6BF4" w:rsidRDefault="004757E4">
      <w:pPr>
        <w:rPr>
          <w:b/>
        </w:rPr>
      </w:pPr>
      <w:r>
        <w:rPr>
          <w:b/>
        </w:rPr>
        <w:t>Nota voor de medewerker die de</w:t>
      </w:r>
      <w:r>
        <w:rPr>
          <w:b/>
        </w:rPr>
        <w:t>ze template invult:</w:t>
      </w:r>
    </w:p>
    <w:p w14:paraId="64A02F56" w14:textId="77777777" w:rsidR="003B6BF4" w:rsidRDefault="003B6BF4"/>
    <w:p w14:paraId="7044D792" w14:textId="77777777" w:rsidR="003B6BF4" w:rsidRDefault="004757E4">
      <w:r>
        <w:t>Eens je deze template ingevuld hebt, zal ze gelezen worden door je opvolger(s), de persoon(/personen) die je taken overneemt. Als de template spreekt over ‘voorganger’, dan gaat het dus over jou!</w:t>
      </w:r>
    </w:p>
    <w:p w14:paraId="1C0EFA5F" w14:textId="77777777" w:rsidR="003B6BF4" w:rsidRDefault="003B6BF4"/>
    <w:p w14:paraId="05A7CB95" w14:textId="77777777" w:rsidR="003B6BF4" w:rsidRDefault="004757E4">
      <w:r>
        <w:t xml:space="preserve">Op het </w:t>
      </w:r>
      <w:hyperlink r:id="rId13">
        <w:r>
          <w:rPr>
            <w:color w:val="1155CC"/>
            <w:u w:val="single"/>
          </w:rPr>
          <w:t xml:space="preserve">intranet </w:t>
        </w:r>
      </w:hyperlink>
      <w:r>
        <w:t>staat uitleg om deze template in te vullen. We raden je aan om die zeker op voorhand eens door te nemen. Ze geeft uitleg ov</w:t>
      </w:r>
      <w:r>
        <w:t>er wat je in de rubrieken kan invullen en wat er met bepaalde woorden juist bedoeld wordt.</w:t>
      </w:r>
    </w:p>
    <w:p w14:paraId="1139C808" w14:textId="77777777" w:rsidR="003B6BF4" w:rsidRDefault="003B6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0BB9785" w14:textId="77777777" w:rsidR="003B6BF4" w:rsidRDefault="003B6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3B6BF4">
          <w:type w:val="continuous"/>
          <w:pgSz w:w="16838" w:h="11906" w:orient="landscape"/>
          <w:pgMar w:top="1417" w:right="1417" w:bottom="1417" w:left="1417" w:header="709" w:footer="794" w:gutter="0"/>
          <w:cols w:space="708"/>
        </w:sectPr>
      </w:pPr>
    </w:p>
    <w:p w14:paraId="67B0C77E" w14:textId="77777777" w:rsidR="003B6BF4" w:rsidRDefault="004757E4">
      <w:pPr>
        <w:pStyle w:val="Kop1"/>
      </w:pPr>
      <w:bookmarkStart w:id="0" w:name="_gjdgxs" w:colFirst="0" w:colLast="0"/>
      <w:bookmarkEnd w:id="0"/>
      <w:r>
        <w:t>Gegevens en functie van je voorganger</w:t>
      </w:r>
    </w:p>
    <w:p w14:paraId="03E2287C" w14:textId="77777777" w:rsidR="003B6BF4" w:rsidRDefault="003B6BF4"/>
    <w:p w14:paraId="1637CC41" w14:textId="77777777" w:rsidR="003B6BF4" w:rsidRDefault="003B6BF4"/>
    <w:tbl>
      <w:tblPr>
        <w:tblStyle w:val="a"/>
        <w:tblW w:w="9197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37"/>
      </w:tblGrid>
      <w:tr w:rsidR="003B6BF4" w14:paraId="4AA122A9" w14:textId="77777777">
        <w:tc>
          <w:tcPr>
            <w:tcW w:w="3060" w:type="dxa"/>
          </w:tcPr>
          <w:p w14:paraId="75A39DB8" w14:textId="77777777" w:rsidR="003B6BF4" w:rsidRDefault="004757E4">
            <w:pPr>
              <w:spacing w:before="120" w:after="120"/>
            </w:pPr>
            <w:r>
              <w:t>Naam - Voornaam</w:t>
            </w:r>
          </w:p>
        </w:tc>
        <w:tc>
          <w:tcPr>
            <w:tcW w:w="6137" w:type="dxa"/>
          </w:tcPr>
          <w:p w14:paraId="20E6A052" w14:textId="77777777" w:rsidR="003B6BF4" w:rsidRDefault="004757E4">
            <w:pPr>
              <w:spacing w:before="120" w:after="120"/>
            </w:pPr>
            <w:r>
              <w:t>……………………………………………………………………………………………………..</w:t>
            </w:r>
          </w:p>
        </w:tc>
      </w:tr>
      <w:tr w:rsidR="003B6BF4" w14:paraId="66B27C87" w14:textId="77777777">
        <w:tc>
          <w:tcPr>
            <w:tcW w:w="3060" w:type="dxa"/>
          </w:tcPr>
          <w:p w14:paraId="22BB8211" w14:textId="77777777" w:rsidR="003B6BF4" w:rsidRDefault="004757E4">
            <w:pPr>
              <w:spacing w:before="120" w:after="120"/>
            </w:pPr>
            <w:r>
              <w:t>Titel van de functie</w:t>
            </w:r>
          </w:p>
        </w:tc>
        <w:tc>
          <w:tcPr>
            <w:tcW w:w="6137" w:type="dxa"/>
          </w:tcPr>
          <w:p w14:paraId="0E798365" w14:textId="77777777" w:rsidR="003B6BF4" w:rsidRDefault="004757E4">
            <w:pPr>
              <w:spacing w:before="120" w:after="120"/>
            </w:pPr>
            <w:r>
              <w:t>………………………………………………………………………………………………………</w:t>
            </w:r>
          </w:p>
        </w:tc>
      </w:tr>
      <w:tr w:rsidR="003B6BF4" w14:paraId="5F802F01" w14:textId="77777777">
        <w:tc>
          <w:tcPr>
            <w:tcW w:w="3060" w:type="dxa"/>
          </w:tcPr>
          <w:p w14:paraId="686021C7" w14:textId="77777777" w:rsidR="003B6BF4" w:rsidRDefault="004757E4">
            <w:pPr>
              <w:spacing w:before="120" w:after="120"/>
            </w:pPr>
            <w:r>
              <w:t>Aantal jaar ervaring binnen deze functie</w:t>
            </w:r>
          </w:p>
        </w:tc>
        <w:tc>
          <w:tcPr>
            <w:tcW w:w="6137" w:type="dxa"/>
          </w:tcPr>
          <w:p w14:paraId="4AFCCE39" w14:textId="77777777" w:rsidR="003B6BF4" w:rsidRDefault="004757E4">
            <w:pPr>
              <w:spacing w:before="120" w:after="120"/>
            </w:pPr>
            <w:r>
              <w:t>………………………………………………………………………………………………………</w:t>
            </w:r>
          </w:p>
        </w:tc>
      </w:tr>
      <w:tr w:rsidR="003B6BF4" w14:paraId="36E7811C" w14:textId="77777777">
        <w:tc>
          <w:tcPr>
            <w:tcW w:w="3060" w:type="dxa"/>
          </w:tcPr>
          <w:p w14:paraId="53983272" w14:textId="77777777" w:rsidR="003B6BF4" w:rsidRDefault="004757E4">
            <w:pPr>
              <w:spacing w:before="120" w:after="120"/>
            </w:pPr>
            <w:r>
              <w:t>Directie – Dienst</w:t>
            </w:r>
          </w:p>
        </w:tc>
        <w:tc>
          <w:tcPr>
            <w:tcW w:w="6137" w:type="dxa"/>
          </w:tcPr>
          <w:p w14:paraId="10D42DA3" w14:textId="77777777" w:rsidR="003B6BF4" w:rsidRDefault="004757E4">
            <w:pPr>
              <w:spacing w:before="120" w:after="120"/>
            </w:pPr>
            <w:r>
              <w:t>………………………………………………………………………………………………………</w:t>
            </w:r>
          </w:p>
        </w:tc>
      </w:tr>
      <w:tr w:rsidR="003B6BF4" w14:paraId="1F2AE822" w14:textId="77777777">
        <w:tc>
          <w:tcPr>
            <w:tcW w:w="3060" w:type="dxa"/>
          </w:tcPr>
          <w:p w14:paraId="6A50E02B" w14:textId="77777777" w:rsidR="003B6BF4" w:rsidRDefault="004757E4">
            <w:pPr>
              <w:spacing w:before="120" w:after="120"/>
            </w:pPr>
            <w:r>
              <w:t>Voorziene datum van vertrek</w:t>
            </w:r>
          </w:p>
        </w:tc>
        <w:tc>
          <w:tcPr>
            <w:tcW w:w="6137" w:type="dxa"/>
          </w:tcPr>
          <w:p w14:paraId="3BB4B906" w14:textId="77777777" w:rsidR="003B6BF4" w:rsidRDefault="004757E4">
            <w:pPr>
              <w:spacing w:before="120" w:after="120"/>
            </w:pPr>
            <w:r>
              <w:t>………………………………………………………………………………………………………</w:t>
            </w:r>
          </w:p>
        </w:tc>
      </w:tr>
      <w:tr w:rsidR="003B6BF4" w14:paraId="794909D2" w14:textId="77777777">
        <w:tc>
          <w:tcPr>
            <w:tcW w:w="3060" w:type="dxa"/>
          </w:tcPr>
          <w:p w14:paraId="4C1828BB" w14:textId="77777777" w:rsidR="003B6BF4" w:rsidRDefault="004757E4">
            <w:pPr>
              <w:spacing w:before="120" w:after="120"/>
            </w:pPr>
            <w:r>
              <w:t xml:space="preserve">Naam </w:t>
            </w:r>
            <w:r>
              <w:t>leidinggevende</w:t>
            </w:r>
          </w:p>
        </w:tc>
        <w:tc>
          <w:tcPr>
            <w:tcW w:w="6137" w:type="dxa"/>
          </w:tcPr>
          <w:p w14:paraId="55DF799B" w14:textId="77777777" w:rsidR="003B6BF4" w:rsidRDefault="004757E4">
            <w:pPr>
              <w:spacing w:before="120" w:after="120"/>
            </w:pPr>
            <w:r>
              <w:t>………………………………………………………………………………………………………</w:t>
            </w:r>
          </w:p>
        </w:tc>
      </w:tr>
      <w:tr w:rsidR="003B6BF4" w14:paraId="33C3CB0B" w14:textId="77777777">
        <w:tc>
          <w:tcPr>
            <w:tcW w:w="3060" w:type="dxa"/>
          </w:tcPr>
          <w:p w14:paraId="020AA751" w14:textId="77777777" w:rsidR="003B6BF4" w:rsidRDefault="004757E4">
            <w:pPr>
              <w:spacing w:before="120" w:after="120"/>
            </w:pPr>
            <w:r>
              <w:t>Extra opmerkingen</w:t>
            </w:r>
          </w:p>
        </w:tc>
        <w:tc>
          <w:tcPr>
            <w:tcW w:w="6137" w:type="dxa"/>
          </w:tcPr>
          <w:p w14:paraId="6DC182CC" w14:textId="77777777" w:rsidR="003B6BF4" w:rsidRDefault="004757E4">
            <w:pPr>
              <w:spacing w:before="120" w:after="120"/>
            </w:pPr>
            <w:r>
              <w:t>………………………………………………………………………………………………………</w:t>
            </w:r>
          </w:p>
        </w:tc>
      </w:tr>
    </w:tbl>
    <w:p w14:paraId="79512402" w14:textId="77777777" w:rsidR="003B6BF4" w:rsidRDefault="003B6BF4"/>
    <w:p w14:paraId="38DF57B7" w14:textId="77777777" w:rsidR="003B6BF4" w:rsidRDefault="003B6BF4"/>
    <w:p w14:paraId="6B34CC0A" w14:textId="77777777" w:rsidR="003B6BF4" w:rsidRDefault="003B6BF4"/>
    <w:p w14:paraId="63847D30" w14:textId="77777777" w:rsidR="003B6BF4" w:rsidRDefault="003B6BF4"/>
    <w:p w14:paraId="6CC38775" w14:textId="77777777" w:rsidR="003B6BF4" w:rsidRDefault="003B6BF4"/>
    <w:p w14:paraId="2430785C" w14:textId="77777777" w:rsidR="003B6BF4" w:rsidRDefault="003B6BF4"/>
    <w:p w14:paraId="728627C7" w14:textId="77777777" w:rsidR="003B6BF4" w:rsidRDefault="003B6BF4"/>
    <w:p w14:paraId="1FB0ECA4" w14:textId="77777777" w:rsidR="003B6BF4" w:rsidRDefault="003B6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3B6BF4">
          <w:type w:val="continuous"/>
          <w:pgSz w:w="16838" w:h="11906" w:orient="landscape"/>
          <w:pgMar w:top="1417" w:right="1417" w:bottom="1417" w:left="1417" w:header="709" w:footer="794" w:gutter="0"/>
          <w:cols w:space="708"/>
        </w:sectPr>
      </w:pPr>
    </w:p>
    <w:p w14:paraId="6173000E" w14:textId="77777777" w:rsidR="003B6BF4" w:rsidRDefault="004757E4">
      <w:pPr>
        <w:pStyle w:val="Kop1"/>
        <w:ind w:right="80"/>
      </w:pPr>
      <w:r>
        <w:t>Survival Kit</w:t>
      </w:r>
    </w:p>
    <w:p w14:paraId="13D606EF" w14:textId="77777777" w:rsidR="003B6BF4" w:rsidRDefault="003B6BF4">
      <w:pPr>
        <w:ind w:right="80"/>
      </w:pPr>
    </w:p>
    <w:p w14:paraId="14D4BD3E" w14:textId="77777777" w:rsidR="003B6BF4" w:rsidRDefault="003B6BF4">
      <w:pPr>
        <w:ind w:right="80"/>
      </w:pPr>
    </w:p>
    <w:tbl>
      <w:tblPr>
        <w:tblStyle w:val="a0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8"/>
        <w:gridCol w:w="2511"/>
        <w:gridCol w:w="2313"/>
        <w:gridCol w:w="2334"/>
        <w:gridCol w:w="2319"/>
        <w:gridCol w:w="2323"/>
      </w:tblGrid>
      <w:tr w:rsidR="003B6BF4" w14:paraId="7CD92F7E" w14:textId="77777777">
        <w:tc>
          <w:tcPr>
            <w:tcW w:w="2418" w:type="dxa"/>
          </w:tcPr>
          <w:p w14:paraId="406CB2C3" w14:textId="77777777" w:rsidR="003B6BF4" w:rsidRDefault="004757E4">
            <w:pPr>
              <w:ind w:right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Taak/domein/thema</w:t>
            </w:r>
          </w:p>
        </w:tc>
        <w:tc>
          <w:tcPr>
            <w:tcW w:w="2511" w:type="dxa"/>
          </w:tcPr>
          <w:p w14:paraId="2512C85F" w14:textId="77777777" w:rsidR="003B6BF4" w:rsidRDefault="004757E4">
            <w:pPr>
              <w:ind w:right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 do’s</w:t>
            </w:r>
          </w:p>
        </w:tc>
        <w:tc>
          <w:tcPr>
            <w:tcW w:w="2313" w:type="dxa"/>
          </w:tcPr>
          <w:p w14:paraId="5C9D9CB5" w14:textId="77777777" w:rsidR="003B6BF4" w:rsidRDefault="004757E4">
            <w:pPr>
              <w:ind w:right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Bronnen</w:t>
            </w:r>
          </w:p>
        </w:tc>
        <w:tc>
          <w:tcPr>
            <w:tcW w:w="2334" w:type="dxa"/>
          </w:tcPr>
          <w:p w14:paraId="2591AE70" w14:textId="77777777" w:rsidR="003B6BF4" w:rsidRDefault="004757E4">
            <w:pPr>
              <w:ind w:right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Specifieke woordenschat</w:t>
            </w:r>
          </w:p>
        </w:tc>
        <w:tc>
          <w:tcPr>
            <w:tcW w:w="2319" w:type="dxa"/>
          </w:tcPr>
          <w:p w14:paraId="60DDBAA1" w14:textId="77777777" w:rsidR="003B6BF4" w:rsidRDefault="004757E4">
            <w:pPr>
              <w:ind w:right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Contacten</w:t>
            </w:r>
          </w:p>
        </w:tc>
        <w:tc>
          <w:tcPr>
            <w:tcW w:w="2323" w:type="dxa"/>
          </w:tcPr>
          <w:p w14:paraId="354D9851" w14:textId="77777777" w:rsidR="003B6BF4" w:rsidRDefault="004757E4">
            <w:pPr>
              <w:ind w:right="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Netwerken</w:t>
            </w:r>
          </w:p>
        </w:tc>
      </w:tr>
      <w:tr w:rsidR="003B6BF4" w14:paraId="59E0C7CF" w14:textId="77777777">
        <w:tc>
          <w:tcPr>
            <w:tcW w:w="2418" w:type="dxa"/>
          </w:tcPr>
          <w:p w14:paraId="32FFED56" w14:textId="77777777" w:rsidR="003B6BF4" w:rsidRDefault="003B6BF4">
            <w:pPr>
              <w:ind w:right="80"/>
            </w:pPr>
          </w:p>
        </w:tc>
        <w:tc>
          <w:tcPr>
            <w:tcW w:w="2511" w:type="dxa"/>
          </w:tcPr>
          <w:p w14:paraId="1F40B9C3" w14:textId="77777777" w:rsidR="003B6BF4" w:rsidRDefault="003B6BF4">
            <w:pPr>
              <w:ind w:right="80"/>
            </w:pPr>
          </w:p>
        </w:tc>
        <w:tc>
          <w:tcPr>
            <w:tcW w:w="2313" w:type="dxa"/>
          </w:tcPr>
          <w:p w14:paraId="11232630" w14:textId="77777777" w:rsidR="003B6BF4" w:rsidRDefault="003B6BF4">
            <w:pPr>
              <w:ind w:right="80"/>
            </w:pPr>
          </w:p>
        </w:tc>
        <w:tc>
          <w:tcPr>
            <w:tcW w:w="2334" w:type="dxa"/>
          </w:tcPr>
          <w:p w14:paraId="0C7CC9B2" w14:textId="77777777" w:rsidR="003B6BF4" w:rsidRDefault="003B6BF4">
            <w:pPr>
              <w:ind w:right="80"/>
            </w:pPr>
          </w:p>
        </w:tc>
        <w:tc>
          <w:tcPr>
            <w:tcW w:w="2319" w:type="dxa"/>
          </w:tcPr>
          <w:p w14:paraId="2A52655E" w14:textId="77777777" w:rsidR="003B6BF4" w:rsidRDefault="003B6BF4">
            <w:pPr>
              <w:ind w:right="80"/>
            </w:pPr>
          </w:p>
        </w:tc>
        <w:tc>
          <w:tcPr>
            <w:tcW w:w="2323" w:type="dxa"/>
          </w:tcPr>
          <w:p w14:paraId="3607875D" w14:textId="77777777" w:rsidR="003B6BF4" w:rsidRDefault="003B6BF4">
            <w:pPr>
              <w:ind w:right="80"/>
            </w:pPr>
          </w:p>
        </w:tc>
      </w:tr>
      <w:tr w:rsidR="003B6BF4" w14:paraId="6AD2CCF5" w14:textId="77777777">
        <w:tc>
          <w:tcPr>
            <w:tcW w:w="2418" w:type="dxa"/>
          </w:tcPr>
          <w:p w14:paraId="1F5E45EA" w14:textId="77777777" w:rsidR="003B6BF4" w:rsidRDefault="003B6BF4">
            <w:pPr>
              <w:ind w:right="80"/>
            </w:pPr>
          </w:p>
        </w:tc>
        <w:tc>
          <w:tcPr>
            <w:tcW w:w="2511" w:type="dxa"/>
          </w:tcPr>
          <w:p w14:paraId="7EACE331" w14:textId="77777777" w:rsidR="003B6BF4" w:rsidRDefault="003B6BF4">
            <w:pPr>
              <w:ind w:right="80"/>
            </w:pPr>
          </w:p>
        </w:tc>
        <w:tc>
          <w:tcPr>
            <w:tcW w:w="2313" w:type="dxa"/>
          </w:tcPr>
          <w:p w14:paraId="4994D00D" w14:textId="77777777" w:rsidR="003B6BF4" w:rsidRDefault="003B6BF4">
            <w:pPr>
              <w:ind w:right="80"/>
            </w:pPr>
          </w:p>
        </w:tc>
        <w:tc>
          <w:tcPr>
            <w:tcW w:w="2334" w:type="dxa"/>
          </w:tcPr>
          <w:p w14:paraId="6CFE694C" w14:textId="77777777" w:rsidR="003B6BF4" w:rsidRDefault="003B6BF4">
            <w:pPr>
              <w:ind w:right="80"/>
            </w:pPr>
          </w:p>
        </w:tc>
        <w:tc>
          <w:tcPr>
            <w:tcW w:w="2319" w:type="dxa"/>
          </w:tcPr>
          <w:p w14:paraId="771A7BFF" w14:textId="77777777" w:rsidR="003B6BF4" w:rsidRDefault="003B6BF4">
            <w:pPr>
              <w:ind w:right="80"/>
            </w:pPr>
          </w:p>
        </w:tc>
        <w:tc>
          <w:tcPr>
            <w:tcW w:w="2323" w:type="dxa"/>
          </w:tcPr>
          <w:p w14:paraId="4E13DB59" w14:textId="77777777" w:rsidR="003B6BF4" w:rsidRDefault="003B6BF4">
            <w:pPr>
              <w:ind w:right="80"/>
            </w:pPr>
          </w:p>
        </w:tc>
      </w:tr>
      <w:tr w:rsidR="003B6BF4" w14:paraId="4C493FAE" w14:textId="77777777">
        <w:tc>
          <w:tcPr>
            <w:tcW w:w="2418" w:type="dxa"/>
          </w:tcPr>
          <w:p w14:paraId="340DB4DC" w14:textId="77777777" w:rsidR="003B6BF4" w:rsidRDefault="003B6BF4">
            <w:pPr>
              <w:ind w:right="80"/>
            </w:pPr>
          </w:p>
        </w:tc>
        <w:tc>
          <w:tcPr>
            <w:tcW w:w="2511" w:type="dxa"/>
          </w:tcPr>
          <w:p w14:paraId="0CE03E75" w14:textId="77777777" w:rsidR="003B6BF4" w:rsidRDefault="003B6BF4">
            <w:pPr>
              <w:ind w:right="80"/>
            </w:pPr>
          </w:p>
        </w:tc>
        <w:tc>
          <w:tcPr>
            <w:tcW w:w="2313" w:type="dxa"/>
          </w:tcPr>
          <w:p w14:paraId="11C8BC83" w14:textId="77777777" w:rsidR="003B6BF4" w:rsidRDefault="003B6BF4">
            <w:pPr>
              <w:ind w:right="80"/>
            </w:pPr>
          </w:p>
        </w:tc>
        <w:tc>
          <w:tcPr>
            <w:tcW w:w="2334" w:type="dxa"/>
          </w:tcPr>
          <w:p w14:paraId="5CF4B54B" w14:textId="77777777" w:rsidR="003B6BF4" w:rsidRDefault="003B6BF4">
            <w:pPr>
              <w:ind w:right="80"/>
            </w:pPr>
          </w:p>
        </w:tc>
        <w:tc>
          <w:tcPr>
            <w:tcW w:w="2319" w:type="dxa"/>
          </w:tcPr>
          <w:p w14:paraId="32DBF7EE" w14:textId="77777777" w:rsidR="003B6BF4" w:rsidRDefault="003B6BF4">
            <w:pPr>
              <w:ind w:right="80"/>
            </w:pPr>
          </w:p>
        </w:tc>
        <w:tc>
          <w:tcPr>
            <w:tcW w:w="2323" w:type="dxa"/>
          </w:tcPr>
          <w:p w14:paraId="3BC33EB3" w14:textId="77777777" w:rsidR="003B6BF4" w:rsidRDefault="003B6BF4">
            <w:pPr>
              <w:ind w:right="80"/>
            </w:pPr>
          </w:p>
        </w:tc>
      </w:tr>
      <w:tr w:rsidR="003B6BF4" w14:paraId="531C5D77" w14:textId="77777777">
        <w:tc>
          <w:tcPr>
            <w:tcW w:w="2418" w:type="dxa"/>
          </w:tcPr>
          <w:p w14:paraId="311CCA35" w14:textId="77777777" w:rsidR="003B6BF4" w:rsidRDefault="003B6BF4">
            <w:pPr>
              <w:ind w:right="80"/>
            </w:pPr>
          </w:p>
        </w:tc>
        <w:tc>
          <w:tcPr>
            <w:tcW w:w="2511" w:type="dxa"/>
          </w:tcPr>
          <w:p w14:paraId="38861E7C" w14:textId="77777777" w:rsidR="003B6BF4" w:rsidRDefault="003B6BF4">
            <w:pPr>
              <w:ind w:right="80"/>
            </w:pPr>
          </w:p>
        </w:tc>
        <w:tc>
          <w:tcPr>
            <w:tcW w:w="2313" w:type="dxa"/>
          </w:tcPr>
          <w:p w14:paraId="0C4C3C9D" w14:textId="77777777" w:rsidR="003B6BF4" w:rsidRDefault="003B6BF4">
            <w:pPr>
              <w:ind w:right="80"/>
            </w:pPr>
          </w:p>
        </w:tc>
        <w:tc>
          <w:tcPr>
            <w:tcW w:w="2334" w:type="dxa"/>
          </w:tcPr>
          <w:p w14:paraId="63BE0409" w14:textId="77777777" w:rsidR="003B6BF4" w:rsidRDefault="003B6BF4">
            <w:pPr>
              <w:ind w:right="80"/>
            </w:pPr>
          </w:p>
        </w:tc>
        <w:tc>
          <w:tcPr>
            <w:tcW w:w="2319" w:type="dxa"/>
          </w:tcPr>
          <w:p w14:paraId="0BADC588" w14:textId="77777777" w:rsidR="003B6BF4" w:rsidRDefault="003B6BF4">
            <w:pPr>
              <w:ind w:right="80"/>
            </w:pPr>
          </w:p>
        </w:tc>
        <w:tc>
          <w:tcPr>
            <w:tcW w:w="2323" w:type="dxa"/>
          </w:tcPr>
          <w:p w14:paraId="247FBA57" w14:textId="77777777" w:rsidR="003B6BF4" w:rsidRDefault="003B6BF4">
            <w:pPr>
              <w:ind w:right="80"/>
            </w:pPr>
          </w:p>
        </w:tc>
      </w:tr>
      <w:tr w:rsidR="003B6BF4" w14:paraId="0F70049E" w14:textId="77777777">
        <w:tc>
          <w:tcPr>
            <w:tcW w:w="2418" w:type="dxa"/>
          </w:tcPr>
          <w:p w14:paraId="023A9179" w14:textId="77777777" w:rsidR="003B6BF4" w:rsidRDefault="003B6BF4">
            <w:pPr>
              <w:ind w:right="80"/>
            </w:pPr>
          </w:p>
        </w:tc>
        <w:tc>
          <w:tcPr>
            <w:tcW w:w="2511" w:type="dxa"/>
          </w:tcPr>
          <w:p w14:paraId="1BEB905F" w14:textId="77777777" w:rsidR="003B6BF4" w:rsidRDefault="003B6BF4">
            <w:pPr>
              <w:ind w:right="80"/>
            </w:pPr>
          </w:p>
        </w:tc>
        <w:tc>
          <w:tcPr>
            <w:tcW w:w="2313" w:type="dxa"/>
          </w:tcPr>
          <w:p w14:paraId="370E55F2" w14:textId="77777777" w:rsidR="003B6BF4" w:rsidRDefault="003B6BF4">
            <w:pPr>
              <w:ind w:right="80"/>
            </w:pPr>
          </w:p>
        </w:tc>
        <w:tc>
          <w:tcPr>
            <w:tcW w:w="2334" w:type="dxa"/>
          </w:tcPr>
          <w:p w14:paraId="3C03EFB1" w14:textId="77777777" w:rsidR="003B6BF4" w:rsidRDefault="003B6BF4">
            <w:pPr>
              <w:ind w:right="80"/>
            </w:pPr>
          </w:p>
        </w:tc>
        <w:tc>
          <w:tcPr>
            <w:tcW w:w="2319" w:type="dxa"/>
          </w:tcPr>
          <w:p w14:paraId="7E0F3DC7" w14:textId="77777777" w:rsidR="003B6BF4" w:rsidRDefault="003B6BF4">
            <w:pPr>
              <w:ind w:right="80"/>
            </w:pPr>
          </w:p>
        </w:tc>
        <w:tc>
          <w:tcPr>
            <w:tcW w:w="2323" w:type="dxa"/>
          </w:tcPr>
          <w:p w14:paraId="29C1EB63" w14:textId="77777777" w:rsidR="003B6BF4" w:rsidRDefault="003B6BF4">
            <w:pPr>
              <w:ind w:right="80"/>
            </w:pPr>
          </w:p>
        </w:tc>
      </w:tr>
      <w:tr w:rsidR="003B6BF4" w14:paraId="375F18C3" w14:textId="77777777">
        <w:tc>
          <w:tcPr>
            <w:tcW w:w="2418" w:type="dxa"/>
          </w:tcPr>
          <w:p w14:paraId="576DD818" w14:textId="77777777" w:rsidR="003B6BF4" w:rsidRDefault="003B6BF4">
            <w:pPr>
              <w:ind w:right="80"/>
            </w:pPr>
          </w:p>
        </w:tc>
        <w:tc>
          <w:tcPr>
            <w:tcW w:w="2511" w:type="dxa"/>
          </w:tcPr>
          <w:p w14:paraId="2C08017D" w14:textId="77777777" w:rsidR="003B6BF4" w:rsidRDefault="003B6BF4">
            <w:pPr>
              <w:ind w:right="80"/>
            </w:pPr>
          </w:p>
        </w:tc>
        <w:tc>
          <w:tcPr>
            <w:tcW w:w="2313" w:type="dxa"/>
          </w:tcPr>
          <w:p w14:paraId="4A2DDA0C" w14:textId="77777777" w:rsidR="003B6BF4" w:rsidRDefault="003B6BF4">
            <w:pPr>
              <w:ind w:right="80"/>
            </w:pPr>
          </w:p>
        </w:tc>
        <w:tc>
          <w:tcPr>
            <w:tcW w:w="2334" w:type="dxa"/>
          </w:tcPr>
          <w:p w14:paraId="5C12DCB1" w14:textId="77777777" w:rsidR="003B6BF4" w:rsidRDefault="003B6BF4">
            <w:pPr>
              <w:ind w:right="80"/>
            </w:pPr>
          </w:p>
        </w:tc>
        <w:tc>
          <w:tcPr>
            <w:tcW w:w="2319" w:type="dxa"/>
          </w:tcPr>
          <w:p w14:paraId="5AA96670" w14:textId="77777777" w:rsidR="003B6BF4" w:rsidRDefault="003B6BF4">
            <w:pPr>
              <w:ind w:right="80"/>
            </w:pPr>
          </w:p>
        </w:tc>
        <w:tc>
          <w:tcPr>
            <w:tcW w:w="2323" w:type="dxa"/>
          </w:tcPr>
          <w:p w14:paraId="2FCBC55C" w14:textId="77777777" w:rsidR="003B6BF4" w:rsidRDefault="003B6BF4">
            <w:pPr>
              <w:ind w:right="80"/>
            </w:pPr>
          </w:p>
        </w:tc>
      </w:tr>
      <w:tr w:rsidR="003B6BF4" w14:paraId="06E73D20" w14:textId="77777777">
        <w:tc>
          <w:tcPr>
            <w:tcW w:w="2418" w:type="dxa"/>
          </w:tcPr>
          <w:p w14:paraId="5645CF79" w14:textId="77777777" w:rsidR="003B6BF4" w:rsidRDefault="003B6BF4">
            <w:pPr>
              <w:ind w:right="80"/>
            </w:pPr>
          </w:p>
        </w:tc>
        <w:tc>
          <w:tcPr>
            <w:tcW w:w="2511" w:type="dxa"/>
          </w:tcPr>
          <w:p w14:paraId="4F353E9B" w14:textId="77777777" w:rsidR="003B6BF4" w:rsidRDefault="003B6BF4">
            <w:pPr>
              <w:ind w:right="80"/>
            </w:pPr>
          </w:p>
        </w:tc>
        <w:tc>
          <w:tcPr>
            <w:tcW w:w="2313" w:type="dxa"/>
          </w:tcPr>
          <w:p w14:paraId="48AF9E7E" w14:textId="77777777" w:rsidR="003B6BF4" w:rsidRDefault="003B6BF4">
            <w:pPr>
              <w:ind w:right="80"/>
            </w:pPr>
          </w:p>
        </w:tc>
        <w:tc>
          <w:tcPr>
            <w:tcW w:w="2334" w:type="dxa"/>
          </w:tcPr>
          <w:p w14:paraId="14602DFB" w14:textId="77777777" w:rsidR="003B6BF4" w:rsidRDefault="003B6BF4">
            <w:pPr>
              <w:ind w:right="80"/>
            </w:pPr>
          </w:p>
        </w:tc>
        <w:tc>
          <w:tcPr>
            <w:tcW w:w="2319" w:type="dxa"/>
          </w:tcPr>
          <w:p w14:paraId="48D0A05E" w14:textId="77777777" w:rsidR="003B6BF4" w:rsidRDefault="003B6BF4">
            <w:pPr>
              <w:ind w:right="80"/>
            </w:pPr>
          </w:p>
        </w:tc>
        <w:tc>
          <w:tcPr>
            <w:tcW w:w="2323" w:type="dxa"/>
          </w:tcPr>
          <w:p w14:paraId="06A51A1B" w14:textId="77777777" w:rsidR="003B6BF4" w:rsidRDefault="003B6BF4">
            <w:pPr>
              <w:ind w:right="80"/>
            </w:pPr>
          </w:p>
        </w:tc>
      </w:tr>
    </w:tbl>
    <w:p w14:paraId="7020BAC1" w14:textId="77777777" w:rsidR="003B6BF4" w:rsidRDefault="003B6BF4">
      <w:pPr>
        <w:ind w:right="80"/>
      </w:pPr>
    </w:p>
    <w:p w14:paraId="32A97EEB" w14:textId="77777777" w:rsidR="003B6BF4" w:rsidRDefault="003B6BF4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"/>
        <w:rPr>
          <w:b/>
          <w:color w:val="97203D"/>
          <w:sz w:val="24"/>
          <w:szCs w:val="24"/>
        </w:rPr>
      </w:pPr>
    </w:p>
    <w:sectPr w:rsidR="003B6BF4">
      <w:type w:val="continuous"/>
      <w:pgSz w:w="16838" w:h="11906" w:orient="landscape"/>
      <w:pgMar w:top="1417" w:right="1417" w:bottom="1417" w:left="1417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B270" w14:textId="77777777" w:rsidR="00000000" w:rsidRDefault="004757E4">
      <w:r>
        <w:separator/>
      </w:r>
    </w:p>
  </w:endnote>
  <w:endnote w:type="continuationSeparator" w:id="0">
    <w:p w14:paraId="558AB928" w14:textId="77777777" w:rsidR="00000000" w:rsidRDefault="0047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51376" w14:textId="77777777" w:rsidR="007111C0" w:rsidRDefault="007111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BA7C" w14:textId="77777777" w:rsidR="003B6BF4" w:rsidRDefault="004757E4">
    <w:pPr>
      <w:jc w:val="both"/>
      <w:rPr>
        <w:sz w:val="16"/>
        <w:szCs w:val="16"/>
      </w:rPr>
    </w:pPr>
    <w:r>
      <w:rPr>
        <w:noProof/>
        <w:sz w:val="16"/>
        <w:szCs w:val="16"/>
      </w:rPr>
      <w:drawing>
        <wp:inline distT="114300" distB="114300" distL="114300" distR="114300" wp14:anchorId="37DEE6B6" wp14:editId="7D45A842">
          <wp:extent cx="1295018" cy="782003"/>
          <wp:effectExtent l="0" t="0" r="0" b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018" cy="7820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Geïnspireerd door: </w:t>
    </w:r>
    <w:hyperlink r:id="rId2">
      <w:r>
        <w:rPr>
          <w:color w:val="1155CC"/>
          <w:sz w:val="16"/>
          <w:szCs w:val="16"/>
          <w:u w:val="single"/>
        </w:rPr>
        <w:t>https://fedweb.belgium.be/nl/publicaties/km_toolbox_seniorsjuniors?referer=tcm:120-10587-64</w:t>
      </w:r>
    </w:hyperlink>
    <w:r>
      <w:rPr>
        <w:sz w:val="16"/>
        <w:szCs w:val="16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454EB80" wp14:editId="78DB93B2">
          <wp:simplePos x="0" y="0"/>
          <wp:positionH relativeFrom="column">
            <wp:posOffset>8696325</wp:posOffset>
          </wp:positionH>
          <wp:positionV relativeFrom="paragraph">
            <wp:posOffset>171450</wp:posOffset>
          </wp:positionV>
          <wp:extent cx="447675" cy="35242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10CAD" w14:textId="77777777" w:rsidR="007111C0" w:rsidRDefault="007111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A10FB" w14:textId="77777777" w:rsidR="00000000" w:rsidRDefault="004757E4">
      <w:r>
        <w:separator/>
      </w:r>
    </w:p>
  </w:footnote>
  <w:footnote w:type="continuationSeparator" w:id="0">
    <w:p w14:paraId="22237260" w14:textId="77777777" w:rsidR="00000000" w:rsidRDefault="0047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6CC69" w14:textId="77777777" w:rsidR="007111C0" w:rsidRDefault="007111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906D" w14:textId="77777777" w:rsidR="003B6BF4" w:rsidRDefault="004757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22A65A2" wp14:editId="0F89E33A">
              <wp:simplePos x="0" y="0"/>
              <wp:positionH relativeFrom="column">
                <wp:posOffset>1162050</wp:posOffset>
              </wp:positionH>
              <wp:positionV relativeFrom="paragraph">
                <wp:posOffset>-257174</wp:posOffset>
              </wp:positionV>
              <wp:extent cx="7536180" cy="12668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82673" y="3151350"/>
                        <a:ext cx="752665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BDF9CB" w14:textId="77777777" w:rsidR="003B6BF4" w:rsidRDefault="003B6BF4">
                          <w:pPr>
                            <w:jc w:val="center"/>
                            <w:textDirection w:val="btLr"/>
                          </w:pPr>
                        </w:p>
                        <w:p w14:paraId="0524AA68" w14:textId="77777777" w:rsidR="003B6BF4" w:rsidRDefault="004757E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97203D"/>
                              <w:sz w:val="40"/>
                            </w:rPr>
                            <w:t>SURVIVAL KIT</w:t>
                          </w:r>
                        </w:p>
                        <w:p w14:paraId="6AA9FA19" w14:textId="77777777" w:rsidR="003B6BF4" w:rsidRDefault="003B6BF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1162050</wp:posOffset>
              </wp:positionH>
              <wp:positionV relativeFrom="paragraph">
                <wp:posOffset>-257174</wp:posOffset>
              </wp:positionV>
              <wp:extent cx="7536180" cy="12668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6180" cy="1266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DD61" w14:textId="77777777" w:rsidR="007111C0" w:rsidRDefault="007111C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F4"/>
    <w:rsid w:val="003B6BF4"/>
    <w:rsid w:val="004757E4"/>
    <w:rsid w:val="0071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E6614"/>
  <w15:docId w15:val="{3F393F11-47D8-4C48-AB9C-D7FBAADE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18"/>
        <w:szCs w:val="18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pBdr>
        <w:top w:val="single" w:sz="4" w:space="4" w:color="97203D"/>
        <w:left w:val="single" w:sz="4" w:space="4" w:color="97203D"/>
        <w:bottom w:val="single" w:sz="4" w:space="4" w:color="97203D"/>
        <w:right w:val="single" w:sz="4" w:space="4" w:color="97203D"/>
      </w:pBdr>
      <w:shd w:val="clear" w:color="auto" w:fill="97203D"/>
      <w:outlineLvl w:val="0"/>
    </w:pPr>
    <w:rPr>
      <w:color w:val="FFFFFF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97203D"/>
      <w:outlineLvl w:val="1"/>
    </w:pPr>
    <w:rPr>
      <w:color w:val="FFFFFF"/>
      <w:sz w:val="24"/>
      <w:szCs w:val="2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hd w:val="clear" w:color="auto" w:fill="97203D"/>
      <w:outlineLvl w:val="2"/>
    </w:pPr>
    <w:rPr>
      <w:color w:val="FFFFFF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7111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11C0"/>
  </w:style>
  <w:style w:type="paragraph" w:styleId="Voettekst">
    <w:name w:val="footer"/>
    <w:basedOn w:val="Standaard"/>
    <w:link w:val="VoettekstChar"/>
    <w:uiPriority w:val="99"/>
    <w:unhideWhenUsed/>
    <w:rsid w:val="007111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intranet.vdab.be/personeelszaken/mijn-vdab-loopbaan/vdab-verlaten/hr-kennisborging-procedure-tools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fedweb.belgium.be/nl/publicaties/km_toolbox_seniorsjuniors?referer=tcm:120-10587-64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Gotzen, Inge</dc:creator>
  <cp:lastModifiedBy>Gotzen Inge</cp:lastModifiedBy>
  <cp:revision>2</cp:revision>
  <dcterms:created xsi:type="dcterms:W3CDTF">2021-09-15T08:42:00Z</dcterms:created>
  <dcterms:modified xsi:type="dcterms:W3CDTF">2021-09-15T08:42:00Z</dcterms:modified>
</cp:coreProperties>
</file>