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6D" w:rsidRPr="00014584" w:rsidRDefault="00966E09" w:rsidP="006B548E">
      <w:pPr>
        <w:pStyle w:val="AgOKop1"/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Functie-indelingen overzichtelijk weergeven</w:t>
      </w:r>
    </w:p>
    <w:p w:rsidR="00966E09" w:rsidRDefault="00966E09" w:rsidP="00966E09">
      <w:pPr>
        <w:pStyle w:val="AgOTekst"/>
        <w:rPr>
          <w:rFonts w:asciiTheme="minorHAnsi" w:hAnsiTheme="minorHAnsi" w:cstheme="minorHAnsi"/>
        </w:rPr>
      </w:pPr>
      <w:r w:rsidRPr="007B5FD7">
        <w:rPr>
          <w:rFonts w:asciiTheme="minorHAnsi" w:hAnsiTheme="minorHAnsi" w:cstheme="minorHAnsi"/>
        </w:rPr>
        <w:t>Na het indelen van fu</w:t>
      </w:r>
      <w:bookmarkStart w:id="0" w:name="_GoBack"/>
      <w:bookmarkEnd w:id="0"/>
      <w:r w:rsidRPr="007B5FD7">
        <w:rPr>
          <w:rFonts w:asciiTheme="minorHAnsi" w:hAnsiTheme="minorHAnsi" w:cstheme="minorHAnsi"/>
        </w:rPr>
        <w:t>ncties in families en niveaus, kan het resultaat op verschillende manieren samengebracht worden. Dit vormt tevens een laatste controle; de overzichten zouden geen verrassingen meer mogen opleveren.</w:t>
      </w:r>
    </w:p>
    <w:p w:rsidR="007B5FD7" w:rsidRDefault="007B5FD7" w:rsidP="00966E09">
      <w:pPr>
        <w:pStyle w:val="AgOTekst"/>
        <w:rPr>
          <w:rFonts w:asciiTheme="minorHAnsi" w:hAnsiTheme="minorHAnsi" w:cstheme="minorHAnsi"/>
        </w:rPr>
      </w:pPr>
    </w:p>
    <w:p w:rsidR="007B5FD7" w:rsidRPr="007B5FD7" w:rsidRDefault="007B5FD7" w:rsidP="00966E09">
      <w:pPr>
        <w:pStyle w:val="AgOTek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Het </w:t>
      </w:r>
      <w:proofErr w:type="spellStart"/>
      <w:r>
        <w:rPr>
          <w:rFonts w:asciiTheme="minorHAnsi" w:hAnsiTheme="minorHAnsi" w:cstheme="minorHAnsi"/>
        </w:rPr>
        <w:t>Excel_sjabloon</w:t>
      </w:r>
      <w:proofErr w:type="spellEnd"/>
      <w:r>
        <w:rPr>
          <w:rFonts w:asciiTheme="minorHAnsi" w:hAnsiTheme="minorHAnsi" w:cstheme="minorHAnsi"/>
        </w:rPr>
        <w:t xml:space="preserve"> ‘</w:t>
      </w:r>
      <w:proofErr w:type="spellStart"/>
      <w:r>
        <w:rPr>
          <w:rFonts w:asciiTheme="minorHAnsi" w:hAnsiTheme="minorHAnsi" w:cstheme="minorHAnsi"/>
        </w:rPr>
        <w:t>overzicht_functie_indelingen</w:t>
      </w:r>
      <w:proofErr w:type="spellEnd"/>
      <w:r>
        <w:rPr>
          <w:rFonts w:asciiTheme="minorHAnsi" w:hAnsiTheme="minorHAnsi" w:cstheme="minorHAnsi"/>
        </w:rPr>
        <w:t>’ bevat twee sjablonen waarmee goede overzichten gemaakt kunnen worden. Op termijn zullen gebruikers van Vlimpers arbeidsplaats- en profielbeheer dergelijke overzichten ook automatisch kunnen opmaken (timing: eind 2014).</w:t>
      </w:r>
    </w:p>
    <w:p w:rsidR="00966E09" w:rsidRPr="007B5FD7" w:rsidRDefault="00966E09" w:rsidP="00966E09">
      <w:pPr>
        <w:pStyle w:val="AgOKop2"/>
        <w:numPr>
          <w:ilvl w:val="0"/>
          <w:numId w:val="21"/>
        </w:numPr>
        <w:rPr>
          <w:rFonts w:asciiTheme="minorHAnsi" w:hAnsiTheme="minorHAnsi" w:cstheme="minorHAnsi"/>
        </w:rPr>
      </w:pPr>
      <w:r w:rsidRPr="007B5FD7">
        <w:rPr>
          <w:rFonts w:asciiTheme="minorHAnsi" w:hAnsiTheme="minorHAnsi" w:cstheme="minorHAnsi"/>
        </w:rPr>
        <w:t>Per functie</w:t>
      </w:r>
    </w:p>
    <w:p w:rsidR="00966E09" w:rsidRPr="00702BDF" w:rsidRDefault="00966E09" w:rsidP="00966E09">
      <w:pPr>
        <w:pStyle w:val="AgOTekst"/>
        <w:rPr>
          <w:rFonts w:asciiTheme="minorHAnsi" w:hAnsiTheme="minorHAnsi" w:cstheme="minorHAnsi"/>
          <w:b/>
          <w:sz w:val="16"/>
          <w:szCs w:val="16"/>
        </w:rPr>
      </w:pPr>
      <w:r w:rsidRPr="00702BDF">
        <w:rPr>
          <w:rFonts w:asciiTheme="minorHAnsi" w:hAnsiTheme="minorHAnsi" w:cstheme="minorHAnsi"/>
          <w:b/>
          <w:sz w:val="16"/>
          <w:szCs w:val="16"/>
        </w:rPr>
        <w:t>&lt;tabblad ‘</w:t>
      </w:r>
      <w:proofErr w:type="spellStart"/>
      <w:r w:rsidR="00026707" w:rsidRPr="00702BDF">
        <w:rPr>
          <w:rFonts w:asciiTheme="minorHAnsi" w:hAnsiTheme="minorHAnsi" w:cstheme="minorHAnsi"/>
          <w:b/>
          <w:sz w:val="16"/>
          <w:szCs w:val="16"/>
        </w:rPr>
        <w:t>Overzicht_</w:t>
      </w:r>
      <w:r w:rsidRPr="00702BDF">
        <w:rPr>
          <w:rFonts w:asciiTheme="minorHAnsi" w:hAnsiTheme="minorHAnsi" w:cstheme="minorHAnsi"/>
          <w:b/>
          <w:sz w:val="16"/>
          <w:szCs w:val="16"/>
        </w:rPr>
        <w:t>functies</w:t>
      </w:r>
      <w:r w:rsidR="00026707" w:rsidRPr="00702BDF">
        <w:rPr>
          <w:rFonts w:asciiTheme="minorHAnsi" w:hAnsiTheme="minorHAnsi" w:cstheme="minorHAnsi"/>
          <w:b/>
          <w:sz w:val="16"/>
          <w:szCs w:val="16"/>
        </w:rPr>
        <w:t>_</w:t>
      </w:r>
      <w:r w:rsidRPr="00702BDF">
        <w:rPr>
          <w:rFonts w:asciiTheme="minorHAnsi" w:hAnsiTheme="minorHAnsi" w:cstheme="minorHAnsi"/>
          <w:b/>
          <w:sz w:val="16"/>
          <w:szCs w:val="16"/>
        </w:rPr>
        <w:t>fufa</w:t>
      </w:r>
      <w:proofErr w:type="spellEnd"/>
      <w:r w:rsidRPr="00702BDF">
        <w:rPr>
          <w:rFonts w:asciiTheme="minorHAnsi" w:hAnsiTheme="minorHAnsi" w:cstheme="minorHAnsi"/>
          <w:b/>
          <w:sz w:val="16"/>
          <w:szCs w:val="16"/>
        </w:rPr>
        <w:t>’ &gt;</w:t>
      </w:r>
    </w:p>
    <w:p w:rsidR="00966E09" w:rsidRPr="007B5FD7" w:rsidRDefault="00966E09" w:rsidP="00966E09">
      <w:pPr>
        <w:pStyle w:val="AgOTekst"/>
        <w:rPr>
          <w:rFonts w:asciiTheme="minorHAnsi" w:hAnsiTheme="minorHAnsi" w:cstheme="minorHAnsi"/>
        </w:rPr>
      </w:pPr>
    </w:p>
    <w:p w:rsidR="00026707" w:rsidRPr="007B5FD7" w:rsidRDefault="00026707" w:rsidP="00966E09">
      <w:pPr>
        <w:pStyle w:val="AgOTekst"/>
        <w:rPr>
          <w:rFonts w:asciiTheme="minorHAnsi" w:hAnsiTheme="minorHAnsi" w:cstheme="minorHAnsi"/>
        </w:rPr>
      </w:pPr>
      <w:r w:rsidRPr="007B5FD7">
        <w:rPr>
          <w:rFonts w:asciiTheme="minorHAnsi" w:hAnsiTheme="minorHAnsi" w:cstheme="minorHAnsi"/>
        </w:rPr>
        <w:t>Geef per functiefamilie in welke functies hierin ingedeeld werden.</w:t>
      </w:r>
      <w:r w:rsidR="007B5FD7">
        <w:rPr>
          <w:rFonts w:asciiTheme="minorHAnsi" w:hAnsiTheme="minorHAnsi" w:cstheme="minorHAnsi"/>
        </w:rPr>
        <w:t xml:space="preserve"> Voor het verbeteren van de leesbaarheid verbergt u best de functiefamilies waarbinnen geen functies werden ingedeeld. </w:t>
      </w:r>
    </w:p>
    <w:p w:rsidR="00026707" w:rsidRPr="007B5FD7" w:rsidRDefault="00026707" w:rsidP="00966E09">
      <w:pPr>
        <w:pStyle w:val="AgOTekst"/>
        <w:rPr>
          <w:rFonts w:asciiTheme="minorHAnsi" w:hAnsiTheme="minorHAnsi" w:cstheme="minorHAnsi"/>
        </w:rPr>
      </w:pPr>
    </w:p>
    <w:p w:rsidR="00966E09" w:rsidRDefault="00966E09" w:rsidP="00966E09">
      <w:pPr>
        <w:pStyle w:val="AgOTekst"/>
        <w:rPr>
          <w:rFonts w:asciiTheme="minorHAnsi" w:hAnsiTheme="minorHAnsi" w:cstheme="minorHAnsi"/>
        </w:rPr>
      </w:pPr>
      <w:r w:rsidRPr="007B5FD7">
        <w:rPr>
          <w:rFonts w:asciiTheme="minorHAnsi" w:hAnsiTheme="minorHAnsi" w:cstheme="minorHAnsi"/>
        </w:rPr>
        <w:t>Vb.</w:t>
      </w:r>
      <w:r w:rsidR="00026707" w:rsidRPr="007B5FD7">
        <w:rPr>
          <w:rFonts w:asciiTheme="minorHAnsi" w:hAnsiTheme="minorHAnsi" w:cstheme="minorHAnsi"/>
        </w:rPr>
        <w:t xml:space="preserve"> </w:t>
      </w:r>
    </w:p>
    <w:p w:rsidR="00A01ACF" w:rsidRDefault="00A01ACF" w:rsidP="00966E09">
      <w:pPr>
        <w:pStyle w:val="AgOTekst"/>
        <w:rPr>
          <w:rFonts w:asciiTheme="minorHAnsi" w:hAnsiTheme="minorHAnsi" w:cstheme="minorHAnsi"/>
        </w:rPr>
      </w:pPr>
    </w:p>
    <w:tbl>
      <w:tblPr>
        <w:tblStyle w:val="Gemiddeldraster3-accent6"/>
        <w:tblW w:w="447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41"/>
        <w:gridCol w:w="2127"/>
        <w:gridCol w:w="2127"/>
        <w:gridCol w:w="2127"/>
      </w:tblGrid>
      <w:tr w:rsidR="00A01ACF" w:rsidRPr="005000D8" w:rsidTr="00265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A01ACF" w:rsidRPr="00034F68" w:rsidRDefault="00A01ACF" w:rsidP="00A01ACF">
            <w:pPr>
              <w:jc w:val="center"/>
              <w:rPr>
                <w:u w:val="single"/>
              </w:rPr>
            </w:pPr>
            <w:bookmarkStart w:id="1" w:name="OLE_LINK1"/>
            <w:bookmarkStart w:id="2" w:name="OLE_LINK2"/>
            <w:r w:rsidRPr="00A01ACF">
              <w:rPr>
                <w:rFonts w:eastAsia="Times New Roman" w:cstheme="minorHAnsi"/>
                <w:color w:val="auto"/>
                <w:sz w:val="20"/>
                <w:szCs w:val="20"/>
                <w:lang w:val="nl-BE" w:eastAsia="nl-BE"/>
              </w:rPr>
              <w:t>Entiteit X</w:t>
            </w:r>
          </w:p>
        </w:tc>
        <w:tc>
          <w:tcPr>
            <w:tcW w:w="13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A01ACF" w:rsidRPr="00A01ACF" w:rsidRDefault="00A01ACF" w:rsidP="00A01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0"/>
                <w:szCs w:val="20"/>
                <w:lang w:val="nl-BE" w:eastAsia="nl-BE"/>
              </w:rPr>
            </w:pPr>
            <w:r w:rsidRPr="00A01ACF">
              <w:rPr>
                <w:rFonts w:eastAsia="Times New Roman" w:cstheme="minorHAnsi"/>
                <w:color w:val="auto"/>
                <w:sz w:val="20"/>
                <w:szCs w:val="20"/>
                <w:lang w:val="nl-BE" w:eastAsia="nl-BE"/>
              </w:rPr>
              <w:t>Dossierbeheerder externe aanvragen</w:t>
            </w:r>
          </w:p>
        </w:tc>
        <w:tc>
          <w:tcPr>
            <w:tcW w:w="13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A01ACF" w:rsidRDefault="00A01ACF" w:rsidP="00A01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0"/>
                <w:szCs w:val="20"/>
                <w:lang w:val="nl-BE" w:eastAsia="nl-BE"/>
              </w:rPr>
            </w:pPr>
            <w:proofErr w:type="spellStart"/>
            <w:r>
              <w:rPr>
                <w:rFonts w:eastAsia="Times New Roman" w:cstheme="minorHAnsi"/>
                <w:color w:val="auto"/>
                <w:sz w:val="20"/>
                <w:szCs w:val="20"/>
                <w:lang w:val="nl-BE" w:eastAsia="nl-BE"/>
              </w:rPr>
              <w:t>Klanten</w:t>
            </w:r>
            <w:r w:rsidRPr="00A01ACF">
              <w:rPr>
                <w:rFonts w:eastAsia="Times New Roman" w:cstheme="minorHAnsi"/>
                <w:color w:val="auto"/>
                <w:sz w:val="20"/>
                <w:szCs w:val="20"/>
                <w:lang w:val="nl-BE" w:eastAsia="nl-BE"/>
              </w:rPr>
              <w:t>adviserend</w:t>
            </w:r>
            <w:r>
              <w:rPr>
                <w:rFonts w:eastAsia="Times New Roman" w:cstheme="minorHAnsi"/>
                <w:color w:val="auto"/>
                <w:sz w:val="20"/>
                <w:szCs w:val="20"/>
                <w:lang w:val="nl-BE" w:eastAsia="nl-BE"/>
              </w:rPr>
              <w:t>e</w:t>
            </w:r>
            <w:proofErr w:type="spellEnd"/>
          </w:p>
          <w:p w:rsidR="00A01ACF" w:rsidRPr="00A01ACF" w:rsidRDefault="00A01ACF" w:rsidP="00A01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0"/>
                <w:szCs w:val="20"/>
                <w:lang w:val="nl-BE" w:eastAsia="nl-BE"/>
              </w:rPr>
            </w:pPr>
            <w:r>
              <w:rPr>
                <w:rFonts w:eastAsia="Times New Roman" w:cstheme="minorHAnsi"/>
                <w:color w:val="auto"/>
                <w:sz w:val="20"/>
                <w:szCs w:val="20"/>
                <w:lang w:val="nl-BE" w:eastAsia="nl-BE"/>
              </w:rPr>
              <w:t>functies</w:t>
            </w:r>
          </w:p>
        </w:tc>
        <w:tc>
          <w:tcPr>
            <w:tcW w:w="13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A01ACF" w:rsidRPr="00A01ACF" w:rsidRDefault="00A01ACF" w:rsidP="00A01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0"/>
                <w:szCs w:val="20"/>
                <w:lang w:val="nl-BE" w:eastAsia="nl-BE"/>
              </w:rPr>
            </w:pPr>
            <w:r w:rsidRPr="00A01ACF">
              <w:rPr>
                <w:rFonts w:eastAsia="Times New Roman" w:cstheme="minorHAnsi"/>
                <w:color w:val="auto"/>
                <w:sz w:val="20"/>
                <w:szCs w:val="20"/>
                <w:lang w:val="nl-BE" w:eastAsia="nl-BE"/>
              </w:rPr>
              <w:t>Technisch specialist</w:t>
            </w:r>
          </w:p>
        </w:tc>
      </w:tr>
      <w:tr w:rsidR="00A01ACF" w:rsidRPr="005000D8" w:rsidTr="00265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  <w:vAlign w:val="center"/>
          </w:tcPr>
          <w:p w:rsidR="00A01ACF" w:rsidRPr="00026707" w:rsidRDefault="00A01ACF" w:rsidP="00F327FE">
            <w:pPr>
              <w:jc w:val="center"/>
              <w:rPr>
                <w:rFonts w:eastAsia="Times New Roman" w:cstheme="minorHAnsi"/>
                <w:color w:val="auto"/>
                <w:sz w:val="20"/>
                <w:szCs w:val="20"/>
                <w:lang w:val="nl-BE" w:eastAsia="nl-BE"/>
              </w:rPr>
            </w:pPr>
            <w:r w:rsidRPr="00026707">
              <w:rPr>
                <w:rFonts w:eastAsia="Times New Roman" w:cstheme="minorHAnsi"/>
                <w:color w:val="auto"/>
                <w:sz w:val="20"/>
                <w:szCs w:val="20"/>
                <w:lang w:val="nl-BE" w:eastAsia="nl-BE"/>
              </w:rPr>
              <w:t>…</w:t>
            </w:r>
          </w:p>
        </w:tc>
        <w:tc>
          <w:tcPr>
            <w:tcW w:w="13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A01ACF" w:rsidRPr="00A01ACF" w:rsidRDefault="00A01ACF" w:rsidP="00F327FE">
            <w:pPr>
              <w:pStyle w:val="AgO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A01ACF" w:rsidRPr="00A01ACF" w:rsidRDefault="00A01ACF" w:rsidP="00F327FE">
            <w:pPr>
              <w:pStyle w:val="AgO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A01ACF" w:rsidRPr="00A01ACF" w:rsidRDefault="00A01ACF" w:rsidP="00F327FE">
            <w:pPr>
              <w:pStyle w:val="AgO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A01ACF" w:rsidRPr="005000D8" w:rsidTr="00265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  <w:vAlign w:val="center"/>
          </w:tcPr>
          <w:p w:rsidR="00A01ACF" w:rsidRPr="00026707" w:rsidRDefault="0026582C" w:rsidP="00F327FE">
            <w:pPr>
              <w:jc w:val="center"/>
              <w:rPr>
                <w:rFonts w:eastAsia="Times New Roman" w:cstheme="minorHAnsi"/>
                <w:color w:val="auto"/>
                <w:sz w:val="20"/>
                <w:szCs w:val="20"/>
                <w:lang w:val="nl-BE" w:eastAsia="nl-BE"/>
              </w:rPr>
            </w:pPr>
            <w:r>
              <w:rPr>
                <w:rFonts w:eastAsia="Times New Roman" w:cstheme="minorHAnsi"/>
                <w:color w:val="auto"/>
                <w:sz w:val="20"/>
                <w:szCs w:val="20"/>
                <w:lang w:val="nl-BE" w:eastAsia="nl-BE"/>
              </w:rPr>
              <w:t>18</w:t>
            </w:r>
          </w:p>
        </w:tc>
        <w:tc>
          <w:tcPr>
            <w:tcW w:w="1395" w:type="pct"/>
            <w:shd w:val="clear" w:color="auto" w:fill="DDD9C3" w:themeFill="background2" w:themeFillShade="E6"/>
          </w:tcPr>
          <w:p w:rsidR="00A01ACF" w:rsidRPr="00A01ACF" w:rsidRDefault="00A01ACF" w:rsidP="00F327FE">
            <w:pPr>
              <w:pStyle w:val="AgO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95" w:type="pct"/>
            <w:shd w:val="clear" w:color="auto" w:fill="DDD9C3" w:themeFill="background2" w:themeFillShade="E6"/>
          </w:tcPr>
          <w:p w:rsidR="00A01ACF" w:rsidRPr="00A01ACF" w:rsidRDefault="00A01ACF" w:rsidP="00F327FE">
            <w:pPr>
              <w:pStyle w:val="AgO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95" w:type="pct"/>
            <w:shd w:val="clear" w:color="auto" w:fill="DDD9C3" w:themeFill="background2" w:themeFillShade="E6"/>
          </w:tcPr>
          <w:p w:rsidR="00A01ACF" w:rsidRPr="00A01ACF" w:rsidRDefault="00A01ACF" w:rsidP="00F327FE">
            <w:pPr>
              <w:pStyle w:val="AgO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A01ACF" w:rsidRPr="00010F8F" w:rsidTr="00265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  <w:vAlign w:val="center"/>
          </w:tcPr>
          <w:p w:rsidR="00A01ACF" w:rsidRPr="00026707" w:rsidRDefault="00A01ACF" w:rsidP="00F327FE">
            <w:pPr>
              <w:jc w:val="center"/>
              <w:rPr>
                <w:rFonts w:eastAsia="Times New Roman" w:cstheme="minorHAnsi"/>
                <w:color w:val="auto"/>
                <w:sz w:val="20"/>
                <w:szCs w:val="20"/>
                <w:lang w:val="nl-BE" w:eastAsia="nl-BE"/>
              </w:rPr>
            </w:pPr>
            <w:r w:rsidRPr="00026707">
              <w:rPr>
                <w:rFonts w:eastAsia="Times New Roman" w:cstheme="minorHAnsi"/>
                <w:color w:val="auto"/>
                <w:sz w:val="20"/>
                <w:szCs w:val="20"/>
                <w:lang w:val="nl-BE" w:eastAsia="nl-BE"/>
              </w:rPr>
              <w:t>17</w:t>
            </w:r>
          </w:p>
        </w:tc>
        <w:tc>
          <w:tcPr>
            <w:tcW w:w="13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A01ACF" w:rsidRDefault="0026582C" w:rsidP="00F327FE">
            <w:pPr>
              <w:pStyle w:val="AgO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Cs w:val="18"/>
              </w:rPr>
              <w:t>Niv</w:t>
            </w:r>
            <w:proofErr w:type="spellEnd"/>
            <w:r>
              <w:rPr>
                <w:rFonts w:asciiTheme="minorHAnsi" w:hAnsiTheme="minorHAnsi" w:cstheme="minorHAnsi"/>
                <w:szCs w:val="18"/>
              </w:rPr>
              <w:t>. 4</w:t>
            </w:r>
          </w:p>
          <w:p w:rsidR="0026582C" w:rsidRPr="0026582C" w:rsidRDefault="0026582C" w:rsidP="00F327FE">
            <w:pPr>
              <w:pStyle w:val="AgO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26582C">
              <w:rPr>
                <w:rFonts w:asciiTheme="minorHAnsi" w:hAnsiTheme="minorHAnsi" w:cstheme="minorHAnsi"/>
                <w:sz w:val="16"/>
                <w:szCs w:val="16"/>
              </w:rPr>
              <w:t>Functie 1</w:t>
            </w:r>
          </w:p>
          <w:p w:rsidR="0026582C" w:rsidRPr="00A01ACF" w:rsidRDefault="0026582C" w:rsidP="00F327FE">
            <w:pPr>
              <w:pStyle w:val="AgO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  <w:r w:rsidRPr="0026582C">
              <w:rPr>
                <w:rFonts w:asciiTheme="minorHAnsi" w:hAnsiTheme="minorHAnsi" w:cstheme="minorHAnsi"/>
                <w:sz w:val="16"/>
                <w:szCs w:val="16"/>
              </w:rPr>
              <w:t>Functie 2</w:t>
            </w:r>
          </w:p>
        </w:tc>
        <w:tc>
          <w:tcPr>
            <w:tcW w:w="13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A01ACF" w:rsidRPr="00A01ACF" w:rsidRDefault="0026582C" w:rsidP="00F327FE">
            <w:pPr>
              <w:pStyle w:val="AgO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2+</w:t>
            </w:r>
          </w:p>
        </w:tc>
        <w:tc>
          <w:tcPr>
            <w:tcW w:w="13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A01ACF" w:rsidRPr="00A01ACF" w:rsidRDefault="0026582C" w:rsidP="00F327FE">
            <w:pPr>
              <w:pStyle w:val="AgO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Cs w:val="18"/>
              </w:rPr>
              <w:t>Niv</w:t>
            </w:r>
            <w:proofErr w:type="spellEnd"/>
            <w:r>
              <w:rPr>
                <w:rFonts w:asciiTheme="minorHAnsi" w:hAnsiTheme="minorHAnsi" w:cstheme="minorHAnsi"/>
                <w:szCs w:val="18"/>
              </w:rPr>
              <w:t>. 2</w:t>
            </w:r>
          </w:p>
        </w:tc>
      </w:tr>
      <w:tr w:rsidR="00A01ACF" w:rsidRPr="00702BDF" w:rsidTr="00265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  <w:vAlign w:val="center"/>
          </w:tcPr>
          <w:p w:rsidR="00A01ACF" w:rsidRPr="00026707" w:rsidRDefault="00A01ACF" w:rsidP="00F327FE">
            <w:pPr>
              <w:jc w:val="center"/>
              <w:rPr>
                <w:rFonts w:eastAsia="Times New Roman" w:cstheme="minorHAnsi"/>
                <w:color w:val="auto"/>
                <w:sz w:val="20"/>
                <w:szCs w:val="20"/>
                <w:lang w:val="nl-BE" w:eastAsia="nl-BE"/>
              </w:rPr>
            </w:pPr>
            <w:r w:rsidRPr="00026707">
              <w:rPr>
                <w:rFonts w:eastAsia="Times New Roman" w:cstheme="minorHAnsi"/>
                <w:color w:val="auto"/>
                <w:sz w:val="20"/>
                <w:szCs w:val="20"/>
                <w:lang w:val="nl-BE" w:eastAsia="nl-BE"/>
              </w:rPr>
              <w:t>16</w:t>
            </w:r>
          </w:p>
        </w:tc>
        <w:tc>
          <w:tcPr>
            <w:tcW w:w="1395" w:type="pct"/>
            <w:shd w:val="clear" w:color="auto" w:fill="DDD9C3" w:themeFill="background2" w:themeFillShade="E6"/>
          </w:tcPr>
          <w:p w:rsidR="00A01ACF" w:rsidRPr="00A01ACF" w:rsidRDefault="00A01ACF" w:rsidP="00F327FE">
            <w:pPr>
              <w:pStyle w:val="AgO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95" w:type="pct"/>
            <w:shd w:val="clear" w:color="auto" w:fill="DDD9C3" w:themeFill="background2" w:themeFillShade="E6"/>
          </w:tcPr>
          <w:p w:rsidR="00A01ACF" w:rsidRPr="00A01ACF" w:rsidRDefault="00A01ACF" w:rsidP="00F327FE">
            <w:pPr>
              <w:pStyle w:val="AgO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  <w:proofErr w:type="spellStart"/>
            <w:r w:rsidRPr="00A01ACF">
              <w:rPr>
                <w:rFonts w:asciiTheme="minorHAnsi" w:hAnsiTheme="minorHAnsi" w:cstheme="minorHAnsi"/>
                <w:szCs w:val="18"/>
              </w:rPr>
              <w:t>Niv</w:t>
            </w:r>
            <w:proofErr w:type="spellEnd"/>
            <w:r w:rsidRPr="00A01ACF">
              <w:rPr>
                <w:rFonts w:asciiTheme="minorHAnsi" w:hAnsiTheme="minorHAnsi" w:cstheme="minorHAnsi"/>
                <w:szCs w:val="18"/>
              </w:rPr>
              <w:t xml:space="preserve">. 2: </w:t>
            </w:r>
          </w:p>
          <w:p w:rsidR="00A01ACF" w:rsidRPr="00A01ACF" w:rsidRDefault="00A01ACF" w:rsidP="0026582C">
            <w:pPr>
              <w:pStyle w:val="AgO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A01ACF">
              <w:rPr>
                <w:rFonts w:asciiTheme="minorHAnsi" w:hAnsiTheme="minorHAnsi" w:cstheme="minorHAnsi"/>
                <w:sz w:val="16"/>
                <w:szCs w:val="16"/>
              </w:rPr>
              <w:t>Adviseur ondernemen Begeleider leertraject</w:t>
            </w:r>
          </w:p>
        </w:tc>
        <w:tc>
          <w:tcPr>
            <w:tcW w:w="1395" w:type="pct"/>
            <w:shd w:val="clear" w:color="auto" w:fill="DDD9C3" w:themeFill="background2" w:themeFillShade="E6"/>
          </w:tcPr>
          <w:p w:rsidR="00A01ACF" w:rsidRPr="00A01ACF" w:rsidRDefault="00A01ACF" w:rsidP="00F327FE">
            <w:pPr>
              <w:pStyle w:val="AgO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A01ACF" w:rsidRPr="00010F8F" w:rsidTr="00265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  <w:vAlign w:val="center"/>
          </w:tcPr>
          <w:p w:rsidR="00A01ACF" w:rsidRPr="00026707" w:rsidRDefault="00A01ACF" w:rsidP="00F327FE">
            <w:pPr>
              <w:jc w:val="center"/>
              <w:rPr>
                <w:rFonts w:eastAsia="Times New Roman" w:cstheme="minorHAnsi"/>
                <w:color w:val="auto"/>
                <w:sz w:val="20"/>
                <w:szCs w:val="20"/>
                <w:lang w:val="nl-BE" w:eastAsia="nl-BE"/>
              </w:rPr>
            </w:pPr>
            <w:r w:rsidRPr="00026707">
              <w:rPr>
                <w:rFonts w:eastAsia="Times New Roman" w:cstheme="minorHAnsi"/>
                <w:color w:val="auto"/>
                <w:sz w:val="20"/>
                <w:szCs w:val="20"/>
                <w:lang w:val="nl-BE" w:eastAsia="nl-BE"/>
              </w:rPr>
              <w:t>15</w:t>
            </w:r>
          </w:p>
        </w:tc>
        <w:tc>
          <w:tcPr>
            <w:tcW w:w="13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A01ACF" w:rsidRDefault="00A01ACF" w:rsidP="0026582C">
            <w:pPr>
              <w:pStyle w:val="AgO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  <w:proofErr w:type="spellStart"/>
            <w:r w:rsidRPr="00A01ACF">
              <w:rPr>
                <w:rFonts w:asciiTheme="minorHAnsi" w:hAnsiTheme="minorHAnsi" w:cstheme="minorHAnsi"/>
                <w:szCs w:val="18"/>
              </w:rPr>
              <w:t>Niv</w:t>
            </w:r>
            <w:proofErr w:type="spellEnd"/>
            <w:r w:rsidRPr="00A01ACF">
              <w:rPr>
                <w:rFonts w:asciiTheme="minorHAnsi" w:hAnsiTheme="minorHAnsi" w:cstheme="minorHAnsi"/>
                <w:szCs w:val="18"/>
              </w:rPr>
              <w:t>. 3</w:t>
            </w:r>
          </w:p>
          <w:p w:rsidR="0026582C" w:rsidRPr="00A01ACF" w:rsidRDefault="0026582C" w:rsidP="0026582C">
            <w:pPr>
              <w:pStyle w:val="AgO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A01ACF" w:rsidRPr="00A01ACF" w:rsidRDefault="00A01ACF" w:rsidP="00F327FE">
            <w:pPr>
              <w:pStyle w:val="AgO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A01ACF" w:rsidRDefault="0026582C" w:rsidP="00F327FE">
            <w:pPr>
              <w:pStyle w:val="AgO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Cs w:val="18"/>
              </w:rPr>
              <w:t>Niv</w:t>
            </w:r>
            <w:proofErr w:type="spellEnd"/>
            <w:r>
              <w:rPr>
                <w:rFonts w:asciiTheme="minorHAnsi" w:hAnsiTheme="minorHAnsi" w:cstheme="minorHAnsi"/>
                <w:szCs w:val="18"/>
              </w:rPr>
              <w:t>. 1</w:t>
            </w:r>
          </w:p>
          <w:p w:rsidR="0026582C" w:rsidRPr="0026582C" w:rsidRDefault="0026582C" w:rsidP="00F327FE">
            <w:pPr>
              <w:pStyle w:val="AgO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26582C">
              <w:rPr>
                <w:rFonts w:asciiTheme="minorHAnsi" w:hAnsiTheme="minorHAnsi" w:cstheme="minorHAnsi"/>
                <w:sz w:val="16"/>
                <w:szCs w:val="16"/>
              </w:rPr>
              <w:t>Functie 1</w:t>
            </w:r>
          </w:p>
        </w:tc>
      </w:tr>
      <w:tr w:rsidR="00A01ACF" w:rsidRPr="00010F8F" w:rsidTr="00265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tcBorders>
              <w:left w:val="none" w:sz="0" w:space="0" w:color="auto"/>
              <w:right w:val="none" w:sz="0" w:space="0" w:color="auto"/>
            </w:tcBorders>
            <w:shd w:val="clear" w:color="auto" w:fill="FFFF00"/>
            <w:vAlign w:val="center"/>
          </w:tcPr>
          <w:p w:rsidR="00A01ACF" w:rsidRPr="00026707" w:rsidRDefault="00A01ACF" w:rsidP="00F327FE">
            <w:pPr>
              <w:jc w:val="center"/>
              <w:rPr>
                <w:rFonts w:eastAsia="Times New Roman" w:cstheme="minorHAnsi"/>
                <w:color w:val="auto"/>
                <w:sz w:val="20"/>
                <w:szCs w:val="20"/>
                <w:lang w:val="nl-BE" w:eastAsia="nl-BE"/>
              </w:rPr>
            </w:pPr>
            <w:r w:rsidRPr="00026707">
              <w:rPr>
                <w:rFonts w:eastAsia="Times New Roman" w:cstheme="minorHAnsi"/>
                <w:color w:val="auto"/>
                <w:sz w:val="20"/>
                <w:szCs w:val="20"/>
                <w:lang w:val="nl-BE" w:eastAsia="nl-BE"/>
              </w:rPr>
              <w:t>14</w:t>
            </w:r>
          </w:p>
        </w:tc>
        <w:tc>
          <w:tcPr>
            <w:tcW w:w="1395" w:type="pct"/>
            <w:shd w:val="clear" w:color="auto" w:fill="DDD9C3" w:themeFill="background2" w:themeFillShade="E6"/>
          </w:tcPr>
          <w:p w:rsidR="00A01ACF" w:rsidRDefault="0026582C" w:rsidP="00F327FE">
            <w:pPr>
              <w:pStyle w:val="AgO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2++</w:t>
            </w:r>
          </w:p>
          <w:p w:rsidR="0026582C" w:rsidRPr="0026582C" w:rsidRDefault="0026582C" w:rsidP="00F327FE">
            <w:pPr>
              <w:pStyle w:val="AgO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26582C">
              <w:rPr>
                <w:rFonts w:asciiTheme="minorHAnsi" w:hAnsiTheme="minorHAnsi" w:cstheme="minorHAnsi"/>
                <w:sz w:val="16"/>
                <w:szCs w:val="16"/>
              </w:rPr>
              <w:t>Functie 1</w:t>
            </w:r>
          </w:p>
        </w:tc>
        <w:tc>
          <w:tcPr>
            <w:tcW w:w="1395" w:type="pct"/>
            <w:shd w:val="clear" w:color="auto" w:fill="DDD9C3" w:themeFill="background2" w:themeFillShade="E6"/>
          </w:tcPr>
          <w:p w:rsidR="00A01ACF" w:rsidRPr="00A01ACF" w:rsidRDefault="00A01ACF" w:rsidP="00F327FE">
            <w:pPr>
              <w:pStyle w:val="AgO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  <w:proofErr w:type="spellStart"/>
            <w:r w:rsidRPr="00A01ACF">
              <w:rPr>
                <w:rFonts w:asciiTheme="minorHAnsi" w:hAnsiTheme="minorHAnsi" w:cstheme="minorHAnsi"/>
                <w:szCs w:val="18"/>
              </w:rPr>
              <w:t>Niv</w:t>
            </w:r>
            <w:proofErr w:type="spellEnd"/>
            <w:r w:rsidRPr="00A01ACF">
              <w:rPr>
                <w:rFonts w:asciiTheme="minorHAnsi" w:hAnsiTheme="minorHAnsi" w:cstheme="minorHAnsi"/>
                <w:szCs w:val="18"/>
              </w:rPr>
              <w:t xml:space="preserve">. 1: </w:t>
            </w:r>
          </w:p>
          <w:p w:rsidR="00A01ACF" w:rsidRPr="00A01ACF" w:rsidRDefault="00A01ACF" w:rsidP="0026582C">
            <w:pPr>
              <w:pStyle w:val="AgO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A01ACF">
              <w:rPr>
                <w:rFonts w:asciiTheme="minorHAnsi" w:hAnsiTheme="minorHAnsi" w:cstheme="minorHAnsi"/>
                <w:sz w:val="16"/>
                <w:szCs w:val="16"/>
              </w:rPr>
              <w:t>Klachtenconsulent Accountmanager</w:t>
            </w:r>
          </w:p>
        </w:tc>
        <w:tc>
          <w:tcPr>
            <w:tcW w:w="1395" w:type="pct"/>
            <w:shd w:val="clear" w:color="auto" w:fill="DDD9C3" w:themeFill="background2" w:themeFillShade="E6"/>
          </w:tcPr>
          <w:p w:rsidR="00A01ACF" w:rsidRPr="00A01ACF" w:rsidRDefault="00A01ACF" w:rsidP="00F327FE">
            <w:pPr>
              <w:pStyle w:val="AgO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</w:p>
        </w:tc>
      </w:tr>
      <w:bookmarkEnd w:id="1"/>
      <w:bookmarkEnd w:id="2"/>
    </w:tbl>
    <w:p w:rsidR="00A01ACF" w:rsidRPr="007B5FD7" w:rsidRDefault="00A01ACF" w:rsidP="00966E09">
      <w:pPr>
        <w:pStyle w:val="AgOTekst"/>
        <w:rPr>
          <w:rFonts w:asciiTheme="minorHAnsi" w:hAnsiTheme="minorHAnsi" w:cstheme="minorHAnsi"/>
        </w:rPr>
      </w:pPr>
    </w:p>
    <w:p w:rsidR="00026707" w:rsidRPr="007B5FD7" w:rsidRDefault="00026707" w:rsidP="00026707">
      <w:pPr>
        <w:pStyle w:val="AgOTekst"/>
        <w:rPr>
          <w:rFonts w:asciiTheme="minorHAnsi" w:hAnsiTheme="minorHAnsi" w:cstheme="minorHAnsi"/>
        </w:rPr>
      </w:pPr>
      <w:r w:rsidRPr="007B5FD7">
        <w:rPr>
          <w:rFonts w:asciiTheme="minorHAnsi" w:hAnsiTheme="minorHAnsi" w:cstheme="minorHAnsi"/>
        </w:rPr>
        <w:t xml:space="preserve">Dergelijk overzicht van functies en de toewijzing van deze functies aan de functiefamilies en aan de </w:t>
      </w:r>
      <w:proofErr w:type="spellStart"/>
      <w:r w:rsidRPr="007B5FD7">
        <w:rPr>
          <w:rFonts w:asciiTheme="minorHAnsi" w:hAnsiTheme="minorHAnsi" w:cstheme="minorHAnsi"/>
        </w:rPr>
        <w:t>functiefamilieniveaus</w:t>
      </w:r>
      <w:proofErr w:type="spellEnd"/>
      <w:r w:rsidRPr="007B5FD7">
        <w:rPr>
          <w:rFonts w:asciiTheme="minorHAnsi" w:hAnsiTheme="minorHAnsi" w:cstheme="minorHAnsi"/>
        </w:rPr>
        <w:t xml:space="preserve">, vormt een eerste aanzet voor het loopbaanbeleid binnen de entiteit. Het maakt duidelijk naar welke functies doorgegroeid zou kunnen worden. Dit moet uiteraard </w:t>
      </w:r>
      <w:r w:rsidR="007B5FD7">
        <w:rPr>
          <w:rFonts w:asciiTheme="minorHAnsi" w:hAnsiTheme="minorHAnsi" w:cstheme="minorHAnsi"/>
        </w:rPr>
        <w:t>nog</w:t>
      </w:r>
      <w:r w:rsidRPr="007B5FD7">
        <w:rPr>
          <w:rFonts w:asciiTheme="minorHAnsi" w:hAnsiTheme="minorHAnsi" w:cstheme="minorHAnsi"/>
        </w:rPr>
        <w:t xml:space="preserve"> in concrete voorwaarden vertaald worden.</w:t>
      </w:r>
    </w:p>
    <w:p w:rsidR="007B5FD7" w:rsidRPr="007B5FD7" w:rsidRDefault="007B5FD7" w:rsidP="00026707">
      <w:pPr>
        <w:pStyle w:val="AgOTekst"/>
        <w:rPr>
          <w:rFonts w:asciiTheme="minorHAnsi" w:hAnsiTheme="minorHAnsi" w:cstheme="minorHAnsi"/>
        </w:rPr>
      </w:pPr>
    </w:p>
    <w:p w:rsidR="007B5FD7" w:rsidRDefault="00026707" w:rsidP="007B5FD7">
      <w:pPr>
        <w:pStyle w:val="AgOTekst"/>
      </w:pPr>
      <w:r w:rsidRPr="007B5FD7">
        <w:rPr>
          <w:rFonts w:asciiTheme="minorHAnsi" w:hAnsiTheme="minorHAnsi" w:cstheme="minorHAnsi"/>
        </w:rPr>
        <w:t>Tevens is dit overzicht  het ideale validatiedocument van de functieclassificatie voor het managementcomité. Over het algemeen zal het managementcomité hiervoor tevens een overzicht met de concrete situatie per persoon wensen.</w:t>
      </w:r>
    </w:p>
    <w:p w:rsidR="00F627C3" w:rsidRPr="007B5FD7" w:rsidRDefault="007B5FD7" w:rsidP="007B5FD7">
      <w:pPr>
        <w:pStyle w:val="AgOKop2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 persoon</w:t>
      </w:r>
    </w:p>
    <w:p w:rsidR="007B5FD7" w:rsidRPr="00702BDF" w:rsidRDefault="007B5FD7" w:rsidP="007B5FD7">
      <w:pPr>
        <w:pStyle w:val="AgOTekst"/>
        <w:rPr>
          <w:rFonts w:asciiTheme="minorHAnsi" w:hAnsiTheme="minorHAnsi" w:cstheme="minorHAnsi"/>
          <w:b/>
          <w:sz w:val="16"/>
          <w:szCs w:val="16"/>
        </w:rPr>
      </w:pPr>
      <w:r w:rsidRPr="00702BDF">
        <w:rPr>
          <w:rFonts w:asciiTheme="minorHAnsi" w:hAnsiTheme="minorHAnsi" w:cstheme="minorHAnsi"/>
          <w:b/>
          <w:sz w:val="16"/>
          <w:szCs w:val="16"/>
        </w:rPr>
        <w:t>&lt;tabblad ‘</w:t>
      </w:r>
      <w:proofErr w:type="spellStart"/>
      <w:r w:rsidRPr="00702BDF">
        <w:rPr>
          <w:rFonts w:asciiTheme="minorHAnsi" w:hAnsiTheme="minorHAnsi" w:cstheme="minorHAnsi"/>
          <w:b/>
          <w:sz w:val="16"/>
          <w:szCs w:val="16"/>
        </w:rPr>
        <w:t>Overzicht_personeelsleden_fufa</w:t>
      </w:r>
      <w:proofErr w:type="spellEnd"/>
      <w:r w:rsidRPr="00702BDF">
        <w:rPr>
          <w:rFonts w:asciiTheme="minorHAnsi" w:hAnsiTheme="minorHAnsi" w:cstheme="minorHAnsi"/>
          <w:b/>
          <w:sz w:val="16"/>
          <w:szCs w:val="16"/>
        </w:rPr>
        <w:t>’ &gt;</w:t>
      </w:r>
    </w:p>
    <w:p w:rsidR="007B5FD7" w:rsidRPr="007B5FD7" w:rsidRDefault="007B5FD7" w:rsidP="007B5FD7">
      <w:pPr>
        <w:pStyle w:val="AgOTekst"/>
        <w:rPr>
          <w:rFonts w:asciiTheme="minorHAnsi" w:hAnsiTheme="minorHAnsi" w:cstheme="minorHAnsi"/>
        </w:rPr>
      </w:pPr>
    </w:p>
    <w:p w:rsidR="007B5FD7" w:rsidRPr="007B5FD7" w:rsidRDefault="007B5FD7" w:rsidP="007B5FD7">
      <w:pPr>
        <w:pStyle w:val="AgOTekst"/>
        <w:rPr>
          <w:rFonts w:asciiTheme="minorHAnsi" w:hAnsiTheme="minorHAnsi" w:cstheme="minorHAnsi"/>
        </w:rPr>
      </w:pPr>
      <w:r w:rsidRPr="007B5FD7">
        <w:rPr>
          <w:rFonts w:asciiTheme="minorHAnsi" w:hAnsiTheme="minorHAnsi" w:cstheme="minorHAnsi"/>
        </w:rPr>
        <w:t>Geef per functiefamilie in welke functies hierin ingedeeld werden.</w:t>
      </w:r>
      <w:r>
        <w:rPr>
          <w:rFonts w:asciiTheme="minorHAnsi" w:hAnsiTheme="minorHAnsi" w:cstheme="minorHAnsi"/>
        </w:rPr>
        <w:t xml:space="preserve"> Voor het verbeteren van de leesbaarheid verbergt u best de functiefamilies waarbinnen geen functies werden ingedeeld. </w:t>
      </w:r>
    </w:p>
    <w:p w:rsidR="007B5FD7" w:rsidRPr="007B5FD7" w:rsidRDefault="007B5FD7" w:rsidP="007B5FD7">
      <w:pPr>
        <w:pStyle w:val="AgOTekst"/>
        <w:rPr>
          <w:rFonts w:asciiTheme="minorHAnsi" w:hAnsiTheme="minorHAnsi" w:cstheme="minorHAnsi"/>
        </w:rPr>
      </w:pPr>
    </w:p>
    <w:p w:rsidR="007B5FD7" w:rsidRPr="007B5FD7" w:rsidRDefault="007B5FD7" w:rsidP="007B5FD7">
      <w:pPr>
        <w:pStyle w:val="AgOTekst"/>
        <w:rPr>
          <w:rFonts w:asciiTheme="minorHAnsi" w:hAnsiTheme="minorHAnsi" w:cstheme="minorHAnsi"/>
        </w:rPr>
      </w:pPr>
      <w:r w:rsidRPr="007B5FD7">
        <w:rPr>
          <w:rFonts w:asciiTheme="minorHAnsi" w:hAnsiTheme="minorHAnsi" w:cstheme="minorHAnsi"/>
        </w:rPr>
        <w:t xml:space="preserve">Vb. </w:t>
      </w:r>
    </w:p>
    <w:p w:rsidR="007B5FD7" w:rsidRDefault="007B5FD7" w:rsidP="00BF2B7A">
      <w:pPr>
        <w:pStyle w:val="AgOTekst"/>
        <w:rPr>
          <w:rFonts w:asciiTheme="minorHAnsi" w:hAnsiTheme="minorHAnsi" w:cstheme="minorHAnsi"/>
        </w:rPr>
      </w:pPr>
    </w:p>
    <w:tbl>
      <w:tblPr>
        <w:tblW w:w="852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"/>
        <w:gridCol w:w="814"/>
        <w:gridCol w:w="682"/>
        <w:gridCol w:w="590"/>
        <w:gridCol w:w="796"/>
        <w:gridCol w:w="648"/>
        <w:gridCol w:w="769"/>
        <w:gridCol w:w="1114"/>
        <w:gridCol w:w="1371"/>
        <w:gridCol w:w="714"/>
      </w:tblGrid>
      <w:tr w:rsidR="00620BC7" w:rsidRPr="00BF2B7A" w:rsidTr="0026582C">
        <w:trPr>
          <w:trHeight w:val="315"/>
        </w:trPr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F2B7A" w:rsidRPr="00BF2B7A" w:rsidRDefault="00BF2B7A" w:rsidP="00BF2B7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BF2B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nl-BE" w:eastAsia="nl-BE"/>
              </w:rPr>
              <w:t>Personeelslid</w:t>
            </w:r>
          </w:p>
        </w:tc>
        <w:tc>
          <w:tcPr>
            <w:tcW w:w="81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2B7A" w:rsidRPr="00BF2B7A" w:rsidRDefault="00BF2B7A" w:rsidP="00BF2B7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BF2B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nl-BE" w:eastAsia="nl-BE"/>
              </w:rPr>
              <w:t>Afdeling</w:t>
            </w:r>
          </w:p>
        </w:tc>
        <w:tc>
          <w:tcPr>
            <w:tcW w:w="68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2B7A" w:rsidRPr="00BF2B7A" w:rsidRDefault="00BF2B7A" w:rsidP="00BF2B7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BF2B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nl-BE" w:eastAsia="nl-BE"/>
              </w:rPr>
              <w:t>Team</w:t>
            </w:r>
          </w:p>
        </w:tc>
        <w:tc>
          <w:tcPr>
            <w:tcW w:w="5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2B7A" w:rsidRPr="00BF2B7A" w:rsidRDefault="00BF2B7A" w:rsidP="00BF2B7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BF2B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nl-BE" w:eastAsia="nl-BE"/>
              </w:rPr>
              <w:t>VTE</w:t>
            </w:r>
          </w:p>
        </w:tc>
        <w:tc>
          <w:tcPr>
            <w:tcW w:w="7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2B7A" w:rsidRPr="00BF2B7A" w:rsidRDefault="00BF2B7A" w:rsidP="00BF2B7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BF2B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nl-BE" w:eastAsia="nl-BE"/>
              </w:rPr>
              <w:t>Hoogst behaalde diploma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2B7A" w:rsidRPr="00BF2B7A" w:rsidRDefault="00BF2B7A" w:rsidP="00BF2B7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BF2B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nl-BE" w:eastAsia="nl-BE"/>
              </w:rPr>
              <w:t>Huidige rang</w:t>
            </w:r>
          </w:p>
        </w:tc>
        <w:tc>
          <w:tcPr>
            <w:tcW w:w="7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2B7A" w:rsidRPr="00BF2B7A" w:rsidRDefault="00BF2B7A" w:rsidP="00BF2B7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BF2B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nl-BE" w:eastAsia="nl-BE"/>
              </w:rPr>
              <w:t>Huidige graad</w:t>
            </w:r>
          </w:p>
        </w:tc>
        <w:tc>
          <w:tcPr>
            <w:tcW w:w="11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2B7A" w:rsidRPr="00BF2B7A" w:rsidRDefault="00BF2B7A" w:rsidP="00BF2B7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BF2B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nl-BE" w:eastAsia="nl-BE"/>
              </w:rPr>
              <w:t>Functietitel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2B7A" w:rsidRPr="00BF2B7A" w:rsidRDefault="00BF2B7A" w:rsidP="00BF2B7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BF2B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nl-BE" w:eastAsia="nl-BE"/>
              </w:rPr>
              <w:t>Functiefamilie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F2B7A" w:rsidRDefault="00BF2B7A" w:rsidP="00BF2B7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BF2B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nl-BE" w:eastAsia="nl-BE"/>
              </w:rPr>
              <w:t>Functie</w:t>
            </w:r>
          </w:p>
          <w:p w:rsidR="00BF2B7A" w:rsidRDefault="00BF2B7A" w:rsidP="00BF2B7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BF2B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nl-BE" w:eastAsia="nl-BE"/>
              </w:rPr>
              <w:t>Familie</w:t>
            </w:r>
          </w:p>
          <w:p w:rsidR="00BF2B7A" w:rsidRPr="00BF2B7A" w:rsidRDefault="00BF2B7A" w:rsidP="00BF2B7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BF2B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nl-BE" w:eastAsia="nl-BE"/>
              </w:rPr>
              <w:t>niveau</w:t>
            </w:r>
          </w:p>
        </w:tc>
      </w:tr>
      <w:tr w:rsidR="0026582C" w:rsidRPr="00BF2B7A" w:rsidTr="0026582C">
        <w:trPr>
          <w:trHeight w:val="315"/>
        </w:trPr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B7A" w:rsidRPr="00BF2B7A" w:rsidRDefault="00BF2B7A" w:rsidP="00BF2B7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1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A" w:rsidRPr="00BF2B7A" w:rsidRDefault="00BF2B7A" w:rsidP="00BF2B7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8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B7A" w:rsidRPr="00BF2B7A" w:rsidRDefault="00BF2B7A" w:rsidP="00BF2B7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A" w:rsidRPr="00BF2B7A" w:rsidRDefault="00BF2B7A" w:rsidP="00BF2B7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7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A" w:rsidRPr="00BF2B7A" w:rsidRDefault="00BF2B7A" w:rsidP="00BF2B7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A" w:rsidRPr="00BF2B7A" w:rsidRDefault="00BF2B7A" w:rsidP="00BF2B7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7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A" w:rsidRPr="00BF2B7A" w:rsidRDefault="00BF2B7A" w:rsidP="00BF2B7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1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A" w:rsidRPr="00BF2B7A" w:rsidRDefault="00BF2B7A" w:rsidP="00BF2B7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A" w:rsidRPr="00BF2B7A" w:rsidRDefault="00BF2B7A" w:rsidP="00BF2B7A">
            <w:pPr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B7A" w:rsidRPr="00BF2B7A" w:rsidRDefault="00BF2B7A" w:rsidP="00BF2B7A">
            <w:pPr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</w:pPr>
          </w:p>
        </w:tc>
      </w:tr>
      <w:tr w:rsidR="0026582C" w:rsidRPr="00BF2B7A" w:rsidTr="0026582C">
        <w:trPr>
          <w:trHeight w:val="195"/>
        </w:trPr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B7A" w:rsidRPr="00BF2B7A" w:rsidRDefault="00BF2B7A" w:rsidP="00BF2B7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1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A" w:rsidRPr="00BF2B7A" w:rsidRDefault="00BF2B7A" w:rsidP="00BF2B7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8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B7A" w:rsidRPr="00BF2B7A" w:rsidRDefault="00BF2B7A" w:rsidP="00BF2B7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A" w:rsidRPr="00BF2B7A" w:rsidRDefault="00BF2B7A" w:rsidP="00BF2B7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7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A" w:rsidRPr="00BF2B7A" w:rsidRDefault="00BF2B7A" w:rsidP="00BF2B7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A" w:rsidRPr="00BF2B7A" w:rsidRDefault="00BF2B7A" w:rsidP="00BF2B7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7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A" w:rsidRPr="00BF2B7A" w:rsidRDefault="00BF2B7A" w:rsidP="00BF2B7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1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A" w:rsidRPr="00BF2B7A" w:rsidRDefault="00BF2B7A" w:rsidP="00BF2B7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A" w:rsidRPr="00BF2B7A" w:rsidRDefault="00BF2B7A" w:rsidP="00BF2B7A">
            <w:pPr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B7A" w:rsidRPr="00BF2B7A" w:rsidRDefault="00BF2B7A" w:rsidP="00BF2B7A">
            <w:pPr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</w:pPr>
          </w:p>
        </w:tc>
      </w:tr>
      <w:tr w:rsidR="0026582C" w:rsidRPr="00BF2B7A" w:rsidTr="0026582C">
        <w:trPr>
          <w:trHeight w:val="300"/>
        </w:trPr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E4D5"/>
            <w:vAlign w:val="center"/>
            <w:hideMark/>
          </w:tcPr>
          <w:p w:rsidR="0026582C" w:rsidRPr="00BF2B7A" w:rsidRDefault="0026582C" w:rsidP="00BF2B7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val="nl-BE" w:eastAsia="nl-BE"/>
              </w:rPr>
            </w:pPr>
            <w:r w:rsidRPr="00BF2B7A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val="nl-BE" w:eastAsia="nl-BE"/>
              </w:rPr>
              <w:t>Voornaam Naam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4D5"/>
            <w:hideMark/>
          </w:tcPr>
          <w:p w:rsidR="0026582C" w:rsidRPr="00620BC7" w:rsidRDefault="0026582C" w:rsidP="00F327FE">
            <w:pPr>
              <w:pStyle w:val="AgOTekst"/>
              <w:rPr>
                <w:rFonts w:asciiTheme="minorHAnsi" w:hAnsiTheme="minorHAnsi" w:cstheme="minorHAnsi"/>
                <w:sz w:val="12"/>
                <w:szCs w:val="12"/>
              </w:rPr>
            </w:pPr>
            <w:r w:rsidRPr="00620BC7">
              <w:rPr>
                <w:rFonts w:asciiTheme="minorHAnsi" w:hAnsiTheme="minorHAnsi" w:cstheme="minorHAnsi"/>
                <w:sz w:val="12"/>
                <w:szCs w:val="12"/>
              </w:rPr>
              <w:t>Y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4D5"/>
          </w:tcPr>
          <w:p w:rsidR="0026582C" w:rsidRPr="00620BC7" w:rsidRDefault="0026582C" w:rsidP="00F327FE">
            <w:pPr>
              <w:pStyle w:val="AgOTekst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szCs w:val="12"/>
              </w:rPr>
              <w:t>Ya</w:t>
            </w:r>
            <w:proofErr w:type="spellEnd"/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4D5"/>
          </w:tcPr>
          <w:p w:rsidR="0026582C" w:rsidRPr="0026582C" w:rsidRDefault="0026582C" w:rsidP="00CA572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26582C">
              <w:rPr>
                <w:rFonts w:asciiTheme="minorHAnsi" w:hAnsiTheme="minorHAnsi" w:cstheme="minorHAnsi"/>
                <w:sz w:val="12"/>
                <w:szCs w:val="12"/>
              </w:rPr>
              <w:t>0,8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4D5"/>
          </w:tcPr>
          <w:p w:rsidR="0026582C" w:rsidRPr="0026582C" w:rsidRDefault="0026582C" w:rsidP="00CA572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6582C">
              <w:rPr>
                <w:rFonts w:asciiTheme="minorHAnsi" w:hAnsiTheme="minorHAnsi" w:cstheme="minorHAnsi"/>
                <w:sz w:val="12"/>
                <w:szCs w:val="12"/>
              </w:rPr>
              <w:t>Prof.</w:t>
            </w:r>
            <w:proofErr w:type="spellEnd"/>
            <w:r w:rsidRPr="0026582C">
              <w:rPr>
                <w:rFonts w:asciiTheme="minorHAnsi" w:hAnsiTheme="minorHAnsi" w:cstheme="minorHAnsi"/>
                <w:sz w:val="12"/>
                <w:szCs w:val="12"/>
              </w:rPr>
              <w:t xml:space="preserve"> Bachelor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4D5"/>
          </w:tcPr>
          <w:p w:rsidR="0026582C" w:rsidRPr="0026582C" w:rsidRDefault="0026582C" w:rsidP="00CA572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26582C">
              <w:rPr>
                <w:rFonts w:asciiTheme="minorHAnsi" w:hAnsiTheme="minorHAnsi" w:cstheme="minorHAnsi"/>
                <w:sz w:val="12"/>
                <w:szCs w:val="12"/>
              </w:rPr>
              <w:t>B1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4D5"/>
          </w:tcPr>
          <w:p w:rsidR="0026582C" w:rsidRPr="0026582C" w:rsidRDefault="0026582C" w:rsidP="00CA572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26582C">
              <w:rPr>
                <w:rFonts w:asciiTheme="minorHAnsi" w:hAnsiTheme="minorHAnsi" w:cstheme="minorHAnsi"/>
                <w:sz w:val="12"/>
                <w:szCs w:val="12"/>
              </w:rPr>
              <w:t>B111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4D5"/>
          </w:tcPr>
          <w:p w:rsidR="0026582C" w:rsidRPr="0026582C" w:rsidRDefault="0026582C" w:rsidP="00CA572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6582C">
              <w:rPr>
                <w:rFonts w:asciiTheme="minorHAnsi" w:hAnsiTheme="minorHAnsi" w:cstheme="minorHAnsi"/>
                <w:sz w:val="12"/>
                <w:szCs w:val="12"/>
              </w:rPr>
              <w:t>Klachten-consulent</w:t>
            </w:r>
            <w:proofErr w:type="spellEnd"/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4D5"/>
          </w:tcPr>
          <w:p w:rsidR="0026582C" w:rsidRPr="0026582C" w:rsidRDefault="0026582C" w:rsidP="00CA572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6582C">
              <w:rPr>
                <w:rFonts w:asciiTheme="minorHAnsi" w:hAnsiTheme="minorHAnsi" w:cstheme="minorHAnsi"/>
                <w:sz w:val="12"/>
                <w:szCs w:val="12"/>
              </w:rPr>
              <w:t>Klanten-adviserend</w:t>
            </w:r>
            <w:proofErr w:type="spellEnd"/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E4D5"/>
            <w:hideMark/>
          </w:tcPr>
          <w:p w:rsidR="0026582C" w:rsidRPr="0026582C" w:rsidRDefault="0026582C" w:rsidP="00CA572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26582C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</w:tr>
      <w:tr w:rsidR="0026582C" w:rsidRPr="00BF2B7A" w:rsidTr="0026582C">
        <w:trPr>
          <w:trHeight w:val="30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6582C" w:rsidRPr="00BF2B7A" w:rsidRDefault="0026582C" w:rsidP="00BF2B7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val="nl-BE" w:eastAsia="nl-BE"/>
              </w:rPr>
            </w:pPr>
            <w:r w:rsidRPr="00BF2B7A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val="nl-BE" w:eastAsia="nl-BE"/>
              </w:rPr>
              <w:t>Voornaam Naam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6582C" w:rsidRPr="00620BC7" w:rsidRDefault="0026582C" w:rsidP="00F327FE">
            <w:pPr>
              <w:pStyle w:val="AgOTekst"/>
              <w:rPr>
                <w:rFonts w:asciiTheme="minorHAnsi" w:hAnsiTheme="minorHAnsi" w:cstheme="minorHAnsi"/>
                <w:sz w:val="12"/>
                <w:szCs w:val="12"/>
              </w:rPr>
            </w:pPr>
            <w:r w:rsidRPr="00620BC7">
              <w:rPr>
                <w:rFonts w:asciiTheme="minorHAnsi" w:hAnsiTheme="minorHAnsi" w:cstheme="minorHAnsi"/>
                <w:sz w:val="12"/>
                <w:szCs w:val="12"/>
              </w:rPr>
              <w:t>Y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1EA"/>
          </w:tcPr>
          <w:p w:rsidR="0026582C" w:rsidRPr="00620BC7" w:rsidRDefault="0026582C" w:rsidP="00F327FE">
            <w:pPr>
              <w:pStyle w:val="AgOTekst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szCs w:val="12"/>
              </w:rPr>
              <w:t>Ya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1EA"/>
          </w:tcPr>
          <w:p w:rsidR="0026582C" w:rsidRPr="0026582C" w:rsidRDefault="0026582C" w:rsidP="00CA572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26582C">
              <w:rPr>
                <w:rFonts w:asciiTheme="minorHAnsi" w:hAnsiTheme="minorHAnsi" w:cstheme="minorHAnsi"/>
                <w:sz w:val="12"/>
                <w:szCs w:val="12"/>
              </w:rPr>
              <w:t>0,5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1EA"/>
          </w:tcPr>
          <w:p w:rsidR="0026582C" w:rsidRPr="0026582C" w:rsidRDefault="0026582C" w:rsidP="00CA572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26582C">
              <w:rPr>
                <w:rFonts w:asciiTheme="minorHAnsi" w:hAnsiTheme="minorHAnsi" w:cstheme="minorHAnsi"/>
                <w:sz w:val="12"/>
                <w:szCs w:val="12"/>
              </w:rPr>
              <w:t>Master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1EA"/>
          </w:tcPr>
          <w:p w:rsidR="0026582C" w:rsidRPr="0026582C" w:rsidRDefault="0026582C" w:rsidP="00CA572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26582C">
              <w:rPr>
                <w:rFonts w:asciiTheme="minorHAnsi" w:hAnsiTheme="minorHAnsi" w:cstheme="minorHAnsi"/>
                <w:sz w:val="12"/>
                <w:szCs w:val="12"/>
              </w:rPr>
              <w:t>B2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1EA"/>
          </w:tcPr>
          <w:p w:rsidR="0026582C" w:rsidRPr="0026582C" w:rsidRDefault="0026582C" w:rsidP="00CA572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26582C">
              <w:rPr>
                <w:rFonts w:asciiTheme="minorHAnsi" w:hAnsiTheme="minorHAnsi" w:cstheme="minorHAnsi"/>
                <w:sz w:val="12"/>
                <w:szCs w:val="12"/>
              </w:rPr>
              <w:t>B211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1EA"/>
          </w:tcPr>
          <w:p w:rsidR="0026582C" w:rsidRPr="0026582C" w:rsidRDefault="0026582C" w:rsidP="00CA572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6582C">
              <w:rPr>
                <w:rFonts w:asciiTheme="minorHAnsi" w:hAnsiTheme="minorHAnsi" w:cstheme="minorHAnsi"/>
                <w:sz w:val="12"/>
                <w:szCs w:val="12"/>
              </w:rPr>
              <w:t>Adviseur</w:t>
            </w:r>
            <w:proofErr w:type="spellEnd"/>
            <w:r w:rsidRPr="0026582C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proofErr w:type="spellStart"/>
            <w:r w:rsidRPr="0026582C">
              <w:rPr>
                <w:rFonts w:asciiTheme="minorHAnsi" w:hAnsiTheme="minorHAnsi" w:cstheme="minorHAnsi"/>
                <w:sz w:val="12"/>
                <w:szCs w:val="12"/>
              </w:rPr>
              <w:t>Ondernemen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1EA"/>
          </w:tcPr>
          <w:p w:rsidR="0026582C" w:rsidRPr="0026582C" w:rsidRDefault="0026582C" w:rsidP="00CA572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6582C">
              <w:rPr>
                <w:rFonts w:asciiTheme="minorHAnsi" w:hAnsiTheme="minorHAnsi" w:cstheme="minorHAnsi"/>
                <w:sz w:val="12"/>
                <w:szCs w:val="12"/>
              </w:rPr>
              <w:t>Klanten-adviserend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5F1EA"/>
            <w:hideMark/>
          </w:tcPr>
          <w:p w:rsidR="0026582C" w:rsidRPr="0026582C" w:rsidRDefault="0026582C" w:rsidP="00CA572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26582C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</w:tr>
      <w:tr w:rsidR="0026582C" w:rsidRPr="00BF2B7A" w:rsidTr="0026582C">
        <w:trPr>
          <w:trHeight w:val="30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E4D5"/>
            <w:vAlign w:val="center"/>
            <w:hideMark/>
          </w:tcPr>
          <w:p w:rsidR="0026582C" w:rsidRPr="00BF2B7A" w:rsidRDefault="0026582C" w:rsidP="00BF2B7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val="nl-BE" w:eastAsia="nl-BE"/>
              </w:rPr>
            </w:pPr>
            <w:r w:rsidRPr="00BF2B7A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val="nl-BE" w:eastAsia="nl-BE"/>
              </w:rPr>
              <w:t>Voornaam Naam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4D5"/>
            <w:hideMark/>
          </w:tcPr>
          <w:p w:rsidR="0026582C" w:rsidRPr="00620BC7" w:rsidRDefault="0026582C" w:rsidP="00F327FE">
            <w:pPr>
              <w:pStyle w:val="AgOTekst"/>
              <w:rPr>
                <w:rFonts w:asciiTheme="minorHAnsi" w:hAnsiTheme="minorHAnsi" w:cstheme="minorHAnsi"/>
                <w:sz w:val="12"/>
                <w:szCs w:val="12"/>
              </w:rPr>
            </w:pPr>
            <w:r w:rsidRPr="00620BC7">
              <w:rPr>
                <w:rFonts w:asciiTheme="minorHAnsi" w:hAnsiTheme="minorHAnsi" w:cstheme="minorHAnsi"/>
                <w:sz w:val="12"/>
                <w:szCs w:val="12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4D5"/>
          </w:tcPr>
          <w:p w:rsidR="0026582C" w:rsidRPr="00620BC7" w:rsidRDefault="0026582C" w:rsidP="00620BC7">
            <w:pPr>
              <w:pStyle w:val="AgOTekst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szCs w:val="12"/>
              </w:rPr>
              <w:t>Xa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4D5"/>
          </w:tcPr>
          <w:p w:rsidR="0026582C" w:rsidRPr="0026582C" w:rsidRDefault="0026582C" w:rsidP="00CA572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26582C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4D5"/>
          </w:tcPr>
          <w:p w:rsidR="0026582C" w:rsidRPr="0026582C" w:rsidRDefault="0026582C" w:rsidP="00CA572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6582C">
              <w:rPr>
                <w:rFonts w:asciiTheme="minorHAnsi" w:hAnsiTheme="minorHAnsi" w:cstheme="minorHAnsi"/>
                <w:sz w:val="12"/>
                <w:szCs w:val="12"/>
              </w:rPr>
              <w:t>Secundair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4D5"/>
          </w:tcPr>
          <w:p w:rsidR="0026582C" w:rsidRPr="0026582C" w:rsidRDefault="0026582C" w:rsidP="00CA572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26582C">
              <w:rPr>
                <w:rFonts w:asciiTheme="minorHAnsi" w:hAnsiTheme="minorHAnsi" w:cstheme="minorHAnsi"/>
                <w:sz w:val="12"/>
                <w:szCs w:val="12"/>
              </w:rPr>
              <w:t>C1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4D5"/>
          </w:tcPr>
          <w:p w:rsidR="0026582C" w:rsidRPr="0026582C" w:rsidRDefault="0026582C" w:rsidP="00CA572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26582C">
              <w:rPr>
                <w:rFonts w:asciiTheme="minorHAnsi" w:hAnsiTheme="minorHAnsi" w:cstheme="minorHAnsi"/>
                <w:sz w:val="12"/>
                <w:szCs w:val="12"/>
              </w:rPr>
              <w:t>C111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4D5"/>
          </w:tcPr>
          <w:p w:rsidR="0026582C" w:rsidRPr="0026582C" w:rsidRDefault="0026582C" w:rsidP="00CA572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26582C">
              <w:rPr>
                <w:rFonts w:asciiTheme="minorHAnsi" w:hAnsiTheme="minorHAnsi" w:cstheme="minorHAnsi"/>
                <w:sz w:val="12"/>
                <w:szCs w:val="12"/>
              </w:rPr>
              <w:t>Account-manager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4D5"/>
          </w:tcPr>
          <w:p w:rsidR="0026582C" w:rsidRPr="0026582C" w:rsidRDefault="0026582C" w:rsidP="00CA572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6582C">
              <w:rPr>
                <w:rFonts w:asciiTheme="minorHAnsi" w:hAnsiTheme="minorHAnsi" w:cstheme="minorHAnsi"/>
                <w:sz w:val="12"/>
                <w:szCs w:val="12"/>
              </w:rPr>
              <w:t>Klanten-adviserend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E4D5"/>
            <w:hideMark/>
          </w:tcPr>
          <w:p w:rsidR="0026582C" w:rsidRPr="0026582C" w:rsidRDefault="0026582C" w:rsidP="00CA572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26582C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</w:tr>
      <w:tr w:rsidR="0026582C" w:rsidRPr="00BF2B7A" w:rsidTr="0026582C">
        <w:trPr>
          <w:trHeight w:val="30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6582C" w:rsidRPr="00BF2B7A" w:rsidRDefault="0026582C" w:rsidP="00BF2B7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val="nl-BE" w:eastAsia="nl-BE"/>
              </w:rPr>
            </w:pPr>
            <w:r w:rsidRPr="00BF2B7A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val="nl-BE" w:eastAsia="nl-BE"/>
              </w:rPr>
              <w:t>Voornaam Naam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6582C" w:rsidRPr="00620BC7" w:rsidRDefault="0026582C" w:rsidP="00F327FE">
            <w:pPr>
              <w:pStyle w:val="AgOTekst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Z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1EA"/>
          </w:tcPr>
          <w:p w:rsidR="0026582C" w:rsidRPr="00620BC7" w:rsidRDefault="0026582C" w:rsidP="00F327FE">
            <w:pPr>
              <w:pStyle w:val="AgOTekst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Za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1EA"/>
          </w:tcPr>
          <w:p w:rsidR="0026582C" w:rsidRPr="0026582C" w:rsidRDefault="0026582C" w:rsidP="00CA572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26582C">
              <w:rPr>
                <w:rFonts w:asciiTheme="minorHAnsi" w:hAnsiTheme="minorHAnsi" w:cstheme="minorHAnsi"/>
                <w:sz w:val="12"/>
                <w:szCs w:val="12"/>
              </w:rPr>
              <w:t>0,9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1EA"/>
          </w:tcPr>
          <w:p w:rsidR="0026582C" w:rsidRPr="0026582C" w:rsidRDefault="0026582C" w:rsidP="00CA572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26582C">
              <w:rPr>
                <w:rFonts w:asciiTheme="minorHAnsi" w:hAnsiTheme="minorHAnsi" w:cstheme="minorHAnsi"/>
                <w:sz w:val="12"/>
                <w:szCs w:val="12"/>
              </w:rPr>
              <w:t>Acad. Bachelor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1EA"/>
          </w:tcPr>
          <w:p w:rsidR="0026582C" w:rsidRPr="0026582C" w:rsidRDefault="0026582C" w:rsidP="00CA572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26582C">
              <w:rPr>
                <w:rFonts w:asciiTheme="minorHAnsi" w:hAnsiTheme="minorHAnsi" w:cstheme="minorHAnsi"/>
                <w:sz w:val="12"/>
                <w:szCs w:val="12"/>
              </w:rPr>
              <w:t>B1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1EA"/>
          </w:tcPr>
          <w:p w:rsidR="0026582C" w:rsidRPr="0026582C" w:rsidRDefault="0026582C" w:rsidP="00CA572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26582C">
              <w:rPr>
                <w:rFonts w:asciiTheme="minorHAnsi" w:hAnsiTheme="minorHAnsi" w:cstheme="minorHAnsi"/>
                <w:sz w:val="12"/>
                <w:szCs w:val="12"/>
              </w:rPr>
              <w:t>B111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1EA"/>
          </w:tcPr>
          <w:p w:rsidR="0026582C" w:rsidRPr="0026582C" w:rsidRDefault="0026582C" w:rsidP="00CA572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6582C">
              <w:rPr>
                <w:rFonts w:asciiTheme="minorHAnsi" w:hAnsiTheme="minorHAnsi" w:cstheme="minorHAnsi"/>
                <w:sz w:val="12"/>
                <w:szCs w:val="12"/>
              </w:rPr>
              <w:t>Begeleider</w:t>
            </w:r>
            <w:proofErr w:type="spellEnd"/>
            <w:r w:rsidRPr="0026582C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proofErr w:type="spellStart"/>
            <w:r w:rsidRPr="0026582C">
              <w:rPr>
                <w:rFonts w:asciiTheme="minorHAnsi" w:hAnsiTheme="minorHAnsi" w:cstheme="minorHAnsi"/>
                <w:sz w:val="12"/>
                <w:szCs w:val="12"/>
              </w:rPr>
              <w:t>leertraject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1EA"/>
          </w:tcPr>
          <w:p w:rsidR="0026582C" w:rsidRPr="0026582C" w:rsidRDefault="0026582C" w:rsidP="00CA572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6582C">
              <w:rPr>
                <w:rFonts w:asciiTheme="minorHAnsi" w:hAnsiTheme="minorHAnsi" w:cstheme="minorHAnsi"/>
                <w:sz w:val="12"/>
                <w:szCs w:val="12"/>
              </w:rPr>
              <w:t>Klanten-adviserend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5F1EA"/>
            <w:hideMark/>
          </w:tcPr>
          <w:p w:rsidR="0026582C" w:rsidRPr="0026582C" w:rsidRDefault="0026582C" w:rsidP="00CA572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26582C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</w:tr>
    </w:tbl>
    <w:p w:rsidR="00BF2B7A" w:rsidRPr="007B5FD7" w:rsidRDefault="00BF2B7A" w:rsidP="00BF2B7A">
      <w:pPr>
        <w:pStyle w:val="AgOTekst"/>
        <w:rPr>
          <w:rFonts w:asciiTheme="minorHAnsi" w:hAnsiTheme="minorHAnsi" w:cstheme="minorHAnsi"/>
        </w:rPr>
      </w:pPr>
    </w:p>
    <w:p w:rsidR="00A01ACF" w:rsidRPr="0026582C" w:rsidRDefault="00A01ACF" w:rsidP="0026582C">
      <w:pPr>
        <w:pStyle w:val="AgOTekst"/>
        <w:rPr>
          <w:rFonts w:asciiTheme="minorHAnsi" w:hAnsiTheme="minorHAnsi" w:cstheme="minorHAnsi"/>
          <w:szCs w:val="18"/>
        </w:rPr>
      </w:pPr>
      <w:r w:rsidRPr="0026582C">
        <w:rPr>
          <w:rFonts w:asciiTheme="minorHAnsi" w:hAnsiTheme="minorHAnsi" w:cstheme="minorHAnsi"/>
          <w:szCs w:val="18"/>
        </w:rPr>
        <w:t>Enkele analyses (met draaitabellen en –grafieken) stellen het beeld nog scherper. Bijvoorbeeld:</w:t>
      </w:r>
    </w:p>
    <w:p w:rsidR="00A01ACF" w:rsidRPr="0026582C" w:rsidRDefault="00A01ACF" w:rsidP="00A01ACF">
      <w:pPr>
        <w:pStyle w:val="AgOTekst"/>
        <w:ind w:left="360"/>
        <w:rPr>
          <w:rFonts w:asciiTheme="minorHAnsi" w:hAnsiTheme="minorHAnsi" w:cstheme="minorHAnsi"/>
          <w:sz w:val="20"/>
          <w:szCs w:val="20"/>
        </w:rPr>
      </w:pPr>
    </w:p>
    <w:p w:rsidR="00A01ACF" w:rsidRDefault="00A01ACF" w:rsidP="0026582C">
      <w:pPr>
        <w:pStyle w:val="AgOTekst"/>
      </w:pPr>
      <w:r>
        <w:rPr>
          <w:noProof/>
          <w:lang w:eastAsia="nl-BE"/>
        </w:rPr>
        <w:drawing>
          <wp:inline distT="0" distB="0" distL="0" distR="0" wp14:anchorId="17D095AD" wp14:editId="380AD5B4">
            <wp:extent cx="4312920" cy="2811780"/>
            <wp:effectExtent l="0" t="0" r="11430" b="26670"/>
            <wp:docPr id="5" name="Grafie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01ACF" w:rsidRDefault="00A01ACF" w:rsidP="00A01ACF">
      <w:pPr>
        <w:pStyle w:val="AgOTekst"/>
        <w:ind w:left="360"/>
      </w:pPr>
    </w:p>
    <w:p w:rsidR="00A01ACF" w:rsidRPr="0026582C" w:rsidRDefault="00A01ACF" w:rsidP="0026582C">
      <w:pPr>
        <w:pStyle w:val="AgOTekst"/>
        <w:rPr>
          <w:rFonts w:asciiTheme="minorHAnsi" w:hAnsiTheme="minorHAnsi" w:cstheme="minorHAnsi"/>
          <w:szCs w:val="18"/>
        </w:rPr>
      </w:pPr>
      <w:r w:rsidRPr="0026582C">
        <w:rPr>
          <w:rFonts w:asciiTheme="minorHAnsi" w:hAnsiTheme="minorHAnsi" w:cstheme="minorHAnsi"/>
          <w:szCs w:val="18"/>
        </w:rPr>
        <w:t>Deze grafiek leert in één oogopslag hoeveel VTE in niveaus 1 en 2 aan de functiefamilie “</w:t>
      </w:r>
      <w:proofErr w:type="spellStart"/>
      <w:r w:rsidRPr="0026582C">
        <w:rPr>
          <w:rFonts w:asciiTheme="minorHAnsi" w:hAnsiTheme="minorHAnsi" w:cstheme="minorHAnsi"/>
          <w:szCs w:val="18"/>
        </w:rPr>
        <w:t>Klantenadviserend</w:t>
      </w:r>
      <w:proofErr w:type="spellEnd"/>
      <w:r w:rsidRPr="0026582C">
        <w:rPr>
          <w:rFonts w:asciiTheme="minorHAnsi" w:hAnsiTheme="minorHAnsi" w:cstheme="minorHAnsi"/>
          <w:szCs w:val="18"/>
        </w:rPr>
        <w:t xml:space="preserve">” zijn toegewezen, volgens rang. </w:t>
      </w:r>
    </w:p>
    <w:p w:rsidR="00A01ACF" w:rsidRDefault="00A01ACF" w:rsidP="00A01ACF">
      <w:pPr>
        <w:pStyle w:val="AgOTekst"/>
        <w:ind w:left="360"/>
      </w:pPr>
    </w:p>
    <w:p w:rsidR="00A01ACF" w:rsidRDefault="00A01ACF" w:rsidP="0026582C">
      <w:pPr>
        <w:pStyle w:val="AgOTekst"/>
      </w:pPr>
      <w:r>
        <w:rPr>
          <w:noProof/>
          <w:lang w:eastAsia="nl-BE"/>
        </w:rPr>
        <w:drawing>
          <wp:inline distT="0" distB="0" distL="0" distR="0" wp14:anchorId="12B53BA7" wp14:editId="4DBE204D">
            <wp:extent cx="4328160" cy="2819400"/>
            <wp:effectExtent l="0" t="0" r="15240" b="19050"/>
            <wp:docPr id="7" name="Grafie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01ACF" w:rsidRDefault="00A01ACF" w:rsidP="00A01ACF">
      <w:pPr>
        <w:rPr>
          <w:sz w:val="20"/>
          <w:lang w:val="nl-BE"/>
        </w:rPr>
      </w:pPr>
    </w:p>
    <w:p w:rsidR="00A01ACF" w:rsidRPr="0026582C" w:rsidRDefault="00A01ACF" w:rsidP="0026582C">
      <w:pPr>
        <w:pStyle w:val="AgOTekst"/>
        <w:rPr>
          <w:rFonts w:asciiTheme="minorHAnsi" w:hAnsiTheme="minorHAnsi" w:cstheme="minorHAnsi"/>
        </w:rPr>
      </w:pPr>
      <w:r w:rsidRPr="0026582C">
        <w:rPr>
          <w:rFonts w:asciiTheme="minorHAnsi" w:hAnsiTheme="minorHAnsi" w:cstheme="minorHAnsi"/>
        </w:rPr>
        <w:t xml:space="preserve">Deze grafiek toont hetzelfde, maar dan volgens diploma. </w:t>
      </w:r>
    </w:p>
    <w:p w:rsidR="00A01ACF" w:rsidRPr="0026582C" w:rsidRDefault="00A01ACF" w:rsidP="0026582C">
      <w:pPr>
        <w:pStyle w:val="AgOTekst"/>
        <w:rPr>
          <w:rFonts w:asciiTheme="minorHAnsi" w:hAnsiTheme="minorHAnsi" w:cstheme="minorHAnsi"/>
        </w:rPr>
      </w:pPr>
    </w:p>
    <w:p w:rsidR="00A01ACF" w:rsidRPr="0026582C" w:rsidRDefault="00A01ACF" w:rsidP="0026582C">
      <w:pPr>
        <w:pStyle w:val="AgOTekst"/>
        <w:rPr>
          <w:rFonts w:asciiTheme="minorHAnsi" w:hAnsiTheme="minorHAnsi" w:cstheme="minorHAnsi"/>
        </w:rPr>
      </w:pPr>
      <w:r w:rsidRPr="0026582C">
        <w:rPr>
          <w:rFonts w:asciiTheme="minorHAnsi" w:hAnsiTheme="minorHAnsi" w:cstheme="minorHAnsi"/>
        </w:rPr>
        <w:t>Talloze andere draaitabellen of –grafieken zijn mogelijk. Ze bieden een mooi overzicht van het resultaat van de functie-indeling, en bieden zo stof tot nadenken - input voor de discussies - uiteindelijk ook input voor de validatie door het managementcomité - …</w:t>
      </w:r>
    </w:p>
    <w:p w:rsidR="00A01ACF" w:rsidRPr="00A01ACF" w:rsidRDefault="00A01ACF" w:rsidP="00014584">
      <w:pPr>
        <w:spacing w:after="150" w:line="300" w:lineRule="atLeast"/>
        <w:rPr>
          <w:rFonts w:asciiTheme="minorHAnsi" w:eastAsia="Times New Roman" w:hAnsiTheme="minorHAnsi" w:cstheme="minorHAnsi"/>
          <w:b/>
          <w:bCs/>
          <w:color w:val="43474A"/>
          <w:lang w:val="nl-BE" w:eastAsia="nl-BE"/>
        </w:rPr>
      </w:pPr>
    </w:p>
    <w:sectPr w:rsidR="00A01ACF" w:rsidRPr="00A01ACF" w:rsidSect="00A01A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84" w:rsidRDefault="00014584" w:rsidP="007F2A0A">
      <w:r>
        <w:separator/>
      </w:r>
    </w:p>
  </w:endnote>
  <w:endnote w:type="continuationSeparator" w:id="0">
    <w:p w:rsidR="00014584" w:rsidRDefault="00014584" w:rsidP="007F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 Art Sans b2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Klavika_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3D6" w:rsidRDefault="00DB33D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1168" w:type="dxa"/>
      <w:tblBorders>
        <w:top w:val="single" w:sz="8" w:space="0" w:color="FFFF00"/>
      </w:tblBorders>
      <w:tblLayout w:type="fixed"/>
      <w:tblLook w:val="04A0" w:firstRow="1" w:lastRow="0" w:firstColumn="1" w:lastColumn="0" w:noHBand="0" w:noVBand="1"/>
    </w:tblPr>
    <w:tblGrid>
      <w:gridCol w:w="4111"/>
      <w:gridCol w:w="284"/>
      <w:gridCol w:w="5528"/>
    </w:tblGrid>
    <w:tr w:rsidR="00F26509" w:rsidRPr="006B548E" w:rsidTr="00DB33D6">
      <w:tc>
        <w:tcPr>
          <w:tcW w:w="4111" w:type="dxa"/>
          <w:shd w:val="clear" w:color="auto" w:fill="auto"/>
        </w:tcPr>
        <w:p w:rsidR="00F26509" w:rsidRPr="006B548E" w:rsidRDefault="002B2176" w:rsidP="006B548E">
          <w:pPr>
            <w:pStyle w:val="Voettekst"/>
            <w:tabs>
              <w:tab w:val="left" w:pos="6946"/>
            </w:tabs>
            <w:jc w:val="center"/>
          </w:pPr>
          <w:r>
            <w:rPr>
              <w:noProof/>
              <w:lang w:val="nl-BE" w:eastAsia="nl-BE"/>
            </w:rPr>
            <w:drawing>
              <wp:inline distT="0" distB="0" distL="0" distR="0" wp14:anchorId="20D7EEA2" wp14:editId="16EA73DA">
                <wp:extent cx="700405" cy="326390"/>
                <wp:effectExtent l="0" t="0" r="4445" b="0"/>
                <wp:docPr id="1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26509" w:rsidRPr="006B548E">
            <w:rPr>
              <w:lang w:val="nl-BE"/>
            </w:rPr>
            <w:t xml:space="preserve">                     </w:t>
          </w:r>
        </w:p>
      </w:tc>
      <w:tc>
        <w:tcPr>
          <w:tcW w:w="284" w:type="dxa"/>
          <w:shd w:val="clear" w:color="auto" w:fill="auto"/>
          <w:vAlign w:val="center"/>
        </w:tcPr>
        <w:p w:rsidR="00F26509" w:rsidRPr="006B548E" w:rsidRDefault="00F26509" w:rsidP="00DB33D6">
          <w:pPr>
            <w:pStyle w:val="Voettekst"/>
            <w:tabs>
              <w:tab w:val="clear" w:pos="4153"/>
              <w:tab w:val="center" w:pos="4995"/>
              <w:tab w:val="left" w:pos="6946"/>
            </w:tabs>
            <w:ind w:left="-533"/>
            <w:jc w:val="center"/>
          </w:pPr>
        </w:p>
      </w:tc>
      <w:tc>
        <w:tcPr>
          <w:tcW w:w="5528" w:type="dxa"/>
          <w:shd w:val="clear" w:color="auto" w:fill="auto"/>
          <w:vAlign w:val="center"/>
        </w:tcPr>
        <w:p w:rsidR="00F26509" w:rsidRPr="00BF2B7A" w:rsidRDefault="00DB33D6" w:rsidP="00DB33D6">
          <w:pPr>
            <w:pStyle w:val="Voettekst"/>
            <w:tabs>
              <w:tab w:val="clear" w:pos="4153"/>
              <w:tab w:val="center" w:pos="5278"/>
              <w:tab w:val="left" w:pos="6946"/>
            </w:tabs>
          </w:pPr>
          <w:r w:rsidRPr="005A088D">
            <w:rPr>
              <w:rFonts w:ascii="Flanders Art Sans b2" w:hAnsi="Flanders Art Sans b2"/>
              <w:noProof/>
              <w:sz w:val="16"/>
              <w:szCs w:val="16"/>
              <w:lang w:eastAsia="nl-BE"/>
            </w:rPr>
            <w:t>http://www.bestuurszaken.be/toolbox/functiefamilies-en-functieclassificatie</w:t>
          </w:r>
        </w:p>
      </w:tc>
    </w:tr>
  </w:tbl>
  <w:p w:rsidR="007F2A0A" w:rsidRPr="00237925" w:rsidRDefault="007F2A0A" w:rsidP="006B548E">
    <w:pPr>
      <w:pStyle w:val="Voettekst"/>
      <w:tabs>
        <w:tab w:val="left" w:pos="6946"/>
      </w:tabs>
      <w:jc w:val="center"/>
      <w:rPr>
        <w:rFonts w:ascii="Flanders Art Sans b2" w:hAnsi="Flanders Art Sans b2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3D6" w:rsidRDefault="00DB33D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84" w:rsidRDefault="00014584" w:rsidP="007F2A0A">
      <w:r>
        <w:separator/>
      </w:r>
    </w:p>
  </w:footnote>
  <w:footnote w:type="continuationSeparator" w:id="0">
    <w:p w:rsidR="00014584" w:rsidRDefault="00014584" w:rsidP="007F2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3D6" w:rsidRDefault="00DB33D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A0A" w:rsidRPr="00F0521D" w:rsidRDefault="00DB33D6" w:rsidP="007F2A0A">
    <w:pPr>
      <w:pStyle w:val="Koptekst"/>
      <w:jc w:val="center"/>
      <w:rPr>
        <w:rFonts w:ascii="Flanders Art Sans b2 Light" w:hAnsi="Flanders Art Sans b2 Light"/>
        <w:sz w:val="20"/>
        <w:lang w:val="nl-BE"/>
      </w:rPr>
    </w:pPr>
    <w:proofErr w:type="spellStart"/>
    <w:r>
      <w:rPr>
        <w:rFonts w:ascii="Flanders Art Sans b2 Light" w:hAnsi="Flanders Art Sans b2 Light"/>
        <w:sz w:val="20"/>
        <w:lang w:val="nl-BE"/>
      </w:rPr>
      <w:t>Toolbox</w:t>
    </w:r>
    <w:proofErr w:type="spellEnd"/>
    <w:r>
      <w:rPr>
        <w:rFonts w:ascii="Flanders Art Sans b2 Light" w:hAnsi="Flanders Art Sans b2 Light"/>
        <w:sz w:val="20"/>
        <w:lang w:val="nl-BE"/>
      </w:rPr>
      <w:t xml:space="preserve"> functiefamilies en functieclassificatie</w:t>
    </w:r>
  </w:p>
  <w:p w:rsidR="007F2A0A" w:rsidRPr="00BE7E51" w:rsidRDefault="007F2A0A">
    <w:pPr>
      <w:pStyle w:val="Koptekst"/>
      <w:rPr>
        <w:lang w:val="nl-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3D6" w:rsidRDefault="00DB33D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B4B3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E000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3E7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0A21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C0A2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5A13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2EE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5E4B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B0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C0D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0A4CE0"/>
    <w:multiLevelType w:val="hybridMultilevel"/>
    <w:tmpl w:val="EBF24E44"/>
    <w:lvl w:ilvl="0" w:tplc="D7FC70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807E1D"/>
    <w:multiLevelType w:val="multilevel"/>
    <w:tmpl w:val="0398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132FDA"/>
    <w:multiLevelType w:val="multilevel"/>
    <w:tmpl w:val="FD14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8D08C5"/>
    <w:multiLevelType w:val="hybridMultilevel"/>
    <w:tmpl w:val="3E50003A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25D47B7"/>
    <w:multiLevelType w:val="hybridMultilevel"/>
    <w:tmpl w:val="EA682A0A"/>
    <w:lvl w:ilvl="0" w:tplc="1FB4C152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8F53C76"/>
    <w:multiLevelType w:val="hybridMultilevel"/>
    <w:tmpl w:val="68E23A26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77049C"/>
    <w:multiLevelType w:val="hybridMultilevel"/>
    <w:tmpl w:val="B5866F00"/>
    <w:lvl w:ilvl="0" w:tplc="E5AEF76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D48FA"/>
    <w:multiLevelType w:val="multilevel"/>
    <w:tmpl w:val="D486C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asciiTheme="majorHAnsi" w:hAnsiTheme="majorHAnsi" w:hint="default"/>
        <w:sz w:val="24"/>
        <w:szCs w:val="24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667F66CF"/>
    <w:multiLevelType w:val="hybridMultilevel"/>
    <w:tmpl w:val="D7A426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E2AAF"/>
    <w:multiLevelType w:val="hybridMultilevel"/>
    <w:tmpl w:val="872C179A"/>
    <w:lvl w:ilvl="0" w:tplc="1E3EB14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A2049"/>
    <w:multiLevelType w:val="multilevel"/>
    <w:tmpl w:val="A5C0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9"/>
  </w:num>
  <w:num w:numId="14">
    <w:abstractNumId w:val="11"/>
  </w:num>
  <w:num w:numId="15">
    <w:abstractNumId w:val="20"/>
  </w:num>
  <w:num w:numId="16">
    <w:abstractNumId w:val="10"/>
  </w:num>
  <w:num w:numId="17">
    <w:abstractNumId w:val="14"/>
  </w:num>
  <w:num w:numId="18">
    <w:abstractNumId w:val="13"/>
  </w:num>
  <w:num w:numId="19">
    <w:abstractNumId w:val="17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84"/>
    <w:rsid w:val="00014584"/>
    <w:rsid w:val="00023B3F"/>
    <w:rsid w:val="00026707"/>
    <w:rsid w:val="000D6A6E"/>
    <w:rsid w:val="000D71D6"/>
    <w:rsid w:val="00166431"/>
    <w:rsid w:val="0017341D"/>
    <w:rsid w:val="00193088"/>
    <w:rsid w:val="001B3143"/>
    <w:rsid w:val="002052CB"/>
    <w:rsid w:val="00211520"/>
    <w:rsid w:val="002257CA"/>
    <w:rsid w:val="00237925"/>
    <w:rsid w:val="0026582C"/>
    <w:rsid w:val="00273E6D"/>
    <w:rsid w:val="00293FB9"/>
    <w:rsid w:val="002952CF"/>
    <w:rsid w:val="002B2176"/>
    <w:rsid w:val="00325024"/>
    <w:rsid w:val="00336B8D"/>
    <w:rsid w:val="00354D6B"/>
    <w:rsid w:val="00435B82"/>
    <w:rsid w:val="0046699F"/>
    <w:rsid w:val="004857A8"/>
    <w:rsid w:val="0049709A"/>
    <w:rsid w:val="004C0D64"/>
    <w:rsid w:val="00517195"/>
    <w:rsid w:val="00545175"/>
    <w:rsid w:val="0057251E"/>
    <w:rsid w:val="00587B40"/>
    <w:rsid w:val="005A1ABA"/>
    <w:rsid w:val="005C5EEC"/>
    <w:rsid w:val="005E63A2"/>
    <w:rsid w:val="005F00DC"/>
    <w:rsid w:val="00616080"/>
    <w:rsid w:val="00620BC7"/>
    <w:rsid w:val="006B548E"/>
    <w:rsid w:val="00702BDF"/>
    <w:rsid w:val="00732F77"/>
    <w:rsid w:val="007B5FD7"/>
    <w:rsid w:val="007F2A0A"/>
    <w:rsid w:val="00817344"/>
    <w:rsid w:val="00901929"/>
    <w:rsid w:val="00966E09"/>
    <w:rsid w:val="009B138C"/>
    <w:rsid w:val="009B2F8F"/>
    <w:rsid w:val="00A01ACF"/>
    <w:rsid w:val="00AD072E"/>
    <w:rsid w:val="00AF2E30"/>
    <w:rsid w:val="00B05D84"/>
    <w:rsid w:val="00B16801"/>
    <w:rsid w:val="00B22AB4"/>
    <w:rsid w:val="00B25BD6"/>
    <w:rsid w:val="00B72B8E"/>
    <w:rsid w:val="00BA0C7F"/>
    <w:rsid w:val="00BE7E51"/>
    <w:rsid w:val="00BF0B0D"/>
    <w:rsid w:val="00BF2B7A"/>
    <w:rsid w:val="00C20FAC"/>
    <w:rsid w:val="00C83947"/>
    <w:rsid w:val="00CC661E"/>
    <w:rsid w:val="00D7674F"/>
    <w:rsid w:val="00D9002A"/>
    <w:rsid w:val="00DB33D6"/>
    <w:rsid w:val="00ED0E27"/>
    <w:rsid w:val="00F0521D"/>
    <w:rsid w:val="00F26509"/>
    <w:rsid w:val="00F627C3"/>
    <w:rsid w:val="00F805BF"/>
    <w:rsid w:val="00F82C2A"/>
    <w:rsid w:val="00F923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heading 2" w:uiPriority="9" w:qFormat="1"/>
    <w:lsdException w:name="heading 3" w:uiPriority="9" w:qFormat="1"/>
    <w:lsdException w:name="header" w:uiPriority="99"/>
    <w:lsdException w:name="footer" w:uiPriority="99"/>
    <w:lsdException w:name="Hyperlink" w:uiPriority="99"/>
    <w:lsdException w:name="Strong" w:uiPriority="22" w:qFormat="1"/>
    <w:lsdException w:name="Normal (Web)" w:uiPriority="99"/>
  </w:latentStyles>
  <w:style w:type="paragraph" w:default="1" w:styleId="Standaard">
    <w:name w:val="Normal"/>
    <w:rsid w:val="000D2D83"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"/>
    <w:rsid w:val="00616080"/>
    <w:pPr>
      <w:keepNext/>
      <w:keepLines/>
      <w:spacing w:before="480"/>
      <w:outlineLvl w:val="0"/>
    </w:pPr>
    <w:rPr>
      <w:rFonts w:ascii="Arial Rounded MT Bold" w:eastAsia="Times New Roman" w:hAnsi="Arial Rounded MT Bold"/>
      <w:b/>
      <w:bCs/>
      <w:color w:val="A88013"/>
      <w:sz w:val="40"/>
      <w:szCs w:val="32"/>
      <w:lang w:val="nl-BE"/>
    </w:rPr>
  </w:style>
  <w:style w:type="paragraph" w:styleId="Kop2">
    <w:name w:val="heading 2"/>
    <w:basedOn w:val="Standaard"/>
    <w:next w:val="Standaard"/>
    <w:link w:val="Kop2Char"/>
    <w:uiPriority w:val="9"/>
    <w:qFormat/>
    <w:rsid w:val="00616080"/>
    <w:pPr>
      <w:keepNext/>
      <w:keepLines/>
      <w:spacing w:before="200"/>
      <w:outlineLvl w:val="1"/>
    </w:pPr>
    <w:rPr>
      <w:rFonts w:eastAsia="Times New Roman"/>
      <w:b/>
      <w:bCs/>
      <w:color w:val="E6B222"/>
      <w:sz w:val="26"/>
      <w:szCs w:val="26"/>
      <w:lang w:val="en-US"/>
    </w:rPr>
  </w:style>
  <w:style w:type="paragraph" w:styleId="Kop3">
    <w:name w:val="heading 3"/>
    <w:basedOn w:val="Standaard"/>
    <w:next w:val="Standaard"/>
    <w:link w:val="Kop3Char"/>
    <w:uiPriority w:val="9"/>
    <w:qFormat/>
    <w:rsid w:val="00ED0E27"/>
    <w:pPr>
      <w:keepNext/>
      <w:keepLines/>
      <w:spacing w:before="200"/>
      <w:outlineLvl w:val="2"/>
    </w:pPr>
    <w:rPr>
      <w:rFonts w:eastAsia="Times New Roman"/>
      <w:b/>
      <w:bCs/>
      <w:color w:val="E6B222"/>
    </w:rPr>
  </w:style>
  <w:style w:type="paragraph" w:styleId="Kop4">
    <w:name w:val="heading 4"/>
    <w:basedOn w:val="Standaard"/>
    <w:next w:val="Standaard"/>
    <w:link w:val="Kop4Char"/>
    <w:rsid w:val="00166431"/>
    <w:pPr>
      <w:keepNext/>
      <w:keepLines/>
      <w:spacing w:before="200"/>
      <w:outlineLvl w:val="3"/>
    </w:pPr>
    <w:rPr>
      <w:rFonts w:eastAsia="Times New Roman"/>
      <w:b/>
      <w:bCs/>
      <w:i/>
      <w:iCs/>
      <w:color w:val="E6B2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616080"/>
    <w:rPr>
      <w:rFonts w:ascii="Arial Rounded MT Bold" w:eastAsia="Times New Roman" w:hAnsi="Arial Rounded MT Bold" w:cs="Times New Roman"/>
      <w:b/>
      <w:bCs/>
      <w:color w:val="A88013"/>
      <w:sz w:val="40"/>
      <w:szCs w:val="32"/>
      <w:lang w:val="nl-BE"/>
    </w:rPr>
  </w:style>
  <w:style w:type="paragraph" w:styleId="Koptekst">
    <w:name w:val="header"/>
    <w:basedOn w:val="Standaard"/>
    <w:link w:val="KoptekstChar"/>
    <w:uiPriority w:val="99"/>
    <w:rsid w:val="00273E6D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3E6D"/>
  </w:style>
  <w:style w:type="paragraph" w:styleId="Voettekst">
    <w:name w:val="footer"/>
    <w:basedOn w:val="Standaard"/>
    <w:link w:val="VoettekstChar"/>
    <w:uiPriority w:val="99"/>
    <w:rsid w:val="00273E6D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3E6D"/>
  </w:style>
  <w:style w:type="character" w:customStyle="1" w:styleId="Kop2Char">
    <w:name w:val="Kop 2 Char"/>
    <w:link w:val="Kop2"/>
    <w:uiPriority w:val="9"/>
    <w:rsid w:val="00616080"/>
    <w:rPr>
      <w:rFonts w:ascii="Century Gothic" w:eastAsia="Times New Roman" w:hAnsi="Century Gothic" w:cs="Times New Roman"/>
      <w:b/>
      <w:bCs/>
      <w:color w:val="E6B222"/>
      <w:sz w:val="26"/>
      <w:szCs w:val="26"/>
      <w:lang w:val="en-US"/>
    </w:rPr>
  </w:style>
  <w:style w:type="paragraph" w:styleId="Ballontekst">
    <w:name w:val="Balloon Text"/>
    <w:basedOn w:val="Standaard"/>
    <w:link w:val="BallontekstChar"/>
    <w:rsid w:val="007F2A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F2A0A"/>
    <w:rPr>
      <w:rFonts w:ascii="Tahoma" w:hAnsi="Tahoma" w:cs="Tahoma"/>
      <w:sz w:val="16"/>
      <w:szCs w:val="16"/>
    </w:rPr>
  </w:style>
  <w:style w:type="paragraph" w:customStyle="1" w:styleId="titel2">
    <w:name w:val="titel 2"/>
    <w:basedOn w:val="Kop2"/>
    <w:link w:val="titel2Char"/>
    <w:rsid w:val="00616080"/>
  </w:style>
  <w:style w:type="character" w:customStyle="1" w:styleId="titel2Char">
    <w:name w:val="titel 2 Char"/>
    <w:link w:val="titel2"/>
    <w:rsid w:val="00616080"/>
    <w:rPr>
      <w:rFonts w:ascii="Century Gothic" w:eastAsia="Times New Roman" w:hAnsi="Century Gothic" w:cs="Times New Roman"/>
      <w:b/>
      <w:bCs/>
      <w:color w:val="E6B222"/>
      <w:sz w:val="26"/>
      <w:szCs w:val="26"/>
      <w:lang w:val="en-US"/>
    </w:rPr>
  </w:style>
  <w:style w:type="paragraph" w:customStyle="1" w:styleId="AgOKop1">
    <w:name w:val="AgO_Kop1"/>
    <w:basedOn w:val="Kop1"/>
    <w:qFormat/>
    <w:rsid w:val="00023B3F"/>
    <w:pPr>
      <w:spacing w:after="120"/>
    </w:pPr>
    <w:rPr>
      <w:rFonts w:ascii="Flanders Art Sans b2 Bold" w:hAnsi="Flanders Art Sans b2 Bold"/>
      <w:color w:val="000000"/>
      <w:sz w:val="32"/>
    </w:rPr>
  </w:style>
  <w:style w:type="paragraph" w:customStyle="1" w:styleId="AgOKop2">
    <w:name w:val="AgO_Kop2"/>
    <w:basedOn w:val="titel2"/>
    <w:qFormat/>
    <w:rsid w:val="00023B3F"/>
    <w:pPr>
      <w:spacing w:after="120"/>
    </w:pPr>
    <w:rPr>
      <w:rFonts w:ascii="Flanders Art Sans b2 Medium" w:hAnsi="Flanders Art Sans b2 Medium"/>
      <w:color w:val="404040"/>
      <w:sz w:val="24"/>
      <w:lang w:val="nl-BE"/>
    </w:rPr>
  </w:style>
  <w:style w:type="paragraph" w:customStyle="1" w:styleId="AgOTekst">
    <w:name w:val="AgO_Tekst"/>
    <w:basedOn w:val="Standaard"/>
    <w:link w:val="AgOTekstChar"/>
    <w:qFormat/>
    <w:rsid w:val="00023B3F"/>
    <w:rPr>
      <w:rFonts w:ascii="Flanders Art Sans b2" w:hAnsi="Flanders Art Sans b2"/>
      <w:sz w:val="18"/>
      <w:lang w:val="nl-BE"/>
    </w:rPr>
  </w:style>
  <w:style w:type="character" w:customStyle="1" w:styleId="Kop3Char">
    <w:name w:val="Kop 3 Char"/>
    <w:link w:val="Kop3"/>
    <w:uiPriority w:val="9"/>
    <w:rsid w:val="00ED0E27"/>
    <w:rPr>
      <w:rFonts w:ascii="Century Gothic" w:eastAsia="Times New Roman" w:hAnsi="Century Gothic" w:cs="Times New Roman"/>
      <w:b/>
      <w:bCs/>
      <w:color w:val="E6B222"/>
    </w:rPr>
  </w:style>
  <w:style w:type="paragraph" w:customStyle="1" w:styleId="AgOKop3">
    <w:name w:val="AgO_Kop3"/>
    <w:basedOn w:val="Kop3"/>
    <w:qFormat/>
    <w:rsid w:val="00023B3F"/>
    <w:rPr>
      <w:rFonts w:ascii="Flanders Art Sans b2 Medium" w:hAnsi="Flanders Art Sans b2 Medium"/>
      <w:color w:val="7F7F7F"/>
      <w:lang w:val="nl-BE"/>
    </w:rPr>
  </w:style>
  <w:style w:type="character" w:customStyle="1" w:styleId="Kop4Char">
    <w:name w:val="Kop 4 Char"/>
    <w:link w:val="Kop4"/>
    <w:rsid w:val="00166431"/>
    <w:rPr>
      <w:rFonts w:ascii="Century Gothic" w:eastAsia="Times New Roman" w:hAnsi="Century Gothic" w:cs="Times New Roman"/>
      <w:b/>
      <w:bCs/>
      <w:i/>
      <w:iCs/>
      <w:color w:val="E6B222"/>
    </w:rPr>
  </w:style>
  <w:style w:type="paragraph" w:customStyle="1" w:styleId="AgOKop4">
    <w:name w:val="AgO_Kop4"/>
    <w:basedOn w:val="Kop4"/>
    <w:qFormat/>
    <w:rsid w:val="00023B3F"/>
    <w:rPr>
      <w:rFonts w:ascii="Flanders Art Sans b2 Medium" w:hAnsi="Flanders Art Sans b2 Medium"/>
      <w:color w:val="7F7F7F"/>
      <w:lang w:val="nl-BE"/>
    </w:rPr>
  </w:style>
  <w:style w:type="paragraph" w:customStyle="1" w:styleId="AgOTekstTabel">
    <w:name w:val="AgO_TekstTabel"/>
    <w:basedOn w:val="AgOTekst"/>
    <w:link w:val="AgOTekstTabelChar"/>
    <w:qFormat/>
    <w:rsid w:val="00023B3F"/>
    <w:rPr>
      <w:rFonts w:ascii="Flanders Art Sans b2 Light" w:hAnsi="Flanders Art Sans b2 Light"/>
      <w:color w:val="404040"/>
    </w:rPr>
  </w:style>
  <w:style w:type="paragraph" w:customStyle="1" w:styleId="AgOTitelTabel">
    <w:name w:val="AgO_TitelTabel"/>
    <w:basedOn w:val="AgOTekstTabel"/>
    <w:link w:val="AgOTitelTabelChar"/>
    <w:qFormat/>
    <w:rsid w:val="00AD072E"/>
    <w:rPr>
      <w:rFonts w:ascii="Flanders Art Sans b2 Medium" w:hAnsi="Flanders Art Sans b2 Medium"/>
    </w:rPr>
  </w:style>
  <w:style w:type="table" w:styleId="Tabelraster">
    <w:name w:val="Table Grid"/>
    <w:basedOn w:val="Standaardtabel"/>
    <w:rsid w:val="00F26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gOTekstChar">
    <w:name w:val="AgO_Tekst Char"/>
    <w:link w:val="AgOTekst"/>
    <w:rsid w:val="00AD072E"/>
    <w:rPr>
      <w:rFonts w:ascii="Flanders Art Sans b2" w:hAnsi="Flanders Art Sans b2"/>
      <w:sz w:val="18"/>
      <w:lang w:val="nl-BE"/>
    </w:rPr>
  </w:style>
  <w:style w:type="character" w:customStyle="1" w:styleId="AgOTekstTabelChar">
    <w:name w:val="AgO_TekstTabel Char"/>
    <w:link w:val="AgOTekstTabel"/>
    <w:rsid w:val="00AD072E"/>
    <w:rPr>
      <w:rFonts w:ascii="Flanders Art Sans b2 Light" w:hAnsi="Flanders Art Sans b2 Light"/>
      <w:color w:val="404040"/>
      <w:sz w:val="18"/>
      <w:lang w:val="nl-BE"/>
    </w:rPr>
  </w:style>
  <w:style w:type="character" w:customStyle="1" w:styleId="AgOTitelTabelChar">
    <w:name w:val="AgO_TitelTabel Char"/>
    <w:link w:val="AgOTitelTabel"/>
    <w:rsid w:val="00AD072E"/>
    <w:rPr>
      <w:rFonts w:ascii="Flanders Art Sans b2 Medium" w:hAnsi="Flanders Art Sans b2 Medium"/>
      <w:color w:val="404040"/>
      <w:sz w:val="18"/>
      <w:lang w:val="nl-BE"/>
    </w:rPr>
  </w:style>
  <w:style w:type="character" w:styleId="Hyperlink">
    <w:name w:val="Hyperlink"/>
    <w:uiPriority w:val="99"/>
    <w:unhideWhenUsed/>
    <w:rsid w:val="00014584"/>
    <w:rPr>
      <w:rFonts w:ascii="Klavika_Regular" w:hAnsi="Klavika_Regular" w:hint="default"/>
      <w:color w:val="2384CD"/>
      <w:sz w:val="21"/>
      <w:szCs w:val="21"/>
      <w:u w:val="single"/>
    </w:rPr>
  </w:style>
  <w:style w:type="character" w:styleId="Zwaar">
    <w:name w:val="Strong"/>
    <w:uiPriority w:val="22"/>
    <w:qFormat/>
    <w:rsid w:val="00014584"/>
    <w:rPr>
      <w:b/>
      <w:bCs/>
    </w:rPr>
  </w:style>
  <w:style w:type="paragraph" w:styleId="Normaalweb">
    <w:name w:val="Normal (Web)"/>
    <w:basedOn w:val="Standaard"/>
    <w:uiPriority w:val="99"/>
    <w:unhideWhenUsed/>
    <w:rsid w:val="00014584"/>
    <w:pPr>
      <w:spacing w:after="150"/>
    </w:pPr>
    <w:rPr>
      <w:rFonts w:ascii="Times New Roman" w:eastAsia="Times New Roman" w:hAnsi="Times New Roman"/>
      <w:lang w:val="nl-BE" w:eastAsia="nl-BE"/>
    </w:rPr>
  </w:style>
  <w:style w:type="character" w:styleId="Verwijzingopmerking">
    <w:name w:val="annotation reference"/>
    <w:basedOn w:val="Standaardalinea-lettertype"/>
    <w:rsid w:val="002B21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B217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2B2176"/>
    <w:rPr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B21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2B2176"/>
    <w:rPr>
      <w:b/>
      <w:bCs/>
      <w:lang w:val="en-GB" w:eastAsia="en-US"/>
    </w:rPr>
  </w:style>
  <w:style w:type="paragraph" w:styleId="Lijstalinea">
    <w:name w:val="List Paragraph"/>
    <w:basedOn w:val="Standaard"/>
    <w:rsid w:val="0046699F"/>
    <w:pPr>
      <w:ind w:left="720"/>
      <w:contextualSpacing/>
    </w:pPr>
  </w:style>
  <w:style w:type="table" w:styleId="Gemiddeldraster3-accent6">
    <w:name w:val="Medium Grid 3 Accent 6"/>
    <w:basedOn w:val="Standaardtabel"/>
    <w:rsid w:val="00A01ACF"/>
    <w:rPr>
      <w:rFonts w:asciiTheme="minorHAnsi" w:eastAsiaTheme="minorHAnsi" w:hAnsiTheme="minorHAnsi" w:cstheme="minorBidi"/>
      <w:sz w:val="24"/>
      <w:szCs w:val="24"/>
      <w:lang w:val="en-GB"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heading 2" w:uiPriority="9" w:qFormat="1"/>
    <w:lsdException w:name="heading 3" w:uiPriority="9" w:qFormat="1"/>
    <w:lsdException w:name="header" w:uiPriority="99"/>
    <w:lsdException w:name="footer" w:uiPriority="99"/>
    <w:lsdException w:name="Hyperlink" w:uiPriority="99"/>
    <w:lsdException w:name="Strong" w:uiPriority="22" w:qFormat="1"/>
    <w:lsdException w:name="Normal (Web)" w:uiPriority="99"/>
  </w:latentStyles>
  <w:style w:type="paragraph" w:default="1" w:styleId="Standaard">
    <w:name w:val="Normal"/>
    <w:rsid w:val="000D2D83"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"/>
    <w:rsid w:val="00616080"/>
    <w:pPr>
      <w:keepNext/>
      <w:keepLines/>
      <w:spacing w:before="480"/>
      <w:outlineLvl w:val="0"/>
    </w:pPr>
    <w:rPr>
      <w:rFonts w:ascii="Arial Rounded MT Bold" w:eastAsia="Times New Roman" w:hAnsi="Arial Rounded MT Bold"/>
      <w:b/>
      <w:bCs/>
      <w:color w:val="A88013"/>
      <w:sz w:val="40"/>
      <w:szCs w:val="32"/>
      <w:lang w:val="nl-BE"/>
    </w:rPr>
  </w:style>
  <w:style w:type="paragraph" w:styleId="Kop2">
    <w:name w:val="heading 2"/>
    <w:basedOn w:val="Standaard"/>
    <w:next w:val="Standaard"/>
    <w:link w:val="Kop2Char"/>
    <w:uiPriority w:val="9"/>
    <w:qFormat/>
    <w:rsid w:val="00616080"/>
    <w:pPr>
      <w:keepNext/>
      <w:keepLines/>
      <w:spacing w:before="200"/>
      <w:outlineLvl w:val="1"/>
    </w:pPr>
    <w:rPr>
      <w:rFonts w:eastAsia="Times New Roman"/>
      <w:b/>
      <w:bCs/>
      <w:color w:val="E6B222"/>
      <w:sz w:val="26"/>
      <w:szCs w:val="26"/>
      <w:lang w:val="en-US"/>
    </w:rPr>
  </w:style>
  <w:style w:type="paragraph" w:styleId="Kop3">
    <w:name w:val="heading 3"/>
    <w:basedOn w:val="Standaard"/>
    <w:next w:val="Standaard"/>
    <w:link w:val="Kop3Char"/>
    <w:uiPriority w:val="9"/>
    <w:qFormat/>
    <w:rsid w:val="00ED0E27"/>
    <w:pPr>
      <w:keepNext/>
      <w:keepLines/>
      <w:spacing w:before="200"/>
      <w:outlineLvl w:val="2"/>
    </w:pPr>
    <w:rPr>
      <w:rFonts w:eastAsia="Times New Roman"/>
      <w:b/>
      <w:bCs/>
      <w:color w:val="E6B222"/>
    </w:rPr>
  </w:style>
  <w:style w:type="paragraph" w:styleId="Kop4">
    <w:name w:val="heading 4"/>
    <w:basedOn w:val="Standaard"/>
    <w:next w:val="Standaard"/>
    <w:link w:val="Kop4Char"/>
    <w:rsid w:val="00166431"/>
    <w:pPr>
      <w:keepNext/>
      <w:keepLines/>
      <w:spacing w:before="200"/>
      <w:outlineLvl w:val="3"/>
    </w:pPr>
    <w:rPr>
      <w:rFonts w:eastAsia="Times New Roman"/>
      <w:b/>
      <w:bCs/>
      <w:i/>
      <w:iCs/>
      <w:color w:val="E6B2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616080"/>
    <w:rPr>
      <w:rFonts w:ascii="Arial Rounded MT Bold" w:eastAsia="Times New Roman" w:hAnsi="Arial Rounded MT Bold" w:cs="Times New Roman"/>
      <w:b/>
      <w:bCs/>
      <w:color w:val="A88013"/>
      <w:sz w:val="40"/>
      <w:szCs w:val="32"/>
      <w:lang w:val="nl-BE"/>
    </w:rPr>
  </w:style>
  <w:style w:type="paragraph" w:styleId="Koptekst">
    <w:name w:val="header"/>
    <w:basedOn w:val="Standaard"/>
    <w:link w:val="KoptekstChar"/>
    <w:uiPriority w:val="99"/>
    <w:rsid w:val="00273E6D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3E6D"/>
  </w:style>
  <w:style w:type="paragraph" w:styleId="Voettekst">
    <w:name w:val="footer"/>
    <w:basedOn w:val="Standaard"/>
    <w:link w:val="VoettekstChar"/>
    <w:uiPriority w:val="99"/>
    <w:rsid w:val="00273E6D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3E6D"/>
  </w:style>
  <w:style w:type="character" w:customStyle="1" w:styleId="Kop2Char">
    <w:name w:val="Kop 2 Char"/>
    <w:link w:val="Kop2"/>
    <w:uiPriority w:val="9"/>
    <w:rsid w:val="00616080"/>
    <w:rPr>
      <w:rFonts w:ascii="Century Gothic" w:eastAsia="Times New Roman" w:hAnsi="Century Gothic" w:cs="Times New Roman"/>
      <w:b/>
      <w:bCs/>
      <w:color w:val="E6B222"/>
      <w:sz w:val="26"/>
      <w:szCs w:val="26"/>
      <w:lang w:val="en-US"/>
    </w:rPr>
  </w:style>
  <w:style w:type="paragraph" w:styleId="Ballontekst">
    <w:name w:val="Balloon Text"/>
    <w:basedOn w:val="Standaard"/>
    <w:link w:val="BallontekstChar"/>
    <w:rsid w:val="007F2A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F2A0A"/>
    <w:rPr>
      <w:rFonts w:ascii="Tahoma" w:hAnsi="Tahoma" w:cs="Tahoma"/>
      <w:sz w:val="16"/>
      <w:szCs w:val="16"/>
    </w:rPr>
  </w:style>
  <w:style w:type="paragraph" w:customStyle="1" w:styleId="titel2">
    <w:name w:val="titel 2"/>
    <w:basedOn w:val="Kop2"/>
    <w:link w:val="titel2Char"/>
    <w:rsid w:val="00616080"/>
  </w:style>
  <w:style w:type="character" w:customStyle="1" w:styleId="titel2Char">
    <w:name w:val="titel 2 Char"/>
    <w:link w:val="titel2"/>
    <w:rsid w:val="00616080"/>
    <w:rPr>
      <w:rFonts w:ascii="Century Gothic" w:eastAsia="Times New Roman" w:hAnsi="Century Gothic" w:cs="Times New Roman"/>
      <w:b/>
      <w:bCs/>
      <w:color w:val="E6B222"/>
      <w:sz w:val="26"/>
      <w:szCs w:val="26"/>
      <w:lang w:val="en-US"/>
    </w:rPr>
  </w:style>
  <w:style w:type="paragraph" w:customStyle="1" w:styleId="AgOKop1">
    <w:name w:val="AgO_Kop1"/>
    <w:basedOn w:val="Kop1"/>
    <w:qFormat/>
    <w:rsid w:val="00023B3F"/>
    <w:pPr>
      <w:spacing w:after="120"/>
    </w:pPr>
    <w:rPr>
      <w:rFonts w:ascii="Flanders Art Sans b2 Bold" w:hAnsi="Flanders Art Sans b2 Bold"/>
      <w:color w:val="000000"/>
      <w:sz w:val="32"/>
    </w:rPr>
  </w:style>
  <w:style w:type="paragraph" w:customStyle="1" w:styleId="AgOKop2">
    <w:name w:val="AgO_Kop2"/>
    <w:basedOn w:val="titel2"/>
    <w:qFormat/>
    <w:rsid w:val="00023B3F"/>
    <w:pPr>
      <w:spacing w:after="120"/>
    </w:pPr>
    <w:rPr>
      <w:rFonts w:ascii="Flanders Art Sans b2 Medium" w:hAnsi="Flanders Art Sans b2 Medium"/>
      <w:color w:val="404040"/>
      <w:sz w:val="24"/>
      <w:lang w:val="nl-BE"/>
    </w:rPr>
  </w:style>
  <w:style w:type="paragraph" w:customStyle="1" w:styleId="AgOTekst">
    <w:name w:val="AgO_Tekst"/>
    <w:basedOn w:val="Standaard"/>
    <w:link w:val="AgOTekstChar"/>
    <w:qFormat/>
    <w:rsid w:val="00023B3F"/>
    <w:rPr>
      <w:rFonts w:ascii="Flanders Art Sans b2" w:hAnsi="Flanders Art Sans b2"/>
      <w:sz w:val="18"/>
      <w:lang w:val="nl-BE"/>
    </w:rPr>
  </w:style>
  <w:style w:type="character" w:customStyle="1" w:styleId="Kop3Char">
    <w:name w:val="Kop 3 Char"/>
    <w:link w:val="Kop3"/>
    <w:uiPriority w:val="9"/>
    <w:rsid w:val="00ED0E27"/>
    <w:rPr>
      <w:rFonts w:ascii="Century Gothic" w:eastAsia="Times New Roman" w:hAnsi="Century Gothic" w:cs="Times New Roman"/>
      <w:b/>
      <w:bCs/>
      <w:color w:val="E6B222"/>
    </w:rPr>
  </w:style>
  <w:style w:type="paragraph" w:customStyle="1" w:styleId="AgOKop3">
    <w:name w:val="AgO_Kop3"/>
    <w:basedOn w:val="Kop3"/>
    <w:qFormat/>
    <w:rsid w:val="00023B3F"/>
    <w:rPr>
      <w:rFonts w:ascii="Flanders Art Sans b2 Medium" w:hAnsi="Flanders Art Sans b2 Medium"/>
      <w:color w:val="7F7F7F"/>
      <w:lang w:val="nl-BE"/>
    </w:rPr>
  </w:style>
  <w:style w:type="character" w:customStyle="1" w:styleId="Kop4Char">
    <w:name w:val="Kop 4 Char"/>
    <w:link w:val="Kop4"/>
    <w:rsid w:val="00166431"/>
    <w:rPr>
      <w:rFonts w:ascii="Century Gothic" w:eastAsia="Times New Roman" w:hAnsi="Century Gothic" w:cs="Times New Roman"/>
      <w:b/>
      <w:bCs/>
      <w:i/>
      <w:iCs/>
      <w:color w:val="E6B222"/>
    </w:rPr>
  </w:style>
  <w:style w:type="paragraph" w:customStyle="1" w:styleId="AgOKop4">
    <w:name w:val="AgO_Kop4"/>
    <w:basedOn w:val="Kop4"/>
    <w:qFormat/>
    <w:rsid w:val="00023B3F"/>
    <w:rPr>
      <w:rFonts w:ascii="Flanders Art Sans b2 Medium" w:hAnsi="Flanders Art Sans b2 Medium"/>
      <w:color w:val="7F7F7F"/>
      <w:lang w:val="nl-BE"/>
    </w:rPr>
  </w:style>
  <w:style w:type="paragraph" w:customStyle="1" w:styleId="AgOTekstTabel">
    <w:name w:val="AgO_TekstTabel"/>
    <w:basedOn w:val="AgOTekst"/>
    <w:link w:val="AgOTekstTabelChar"/>
    <w:qFormat/>
    <w:rsid w:val="00023B3F"/>
    <w:rPr>
      <w:rFonts w:ascii="Flanders Art Sans b2 Light" w:hAnsi="Flanders Art Sans b2 Light"/>
      <w:color w:val="404040"/>
    </w:rPr>
  </w:style>
  <w:style w:type="paragraph" w:customStyle="1" w:styleId="AgOTitelTabel">
    <w:name w:val="AgO_TitelTabel"/>
    <w:basedOn w:val="AgOTekstTabel"/>
    <w:link w:val="AgOTitelTabelChar"/>
    <w:qFormat/>
    <w:rsid w:val="00AD072E"/>
    <w:rPr>
      <w:rFonts w:ascii="Flanders Art Sans b2 Medium" w:hAnsi="Flanders Art Sans b2 Medium"/>
    </w:rPr>
  </w:style>
  <w:style w:type="table" w:styleId="Tabelraster">
    <w:name w:val="Table Grid"/>
    <w:basedOn w:val="Standaardtabel"/>
    <w:rsid w:val="00F26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gOTekstChar">
    <w:name w:val="AgO_Tekst Char"/>
    <w:link w:val="AgOTekst"/>
    <w:rsid w:val="00AD072E"/>
    <w:rPr>
      <w:rFonts w:ascii="Flanders Art Sans b2" w:hAnsi="Flanders Art Sans b2"/>
      <w:sz w:val="18"/>
      <w:lang w:val="nl-BE"/>
    </w:rPr>
  </w:style>
  <w:style w:type="character" w:customStyle="1" w:styleId="AgOTekstTabelChar">
    <w:name w:val="AgO_TekstTabel Char"/>
    <w:link w:val="AgOTekstTabel"/>
    <w:rsid w:val="00AD072E"/>
    <w:rPr>
      <w:rFonts w:ascii="Flanders Art Sans b2 Light" w:hAnsi="Flanders Art Sans b2 Light"/>
      <w:color w:val="404040"/>
      <w:sz w:val="18"/>
      <w:lang w:val="nl-BE"/>
    </w:rPr>
  </w:style>
  <w:style w:type="character" w:customStyle="1" w:styleId="AgOTitelTabelChar">
    <w:name w:val="AgO_TitelTabel Char"/>
    <w:link w:val="AgOTitelTabel"/>
    <w:rsid w:val="00AD072E"/>
    <w:rPr>
      <w:rFonts w:ascii="Flanders Art Sans b2 Medium" w:hAnsi="Flanders Art Sans b2 Medium"/>
      <w:color w:val="404040"/>
      <w:sz w:val="18"/>
      <w:lang w:val="nl-BE"/>
    </w:rPr>
  </w:style>
  <w:style w:type="character" w:styleId="Hyperlink">
    <w:name w:val="Hyperlink"/>
    <w:uiPriority w:val="99"/>
    <w:unhideWhenUsed/>
    <w:rsid w:val="00014584"/>
    <w:rPr>
      <w:rFonts w:ascii="Klavika_Regular" w:hAnsi="Klavika_Regular" w:hint="default"/>
      <w:color w:val="2384CD"/>
      <w:sz w:val="21"/>
      <w:szCs w:val="21"/>
      <w:u w:val="single"/>
    </w:rPr>
  </w:style>
  <w:style w:type="character" w:styleId="Zwaar">
    <w:name w:val="Strong"/>
    <w:uiPriority w:val="22"/>
    <w:qFormat/>
    <w:rsid w:val="00014584"/>
    <w:rPr>
      <w:b/>
      <w:bCs/>
    </w:rPr>
  </w:style>
  <w:style w:type="paragraph" w:styleId="Normaalweb">
    <w:name w:val="Normal (Web)"/>
    <w:basedOn w:val="Standaard"/>
    <w:uiPriority w:val="99"/>
    <w:unhideWhenUsed/>
    <w:rsid w:val="00014584"/>
    <w:pPr>
      <w:spacing w:after="150"/>
    </w:pPr>
    <w:rPr>
      <w:rFonts w:ascii="Times New Roman" w:eastAsia="Times New Roman" w:hAnsi="Times New Roman"/>
      <w:lang w:val="nl-BE" w:eastAsia="nl-BE"/>
    </w:rPr>
  </w:style>
  <w:style w:type="character" w:styleId="Verwijzingopmerking">
    <w:name w:val="annotation reference"/>
    <w:basedOn w:val="Standaardalinea-lettertype"/>
    <w:rsid w:val="002B21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B217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2B2176"/>
    <w:rPr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B21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2B2176"/>
    <w:rPr>
      <w:b/>
      <w:bCs/>
      <w:lang w:val="en-GB" w:eastAsia="en-US"/>
    </w:rPr>
  </w:style>
  <w:style w:type="paragraph" w:styleId="Lijstalinea">
    <w:name w:val="List Paragraph"/>
    <w:basedOn w:val="Standaard"/>
    <w:rsid w:val="0046699F"/>
    <w:pPr>
      <w:ind w:left="720"/>
      <w:contextualSpacing/>
    </w:pPr>
  </w:style>
  <w:style w:type="table" w:styleId="Gemiddeldraster3-accent6">
    <w:name w:val="Medium Grid 3 Accent 6"/>
    <w:basedOn w:val="Standaardtabel"/>
    <w:rsid w:val="00A01ACF"/>
    <w:rPr>
      <w:rFonts w:asciiTheme="minorHAnsi" w:eastAsiaTheme="minorHAnsi" w:hAnsiTheme="minorHAnsi" w:cstheme="minorBidi"/>
      <w:sz w:val="24"/>
      <w:szCs w:val="24"/>
      <w:lang w:val="en-GB"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0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2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2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1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40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4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2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1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0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0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60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59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02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27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7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63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08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68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8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898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6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218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7_communicatie_en_documentatie\7_5_communicatieacties\huisstijl_vo_2014\AgO%20Word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p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p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B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[Map1]Blad5!Draaitabel2</c:name>
    <c:fmtId val="-1"/>
  </c:pivotSource>
  <c:chart>
    <c:autoTitleDeleted val="1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</c:pivotFmts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Blad5!$B$1:$B$2</c:f>
              <c:strCache>
                <c:ptCount val="1"/>
                <c:pt idx="0">
                  <c:v>B1</c:v>
                </c:pt>
              </c:strCache>
            </c:strRef>
          </c:tx>
          <c:invertIfNegative val="0"/>
          <c:cat>
            <c:multiLvlStrRef>
              <c:f>Blad5!$A$3:$A$6</c:f>
              <c:multiLvlStrCache>
                <c:ptCount val="2"/>
                <c:lvl>
                  <c:pt idx="0">
                    <c:v>1</c:v>
                  </c:pt>
                  <c:pt idx="1">
                    <c:v>2</c:v>
                  </c:pt>
                </c:lvl>
                <c:lvl>
                  <c:pt idx="0">
                    <c:v>Klanten-adviserend</c:v>
                  </c:pt>
                </c:lvl>
              </c:multiLvlStrCache>
            </c:multiLvlStrRef>
          </c:cat>
          <c:val>
            <c:numRef>
              <c:f>Blad5!$B$3:$B$6</c:f>
              <c:numCache>
                <c:formatCode>General</c:formatCode>
                <c:ptCount val="2"/>
                <c:pt idx="0">
                  <c:v>0.8</c:v>
                </c:pt>
                <c:pt idx="1">
                  <c:v>0.9</c:v>
                </c:pt>
              </c:numCache>
            </c:numRef>
          </c:val>
        </c:ser>
        <c:ser>
          <c:idx val="1"/>
          <c:order val="1"/>
          <c:tx>
            <c:strRef>
              <c:f>Blad5!$C$1:$C$2</c:f>
              <c:strCache>
                <c:ptCount val="1"/>
                <c:pt idx="0">
                  <c:v>B2</c:v>
                </c:pt>
              </c:strCache>
            </c:strRef>
          </c:tx>
          <c:invertIfNegative val="0"/>
          <c:cat>
            <c:multiLvlStrRef>
              <c:f>Blad5!$A$3:$A$6</c:f>
              <c:multiLvlStrCache>
                <c:ptCount val="2"/>
                <c:lvl>
                  <c:pt idx="0">
                    <c:v>1</c:v>
                  </c:pt>
                  <c:pt idx="1">
                    <c:v>2</c:v>
                  </c:pt>
                </c:lvl>
                <c:lvl>
                  <c:pt idx="0">
                    <c:v>Klanten-adviserend</c:v>
                  </c:pt>
                </c:lvl>
              </c:multiLvlStrCache>
            </c:multiLvlStrRef>
          </c:cat>
          <c:val>
            <c:numRef>
              <c:f>Blad5!$C$3:$C$6</c:f>
              <c:numCache>
                <c:formatCode>General</c:formatCode>
                <c:ptCount val="2"/>
                <c:pt idx="1">
                  <c:v>0.5</c:v>
                </c:pt>
              </c:numCache>
            </c:numRef>
          </c:val>
        </c:ser>
        <c:ser>
          <c:idx val="2"/>
          <c:order val="2"/>
          <c:tx>
            <c:strRef>
              <c:f>Blad5!$D$1:$D$2</c:f>
              <c:strCache>
                <c:ptCount val="1"/>
                <c:pt idx="0">
                  <c:v>C1</c:v>
                </c:pt>
              </c:strCache>
            </c:strRef>
          </c:tx>
          <c:invertIfNegative val="0"/>
          <c:cat>
            <c:multiLvlStrRef>
              <c:f>Blad5!$A$3:$A$6</c:f>
              <c:multiLvlStrCache>
                <c:ptCount val="2"/>
                <c:lvl>
                  <c:pt idx="0">
                    <c:v>1</c:v>
                  </c:pt>
                  <c:pt idx="1">
                    <c:v>2</c:v>
                  </c:pt>
                </c:lvl>
                <c:lvl>
                  <c:pt idx="0">
                    <c:v>Klanten-adviserend</c:v>
                  </c:pt>
                </c:lvl>
              </c:multiLvlStrCache>
            </c:multiLvlStrRef>
          </c:cat>
          <c:val>
            <c:numRef>
              <c:f>Blad5!$D$3:$D$6</c:f>
              <c:numCache>
                <c:formatCode>General</c:formatCode>
                <c:ptCount val="2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2143104"/>
        <c:axId val="102144640"/>
      </c:barChart>
      <c:catAx>
        <c:axId val="102143104"/>
        <c:scaling>
          <c:orientation val="minMax"/>
        </c:scaling>
        <c:delete val="0"/>
        <c:axPos val="b"/>
        <c:majorTickMark val="out"/>
        <c:minorTickMark val="none"/>
        <c:tickLblPos val="nextTo"/>
        <c:crossAx val="102144640"/>
        <c:crosses val="autoZero"/>
        <c:auto val="1"/>
        <c:lblAlgn val="ctr"/>
        <c:lblOffset val="100"/>
        <c:noMultiLvlLbl val="0"/>
      </c:catAx>
      <c:valAx>
        <c:axId val="102144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1431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B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[Map1]Blad6!Draaitabel3</c:name>
    <c:fmtId val="-1"/>
  </c:pivotSource>
  <c:chart>
    <c:autoTitleDeleted val="0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</c:pivotFmts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Blad6!$B$1:$B$2</c:f>
              <c:strCache>
                <c:ptCount val="1"/>
                <c:pt idx="0">
                  <c:v>Acad. Bachelor</c:v>
                </c:pt>
              </c:strCache>
            </c:strRef>
          </c:tx>
          <c:invertIfNegative val="0"/>
          <c:cat>
            <c:multiLvlStrRef>
              <c:f>Blad6!$A$3:$A$6</c:f>
              <c:multiLvlStrCache>
                <c:ptCount val="2"/>
                <c:lvl>
                  <c:pt idx="0">
                    <c:v>1</c:v>
                  </c:pt>
                  <c:pt idx="1">
                    <c:v>2</c:v>
                  </c:pt>
                </c:lvl>
                <c:lvl>
                  <c:pt idx="0">
                    <c:v>Klanten-adviserend</c:v>
                  </c:pt>
                </c:lvl>
              </c:multiLvlStrCache>
            </c:multiLvlStrRef>
          </c:cat>
          <c:val>
            <c:numRef>
              <c:f>Blad6!$B$3:$B$6</c:f>
              <c:numCache>
                <c:formatCode>General</c:formatCode>
                <c:ptCount val="2"/>
                <c:pt idx="1">
                  <c:v>0.9</c:v>
                </c:pt>
              </c:numCache>
            </c:numRef>
          </c:val>
        </c:ser>
        <c:ser>
          <c:idx val="1"/>
          <c:order val="1"/>
          <c:tx>
            <c:strRef>
              <c:f>Blad6!$C$1:$C$2</c:f>
              <c:strCache>
                <c:ptCount val="1"/>
                <c:pt idx="0">
                  <c:v>Master</c:v>
                </c:pt>
              </c:strCache>
            </c:strRef>
          </c:tx>
          <c:invertIfNegative val="0"/>
          <c:cat>
            <c:multiLvlStrRef>
              <c:f>Blad6!$A$3:$A$6</c:f>
              <c:multiLvlStrCache>
                <c:ptCount val="2"/>
                <c:lvl>
                  <c:pt idx="0">
                    <c:v>1</c:v>
                  </c:pt>
                  <c:pt idx="1">
                    <c:v>2</c:v>
                  </c:pt>
                </c:lvl>
                <c:lvl>
                  <c:pt idx="0">
                    <c:v>Klanten-adviserend</c:v>
                  </c:pt>
                </c:lvl>
              </c:multiLvlStrCache>
            </c:multiLvlStrRef>
          </c:cat>
          <c:val>
            <c:numRef>
              <c:f>Blad6!$C$3:$C$6</c:f>
              <c:numCache>
                <c:formatCode>General</c:formatCode>
                <c:ptCount val="2"/>
                <c:pt idx="1">
                  <c:v>0.5</c:v>
                </c:pt>
              </c:numCache>
            </c:numRef>
          </c:val>
        </c:ser>
        <c:ser>
          <c:idx val="2"/>
          <c:order val="2"/>
          <c:tx>
            <c:strRef>
              <c:f>Blad6!$D$1:$D$2</c:f>
              <c:strCache>
                <c:ptCount val="1"/>
                <c:pt idx="0">
                  <c:v>Prof. Bachelor</c:v>
                </c:pt>
              </c:strCache>
            </c:strRef>
          </c:tx>
          <c:invertIfNegative val="0"/>
          <c:cat>
            <c:multiLvlStrRef>
              <c:f>Blad6!$A$3:$A$6</c:f>
              <c:multiLvlStrCache>
                <c:ptCount val="2"/>
                <c:lvl>
                  <c:pt idx="0">
                    <c:v>1</c:v>
                  </c:pt>
                  <c:pt idx="1">
                    <c:v>2</c:v>
                  </c:pt>
                </c:lvl>
                <c:lvl>
                  <c:pt idx="0">
                    <c:v>Klanten-adviserend</c:v>
                  </c:pt>
                </c:lvl>
              </c:multiLvlStrCache>
            </c:multiLvlStrRef>
          </c:cat>
          <c:val>
            <c:numRef>
              <c:f>Blad6!$D$3:$D$6</c:f>
              <c:numCache>
                <c:formatCode>General</c:formatCode>
                <c:ptCount val="2"/>
                <c:pt idx="0">
                  <c:v>0.8</c:v>
                </c:pt>
              </c:numCache>
            </c:numRef>
          </c:val>
        </c:ser>
        <c:ser>
          <c:idx val="3"/>
          <c:order val="3"/>
          <c:tx>
            <c:strRef>
              <c:f>Blad6!$E$1:$E$2</c:f>
              <c:strCache>
                <c:ptCount val="1"/>
                <c:pt idx="0">
                  <c:v>Secundair</c:v>
                </c:pt>
              </c:strCache>
            </c:strRef>
          </c:tx>
          <c:invertIfNegative val="0"/>
          <c:cat>
            <c:multiLvlStrRef>
              <c:f>Blad6!$A$3:$A$6</c:f>
              <c:multiLvlStrCache>
                <c:ptCount val="2"/>
                <c:lvl>
                  <c:pt idx="0">
                    <c:v>1</c:v>
                  </c:pt>
                  <c:pt idx="1">
                    <c:v>2</c:v>
                  </c:pt>
                </c:lvl>
                <c:lvl>
                  <c:pt idx="0">
                    <c:v>Klanten-adviserend</c:v>
                  </c:pt>
                </c:lvl>
              </c:multiLvlStrCache>
            </c:multiLvlStrRef>
          </c:cat>
          <c:val>
            <c:numRef>
              <c:f>Blad6!$E$3:$E$6</c:f>
              <c:numCache>
                <c:formatCode>General</c:formatCode>
                <c:ptCount val="2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8808832"/>
        <c:axId val="138826112"/>
      </c:barChart>
      <c:catAx>
        <c:axId val="128808832"/>
        <c:scaling>
          <c:orientation val="minMax"/>
        </c:scaling>
        <c:delete val="0"/>
        <c:axPos val="b"/>
        <c:majorTickMark val="out"/>
        <c:minorTickMark val="none"/>
        <c:tickLblPos val="nextTo"/>
        <c:crossAx val="138826112"/>
        <c:crosses val="autoZero"/>
        <c:auto val="1"/>
        <c:lblAlgn val="ctr"/>
        <c:lblOffset val="100"/>
        <c:noMultiLvlLbl val="0"/>
      </c:catAx>
      <c:valAx>
        <c:axId val="138826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8088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C8AD0-18A5-40E5-8EBB-9706E3E4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AgO Word.dot</Template>
  <TotalTime>0</TotalTime>
  <Pages>2</Pages>
  <Words>452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gentschap voor Overheidspesoneel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Meester, Mieke</dc:creator>
  <cp:lastModifiedBy>Van Cleynenbreugel, Katrien</cp:lastModifiedBy>
  <cp:revision>2</cp:revision>
  <dcterms:created xsi:type="dcterms:W3CDTF">2014-03-27T12:52:00Z</dcterms:created>
  <dcterms:modified xsi:type="dcterms:W3CDTF">2014-03-27T12:52:00Z</dcterms:modified>
</cp:coreProperties>
</file>