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6D" w:rsidRPr="00991C2B" w:rsidRDefault="00F44194" w:rsidP="00991C2B">
      <w:pPr>
        <w:pStyle w:val="AgOKop1"/>
        <w:spacing w:before="120" w:after="240"/>
        <w:jc w:val="both"/>
        <w:rPr>
          <w:rFonts w:ascii="FlandersArtSans-Regular" w:hAnsi="FlandersArtSans-Regular" w:cstheme="minorHAnsi"/>
          <w:sz w:val="22"/>
          <w:szCs w:val="22"/>
        </w:rPr>
      </w:pPr>
      <w:r w:rsidRPr="00991C2B">
        <w:rPr>
          <w:rFonts w:ascii="FlandersArtSans-Regular" w:hAnsi="FlandersArtSans-Regular" w:cstheme="minorHAnsi"/>
          <w:sz w:val="22"/>
          <w:szCs w:val="22"/>
        </w:rPr>
        <w:t>Functiebeschrijvingen opmaken - handleiding</w:t>
      </w:r>
    </w:p>
    <w:p w:rsidR="007B5FD7" w:rsidRPr="00991C2B" w:rsidRDefault="00F44194" w:rsidP="00991C2B">
      <w:pPr>
        <w:pStyle w:val="AgOTekst"/>
        <w:jc w:val="both"/>
        <w:rPr>
          <w:rFonts w:ascii="FlandersArtSans-Regular" w:hAnsi="FlandersArtSans-Regular" w:cstheme="minorHAnsi"/>
          <w:sz w:val="22"/>
          <w:szCs w:val="22"/>
        </w:rPr>
      </w:pPr>
      <w:r w:rsidRPr="00991C2B">
        <w:rPr>
          <w:rFonts w:ascii="FlandersArtSans-Regular" w:hAnsi="FlandersArtSans-Regular" w:cstheme="minorHAnsi"/>
          <w:sz w:val="22"/>
          <w:szCs w:val="22"/>
        </w:rPr>
        <w:t xml:space="preserve">In het kader van functieclassificatie heeft de Vlaamse regering op 22 november </w:t>
      </w:r>
      <w:r w:rsidR="00980462">
        <w:rPr>
          <w:rFonts w:ascii="FlandersArtSans-Regular" w:hAnsi="FlandersArtSans-Regular" w:cstheme="minorHAnsi"/>
          <w:sz w:val="22"/>
          <w:szCs w:val="22"/>
        </w:rPr>
        <w:t xml:space="preserve">2013 </w:t>
      </w:r>
      <w:r w:rsidRPr="00991C2B">
        <w:rPr>
          <w:rFonts w:ascii="FlandersArtSans-Regular" w:hAnsi="FlandersArtSans-Regular" w:cstheme="minorHAnsi"/>
          <w:sz w:val="22"/>
          <w:szCs w:val="22"/>
        </w:rPr>
        <w:t>een aantal kwaliteitscriteria opgelegd, voor het opmaken van functiebeschrijvingen.</w:t>
      </w:r>
    </w:p>
    <w:p w:rsidR="00F44194" w:rsidRPr="00991C2B" w:rsidRDefault="00F44194" w:rsidP="00991C2B">
      <w:pPr>
        <w:pStyle w:val="AgOTekst"/>
        <w:jc w:val="both"/>
        <w:rPr>
          <w:rFonts w:ascii="FlandersArtSans-Regular" w:hAnsi="FlandersArtSans-Regular" w:cstheme="minorHAnsi"/>
          <w:sz w:val="22"/>
          <w:szCs w:val="22"/>
        </w:rPr>
      </w:pPr>
    </w:p>
    <w:p w:rsidR="00F44194" w:rsidRPr="00991C2B" w:rsidRDefault="00F44194" w:rsidP="00991C2B">
      <w:pPr>
        <w:pStyle w:val="AgOTekst"/>
        <w:jc w:val="both"/>
        <w:rPr>
          <w:rFonts w:ascii="FlandersArtSans-Regular" w:hAnsi="FlandersArtSans-Regular" w:cstheme="minorHAnsi"/>
          <w:sz w:val="22"/>
          <w:szCs w:val="22"/>
        </w:rPr>
      </w:pPr>
      <w:r w:rsidRPr="00991C2B">
        <w:rPr>
          <w:rFonts w:ascii="FlandersArtSans-Regular" w:hAnsi="FlandersArtSans-Regular" w:cstheme="minorHAnsi"/>
          <w:sz w:val="22"/>
          <w:szCs w:val="22"/>
        </w:rPr>
        <w:t>Om een functie(beschrijving) te kunnen wegen, moet de functiebeschrijving de volgende informatie bevatten:</w:t>
      </w:r>
    </w:p>
    <w:p w:rsidR="00F44194" w:rsidRPr="00991C2B" w:rsidRDefault="00F44194" w:rsidP="00991C2B">
      <w:pPr>
        <w:numPr>
          <w:ilvl w:val="0"/>
          <w:numId w:val="22"/>
        </w:numPr>
        <w:spacing w:before="120" w:after="100" w:afterAutospacing="1" w:line="300" w:lineRule="atLeast"/>
        <w:ind w:left="714" w:hanging="357"/>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 xml:space="preserve">juiste en duidelijke functietitel (m/v), die </w:t>
      </w:r>
      <w:r w:rsidR="00980462">
        <w:rPr>
          <w:rFonts w:ascii="FlandersArtSans-Regular" w:eastAsia="Times New Roman" w:hAnsi="FlandersArtSans-Regular" w:cstheme="minorHAnsi"/>
          <w:color w:val="43474A"/>
          <w:sz w:val="22"/>
          <w:szCs w:val="22"/>
          <w:lang w:val="nl-NL" w:eastAsia="nl-BE"/>
        </w:rPr>
        <w:t xml:space="preserve">indien mogelijk </w:t>
      </w:r>
      <w:r w:rsidRPr="00991C2B">
        <w:rPr>
          <w:rFonts w:ascii="FlandersArtSans-Regular" w:eastAsia="Times New Roman" w:hAnsi="FlandersArtSans-Regular" w:cstheme="minorHAnsi"/>
          <w:color w:val="43474A"/>
          <w:sz w:val="22"/>
          <w:szCs w:val="22"/>
          <w:lang w:val="nl-NL" w:eastAsia="nl-BE"/>
        </w:rPr>
        <w:t>niet verwijst naar een vandaag bestaande graad, rang, …;</w:t>
      </w:r>
    </w:p>
    <w:p w:rsidR="00F44194" w:rsidRPr="00991C2B" w:rsidRDefault="00F44194" w:rsidP="00991C2B">
      <w:pPr>
        <w:numPr>
          <w:ilvl w:val="0"/>
          <w:numId w:val="22"/>
        </w:numPr>
        <w:spacing w:before="100" w:beforeAutospacing="1" w:after="100" w:afterAutospacing="1" w:line="300" w:lineRule="atLeast"/>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 xml:space="preserve">de functiefamilie (tenzij het gaat over een </w:t>
      </w:r>
      <w:r w:rsidR="00980462">
        <w:rPr>
          <w:rFonts w:ascii="FlandersArtSans-Regular" w:eastAsia="Times New Roman" w:hAnsi="FlandersArtSans-Regular" w:cstheme="minorHAnsi"/>
          <w:color w:val="43474A"/>
          <w:sz w:val="22"/>
          <w:szCs w:val="22"/>
          <w:lang w:val="nl-NL" w:eastAsia="nl-BE"/>
        </w:rPr>
        <w:t>niet toewijsbare</w:t>
      </w:r>
      <w:r w:rsidRPr="00991C2B">
        <w:rPr>
          <w:rFonts w:ascii="FlandersArtSans-Regular" w:eastAsia="Times New Roman" w:hAnsi="FlandersArtSans-Regular" w:cstheme="minorHAnsi"/>
          <w:color w:val="43474A"/>
          <w:sz w:val="22"/>
          <w:szCs w:val="22"/>
          <w:lang w:val="nl-NL" w:eastAsia="nl-BE"/>
        </w:rPr>
        <w:t xml:space="preserve"> functie);</w:t>
      </w:r>
    </w:p>
    <w:p w:rsidR="00F44194" w:rsidRPr="00991C2B" w:rsidRDefault="00F44194" w:rsidP="00991C2B">
      <w:pPr>
        <w:numPr>
          <w:ilvl w:val="0"/>
          <w:numId w:val="22"/>
        </w:numPr>
        <w:spacing w:before="100" w:beforeAutospacing="1" w:after="100" w:afterAutospacing="1" w:line="300" w:lineRule="atLeast"/>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algemeen doel van de functie;</w:t>
      </w:r>
    </w:p>
    <w:p w:rsidR="00F44194" w:rsidRPr="00991C2B" w:rsidRDefault="00F44194" w:rsidP="00991C2B">
      <w:pPr>
        <w:numPr>
          <w:ilvl w:val="0"/>
          <w:numId w:val="22"/>
        </w:numPr>
        <w:spacing w:before="100" w:beforeAutospacing="1" w:after="100" w:afterAutospacing="1" w:line="300" w:lineRule="atLeast"/>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plaats in de entiteit/organisatie (</w:t>
      </w:r>
      <w:r w:rsidR="00980462">
        <w:rPr>
          <w:rFonts w:ascii="FlandersArtSans-Regular" w:eastAsia="Times New Roman" w:hAnsi="FlandersArtSans-Regular" w:cstheme="minorHAnsi"/>
          <w:color w:val="43474A"/>
          <w:sz w:val="22"/>
          <w:szCs w:val="22"/>
          <w:lang w:val="nl-NL" w:eastAsia="nl-BE"/>
        </w:rPr>
        <w:t>voorbeeld</w:t>
      </w:r>
      <w:r w:rsidRPr="00991C2B">
        <w:rPr>
          <w:rFonts w:ascii="FlandersArtSans-Regular" w:eastAsia="Times New Roman" w:hAnsi="FlandersArtSans-Regular" w:cstheme="minorHAnsi"/>
          <w:color w:val="43474A"/>
          <w:sz w:val="22"/>
          <w:szCs w:val="22"/>
          <w:lang w:val="nl-NL" w:eastAsia="nl-BE"/>
        </w:rPr>
        <w:t xml:space="preserve"> organogram, rapporteringslijnen, …);</w:t>
      </w:r>
    </w:p>
    <w:p w:rsidR="00F44194" w:rsidRPr="00991C2B" w:rsidRDefault="00F44194" w:rsidP="00991C2B">
      <w:pPr>
        <w:numPr>
          <w:ilvl w:val="0"/>
          <w:numId w:val="22"/>
        </w:numPr>
        <w:spacing w:before="100" w:beforeAutospacing="1" w:after="100" w:afterAutospacing="1" w:line="300" w:lineRule="atLeast"/>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de resultaatgebieden, eventueel met voorbeeldactiviteiten (niet-limitatief);</w:t>
      </w:r>
    </w:p>
    <w:p w:rsidR="00F44194" w:rsidRPr="00991C2B" w:rsidRDefault="00F44194" w:rsidP="00991C2B">
      <w:pPr>
        <w:numPr>
          <w:ilvl w:val="0"/>
          <w:numId w:val="22"/>
        </w:numPr>
        <w:spacing w:before="100" w:beforeAutospacing="1" w:after="100" w:afterAutospacing="1" w:line="300" w:lineRule="atLeast"/>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kwantitatieve informatie (</w:t>
      </w:r>
      <w:proofErr w:type="spellStart"/>
      <w:r w:rsidRPr="00991C2B">
        <w:rPr>
          <w:rFonts w:ascii="FlandersArtSans-Regular" w:eastAsia="Times New Roman" w:hAnsi="FlandersArtSans-Regular" w:cstheme="minorHAnsi"/>
          <w:color w:val="43474A"/>
          <w:sz w:val="22"/>
          <w:szCs w:val="22"/>
          <w:lang w:val="nl-NL" w:eastAsia="nl-BE"/>
        </w:rPr>
        <w:t>bvb</w:t>
      </w:r>
      <w:proofErr w:type="spellEnd"/>
      <w:r w:rsidRPr="00991C2B">
        <w:rPr>
          <w:rFonts w:ascii="FlandersArtSans-Regular" w:eastAsia="Times New Roman" w:hAnsi="FlandersArtSans-Regular" w:cstheme="minorHAnsi"/>
          <w:color w:val="43474A"/>
          <w:sz w:val="22"/>
          <w:szCs w:val="22"/>
          <w:lang w:val="nl-NL" w:eastAsia="nl-BE"/>
        </w:rPr>
        <w:t>. aantal medewerkers, budget, impact op budget, …);</w:t>
      </w:r>
    </w:p>
    <w:p w:rsidR="00F44194" w:rsidRPr="00991C2B" w:rsidRDefault="00F44194" w:rsidP="00991C2B">
      <w:pPr>
        <w:numPr>
          <w:ilvl w:val="0"/>
          <w:numId w:val="22"/>
        </w:numPr>
        <w:spacing w:before="100" w:beforeAutospacing="1" w:after="100" w:afterAutospacing="1" w:line="300" w:lineRule="atLeast"/>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voldoende elementen om de indelingscriteria van de wegingsmethodiek te kunnen scoren (</w:t>
      </w:r>
      <w:proofErr w:type="spellStart"/>
      <w:r w:rsidRPr="00991C2B">
        <w:rPr>
          <w:rFonts w:ascii="FlandersArtSans-Regular" w:eastAsia="Times New Roman" w:hAnsi="FlandersArtSans-Regular" w:cstheme="minorHAnsi"/>
          <w:color w:val="43474A"/>
          <w:sz w:val="22"/>
          <w:szCs w:val="22"/>
          <w:lang w:val="nl-NL" w:eastAsia="nl-BE"/>
        </w:rPr>
        <w:t>bvb</w:t>
      </w:r>
      <w:proofErr w:type="spellEnd"/>
      <w:r w:rsidRPr="00991C2B">
        <w:rPr>
          <w:rFonts w:ascii="FlandersArtSans-Regular" w:eastAsia="Times New Roman" w:hAnsi="FlandersArtSans-Regular" w:cstheme="minorHAnsi"/>
          <w:color w:val="43474A"/>
          <w:sz w:val="22"/>
          <w:szCs w:val="22"/>
          <w:lang w:val="nl-NL" w:eastAsia="nl-BE"/>
        </w:rPr>
        <w:t>. in de voorbeeldactiviteiten);</w:t>
      </w:r>
    </w:p>
    <w:p w:rsidR="00F44194" w:rsidRPr="00991C2B" w:rsidRDefault="00F44194" w:rsidP="00991C2B">
      <w:pPr>
        <w:numPr>
          <w:ilvl w:val="0"/>
          <w:numId w:val="22"/>
        </w:numPr>
        <w:spacing w:before="100" w:beforeAutospacing="1" w:after="100" w:afterAutospacing="1" w:line="300" w:lineRule="atLeast"/>
        <w:jc w:val="both"/>
        <w:rPr>
          <w:rFonts w:ascii="FlandersArtSans-Regular" w:eastAsia="Times New Roman" w:hAnsi="FlandersArtSans-Regular" w:cstheme="minorHAnsi"/>
          <w:color w:val="43474A"/>
          <w:sz w:val="22"/>
          <w:szCs w:val="22"/>
          <w:lang w:val="nl-NL" w:eastAsia="nl-BE"/>
        </w:rPr>
      </w:pPr>
      <w:r w:rsidRPr="00991C2B">
        <w:rPr>
          <w:rFonts w:ascii="FlandersArtSans-Regular" w:eastAsia="Times New Roman" w:hAnsi="FlandersArtSans-Regular" w:cstheme="minorHAnsi"/>
          <w:color w:val="43474A"/>
          <w:sz w:val="22"/>
          <w:szCs w:val="22"/>
          <w:lang w:val="nl-NL" w:eastAsia="nl-BE"/>
        </w:rPr>
        <w:t>kort competentieprofiel (enkel vermelding van de competentie en het niveau).</w:t>
      </w:r>
    </w:p>
    <w:p w:rsidR="00F44194" w:rsidRPr="00991C2B" w:rsidRDefault="00F44194" w:rsidP="00991C2B">
      <w:pPr>
        <w:pStyle w:val="AgOTekst"/>
        <w:jc w:val="both"/>
        <w:rPr>
          <w:rFonts w:ascii="FlandersArtSans-Regular" w:hAnsi="FlandersArtSans-Regular" w:cstheme="minorHAnsi"/>
          <w:color w:val="43474A"/>
          <w:sz w:val="22"/>
          <w:szCs w:val="22"/>
          <w:lang w:val="nl-NL"/>
        </w:rPr>
      </w:pPr>
      <w:r w:rsidRPr="00991C2B">
        <w:rPr>
          <w:rFonts w:ascii="FlandersArtSans-Regular" w:hAnsi="FlandersArtSans-Regular" w:cstheme="minorHAnsi"/>
          <w:sz w:val="22"/>
          <w:szCs w:val="22"/>
          <w:lang w:val="nl-NL"/>
        </w:rPr>
        <w:t xml:space="preserve">Daarnaast is het </w:t>
      </w:r>
      <w:r w:rsidRPr="00991C2B">
        <w:rPr>
          <w:rFonts w:ascii="FlandersArtSans-Regular" w:hAnsi="FlandersArtSans-Regular" w:cstheme="minorHAnsi"/>
          <w:b/>
          <w:sz w:val="22"/>
          <w:szCs w:val="22"/>
          <w:lang w:val="nl-NL"/>
        </w:rPr>
        <w:t>verplicht</w:t>
      </w:r>
      <w:r w:rsidRPr="00991C2B">
        <w:rPr>
          <w:rFonts w:ascii="FlandersArtSans-Regular" w:hAnsi="FlandersArtSans-Regular" w:cstheme="minorHAnsi"/>
          <w:sz w:val="22"/>
          <w:szCs w:val="22"/>
          <w:lang w:val="nl-NL"/>
        </w:rPr>
        <w:t xml:space="preserve"> </w:t>
      </w:r>
      <w:r w:rsidRPr="00991C2B">
        <w:rPr>
          <w:rFonts w:ascii="FlandersArtSans-Regular" w:hAnsi="FlandersArtSans-Regular" w:cstheme="minorHAnsi"/>
          <w:color w:val="43474A"/>
          <w:sz w:val="22"/>
          <w:szCs w:val="22"/>
          <w:lang w:val="nl-NL"/>
        </w:rPr>
        <w:t>om bij het opstellen van functiebeschrijvingen gebruik te maken van de functiefamilies van de Vlaamse overheid.</w:t>
      </w:r>
    </w:p>
    <w:p w:rsidR="00F44194" w:rsidRPr="00991C2B" w:rsidRDefault="00F44194" w:rsidP="00991C2B">
      <w:pPr>
        <w:pStyle w:val="AgOTekst"/>
        <w:jc w:val="both"/>
        <w:rPr>
          <w:rFonts w:ascii="FlandersArtSans-Regular" w:hAnsi="FlandersArtSans-Regular" w:cstheme="minorHAnsi"/>
          <w:color w:val="43474A"/>
          <w:sz w:val="22"/>
          <w:szCs w:val="22"/>
          <w:lang w:val="nl-NL"/>
        </w:rPr>
      </w:pPr>
    </w:p>
    <w:p w:rsidR="00F44194" w:rsidRPr="00991C2B" w:rsidRDefault="00F44194" w:rsidP="00991C2B">
      <w:pPr>
        <w:pStyle w:val="Normaalweb"/>
        <w:spacing w:line="300" w:lineRule="atLeast"/>
        <w:jc w:val="both"/>
        <w:rPr>
          <w:rFonts w:ascii="FlandersArtSans-Regular" w:hAnsi="FlandersArtSans-Regular" w:cstheme="minorHAnsi"/>
          <w:color w:val="43474A"/>
          <w:sz w:val="22"/>
          <w:szCs w:val="22"/>
          <w:lang w:val="nl-NL"/>
        </w:rPr>
      </w:pPr>
      <w:r w:rsidRPr="00991C2B">
        <w:rPr>
          <w:rFonts w:ascii="FlandersArtSans-Regular" w:hAnsi="FlandersArtSans-Regular" w:cstheme="minorHAnsi"/>
          <w:color w:val="43474A"/>
          <w:sz w:val="22"/>
          <w:szCs w:val="22"/>
          <w:lang w:val="nl-NL"/>
        </w:rPr>
        <w:t>Op de pagina ‘</w:t>
      </w:r>
      <w:hyperlink r:id="rId8" w:history="1">
        <w:r w:rsidRPr="00991C2B">
          <w:rPr>
            <w:rStyle w:val="Hyperlink"/>
            <w:rFonts w:ascii="FlandersArtSans-Regular" w:hAnsi="FlandersArtSans-Regular" w:cstheme="minorHAnsi"/>
            <w:sz w:val="22"/>
            <w:szCs w:val="22"/>
            <w:lang w:val="nl-NL"/>
          </w:rPr>
          <w:t>sjablonen functiefamilies</w:t>
        </w:r>
      </w:hyperlink>
      <w:r w:rsidRPr="00991C2B">
        <w:rPr>
          <w:rFonts w:ascii="FlandersArtSans-Regular" w:hAnsi="FlandersArtSans-Regular" w:cstheme="minorHAnsi"/>
          <w:color w:val="43474A"/>
          <w:sz w:val="22"/>
          <w:szCs w:val="22"/>
          <w:lang w:val="nl-NL"/>
        </w:rPr>
        <w:t xml:space="preserve">’ </w:t>
      </w:r>
      <w:r w:rsidR="00980462">
        <w:rPr>
          <w:rFonts w:ascii="FlandersArtSans-Regular" w:hAnsi="FlandersArtSans-Regular" w:cstheme="minorHAnsi"/>
          <w:color w:val="43474A"/>
          <w:sz w:val="22"/>
          <w:szCs w:val="22"/>
          <w:lang w:val="nl-NL"/>
        </w:rPr>
        <w:t>vindt u per functiefamilieklasse</w:t>
      </w:r>
      <w:r w:rsidRPr="00991C2B">
        <w:rPr>
          <w:rFonts w:ascii="FlandersArtSans-Regular" w:hAnsi="FlandersArtSans-Regular" w:cstheme="minorHAnsi"/>
          <w:color w:val="43474A"/>
          <w:sz w:val="22"/>
          <w:szCs w:val="22"/>
          <w:lang w:val="nl-NL"/>
        </w:rPr>
        <w:t xml:space="preserve"> een sjabloon. Vanuit deze sjablonen kan u vertrekken om een functiebeschrijving die voldoet aan de opgelegde kwaliteitsvereisten, op te maken. </w:t>
      </w:r>
      <w:r w:rsidR="00F31F0D" w:rsidRPr="00991C2B">
        <w:rPr>
          <w:rFonts w:ascii="FlandersArtSans-Regular" w:hAnsi="FlandersArtSans-Regular" w:cstheme="minorHAnsi"/>
          <w:color w:val="43474A"/>
          <w:sz w:val="22"/>
          <w:szCs w:val="22"/>
          <w:lang w:val="nl-NL"/>
        </w:rPr>
        <w:t>Hieronder vindt u daarvoor een invulleidraad.</w:t>
      </w:r>
    </w:p>
    <w:p w:rsidR="0010634F" w:rsidRPr="00991C2B" w:rsidRDefault="00147C7F" w:rsidP="00991C2B">
      <w:pPr>
        <w:pStyle w:val="Normaalweb"/>
        <w:numPr>
          <w:ilvl w:val="0"/>
          <w:numId w:val="30"/>
        </w:numPr>
        <w:spacing w:after="0"/>
        <w:ind w:left="714" w:hanging="357"/>
        <w:jc w:val="both"/>
        <w:rPr>
          <w:rFonts w:ascii="FlandersArtSans-Regular" w:hAnsi="FlandersArtSans-Regular" w:cstheme="minorHAnsi"/>
          <w:color w:val="43474A"/>
          <w:sz w:val="22"/>
          <w:szCs w:val="22"/>
          <w:lang w:val="nl-NL"/>
        </w:rPr>
      </w:pPr>
      <w:hyperlink w:anchor="algemeen" w:history="1">
        <w:r w:rsidR="0010634F" w:rsidRPr="00991C2B">
          <w:rPr>
            <w:rStyle w:val="Hyperlink"/>
            <w:rFonts w:ascii="FlandersArtSans-Regular" w:hAnsi="FlandersArtSans-Regular" w:cstheme="minorHAnsi"/>
            <w:sz w:val="22"/>
            <w:szCs w:val="22"/>
            <w:lang w:val="nl-NL"/>
          </w:rPr>
          <w:t>Algemeen</w:t>
        </w:r>
      </w:hyperlink>
    </w:p>
    <w:p w:rsidR="0010634F" w:rsidRPr="00991C2B" w:rsidRDefault="00147C7F" w:rsidP="00991C2B">
      <w:pPr>
        <w:pStyle w:val="Normaalweb"/>
        <w:numPr>
          <w:ilvl w:val="0"/>
          <w:numId w:val="30"/>
        </w:numPr>
        <w:spacing w:after="0"/>
        <w:ind w:left="714" w:hanging="357"/>
        <w:jc w:val="both"/>
        <w:rPr>
          <w:rFonts w:ascii="FlandersArtSans-Regular" w:hAnsi="FlandersArtSans-Regular" w:cstheme="minorHAnsi"/>
          <w:color w:val="43474A"/>
          <w:sz w:val="22"/>
          <w:szCs w:val="22"/>
          <w:lang w:val="nl-NL"/>
        </w:rPr>
      </w:pPr>
      <w:hyperlink w:anchor="voorblad" w:history="1">
        <w:r w:rsidR="0010634F" w:rsidRPr="00991C2B">
          <w:rPr>
            <w:rStyle w:val="Hyperlink"/>
            <w:rFonts w:ascii="FlandersArtSans-Regular" w:hAnsi="FlandersArtSans-Regular" w:cstheme="minorHAnsi"/>
            <w:sz w:val="22"/>
            <w:szCs w:val="22"/>
            <w:lang w:val="nl-NL"/>
          </w:rPr>
          <w:t>Voorblad</w:t>
        </w:r>
      </w:hyperlink>
    </w:p>
    <w:p w:rsidR="0010634F" w:rsidRPr="00991C2B" w:rsidRDefault="00147C7F" w:rsidP="00991C2B">
      <w:pPr>
        <w:pStyle w:val="Normaalweb"/>
        <w:numPr>
          <w:ilvl w:val="0"/>
          <w:numId w:val="30"/>
        </w:numPr>
        <w:spacing w:after="0"/>
        <w:ind w:left="714" w:hanging="357"/>
        <w:jc w:val="both"/>
        <w:rPr>
          <w:rFonts w:ascii="FlandersArtSans-Regular" w:hAnsi="FlandersArtSans-Regular" w:cstheme="minorHAnsi"/>
          <w:color w:val="43474A"/>
          <w:sz w:val="22"/>
          <w:szCs w:val="22"/>
          <w:lang w:val="nl-NL"/>
        </w:rPr>
      </w:pPr>
      <w:hyperlink w:anchor="context" w:history="1">
        <w:r w:rsidR="0010634F" w:rsidRPr="00991C2B">
          <w:rPr>
            <w:rStyle w:val="Hyperlink"/>
            <w:rFonts w:ascii="FlandersArtSans-Regular" w:hAnsi="FlandersArtSans-Regular" w:cstheme="minorHAnsi"/>
            <w:sz w:val="22"/>
            <w:szCs w:val="22"/>
            <w:lang w:val="nl-NL"/>
          </w:rPr>
          <w:t>Context van de functie</w:t>
        </w:r>
      </w:hyperlink>
    </w:p>
    <w:p w:rsidR="0010634F" w:rsidRPr="00991C2B" w:rsidRDefault="00147C7F" w:rsidP="00991C2B">
      <w:pPr>
        <w:pStyle w:val="Normaalweb"/>
        <w:numPr>
          <w:ilvl w:val="0"/>
          <w:numId w:val="30"/>
        </w:numPr>
        <w:spacing w:after="0"/>
        <w:ind w:left="714" w:hanging="357"/>
        <w:jc w:val="both"/>
        <w:rPr>
          <w:rFonts w:ascii="FlandersArtSans-Regular" w:hAnsi="FlandersArtSans-Regular" w:cstheme="minorHAnsi"/>
          <w:color w:val="43474A"/>
          <w:sz w:val="22"/>
          <w:szCs w:val="22"/>
          <w:lang w:val="nl-NL"/>
        </w:rPr>
      </w:pPr>
      <w:hyperlink w:anchor="doel" w:history="1">
        <w:r w:rsidR="0010634F" w:rsidRPr="00991C2B">
          <w:rPr>
            <w:rStyle w:val="Hyperlink"/>
            <w:rFonts w:ascii="FlandersArtSans-Regular" w:hAnsi="FlandersArtSans-Regular" w:cstheme="minorHAnsi"/>
            <w:sz w:val="22"/>
            <w:szCs w:val="22"/>
            <w:lang w:val="nl-NL"/>
          </w:rPr>
          <w:t>Doel van de functie</w:t>
        </w:r>
      </w:hyperlink>
    </w:p>
    <w:p w:rsidR="0010634F" w:rsidRPr="00991C2B" w:rsidRDefault="00147C7F" w:rsidP="00991C2B">
      <w:pPr>
        <w:pStyle w:val="Normaalweb"/>
        <w:numPr>
          <w:ilvl w:val="0"/>
          <w:numId w:val="30"/>
        </w:numPr>
        <w:spacing w:after="0"/>
        <w:ind w:left="714" w:hanging="357"/>
        <w:jc w:val="both"/>
        <w:rPr>
          <w:rFonts w:ascii="FlandersArtSans-Regular" w:hAnsi="FlandersArtSans-Regular" w:cstheme="minorHAnsi"/>
          <w:color w:val="43474A"/>
          <w:sz w:val="22"/>
          <w:szCs w:val="22"/>
          <w:lang w:val="nl-NL"/>
        </w:rPr>
      </w:pPr>
      <w:hyperlink w:anchor="resultaat" w:history="1">
        <w:r w:rsidR="0010634F" w:rsidRPr="00991C2B">
          <w:rPr>
            <w:rStyle w:val="Hyperlink"/>
            <w:rFonts w:ascii="FlandersArtSans-Regular" w:hAnsi="FlandersArtSans-Regular" w:cstheme="minorHAnsi"/>
            <w:sz w:val="22"/>
            <w:szCs w:val="22"/>
            <w:lang w:val="nl-NL"/>
          </w:rPr>
          <w:t>Resultaatsgebieden</w:t>
        </w:r>
      </w:hyperlink>
    </w:p>
    <w:p w:rsidR="0010634F" w:rsidRPr="00991C2B" w:rsidRDefault="00147C7F" w:rsidP="00991C2B">
      <w:pPr>
        <w:pStyle w:val="Normaalweb"/>
        <w:numPr>
          <w:ilvl w:val="0"/>
          <w:numId w:val="30"/>
        </w:numPr>
        <w:spacing w:after="0"/>
        <w:ind w:left="714" w:hanging="357"/>
        <w:jc w:val="both"/>
        <w:rPr>
          <w:rFonts w:ascii="FlandersArtSans-Regular" w:hAnsi="FlandersArtSans-Regular" w:cstheme="minorHAnsi"/>
          <w:color w:val="43474A"/>
          <w:sz w:val="22"/>
          <w:szCs w:val="22"/>
          <w:lang w:val="nl-NL"/>
        </w:rPr>
      </w:pPr>
      <w:hyperlink w:anchor="competentieprofiel" w:history="1">
        <w:r w:rsidR="0010634F" w:rsidRPr="00991C2B">
          <w:rPr>
            <w:rStyle w:val="Hyperlink"/>
            <w:rFonts w:ascii="FlandersArtSans-Regular" w:hAnsi="FlandersArtSans-Regular" w:cstheme="minorHAnsi"/>
            <w:sz w:val="22"/>
            <w:szCs w:val="22"/>
            <w:lang w:val="nl-NL"/>
          </w:rPr>
          <w:t>Competentieprofiel</w:t>
        </w:r>
      </w:hyperlink>
    </w:p>
    <w:p w:rsidR="0010634F" w:rsidRPr="00991C2B" w:rsidRDefault="00147C7F" w:rsidP="00991C2B">
      <w:pPr>
        <w:pStyle w:val="Normaalweb"/>
        <w:numPr>
          <w:ilvl w:val="0"/>
          <w:numId w:val="30"/>
        </w:numPr>
        <w:spacing w:after="0"/>
        <w:ind w:left="714" w:hanging="357"/>
        <w:jc w:val="both"/>
        <w:rPr>
          <w:rFonts w:ascii="FlandersArtSans-Regular" w:hAnsi="FlandersArtSans-Regular" w:cstheme="minorHAnsi"/>
          <w:color w:val="43474A"/>
          <w:sz w:val="22"/>
          <w:szCs w:val="22"/>
          <w:lang w:val="nl-NL"/>
        </w:rPr>
      </w:pPr>
      <w:hyperlink w:anchor="andere" w:history="1">
        <w:r w:rsidR="0010634F" w:rsidRPr="00991C2B">
          <w:rPr>
            <w:rStyle w:val="Hyperlink"/>
            <w:rFonts w:ascii="FlandersArtSans-Regular" w:hAnsi="FlandersArtSans-Regular" w:cstheme="minorHAnsi"/>
            <w:sz w:val="22"/>
            <w:szCs w:val="22"/>
            <w:lang w:val="nl-NL"/>
          </w:rPr>
          <w:t>Andere functierelevante informatie</w:t>
        </w:r>
      </w:hyperlink>
    </w:p>
    <w:p w:rsidR="0010634F" w:rsidRPr="00991C2B" w:rsidRDefault="0010634F" w:rsidP="00991C2B">
      <w:pPr>
        <w:pStyle w:val="Normaalweb"/>
        <w:spacing w:line="300" w:lineRule="atLeast"/>
        <w:jc w:val="both"/>
        <w:rPr>
          <w:rFonts w:ascii="FlandersArtSans-Regular" w:hAnsi="FlandersArtSans-Regular" w:cstheme="minorHAnsi"/>
          <w:color w:val="43474A"/>
          <w:sz w:val="22"/>
          <w:szCs w:val="22"/>
          <w:lang w:val="nl-NL"/>
        </w:rPr>
      </w:pPr>
    </w:p>
    <w:p w:rsidR="00F31F0D" w:rsidRPr="00991C2B" w:rsidRDefault="00F31F0D" w:rsidP="00991C2B">
      <w:pPr>
        <w:pStyle w:val="Normaalweb"/>
        <w:numPr>
          <w:ilvl w:val="0"/>
          <w:numId w:val="23"/>
        </w:numPr>
        <w:spacing w:line="300" w:lineRule="atLeast"/>
        <w:jc w:val="both"/>
        <w:rPr>
          <w:rFonts w:ascii="FlandersArtSans-Regular" w:hAnsi="FlandersArtSans-Regular" w:cstheme="minorHAnsi"/>
          <w:color w:val="43474A"/>
          <w:sz w:val="22"/>
          <w:szCs w:val="22"/>
          <w:lang w:val="nl-NL"/>
        </w:rPr>
      </w:pPr>
      <w:bookmarkStart w:id="0" w:name="algemeen"/>
      <w:bookmarkStart w:id="1" w:name="OLE_LINK1"/>
      <w:bookmarkStart w:id="2" w:name="OLE_LINK2"/>
      <w:bookmarkEnd w:id="0"/>
      <w:r w:rsidRPr="00991C2B">
        <w:rPr>
          <w:rFonts w:ascii="FlandersArtSans-Regular" w:hAnsi="FlandersArtSans-Regular" w:cstheme="minorHAnsi"/>
          <w:color w:val="43474A"/>
          <w:sz w:val="22"/>
          <w:szCs w:val="22"/>
          <w:lang w:val="nl-NL"/>
        </w:rPr>
        <w:t>Algemeen</w:t>
      </w:r>
    </w:p>
    <w:bookmarkEnd w:id="1"/>
    <w:bookmarkEnd w:id="2"/>
    <w:p w:rsidR="00F31F0D" w:rsidRPr="00991C2B" w:rsidRDefault="00F31F0D"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Er is een sjabloon uit</w:t>
      </w:r>
      <w:r w:rsidR="00980462">
        <w:rPr>
          <w:rFonts w:ascii="FlandersArtSans-Regular" w:hAnsi="FlandersArtSans-Regular" w:cstheme="minorHAnsi"/>
          <w:sz w:val="22"/>
          <w:szCs w:val="22"/>
          <w:lang w:val="nl-BE"/>
        </w:rPr>
        <w:t>gewerkt per functiefamilieklasse</w:t>
      </w:r>
      <w:r w:rsidRPr="00991C2B">
        <w:rPr>
          <w:rFonts w:ascii="FlandersArtSans-Regular" w:hAnsi="FlandersArtSans-Regular" w:cstheme="minorHAnsi"/>
          <w:sz w:val="22"/>
          <w:szCs w:val="22"/>
          <w:lang w:val="nl-BE"/>
        </w:rPr>
        <w:t>. De sjablonen van één functiefamilie zijn gelijk qua doel en resultaatsgebieden, enkel het competentieprofiel verschilt.</w:t>
      </w:r>
    </w:p>
    <w:p w:rsidR="00D9434A" w:rsidRPr="00991C2B" w:rsidRDefault="00D9434A" w:rsidP="00991C2B">
      <w:pPr>
        <w:tabs>
          <w:tab w:val="left" w:pos="6480"/>
        </w:tabs>
        <w:jc w:val="both"/>
        <w:rPr>
          <w:rFonts w:ascii="FlandersArtSans-Regular" w:hAnsi="FlandersArtSans-Regular" w:cstheme="minorHAnsi"/>
          <w:sz w:val="22"/>
          <w:szCs w:val="22"/>
          <w:lang w:val="nl-BE"/>
        </w:rPr>
      </w:pPr>
    </w:p>
    <w:p w:rsidR="00F31F0D" w:rsidRPr="00991C2B" w:rsidRDefault="00F31F0D"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Om de functiebeschrijving concreet en herkenbaar te maken, moet u niet alleen de lege velden invullen, maar ook de aanzet uit de functiefamilies: zowel het doel en de resultaatsgebieden, als het competentieprofiel uit de functiefamilie moeten verder specifiek gemaakt worden. </w:t>
      </w:r>
    </w:p>
    <w:p w:rsidR="00D9434A" w:rsidRPr="00991C2B" w:rsidRDefault="00D9434A" w:rsidP="00991C2B">
      <w:pPr>
        <w:tabs>
          <w:tab w:val="left" w:pos="6480"/>
        </w:tabs>
        <w:jc w:val="both"/>
        <w:rPr>
          <w:rFonts w:ascii="FlandersArtSans-Regular" w:hAnsi="FlandersArtSans-Regular" w:cstheme="minorHAnsi"/>
          <w:sz w:val="22"/>
          <w:szCs w:val="22"/>
          <w:lang w:val="nl-BE"/>
        </w:rPr>
      </w:pPr>
    </w:p>
    <w:p w:rsidR="00F31F0D" w:rsidRPr="00991C2B" w:rsidRDefault="00F31F0D"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Inspiratie voor het concretiseren van een functie kunt u vinden:</w:t>
      </w:r>
    </w:p>
    <w:p w:rsidR="00F31F0D" w:rsidRPr="00991C2B" w:rsidRDefault="00F31F0D" w:rsidP="00991C2B">
      <w:pPr>
        <w:pStyle w:val="Normaalweb"/>
        <w:numPr>
          <w:ilvl w:val="0"/>
          <w:numId w:val="22"/>
        </w:numPr>
        <w:spacing w:after="0" w:line="300" w:lineRule="atLeast"/>
        <w:ind w:left="714" w:hanging="357"/>
        <w:jc w:val="both"/>
        <w:rPr>
          <w:rFonts w:ascii="FlandersArtSans-Regular" w:hAnsi="FlandersArtSans-Regular" w:cstheme="minorHAnsi"/>
          <w:sz w:val="22"/>
          <w:szCs w:val="22"/>
        </w:rPr>
      </w:pPr>
      <w:r w:rsidRPr="00991C2B">
        <w:rPr>
          <w:rFonts w:ascii="FlandersArtSans-Regular" w:hAnsi="FlandersArtSans-Regular" w:cstheme="minorHAnsi"/>
          <w:sz w:val="22"/>
          <w:szCs w:val="22"/>
        </w:rPr>
        <w:t>In de indelingscriteria</w:t>
      </w:r>
    </w:p>
    <w:p w:rsidR="00F31F0D" w:rsidRPr="00991C2B" w:rsidRDefault="00F31F0D" w:rsidP="00991C2B">
      <w:pPr>
        <w:pStyle w:val="Normaalweb"/>
        <w:numPr>
          <w:ilvl w:val="0"/>
          <w:numId w:val="22"/>
        </w:numPr>
        <w:spacing w:after="0" w:line="300" w:lineRule="atLeast"/>
        <w:ind w:left="714" w:hanging="357"/>
        <w:jc w:val="both"/>
        <w:rPr>
          <w:rFonts w:ascii="FlandersArtSans-Regular" w:hAnsi="FlandersArtSans-Regular" w:cstheme="minorHAnsi"/>
          <w:color w:val="43474A"/>
          <w:sz w:val="22"/>
          <w:szCs w:val="22"/>
          <w:lang w:val="nl-NL"/>
        </w:rPr>
      </w:pPr>
      <w:r w:rsidRPr="00991C2B">
        <w:rPr>
          <w:rFonts w:ascii="FlandersArtSans-Regular" w:hAnsi="FlandersArtSans-Regular" w:cstheme="minorHAnsi"/>
          <w:sz w:val="22"/>
          <w:szCs w:val="22"/>
        </w:rPr>
        <w:t xml:space="preserve">In de voorbeelden van activiteiten die u terug vindt in de </w:t>
      </w:r>
      <w:hyperlink r:id="rId9" w:history="1">
        <w:proofErr w:type="spellStart"/>
        <w:r w:rsidRPr="007E7A91">
          <w:rPr>
            <w:rStyle w:val="Hyperlink"/>
            <w:rFonts w:ascii="FlandersArtSans-Regular" w:hAnsi="FlandersArtSans-Regular" w:cstheme="minorHAnsi"/>
            <w:sz w:val="22"/>
            <w:szCs w:val="22"/>
          </w:rPr>
          <w:t>functiefamiliebeschrijvingen</w:t>
        </w:r>
        <w:proofErr w:type="spellEnd"/>
      </w:hyperlink>
    </w:p>
    <w:p w:rsidR="00F31F0D" w:rsidRPr="00991C2B" w:rsidRDefault="00F31F0D" w:rsidP="00991C2B">
      <w:pPr>
        <w:pStyle w:val="Normaalweb"/>
        <w:numPr>
          <w:ilvl w:val="0"/>
          <w:numId w:val="22"/>
        </w:numPr>
        <w:spacing w:after="0" w:line="300" w:lineRule="atLeast"/>
        <w:ind w:left="714" w:hanging="357"/>
        <w:jc w:val="both"/>
        <w:rPr>
          <w:rFonts w:ascii="FlandersArtSans-Regular" w:hAnsi="FlandersArtSans-Regular" w:cstheme="minorHAnsi"/>
          <w:color w:val="43474A"/>
          <w:sz w:val="22"/>
          <w:szCs w:val="22"/>
          <w:lang w:val="nl-NL"/>
        </w:rPr>
      </w:pPr>
      <w:r w:rsidRPr="00991C2B">
        <w:rPr>
          <w:rFonts w:ascii="FlandersArtSans-Regular" w:hAnsi="FlandersArtSans-Regular" w:cstheme="minorHAnsi"/>
          <w:sz w:val="22"/>
          <w:szCs w:val="22"/>
        </w:rPr>
        <w:t>In gesprekken met functiehouders en leidinggevenden</w:t>
      </w:r>
    </w:p>
    <w:p w:rsidR="00F31F0D" w:rsidRPr="00991C2B" w:rsidRDefault="00F31F0D" w:rsidP="00991C2B">
      <w:pPr>
        <w:pStyle w:val="Normaalweb"/>
        <w:numPr>
          <w:ilvl w:val="0"/>
          <w:numId w:val="22"/>
        </w:numPr>
        <w:spacing w:after="0" w:line="300" w:lineRule="atLeast"/>
        <w:ind w:left="714" w:hanging="357"/>
        <w:jc w:val="both"/>
        <w:rPr>
          <w:rFonts w:ascii="FlandersArtSans-Regular" w:hAnsi="FlandersArtSans-Regular" w:cstheme="minorHAnsi"/>
          <w:sz w:val="22"/>
          <w:szCs w:val="22"/>
        </w:rPr>
      </w:pPr>
      <w:r w:rsidRPr="00991C2B">
        <w:rPr>
          <w:rFonts w:ascii="FlandersArtSans-Regular" w:hAnsi="FlandersArtSans-Regular" w:cstheme="minorHAnsi"/>
          <w:sz w:val="22"/>
          <w:szCs w:val="22"/>
        </w:rPr>
        <w:t>…</w:t>
      </w:r>
    </w:p>
    <w:p w:rsidR="00D9434A" w:rsidRPr="00991C2B" w:rsidRDefault="00D9434A" w:rsidP="00991C2B">
      <w:pPr>
        <w:pStyle w:val="Normaalweb"/>
        <w:spacing w:after="0" w:line="300" w:lineRule="atLeast"/>
        <w:ind w:left="714"/>
        <w:jc w:val="both"/>
        <w:rPr>
          <w:rFonts w:ascii="FlandersArtSans-Regular" w:hAnsi="FlandersArtSans-Regular" w:cstheme="minorHAnsi"/>
          <w:sz w:val="22"/>
          <w:szCs w:val="22"/>
        </w:rPr>
      </w:pPr>
    </w:p>
    <w:p w:rsidR="00F31F0D" w:rsidRPr="00991C2B" w:rsidRDefault="00195CA1" w:rsidP="00991C2B">
      <w:pPr>
        <w:pStyle w:val="Normaalweb"/>
        <w:numPr>
          <w:ilvl w:val="0"/>
          <w:numId w:val="23"/>
        </w:numPr>
        <w:spacing w:line="300" w:lineRule="atLeast"/>
        <w:jc w:val="both"/>
        <w:rPr>
          <w:rFonts w:ascii="FlandersArtSans-Regular" w:hAnsi="FlandersArtSans-Regular" w:cstheme="minorHAnsi"/>
          <w:color w:val="43474A"/>
          <w:sz w:val="22"/>
          <w:szCs w:val="22"/>
          <w:lang w:val="nl-NL"/>
        </w:rPr>
      </w:pPr>
      <w:bookmarkStart w:id="3" w:name="voorblad"/>
      <w:bookmarkEnd w:id="3"/>
      <w:r w:rsidRPr="00991C2B">
        <w:rPr>
          <w:rFonts w:ascii="FlandersArtSans-Regular" w:hAnsi="FlandersArtSans-Regular" w:cstheme="minorHAnsi"/>
          <w:color w:val="43474A"/>
          <w:sz w:val="22"/>
          <w:szCs w:val="22"/>
          <w:lang w:val="nl-NL"/>
        </w:rPr>
        <w:t>Voorblad</w:t>
      </w:r>
    </w:p>
    <w:p w:rsidR="00195CA1" w:rsidRPr="00991C2B" w:rsidRDefault="00195CA1"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Bevat de functietitel, de vermelding </w:t>
      </w:r>
      <w:r w:rsidR="00980462">
        <w:rPr>
          <w:rFonts w:ascii="FlandersArtSans-Regular" w:hAnsi="FlandersArtSans-Regular" w:cstheme="minorHAnsi"/>
          <w:sz w:val="22"/>
          <w:szCs w:val="22"/>
          <w:lang w:val="nl-BE"/>
        </w:rPr>
        <w:t>van de functiefamilie waaraan</w:t>
      </w:r>
      <w:r w:rsidRPr="00991C2B">
        <w:rPr>
          <w:rFonts w:ascii="FlandersArtSans-Regular" w:hAnsi="FlandersArtSans-Regular" w:cstheme="minorHAnsi"/>
          <w:sz w:val="22"/>
          <w:szCs w:val="22"/>
          <w:lang w:val="nl-BE"/>
        </w:rPr>
        <w:t xml:space="preserve"> de functie is </w:t>
      </w:r>
      <w:r w:rsidR="00980462">
        <w:rPr>
          <w:rFonts w:ascii="FlandersArtSans-Regular" w:hAnsi="FlandersArtSans-Regular" w:cstheme="minorHAnsi"/>
          <w:sz w:val="22"/>
          <w:szCs w:val="22"/>
          <w:lang w:val="nl-BE"/>
        </w:rPr>
        <w:t>toegewezen</w:t>
      </w:r>
      <w:r w:rsidRPr="00991C2B">
        <w:rPr>
          <w:rFonts w:ascii="FlandersArtSans-Regular" w:hAnsi="FlandersArtSans-Regular" w:cstheme="minorHAnsi"/>
          <w:sz w:val="22"/>
          <w:szCs w:val="22"/>
          <w:lang w:val="nl-BE"/>
        </w:rPr>
        <w:t xml:space="preserve"> en een aantal velden voor de validatie van de functiebeschrijving. Eens ook de indeling gevalideerd is, kan ook </w:t>
      </w:r>
      <w:r w:rsidR="00980462">
        <w:rPr>
          <w:rFonts w:ascii="FlandersArtSans-Regular" w:hAnsi="FlandersArtSans-Regular" w:cstheme="minorHAnsi"/>
          <w:sz w:val="22"/>
          <w:szCs w:val="22"/>
          <w:lang w:val="nl-BE"/>
        </w:rPr>
        <w:t>de functiefamilieklasse</w:t>
      </w:r>
      <w:r w:rsidRPr="00991C2B">
        <w:rPr>
          <w:rFonts w:ascii="FlandersArtSans-Regular" w:hAnsi="FlandersArtSans-Regular" w:cstheme="minorHAnsi"/>
          <w:sz w:val="22"/>
          <w:szCs w:val="22"/>
          <w:lang w:val="nl-BE"/>
        </w:rPr>
        <w:t xml:space="preserve"> aan dit voorblad toegevoegd worden. </w:t>
      </w:r>
    </w:p>
    <w:p w:rsidR="00195CA1" w:rsidRPr="00991C2B" w:rsidRDefault="00195CA1" w:rsidP="00991C2B">
      <w:pPr>
        <w:tabs>
          <w:tab w:val="left" w:pos="6480"/>
        </w:tabs>
        <w:jc w:val="both"/>
        <w:rPr>
          <w:rFonts w:ascii="FlandersArtSans-Regular" w:hAnsi="FlandersArtSans-Regular" w:cstheme="minorHAnsi"/>
          <w:sz w:val="22"/>
          <w:szCs w:val="22"/>
          <w:lang w:val="nl-BE"/>
        </w:rPr>
      </w:pPr>
    </w:p>
    <w:p w:rsidR="00195CA1" w:rsidRPr="00991C2B" w:rsidRDefault="00195CA1"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w:t>
      </w:r>
      <w:r w:rsidRPr="00991C2B">
        <w:rPr>
          <w:rFonts w:ascii="FlandersArtSans-Regular" w:hAnsi="FlandersArtSans-Regular" w:cstheme="minorHAnsi"/>
          <w:b/>
          <w:sz w:val="22"/>
          <w:szCs w:val="22"/>
          <w:lang w:val="nl-BE"/>
        </w:rPr>
        <w:t>functiebenaming</w:t>
      </w:r>
      <w:r w:rsidRPr="00991C2B">
        <w:rPr>
          <w:rFonts w:ascii="FlandersArtSans-Regular" w:hAnsi="FlandersArtSans-Regular" w:cstheme="minorHAnsi"/>
          <w:sz w:val="22"/>
          <w:szCs w:val="22"/>
          <w:lang w:val="nl-BE"/>
        </w:rPr>
        <w:t xml:space="preserve"> geeft de inhoud van de functie duidelijk weer. Ook een buitenstaander moet zich een exact beeld van de functie kunnen vormen. Bij voorkeur </w:t>
      </w:r>
      <w:r w:rsidR="00D32107" w:rsidRPr="00991C2B">
        <w:rPr>
          <w:rFonts w:ascii="FlandersArtSans-Regular" w:hAnsi="FlandersArtSans-Regular" w:cstheme="minorHAnsi"/>
          <w:sz w:val="22"/>
          <w:szCs w:val="22"/>
          <w:lang w:val="nl-BE"/>
        </w:rPr>
        <w:t>gebruikt u</w:t>
      </w:r>
      <w:r w:rsidRPr="00991C2B">
        <w:rPr>
          <w:rFonts w:ascii="FlandersArtSans-Regular" w:hAnsi="FlandersArtSans-Regular" w:cstheme="minorHAnsi"/>
          <w:sz w:val="22"/>
          <w:szCs w:val="22"/>
          <w:lang w:val="nl-BE"/>
        </w:rPr>
        <w:t xml:space="preserve"> hier een </w:t>
      </w:r>
      <w:proofErr w:type="spellStart"/>
      <w:r w:rsidRPr="00991C2B">
        <w:rPr>
          <w:rFonts w:ascii="FlandersArtSans-Regular" w:hAnsi="FlandersArtSans-Regular" w:cstheme="minorHAnsi"/>
          <w:sz w:val="22"/>
          <w:szCs w:val="22"/>
          <w:lang w:val="nl-BE"/>
        </w:rPr>
        <w:t>genderneutrale</w:t>
      </w:r>
      <w:proofErr w:type="spellEnd"/>
      <w:r w:rsidRPr="00991C2B">
        <w:rPr>
          <w:rFonts w:ascii="FlandersArtSans-Regular" w:hAnsi="FlandersArtSans-Regular" w:cstheme="minorHAnsi"/>
          <w:sz w:val="22"/>
          <w:szCs w:val="22"/>
          <w:lang w:val="nl-BE"/>
        </w:rPr>
        <w:t>, generieke benaming die verwijst naar d</w:t>
      </w:r>
      <w:r w:rsidR="00D32107" w:rsidRPr="00991C2B">
        <w:rPr>
          <w:rFonts w:ascii="FlandersArtSans-Regular" w:hAnsi="FlandersArtSans-Regular" w:cstheme="minorHAnsi"/>
          <w:sz w:val="22"/>
          <w:szCs w:val="22"/>
          <w:lang w:val="nl-BE"/>
        </w:rPr>
        <w:t>e inhoud van de functie en die ook op een visitekaartje gebruikt kan worden</w:t>
      </w:r>
      <w:r w:rsidRPr="00991C2B">
        <w:rPr>
          <w:rFonts w:ascii="FlandersArtSans-Regular" w:hAnsi="FlandersArtSans-Regular" w:cstheme="minorHAnsi"/>
          <w:sz w:val="22"/>
          <w:szCs w:val="22"/>
          <w:lang w:val="nl-BE"/>
        </w:rPr>
        <w:t>.</w:t>
      </w:r>
    </w:p>
    <w:p w:rsidR="00195CA1" w:rsidRPr="00991C2B" w:rsidRDefault="00195CA1" w:rsidP="00991C2B">
      <w:pPr>
        <w:tabs>
          <w:tab w:val="left" w:pos="6480"/>
        </w:tabs>
        <w:jc w:val="both"/>
        <w:rPr>
          <w:rFonts w:ascii="FlandersArtSans-Regular" w:hAnsi="FlandersArtSans-Regular" w:cstheme="minorHAnsi"/>
          <w:sz w:val="22"/>
          <w:szCs w:val="22"/>
          <w:lang w:val="nl-BE"/>
        </w:rPr>
      </w:pPr>
    </w:p>
    <w:p w:rsidR="00195CA1" w:rsidRDefault="00195CA1"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w:t>
      </w:r>
      <w:r w:rsidRPr="00991C2B">
        <w:rPr>
          <w:rFonts w:ascii="FlandersArtSans-Regular" w:hAnsi="FlandersArtSans-Regular" w:cstheme="minorHAnsi"/>
          <w:b/>
          <w:sz w:val="22"/>
          <w:szCs w:val="22"/>
          <w:lang w:val="nl-BE"/>
        </w:rPr>
        <w:t>vermelding van de functiefamilie</w:t>
      </w:r>
      <w:r w:rsidRPr="00991C2B">
        <w:rPr>
          <w:rFonts w:ascii="FlandersArtSans-Regular" w:hAnsi="FlandersArtSans-Regular" w:cstheme="minorHAnsi"/>
          <w:sz w:val="22"/>
          <w:szCs w:val="22"/>
          <w:lang w:val="nl-BE"/>
        </w:rPr>
        <w:t xml:space="preserve"> is verplicht op te nemen, tenzij bij </w:t>
      </w:r>
      <w:r w:rsidR="00980462">
        <w:rPr>
          <w:rFonts w:ascii="FlandersArtSans-Regular" w:hAnsi="FlandersArtSans-Regular" w:cstheme="minorHAnsi"/>
          <w:sz w:val="22"/>
          <w:szCs w:val="22"/>
          <w:lang w:val="nl-BE"/>
        </w:rPr>
        <w:t xml:space="preserve">niet toewijsbare </w:t>
      </w:r>
      <w:r w:rsidRPr="00991C2B">
        <w:rPr>
          <w:rFonts w:ascii="FlandersArtSans-Regular" w:hAnsi="FlandersArtSans-Regular" w:cstheme="minorHAnsi"/>
          <w:sz w:val="22"/>
          <w:szCs w:val="22"/>
          <w:lang w:val="nl-BE"/>
        </w:rPr>
        <w:t>functies. Gebruik hiervoor enkel de offi</w:t>
      </w:r>
      <w:r w:rsidR="00980462">
        <w:rPr>
          <w:rFonts w:ascii="FlandersArtSans-Regular" w:hAnsi="FlandersArtSans-Regular" w:cstheme="minorHAnsi"/>
          <w:sz w:val="22"/>
          <w:szCs w:val="22"/>
          <w:lang w:val="nl-BE"/>
        </w:rPr>
        <w:t>ciële benaming van één van de 15</w:t>
      </w:r>
      <w:r w:rsidRPr="00991C2B">
        <w:rPr>
          <w:rFonts w:ascii="FlandersArtSans-Regular" w:hAnsi="FlandersArtSans-Regular" w:cstheme="minorHAnsi"/>
          <w:sz w:val="22"/>
          <w:szCs w:val="22"/>
          <w:lang w:val="nl-BE"/>
        </w:rPr>
        <w:t xml:space="preserve"> functiefamilies:</w:t>
      </w:r>
    </w:p>
    <w:p w:rsidR="00980462" w:rsidRPr="00991C2B" w:rsidRDefault="00980462" w:rsidP="00991C2B">
      <w:pPr>
        <w:tabs>
          <w:tab w:val="left" w:pos="6480"/>
        </w:tabs>
        <w:jc w:val="both"/>
        <w:rPr>
          <w:rFonts w:ascii="FlandersArtSans-Regular" w:hAnsi="FlandersArtSans-Regular" w:cstheme="minorHAnsi"/>
          <w:sz w:val="22"/>
          <w:szCs w:val="22"/>
          <w:lang w:val="nl-BE"/>
        </w:rPr>
      </w:pP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Dossierbeheerder externe aanvragen</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proofErr w:type="spellStart"/>
      <w:r w:rsidRPr="00991C2B">
        <w:rPr>
          <w:rFonts w:ascii="FlandersArtSans-Regular" w:hAnsi="FlandersArtSans-Regular" w:cstheme="minorHAnsi"/>
          <w:sz w:val="22"/>
          <w:szCs w:val="22"/>
          <w:lang w:val="nl-BE"/>
        </w:rPr>
        <w:t>Klantenadviserende</w:t>
      </w:r>
      <w:proofErr w:type="spellEnd"/>
      <w:r w:rsidRPr="00991C2B">
        <w:rPr>
          <w:rFonts w:ascii="FlandersArtSans-Regular" w:hAnsi="FlandersArtSans-Regular" w:cstheme="minorHAnsi"/>
          <w:sz w:val="22"/>
          <w:szCs w:val="22"/>
          <w:lang w:val="nl-BE"/>
        </w:rPr>
        <w:t xml:space="preserve"> functies</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Technisch specialist</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Administratief ondersteunende functies</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Dossier- en gegevensbeheerders</w:t>
      </w:r>
    </w:p>
    <w:p w:rsidR="00195CA1" w:rsidRPr="00991C2B" w:rsidRDefault="00980462" w:rsidP="00991C2B">
      <w:pPr>
        <w:pStyle w:val="Lijstalinea"/>
        <w:numPr>
          <w:ilvl w:val="1"/>
          <w:numId w:val="22"/>
        </w:numPr>
        <w:tabs>
          <w:tab w:val="left" w:pos="6480"/>
        </w:tabs>
        <w:jc w:val="both"/>
        <w:rPr>
          <w:rFonts w:ascii="FlandersArtSans-Regular" w:hAnsi="FlandersArtSans-Regular" w:cstheme="minorHAnsi"/>
          <w:sz w:val="22"/>
          <w:szCs w:val="22"/>
          <w:lang w:val="nl-BE"/>
        </w:rPr>
      </w:pPr>
      <w:proofErr w:type="spellStart"/>
      <w:r>
        <w:rPr>
          <w:rFonts w:ascii="FlandersArtSans-Regular" w:hAnsi="FlandersArtSans-Regular" w:cstheme="minorHAnsi"/>
          <w:sz w:val="22"/>
          <w:szCs w:val="22"/>
          <w:lang w:val="nl-BE"/>
        </w:rPr>
        <w:t>Organisatie</w:t>
      </w:r>
      <w:r w:rsidR="00195CA1" w:rsidRPr="00991C2B">
        <w:rPr>
          <w:rFonts w:ascii="FlandersArtSans-Regular" w:hAnsi="FlandersArtSans-Regular" w:cstheme="minorHAnsi"/>
          <w:sz w:val="22"/>
          <w:szCs w:val="22"/>
          <w:lang w:val="nl-BE"/>
        </w:rPr>
        <w:t>ondersteunende</w:t>
      </w:r>
      <w:proofErr w:type="spellEnd"/>
      <w:r w:rsidR="00195CA1" w:rsidRPr="00991C2B">
        <w:rPr>
          <w:rFonts w:ascii="FlandersArtSans-Regular" w:hAnsi="FlandersArtSans-Regular" w:cstheme="minorHAnsi"/>
          <w:sz w:val="22"/>
          <w:szCs w:val="22"/>
          <w:lang w:val="nl-BE"/>
        </w:rPr>
        <w:t xml:space="preserve"> functies</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Controle en audit functies</w:t>
      </w:r>
    </w:p>
    <w:p w:rsidR="00195CA1" w:rsidRPr="00991C2B" w:rsidRDefault="00980462" w:rsidP="00991C2B">
      <w:pPr>
        <w:pStyle w:val="Lijstalinea"/>
        <w:numPr>
          <w:ilvl w:val="1"/>
          <w:numId w:val="22"/>
        </w:numPr>
        <w:tabs>
          <w:tab w:val="left" w:pos="6480"/>
        </w:tabs>
        <w:jc w:val="both"/>
        <w:rPr>
          <w:rFonts w:ascii="FlandersArtSans-Regular" w:hAnsi="FlandersArtSans-Regular" w:cstheme="minorHAnsi"/>
          <w:sz w:val="22"/>
          <w:szCs w:val="22"/>
          <w:lang w:val="nl-BE"/>
        </w:rPr>
      </w:pPr>
      <w:r>
        <w:rPr>
          <w:rFonts w:ascii="FlandersArtSans-Regular" w:hAnsi="FlandersArtSans-Regular" w:cstheme="minorHAnsi"/>
          <w:sz w:val="22"/>
          <w:szCs w:val="22"/>
          <w:lang w:val="nl-BE"/>
        </w:rPr>
        <w:t>Themaspecialisten</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Praktisch uitvoerende functies</w:t>
      </w:r>
    </w:p>
    <w:p w:rsidR="00195CA1" w:rsidRPr="00991C2B" w:rsidRDefault="00980462" w:rsidP="00991C2B">
      <w:pPr>
        <w:pStyle w:val="Lijstalinea"/>
        <w:numPr>
          <w:ilvl w:val="1"/>
          <w:numId w:val="22"/>
        </w:numPr>
        <w:tabs>
          <w:tab w:val="left" w:pos="6480"/>
        </w:tabs>
        <w:jc w:val="both"/>
        <w:rPr>
          <w:rFonts w:ascii="FlandersArtSans-Regular" w:hAnsi="FlandersArtSans-Regular" w:cstheme="minorHAnsi"/>
          <w:sz w:val="22"/>
          <w:szCs w:val="22"/>
          <w:lang w:val="nl-BE"/>
        </w:rPr>
      </w:pPr>
      <w:r>
        <w:rPr>
          <w:rFonts w:ascii="FlandersArtSans-Regular" w:hAnsi="FlandersArtSans-Regular" w:cstheme="minorHAnsi"/>
          <w:sz w:val="22"/>
          <w:szCs w:val="22"/>
          <w:lang w:val="nl-BE"/>
        </w:rPr>
        <w:t>Beleids</w:t>
      </w:r>
      <w:r w:rsidR="00195CA1" w:rsidRPr="00991C2B">
        <w:rPr>
          <w:rFonts w:ascii="FlandersArtSans-Regular" w:hAnsi="FlandersArtSans-Regular" w:cstheme="minorHAnsi"/>
          <w:sz w:val="22"/>
          <w:szCs w:val="22"/>
          <w:lang w:val="nl-BE"/>
        </w:rPr>
        <w:t>functies</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Onderzoeksfuncties</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Lager Kader</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Operationeel leidinggeven</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Projectmanagement</w:t>
      </w:r>
    </w:p>
    <w:p w:rsidR="00195CA1" w:rsidRPr="00991C2B" w:rsidRDefault="00195CA1" w:rsidP="00991C2B">
      <w:pPr>
        <w:pStyle w:val="Lijstalinea"/>
        <w:numPr>
          <w:ilvl w:val="1"/>
          <w:numId w:val="22"/>
        </w:num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Middenkader</w:t>
      </w:r>
    </w:p>
    <w:p w:rsidR="00195CA1" w:rsidRPr="00991C2B" w:rsidRDefault="00195CA1" w:rsidP="00991C2B">
      <w:pPr>
        <w:tabs>
          <w:tab w:val="left" w:pos="6480"/>
        </w:tabs>
        <w:ind w:left="360"/>
        <w:jc w:val="both"/>
        <w:rPr>
          <w:rFonts w:ascii="FlandersArtSans-Regular" w:hAnsi="FlandersArtSans-Regular" w:cstheme="minorHAnsi"/>
          <w:sz w:val="22"/>
          <w:szCs w:val="22"/>
          <w:lang w:val="nl-BE"/>
        </w:rPr>
      </w:pPr>
    </w:p>
    <w:p w:rsidR="00195CA1" w:rsidRPr="00991C2B" w:rsidRDefault="00195CA1"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w:t>
      </w:r>
      <w:r w:rsidRPr="00991C2B">
        <w:rPr>
          <w:rFonts w:ascii="FlandersArtSans-Regular" w:hAnsi="FlandersArtSans-Regular" w:cstheme="minorHAnsi"/>
          <w:b/>
          <w:sz w:val="22"/>
          <w:szCs w:val="22"/>
          <w:lang w:val="nl-BE"/>
        </w:rPr>
        <w:t>velden voor validatie</w:t>
      </w:r>
      <w:r w:rsidRPr="00991C2B">
        <w:rPr>
          <w:rFonts w:ascii="FlandersArtSans-Regular" w:hAnsi="FlandersArtSans-Regular" w:cstheme="minorHAnsi"/>
          <w:sz w:val="22"/>
          <w:szCs w:val="22"/>
          <w:lang w:val="nl-BE"/>
        </w:rPr>
        <w:t xml:space="preserve"> omvatten de naam van de leidinggevende en de naam van de functiehouder (behalve indien de functie vacant is), met daarnaast ruimte voor ondertekening ter validatie </w:t>
      </w:r>
      <w:r w:rsidR="00D32107" w:rsidRPr="00991C2B">
        <w:rPr>
          <w:rFonts w:ascii="FlandersArtSans-Regular" w:hAnsi="FlandersArtSans-Regular" w:cstheme="minorHAnsi"/>
          <w:sz w:val="22"/>
          <w:szCs w:val="22"/>
          <w:lang w:val="nl-BE"/>
        </w:rPr>
        <w:t>(</w:t>
      </w:r>
      <w:r w:rsidRPr="00991C2B">
        <w:rPr>
          <w:rFonts w:ascii="FlandersArtSans-Regular" w:hAnsi="FlandersArtSans-Regular" w:cstheme="minorHAnsi"/>
          <w:sz w:val="22"/>
          <w:szCs w:val="22"/>
          <w:lang w:val="nl-BE"/>
        </w:rPr>
        <w:t>met datumvermelding</w:t>
      </w:r>
      <w:r w:rsidR="00D32107" w:rsidRPr="00991C2B">
        <w:rPr>
          <w:rFonts w:ascii="FlandersArtSans-Regular" w:hAnsi="FlandersArtSans-Regular" w:cstheme="minorHAnsi"/>
          <w:sz w:val="22"/>
          <w:szCs w:val="22"/>
          <w:lang w:val="nl-BE"/>
        </w:rPr>
        <w:t>!)</w:t>
      </w:r>
      <w:r w:rsidRPr="00991C2B">
        <w:rPr>
          <w:rFonts w:ascii="FlandersArtSans-Regular" w:hAnsi="FlandersArtSans-Regular" w:cstheme="minorHAnsi"/>
          <w:sz w:val="22"/>
          <w:szCs w:val="22"/>
          <w:lang w:val="nl-BE"/>
        </w:rPr>
        <w:t>. Indien de functiehouder niet akkoord gaa</w:t>
      </w:r>
      <w:r w:rsidR="00D32107" w:rsidRPr="00991C2B">
        <w:rPr>
          <w:rFonts w:ascii="FlandersArtSans-Regular" w:hAnsi="FlandersArtSans-Regular" w:cstheme="minorHAnsi"/>
          <w:sz w:val="22"/>
          <w:szCs w:val="22"/>
          <w:lang w:val="nl-BE"/>
        </w:rPr>
        <w:t>t</w:t>
      </w:r>
      <w:r w:rsidRPr="00991C2B">
        <w:rPr>
          <w:rFonts w:ascii="FlandersArtSans-Regular" w:hAnsi="FlandersArtSans-Regular" w:cstheme="minorHAnsi"/>
          <w:sz w:val="22"/>
          <w:szCs w:val="22"/>
          <w:lang w:val="nl-BE"/>
        </w:rPr>
        <w:t xml:space="preserve"> met</w:t>
      </w:r>
      <w:r w:rsidR="00D32107" w:rsidRPr="00991C2B">
        <w:rPr>
          <w:rFonts w:ascii="FlandersArtSans-Regular" w:hAnsi="FlandersArtSans-Regular" w:cstheme="minorHAnsi"/>
          <w:sz w:val="22"/>
          <w:szCs w:val="22"/>
          <w:lang w:val="nl-BE"/>
        </w:rPr>
        <w:t xml:space="preserve"> de functiebeschrijving mag de melding ‘Voor akkoord’ op het voorblad geschrapt worden.</w:t>
      </w:r>
    </w:p>
    <w:p w:rsidR="00195CA1" w:rsidRPr="00991C2B" w:rsidRDefault="00195CA1" w:rsidP="00991C2B">
      <w:pPr>
        <w:tabs>
          <w:tab w:val="left" w:pos="6480"/>
        </w:tabs>
        <w:jc w:val="both"/>
        <w:rPr>
          <w:rFonts w:ascii="FlandersArtSans-Regular" w:hAnsi="FlandersArtSans-Regular" w:cstheme="minorHAnsi"/>
          <w:sz w:val="22"/>
          <w:szCs w:val="22"/>
          <w:lang w:val="nl-BE"/>
        </w:rPr>
      </w:pPr>
    </w:p>
    <w:p w:rsidR="00195CA1" w:rsidRPr="00991C2B" w:rsidRDefault="00D32107" w:rsidP="00991C2B">
      <w:pPr>
        <w:pStyle w:val="Normaalweb"/>
        <w:numPr>
          <w:ilvl w:val="0"/>
          <w:numId w:val="23"/>
        </w:numPr>
        <w:spacing w:line="300" w:lineRule="atLeast"/>
        <w:jc w:val="both"/>
        <w:rPr>
          <w:rFonts w:ascii="FlandersArtSans-Regular" w:hAnsi="FlandersArtSans-Regular" w:cstheme="minorHAnsi"/>
          <w:color w:val="43474A"/>
          <w:sz w:val="22"/>
          <w:szCs w:val="22"/>
          <w:lang w:val="nl-NL"/>
        </w:rPr>
      </w:pPr>
      <w:bookmarkStart w:id="4" w:name="context"/>
      <w:bookmarkEnd w:id="4"/>
      <w:r w:rsidRPr="00991C2B">
        <w:rPr>
          <w:rFonts w:ascii="FlandersArtSans-Regular" w:hAnsi="FlandersArtSans-Regular" w:cstheme="minorHAnsi"/>
          <w:color w:val="43474A"/>
          <w:sz w:val="22"/>
          <w:szCs w:val="22"/>
          <w:lang w:val="nl-NL"/>
        </w:rPr>
        <w:t>Context van de functie</w:t>
      </w:r>
    </w:p>
    <w:p w:rsidR="00D32107" w:rsidRPr="00991C2B" w:rsidRDefault="00D32107" w:rsidP="00991C2B">
      <w:pPr>
        <w:pStyle w:val="Lijstalinea"/>
        <w:numPr>
          <w:ilvl w:val="0"/>
          <w:numId w:val="24"/>
        </w:numPr>
        <w:tabs>
          <w:tab w:val="left" w:pos="6480"/>
        </w:tabs>
        <w:ind w:left="426"/>
        <w:jc w:val="both"/>
        <w:rPr>
          <w:rFonts w:ascii="FlandersArtSans-Regular" w:hAnsi="FlandersArtSans-Regular" w:cstheme="minorHAnsi"/>
          <w:b/>
          <w:sz w:val="22"/>
          <w:szCs w:val="22"/>
          <w:lang w:val="nl-BE"/>
        </w:rPr>
      </w:pPr>
      <w:r w:rsidRPr="00991C2B">
        <w:rPr>
          <w:rFonts w:ascii="FlandersArtSans-Regular" w:hAnsi="FlandersArtSans-Regular" w:cstheme="minorHAnsi"/>
          <w:b/>
          <w:sz w:val="22"/>
          <w:szCs w:val="22"/>
          <w:lang w:val="nl-BE"/>
        </w:rPr>
        <w:t>Waarden van de Vlaamse overheid</w:t>
      </w:r>
    </w:p>
    <w:p w:rsidR="00D32107" w:rsidRPr="00991C2B" w:rsidRDefault="00D32107" w:rsidP="00991C2B">
      <w:pPr>
        <w:tabs>
          <w:tab w:val="left" w:pos="6480"/>
        </w:tabs>
        <w:ind w:left="720"/>
        <w:jc w:val="both"/>
        <w:rPr>
          <w:rFonts w:ascii="FlandersArtSans-Regular" w:hAnsi="FlandersArtSans-Regular" w:cstheme="minorHAnsi"/>
          <w:sz w:val="22"/>
          <w:szCs w:val="22"/>
          <w:lang w:val="nl-BE"/>
        </w:rPr>
      </w:pPr>
    </w:p>
    <w:p w:rsidR="00D32107" w:rsidRDefault="00D32107" w:rsidP="00991C2B">
      <w:pPr>
        <w:tabs>
          <w:tab w:val="left" w:pos="6480"/>
        </w:tabs>
        <w:ind w:left="426"/>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U kunt de </w:t>
      </w:r>
      <w:r w:rsidR="00980462" w:rsidRPr="00991C2B">
        <w:rPr>
          <w:rFonts w:ascii="FlandersArtSans-Regular" w:hAnsi="FlandersArtSans-Regular" w:cstheme="minorHAnsi"/>
          <w:sz w:val="22"/>
          <w:szCs w:val="22"/>
          <w:lang w:val="nl-BE"/>
        </w:rPr>
        <w:t>vooraf ingevulde</w:t>
      </w:r>
      <w:r w:rsidRPr="00991C2B">
        <w:rPr>
          <w:rFonts w:ascii="FlandersArtSans-Regular" w:hAnsi="FlandersArtSans-Regular" w:cstheme="minorHAnsi"/>
          <w:sz w:val="22"/>
          <w:szCs w:val="22"/>
          <w:lang w:val="nl-BE"/>
        </w:rPr>
        <w:t xml:space="preserve"> omschrijving van de waarden van de Vlaamse overheid nog verder aanvullen met informatie over hoe die waarden in uw organisatie geconcretiseerd worden, of eigen organisatie-accenten mee geven.</w:t>
      </w:r>
    </w:p>
    <w:p w:rsidR="00980462" w:rsidRPr="00991C2B" w:rsidRDefault="00980462" w:rsidP="00991C2B">
      <w:pPr>
        <w:tabs>
          <w:tab w:val="left" w:pos="6480"/>
        </w:tabs>
        <w:ind w:left="426"/>
        <w:jc w:val="both"/>
        <w:rPr>
          <w:rFonts w:ascii="FlandersArtSans-Regular" w:hAnsi="FlandersArtSans-Regular" w:cstheme="minorHAnsi"/>
          <w:sz w:val="22"/>
          <w:szCs w:val="22"/>
          <w:lang w:val="nl-BE"/>
        </w:rPr>
      </w:pPr>
    </w:p>
    <w:p w:rsidR="00D32107" w:rsidRPr="00991C2B" w:rsidRDefault="00D32107" w:rsidP="00991C2B">
      <w:pPr>
        <w:tabs>
          <w:tab w:val="left" w:pos="6480"/>
        </w:tabs>
        <w:ind w:left="426"/>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Op het woord ‘waarden’ in de titel kan doorgeklikt worden naar meer informatie over de waarden van de Vlaamse overheid.</w:t>
      </w:r>
    </w:p>
    <w:p w:rsidR="00F31F0D" w:rsidRPr="00991C2B" w:rsidRDefault="00D32107" w:rsidP="00991C2B">
      <w:pPr>
        <w:pStyle w:val="Normaalweb"/>
        <w:numPr>
          <w:ilvl w:val="0"/>
          <w:numId w:val="24"/>
        </w:numPr>
        <w:spacing w:line="300" w:lineRule="atLeast"/>
        <w:ind w:left="426"/>
        <w:jc w:val="both"/>
        <w:rPr>
          <w:rFonts w:ascii="FlandersArtSans-Regular" w:hAnsi="FlandersArtSans-Regular" w:cstheme="minorHAnsi"/>
          <w:b/>
          <w:sz w:val="22"/>
          <w:szCs w:val="22"/>
        </w:rPr>
      </w:pPr>
      <w:r w:rsidRPr="00991C2B">
        <w:rPr>
          <w:rFonts w:ascii="FlandersArtSans-Regular" w:hAnsi="FlandersArtSans-Regular" w:cstheme="minorHAnsi"/>
          <w:b/>
          <w:sz w:val="22"/>
          <w:szCs w:val="22"/>
        </w:rPr>
        <w:t>(Enkel voor cluster leidinggeven) Leiderschapsrollen</w:t>
      </w:r>
    </w:p>
    <w:p w:rsidR="00D32107" w:rsidRDefault="00D32107" w:rsidP="00991C2B">
      <w:pPr>
        <w:tabs>
          <w:tab w:val="left" w:pos="567"/>
          <w:tab w:val="left" w:pos="6480"/>
        </w:tabs>
        <w:ind w:left="426"/>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De vooraf</w:t>
      </w:r>
      <w:r w:rsidR="00D9434A" w:rsidRPr="00991C2B">
        <w:rPr>
          <w:rFonts w:ascii="FlandersArtSans-Regular" w:hAnsi="FlandersArtSans-Regular" w:cstheme="minorHAnsi"/>
          <w:sz w:val="22"/>
          <w:szCs w:val="22"/>
          <w:lang w:val="nl-BE"/>
        </w:rPr>
        <w:t xml:space="preserve"> </w:t>
      </w:r>
      <w:r w:rsidRPr="00991C2B">
        <w:rPr>
          <w:rFonts w:ascii="FlandersArtSans-Regular" w:hAnsi="FlandersArtSans-Regular" w:cstheme="minorHAnsi"/>
          <w:sz w:val="22"/>
          <w:szCs w:val="22"/>
          <w:lang w:val="nl-BE"/>
        </w:rPr>
        <w:t xml:space="preserve">ingevulde omschrijving is een generieke samenvatting. In dit veld </w:t>
      </w:r>
      <w:r w:rsidR="007608B5" w:rsidRPr="00991C2B">
        <w:rPr>
          <w:rFonts w:ascii="FlandersArtSans-Regular" w:hAnsi="FlandersArtSans-Regular" w:cstheme="minorHAnsi"/>
          <w:sz w:val="22"/>
          <w:szCs w:val="22"/>
          <w:lang w:val="nl-BE"/>
        </w:rPr>
        <w:t>dient u aan te vullen</w:t>
      </w:r>
      <w:r w:rsidRPr="00991C2B">
        <w:rPr>
          <w:rFonts w:ascii="FlandersArtSans-Regular" w:hAnsi="FlandersArtSans-Regular" w:cstheme="minorHAnsi"/>
          <w:sz w:val="22"/>
          <w:szCs w:val="22"/>
          <w:lang w:val="nl-BE"/>
        </w:rPr>
        <w:t xml:space="preserve"> welke leiderschapsrollen voor de functie het meest van belang zijn en kunt u concretiseren hoe die ingevuld moeten worden.</w:t>
      </w:r>
    </w:p>
    <w:p w:rsidR="000E63F5" w:rsidRPr="00991C2B" w:rsidRDefault="000E63F5" w:rsidP="00991C2B">
      <w:pPr>
        <w:tabs>
          <w:tab w:val="left" w:pos="567"/>
          <w:tab w:val="left" w:pos="6480"/>
        </w:tabs>
        <w:ind w:left="426"/>
        <w:jc w:val="both"/>
        <w:rPr>
          <w:rFonts w:ascii="FlandersArtSans-Regular" w:hAnsi="FlandersArtSans-Regular" w:cstheme="minorHAnsi"/>
          <w:sz w:val="22"/>
          <w:szCs w:val="22"/>
          <w:lang w:val="nl-BE"/>
        </w:rPr>
      </w:pPr>
    </w:p>
    <w:p w:rsidR="007608B5" w:rsidRPr="00991C2B" w:rsidRDefault="007608B5" w:rsidP="00991C2B">
      <w:pPr>
        <w:tabs>
          <w:tab w:val="left" w:pos="567"/>
          <w:tab w:val="left" w:pos="6480"/>
        </w:tabs>
        <w:ind w:left="426"/>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Op het woord ‘leiderschapsrollen’ in de titel kan doorgeklikt worden naar meer informatie over de leiderschapsrollen van de Vlaamse overheid.</w:t>
      </w:r>
    </w:p>
    <w:p w:rsidR="007608B5" w:rsidRPr="00991C2B" w:rsidRDefault="007608B5" w:rsidP="00991C2B">
      <w:pPr>
        <w:tabs>
          <w:tab w:val="left" w:pos="6480"/>
        </w:tabs>
        <w:ind w:left="720"/>
        <w:jc w:val="both"/>
        <w:rPr>
          <w:rFonts w:ascii="FlandersArtSans-Regular" w:hAnsi="FlandersArtSans-Regular" w:cstheme="minorHAnsi"/>
          <w:sz w:val="22"/>
          <w:szCs w:val="22"/>
          <w:lang w:val="nl-BE"/>
        </w:rPr>
      </w:pPr>
    </w:p>
    <w:p w:rsidR="007608B5" w:rsidRPr="00991C2B" w:rsidRDefault="007608B5" w:rsidP="00991C2B">
      <w:pPr>
        <w:pStyle w:val="Lijstalinea"/>
        <w:numPr>
          <w:ilvl w:val="0"/>
          <w:numId w:val="24"/>
        </w:numPr>
        <w:tabs>
          <w:tab w:val="left" w:pos="6480"/>
        </w:tabs>
        <w:ind w:left="426"/>
        <w:jc w:val="both"/>
        <w:rPr>
          <w:rFonts w:ascii="FlandersArtSans-Regular" w:hAnsi="FlandersArtSans-Regular" w:cstheme="minorHAnsi"/>
          <w:b/>
          <w:sz w:val="22"/>
          <w:szCs w:val="22"/>
          <w:lang w:val="nl-BE"/>
        </w:rPr>
      </w:pPr>
      <w:r w:rsidRPr="00991C2B">
        <w:rPr>
          <w:rFonts w:ascii="FlandersArtSans-Regular" w:hAnsi="FlandersArtSans-Regular" w:cstheme="minorHAnsi"/>
          <w:b/>
          <w:sz w:val="22"/>
          <w:szCs w:val="22"/>
          <w:lang w:val="nl-BE"/>
        </w:rPr>
        <w:t>Positionering</w:t>
      </w:r>
    </w:p>
    <w:p w:rsidR="007608B5" w:rsidRPr="00991C2B" w:rsidRDefault="007608B5" w:rsidP="00991C2B">
      <w:pPr>
        <w:pStyle w:val="Lijstalinea"/>
        <w:tabs>
          <w:tab w:val="left" w:pos="6480"/>
        </w:tabs>
        <w:jc w:val="both"/>
        <w:rPr>
          <w:rFonts w:ascii="FlandersArtSans-Regular" w:hAnsi="FlandersArtSans-Regular" w:cstheme="minorHAnsi"/>
          <w:sz w:val="22"/>
          <w:szCs w:val="22"/>
          <w:lang w:val="nl-BE"/>
        </w:rPr>
      </w:pPr>
    </w:p>
    <w:p w:rsidR="007608B5" w:rsidRPr="00991C2B" w:rsidRDefault="007608B5" w:rsidP="00991C2B">
      <w:pPr>
        <w:pStyle w:val="Lijstalinea"/>
        <w:tabs>
          <w:tab w:val="left" w:pos="6480"/>
        </w:tabs>
        <w:ind w:left="426"/>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Van welke functie(s) krijgt de functie hiëra</w:t>
      </w:r>
      <w:r w:rsidR="000E63F5">
        <w:rPr>
          <w:rFonts w:ascii="FlandersArtSans-Regular" w:hAnsi="FlandersArtSans-Regular" w:cstheme="minorHAnsi"/>
          <w:sz w:val="22"/>
          <w:szCs w:val="22"/>
          <w:lang w:val="nl-BE"/>
        </w:rPr>
        <w:t xml:space="preserve">rchisch of functioneel leiding </w:t>
      </w:r>
      <w:r w:rsidRPr="00991C2B">
        <w:rPr>
          <w:rFonts w:ascii="FlandersArtSans-Regular" w:hAnsi="FlandersArtSans-Regular" w:cstheme="minorHAnsi"/>
          <w:sz w:val="22"/>
          <w:szCs w:val="22"/>
          <w:lang w:val="nl-BE"/>
        </w:rPr>
        <w:t>en aan welke functies geeft de functie zelf hiërarchisch of functioneel leiding? Eventueel kunt u hier een organogram toevoegen.</w:t>
      </w:r>
    </w:p>
    <w:p w:rsidR="007608B5" w:rsidRPr="00991C2B" w:rsidRDefault="007608B5" w:rsidP="00991C2B">
      <w:pPr>
        <w:pStyle w:val="Lijstalinea"/>
        <w:tabs>
          <w:tab w:val="left" w:pos="6480"/>
        </w:tabs>
        <w:jc w:val="both"/>
        <w:rPr>
          <w:rFonts w:ascii="FlandersArtSans-Regular" w:hAnsi="FlandersArtSans-Regular" w:cstheme="minorHAnsi"/>
          <w:sz w:val="22"/>
          <w:szCs w:val="22"/>
          <w:lang w:val="nl-BE"/>
        </w:rPr>
      </w:pPr>
    </w:p>
    <w:p w:rsidR="007608B5" w:rsidRPr="00991C2B" w:rsidRDefault="007608B5" w:rsidP="00991C2B">
      <w:pPr>
        <w:pStyle w:val="Lijstalinea"/>
        <w:numPr>
          <w:ilvl w:val="0"/>
          <w:numId w:val="24"/>
        </w:numPr>
        <w:tabs>
          <w:tab w:val="left" w:pos="6480"/>
        </w:tabs>
        <w:ind w:left="426"/>
        <w:jc w:val="both"/>
        <w:rPr>
          <w:rFonts w:ascii="FlandersArtSans-Regular" w:hAnsi="FlandersArtSans-Regular" w:cstheme="minorHAnsi"/>
          <w:b/>
          <w:sz w:val="22"/>
          <w:szCs w:val="22"/>
          <w:lang w:val="nl-BE"/>
        </w:rPr>
      </w:pPr>
      <w:r w:rsidRPr="00991C2B">
        <w:rPr>
          <w:rFonts w:ascii="FlandersArtSans-Regular" w:hAnsi="FlandersArtSans-Regular" w:cstheme="minorHAnsi"/>
          <w:b/>
          <w:sz w:val="22"/>
          <w:szCs w:val="22"/>
          <w:lang w:val="nl-BE"/>
        </w:rPr>
        <w:t>Kwantitatieve gegevens</w:t>
      </w:r>
    </w:p>
    <w:p w:rsidR="007608B5" w:rsidRPr="00991C2B" w:rsidRDefault="007608B5" w:rsidP="00991C2B">
      <w:pPr>
        <w:pStyle w:val="Lijstalinea"/>
        <w:tabs>
          <w:tab w:val="left" w:pos="6480"/>
        </w:tabs>
        <w:jc w:val="both"/>
        <w:rPr>
          <w:rFonts w:ascii="FlandersArtSans-Regular" w:hAnsi="FlandersArtSans-Regular" w:cstheme="minorHAnsi"/>
          <w:sz w:val="22"/>
          <w:szCs w:val="22"/>
          <w:lang w:val="nl-BE"/>
        </w:rPr>
      </w:pPr>
    </w:p>
    <w:p w:rsidR="007608B5" w:rsidRPr="00991C2B" w:rsidRDefault="007608B5" w:rsidP="00991C2B">
      <w:pPr>
        <w:pStyle w:val="Lijstalinea"/>
        <w:numPr>
          <w:ilvl w:val="0"/>
          <w:numId w:val="22"/>
        </w:numPr>
        <w:tabs>
          <w:tab w:val="clear" w:pos="720"/>
          <w:tab w:val="num" w:pos="851"/>
          <w:tab w:val="left" w:pos="6480"/>
        </w:tabs>
        <w:ind w:left="709"/>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Aantal medewerkers: totaal aantal medewerkers (per niveau</w:t>
      </w:r>
      <w:r w:rsidR="000E63F5">
        <w:rPr>
          <w:rFonts w:ascii="FlandersArtSans-Regular" w:hAnsi="FlandersArtSans-Regular" w:cstheme="minorHAnsi"/>
          <w:sz w:val="22"/>
          <w:szCs w:val="22"/>
          <w:lang w:val="nl-BE"/>
        </w:rPr>
        <w:t xml:space="preserve"> of functiefamilie</w:t>
      </w:r>
      <w:r w:rsidRPr="00991C2B">
        <w:rPr>
          <w:rFonts w:ascii="FlandersArtSans-Regular" w:hAnsi="FlandersArtSans-Regular" w:cstheme="minorHAnsi"/>
          <w:sz w:val="22"/>
          <w:szCs w:val="22"/>
          <w:lang w:val="nl-BE"/>
        </w:rPr>
        <w:t>) waaraan hiërarchisch of functioneel leiding wordt gegeven</w:t>
      </w:r>
    </w:p>
    <w:p w:rsidR="007608B5" w:rsidRPr="00991C2B" w:rsidRDefault="007608B5" w:rsidP="00991C2B">
      <w:pPr>
        <w:pStyle w:val="Lijstalinea"/>
        <w:numPr>
          <w:ilvl w:val="0"/>
          <w:numId w:val="22"/>
        </w:numPr>
        <w:tabs>
          <w:tab w:val="clear" w:pos="720"/>
          <w:tab w:val="num" w:pos="851"/>
          <w:tab w:val="left" w:pos="6480"/>
        </w:tabs>
        <w:ind w:left="709"/>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Budgetten:  vermeld hier het budget van de entiteit of een eigen werkbudget waar de functie </w:t>
      </w:r>
      <w:r w:rsidRPr="00991C2B">
        <w:rPr>
          <w:rFonts w:ascii="FlandersArtSans-Regular" w:hAnsi="FlandersArtSans-Regular" w:cstheme="minorHAnsi"/>
          <w:b/>
          <w:sz w:val="22"/>
          <w:szCs w:val="22"/>
          <w:lang w:val="nl-BE"/>
        </w:rPr>
        <w:t>effectief impact</w:t>
      </w:r>
      <w:r w:rsidRPr="00991C2B">
        <w:rPr>
          <w:rFonts w:ascii="FlandersArtSans-Regular" w:hAnsi="FlandersArtSans-Regular" w:cstheme="minorHAnsi"/>
          <w:sz w:val="22"/>
          <w:szCs w:val="22"/>
          <w:lang w:val="nl-BE"/>
        </w:rPr>
        <w:t xml:space="preserve"> op heeft. Omschrijf ook die impact (fondsenwerving, beslissingsbevoegdheid, voorstellen, verdedigen voor het verkrijgen van budgetten,…)</w:t>
      </w:r>
    </w:p>
    <w:p w:rsidR="00D9434A" w:rsidRPr="00991C2B" w:rsidRDefault="007608B5" w:rsidP="00991C2B">
      <w:pPr>
        <w:pStyle w:val="Lijstalinea"/>
        <w:numPr>
          <w:ilvl w:val="0"/>
          <w:numId w:val="22"/>
        </w:numPr>
        <w:tabs>
          <w:tab w:val="clear" w:pos="720"/>
          <w:tab w:val="num" w:pos="851"/>
          <w:tab w:val="left" w:pos="6480"/>
        </w:tabs>
        <w:ind w:left="709"/>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Andere kwantitatieve informatie:</w:t>
      </w:r>
      <w:r w:rsidRPr="00991C2B">
        <w:rPr>
          <w:rFonts w:ascii="FlandersArtSans-Regular" w:hAnsi="FlandersArtSans-Regular" w:cs="Calibri"/>
          <w:color w:val="0070C0"/>
          <w:sz w:val="22"/>
          <w:szCs w:val="22"/>
          <w:lang w:val="nl-BE"/>
        </w:rPr>
        <w:t xml:space="preserve"> </w:t>
      </w:r>
      <w:r w:rsidR="00D9434A" w:rsidRPr="00991C2B">
        <w:rPr>
          <w:rFonts w:ascii="FlandersArtSans-Regular" w:hAnsi="FlandersArtSans-Regular" w:cstheme="minorHAnsi"/>
          <w:sz w:val="22"/>
          <w:szCs w:val="22"/>
          <w:lang w:val="nl-BE"/>
        </w:rPr>
        <w:t>gebruik dit veld om – indien nodig – aan te geven op welke andere budgetten of kwantitatieve gegevens de functiehouder een impact heeft (bv. de waarde van aangekocht goederen, budgetten waarover de functie advies geeft zonder eindbeslissing,…). Je kan ook andere kwantitatieve informatie toevoegen die een beeld geeft van de impact van de functie (bv. aantal klanten in portefeuille, aantal projecten waarvoor een functie verantwoordelijk is,…)</w:t>
      </w:r>
    </w:p>
    <w:p w:rsidR="007608B5" w:rsidRPr="00991C2B" w:rsidRDefault="007608B5" w:rsidP="00991C2B">
      <w:pPr>
        <w:tabs>
          <w:tab w:val="left" w:pos="6480"/>
        </w:tabs>
        <w:ind w:left="774"/>
        <w:jc w:val="both"/>
        <w:rPr>
          <w:rFonts w:ascii="FlandersArtSans-Regular" w:hAnsi="FlandersArtSans-Regular" w:cstheme="minorHAnsi"/>
          <w:sz w:val="22"/>
          <w:szCs w:val="22"/>
          <w:lang w:val="nl-BE"/>
        </w:rPr>
      </w:pPr>
    </w:p>
    <w:p w:rsidR="00D32107" w:rsidRPr="00991C2B" w:rsidRDefault="00D9434A" w:rsidP="00991C2B">
      <w:pPr>
        <w:pStyle w:val="Normaalweb"/>
        <w:numPr>
          <w:ilvl w:val="0"/>
          <w:numId w:val="23"/>
        </w:numPr>
        <w:spacing w:line="300" w:lineRule="atLeast"/>
        <w:jc w:val="both"/>
        <w:rPr>
          <w:rFonts w:ascii="FlandersArtSans-Regular" w:hAnsi="FlandersArtSans-Regular" w:cstheme="minorHAnsi"/>
          <w:color w:val="43474A"/>
          <w:sz w:val="22"/>
          <w:szCs w:val="22"/>
          <w:lang w:val="nl-NL"/>
        </w:rPr>
      </w:pPr>
      <w:bookmarkStart w:id="5" w:name="doel"/>
      <w:bookmarkEnd w:id="5"/>
      <w:r w:rsidRPr="00991C2B">
        <w:rPr>
          <w:rFonts w:ascii="FlandersArtSans-Regular" w:hAnsi="FlandersArtSans-Regular" w:cstheme="minorHAnsi"/>
          <w:color w:val="43474A"/>
          <w:sz w:val="22"/>
          <w:szCs w:val="22"/>
          <w:lang w:val="nl-NL"/>
        </w:rPr>
        <w:t>Doel van de functie</w:t>
      </w:r>
    </w:p>
    <w:p w:rsidR="00D9434A" w:rsidRDefault="00D9434A"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Het doel is de essentie van de functie, samengevat in een kernachtige zin: waartoe dient de functie? Wat is de ‘zin’ of de bestaansreden ervan? </w:t>
      </w:r>
    </w:p>
    <w:p w:rsidR="000E63F5" w:rsidRPr="00991C2B" w:rsidRDefault="000E63F5" w:rsidP="00991C2B">
      <w:pPr>
        <w:tabs>
          <w:tab w:val="left" w:pos="6480"/>
        </w:tabs>
        <w:jc w:val="both"/>
        <w:rPr>
          <w:rFonts w:ascii="FlandersArtSans-Regular" w:hAnsi="FlandersArtSans-Regular" w:cstheme="minorHAnsi"/>
          <w:sz w:val="22"/>
          <w:szCs w:val="22"/>
          <w:lang w:val="nl-BE"/>
        </w:rPr>
      </w:pPr>
    </w:p>
    <w:p w:rsidR="00D9434A" w:rsidRPr="00991C2B" w:rsidRDefault="00D9434A"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generieke beschrijving van het doel van de betreffende functiefamilie is vooraf ingevuld. Deze beschrijving moet nog gespecifieerd worden, door bv. de concrete context van de functie te vermelden. </w:t>
      </w:r>
    </w:p>
    <w:p w:rsidR="000E4DAE" w:rsidRPr="00991C2B" w:rsidRDefault="000E4DAE" w:rsidP="00991C2B">
      <w:pPr>
        <w:tabs>
          <w:tab w:val="left" w:pos="6480"/>
        </w:tabs>
        <w:jc w:val="both"/>
        <w:rPr>
          <w:rFonts w:ascii="FlandersArtSans-Regular" w:hAnsi="FlandersArtSans-Regular" w:cstheme="minorHAnsi"/>
          <w:sz w:val="22"/>
          <w:szCs w:val="22"/>
          <w:lang w:val="nl-BE"/>
        </w:rPr>
      </w:pPr>
    </w:p>
    <w:p w:rsidR="000E4DAE" w:rsidRPr="00991C2B" w:rsidRDefault="000E4DAE" w:rsidP="00991C2B">
      <w:pPr>
        <w:pStyle w:val="Normaalweb"/>
        <w:numPr>
          <w:ilvl w:val="0"/>
          <w:numId w:val="23"/>
        </w:numPr>
        <w:spacing w:line="300" w:lineRule="atLeast"/>
        <w:jc w:val="both"/>
        <w:rPr>
          <w:rFonts w:ascii="FlandersArtSans-Regular" w:hAnsi="FlandersArtSans-Regular" w:cstheme="minorHAnsi"/>
          <w:color w:val="43474A"/>
          <w:sz w:val="22"/>
          <w:szCs w:val="22"/>
          <w:lang w:val="nl-NL"/>
        </w:rPr>
      </w:pPr>
      <w:bookmarkStart w:id="6" w:name="resultaat"/>
      <w:bookmarkEnd w:id="6"/>
      <w:r w:rsidRPr="00991C2B">
        <w:rPr>
          <w:rFonts w:ascii="FlandersArtSans-Regular" w:hAnsi="FlandersArtSans-Regular" w:cstheme="minorHAnsi"/>
          <w:color w:val="43474A"/>
          <w:sz w:val="22"/>
          <w:szCs w:val="22"/>
          <w:lang w:val="nl-NL"/>
        </w:rPr>
        <w:t>Resultaatsgebieden</w:t>
      </w:r>
    </w:p>
    <w:p w:rsidR="0011099C" w:rsidRDefault="0011099C"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w:t>
      </w:r>
      <w:r w:rsidRPr="00991C2B">
        <w:rPr>
          <w:rFonts w:ascii="FlandersArtSans-Regular" w:hAnsi="FlandersArtSans-Regular" w:cstheme="minorHAnsi"/>
          <w:b/>
          <w:sz w:val="22"/>
          <w:szCs w:val="22"/>
          <w:lang w:val="nl-BE"/>
        </w:rPr>
        <w:t>resultaatsgebieden uit de functiefamilie</w:t>
      </w:r>
      <w:r w:rsidRPr="00991C2B">
        <w:rPr>
          <w:rFonts w:ascii="FlandersArtSans-Regular" w:hAnsi="FlandersArtSans-Regular" w:cstheme="minorHAnsi"/>
          <w:sz w:val="22"/>
          <w:szCs w:val="22"/>
          <w:lang w:val="nl-BE"/>
        </w:rPr>
        <w:t xml:space="preserve"> zijn vooraf ingevuld. Maak ze herkenbaar door te specifiëren. Dit kan in de omschrijving van het resultaatgebied (door de specialisatie, context, relevante actoren,… te benoemen) en </w:t>
      </w:r>
      <w:r w:rsidRPr="00991C2B">
        <w:rPr>
          <w:rFonts w:ascii="FlandersArtSans-Regular" w:hAnsi="FlandersArtSans-Regular" w:cstheme="minorHAnsi"/>
          <w:b/>
          <w:sz w:val="22"/>
          <w:szCs w:val="22"/>
          <w:lang w:val="nl-BE"/>
        </w:rPr>
        <w:t>moet</w:t>
      </w:r>
      <w:r w:rsidRPr="00991C2B">
        <w:rPr>
          <w:rFonts w:ascii="FlandersArtSans-Regular" w:hAnsi="FlandersArtSans-Regular" w:cstheme="minorHAnsi"/>
          <w:sz w:val="22"/>
          <w:szCs w:val="22"/>
          <w:lang w:val="nl-BE"/>
        </w:rPr>
        <w:t xml:space="preserve"> gebeuren in de </w:t>
      </w:r>
      <w:r w:rsidRPr="00991C2B">
        <w:rPr>
          <w:rFonts w:ascii="FlandersArtSans-Regular" w:hAnsi="FlandersArtSans-Regular" w:cstheme="minorHAnsi"/>
          <w:b/>
          <w:sz w:val="22"/>
          <w:szCs w:val="22"/>
          <w:lang w:val="nl-BE"/>
        </w:rPr>
        <w:t>voorbeelden van de activiteiten</w:t>
      </w:r>
      <w:r w:rsidRPr="00991C2B">
        <w:rPr>
          <w:rFonts w:ascii="FlandersArtSans-Regular" w:hAnsi="FlandersArtSans-Regular" w:cstheme="minorHAnsi"/>
          <w:sz w:val="22"/>
          <w:szCs w:val="22"/>
          <w:lang w:val="nl-BE"/>
        </w:rPr>
        <w:t xml:space="preserve">. Deze zijn daarom niet vooraf ingevuld. </w:t>
      </w:r>
    </w:p>
    <w:p w:rsidR="000E63F5" w:rsidRPr="00991C2B" w:rsidRDefault="000E63F5" w:rsidP="00991C2B">
      <w:pPr>
        <w:tabs>
          <w:tab w:val="left" w:pos="6480"/>
        </w:tabs>
        <w:jc w:val="both"/>
        <w:rPr>
          <w:rFonts w:ascii="FlandersArtSans-Regular" w:hAnsi="FlandersArtSans-Regular" w:cstheme="minorHAnsi"/>
          <w:sz w:val="22"/>
          <w:szCs w:val="22"/>
          <w:lang w:val="nl-BE"/>
        </w:rPr>
      </w:pPr>
    </w:p>
    <w:p w:rsidR="000E63F5" w:rsidRDefault="0011099C"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Via de link achter het woord ‘Resultaatsgebieden’ kunt op de pagina </w:t>
      </w:r>
      <w:hyperlink r:id="rId10" w:history="1">
        <w:r w:rsidR="007E7A91" w:rsidRPr="00C163F7">
          <w:rPr>
            <w:rStyle w:val="Hyperlink"/>
            <w:rFonts w:ascii="FlandersArtSans-Regular" w:hAnsi="FlandersArtSans-Regular" w:cstheme="minorHAnsi"/>
            <w:sz w:val="22"/>
            <w:szCs w:val="22"/>
            <w:lang w:val="nl-BE"/>
          </w:rPr>
          <w:t>https://overheid.vlaanderen.be/functiefamilies</w:t>
        </w:r>
      </w:hyperlink>
      <w:r w:rsidR="007E7A91">
        <w:rPr>
          <w:rFonts w:ascii="FlandersArtSans-Regular" w:hAnsi="FlandersArtSans-Regular" w:cstheme="minorHAnsi"/>
          <w:sz w:val="22"/>
          <w:szCs w:val="22"/>
          <w:lang w:val="nl-BE"/>
        </w:rPr>
        <w:t xml:space="preserve"> </w:t>
      </w:r>
      <w:r w:rsidRPr="00991C2B">
        <w:rPr>
          <w:rFonts w:ascii="FlandersArtSans-Regular" w:hAnsi="FlandersArtSans-Regular" w:cstheme="minorHAnsi"/>
          <w:sz w:val="22"/>
          <w:szCs w:val="22"/>
          <w:lang w:val="nl-BE"/>
        </w:rPr>
        <w:t xml:space="preserve">wel de uitgebreide </w:t>
      </w:r>
      <w:proofErr w:type="spellStart"/>
      <w:r w:rsidRPr="00991C2B">
        <w:rPr>
          <w:rFonts w:ascii="FlandersArtSans-Regular" w:hAnsi="FlandersArtSans-Regular" w:cstheme="minorHAnsi"/>
          <w:sz w:val="22"/>
          <w:szCs w:val="22"/>
          <w:lang w:val="nl-BE"/>
        </w:rPr>
        <w:t>functiefamiliebeschrijving</w:t>
      </w:r>
      <w:proofErr w:type="spellEnd"/>
      <w:r w:rsidRPr="00991C2B">
        <w:rPr>
          <w:rFonts w:ascii="FlandersArtSans-Regular" w:hAnsi="FlandersArtSans-Regular" w:cstheme="minorHAnsi"/>
          <w:sz w:val="22"/>
          <w:szCs w:val="22"/>
          <w:lang w:val="nl-BE"/>
        </w:rPr>
        <w:t xml:space="preserve">, met voorbeelden van activiteiten ter inspiratie, terugvinden. </w:t>
      </w:r>
    </w:p>
    <w:p w:rsidR="000E63F5" w:rsidRDefault="000E63F5" w:rsidP="00991C2B">
      <w:pPr>
        <w:tabs>
          <w:tab w:val="left" w:pos="6480"/>
        </w:tabs>
        <w:jc w:val="both"/>
        <w:rPr>
          <w:rFonts w:ascii="FlandersArtSans-Regular" w:hAnsi="FlandersArtSans-Regular" w:cstheme="minorHAnsi"/>
          <w:sz w:val="22"/>
          <w:szCs w:val="22"/>
          <w:lang w:val="nl-BE"/>
        </w:rPr>
      </w:pPr>
    </w:p>
    <w:p w:rsidR="0011099C" w:rsidRPr="00991C2B" w:rsidRDefault="0011099C"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Ga niet te ver in details of uitzonderingen, maar noteer wat doorgaans verwacht wordt. </w:t>
      </w:r>
    </w:p>
    <w:p w:rsidR="0011099C" w:rsidRPr="00991C2B" w:rsidRDefault="0011099C" w:rsidP="00991C2B">
      <w:pPr>
        <w:tabs>
          <w:tab w:val="left" w:pos="6480"/>
        </w:tabs>
        <w:jc w:val="both"/>
        <w:rPr>
          <w:rFonts w:ascii="FlandersArtSans-Regular" w:hAnsi="FlandersArtSans-Regular" w:cstheme="minorHAnsi"/>
          <w:sz w:val="22"/>
          <w:szCs w:val="22"/>
          <w:lang w:val="nl-BE"/>
        </w:rPr>
      </w:pPr>
    </w:p>
    <w:p w:rsidR="00F31F0D" w:rsidRPr="00991C2B" w:rsidRDefault="0011099C"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In het sjabloon geven we de </w:t>
      </w:r>
      <w:r w:rsidRPr="00991C2B">
        <w:rPr>
          <w:rFonts w:ascii="FlandersArtSans-Regular" w:hAnsi="FlandersArtSans-Regular" w:cstheme="minorHAnsi"/>
          <w:b/>
          <w:sz w:val="22"/>
          <w:szCs w:val="22"/>
          <w:lang w:val="nl-BE"/>
        </w:rPr>
        <w:t>optionele resultaatsgebieden</w:t>
      </w:r>
      <w:r w:rsidRPr="00991C2B">
        <w:rPr>
          <w:rFonts w:ascii="FlandersArtSans-Regular" w:hAnsi="FlandersArtSans-Regular" w:cstheme="minorHAnsi"/>
          <w:sz w:val="22"/>
          <w:szCs w:val="22"/>
          <w:lang w:val="nl-BE"/>
        </w:rPr>
        <w:t xml:space="preserve"> (rode vermelding vooraan de omschrijving) mee die vaak binnen de functie voorkomen, of een gevolg kunnen zijn van een bepaalde score op een indelingscriterium. U dient hier zelf te schrappen en selecteren wat relevant is. </w:t>
      </w:r>
    </w:p>
    <w:p w:rsidR="0011099C" w:rsidRPr="00991C2B" w:rsidRDefault="0011099C" w:rsidP="00991C2B">
      <w:pPr>
        <w:tabs>
          <w:tab w:val="left" w:pos="6480"/>
        </w:tabs>
        <w:jc w:val="both"/>
        <w:rPr>
          <w:rFonts w:ascii="FlandersArtSans-Regular" w:hAnsi="FlandersArtSans-Regular" w:cstheme="minorHAnsi"/>
          <w:sz w:val="22"/>
          <w:szCs w:val="22"/>
          <w:lang w:val="nl-BE"/>
        </w:rPr>
      </w:pPr>
    </w:p>
    <w:p w:rsidR="0011099C" w:rsidRPr="00991C2B" w:rsidRDefault="0011099C"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lastRenderedPageBreak/>
        <w:t xml:space="preserve">U mag verder resultaatsgebieden </w:t>
      </w:r>
      <w:r w:rsidRPr="00991C2B">
        <w:rPr>
          <w:rFonts w:ascii="FlandersArtSans-Regular" w:hAnsi="FlandersArtSans-Regular" w:cstheme="minorHAnsi"/>
          <w:b/>
          <w:sz w:val="22"/>
          <w:szCs w:val="22"/>
          <w:lang w:val="nl-BE"/>
        </w:rPr>
        <w:t>schrappen/extra toevoegen</w:t>
      </w:r>
      <w:r w:rsidRPr="00991C2B">
        <w:rPr>
          <w:rFonts w:ascii="FlandersArtSans-Regular" w:hAnsi="FlandersArtSans-Regular" w:cstheme="minorHAnsi"/>
          <w:sz w:val="22"/>
          <w:szCs w:val="22"/>
          <w:lang w:val="nl-BE"/>
        </w:rPr>
        <w:t>, zolang de kern van de functiefamilie behouden blijft.</w:t>
      </w:r>
    </w:p>
    <w:p w:rsidR="009B6A67" w:rsidRPr="00991C2B" w:rsidRDefault="009B6A67" w:rsidP="00991C2B">
      <w:pPr>
        <w:tabs>
          <w:tab w:val="left" w:pos="6480"/>
        </w:tabs>
        <w:jc w:val="both"/>
        <w:rPr>
          <w:rFonts w:ascii="FlandersArtSans-Regular" w:hAnsi="FlandersArtSans-Regular" w:cstheme="minorHAnsi"/>
          <w:sz w:val="22"/>
          <w:szCs w:val="22"/>
          <w:lang w:val="nl-BE"/>
        </w:rPr>
      </w:pPr>
    </w:p>
    <w:p w:rsidR="009B6A67" w:rsidRPr="00991C2B" w:rsidRDefault="009B6A67"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totaliteit van de resultaatsgebieden, met voorbeelden van activiteiten, moet de </w:t>
      </w:r>
      <w:r w:rsidRPr="00991C2B">
        <w:rPr>
          <w:rFonts w:ascii="FlandersArtSans-Regular" w:hAnsi="FlandersArtSans-Regular" w:cstheme="minorHAnsi"/>
          <w:b/>
          <w:sz w:val="22"/>
          <w:szCs w:val="22"/>
          <w:lang w:val="nl-BE"/>
        </w:rPr>
        <w:t>belangrijkste verantwoordelijkheden</w:t>
      </w:r>
      <w:r w:rsidRPr="00991C2B">
        <w:rPr>
          <w:rFonts w:ascii="FlandersArtSans-Regular" w:hAnsi="FlandersArtSans-Regular" w:cstheme="minorHAnsi"/>
          <w:sz w:val="22"/>
          <w:szCs w:val="22"/>
          <w:lang w:val="nl-BE"/>
        </w:rPr>
        <w:t xml:space="preserve"> (ongeveer 80%) dekken. Let er ook op dat de </w:t>
      </w:r>
      <w:r w:rsidRPr="00991C2B">
        <w:rPr>
          <w:rFonts w:ascii="FlandersArtSans-Regular" w:hAnsi="FlandersArtSans-Regular" w:cstheme="minorHAnsi"/>
          <w:b/>
          <w:sz w:val="22"/>
          <w:szCs w:val="22"/>
          <w:lang w:val="nl-BE"/>
        </w:rPr>
        <w:t>informatie</w:t>
      </w:r>
      <w:r w:rsidRPr="00991C2B">
        <w:rPr>
          <w:rFonts w:ascii="FlandersArtSans-Regular" w:hAnsi="FlandersArtSans-Regular" w:cstheme="minorHAnsi"/>
          <w:sz w:val="22"/>
          <w:szCs w:val="22"/>
          <w:lang w:val="nl-BE"/>
        </w:rPr>
        <w:t xml:space="preserve"> die van belang is </w:t>
      </w:r>
      <w:r w:rsidRPr="00991C2B">
        <w:rPr>
          <w:rFonts w:ascii="FlandersArtSans-Regular" w:hAnsi="FlandersArtSans-Regular" w:cstheme="minorHAnsi"/>
          <w:b/>
          <w:sz w:val="22"/>
          <w:szCs w:val="22"/>
          <w:lang w:val="nl-BE"/>
        </w:rPr>
        <w:t>voor het scoren van de indelingscriteria</w:t>
      </w:r>
      <w:r w:rsidRPr="00991C2B">
        <w:rPr>
          <w:rFonts w:ascii="FlandersArtSans-Regular" w:hAnsi="FlandersArtSans-Regular" w:cstheme="minorHAnsi"/>
          <w:sz w:val="22"/>
          <w:szCs w:val="22"/>
          <w:lang w:val="nl-BE"/>
        </w:rPr>
        <w:t xml:space="preserve"> (bv. type dossiers, diversiteit van de opdrachten,…) duidelijk terug te vinden is in de voorbeelden van activiteiten. </w:t>
      </w:r>
    </w:p>
    <w:p w:rsidR="0011099C" w:rsidRPr="00991C2B" w:rsidRDefault="009B6A67"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noProof/>
          <w:sz w:val="22"/>
          <w:szCs w:val="22"/>
          <w:lang w:val="nl-BE" w:eastAsia="nl-BE"/>
        </w:rPr>
        <mc:AlternateContent>
          <mc:Choice Requires="wps">
            <w:drawing>
              <wp:anchor distT="0" distB="0" distL="114300" distR="114300" simplePos="0" relativeHeight="251659264" behindDoc="0" locked="0" layoutInCell="1" allowOverlap="1" wp14:anchorId="791AC0FB" wp14:editId="126A6867">
                <wp:simplePos x="0" y="0"/>
                <wp:positionH relativeFrom="column">
                  <wp:posOffset>91440</wp:posOffset>
                </wp:positionH>
                <wp:positionV relativeFrom="paragraph">
                  <wp:posOffset>118110</wp:posOffset>
                </wp:positionV>
                <wp:extent cx="53340" cy="335280"/>
                <wp:effectExtent l="0" t="0" r="3810" b="7620"/>
                <wp:wrapNone/>
                <wp:docPr id="2" name="Rechthoek 2"/>
                <wp:cNvGraphicFramePr/>
                <a:graphic xmlns:a="http://schemas.openxmlformats.org/drawingml/2006/main">
                  <a:graphicData uri="http://schemas.microsoft.com/office/word/2010/wordprocessingShape">
                    <wps:wsp>
                      <wps:cNvSpPr/>
                      <wps:spPr>
                        <a:xfrm>
                          <a:off x="0" y="0"/>
                          <a:ext cx="53340" cy="33528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3178" id="Rechthoek 2" o:spid="_x0000_s1026" style="position:absolute;margin-left:7.2pt;margin-top:9.3pt;width:4.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" fillcolor="yellow" stroked="f" strokeweight="2pt"/>
            </w:pict>
          </mc:Fallback>
        </mc:AlternateContent>
      </w:r>
    </w:p>
    <w:p w:rsidR="0011099C" w:rsidRPr="00991C2B" w:rsidRDefault="0011099C" w:rsidP="00991C2B">
      <w:pPr>
        <w:tabs>
          <w:tab w:val="left" w:pos="6480"/>
        </w:tabs>
        <w:ind w:left="426"/>
        <w:jc w:val="both"/>
        <w:rPr>
          <w:rFonts w:ascii="FlandersArtSans-Regular" w:hAnsi="FlandersArtSans-Regular" w:cstheme="minorHAnsi"/>
          <w:sz w:val="22"/>
          <w:szCs w:val="22"/>
          <w:lang w:val="nl-BE"/>
        </w:rPr>
      </w:pPr>
      <w:r w:rsidRPr="00991C2B">
        <w:rPr>
          <w:rFonts w:ascii="FlandersArtSans-Regular" w:hAnsi="FlandersArtSans-Regular" w:cstheme="minorHAnsi"/>
          <w:b/>
          <w:sz w:val="22"/>
          <w:szCs w:val="22"/>
          <w:lang w:val="nl-BE"/>
        </w:rPr>
        <w:t>Tip:</w:t>
      </w:r>
      <w:r w:rsidRPr="00991C2B">
        <w:rPr>
          <w:rFonts w:ascii="FlandersArtSans-Regular" w:hAnsi="FlandersArtSans-Regular" w:cstheme="minorHAnsi"/>
          <w:sz w:val="22"/>
          <w:szCs w:val="22"/>
          <w:lang w:val="nl-BE"/>
        </w:rPr>
        <w:t xml:space="preserve"> bekijk eerst goed het geheel van de resultaatsgebieden voor u de voorbeelden gaat invullen, zo vermijdt u dat u voorbeeldactiviteiten nog moet beginnen verschuiven. </w:t>
      </w:r>
    </w:p>
    <w:p w:rsidR="0011099C" w:rsidRPr="00991C2B" w:rsidRDefault="0011099C" w:rsidP="00991C2B">
      <w:pPr>
        <w:tabs>
          <w:tab w:val="left" w:pos="6480"/>
        </w:tabs>
        <w:jc w:val="both"/>
        <w:rPr>
          <w:rFonts w:ascii="FlandersArtSans-Regular" w:hAnsi="FlandersArtSans-Regular" w:cstheme="minorHAnsi"/>
          <w:sz w:val="22"/>
          <w:szCs w:val="22"/>
          <w:lang w:val="nl-BE"/>
        </w:rPr>
      </w:pPr>
    </w:p>
    <w:p w:rsidR="009B6A67" w:rsidRPr="00991C2B" w:rsidRDefault="009B6A67" w:rsidP="00991C2B">
      <w:pPr>
        <w:pStyle w:val="Lijstalinea"/>
        <w:numPr>
          <w:ilvl w:val="0"/>
          <w:numId w:val="23"/>
        </w:numPr>
        <w:tabs>
          <w:tab w:val="left" w:pos="6480"/>
        </w:tabs>
        <w:jc w:val="both"/>
        <w:rPr>
          <w:rFonts w:ascii="FlandersArtSans-Regular" w:hAnsi="FlandersArtSans-Regular" w:cstheme="minorHAnsi"/>
          <w:sz w:val="22"/>
          <w:szCs w:val="22"/>
          <w:lang w:val="nl-BE"/>
        </w:rPr>
      </w:pPr>
      <w:bookmarkStart w:id="7" w:name="competentieprofiel"/>
      <w:bookmarkEnd w:id="7"/>
      <w:r w:rsidRPr="00991C2B">
        <w:rPr>
          <w:rFonts w:ascii="FlandersArtSans-Regular" w:hAnsi="FlandersArtSans-Regular" w:cstheme="minorHAnsi"/>
          <w:sz w:val="22"/>
          <w:szCs w:val="22"/>
          <w:lang w:val="nl-BE"/>
        </w:rPr>
        <w:t>Competentieprofiel</w:t>
      </w:r>
    </w:p>
    <w:p w:rsidR="009B6A67" w:rsidRPr="00991C2B" w:rsidRDefault="009B6A67" w:rsidP="00991C2B">
      <w:pPr>
        <w:tabs>
          <w:tab w:val="left" w:pos="6480"/>
        </w:tabs>
        <w:jc w:val="both"/>
        <w:rPr>
          <w:rFonts w:ascii="FlandersArtSans-Regular" w:hAnsi="FlandersArtSans-Regular" w:cstheme="minorHAnsi"/>
          <w:sz w:val="22"/>
          <w:szCs w:val="22"/>
          <w:lang w:val="nl-BE"/>
        </w:rPr>
      </w:pPr>
    </w:p>
    <w:p w:rsidR="00495A49" w:rsidRPr="00991C2B" w:rsidRDefault="00495A49" w:rsidP="000E63F5">
      <w:pPr>
        <w:pStyle w:val="Lijstalinea"/>
        <w:numPr>
          <w:ilvl w:val="0"/>
          <w:numId w:val="25"/>
        </w:numPr>
        <w:tabs>
          <w:tab w:val="left" w:pos="6480"/>
        </w:tabs>
        <w:ind w:left="0"/>
        <w:jc w:val="both"/>
        <w:rPr>
          <w:rFonts w:ascii="FlandersArtSans-Regular" w:hAnsi="FlandersArtSans-Regular" w:cstheme="minorHAnsi"/>
          <w:b/>
          <w:sz w:val="22"/>
          <w:szCs w:val="22"/>
          <w:lang w:val="nl-BE"/>
        </w:rPr>
      </w:pPr>
      <w:r w:rsidRPr="00991C2B">
        <w:rPr>
          <w:rFonts w:ascii="FlandersArtSans-Regular" w:hAnsi="FlandersArtSans-Regular" w:cstheme="minorHAnsi"/>
          <w:b/>
          <w:sz w:val="22"/>
          <w:szCs w:val="22"/>
          <w:lang w:val="nl-BE"/>
        </w:rPr>
        <w:t>Gedragscompetenties</w:t>
      </w:r>
    </w:p>
    <w:p w:rsidR="00495A49" w:rsidRPr="00991C2B" w:rsidRDefault="00495A49" w:rsidP="000E63F5">
      <w:pPr>
        <w:pStyle w:val="Lijstalinea"/>
        <w:tabs>
          <w:tab w:val="left" w:pos="6480"/>
        </w:tabs>
        <w:ind w:left="0"/>
        <w:jc w:val="both"/>
        <w:rPr>
          <w:rFonts w:ascii="FlandersArtSans-Regular" w:hAnsi="FlandersArtSans-Regular" w:cstheme="minorHAnsi"/>
          <w:b/>
          <w:sz w:val="22"/>
          <w:szCs w:val="22"/>
          <w:lang w:val="nl-BE"/>
        </w:rPr>
      </w:pPr>
    </w:p>
    <w:p w:rsidR="00495A49" w:rsidRPr="00991C2B" w:rsidRDefault="009B6A67"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w:t>
      </w:r>
      <w:r w:rsidRPr="00991C2B">
        <w:rPr>
          <w:rFonts w:ascii="FlandersArtSans-Regular" w:hAnsi="FlandersArtSans-Regular" w:cstheme="minorHAnsi"/>
          <w:b/>
          <w:sz w:val="22"/>
          <w:szCs w:val="22"/>
          <w:lang w:val="nl-BE"/>
        </w:rPr>
        <w:t>voorzet</w:t>
      </w:r>
      <w:r w:rsidRPr="00991C2B">
        <w:rPr>
          <w:rFonts w:ascii="FlandersArtSans-Regular" w:hAnsi="FlandersArtSans-Regular" w:cstheme="minorHAnsi"/>
          <w:sz w:val="22"/>
          <w:szCs w:val="22"/>
          <w:lang w:val="nl-BE"/>
        </w:rPr>
        <w:t xml:space="preserve"> van maximum 6 logische competenties</w:t>
      </w:r>
      <w:r w:rsidRPr="00991C2B">
        <w:rPr>
          <w:rFonts w:ascii="FlandersArtSans-Regular" w:hAnsi="FlandersArtSans-Regular" w:cstheme="minorHAnsi"/>
          <w:b/>
          <w:sz w:val="22"/>
          <w:szCs w:val="22"/>
          <w:lang w:val="nl-BE"/>
        </w:rPr>
        <w:t xml:space="preserve"> </w:t>
      </w:r>
      <w:r w:rsidR="00495A49" w:rsidRPr="00991C2B">
        <w:rPr>
          <w:rFonts w:ascii="FlandersArtSans-Regular" w:hAnsi="FlandersArtSans-Regular" w:cstheme="minorHAnsi"/>
          <w:sz w:val="22"/>
          <w:szCs w:val="22"/>
          <w:lang w:val="nl-BE"/>
        </w:rPr>
        <w:t>(per</w:t>
      </w:r>
      <w:r w:rsidR="000E63F5">
        <w:rPr>
          <w:rFonts w:ascii="FlandersArtSans-Regular" w:hAnsi="FlandersArtSans-Regular" w:cstheme="minorHAnsi"/>
          <w:sz w:val="22"/>
          <w:szCs w:val="22"/>
          <w:lang w:val="nl-BE"/>
        </w:rPr>
        <w:t xml:space="preserve"> functiefamilieklasse</w:t>
      </w:r>
      <w:r w:rsidR="00495A49" w:rsidRPr="00991C2B">
        <w:rPr>
          <w:rFonts w:ascii="FlandersArtSans-Regular" w:hAnsi="FlandersArtSans-Regular" w:cstheme="minorHAnsi"/>
          <w:sz w:val="22"/>
          <w:szCs w:val="22"/>
          <w:lang w:val="nl-BE"/>
        </w:rPr>
        <w:t>)</w:t>
      </w:r>
      <w:r w:rsidRPr="00991C2B">
        <w:rPr>
          <w:rFonts w:ascii="FlandersArtSans-Regular" w:hAnsi="FlandersArtSans-Regular" w:cstheme="minorHAnsi"/>
          <w:b/>
          <w:sz w:val="22"/>
          <w:szCs w:val="22"/>
          <w:lang w:val="nl-BE"/>
        </w:rPr>
        <w:t xml:space="preserve"> </w:t>
      </w:r>
      <w:r w:rsidR="00F102AB" w:rsidRPr="00991C2B">
        <w:rPr>
          <w:rFonts w:ascii="FlandersArtSans-Regular" w:hAnsi="FlandersArtSans-Regular" w:cstheme="minorHAnsi"/>
          <w:sz w:val="22"/>
          <w:szCs w:val="22"/>
          <w:lang w:val="nl-BE"/>
        </w:rPr>
        <w:t xml:space="preserve">dient u sowieso op te nemen. Indien nodig kan u </w:t>
      </w:r>
      <w:r w:rsidR="000E63F5">
        <w:rPr>
          <w:rFonts w:ascii="FlandersArtSans-Regular" w:hAnsi="FlandersArtSans-Regular" w:cstheme="minorHAnsi"/>
          <w:sz w:val="22"/>
          <w:szCs w:val="22"/>
          <w:lang w:val="nl-BE"/>
        </w:rPr>
        <w:t>nog 1 of 2</w:t>
      </w:r>
      <w:r w:rsidR="00F102AB" w:rsidRPr="00991C2B">
        <w:rPr>
          <w:rFonts w:ascii="FlandersArtSans-Regular" w:hAnsi="FlandersArtSans-Regular" w:cstheme="minorHAnsi"/>
          <w:sz w:val="22"/>
          <w:szCs w:val="22"/>
          <w:lang w:val="nl-BE"/>
        </w:rPr>
        <w:t xml:space="preserve"> competenties toevoegen. B</w:t>
      </w:r>
      <w:r w:rsidR="00495A49" w:rsidRPr="00991C2B">
        <w:rPr>
          <w:rFonts w:ascii="FlandersArtSans-Regular" w:hAnsi="FlandersArtSans-Regular" w:cstheme="minorHAnsi"/>
          <w:sz w:val="22"/>
          <w:szCs w:val="22"/>
          <w:lang w:val="nl-BE"/>
        </w:rPr>
        <w:t xml:space="preserve">eperk het aantal </w:t>
      </w:r>
      <w:r w:rsidR="00F102AB" w:rsidRPr="00991C2B">
        <w:rPr>
          <w:rFonts w:ascii="FlandersArtSans-Regular" w:hAnsi="FlandersArtSans-Regular" w:cstheme="minorHAnsi"/>
          <w:sz w:val="22"/>
          <w:szCs w:val="22"/>
          <w:lang w:val="nl-BE"/>
        </w:rPr>
        <w:t xml:space="preserve">competenties </w:t>
      </w:r>
      <w:r w:rsidR="00495A49" w:rsidRPr="00991C2B">
        <w:rPr>
          <w:rFonts w:ascii="FlandersArtSans-Regular" w:hAnsi="FlandersArtSans-Regular" w:cstheme="minorHAnsi"/>
          <w:sz w:val="22"/>
          <w:szCs w:val="22"/>
          <w:lang w:val="nl-BE"/>
        </w:rPr>
        <w:t xml:space="preserve">tot </w:t>
      </w:r>
      <w:r w:rsidR="00495A49" w:rsidRPr="00991C2B">
        <w:rPr>
          <w:rFonts w:ascii="FlandersArtSans-Regular" w:hAnsi="FlandersArtSans-Regular" w:cstheme="minorHAnsi"/>
          <w:b/>
          <w:sz w:val="22"/>
          <w:szCs w:val="22"/>
          <w:lang w:val="nl-BE"/>
        </w:rPr>
        <w:t xml:space="preserve">maximaal 8 </w:t>
      </w:r>
      <w:r w:rsidR="00495A49" w:rsidRPr="00991C2B">
        <w:rPr>
          <w:rFonts w:ascii="FlandersArtSans-Regular" w:hAnsi="FlandersArtSans-Regular" w:cstheme="minorHAnsi"/>
          <w:sz w:val="22"/>
          <w:szCs w:val="22"/>
          <w:lang w:val="nl-BE"/>
        </w:rPr>
        <w:t xml:space="preserve">door alleen de </w:t>
      </w:r>
      <w:r w:rsidR="00495A49" w:rsidRPr="00991C2B">
        <w:rPr>
          <w:rFonts w:ascii="FlandersArtSans-Regular" w:hAnsi="FlandersArtSans-Regular" w:cstheme="minorHAnsi"/>
          <w:b/>
          <w:sz w:val="22"/>
          <w:szCs w:val="22"/>
          <w:lang w:val="nl-BE"/>
        </w:rPr>
        <w:t>kritische competenties</w:t>
      </w:r>
      <w:r w:rsidR="00495A49" w:rsidRPr="00991C2B">
        <w:rPr>
          <w:rFonts w:ascii="FlandersArtSans-Regular" w:hAnsi="FlandersArtSans-Regular" w:cstheme="minorHAnsi"/>
          <w:sz w:val="22"/>
          <w:szCs w:val="22"/>
          <w:lang w:val="nl-BE"/>
        </w:rPr>
        <w:t xml:space="preserve"> op te nemen in een profiel. </w:t>
      </w:r>
    </w:p>
    <w:p w:rsidR="00495A49" w:rsidRPr="00991C2B" w:rsidRDefault="00495A49" w:rsidP="000E63F5">
      <w:pPr>
        <w:tabs>
          <w:tab w:val="left" w:pos="6480"/>
        </w:tabs>
        <w:jc w:val="both"/>
        <w:rPr>
          <w:rFonts w:ascii="FlandersArtSans-Regular" w:hAnsi="FlandersArtSans-Regular" w:cstheme="minorHAnsi"/>
          <w:sz w:val="22"/>
          <w:szCs w:val="22"/>
          <w:lang w:val="nl-BE"/>
        </w:rPr>
      </w:pPr>
    </w:p>
    <w:p w:rsidR="00495A49" w:rsidRPr="00991C2B" w:rsidRDefault="00495A49"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Het </w:t>
      </w:r>
      <w:r w:rsidRPr="00991C2B">
        <w:rPr>
          <w:rFonts w:ascii="FlandersArtSans-Regular" w:hAnsi="FlandersArtSans-Regular" w:cstheme="minorHAnsi"/>
          <w:b/>
          <w:sz w:val="22"/>
          <w:szCs w:val="22"/>
          <w:lang w:val="nl-BE"/>
        </w:rPr>
        <w:t>volledig overzicht van de competenties</w:t>
      </w:r>
      <w:r w:rsidRPr="00991C2B">
        <w:rPr>
          <w:rFonts w:ascii="FlandersArtSans-Regular" w:hAnsi="FlandersArtSans-Regular" w:cstheme="minorHAnsi"/>
          <w:sz w:val="22"/>
          <w:szCs w:val="22"/>
          <w:lang w:val="nl-BE"/>
        </w:rPr>
        <w:t xml:space="preserve"> uit het competentieboek van de Vlaamse overheid vindt u op </w:t>
      </w:r>
      <w:hyperlink r:id="rId11" w:history="1">
        <w:r w:rsidR="00A81D6E" w:rsidRPr="004853EA">
          <w:rPr>
            <w:rStyle w:val="Hyperlink"/>
            <w:rFonts w:ascii="FlandersArtSans-Regular" w:hAnsi="FlandersArtSans-Regular" w:cstheme="minorHAnsi"/>
            <w:sz w:val="22"/>
            <w:szCs w:val="22"/>
            <w:lang w:val="nl-BE"/>
          </w:rPr>
          <w:t>https://overheid.vlaanderen.be/competentieboek</w:t>
        </w:r>
      </w:hyperlink>
      <w:r w:rsidR="00A81D6E">
        <w:rPr>
          <w:rFonts w:ascii="FlandersArtSans-Regular" w:hAnsi="FlandersArtSans-Regular" w:cstheme="minorHAnsi"/>
          <w:sz w:val="22"/>
          <w:szCs w:val="22"/>
          <w:lang w:val="nl-BE"/>
        </w:rPr>
        <w:t xml:space="preserve"> </w:t>
      </w:r>
      <w:r w:rsidRPr="00991C2B">
        <w:rPr>
          <w:rFonts w:ascii="FlandersArtSans-Regular" w:hAnsi="FlandersArtSans-Regular" w:cstheme="minorHAnsi"/>
          <w:sz w:val="22"/>
          <w:szCs w:val="22"/>
          <w:lang w:val="nl-BE"/>
        </w:rPr>
        <w:t>(ook via de link achter het woord ‘competentieprofiel’).</w:t>
      </w:r>
    </w:p>
    <w:p w:rsidR="00495A49" w:rsidRPr="00991C2B" w:rsidRDefault="00495A49" w:rsidP="000E63F5">
      <w:pPr>
        <w:tabs>
          <w:tab w:val="left" w:pos="6480"/>
        </w:tabs>
        <w:jc w:val="both"/>
        <w:rPr>
          <w:rFonts w:ascii="FlandersArtSans-Regular" w:hAnsi="FlandersArtSans-Regular" w:cstheme="minorHAnsi"/>
          <w:sz w:val="22"/>
          <w:szCs w:val="22"/>
          <w:lang w:val="nl-BE"/>
        </w:rPr>
      </w:pPr>
    </w:p>
    <w:p w:rsidR="00495A49" w:rsidRPr="00991C2B" w:rsidRDefault="00495A49"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In het sjabloon is enkel de naam van de competentie en het niveau overgenomen. U kunt er voor kiezen om ook de </w:t>
      </w:r>
      <w:r w:rsidRPr="00991C2B">
        <w:rPr>
          <w:rFonts w:ascii="FlandersArtSans-Regular" w:hAnsi="FlandersArtSans-Regular" w:cstheme="minorHAnsi"/>
          <w:b/>
          <w:sz w:val="22"/>
          <w:szCs w:val="22"/>
          <w:lang w:val="nl-BE"/>
        </w:rPr>
        <w:t xml:space="preserve">omschrijving </w:t>
      </w:r>
      <w:r w:rsidRPr="00991C2B">
        <w:rPr>
          <w:rFonts w:ascii="FlandersArtSans-Regular" w:hAnsi="FlandersArtSans-Regular" w:cstheme="minorHAnsi"/>
          <w:sz w:val="22"/>
          <w:szCs w:val="22"/>
          <w:lang w:val="nl-BE"/>
        </w:rPr>
        <w:t>en eventueel één of meer (geconcretiseerde)</w:t>
      </w:r>
      <w:r w:rsidRPr="00991C2B">
        <w:rPr>
          <w:rFonts w:ascii="FlandersArtSans-Regular" w:hAnsi="FlandersArtSans-Regular" w:cstheme="minorHAnsi"/>
          <w:b/>
          <w:sz w:val="22"/>
          <w:szCs w:val="22"/>
          <w:lang w:val="nl-BE"/>
        </w:rPr>
        <w:t xml:space="preserve"> gedragsindicatoren</w:t>
      </w:r>
      <w:r w:rsidRPr="00991C2B">
        <w:rPr>
          <w:rFonts w:ascii="FlandersArtSans-Regular" w:hAnsi="FlandersArtSans-Regular" w:cstheme="minorHAnsi"/>
          <w:sz w:val="22"/>
          <w:szCs w:val="22"/>
          <w:lang w:val="nl-BE"/>
        </w:rPr>
        <w:t xml:space="preserve"> mee op te nemen in de omschrijving. Zorg er wel voor dat dit de functiebeschrijving niet te zwaar maakt.</w:t>
      </w:r>
    </w:p>
    <w:p w:rsidR="00495A49" w:rsidRPr="00991C2B" w:rsidRDefault="00495A49" w:rsidP="000E63F5">
      <w:pPr>
        <w:tabs>
          <w:tab w:val="left" w:pos="6480"/>
        </w:tabs>
        <w:jc w:val="both"/>
        <w:rPr>
          <w:rFonts w:ascii="FlandersArtSans-Regular" w:hAnsi="FlandersArtSans-Regular" w:cstheme="minorHAnsi"/>
          <w:sz w:val="22"/>
          <w:szCs w:val="22"/>
          <w:lang w:val="nl-BE"/>
        </w:rPr>
      </w:pPr>
    </w:p>
    <w:p w:rsidR="00E95984" w:rsidRPr="00991C2B" w:rsidRDefault="00E95984" w:rsidP="000E63F5">
      <w:pPr>
        <w:pStyle w:val="Lijstalinea"/>
        <w:numPr>
          <w:ilvl w:val="0"/>
          <w:numId w:val="25"/>
        </w:numPr>
        <w:tabs>
          <w:tab w:val="left" w:pos="6480"/>
        </w:tabs>
        <w:ind w:left="0"/>
        <w:jc w:val="both"/>
        <w:rPr>
          <w:rFonts w:ascii="FlandersArtSans-Regular" w:hAnsi="FlandersArtSans-Regular" w:cstheme="minorHAnsi"/>
          <w:b/>
          <w:sz w:val="22"/>
          <w:szCs w:val="22"/>
          <w:lang w:val="nl-BE"/>
        </w:rPr>
      </w:pPr>
      <w:r w:rsidRPr="00991C2B">
        <w:rPr>
          <w:rFonts w:ascii="FlandersArtSans-Regular" w:hAnsi="FlandersArtSans-Regular" w:cstheme="minorHAnsi"/>
          <w:b/>
          <w:sz w:val="22"/>
          <w:szCs w:val="22"/>
          <w:lang w:val="nl-BE"/>
        </w:rPr>
        <w:t>Vaktechnische competenties</w:t>
      </w:r>
    </w:p>
    <w:p w:rsidR="00E95984" w:rsidRPr="00991C2B" w:rsidRDefault="00E95984" w:rsidP="000E63F5">
      <w:pPr>
        <w:pStyle w:val="Lijstalinea"/>
        <w:tabs>
          <w:tab w:val="left" w:pos="6480"/>
        </w:tabs>
        <w:ind w:left="0"/>
        <w:jc w:val="both"/>
        <w:rPr>
          <w:rFonts w:ascii="FlandersArtSans-Regular" w:hAnsi="FlandersArtSans-Regular" w:cstheme="minorHAnsi"/>
          <w:b/>
          <w:sz w:val="22"/>
          <w:szCs w:val="22"/>
          <w:lang w:val="nl-BE"/>
        </w:rPr>
      </w:pPr>
    </w:p>
    <w:p w:rsidR="00E95984" w:rsidRPr="00991C2B" w:rsidRDefault="00E95984"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Hier vermeldt u het </w:t>
      </w:r>
      <w:r w:rsidR="000E63F5">
        <w:rPr>
          <w:rFonts w:ascii="FlandersArtSans-Regular" w:hAnsi="FlandersArtSans-Regular" w:cstheme="minorHAnsi"/>
          <w:sz w:val="22"/>
          <w:szCs w:val="22"/>
          <w:lang w:val="nl-BE"/>
        </w:rPr>
        <w:t>denk-, werk-, of opleidingsniveau</w:t>
      </w:r>
      <w:r w:rsidRPr="00991C2B">
        <w:rPr>
          <w:rFonts w:ascii="FlandersArtSans-Regular" w:hAnsi="FlandersArtSans-Regular" w:cstheme="minorHAnsi"/>
          <w:sz w:val="22"/>
          <w:szCs w:val="22"/>
          <w:lang w:val="nl-BE"/>
        </w:rPr>
        <w:t xml:space="preserve">, ervaring, specifieke </w:t>
      </w:r>
      <w:r w:rsidR="000E63F5">
        <w:rPr>
          <w:rFonts w:ascii="FlandersArtSans-Regular" w:hAnsi="FlandersArtSans-Regular" w:cstheme="minorHAnsi"/>
          <w:sz w:val="22"/>
          <w:szCs w:val="22"/>
          <w:lang w:val="nl-BE"/>
        </w:rPr>
        <w:t>vak</w:t>
      </w:r>
      <w:r w:rsidRPr="00991C2B">
        <w:rPr>
          <w:rFonts w:ascii="FlandersArtSans-Regular" w:hAnsi="FlandersArtSans-Regular" w:cstheme="minorHAnsi"/>
          <w:sz w:val="22"/>
          <w:szCs w:val="22"/>
          <w:lang w:val="nl-BE"/>
        </w:rPr>
        <w:t xml:space="preserve">kennis,… die noodzakelijk </w:t>
      </w:r>
      <w:r w:rsidR="000E63F5">
        <w:rPr>
          <w:rFonts w:ascii="FlandersArtSans-Regular" w:hAnsi="FlandersArtSans-Regular" w:cstheme="minorHAnsi"/>
          <w:sz w:val="22"/>
          <w:szCs w:val="22"/>
          <w:lang w:val="nl-BE"/>
        </w:rPr>
        <w:t xml:space="preserve">is </w:t>
      </w:r>
      <w:r w:rsidRPr="00991C2B">
        <w:rPr>
          <w:rFonts w:ascii="FlandersArtSans-Regular" w:hAnsi="FlandersArtSans-Regular" w:cstheme="minorHAnsi"/>
          <w:sz w:val="22"/>
          <w:szCs w:val="22"/>
          <w:lang w:val="nl-BE"/>
        </w:rPr>
        <w:t>om de functie uit te oefenen.</w:t>
      </w:r>
    </w:p>
    <w:p w:rsidR="00E95984" w:rsidRPr="00991C2B" w:rsidRDefault="00E95984" w:rsidP="000E63F5">
      <w:pPr>
        <w:tabs>
          <w:tab w:val="left" w:pos="6480"/>
        </w:tabs>
        <w:jc w:val="both"/>
        <w:rPr>
          <w:rFonts w:ascii="FlandersArtSans-Regular" w:hAnsi="FlandersArtSans-Regular" w:cstheme="minorHAnsi"/>
          <w:sz w:val="22"/>
          <w:szCs w:val="22"/>
          <w:lang w:val="nl-BE"/>
        </w:rPr>
      </w:pPr>
    </w:p>
    <w:p w:rsidR="00E95984" w:rsidRPr="00991C2B" w:rsidRDefault="00E95984"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functiefamilies bieden hier weinig houvast omdat ze algemeen zijn;  deze rubriek is dus door uzelf in te vullen. Een suggestie kunt u wel terug vinden in de </w:t>
      </w:r>
      <w:proofErr w:type="spellStart"/>
      <w:r w:rsidR="000E63F5">
        <w:rPr>
          <w:rFonts w:ascii="FlandersArtSans-Regular" w:hAnsi="FlandersArtSans-Regular" w:cstheme="minorHAnsi"/>
          <w:sz w:val="22"/>
          <w:szCs w:val="22"/>
          <w:lang w:val="nl-BE"/>
        </w:rPr>
        <w:t>f</w:t>
      </w:r>
      <w:r w:rsidRPr="00991C2B">
        <w:rPr>
          <w:rFonts w:ascii="FlandersArtSans-Regular" w:hAnsi="FlandersArtSans-Regular" w:cstheme="minorHAnsi"/>
          <w:sz w:val="22"/>
          <w:szCs w:val="22"/>
          <w:lang w:val="nl-BE"/>
        </w:rPr>
        <w:t>unctiefamiliebeschrijving</w:t>
      </w:r>
      <w:proofErr w:type="spellEnd"/>
      <w:r w:rsidRPr="00991C2B">
        <w:rPr>
          <w:rFonts w:ascii="FlandersArtSans-Regular" w:hAnsi="FlandersArtSans-Regular" w:cstheme="minorHAnsi"/>
          <w:sz w:val="22"/>
          <w:szCs w:val="22"/>
          <w:lang w:val="nl-BE"/>
        </w:rPr>
        <w:t xml:space="preserve"> op </w:t>
      </w:r>
      <w:hyperlink r:id="rId12" w:history="1">
        <w:r w:rsidR="007E7A91" w:rsidRPr="00C163F7">
          <w:rPr>
            <w:rStyle w:val="Hyperlink"/>
            <w:rFonts w:ascii="FlandersArtSans-Regular" w:hAnsi="FlandersArtSans-Regular" w:cstheme="minorHAnsi"/>
            <w:sz w:val="22"/>
            <w:szCs w:val="22"/>
            <w:lang w:val="nl-BE"/>
          </w:rPr>
          <w:t>https://overheid.vlaanderen.be/functiefamilies</w:t>
        </w:r>
      </w:hyperlink>
      <w:r w:rsidR="007E7A91">
        <w:rPr>
          <w:rFonts w:ascii="FlandersArtSans-Regular" w:hAnsi="FlandersArtSans-Regular" w:cstheme="minorHAnsi"/>
          <w:sz w:val="22"/>
          <w:szCs w:val="22"/>
          <w:lang w:val="nl-BE"/>
        </w:rPr>
        <w:t xml:space="preserve">. </w:t>
      </w:r>
      <w:bookmarkStart w:id="8" w:name="_GoBack"/>
      <w:bookmarkEnd w:id="8"/>
    </w:p>
    <w:p w:rsidR="00E95984" w:rsidRPr="00991C2B" w:rsidRDefault="00E95984"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  </w:t>
      </w:r>
    </w:p>
    <w:p w:rsidR="00E95984" w:rsidRPr="00991C2B" w:rsidRDefault="00E95984"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De vaktechnische competenties groeperen de kennis en knowhow die enerzijds bestaan uit de technische kennis en expertise, en anderzijds uit de kunst om kennis en leerprocessen in een gegeven situatie en in een bepaalde context aan te wenden. </w:t>
      </w:r>
    </w:p>
    <w:p w:rsidR="002C5512" w:rsidRPr="00991C2B" w:rsidRDefault="002C5512" w:rsidP="000E63F5">
      <w:pPr>
        <w:tabs>
          <w:tab w:val="left" w:pos="6480"/>
        </w:tabs>
        <w:jc w:val="both"/>
        <w:rPr>
          <w:rFonts w:ascii="FlandersArtSans-Regular" w:hAnsi="FlandersArtSans-Regular" w:cstheme="minorHAnsi"/>
          <w:sz w:val="22"/>
          <w:szCs w:val="22"/>
          <w:lang w:val="nl-BE"/>
        </w:rPr>
      </w:pPr>
    </w:p>
    <w:p w:rsidR="002C5512" w:rsidRPr="00991C2B" w:rsidRDefault="002C5512" w:rsidP="000E63F5">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Omschrijf waar nodig de diepte van de kennis die vereist is, gebruik hiervoor één van deze bepalingen:</w:t>
      </w:r>
    </w:p>
    <w:p w:rsidR="00E95984" w:rsidRPr="00991C2B" w:rsidRDefault="00E95984" w:rsidP="000E63F5">
      <w:pPr>
        <w:tabs>
          <w:tab w:val="left" w:pos="6480"/>
        </w:tabs>
        <w:jc w:val="both"/>
        <w:rPr>
          <w:rFonts w:ascii="FlandersArtSans-Regular" w:hAnsi="FlandersArtSans-Regular" w:cstheme="minorHAnsi"/>
          <w:sz w:val="22"/>
          <w:szCs w:val="22"/>
          <w:lang w:val="nl-BE"/>
        </w:rPr>
      </w:pPr>
    </w:p>
    <w:p w:rsidR="00E95984" w:rsidRPr="00991C2B" w:rsidRDefault="00E95984" w:rsidP="000E63F5">
      <w:pPr>
        <w:tabs>
          <w:tab w:val="left" w:pos="6480"/>
        </w:tabs>
        <w:ind w:firstLine="283"/>
        <w:jc w:val="both"/>
        <w:rPr>
          <w:rFonts w:ascii="FlandersArtSans-Regular" w:hAnsi="FlandersArtSans-Regular" w:cstheme="minorHAnsi"/>
          <w:sz w:val="22"/>
          <w:szCs w:val="22"/>
          <w:lang w:val="nl-BE"/>
        </w:rPr>
      </w:pPr>
    </w:p>
    <w:tbl>
      <w:tblPr>
        <w:tblpPr w:leftFromText="141" w:rightFromText="141" w:vertAnchor="text" w:horzAnchor="margin" w:tblpXSpec="center" w:tblpY="-110"/>
        <w:tblOverlap w:val="never"/>
        <w:tblW w:w="7905" w:type="dxa"/>
        <w:tblCellMar>
          <w:left w:w="0" w:type="dxa"/>
          <w:right w:w="0" w:type="dxa"/>
        </w:tblCellMar>
        <w:tblLook w:val="04A0" w:firstRow="1" w:lastRow="0" w:firstColumn="1" w:lastColumn="0" w:noHBand="0" w:noVBand="1"/>
      </w:tblPr>
      <w:tblGrid>
        <w:gridCol w:w="1844"/>
        <w:gridCol w:w="6061"/>
      </w:tblGrid>
      <w:tr w:rsidR="00A96447" w:rsidRPr="007E7A91" w:rsidTr="000E63F5">
        <w:trPr>
          <w:trHeight w:val="655"/>
        </w:trPr>
        <w:tc>
          <w:tcPr>
            <w:tcW w:w="184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A96447" w:rsidRPr="00991C2B" w:rsidRDefault="00A96447" w:rsidP="000E63F5">
            <w:pPr>
              <w:jc w:val="both"/>
              <w:rPr>
                <w:rFonts w:ascii="FlandersArtSans-Regular" w:eastAsia="Times New Roman" w:hAnsi="FlandersArtSans-Regular" w:cs="Arial"/>
                <w:sz w:val="22"/>
                <w:szCs w:val="22"/>
                <w:lang w:eastAsia="nl-BE"/>
              </w:rPr>
            </w:pPr>
            <w:proofErr w:type="spellStart"/>
            <w:r w:rsidRPr="00991C2B">
              <w:rPr>
                <w:rFonts w:ascii="FlandersArtSans-Regular" w:eastAsia="Times New Roman" w:hAnsi="FlandersArtSans-Regular" w:cs="Calibri"/>
                <w:b/>
                <w:bCs/>
                <w:color w:val="FFFFFF" w:themeColor="light1"/>
                <w:kern w:val="24"/>
                <w:sz w:val="22"/>
                <w:szCs w:val="22"/>
                <w:lang w:eastAsia="nl-BE"/>
              </w:rPr>
              <w:lastRenderedPageBreak/>
              <w:t>Diepte</w:t>
            </w:r>
            <w:proofErr w:type="spellEnd"/>
          </w:p>
        </w:tc>
        <w:tc>
          <w:tcPr>
            <w:tcW w:w="6061"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hideMark/>
          </w:tcPr>
          <w:p w:rsidR="00A96447" w:rsidRPr="00991C2B" w:rsidRDefault="00A96447" w:rsidP="000E63F5">
            <w:pPr>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b/>
                <w:bCs/>
                <w:color w:val="FFFFFF" w:themeColor="light1"/>
                <w:kern w:val="24"/>
                <w:sz w:val="22"/>
                <w:szCs w:val="22"/>
                <w:lang w:val="nl-BE" w:eastAsia="nl-BE"/>
              </w:rPr>
              <w:t xml:space="preserve">Omschrijving, toelichting: wat verwacht ik van de functiehouder </w:t>
            </w:r>
          </w:p>
        </w:tc>
      </w:tr>
      <w:tr w:rsidR="00A96447" w:rsidRPr="007E7A91" w:rsidTr="000E63F5">
        <w:trPr>
          <w:trHeight w:val="1283"/>
        </w:trPr>
        <w:tc>
          <w:tcPr>
            <w:tcW w:w="1844"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991C2B" w:rsidRDefault="00A96447" w:rsidP="000E63F5">
            <w:pPr>
              <w:jc w:val="both"/>
              <w:rPr>
                <w:rFonts w:ascii="FlandersArtSans-Regular" w:eastAsia="Times New Roman" w:hAnsi="FlandersArtSans-Regular" w:cs="Arial"/>
                <w:sz w:val="22"/>
                <w:szCs w:val="22"/>
                <w:lang w:eastAsia="nl-BE"/>
              </w:rPr>
            </w:pPr>
            <w:r w:rsidRPr="00991C2B">
              <w:rPr>
                <w:rFonts w:ascii="FlandersArtSans-Regular" w:eastAsia="Times New Roman" w:hAnsi="FlandersArtSans-Regular" w:cs="Calibri"/>
                <w:b/>
                <w:bCs/>
                <w:color w:val="000000" w:themeColor="dark1"/>
                <w:kern w:val="24"/>
                <w:sz w:val="22"/>
                <w:szCs w:val="22"/>
                <w:lang w:eastAsia="nl-BE"/>
              </w:rPr>
              <w:t xml:space="preserve">Basis </w:t>
            </w:r>
          </w:p>
          <w:p w:rsidR="00A96447" w:rsidRPr="00991C2B" w:rsidRDefault="00A96447" w:rsidP="000E63F5">
            <w:pPr>
              <w:jc w:val="both"/>
              <w:rPr>
                <w:rFonts w:ascii="FlandersArtSans-Regular" w:eastAsia="Times New Roman" w:hAnsi="FlandersArtSans-Regular" w:cs="Arial"/>
                <w:sz w:val="22"/>
                <w:szCs w:val="22"/>
                <w:lang w:eastAsia="nl-BE"/>
              </w:rPr>
            </w:pPr>
            <w:proofErr w:type="spellStart"/>
            <w:r w:rsidRPr="00991C2B">
              <w:rPr>
                <w:rFonts w:ascii="FlandersArtSans-Regular" w:eastAsia="Times New Roman" w:hAnsi="FlandersArtSans-Regular" w:cs="Calibri"/>
                <w:color w:val="000000" w:themeColor="dark1"/>
                <w:kern w:val="24"/>
                <w:sz w:val="22"/>
                <w:szCs w:val="22"/>
                <w:lang w:eastAsia="nl-BE"/>
              </w:rPr>
              <w:t>kennis</w:t>
            </w:r>
            <w:proofErr w:type="spellEnd"/>
            <w:r w:rsidRPr="00991C2B">
              <w:rPr>
                <w:rFonts w:ascii="FlandersArtSans-Regular" w:eastAsia="Times New Roman" w:hAnsi="FlandersArtSans-Regular" w:cs="Calibri"/>
                <w:color w:val="000000" w:themeColor="dark1"/>
                <w:kern w:val="24"/>
                <w:sz w:val="22"/>
                <w:szCs w:val="22"/>
                <w:lang w:eastAsia="nl-BE"/>
              </w:rPr>
              <w:t xml:space="preserve"> en </w:t>
            </w:r>
            <w:proofErr w:type="spellStart"/>
            <w:r w:rsidRPr="00991C2B">
              <w:rPr>
                <w:rFonts w:ascii="FlandersArtSans-Regular" w:eastAsia="Times New Roman" w:hAnsi="FlandersArtSans-Regular" w:cs="Calibri"/>
                <w:color w:val="000000" w:themeColor="dark1"/>
                <w:kern w:val="24"/>
                <w:sz w:val="22"/>
                <w:szCs w:val="22"/>
                <w:lang w:eastAsia="nl-BE"/>
              </w:rPr>
              <w:t>kunde</w:t>
            </w:r>
            <w:proofErr w:type="spellEnd"/>
            <w:r w:rsidRPr="00991C2B">
              <w:rPr>
                <w:rFonts w:ascii="FlandersArtSans-Regular" w:eastAsia="Times New Roman" w:hAnsi="FlandersArtSans-Regular" w:cs="Calibri"/>
                <w:color w:val="000000" w:themeColor="dark1"/>
                <w:kern w:val="24"/>
                <w:sz w:val="22"/>
                <w:szCs w:val="22"/>
                <w:lang w:eastAsia="nl-BE"/>
              </w:rPr>
              <w:t xml:space="preserve"> </w:t>
            </w:r>
          </w:p>
        </w:tc>
        <w:tc>
          <w:tcPr>
            <w:tcW w:w="60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991C2B" w:rsidRDefault="00A96447" w:rsidP="000E63F5">
            <w:pPr>
              <w:numPr>
                <w:ilvl w:val="0"/>
                <w:numId w:val="27"/>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 xml:space="preserve">heeft </w:t>
            </w:r>
            <w:r w:rsidRPr="00991C2B">
              <w:rPr>
                <w:rFonts w:ascii="FlandersArtSans-Regular" w:eastAsia="Times New Roman" w:hAnsi="FlandersArtSans-Regular" w:cs="Calibri"/>
                <w:b/>
                <w:bCs/>
                <w:color w:val="000000" w:themeColor="dark1"/>
                <w:kern w:val="24"/>
                <w:sz w:val="22"/>
                <w:szCs w:val="22"/>
                <w:lang w:val="nl-BE" w:eastAsia="nl-BE"/>
              </w:rPr>
              <w:t>gedeeltelijke</w:t>
            </w:r>
            <w:r w:rsidRPr="00991C2B">
              <w:rPr>
                <w:rFonts w:ascii="FlandersArtSans-Regular" w:eastAsia="Times New Roman" w:hAnsi="FlandersArtSans-Regular" w:cs="Calibri"/>
                <w:color w:val="000000" w:themeColor="dark1"/>
                <w:kern w:val="24"/>
                <w:sz w:val="22"/>
                <w:szCs w:val="22"/>
                <w:lang w:val="nl-BE" w:eastAsia="nl-BE"/>
              </w:rPr>
              <w:t xml:space="preserve"> kennis van de materie</w:t>
            </w:r>
          </w:p>
          <w:p w:rsidR="00A96447" w:rsidRPr="00991C2B" w:rsidRDefault="00A96447" w:rsidP="000E63F5">
            <w:pPr>
              <w:numPr>
                <w:ilvl w:val="0"/>
                <w:numId w:val="27"/>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 xml:space="preserve">zet kennis in voor </w:t>
            </w:r>
            <w:r w:rsidRPr="00991C2B">
              <w:rPr>
                <w:rFonts w:ascii="FlandersArtSans-Regular" w:eastAsia="Times New Roman" w:hAnsi="FlandersArtSans-Regular" w:cs="Calibri"/>
                <w:b/>
                <w:bCs/>
                <w:color w:val="000000" w:themeColor="dark1"/>
                <w:kern w:val="24"/>
                <w:sz w:val="22"/>
                <w:szCs w:val="22"/>
                <w:lang w:val="nl-BE" w:eastAsia="nl-BE"/>
              </w:rPr>
              <w:t>eenvoudige</w:t>
            </w:r>
            <w:r w:rsidRPr="00991C2B">
              <w:rPr>
                <w:rFonts w:ascii="FlandersArtSans-Regular" w:eastAsia="Times New Roman" w:hAnsi="FlandersArtSans-Regular" w:cs="Calibri"/>
                <w:color w:val="000000" w:themeColor="dark1"/>
                <w:kern w:val="24"/>
                <w:sz w:val="22"/>
                <w:szCs w:val="22"/>
                <w:lang w:val="nl-BE" w:eastAsia="nl-BE"/>
              </w:rPr>
              <w:t xml:space="preserve"> toepassingen voor het eigen functioneren</w:t>
            </w:r>
          </w:p>
          <w:p w:rsidR="00A96447" w:rsidRPr="00991C2B" w:rsidRDefault="00A96447" w:rsidP="000E63F5">
            <w:pPr>
              <w:numPr>
                <w:ilvl w:val="0"/>
                <w:numId w:val="27"/>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lost complexe zaken op met hulp van anderen</w:t>
            </w:r>
          </w:p>
          <w:p w:rsidR="00A96447" w:rsidRPr="00991C2B" w:rsidRDefault="00A96447" w:rsidP="000E63F5">
            <w:pPr>
              <w:jc w:val="both"/>
              <w:rPr>
                <w:rFonts w:ascii="FlandersArtSans-Regular" w:eastAsia="Times New Roman" w:hAnsi="FlandersArtSans-Regular" w:cs="Arial"/>
                <w:sz w:val="22"/>
                <w:szCs w:val="22"/>
                <w:lang w:val="nl-BE" w:eastAsia="nl-BE"/>
              </w:rPr>
            </w:pPr>
            <w:r w:rsidRPr="00991C2B">
              <w:rPr>
                <w:rFonts w:ascii="Times New Roman" w:eastAsia="Times New Roman" w:hAnsi="Times New Roman"/>
                <w:color w:val="000000" w:themeColor="dark1"/>
                <w:kern w:val="24"/>
                <w:sz w:val="22"/>
                <w:szCs w:val="22"/>
                <w:lang w:val="nl-BE" w:eastAsia="nl-BE"/>
              </w:rPr>
              <w:t> </w:t>
            </w:r>
          </w:p>
        </w:tc>
      </w:tr>
      <w:tr w:rsidR="00A96447" w:rsidRPr="007E7A91" w:rsidTr="000E63F5">
        <w:trPr>
          <w:trHeight w:val="937"/>
        </w:trPr>
        <w:tc>
          <w:tcPr>
            <w:tcW w:w="1844"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rsidR="00A96447" w:rsidRPr="00991C2B" w:rsidRDefault="00A96447" w:rsidP="000E63F5">
            <w:pPr>
              <w:jc w:val="both"/>
              <w:rPr>
                <w:rFonts w:ascii="FlandersArtSans-Regular" w:eastAsia="Times New Roman" w:hAnsi="FlandersArtSans-Regular" w:cs="Arial"/>
                <w:sz w:val="22"/>
                <w:szCs w:val="22"/>
                <w:lang w:eastAsia="nl-BE"/>
              </w:rPr>
            </w:pPr>
            <w:proofErr w:type="spellStart"/>
            <w:r w:rsidRPr="00991C2B">
              <w:rPr>
                <w:rFonts w:ascii="FlandersArtSans-Regular" w:eastAsia="Times New Roman" w:hAnsi="FlandersArtSans-Regular" w:cs="Calibri"/>
                <w:b/>
                <w:bCs/>
                <w:color w:val="000000" w:themeColor="dark1"/>
                <w:kern w:val="24"/>
                <w:sz w:val="22"/>
                <w:szCs w:val="22"/>
                <w:lang w:eastAsia="nl-BE"/>
              </w:rPr>
              <w:t>Professionele</w:t>
            </w:r>
            <w:proofErr w:type="spellEnd"/>
          </w:p>
          <w:p w:rsidR="00A96447" w:rsidRPr="00991C2B" w:rsidRDefault="00A96447" w:rsidP="000E63F5">
            <w:pPr>
              <w:jc w:val="both"/>
              <w:rPr>
                <w:rFonts w:ascii="FlandersArtSans-Regular" w:eastAsia="Times New Roman" w:hAnsi="FlandersArtSans-Regular" w:cs="Arial"/>
                <w:sz w:val="22"/>
                <w:szCs w:val="22"/>
                <w:lang w:eastAsia="nl-BE"/>
              </w:rPr>
            </w:pPr>
            <w:proofErr w:type="spellStart"/>
            <w:r w:rsidRPr="00991C2B">
              <w:rPr>
                <w:rFonts w:ascii="FlandersArtSans-Regular" w:eastAsia="Times New Roman" w:hAnsi="FlandersArtSans-Regular" w:cs="Calibri"/>
                <w:color w:val="000000" w:themeColor="dark1"/>
                <w:kern w:val="24"/>
                <w:sz w:val="22"/>
                <w:szCs w:val="22"/>
                <w:lang w:eastAsia="nl-BE"/>
              </w:rPr>
              <w:t>kennis</w:t>
            </w:r>
            <w:proofErr w:type="spellEnd"/>
            <w:r w:rsidRPr="00991C2B">
              <w:rPr>
                <w:rFonts w:ascii="FlandersArtSans-Regular" w:eastAsia="Times New Roman" w:hAnsi="FlandersArtSans-Regular" w:cs="Calibri"/>
                <w:color w:val="000000" w:themeColor="dark1"/>
                <w:kern w:val="24"/>
                <w:sz w:val="22"/>
                <w:szCs w:val="22"/>
                <w:lang w:eastAsia="nl-BE"/>
              </w:rPr>
              <w:t xml:space="preserve"> en </w:t>
            </w:r>
            <w:proofErr w:type="spellStart"/>
            <w:r w:rsidRPr="00991C2B">
              <w:rPr>
                <w:rFonts w:ascii="FlandersArtSans-Regular" w:eastAsia="Times New Roman" w:hAnsi="FlandersArtSans-Regular" w:cs="Calibri"/>
                <w:color w:val="000000" w:themeColor="dark1"/>
                <w:kern w:val="24"/>
                <w:sz w:val="22"/>
                <w:szCs w:val="22"/>
                <w:lang w:eastAsia="nl-BE"/>
              </w:rPr>
              <w:t>kunde</w:t>
            </w:r>
            <w:proofErr w:type="spellEnd"/>
          </w:p>
        </w:tc>
        <w:tc>
          <w:tcPr>
            <w:tcW w:w="6061"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rsidR="00A96447" w:rsidRPr="00991C2B" w:rsidRDefault="00A96447" w:rsidP="000E63F5">
            <w:pPr>
              <w:numPr>
                <w:ilvl w:val="0"/>
                <w:numId w:val="28"/>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 xml:space="preserve">heeft </w:t>
            </w:r>
            <w:r w:rsidRPr="00991C2B">
              <w:rPr>
                <w:rFonts w:ascii="FlandersArtSans-Regular" w:eastAsia="Times New Roman" w:hAnsi="FlandersArtSans-Regular" w:cs="Calibri"/>
                <w:b/>
                <w:bCs/>
                <w:color w:val="000000" w:themeColor="dark1"/>
                <w:kern w:val="24"/>
                <w:sz w:val="22"/>
                <w:szCs w:val="22"/>
                <w:lang w:val="nl-BE" w:eastAsia="nl-BE"/>
              </w:rPr>
              <w:t>ruime</w:t>
            </w:r>
            <w:r w:rsidRPr="00991C2B">
              <w:rPr>
                <w:rFonts w:ascii="FlandersArtSans-Regular" w:eastAsia="Times New Roman" w:hAnsi="FlandersArtSans-Regular" w:cs="Calibri"/>
                <w:color w:val="000000" w:themeColor="dark1"/>
                <w:kern w:val="24"/>
                <w:sz w:val="22"/>
                <w:szCs w:val="22"/>
                <w:lang w:val="nl-BE" w:eastAsia="nl-BE"/>
              </w:rPr>
              <w:t xml:space="preserve"> kennis van de materie</w:t>
            </w:r>
          </w:p>
          <w:p w:rsidR="00A96447" w:rsidRPr="00991C2B" w:rsidRDefault="00A96447" w:rsidP="000E63F5">
            <w:pPr>
              <w:numPr>
                <w:ilvl w:val="0"/>
                <w:numId w:val="28"/>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 xml:space="preserve">zet kennis in voor </w:t>
            </w:r>
            <w:r w:rsidRPr="00991C2B">
              <w:rPr>
                <w:rFonts w:ascii="FlandersArtSans-Regular" w:eastAsia="Times New Roman" w:hAnsi="FlandersArtSans-Regular" w:cs="Calibri"/>
                <w:b/>
                <w:bCs/>
                <w:color w:val="000000" w:themeColor="dark1"/>
                <w:kern w:val="24"/>
                <w:sz w:val="22"/>
                <w:szCs w:val="22"/>
                <w:lang w:val="nl-BE" w:eastAsia="nl-BE"/>
              </w:rPr>
              <w:t>complexe</w:t>
            </w:r>
            <w:r w:rsidRPr="00991C2B">
              <w:rPr>
                <w:rFonts w:ascii="FlandersArtSans-Regular" w:eastAsia="Times New Roman" w:hAnsi="FlandersArtSans-Regular" w:cs="Calibri"/>
                <w:color w:val="000000" w:themeColor="dark1"/>
                <w:kern w:val="24"/>
                <w:sz w:val="22"/>
                <w:szCs w:val="22"/>
                <w:lang w:val="nl-BE" w:eastAsia="nl-BE"/>
              </w:rPr>
              <w:t xml:space="preserve"> toepassingen</w:t>
            </w:r>
          </w:p>
          <w:p w:rsidR="00A96447" w:rsidRPr="00991C2B" w:rsidRDefault="00A96447" w:rsidP="000E63F5">
            <w:pPr>
              <w:numPr>
                <w:ilvl w:val="0"/>
                <w:numId w:val="28"/>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helpt anderen bij complexe zaken (helpdeskfunctie)</w:t>
            </w:r>
          </w:p>
          <w:p w:rsidR="00A96447" w:rsidRPr="00991C2B" w:rsidRDefault="00A96447" w:rsidP="000E63F5">
            <w:pPr>
              <w:jc w:val="both"/>
              <w:rPr>
                <w:rFonts w:ascii="FlandersArtSans-Regular" w:eastAsia="Times New Roman" w:hAnsi="FlandersArtSans-Regular" w:cs="Arial"/>
                <w:sz w:val="22"/>
                <w:szCs w:val="22"/>
                <w:lang w:val="nl-BE" w:eastAsia="nl-BE"/>
              </w:rPr>
            </w:pPr>
            <w:r w:rsidRPr="00991C2B">
              <w:rPr>
                <w:rFonts w:ascii="Times New Roman" w:eastAsia="Times New Roman" w:hAnsi="Times New Roman"/>
                <w:color w:val="000000" w:themeColor="dark1"/>
                <w:kern w:val="24"/>
                <w:sz w:val="22"/>
                <w:szCs w:val="22"/>
                <w:lang w:val="nl-BE" w:eastAsia="nl-BE"/>
              </w:rPr>
              <w:t> </w:t>
            </w:r>
          </w:p>
        </w:tc>
      </w:tr>
      <w:tr w:rsidR="00A96447" w:rsidRPr="00991C2B" w:rsidTr="000E63F5">
        <w:trPr>
          <w:trHeight w:val="1139"/>
        </w:trPr>
        <w:tc>
          <w:tcPr>
            <w:tcW w:w="1844"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991C2B" w:rsidRDefault="00A96447" w:rsidP="000E63F5">
            <w:pPr>
              <w:jc w:val="both"/>
              <w:rPr>
                <w:rFonts w:ascii="FlandersArtSans-Regular" w:eastAsia="Times New Roman" w:hAnsi="FlandersArtSans-Regular" w:cs="Arial"/>
                <w:sz w:val="22"/>
                <w:szCs w:val="22"/>
                <w:lang w:eastAsia="nl-BE"/>
              </w:rPr>
            </w:pPr>
            <w:r w:rsidRPr="00991C2B">
              <w:rPr>
                <w:rFonts w:ascii="FlandersArtSans-Regular" w:eastAsia="Times New Roman" w:hAnsi="FlandersArtSans-Regular" w:cs="Calibri"/>
                <w:b/>
                <w:bCs/>
                <w:color w:val="000000" w:themeColor="dark1"/>
                <w:kern w:val="24"/>
                <w:sz w:val="22"/>
                <w:szCs w:val="22"/>
                <w:lang w:eastAsia="nl-BE"/>
              </w:rPr>
              <w:t xml:space="preserve">Expert </w:t>
            </w:r>
          </w:p>
          <w:p w:rsidR="00A96447" w:rsidRPr="00991C2B" w:rsidRDefault="00A96447" w:rsidP="000E63F5">
            <w:pPr>
              <w:jc w:val="both"/>
              <w:rPr>
                <w:rFonts w:ascii="FlandersArtSans-Regular" w:eastAsia="Times New Roman" w:hAnsi="FlandersArtSans-Regular" w:cs="Arial"/>
                <w:sz w:val="22"/>
                <w:szCs w:val="22"/>
                <w:lang w:eastAsia="nl-BE"/>
              </w:rPr>
            </w:pPr>
            <w:proofErr w:type="spellStart"/>
            <w:r w:rsidRPr="00991C2B">
              <w:rPr>
                <w:rFonts w:ascii="FlandersArtSans-Regular" w:eastAsia="Times New Roman" w:hAnsi="FlandersArtSans-Regular" w:cs="Calibri"/>
                <w:color w:val="000000" w:themeColor="dark1"/>
                <w:kern w:val="24"/>
                <w:sz w:val="22"/>
                <w:szCs w:val="22"/>
                <w:lang w:eastAsia="nl-BE"/>
              </w:rPr>
              <w:t>kennis</w:t>
            </w:r>
            <w:proofErr w:type="spellEnd"/>
            <w:r w:rsidRPr="00991C2B">
              <w:rPr>
                <w:rFonts w:ascii="FlandersArtSans-Regular" w:eastAsia="Times New Roman" w:hAnsi="FlandersArtSans-Regular" w:cs="Calibri"/>
                <w:color w:val="000000" w:themeColor="dark1"/>
                <w:kern w:val="24"/>
                <w:sz w:val="22"/>
                <w:szCs w:val="22"/>
                <w:lang w:eastAsia="nl-BE"/>
              </w:rPr>
              <w:t xml:space="preserve"> en </w:t>
            </w:r>
            <w:proofErr w:type="spellStart"/>
            <w:r w:rsidRPr="00991C2B">
              <w:rPr>
                <w:rFonts w:ascii="FlandersArtSans-Regular" w:eastAsia="Times New Roman" w:hAnsi="FlandersArtSans-Regular" w:cs="Calibri"/>
                <w:color w:val="000000" w:themeColor="dark1"/>
                <w:kern w:val="24"/>
                <w:sz w:val="22"/>
                <w:szCs w:val="22"/>
                <w:lang w:eastAsia="nl-BE"/>
              </w:rPr>
              <w:t>kunde</w:t>
            </w:r>
            <w:proofErr w:type="spellEnd"/>
          </w:p>
        </w:tc>
        <w:tc>
          <w:tcPr>
            <w:tcW w:w="60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rsidR="00A96447" w:rsidRPr="00991C2B" w:rsidRDefault="00A96447" w:rsidP="000E63F5">
            <w:pPr>
              <w:numPr>
                <w:ilvl w:val="0"/>
                <w:numId w:val="29"/>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 xml:space="preserve">heeft </w:t>
            </w:r>
            <w:r w:rsidRPr="00991C2B">
              <w:rPr>
                <w:rFonts w:ascii="FlandersArtSans-Regular" w:eastAsia="Times New Roman" w:hAnsi="FlandersArtSans-Regular" w:cs="Calibri"/>
                <w:b/>
                <w:bCs/>
                <w:color w:val="000000" w:themeColor="dark1"/>
                <w:kern w:val="24"/>
                <w:sz w:val="22"/>
                <w:szCs w:val="22"/>
                <w:lang w:val="nl-BE" w:eastAsia="nl-BE"/>
              </w:rPr>
              <w:t>volledige</w:t>
            </w:r>
            <w:r w:rsidRPr="00991C2B">
              <w:rPr>
                <w:rFonts w:ascii="FlandersArtSans-Regular" w:eastAsia="Times New Roman" w:hAnsi="FlandersArtSans-Regular" w:cs="Calibri"/>
                <w:color w:val="000000" w:themeColor="dark1"/>
                <w:kern w:val="24"/>
                <w:sz w:val="22"/>
                <w:szCs w:val="22"/>
                <w:lang w:val="nl-BE" w:eastAsia="nl-BE"/>
              </w:rPr>
              <w:t xml:space="preserve"> kennis; is erkend als expert in de materie</w:t>
            </w:r>
          </w:p>
          <w:p w:rsidR="00A96447" w:rsidRPr="00991C2B" w:rsidRDefault="00A96447" w:rsidP="000E63F5">
            <w:pPr>
              <w:numPr>
                <w:ilvl w:val="0"/>
                <w:numId w:val="29"/>
              </w:numPr>
              <w:spacing w:line="276" w:lineRule="auto"/>
              <w:ind w:left="0"/>
              <w:contextualSpacing/>
              <w:jc w:val="both"/>
              <w:rPr>
                <w:rFonts w:ascii="FlandersArtSans-Regular" w:eastAsia="Times New Roman" w:hAnsi="FlandersArtSans-Regular" w:cs="Arial"/>
                <w:sz w:val="22"/>
                <w:szCs w:val="22"/>
                <w:lang w:val="nl-BE" w:eastAsia="nl-BE"/>
              </w:rPr>
            </w:pPr>
            <w:r w:rsidRPr="00991C2B">
              <w:rPr>
                <w:rFonts w:ascii="FlandersArtSans-Regular" w:eastAsia="Times New Roman" w:hAnsi="FlandersArtSans-Regular" w:cs="Calibri"/>
                <w:color w:val="000000" w:themeColor="dark1"/>
                <w:kern w:val="24"/>
                <w:sz w:val="22"/>
                <w:szCs w:val="22"/>
                <w:lang w:val="nl-BE" w:eastAsia="nl-BE"/>
              </w:rPr>
              <w:t xml:space="preserve">zet kennis in bij </w:t>
            </w:r>
            <w:r w:rsidRPr="00991C2B">
              <w:rPr>
                <w:rFonts w:ascii="FlandersArtSans-Regular" w:eastAsia="Times New Roman" w:hAnsi="FlandersArtSans-Regular" w:cs="Calibri"/>
                <w:b/>
                <w:bCs/>
                <w:color w:val="000000" w:themeColor="dark1"/>
                <w:kern w:val="24"/>
                <w:sz w:val="22"/>
                <w:szCs w:val="22"/>
                <w:lang w:val="nl-BE" w:eastAsia="nl-BE"/>
              </w:rPr>
              <w:t>buitengewone</w:t>
            </w:r>
            <w:r w:rsidRPr="00991C2B">
              <w:rPr>
                <w:rFonts w:ascii="FlandersArtSans-Regular" w:eastAsia="Times New Roman" w:hAnsi="FlandersArtSans-Regular" w:cs="Calibri"/>
                <w:color w:val="000000" w:themeColor="dark1"/>
                <w:kern w:val="24"/>
                <w:sz w:val="22"/>
                <w:szCs w:val="22"/>
                <w:lang w:val="nl-BE" w:eastAsia="nl-BE"/>
              </w:rPr>
              <w:t xml:space="preserve"> gevallen</w:t>
            </w:r>
          </w:p>
          <w:p w:rsidR="00A96447" w:rsidRPr="00991C2B" w:rsidRDefault="00A96447" w:rsidP="000E63F5">
            <w:pPr>
              <w:numPr>
                <w:ilvl w:val="0"/>
                <w:numId w:val="29"/>
              </w:numPr>
              <w:spacing w:line="276" w:lineRule="auto"/>
              <w:ind w:left="0"/>
              <w:contextualSpacing/>
              <w:jc w:val="both"/>
              <w:rPr>
                <w:rFonts w:ascii="FlandersArtSans-Regular" w:eastAsia="Times New Roman" w:hAnsi="FlandersArtSans-Regular" w:cs="Arial"/>
                <w:sz w:val="22"/>
                <w:szCs w:val="22"/>
                <w:lang w:eastAsia="nl-BE"/>
              </w:rPr>
            </w:pPr>
            <w:proofErr w:type="spellStart"/>
            <w:r w:rsidRPr="00991C2B">
              <w:rPr>
                <w:rFonts w:ascii="FlandersArtSans-Regular" w:eastAsia="Times New Roman" w:hAnsi="FlandersArtSans-Regular" w:cs="Calibri"/>
                <w:color w:val="000000" w:themeColor="dark1"/>
                <w:kern w:val="24"/>
                <w:sz w:val="22"/>
                <w:szCs w:val="22"/>
                <w:lang w:eastAsia="nl-BE"/>
              </w:rPr>
              <w:t>ontwikkelt</w:t>
            </w:r>
            <w:proofErr w:type="spellEnd"/>
            <w:r w:rsidRPr="00991C2B">
              <w:rPr>
                <w:rFonts w:ascii="FlandersArtSans-Regular" w:eastAsia="Times New Roman" w:hAnsi="FlandersArtSans-Regular" w:cs="Calibri"/>
                <w:color w:val="000000" w:themeColor="dark1"/>
                <w:kern w:val="24"/>
                <w:sz w:val="22"/>
                <w:szCs w:val="22"/>
                <w:lang w:eastAsia="nl-BE"/>
              </w:rPr>
              <w:t xml:space="preserve"> </w:t>
            </w:r>
            <w:proofErr w:type="spellStart"/>
            <w:r w:rsidRPr="00991C2B">
              <w:rPr>
                <w:rFonts w:ascii="FlandersArtSans-Regular" w:eastAsia="Times New Roman" w:hAnsi="FlandersArtSans-Regular" w:cs="Calibri"/>
                <w:color w:val="000000" w:themeColor="dark1"/>
                <w:kern w:val="24"/>
                <w:sz w:val="22"/>
                <w:szCs w:val="22"/>
                <w:lang w:eastAsia="nl-BE"/>
              </w:rPr>
              <w:t>nieuwe</w:t>
            </w:r>
            <w:proofErr w:type="spellEnd"/>
            <w:r w:rsidRPr="00991C2B">
              <w:rPr>
                <w:rFonts w:ascii="FlandersArtSans-Regular" w:eastAsia="Times New Roman" w:hAnsi="FlandersArtSans-Regular" w:cs="Calibri"/>
                <w:color w:val="000000" w:themeColor="dark1"/>
                <w:kern w:val="24"/>
                <w:sz w:val="22"/>
                <w:szCs w:val="22"/>
                <w:lang w:eastAsia="nl-BE"/>
              </w:rPr>
              <w:t xml:space="preserve"> </w:t>
            </w:r>
            <w:proofErr w:type="spellStart"/>
            <w:r w:rsidRPr="00991C2B">
              <w:rPr>
                <w:rFonts w:ascii="FlandersArtSans-Regular" w:eastAsia="Times New Roman" w:hAnsi="FlandersArtSans-Regular" w:cs="Calibri"/>
                <w:color w:val="000000" w:themeColor="dark1"/>
                <w:kern w:val="24"/>
                <w:sz w:val="22"/>
                <w:szCs w:val="22"/>
                <w:lang w:eastAsia="nl-BE"/>
              </w:rPr>
              <w:t>toepassingen</w:t>
            </w:r>
            <w:proofErr w:type="spellEnd"/>
            <w:r w:rsidRPr="00991C2B">
              <w:rPr>
                <w:rFonts w:ascii="FlandersArtSans-Regular" w:eastAsia="Times New Roman" w:hAnsi="FlandersArtSans-Regular" w:cs="Calibri"/>
                <w:color w:val="000000" w:themeColor="dark1"/>
                <w:kern w:val="24"/>
                <w:sz w:val="22"/>
                <w:szCs w:val="22"/>
                <w:lang w:eastAsia="nl-BE"/>
              </w:rPr>
              <w:t xml:space="preserve">, </w:t>
            </w:r>
            <w:proofErr w:type="spellStart"/>
            <w:r w:rsidRPr="00991C2B">
              <w:rPr>
                <w:rFonts w:ascii="FlandersArtSans-Regular" w:eastAsia="Times New Roman" w:hAnsi="FlandersArtSans-Regular" w:cs="Calibri"/>
                <w:color w:val="000000" w:themeColor="dark1"/>
                <w:kern w:val="24"/>
                <w:sz w:val="22"/>
                <w:szCs w:val="22"/>
                <w:lang w:eastAsia="nl-BE"/>
              </w:rPr>
              <w:t>perfectioneert</w:t>
            </w:r>
            <w:proofErr w:type="spellEnd"/>
            <w:r w:rsidR="000E63F5">
              <w:rPr>
                <w:rFonts w:ascii="FlandersArtSans-Regular" w:eastAsia="Times New Roman" w:hAnsi="FlandersArtSans-Regular" w:cs="Calibri"/>
                <w:color w:val="000000" w:themeColor="dark1"/>
                <w:kern w:val="24"/>
                <w:sz w:val="22"/>
                <w:szCs w:val="22"/>
                <w:lang w:eastAsia="nl-BE"/>
              </w:rPr>
              <w:t>,</w:t>
            </w:r>
          </w:p>
          <w:p w:rsidR="00A96447" w:rsidRPr="00991C2B" w:rsidRDefault="00A96447" w:rsidP="000E63F5">
            <w:pPr>
              <w:numPr>
                <w:ilvl w:val="0"/>
                <w:numId w:val="29"/>
              </w:numPr>
              <w:spacing w:line="276" w:lineRule="auto"/>
              <w:ind w:left="0"/>
              <w:contextualSpacing/>
              <w:jc w:val="both"/>
              <w:rPr>
                <w:rFonts w:ascii="FlandersArtSans-Regular" w:eastAsia="Times New Roman" w:hAnsi="FlandersArtSans-Regular" w:cs="Arial"/>
                <w:sz w:val="22"/>
                <w:szCs w:val="22"/>
                <w:lang w:eastAsia="nl-BE"/>
              </w:rPr>
            </w:pPr>
            <w:proofErr w:type="spellStart"/>
            <w:r w:rsidRPr="00991C2B">
              <w:rPr>
                <w:rFonts w:ascii="FlandersArtSans-Regular" w:eastAsia="Times New Roman" w:hAnsi="FlandersArtSans-Regular" w:cs="Calibri"/>
                <w:color w:val="000000" w:themeColor="dark1"/>
                <w:kern w:val="24"/>
                <w:sz w:val="22"/>
                <w:szCs w:val="22"/>
                <w:lang w:eastAsia="nl-BE"/>
              </w:rPr>
              <w:t>instrueert</w:t>
            </w:r>
            <w:proofErr w:type="spellEnd"/>
            <w:r w:rsidRPr="00991C2B">
              <w:rPr>
                <w:rFonts w:ascii="FlandersArtSans-Regular" w:eastAsia="Times New Roman" w:hAnsi="FlandersArtSans-Regular" w:cs="Calibri"/>
                <w:color w:val="000000" w:themeColor="dark1"/>
                <w:kern w:val="24"/>
                <w:sz w:val="22"/>
                <w:szCs w:val="22"/>
                <w:lang w:eastAsia="nl-BE"/>
              </w:rPr>
              <w:t xml:space="preserve"> </w:t>
            </w:r>
            <w:proofErr w:type="spellStart"/>
            <w:r w:rsidRPr="00991C2B">
              <w:rPr>
                <w:rFonts w:ascii="FlandersArtSans-Regular" w:eastAsia="Times New Roman" w:hAnsi="FlandersArtSans-Regular" w:cs="Calibri"/>
                <w:color w:val="000000" w:themeColor="dark1"/>
                <w:kern w:val="24"/>
                <w:sz w:val="22"/>
                <w:szCs w:val="22"/>
                <w:lang w:eastAsia="nl-BE"/>
              </w:rPr>
              <w:t>andere</w:t>
            </w:r>
            <w:proofErr w:type="spellEnd"/>
            <w:r w:rsidRPr="00991C2B">
              <w:rPr>
                <w:rFonts w:ascii="FlandersArtSans-Regular" w:eastAsia="Times New Roman" w:hAnsi="FlandersArtSans-Regular" w:cs="Calibri"/>
                <w:color w:val="000000" w:themeColor="dark1"/>
                <w:kern w:val="24"/>
                <w:sz w:val="22"/>
                <w:szCs w:val="22"/>
                <w:lang w:eastAsia="nl-BE"/>
              </w:rPr>
              <w:t xml:space="preserve"> professionals </w:t>
            </w:r>
          </w:p>
        </w:tc>
      </w:tr>
    </w:tbl>
    <w:p w:rsidR="00E95984" w:rsidRPr="00991C2B" w:rsidRDefault="00E95984" w:rsidP="000E63F5">
      <w:pPr>
        <w:pStyle w:val="Lijstalinea"/>
        <w:tabs>
          <w:tab w:val="left" w:pos="6480"/>
        </w:tabs>
        <w:ind w:left="0"/>
        <w:jc w:val="both"/>
        <w:rPr>
          <w:rFonts w:ascii="FlandersArtSans-Regular" w:hAnsi="FlandersArtSans-Regular" w:cstheme="minorHAnsi"/>
          <w:sz w:val="22"/>
          <w:szCs w:val="22"/>
          <w:lang w:val="nl-BE"/>
        </w:rPr>
      </w:pPr>
    </w:p>
    <w:p w:rsidR="00E95984" w:rsidRPr="00991C2B" w:rsidRDefault="002C5512" w:rsidP="00991C2B">
      <w:pPr>
        <w:pStyle w:val="Lijstalinea"/>
        <w:numPr>
          <w:ilvl w:val="0"/>
          <w:numId w:val="23"/>
        </w:numPr>
        <w:tabs>
          <w:tab w:val="left" w:pos="6480"/>
        </w:tabs>
        <w:jc w:val="both"/>
        <w:rPr>
          <w:rFonts w:ascii="FlandersArtSans-Regular" w:hAnsi="FlandersArtSans-Regular" w:cstheme="minorHAnsi"/>
          <w:sz w:val="22"/>
          <w:szCs w:val="22"/>
          <w:lang w:val="nl-BE"/>
        </w:rPr>
      </w:pPr>
      <w:bookmarkStart w:id="9" w:name="andere"/>
      <w:bookmarkEnd w:id="9"/>
      <w:r w:rsidRPr="00991C2B">
        <w:rPr>
          <w:rFonts w:ascii="FlandersArtSans-Regular" w:hAnsi="FlandersArtSans-Regular" w:cstheme="minorHAnsi"/>
          <w:sz w:val="22"/>
          <w:szCs w:val="22"/>
          <w:lang w:val="nl-BE"/>
        </w:rPr>
        <w:t>Andere functierelevante informatie</w:t>
      </w:r>
    </w:p>
    <w:p w:rsidR="002C5512" w:rsidRPr="00991C2B" w:rsidRDefault="002C5512" w:rsidP="00991C2B">
      <w:pPr>
        <w:tabs>
          <w:tab w:val="left" w:pos="6480"/>
        </w:tabs>
        <w:jc w:val="both"/>
        <w:rPr>
          <w:rFonts w:ascii="FlandersArtSans-Regular" w:hAnsi="FlandersArtSans-Regular" w:cstheme="minorHAnsi"/>
          <w:sz w:val="22"/>
          <w:szCs w:val="22"/>
          <w:lang w:val="nl-BE"/>
        </w:rPr>
      </w:pPr>
    </w:p>
    <w:p w:rsidR="002F4C02" w:rsidRPr="00991C2B" w:rsidRDefault="002C5512"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Voor zover dit elders </w:t>
      </w:r>
      <w:r w:rsidR="002F4C02" w:rsidRPr="00991C2B">
        <w:rPr>
          <w:rFonts w:ascii="FlandersArtSans-Regular" w:hAnsi="FlandersArtSans-Regular" w:cstheme="minorHAnsi"/>
          <w:sz w:val="22"/>
          <w:szCs w:val="22"/>
          <w:lang w:val="nl-BE"/>
        </w:rPr>
        <w:t xml:space="preserve">in de functiebeschrijving nog </w:t>
      </w:r>
      <w:r w:rsidRPr="00991C2B">
        <w:rPr>
          <w:rFonts w:ascii="FlandersArtSans-Regular" w:hAnsi="FlandersArtSans-Regular" w:cstheme="minorHAnsi"/>
          <w:sz w:val="22"/>
          <w:szCs w:val="22"/>
          <w:lang w:val="nl-BE"/>
        </w:rPr>
        <w:t>niet terug te vinden</w:t>
      </w:r>
      <w:r w:rsidR="002F4C02" w:rsidRPr="00991C2B">
        <w:rPr>
          <w:rFonts w:ascii="FlandersArtSans-Regular" w:hAnsi="FlandersArtSans-Regular" w:cstheme="minorHAnsi"/>
          <w:sz w:val="22"/>
          <w:szCs w:val="22"/>
          <w:lang w:val="nl-BE"/>
        </w:rPr>
        <w:t xml:space="preserve"> </w:t>
      </w:r>
      <w:r w:rsidRPr="00991C2B">
        <w:rPr>
          <w:rFonts w:ascii="FlandersArtSans-Regular" w:hAnsi="FlandersArtSans-Regular" w:cstheme="minorHAnsi"/>
          <w:sz w:val="22"/>
          <w:szCs w:val="22"/>
          <w:lang w:val="nl-BE"/>
        </w:rPr>
        <w:t>is , komt hier bijkomende informatie (voorbeelden, feiten, …) die nodig is om de criteria van de wegingsmethodiek te kunnen scoren.</w:t>
      </w:r>
    </w:p>
    <w:p w:rsidR="002C5512" w:rsidRPr="00991C2B" w:rsidRDefault="002C5512"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 xml:space="preserve"> </w:t>
      </w:r>
    </w:p>
    <w:p w:rsidR="002C5512" w:rsidRPr="00991C2B" w:rsidRDefault="002C5512" w:rsidP="00991C2B">
      <w:pPr>
        <w:tabs>
          <w:tab w:val="left" w:pos="6480"/>
        </w:tabs>
        <w:jc w:val="both"/>
        <w:rPr>
          <w:rFonts w:ascii="FlandersArtSans-Regular" w:hAnsi="FlandersArtSans-Regular" w:cstheme="minorHAnsi"/>
          <w:sz w:val="22"/>
          <w:szCs w:val="22"/>
          <w:lang w:val="nl-BE"/>
        </w:rPr>
      </w:pPr>
      <w:r w:rsidRPr="00991C2B">
        <w:rPr>
          <w:rFonts w:ascii="FlandersArtSans-Regular" w:hAnsi="FlandersArtSans-Regular" w:cstheme="minorHAnsi"/>
          <w:sz w:val="22"/>
          <w:szCs w:val="22"/>
          <w:lang w:val="nl-BE"/>
        </w:rPr>
        <w:t>Bv. een opsomming van de punten waarover een functie autonoom kan beslissen voor de beoordeling van het criterium ‘autonomie’</w:t>
      </w:r>
      <w:r w:rsidR="002F4C02" w:rsidRPr="00991C2B">
        <w:rPr>
          <w:rFonts w:ascii="FlandersArtSans-Regular" w:hAnsi="FlandersArtSans-Regular" w:cstheme="minorHAnsi"/>
          <w:sz w:val="22"/>
          <w:szCs w:val="22"/>
          <w:lang w:val="nl-BE"/>
        </w:rPr>
        <w:t>, informatie over de vrijheid en noodzaak om te vernieuwen voor het beoordelen van het criterium ‘innovatie’,…</w:t>
      </w:r>
    </w:p>
    <w:p w:rsidR="002F4C02" w:rsidRPr="00991C2B" w:rsidRDefault="002F4C02" w:rsidP="00991C2B">
      <w:pPr>
        <w:tabs>
          <w:tab w:val="left" w:pos="6480"/>
        </w:tabs>
        <w:jc w:val="both"/>
        <w:rPr>
          <w:rFonts w:ascii="FlandersArtSans-Regular" w:hAnsi="FlandersArtSans-Regular" w:cstheme="minorHAnsi"/>
          <w:sz w:val="22"/>
          <w:szCs w:val="22"/>
          <w:lang w:val="nl-BE"/>
        </w:rPr>
      </w:pPr>
    </w:p>
    <w:p w:rsidR="00E95984" w:rsidRPr="00991C2B" w:rsidRDefault="00E95984" w:rsidP="00991C2B">
      <w:pPr>
        <w:tabs>
          <w:tab w:val="left" w:pos="6480"/>
        </w:tabs>
        <w:jc w:val="both"/>
        <w:rPr>
          <w:rFonts w:ascii="FlandersArtSans-Regular" w:hAnsi="FlandersArtSans-Regular" w:cstheme="minorHAnsi"/>
          <w:sz w:val="22"/>
          <w:szCs w:val="22"/>
          <w:lang w:val="nl-BE"/>
        </w:rPr>
      </w:pPr>
    </w:p>
    <w:p w:rsidR="009B6A67" w:rsidRPr="00991C2B" w:rsidRDefault="009B6A67" w:rsidP="00991C2B">
      <w:pPr>
        <w:tabs>
          <w:tab w:val="left" w:pos="6480"/>
        </w:tabs>
        <w:jc w:val="both"/>
        <w:rPr>
          <w:rFonts w:ascii="FlandersArtSans-Regular" w:hAnsi="FlandersArtSans-Regular" w:cstheme="minorHAnsi"/>
          <w:sz w:val="22"/>
          <w:szCs w:val="22"/>
          <w:lang w:val="nl-BE"/>
        </w:rPr>
      </w:pPr>
    </w:p>
    <w:sectPr w:rsidR="009B6A67" w:rsidRPr="00991C2B" w:rsidSect="00A01ACF">
      <w:headerReference w:type="default" r:id="rId13"/>
      <w:footerReference w:type="defaul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7F" w:rsidRDefault="00147C7F" w:rsidP="007F2A0A">
      <w:r>
        <w:separator/>
      </w:r>
    </w:p>
  </w:endnote>
  <w:endnote w:type="continuationSeparator" w:id="0">
    <w:p w:rsidR="00147C7F" w:rsidRDefault="00147C7F" w:rsidP="007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Flanders Art Sans b2 Bold">
    <w:altName w:val="Arial"/>
    <w:panose1 w:val="00000000000000000000"/>
    <w:charset w:val="00"/>
    <w:family w:val="modern"/>
    <w:notTrueType/>
    <w:pitch w:val="variable"/>
    <w:sig w:usb0="00000001" w:usb1="00000000" w:usb2="00000000" w:usb3="00000000" w:csb0="00000093" w:csb1="00000000"/>
  </w:font>
  <w:font w:name="Flanders Art Sans b2 Medium">
    <w:altName w:val="Arial"/>
    <w:panose1 w:val="00000000000000000000"/>
    <w:charset w:val="00"/>
    <w:family w:val="modern"/>
    <w:notTrueType/>
    <w:pitch w:val="variable"/>
    <w:sig w:usb0="00000001" w:usb1="00000000" w:usb2="00000000" w:usb3="00000000" w:csb0="00000093" w:csb1="00000000"/>
  </w:font>
  <w:font w:name="Flanders Art Sans b2">
    <w:altName w:val="Arial"/>
    <w:panose1 w:val="00000000000000000000"/>
    <w:charset w:val="00"/>
    <w:family w:val="modern"/>
    <w:notTrueType/>
    <w:pitch w:val="variable"/>
    <w:sig w:usb0="00000001" w:usb1="00000000" w:usb2="00000000" w:usb3="00000000" w:csb0="00000093" w:csb1="00000000"/>
  </w:font>
  <w:font w:name="Flanders Art Sans b2 Light">
    <w:altName w:val="Arial"/>
    <w:panose1 w:val="00000000000000000000"/>
    <w:charset w:val="00"/>
    <w:family w:val="modern"/>
    <w:notTrueType/>
    <w:pitch w:val="variable"/>
    <w:sig w:usb0="00000001" w:usb1="00000000" w:usb2="00000000" w:usb3="00000000" w:csb0="00000093" w:csb1="00000000"/>
  </w:font>
  <w:font w:name="Klavika_Regular">
    <w:altName w:val="Times New Roman"/>
    <w:charset w:val="00"/>
    <w:family w:val="auto"/>
    <w:pitch w:val="default"/>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1168" w:type="dxa"/>
      <w:tblBorders>
        <w:top w:val="single" w:sz="8" w:space="0" w:color="FFFF00"/>
      </w:tblBorders>
      <w:tblLayout w:type="fixed"/>
      <w:tblLook w:val="04A0" w:firstRow="1" w:lastRow="0" w:firstColumn="1" w:lastColumn="0" w:noHBand="0" w:noVBand="1"/>
    </w:tblPr>
    <w:tblGrid>
      <w:gridCol w:w="4111"/>
      <w:gridCol w:w="284"/>
      <w:gridCol w:w="5528"/>
    </w:tblGrid>
    <w:tr w:rsidR="00F26509" w:rsidRPr="006B548E" w:rsidTr="00DB33D6">
      <w:tc>
        <w:tcPr>
          <w:tcW w:w="4111" w:type="dxa"/>
          <w:shd w:val="clear" w:color="auto" w:fill="auto"/>
        </w:tcPr>
        <w:p w:rsidR="00F26509" w:rsidRPr="006B548E" w:rsidRDefault="002B2176" w:rsidP="006B548E">
          <w:pPr>
            <w:pStyle w:val="Voettekst"/>
            <w:tabs>
              <w:tab w:val="left" w:pos="6946"/>
            </w:tabs>
            <w:jc w:val="center"/>
          </w:pPr>
          <w:r>
            <w:rPr>
              <w:noProof/>
              <w:lang w:val="nl-BE" w:eastAsia="nl-BE"/>
            </w:rPr>
            <w:drawing>
              <wp:inline distT="0" distB="0" distL="0" distR="0" wp14:anchorId="6FD03A84" wp14:editId="2261C6AD">
                <wp:extent cx="700405" cy="326390"/>
                <wp:effectExtent l="0" t="0" r="4445"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326390"/>
                        </a:xfrm>
                        <a:prstGeom prst="rect">
                          <a:avLst/>
                        </a:prstGeom>
                        <a:noFill/>
                        <a:ln>
                          <a:noFill/>
                        </a:ln>
                      </pic:spPr>
                    </pic:pic>
                  </a:graphicData>
                </a:graphic>
              </wp:inline>
            </w:drawing>
          </w:r>
          <w:r w:rsidR="00F26509" w:rsidRPr="006B548E">
            <w:rPr>
              <w:lang w:val="nl-BE"/>
            </w:rPr>
            <w:t xml:space="preserve">                     </w:t>
          </w:r>
        </w:p>
      </w:tc>
      <w:tc>
        <w:tcPr>
          <w:tcW w:w="284" w:type="dxa"/>
          <w:shd w:val="clear" w:color="auto" w:fill="auto"/>
          <w:vAlign w:val="center"/>
        </w:tcPr>
        <w:p w:rsidR="00F26509" w:rsidRPr="006B548E" w:rsidRDefault="00F26509" w:rsidP="00DB33D6">
          <w:pPr>
            <w:pStyle w:val="Voettekst"/>
            <w:tabs>
              <w:tab w:val="clear" w:pos="4153"/>
              <w:tab w:val="center" w:pos="4995"/>
              <w:tab w:val="left" w:pos="6946"/>
            </w:tabs>
            <w:ind w:left="-533"/>
            <w:jc w:val="center"/>
          </w:pPr>
        </w:p>
      </w:tc>
      <w:tc>
        <w:tcPr>
          <w:tcW w:w="5528" w:type="dxa"/>
          <w:shd w:val="clear" w:color="auto" w:fill="auto"/>
          <w:vAlign w:val="center"/>
        </w:tcPr>
        <w:p w:rsidR="00F26509" w:rsidRPr="00BF2B7A" w:rsidRDefault="00DB33D6" w:rsidP="00DB33D6">
          <w:pPr>
            <w:pStyle w:val="Voettekst"/>
            <w:tabs>
              <w:tab w:val="clear" w:pos="4153"/>
              <w:tab w:val="center" w:pos="5278"/>
              <w:tab w:val="left" w:pos="6946"/>
            </w:tabs>
          </w:pPr>
          <w:r w:rsidRPr="005A088D">
            <w:rPr>
              <w:rFonts w:ascii="Flanders Art Sans b2" w:hAnsi="Flanders Art Sans b2"/>
              <w:noProof/>
              <w:sz w:val="16"/>
              <w:szCs w:val="16"/>
              <w:lang w:eastAsia="nl-BE"/>
            </w:rPr>
            <w:t>http://www.bestuurszaken.be/toolbox/functiefamilies-en-functieclassificatie</w:t>
          </w:r>
        </w:p>
      </w:tc>
    </w:tr>
  </w:tbl>
  <w:p w:rsidR="007F2A0A" w:rsidRPr="00237925" w:rsidRDefault="007F2A0A" w:rsidP="006B548E">
    <w:pPr>
      <w:pStyle w:val="Voettekst"/>
      <w:tabs>
        <w:tab w:val="left" w:pos="6946"/>
      </w:tabs>
      <w:jc w:val="center"/>
      <w:rPr>
        <w:rFonts w:ascii="Flanders Art Sans b2" w:hAnsi="Flanders Art Sans b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7F" w:rsidRDefault="00147C7F" w:rsidP="007F2A0A">
      <w:r>
        <w:separator/>
      </w:r>
    </w:p>
  </w:footnote>
  <w:footnote w:type="continuationSeparator" w:id="0">
    <w:p w:rsidR="00147C7F" w:rsidRDefault="00147C7F" w:rsidP="007F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A0A" w:rsidRPr="00F0521D" w:rsidRDefault="00991C2B" w:rsidP="007F2A0A">
    <w:pPr>
      <w:pStyle w:val="Koptekst"/>
      <w:jc w:val="center"/>
      <w:rPr>
        <w:rFonts w:ascii="Flanders Art Sans b2 Light" w:hAnsi="Flanders Art Sans b2 Light"/>
        <w:sz w:val="20"/>
        <w:lang w:val="nl-BE"/>
      </w:rPr>
    </w:pPr>
    <w:r>
      <w:rPr>
        <w:rFonts w:ascii="Flanders Art Sans b2 Light" w:hAnsi="Flanders Art Sans b2 Light"/>
        <w:sz w:val="20"/>
        <w:lang w:val="nl-BE"/>
      </w:rPr>
      <w:t xml:space="preserve">Hulpinstrumenten </w:t>
    </w:r>
    <w:r w:rsidR="00DB33D6">
      <w:rPr>
        <w:rFonts w:ascii="Flanders Art Sans b2 Light" w:hAnsi="Flanders Art Sans b2 Light"/>
        <w:sz w:val="20"/>
        <w:lang w:val="nl-BE"/>
      </w:rPr>
      <w:t>functiefamilies en functieclassificatie</w:t>
    </w:r>
  </w:p>
  <w:p w:rsidR="007F2A0A" w:rsidRPr="00BE7E51" w:rsidRDefault="007F2A0A">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B4B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00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3E7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0A2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C0A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A1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EE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4B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0B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C0D7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400A9"/>
    <w:multiLevelType w:val="hybridMultilevel"/>
    <w:tmpl w:val="45067D1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E0A4CE0"/>
    <w:multiLevelType w:val="hybridMultilevel"/>
    <w:tmpl w:val="EBF24E44"/>
    <w:lvl w:ilvl="0" w:tplc="D7FC70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E6018F0"/>
    <w:multiLevelType w:val="hybridMultilevel"/>
    <w:tmpl w:val="B748F8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2807E1D"/>
    <w:multiLevelType w:val="multilevel"/>
    <w:tmpl w:val="0398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32FDA"/>
    <w:multiLevelType w:val="multilevel"/>
    <w:tmpl w:val="FD147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8D08C5"/>
    <w:multiLevelType w:val="hybridMultilevel"/>
    <w:tmpl w:val="3E50003A"/>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1B5A0CF2"/>
    <w:multiLevelType w:val="hybridMultilevel"/>
    <w:tmpl w:val="A586B174"/>
    <w:lvl w:ilvl="0" w:tplc="4B100B50">
      <w:start w:val="1"/>
      <w:numFmt w:val="bullet"/>
      <w:lvlText w:val=""/>
      <w:lvlJc w:val="left"/>
      <w:pPr>
        <w:tabs>
          <w:tab w:val="num" w:pos="720"/>
        </w:tabs>
        <w:ind w:left="720" w:hanging="360"/>
      </w:pPr>
      <w:rPr>
        <w:rFonts w:ascii="Symbol" w:hAnsi="Symbol" w:hint="default"/>
      </w:rPr>
    </w:lvl>
    <w:lvl w:ilvl="1" w:tplc="58AE9DC8" w:tentative="1">
      <w:start w:val="1"/>
      <w:numFmt w:val="bullet"/>
      <w:lvlText w:val=""/>
      <w:lvlJc w:val="left"/>
      <w:pPr>
        <w:tabs>
          <w:tab w:val="num" w:pos="1440"/>
        </w:tabs>
        <w:ind w:left="1440" w:hanging="360"/>
      </w:pPr>
      <w:rPr>
        <w:rFonts w:ascii="Symbol" w:hAnsi="Symbol" w:hint="default"/>
      </w:rPr>
    </w:lvl>
    <w:lvl w:ilvl="2" w:tplc="8488C570" w:tentative="1">
      <w:start w:val="1"/>
      <w:numFmt w:val="bullet"/>
      <w:lvlText w:val=""/>
      <w:lvlJc w:val="left"/>
      <w:pPr>
        <w:tabs>
          <w:tab w:val="num" w:pos="2160"/>
        </w:tabs>
        <w:ind w:left="2160" w:hanging="360"/>
      </w:pPr>
      <w:rPr>
        <w:rFonts w:ascii="Symbol" w:hAnsi="Symbol" w:hint="default"/>
      </w:rPr>
    </w:lvl>
    <w:lvl w:ilvl="3" w:tplc="F5B6F540" w:tentative="1">
      <w:start w:val="1"/>
      <w:numFmt w:val="bullet"/>
      <w:lvlText w:val=""/>
      <w:lvlJc w:val="left"/>
      <w:pPr>
        <w:tabs>
          <w:tab w:val="num" w:pos="2880"/>
        </w:tabs>
        <w:ind w:left="2880" w:hanging="360"/>
      </w:pPr>
      <w:rPr>
        <w:rFonts w:ascii="Symbol" w:hAnsi="Symbol" w:hint="default"/>
      </w:rPr>
    </w:lvl>
    <w:lvl w:ilvl="4" w:tplc="50FAF51E" w:tentative="1">
      <w:start w:val="1"/>
      <w:numFmt w:val="bullet"/>
      <w:lvlText w:val=""/>
      <w:lvlJc w:val="left"/>
      <w:pPr>
        <w:tabs>
          <w:tab w:val="num" w:pos="3600"/>
        </w:tabs>
        <w:ind w:left="3600" w:hanging="360"/>
      </w:pPr>
      <w:rPr>
        <w:rFonts w:ascii="Symbol" w:hAnsi="Symbol" w:hint="default"/>
      </w:rPr>
    </w:lvl>
    <w:lvl w:ilvl="5" w:tplc="25CC4D6E" w:tentative="1">
      <w:start w:val="1"/>
      <w:numFmt w:val="bullet"/>
      <w:lvlText w:val=""/>
      <w:lvlJc w:val="left"/>
      <w:pPr>
        <w:tabs>
          <w:tab w:val="num" w:pos="4320"/>
        </w:tabs>
        <w:ind w:left="4320" w:hanging="360"/>
      </w:pPr>
      <w:rPr>
        <w:rFonts w:ascii="Symbol" w:hAnsi="Symbol" w:hint="default"/>
      </w:rPr>
    </w:lvl>
    <w:lvl w:ilvl="6" w:tplc="FAD6AEDA" w:tentative="1">
      <w:start w:val="1"/>
      <w:numFmt w:val="bullet"/>
      <w:lvlText w:val=""/>
      <w:lvlJc w:val="left"/>
      <w:pPr>
        <w:tabs>
          <w:tab w:val="num" w:pos="5040"/>
        </w:tabs>
        <w:ind w:left="5040" w:hanging="360"/>
      </w:pPr>
      <w:rPr>
        <w:rFonts w:ascii="Symbol" w:hAnsi="Symbol" w:hint="default"/>
      </w:rPr>
    </w:lvl>
    <w:lvl w:ilvl="7" w:tplc="50A67FB8" w:tentative="1">
      <w:start w:val="1"/>
      <w:numFmt w:val="bullet"/>
      <w:lvlText w:val=""/>
      <w:lvlJc w:val="left"/>
      <w:pPr>
        <w:tabs>
          <w:tab w:val="num" w:pos="5760"/>
        </w:tabs>
        <w:ind w:left="5760" w:hanging="360"/>
      </w:pPr>
      <w:rPr>
        <w:rFonts w:ascii="Symbol" w:hAnsi="Symbol" w:hint="default"/>
      </w:rPr>
    </w:lvl>
    <w:lvl w:ilvl="8" w:tplc="515EE96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7D17AA"/>
    <w:multiLevelType w:val="hybridMultilevel"/>
    <w:tmpl w:val="26FACBDA"/>
    <w:lvl w:ilvl="0" w:tplc="E7564BA2">
      <w:start w:val="1"/>
      <w:numFmt w:val="bullet"/>
      <w:lvlText w:val=""/>
      <w:lvlJc w:val="left"/>
      <w:pPr>
        <w:tabs>
          <w:tab w:val="num" w:pos="720"/>
        </w:tabs>
        <w:ind w:left="720" w:hanging="360"/>
      </w:pPr>
      <w:rPr>
        <w:rFonts w:ascii="Symbol" w:hAnsi="Symbol" w:hint="default"/>
      </w:rPr>
    </w:lvl>
    <w:lvl w:ilvl="1" w:tplc="EE7C8F54" w:tentative="1">
      <w:start w:val="1"/>
      <w:numFmt w:val="bullet"/>
      <w:lvlText w:val=""/>
      <w:lvlJc w:val="left"/>
      <w:pPr>
        <w:tabs>
          <w:tab w:val="num" w:pos="1440"/>
        </w:tabs>
        <w:ind w:left="1440" w:hanging="360"/>
      </w:pPr>
      <w:rPr>
        <w:rFonts w:ascii="Symbol" w:hAnsi="Symbol" w:hint="default"/>
      </w:rPr>
    </w:lvl>
    <w:lvl w:ilvl="2" w:tplc="02165F30" w:tentative="1">
      <w:start w:val="1"/>
      <w:numFmt w:val="bullet"/>
      <w:lvlText w:val=""/>
      <w:lvlJc w:val="left"/>
      <w:pPr>
        <w:tabs>
          <w:tab w:val="num" w:pos="2160"/>
        </w:tabs>
        <w:ind w:left="2160" w:hanging="360"/>
      </w:pPr>
      <w:rPr>
        <w:rFonts w:ascii="Symbol" w:hAnsi="Symbol" w:hint="default"/>
      </w:rPr>
    </w:lvl>
    <w:lvl w:ilvl="3" w:tplc="15221E26" w:tentative="1">
      <w:start w:val="1"/>
      <w:numFmt w:val="bullet"/>
      <w:lvlText w:val=""/>
      <w:lvlJc w:val="left"/>
      <w:pPr>
        <w:tabs>
          <w:tab w:val="num" w:pos="2880"/>
        </w:tabs>
        <w:ind w:left="2880" w:hanging="360"/>
      </w:pPr>
      <w:rPr>
        <w:rFonts w:ascii="Symbol" w:hAnsi="Symbol" w:hint="default"/>
      </w:rPr>
    </w:lvl>
    <w:lvl w:ilvl="4" w:tplc="05FA9240" w:tentative="1">
      <w:start w:val="1"/>
      <w:numFmt w:val="bullet"/>
      <w:lvlText w:val=""/>
      <w:lvlJc w:val="left"/>
      <w:pPr>
        <w:tabs>
          <w:tab w:val="num" w:pos="3600"/>
        </w:tabs>
        <w:ind w:left="3600" w:hanging="360"/>
      </w:pPr>
      <w:rPr>
        <w:rFonts w:ascii="Symbol" w:hAnsi="Symbol" w:hint="default"/>
      </w:rPr>
    </w:lvl>
    <w:lvl w:ilvl="5" w:tplc="10DC3504" w:tentative="1">
      <w:start w:val="1"/>
      <w:numFmt w:val="bullet"/>
      <w:lvlText w:val=""/>
      <w:lvlJc w:val="left"/>
      <w:pPr>
        <w:tabs>
          <w:tab w:val="num" w:pos="4320"/>
        </w:tabs>
        <w:ind w:left="4320" w:hanging="360"/>
      </w:pPr>
      <w:rPr>
        <w:rFonts w:ascii="Symbol" w:hAnsi="Symbol" w:hint="default"/>
      </w:rPr>
    </w:lvl>
    <w:lvl w:ilvl="6" w:tplc="48487162" w:tentative="1">
      <w:start w:val="1"/>
      <w:numFmt w:val="bullet"/>
      <w:lvlText w:val=""/>
      <w:lvlJc w:val="left"/>
      <w:pPr>
        <w:tabs>
          <w:tab w:val="num" w:pos="5040"/>
        </w:tabs>
        <w:ind w:left="5040" w:hanging="360"/>
      </w:pPr>
      <w:rPr>
        <w:rFonts w:ascii="Symbol" w:hAnsi="Symbol" w:hint="default"/>
      </w:rPr>
    </w:lvl>
    <w:lvl w:ilvl="7" w:tplc="14B6CC3C" w:tentative="1">
      <w:start w:val="1"/>
      <w:numFmt w:val="bullet"/>
      <w:lvlText w:val=""/>
      <w:lvlJc w:val="left"/>
      <w:pPr>
        <w:tabs>
          <w:tab w:val="num" w:pos="5760"/>
        </w:tabs>
        <w:ind w:left="5760" w:hanging="360"/>
      </w:pPr>
      <w:rPr>
        <w:rFonts w:ascii="Symbol" w:hAnsi="Symbol" w:hint="default"/>
      </w:rPr>
    </w:lvl>
    <w:lvl w:ilvl="8" w:tplc="8FF2B72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25D47B7"/>
    <w:multiLevelType w:val="hybridMultilevel"/>
    <w:tmpl w:val="EA682A0A"/>
    <w:lvl w:ilvl="0" w:tplc="1FB4C152">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9" w15:restartNumberingAfterBreak="0">
    <w:nsid w:val="38F53C76"/>
    <w:multiLevelType w:val="hybridMultilevel"/>
    <w:tmpl w:val="68E23A2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57C60D4"/>
    <w:multiLevelType w:val="hybridMultilevel"/>
    <w:tmpl w:val="EC46EFA6"/>
    <w:lvl w:ilvl="0" w:tplc="798454CC">
      <w:start w:val="1"/>
      <w:numFmt w:val="bullet"/>
      <w:lvlText w:val=""/>
      <w:lvlJc w:val="left"/>
      <w:pPr>
        <w:tabs>
          <w:tab w:val="num" w:pos="720"/>
        </w:tabs>
        <w:ind w:left="720" w:hanging="360"/>
      </w:pPr>
      <w:rPr>
        <w:rFonts w:ascii="Symbol" w:hAnsi="Symbol" w:hint="default"/>
      </w:rPr>
    </w:lvl>
    <w:lvl w:ilvl="1" w:tplc="824637E2" w:tentative="1">
      <w:start w:val="1"/>
      <w:numFmt w:val="bullet"/>
      <w:lvlText w:val=""/>
      <w:lvlJc w:val="left"/>
      <w:pPr>
        <w:tabs>
          <w:tab w:val="num" w:pos="1440"/>
        </w:tabs>
        <w:ind w:left="1440" w:hanging="360"/>
      </w:pPr>
      <w:rPr>
        <w:rFonts w:ascii="Symbol" w:hAnsi="Symbol" w:hint="default"/>
      </w:rPr>
    </w:lvl>
    <w:lvl w:ilvl="2" w:tplc="698C7EDA" w:tentative="1">
      <w:start w:val="1"/>
      <w:numFmt w:val="bullet"/>
      <w:lvlText w:val=""/>
      <w:lvlJc w:val="left"/>
      <w:pPr>
        <w:tabs>
          <w:tab w:val="num" w:pos="2160"/>
        </w:tabs>
        <w:ind w:left="2160" w:hanging="360"/>
      </w:pPr>
      <w:rPr>
        <w:rFonts w:ascii="Symbol" w:hAnsi="Symbol" w:hint="default"/>
      </w:rPr>
    </w:lvl>
    <w:lvl w:ilvl="3" w:tplc="0024D514" w:tentative="1">
      <w:start w:val="1"/>
      <w:numFmt w:val="bullet"/>
      <w:lvlText w:val=""/>
      <w:lvlJc w:val="left"/>
      <w:pPr>
        <w:tabs>
          <w:tab w:val="num" w:pos="2880"/>
        </w:tabs>
        <w:ind w:left="2880" w:hanging="360"/>
      </w:pPr>
      <w:rPr>
        <w:rFonts w:ascii="Symbol" w:hAnsi="Symbol" w:hint="default"/>
      </w:rPr>
    </w:lvl>
    <w:lvl w:ilvl="4" w:tplc="DCAEA2FE" w:tentative="1">
      <w:start w:val="1"/>
      <w:numFmt w:val="bullet"/>
      <w:lvlText w:val=""/>
      <w:lvlJc w:val="left"/>
      <w:pPr>
        <w:tabs>
          <w:tab w:val="num" w:pos="3600"/>
        </w:tabs>
        <w:ind w:left="3600" w:hanging="360"/>
      </w:pPr>
      <w:rPr>
        <w:rFonts w:ascii="Symbol" w:hAnsi="Symbol" w:hint="default"/>
      </w:rPr>
    </w:lvl>
    <w:lvl w:ilvl="5" w:tplc="9C562B18" w:tentative="1">
      <w:start w:val="1"/>
      <w:numFmt w:val="bullet"/>
      <w:lvlText w:val=""/>
      <w:lvlJc w:val="left"/>
      <w:pPr>
        <w:tabs>
          <w:tab w:val="num" w:pos="4320"/>
        </w:tabs>
        <w:ind w:left="4320" w:hanging="360"/>
      </w:pPr>
      <w:rPr>
        <w:rFonts w:ascii="Symbol" w:hAnsi="Symbol" w:hint="default"/>
      </w:rPr>
    </w:lvl>
    <w:lvl w:ilvl="6" w:tplc="7DA46DAA" w:tentative="1">
      <w:start w:val="1"/>
      <w:numFmt w:val="bullet"/>
      <w:lvlText w:val=""/>
      <w:lvlJc w:val="left"/>
      <w:pPr>
        <w:tabs>
          <w:tab w:val="num" w:pos="5040"/>
        </w:tabs>
        <w:ind w:left="5040" w:hanging="360"/>
      </w:pPr>
      <w:rPr>
        <w:rFonts w:ascii="Symbol" w:hAnsi="Symbol" w:hint="default"/>
      </w:rPr>
    </w:lvl>
    <w:lvl w:ilvl="7" w:tplc="A0BA821E" w:tentative="1">
      <w:start w:val="1"/>
      <w:numFmt w:val="bullet"/>
      <w:lvlText w:val=""/>
      <w:lvlJc w:val="left"/>
      <w:pPr>
        <w:tabs>
          <w:tab w:val="num" w:pos="5760"/>
        </w:tabs>
        <w:ind w:left="5760" w:hanging="360"/>
      </w:pPr>
      <w:rPr>
        <w:rFonts w:ascii="Symbol" w:hAnsi="Symbol" w:hint="default"/>
      </w:rPr>
    </w:lvl>
    <w:lvl w:ilvl="8" w:tplc="5864642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177049C"/>
    <w:multiLevelType w:val="hybridMultilevel"/>
    <w:tmpl w:val="B5866F00"/>
    <w:lvl w:ilvl="0" w:tplc="E5AEF76C">
      <w:numFmt w:val="bullet"/>
      <w:lvlText w:val=""/>
      <w:lvlJc w:val="left"/>
      <w:pPr>
        <w:ind w:left="720" w:hanging="360"/>
      </w:pPr>
      <w:rPr>
        <w:rFonts w:ascii="Symbol" w:eastAsia="Times New Roman" w:hAnsi="Symbol" w:cstheme="minorHAns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FD48FA"/>
    <w:multiLevelType w:val="multilevel"/>
    <w:tmpl w:val="D486C56C"/>
    <w:lvl w:ilvl="0">
      <w:start w:val="1"/>
      <w:numFmt w:val="decimal"/>
      <w:lvlText w:val="%1."/>
      <w:lvlJc w:val="left"/>
      <w:pPr>
        <w:ind w:left="720" w:hanging="360"/>
      </w:pPr>
    </w:lvl>
    <w:lvl w:ilvl="1">
      <w:start w:val="1"/>
      <w:numFmt w:val="decimal"/>
      <w:isLgl/>
      <w:lvlText w:val="%1.%2"/>
      <w:lvlJc w:val="left"/>
      <w:pPr>
        <w:ind w:left="765" w:hanging="405"/>
      </w:pPr>
      <w:rPr>
        <w:rFonts w:asciiTheme="majorHAnsi" w:hAnsiTheme="majorHAnsi" w:hint="default"/>
        <w:sz w:val="24"/>
        <w:szCs w:val="24"/>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5061728"/>
    <w:multiLevelType w:val="multilevel"/>
    <w:tmpl w:val="2354D96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entury Gothic"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3774E"/>
    <w:multiLevelType w:val="hybridMultilevel"/>
    <w:tmpl w:val="8FF2A4EC"/>
    <w:lvl w:ilvl="0" w:tplc="75FE0B0E">
      <w:start w:val="1"/>
      <w:numFmt w:val="bullet"/>
      <w:lvlText w:val=""/>
      <w:lvlJc w:val="left"/>
      <w:pPr>
        <w:tabs>
          <w:tab w:val="num" w:pos="720"/>
        </w:tabs>
        <w:ind w:left="720" w:hanging="360"/>
      </w:pPr>
      <w:rPr>
        <w:rFonts w:ascii="Symbol" w:hAnsi="Symbol" w:hint="default"/>
      </w:rPr>
    </w:lvl>
    <w:lvl w:ilvl="1" w:tplc="567C5FBC" w:tentative="1">
      <w:start w:val="1"/>
      <w:numFmt w:val="bullet"/>
      <w:lvlText w:val=""/>
      <w:lvlJc w:val="left"/>
      <w:pPr>
        <w:tabs>
          <w:tab w:val="num" w:pos="1440"/>
        </w:tabs>
        <w:ind w:left="1440" w:hanging="360"/>
      </w:pPr>
      <w:rPr>
        <w:rFonts w:ascii="Symbol" w:hAnsi="Symbol" w:hint="default"/>
      </w:rPr>
    </w:lvl>
    <w:lvl w:ilvl="2" w:tplc="47D2C1B4" w:tentative="1">
      <w:start w:val="1"/>
      <w:numFmt w:val="bullet"/>
      <w:lvlText w:val=""/>
      <w:lvlJc w:val="left"/>
      <w:pPr>
        <w:tabs>
          <w:tab w:val="num" w:pos="2160"/>
        </w:tabs>
        <w:ind w:left="2160" w:hanging="360"/>
      </w:pPr>
      <w:rPr>
        <w:rFonts w:ascii="Symbol" w:hAnsi="Symbol" w:hint="default"/>
      </w:rPr>
    </w:lvl>
    <w:lvl w:ilvl="3" w:tplc="AE14C020" w:tentative="1">
      <w:start w:val="1"/>
      <w:numFmt w:val="bullet"/>
      <w:lvlText w:val=""/>
      <w:lvlJc w:val="left"/>
      <w:pPr>
        <w:tabs>
          <w:tab w:val="num" w:pos="2880"/>
        </w:tabs>
        <w:ind w:left="2880" w:hanging="360"/>
      </w:pPr>
      <w:rPr>
        <w:rFonts w:ascii="Symbol" w:hAnsi="Symbol" w:hint="default"/>
      </w:rPr>
    </w:lvl>
    <w:lvl w:ilvl="4" w:tplc="2EF0365C" w:tentative="1">
      <w:start w:val="1"/>
      <w:numFmt w:val="bullet"/>
      <w:lvlText w:val=""/>
      <w:lvlJc w:val="left"/>
      <w:pPr>
        <w:tabs>
          <w:tab w:val="num" w:pos="3600"/>
        </w:tabs>
        <w:ind w:left="3600" w:hanging="360"/>
      </w:pPr>
      <w:rPr>
        <w:rFonts w:ascii="Symbol" w:hAnsi="Symbol" w:hint="default"/>
      </w:rPr>
    </w:lvl>
    <w:lvl w:ilvl="5" w:tplc="E4E8415C" w:tentative="1">
      <w:start w:val="1"/>
      <w:numFmt w:val="bullet"/>
      <w:lvlText w:val=""/>
      <w:lvlJc w:val="left"/>
      <w:pPr>
        <w:tabs>
          <w:tab w:val="num" w:pos="4320"/>
        </w:tabs>
        <w:ind w:left="4320" w:hanging="360"/>
      </w:pPr>
      <w:rPr>
        <w:rFonts w:ascii="Symbol" w:hAnsi="Symbol" w:hint="default"/>
      </w:rPr>
    </w:lvl>
    <w:lvl w:ilvl="6" w:tplc="FB0A6C0C" w:tentative="1">
      <w:start w:val="1"/>
      <w:numFmt w:val="bullet"/>
      <w:lvlText w:val=""/>
      <w:lvlJc w:val="left"/>
      <w:pPr>
        <w:tabs>
          <w:tab w:val="num" w:pos="5040"/>
        </w:tabs>
        <w:ind w:left="5040" w:hanging="360"/>
      </w:pPr>
      <w:rPr>
        <w:rFonts w:ascii="Symbol" w:hAnsi="Symbol" w:hint="default"/>
      </w:rPr>
    </w:lvl>
    <w:lvl w:ilvl="7" w:tplc="7646DDBC" w:tentative="1">
      <w:start w:val="1"/>
      <w:numFmt w:val="bullet"/>
      <w:lvlText w:val=""/>
      <w:lvlJc w:val="left"/>
      <w:pPr>
        <w:tabs>
          <w:tab w:val="num" w:pos="5760"/>
        </w:tabs>
        <w:ind w:left="5760" w:hanging="360"/>
      </w:pPr>
      <w:rPr>
        <w:rFonts w:ascii="Symbol" w:hAnsi="Symbol" w:hint="default"/>
      </w:rPr>
    </w:lvl>
    <w:lvl w:ilvl="8" w:tplc="15E2DA5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2BE5D87"/>
    <w:multiLevelType w:val="hybridMultilevel"/>
    <w:tmpl w:val="71E61C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67F66CF"/>
    <w:multiLevelType w:val="hybridMultilevel"/>
    <w:tmpl w:val="D7A426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B41C0E"/>
    <w:multiLevelType w:val="hybridMultilevel"/>
    <w:tmpl w:val="94F275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BE2AAF"/>
    <w:multiLevelType w:val="hybridMultilevel"/>
    <w:tmpl w:val="872C179A"/>
    <w:lvl w:ilvl="0" w:tplc="1E3EB14E">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3EA2049"/>
    <w:multiLevelType w:val="multilevel"/>
    <w:tmpl w:val="A5C0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28"/>
  </w:num>
  <w:num w:numId="14">
    <w:abstractNumId w:val="13"/>
  </w:num>
  <w:num w:numId="15">
    <w:abstractNumId w:val="29"/>
  </w:num>
  <w:num w:numId="16">
    <w:abstractNumId w:val="11"/>
  </w:num>
  <w:num w:numId="17">
    <w:abstractNumId w:val="18"/>
  </w:num>
  <w:num w:numId="18">
    <w:abstractNumId w:val="15"/>
  </w:num>
  <w:num w:numId="19">
    <w:abstractNumId w:val="22"/>
  </w:num>
  <w:num w:numId="20">
    <w:abstractNumId w:val="26"/>
  </w:num>
  <w:num w:numId="21">
    <w:abstractNumId w:val="19"/>
  </w:num>
  <w:num w:numId="22">
    <w:abstractNumId w:val="23"/>
  </w:num>
  <w:num w:numId="23">
    <w:abstractNumId w:val="25"/>
  </w:num>
  <w:num w:numId="24">
    <w:abstractNumId w:val="10"/>
  </w:num>
  <w:num w:numId="25">
    <w:abstractNumId w:val="27"/>
  </w:num>
  <w:num w:numId="26">
    <w:abstractNumId w:val="20"/>
  </w:num>
  <w:num w:numId="27">
    <w:abstractNumId w:val="24"/>
  </w:num>
  <w:num w:numId="28">
    <w:abstractNumId w:val="17"/>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84"/>
    <w:rsid w:val="00014584"/>
    <w:rsid w:val="00023B3F"/>
    <w:rsid w:val="00026707"/>
    <w:rsid w:val="000D6A6E"/>
    <w:rsid w:val="000D71D6"/>
    <w:rsid w:val="000E4DAE"/>
    <w:rsid w:val="000E63F5"/>
    <w:rsid w:val="0010634F"/>
    <w:rsid w:val="0011099C"/>
    <w:rsid w:val="00142D36"/>
    <w:rsid w:val="00147C7F"/>
    <w:rsid w:val="00166431"/>
    <w:rsid w:val="0017341D"/>
    <w:rsid w:val="00192578"/>
    <w:rsid w:val="00193088"/>
    <w:rsid w:val="00195CA1"/>
    <w:rsid w:val="001B3143"/>
    <w:rsid w:val="002052CB"/>
    <w:rsid w:val="00211520"/>
    <w:rsid w:val="002257CA"/>
    <w:rsid w:val="00237925"/>
    <w:rsid w:val="0026582C"/>
    <w:rsid w:val="00273E6D"/>
    <w:rsid w:val="00293FB9"/>
    <w:rsid w:val="002952CF"/>
    <w:rsid w:val="002B2176"/>
    <w:rsid w:val="002C5512"/>
    <w:rsid w:val="002F4C02"/>
    <w:rsid w:val="00325024"/>
    <w:rsid w:val="00336B8D"/>
    <w:rsid w:val="00354D6B"/>
    <w:rsid w:val="00403BA9"/>
    <w:rsid w:val="00435B82"/>
    <w:rsid w:val="0046699F"/>
    <w:rsid w:val="004735AB"/>
    <w:rsid w:val="004857A8"/>
    <w:rsid w:val="00495A49"/>
    <w:rsid w:val="0049709A"/>
    <w:rsid w:val="004C0D64"/>
    <w:rsid w:val="00517195"/>
    <w:rsid w:val="00545175"/>
    <w:rsid w:val="0057251E"/>
    <w:rsid w:val="00587B40"/>
    <w:rsid w:val="005A1ABA"/>
    <w:rsid w:val="005C5EEC"/>
    <w:rsid w:val="005E63A2"/>
    <w:rsid w:val="005F00DC"/>
    <w:rsid w:val="00616080"/>
    <w:rsid w:val="00620BC7"/>
    <w:rsid w:val="006B548E"/>
    <w:rsid w:val="00707242"/>
    <w:rsid w:val="00732F77"/>
    <w:rsid w:val="007608B5"/>
    <w:rsid w:val="007B5FD7"/>
    <w:rsid w:val="007E7A91"/>
    <w:rsid w:val="007F2A0A"/>
    <w:rsid w:val="00817344"/>
    <w:rsid w:val="00901929"/>
    <w:rsid w:val="00966E09"/>
    <w:rsid w:val="00980462"/>
    <w:rsid w:val="00991C2B"/>
    <w:rsid w:val="009B138C"/>
    <w:rsid w:val="009B2F8F"/>
    <w:rsid w:val="009B6A67"/>
    <w:rsid w:val="00A01ACF"/>
    <w:rsid w:val="00A81D6E"/>
    <w:rsid w:val="00A9431E"/>
    <w:rsid w:val="00A96447"/>
    <w:rsid w:val="00AD072E"/>
    <w:rsid w:val="00AF2E30"/>
    <w:rsid w:val="00B05D84"/>
    <w:rsid w:val="00B11EFE"/>
    <w:rsid w:val="00B16801"/>
    <w:rsid w:val="00B22AB4"/>
    <w:rsid w:val="00B25BD6"/>
    <w:rsid w:val="00B72B8E"/>
    <w:rsid w:val="00BA0C7F"/>
    <w:rsid w:val="00BE7E51"/>
    <w:rsid w:val="00BF0B0D"/>
    <w:rsid w:val="00BF2B7A"/>
    <w:rsid w:val="00C20FAC"/>
    <w:rsid w:val="00C83947"/>
    <w:rsid w:val="00CC661E"/>
    <w:rsid w:val="00D32107"/>
    <w:rsid w:val="00D7674F"/>
    <w:rsid w:val="00D9002A"/>
    <w:rsid w:val="00D9434A"/>
    <w:rsid w:val="00DB33D6"/>
    <w:rsid w:val="00E95984"/>
    <w:rsid w:val="00ED0E27"/>
    <w:rsid w:val="00F0521D"/>
    <w:rsid w:val="00F102AB"/>
    <w:rsid w:val="00F26509"/>
    <w:rsid w:val="00F31F0D"/>
    <w:rsid w:val="00F44194"/>
    <w:rsid w:val="00F627C3"/>
    <w:rsid w:val="00F805BF"/>
    <w:rsid w:val="00F82C2A"/>
    <w:rsid w:val="00F9238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EBD83-3C84-4927-B664-004EC1C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nl-BE" w:eastAsia="nl-BE" w:bidi="ar-SA"/>
      </w:rPr>
    </w:rPrDefault>
    <w:pPrDefault/>
  </w:docDefaults>
  <w:latentStyles w:defLockedState="0" w:defUIPriority="0" w:defSemiHidden="0" w:defUnhideWhenUsed="0" w:defQFormat="0" w:count="37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0D2D83"/>
    <w:rPr>
      <w:sz w:val="24"/>
      <w:szCs w:val="24"/>
      <w:lang w:val="en-GB" w:eastAsia="en-US"/>
    </w:rPr>
  </w:style>
  <w:style w:type="paragraph" w:styleId="Kop1">
    <w:name w:val="heading 1"/>
    <w:basedOn w:val="Standaard"/>
    <w:next w:val="Standaard"/>
    <w:link w:val="Kop1Char"/>
    <w:uiPriority w:val="9"/>
    <w:rsid w:val="00616080"/>
    <w:pPr>
      <w:keepNext/>
      <w:keepLines/>
      <w:spacing w:before="480"/>
      <w:outlineLvl w:val="0"/>
    </w:pPr>
    <w:rPr>
      <w:rFonts w:ascii="Arial Rounded MT Bold" w:eastAsia="Times New Roman" w:hAnsi="Arial Rounded MT Bold"/>
      <w:b/>
      <w:bCs/>
      <w:color w:val="A88013"/>
      <w:sz w:val="40"/>
      <w:szCs w:val="32"/>
      <w:lang w:val="nl-BE"/>
    </w:rPr>
  </w:style>
  <w:style w:type="paragraph" w:styleId="Kop2">
    <w:name w:val="heading 2"/>
    <w:basedOn w:val="Standaard"/>
    <w:next w:val="Standaard"/>
    <w:link w:val="Kop2Char"/>
    <w:uiPriority w:val="9"/>
    <w:qFormat/>
    <w:rsid w:val="00616080"/>
    <w:pPr>
      <w:keepNext/>
      <w:keepLines/>
      <w:spacing w:before="200"/>
      <w:outlineLvl w:val="1"/>
    </w:pPr>
    <w:rPr>
      <w:rFonts w:eastAsia="Times New Roman"/>
      <w:b/>
      <w:bCs/>
      <w:color w:val="E6B222"/>
      <w:sz w:val="26"/>
      <w:szCs w:val="26"/>
      <w:lang w:val="en-US"/>
    </w:rPr>
  </w:style>
  <w:style w:type="paragraph" w:styleId="Kop3">
    <w:name w:val="heading 3"/>
    <w:basedOn w:val="Standaard"/>
    <w:next w:val="Standaard"/>
    <w:link w:val="Kop3Char"/>
    <w:uiPriority w:val="9"/>
    <w:qFormat/>
    <w:rsid w:val="00ED0E27"/>
    <w:pPr>
      <w:keepNext/>
      <w:keepLines/>
      <w:spacing w:before="200"/>
      <w:outlineLvl w:val="2"/>
    </w:pPr>
    <w:rPr>
      <w:rFonts w:eastAsia="Times New Roman"/>
      <w:b/>
      <w:bCs/>
      <w:color w:val="E6B222"/>
    </w:rPr>
  </w:style>
  <w:style w:type="paragraph" w:styleId="Kop4">
    <w:name w:val="heading 4"/>
    <w:basedOn w:val="Standaard"/>
    <w:next w:val="Standaard"/>
    <w:link w:val="Kop4Char"/>
    <w:rsid w:val="00166431"/>
    <w:pPr>
      <w:keepNext/>
      <w:keepLines/>
      <w:spacing w:before="200"/>
      <w:outlineLvl w:val="3"/>
    </w:pPr>
    <w:rPr>
      <w:rFonts w:eastAsia="Times New Roman"/>
      <w:b/>
      <w:bCs/>
      <w:i/>
      <w:iCs/>
      <w:color w:val="E6B2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16080"/>
    <w:rPr>
      <w:rFonts w:ascii="Arial Rounded MT Bold" w:eastAsia="Times New Roman" w:hAnsi="Arial Rounded MT Bold" w:cs="Times New Roman"/>
      <w:b/>
      <w:bCs/>
      <w:color w:val="A88013"/>
      <w:sz w:val="40"/>
      <w:szCs w:val="32"/>
      <w:lang w:val="nl-BE"/>
    </w:rPr>
  </w:style>
  <w:style w:type="paragraph" w:styleId="Koptekst">
    <w:name w:val="header"/>
    <w:basedOn w:val="Standaard"/>
    <w:link w:val="KoptekstChar"/>
    <w:uiPriority w:val="99"/>
    <w:rsid w:val="00273E6D"/>
    <w:pPr>
      <w:tabs>
        <w:tab w:val="center" w:pos="4153"/>
        <w:tab w:val="right" w:pos="8306"/>
      </w:tabs>
    </w:pPr>
  </w:style>
  <w:style w:type="character" w:customStyle="1" w:styleId="KoptekstChar">
    <w:name w:val="Koptekst Char"/>
    <w:basedOn w:val="Standaardalinea-lettertype"/>
    <w:link w:val="Koptekst"/>
    <w:uiPriority w:val="99"/>
    <w:rsid w:val="00273E6D"/>
  </w:style>
  <w:style w:type="paragraph" w:styleId="Voettekst">
    <w:name w:val="footer"/>
    <w:basedOn w:val="Standaard"/>
    <w:link w:val="VoettekstChar"/>
    <w:uiPriority w:val="99"/>
    <w:rsid w:val="00273E6D"/>
    <w:pPr>
      <w:tabs>
        <w:tab w:val="center" w:pos="4153"/>
        <w:tab w:val="right" w:pos="8306"/>
      </w:tabs>
    </w:pPr>
  </w:style>
  <w:style w:type="character" w:customStyle="1" w:styleId="VoettekstChar">
    <w:name w:val="Voettekst Char"/>
    <w:basedOn w:val="Standaardalinea-lettertype"/>
    <w:link w:val="Voettekst"/>
    <w:uiPriority w:val="99"/>
    <w:rsid w:val="00273E6D"/>
  </w:style>
  <w:style w:type="character" w:customStyle="1" w:styleId="Kop2Char">
    <w:name w:val="Kop 2 Char"/>
    <w:link w:val="Kop2"/>
    <w:uiPriority w:val="9"/>
    <w:rsid w:val="00616080"/>
    <w:rPr>
      <w:rFonts w:ascii="Century Gothic" w:eastAsia="Times New Roman" w:hAnsi="Century Gothic" w:cs="Times New Roman"/>
      <w:b/>
      <w:bCs/>
      <w:color w:val="E6B222"/>
      <w:sz w:val="26"/>
      <w:szCs w:val="26"/>
      <w:lang w:val="en-US"/>
    </w:rPr>
  </w:style>
  <w:style w:type="paragraph" w:styleId="Ballontekst">
    <w:name w:val="Balloon Text"/>
    <w:basedOn w:val="Standaard"/>
    <w:link w:val="BallontekstChar"/>
    <w:rsid w:val="007F2A0A"/>
    <w:rPr>
      <w:rFonts w:ascii="Tahoma" w:hAnsi="Tahoma" w:cs="Tahoma"/>
      <w:sz w:val="16"/>
      <w:szCs w:val="16"/>
    </w:rPr>
  </w:style>
  <w:style w:type="character" w:customStyle="1" w:styleId="BallontekstChar">
    <w:name w:val="Ballontekst Char"/>
    <w:link w:val="Ballontekst"/>
    <w:rsid w:val="007F2A0A"/>
    <w:rPr>
      <w:rFonts w:ascii="Tahoma" w:hAnsi="Tahoma" w:cs="Tahoma"/>
      <w:sz w:val="16"/>
      <w:szCs w:val="16"/>
    </w:rPr>
  </w:style>
  <w:style w:type="paragraph" w:customStyle="1" w:styleId="titel2">
    <w:name w:val="titel 2"/>
    <w:basedOn w:val="Kop2"/>
    <w:link w:val="titel2Char"/>
    <w:rsid w:val="00616080"/>
  </w:style>
  <w:style w:type="character" w:customStyle="1" w:styleId="titel2Char">
    <w:name w:val="titel 2 Char"/>
    <w:link w:val="titel2"/>
    <w:rsid w:val="00616080"/>
    <w:rPr>
      <w:rFonts w:ascii="Century Gothic" w:eastAsia="Times New Roman" w:hAnsi="Century Gothic" w:cs="Times New Roman"/>
      <w:b/>
      <w:bCs/>
      <w:color w:val="E6B222"/>
      <w:sz w:val="26"/>
      <w:szCs w:val="26"/>
      <w:lang w:val="en-US"/>
    </w:rPr>
  </w:style>
  <w:style w:type="paragraph" w:customStyle="1" w:styleId="AgOKop1">
    <w:name w:val="AgO_Kop1"/>
    <w:basedOn w:val="Kop1"/>
    <w:qFormat/>
    <w:rsid w:val="00023B3F"/>
    <w:pPr>
      <w:spacing w:after="120"/>
    </w:pPr>
    <w:rPr>
      <w:rFonts w:ascii="Flanders Art Sans b2 Bold" w:hAnsi="Flanders Art Sans b2 Bold"/>
      <w:color w:val="000000"/>
      <w:sz w:val="32"/>
    </w:rPr>
  </w:style>
  <w:style w:type="paragraph" w:customStyle="1" w:styleId="AgOKop2">
    <w:name w:val="AgO_Kop2"/>
    <w:basedOn w:val="titel2"/>
    <w:qFormat/>
    <w:rsid w:val="00023B3F"/>
    <w:pPr>
      <w:spacing w:after="120"/>
    </w:pPr>
    <w:rPr>
      <w:rFonts w:ascii="Flanders Art Sans b2 Medium" w:hAnsi="Flanders Art Sans b2 Medium"/>
      <w:color w:val="404040"/>
      <w:sz w:val="24"/>
      <w:lang w:val="nl-BE"/>
    </w:rPr>
  </w:style>
  <w:style w:type="paragraph" w:customStyle="1" w:styleId="AgOTekst">
    <w:name w:val="AgO_Tekst"/>
    <w:basedOn w:val="Standaard"/>
    <w:link w:val="AgOTekstChar"/>
    <w:qFormat/>
    <w:rsid w:val="00023B3F"/>
    <w:rPr>
      <w:rFonts w:ascii="Flanders Art Sans b2" w:hAnsi="Flanders Art Sans b2"/>
      <w:sz w:val="18"/>
      <w:lang w:val="nl-BE"/>
    </w:rPr>
  </w:style>
  <w:style w:type="character" w:customStyle="1" w:styleId="Kop3Char">
    <w:name w:val="Kop 3 Char"/>
    <w:link w:val="Kop3"/>
    <w:uiPriority w:val="9"/>
    <w:rsid w:val="00ED0E27"/>
    <w:rPr>
      <w:rFonts w:ascii="Century Gothic" w:eastAsia="Times New Roman" w:hAnsi="Century Gothic" w:cs="Times New Roman"/>
      <w:b/>
      <w:bCs/>
      <w:color w:val="E6B222"/>
    </w:rPr>
  </w:style>
  <w:style w:type="paragraph" w:customStyle="1" w:styleId="AgOKop3">
    <w:name w:val="AgO_Kop3"/>
    <w:basedOn w:val="Kop3"/>
    <w:qFormat/>
    <w:rsid w:val="00023B3F"/>
    <w:rPr>
      <w:rFonts w:ascii="Flanders Art Sans b2 Medium" w:hAnsi="Flanders Art Sans b2 Medium"/>
      <w:color w:val="7F7F7F"/>
      <w:lang w:val="nl-BE"/>
    </w:rPr>
  </w:style>
  <w:style w:type="character" w:customStyle="1" w:styleId="Kop4Char">
    <w:name w:val="Kop 4 Char"/>
    <w:link w:val="Kop4"/>
    <w:rsid w:val="00166431"/>
    <w:rPr>
      <w:rFonts w:ascii="Century Gothic" w:eastAsia="Times New Roman" w:hAnsi="Century Gothic" w:cs="Times New Roman"/>
      <w:b/>
      <w:bCs/>
      <w:i/>
      <w:iCs/>
      <w:color w:val="E6B222"/>
    </w:rPr>
  </w:style>
  <w:style w:type="paragraph" w:customStyle="1" w:styleId="AgOKop4">
    <w:name w:val="AgO_Kop4"/>
    <w:basedOn w:val="Kop4"/>
    <w:qFormat/>
    <w:rsid w:val="00023B3F"/>
    <w:rPr>
      <w:rFonts w:ascii="Flanders Art Sans b2 Medium" w:hAnsi="Flanders Art Sans b2 Medium"/>
      <w:color w:val="7F7F7F"/>
      <w:lang w:val="nl-BE"/>
    </w:rPr>
  </w:style>
  <w:style w:type="paragraph" w:customStyle="1" w:styleId="AgOTekstTabel">
    <w:name w:val="AgO_TekstTabel"/>
    <w:basedOn w:val="AgOTekst"/>
    <w:link w:val="AgOTekstTabelChar"/>
    <w:qFormat/>
    <w:rsid w:val="00023B3F"/>
    <w:rPr>
      <w:rFonts w:ascii="Flanders Art Sans b2 Light" w:hAnsi="Flanders Art Sans b2 Light"/>
      <w:color w:val="404040"/>
    </w:rPr>
  </w:style>
  <w:style w:type="paragraph" w:customStyle="1" w:styleId="AgOTitelTabel">
    <w:name w:val="AgO_TitelTabel"/>
    <w:basedOn w:val="AgOTekstTabel"/>
    <w:link w:val="AgOTitelTabelChar"/>
    <w:qFormat/>
    <w:rsid w:val="00AD072E"/>
    <w:rPr>
      <w:rFonts w:ascii="Flanders Art Sans b2 Medium" w:hAnsi="Flanders Art Sans b2 Medium"/>
    </w:rPr>
  </w:style>
  <w:style w:type="table" w:styleId="Tabelraster">
    <w:name w:val="Table Grid"/>
    <w:basedOn w:val="Standaardtabel"/>
    <w:rsid w:val="00F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OTekstChar">
    <w:name w:val="AgO_Tekst Char"/>
    <w:link w:val="AgOTekst"/>
    <w:rsid w:val="00AD072E"/>
    <w:rPr>
      <w:rFonts w:ascii="Flanders Art Sans b2" w:hAnsi="Flanders Art Sans b2"/>
      <w:sz w:val="18"/>
      <w:lang w:val="nl-BE"/>
    </w:rPr>
  </w:style>
  <w:style w:type="character" w:customStyle="1" w:styleId="AgOTekstTabelChar">
    <w:name w:val="AgO_TekstTabel Char"/>
    <w:link w:val="AgOTekstTabel"/>
    <w:rsid w:val="00AD072E"/>
    <w:rPr>
      <w:rFonts w:ascii="Flanders Art Sans b2 Light" w:hAnsi="Flanders Art Sans b2 Light"/>
      <w:color w:val="404040"/>
      <w:sz w:val="18"/>
      <w:lang w:val="nl-BE"/>
    </w:rPr>
  </w:style>
  <w:style w:type="character" w:customStyle="1" w:styleId="AgOTitelTabelChar">
    <w:name w:val="AgO_TitelTabel Char"/>
    <w:link w:val="AgOTitelTabel"/>
    <w:rsid w:val="00AD072E"/>
    <w:rPr>
      <w:rFonts w:ascii="Flanders Art Sans b2 Medium" w:hAnsi="Flanders Art Sans b2 Medium"/>
      <w:color w:val="404040"/>
      <w:sz w:val="18"/>
      <w:lang w:val="nl-BE"/>
    </w:rPr>
  </w:style>
  <w:style w:type="character" w:styleId="Hyperlink">
    <w:name w:val="Hyperlink"/>
    <w:uiPriority w:val="99"/>
    <w:unhideWhenUsed/>
    <w:rsid w:val="00014584"/>
    <w:rPr>
      <w:rFonts w:ascii="Klavika_Regular" w:hAnsi="Klavika_Regular" w:hint="default"/>
      <w:color w:val="2384CD"/>
      <w:sz w:val="21"/>
      <w:szCs w:val="21"/>
      <w:u w:val="single"/>
    </w:rPr>
  </w:style>
  <w:style w:type="character" w:styleId="Zwaar">
    <w:name w:val="Strong"/>
    <w:uiPriority w:val="22"/>
    <w:qFormat/>
    <w:rsid w:val="00014584"/>
    <w:rPr>
      <w:b/>
      <w:bCs/>
    </w:rPr>
  </w:style>
  <w:style w:type="paragraph" w:styleId="Normaalweb">
    <w:name w:val="Normal (Web)"/>
    <w:basedOn w:val="Standaard"/>
    <w:uiPriority w:val="99"/>
    <w:unhideWhenUsed/>
    <w:rsid w:val="00014584"/>
    <w:pPr>
      <w:spacing w:after="150"/>
    </w:pPr>
    <w:rPr>
      <w:rFonts w:ascii="Times New Roman" w:eastAsia="Times New Roman" w:hAnsi="Times New Roman"/>
      <w:lang w:val="nl-BE" w:eastAsia="nl-BE"/>
    </w:rPr>
  </w:style>
  <w:style w:type="character" w:styleId="Verwijzingopmerking">
    <w:name w:val="annotation reference"/>
    <w:basedOn w:val="Standaardalinea-lettertype"/>
    <w:uiPriority w:val="99"/>
    <w:rsid w:val="002B2176"/>
    <w:rPr>
      <w:sz w:val="16"/>
      <w:szCs w:val="16"/>
    </w:rPr>
  </w:style>
  <w:style w:type="paragraph" w:styleId="Tekstopmerking">
    <w:name w:val="annotation text"/>
    <w:basedOn w:val="Standaard"/>
    <w:link w:val="TekstopmerkingChar"/>
    <w:uiPriority w:val="99"/>
    <w:rsid w:val="002B2176"/>
    <w:rPr>
      <w:sz w:val="20"/>
      <w:szCs w:val="20"/>
    </w:rPr>
  </w:style>
  <w:style w:type="character" w:customStyle="1" w:styleId="TekstopmerkingChar">
    <w:name w:val="Tekst opmerking Char"/>
    <w:basedOn w:val="Standaardalinea-lettertype"/>
    <w:link w:val="Tekstopmerking"/>
    <w:uiPriority w:val="99"/>
    <w:rsid w:val="002B2176"/>
    <w:rPr>
      <w:lang w:val="en-GB" w:eastAsia="en-US"/>
    </w:rPr>
  </w:style>
  <w:style w:type="paragraph" w:styleId="Onderwerpvanopmerking">
    <w:name w:val="annotation subject"/>
    <w:basedOn w:val="Tekstopmerking"/>
    <w:next w:val="Tekstopmerking"/>
    <w:link w:val="OnderwerpvanopmerkingChar"/>
    <w:rsid w:val="002B2176"/>
    <w:rPr>
      <w:b/>
      <w:bCs/>
    </w:rPr>
  </w:style>
  <w:style w:type="character" w:customStyle="1" w:styleId="OnderwerpvanopmerkingChar">
    <w:name w:val="Onderwerp van opmerking Char"/>
    <w:basedOn w:val="TekstopmerkingChar"/>
    <w:link w:val="Onderwerpvanopmerking"/>
    <w:rsid w:val="002B2176"/>
    <w:rPr>
      <w:b/>
      <w:bCs/>
      <w:lang w:val="en-GB" w:eastAsia="en-US"/>
    </w:rPr>
  </w:style>
  <w:style w:type="paragraph" w:styleId="Lijstalinea">
    <w:name w:val="List Paragraph"/>
    <w:basedOn w:val="Standaard"/>
    <w:rsid w:val="0046699F"/>
    <w:pPr>
      <w:ind w:left="720"/>
      <w:contextualSpacing/>
    </w:pPr>
  </w:style>
  <w:style w:type="table" w:styleId="Gemiddeldraster3-accent6">
    <w:name w:val="Medium Grid 3 Accent 6"/>
    <w:basedOn w:val="Standaardtabel"/>
    <w:rsid w:val="00A01ACF"/>
    <w:rPr>
      <w:rFonts w:asciiTheme="minorHAnsi" w:eastAsiaTheme="minorHAnsi" w:hAnsiTheme="minorHAnsi" w:cstheme="minorBidi"/>
      <w:sz w:val="24"/>
      <w:szCs w:val="24"/>
      <w:lang w:val="en-GB"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GevolgdeHyperlink">
    <w:name w:val="FollowedHyperlink"/>
    <w:basedOn w:val="Standaardalinea-lettertype"/>
    <w:rsid w:val="00F31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2959">
      <w:bodyDiv w:val="1"/>
      <w:marLeft w:val="0"/>
      <w:marRight w:val="0"/>
      <w:marTop w:val="0"/>
      <w:marBottom w:val="0"/>
      <w:divBdr>
        <w:top w:val="none" w:sz="0" w:space="0" w:color="auto"/>
        <w:left w:val="none" w:sz="0" w:space="0" w:color="auto"/>
        <w:bottom w:val="none" w:sz="0" w:space="0" w:color="auto"/>
        <w:right w:val="none" w:sz="0" w:space="0" w:color="auto"/>
      </w:divBdr>
    </w:div>
    <w:div w:id="326634733">
      <w:bodyDiv w:val="1"/>
      <w:marLeft w:val="0"/>
      <w:marRight w:val="0"/>
      <w:marTop w:val="0"/>
      <w:marBottom w:val="0"/>
      <w:divBdr>
        <w:top w:val="none" w:sz="0" w:space="0" w:color="auto"/>
        <w:left w:val="none" w:sz="0" w:space="0" w:color="auto"/>
        <w:bottom w:val="none" w:sz="0" w:space="0" w:color="auto"/>
        <w:right w:val="none" w:sz="0" w:space="0" w:color="auto"/>
      </w:divBdr>
      <w:divsChild>
        <w:div w:id="1924025677">
          <w:marLeft w:val="0"/>
          <w:marRight w:val="0"/>
          <w:marTop w:val="0"/>
          <w:marBottom w:val="0"/>
          <w:divBdr>
            <w:top w:val="none" w:sz="0" w:space="0" w:color="auto"/>
            <w:left w:val="none" w:sz="0" w:space="0" w:color="auto"/>
            <w:bottom w:val="none" w:sz="0" w:space="0" w:color="auto"/>
            <w:right w:val="none" w:sz="0" w:space="0" w:color="auto"/>
          </w:divBdr>
          <w:divsChild>
            <w:div w:id="1501237819">
              <w:marLeft w:val="0"/>
              <w:marRight w:val="0"/>
              <w:marTop w:val="0"/>
              <w:marBottom w:val="150"/>
              <w:divBdr>
                <w:top w:val="none" w:sz="0" w:space="0" w:color="auto"/>
                <w:left w:val="none" w:sz="0" w:space="0" w:color="auto"/>
                <w:bottom w:val="none" w:sz="0" w:space="0" w:color="auto"/>
                <w:right w:val="none" w:sz="0" w:space="0" w:color="auto"/>
              </w:divBdr>
              <w:divsChild>
                <w:div w:id="1247687926">
                  <w:marLeft w:val="0"/>
                  <w:marRight w:val="0"/>
                  <w:marTop w:val="0"/>
                  <w:marBottom w:val="0"/>
                  <w:divBdr>
                    <w:top w:val="none" w:sz="0" w:space="0" w:color="auto"/>
                    <w:left w:val="none" w:sz="0" w:space="0" w:color="auto"/>
                    <w:bottom w:val="none" w:sz="0" w:space="0" w:color="auto"/>
                    <w:right w:val="none" w:sz="0" w:space="0" w:color="auto"/>
                  </w:divBdr>
                  <w:divsChild>
                    <w:div w:id="364601342">
                      <w:marLeft w:val="0"/>
                      <w:marRight w:val="0"/>
                      <w:marTop w:val="0"/>
                      <w:marBottom w:val="0"/>
                      <w:divBdr>
                        <w:top w:val="none" w:sz="0" w:space="0" w:color="auto"/>
                        <w:left w:val="none" w:sz="0" w:space="0" w:color="auto"/>
                        <w:bottom w:val="none" w:sz="0" w:space="0" w:color="auto"/>
                        <w:right w:val="none" w:sz="0" w:space="0" w:color="auto"/>
                      </w:divBdr>
                      <w:divsChild>
                        <w:div w:id="1546720958">
                          <w:marLeft w:val="0"/>
                          <w:marRight w:val="0"/>
                          <w:marTop w:val="0"/>
                          <w:marBottom w:val="0"/>
                          <w:divBdr>
                            <w:top w:val="none" w:sz="0" w:space="0" w:color="auto"/>
                            <w:left w:val="none" w:sz="0" w:space="0" w:color="auto"/>
                            <w:bottom w:val="none" w:sz="0" w:space="0" w:color="auto"/>
                            <w:right w:val="none" w:sz="0" w:space="0" w:color="auto"/>
                          </w:divBdr>
                          <w:divsChild>
                            <w:div w:id="1519346907">
                              <w:marLeft w:val="0"/>
                              <w:marRight w:val="0"/>
                              <w:marTop w:val="0"/>
                              <w:marBottom w:val="0"/>
                              <w:divBdr>
                                <w:top w:val="none" w:sz="0" w:space="0" w:color="auto"/>
                                <w:left w:val="none" w:sz="0" w:space="0" w:color="auto"/>
                                <w:bottom w:val="none" w:sz="0" w:space="0" w:color="auto"/>
                                <w:right w:val="none" w:sz="0" w:space="0" w:color="auto"/>
                              </w:divBdr>
                              <w:divsChild>
                                <w:div w:id="610554444">
                                  <w:marLeft w:val="0"/>
                                  <w:marRight w:val="0"/>
                                  <w:marTop w:val="0"/>
                                  <w:marBottom w:val="0"/>
                                  <w:divBdr>
                                    <w:top w:val="none" w:sz="0" w:space="0" w:color="auto"/>
                                    <w:left w:val="none" w:sz="0" w:space="0" w:color="auto"/>
                                    <w:bottom w:val="none" w:sz="0" w:space="0" w:color="auto"/>
                                    <w:right w:val="none" w:sz="0" w:space="0" w:color="auto"/>
                                  </w:divBdr>
                                  <w:divsChild>
                                    <w:div w:id="1118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991742">
      <w:bodyDiv w:val="1"/>
      <w:marLeft w:val="0"/>
      <w:marRight w:val="0"/>
      <w:marTop w:val="0"/>
      <w:marBottom w:val="0"/>
      <w:divBdr>
        <w:top w:val="none" w:sz="0" w:space="0" w:color="auto"/>
        <w:left w:val="none" w:sz="0" w:space="0" w:color="auto"/>
        <w:bottom w:val="none" w:sz="0" w:space="0" w:color="auto"/>
        <w:right w:val="none" w:sz="0" w:space="0" w:color="auto"/>
      </w:divBdr>
      <w:divsChild>
        <w:div w:id="449864425">
          <w:marLeft w:val="0"/>
          <w:marRight w:val="0"/>
          <w:marTop w:val="0"/>
          <w:marBottom w:val="0"/>
          <w:divBdr>
            <w:top w:val="none" w:sz="0" w:space="0" w:color="auto"/>
            <w:left w:val="none" w:sz="0" w:space="0" w:color="auto"/>
            <w:bottom w:val="none" w:sz="0" w:space="0" w:color="auto"/>
            <w:right w:val="none" w:sz="0" w:space="0" w:color="auto"/>
          </w:divBdr>
          <w:divsChild>
            <w:div w:id="97410912">
              <w:marLeft w:val="0"/>
              <w:marRight w:val="0"/>
              <w:marTop w:val="0"/>
              <w:marBottom w:val="150"/>
              <w:divBdr>
                <w:top w:val="none" w:sz="0" w:space="0" w:color="auto"/>
                <w:left w:val="none" w:sz="0" w:space="0" w:color="auto"/>
                <w:bottom w:val="none" w:sz="0" w:space="0" w:color="auto"/>
                <w:right w:val="none" w:sz="0" w:space="0" w:color="auto"/>
              </w:divBdr>
              <w:divsChild>
                <w:div w:id="588194672">
                  <w:marLeft w:val="0"/>
                  <w:marRight w:val="0"/>
                  <w:marTop w:val="0"/>
                  <w:marBottom w:val="0"/>
                  <w:divBdr>
                    <w:top w:val="none" w:sz="0" w:space="0" w:color="auto"/>
                    <w:left w:val="none" w:sz="0" w:space="0" w:color="auto"/>
                    <w:bottom w:val="none" w:sz="0" w:space="0" w:color="auto"/>
                    <w:right w:val="none" w:sz="0" w:space="0" w:color="auto"/>
                  </w:divBdr>
                  <w:divsChild>
                    <w:div w:id="207694175">
                      <w:marLeft w:val="0"/>
                      <w:marRight w:val="0"/>
                      <w:marTop w:val="0"/>
                      <w:marBottom w:val="0"/>
                      <w:divBdr>
                        <w:top w:val="none" w:sz="0" w:space="0" w:color="auto"/>
                        <w:left w:val="none" w:sz="0" w:space="0" w:color="auto"/>
                        <w:bottom w:val="none" w:sz="0" w:space="0" w:color="auto"/>
                        <w:right w:val="none" w:sz="0" w:space="0" w:color="auto"/>
                      </w:divBdr>
                      <w:divsChild>
                        <w:div w:id="329021452">
                          <w:marLeft w:val="0"/>
                          <w:marRight w:val="0"/>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860582664">
                                  <w:marLeft w:val="0"/>
                                  <w:marRight w:val="0"/>
                                  <w:marTop w:val="0"/>
                                  <w:marBottom w:val="0"/>
                                  <w:divBdr>
                                    <w:top w:val="none" w:sz="0" w:space="0" w:color="auto"/>
                                    <w:left w:val="none" w:sz="0" w:space="0" w:color="auto"/>
                                    <w:bottom w:val="none" w:sz="0" w:space="0" w:color="auto"/>
                                    <w:right w:val="none" w:sz="0" w:space="0" w:color="auto"/>
                                  </w:divBdr>
                                  <w:divsChild>
                                    <w:div w:id="38625355">
                                      <w:marLeft w:val="0"/>
                                      <w:marRight w:val="0"/>
                                      <w:marTop w:val="0"/>
                                      <w:marBottom w:val="0"/>
                                      <w:divBdr>
                                        <w:top w:val="none" w:sz="0" w:space="0" w:color="auto"/>
                                        <w:left w:val="none" w:sz="0" w:space="0" w:color="auto"/>
                                        <w:bottom w:val="none" w:sz="0" w:space="0" w:color="auto"/>
                                        <w:right w:val="none" w:sz="0" w:space="0" w:color="auto"/>
                                      </w:divBdr>
                                      <w:divsChild>
                                        <w:div w:id="555510148">
                                          <w:marLeft w:val="0"/>
                                          <w:marRight w:val="0"/>
                                          <w:marTop w:val="0"/>
                                          <w:marBottom w:val="0"/>
                                          <w:divBdr>
                                            <w:top w:val="none" w:sz="0" w:space="0" w:color="auto"/>
                                            <w:left w:val="none" w:sz="0" w:space="0" w:color="auto"/>
                                            <w:bottom w:val="none" w:sz="0" w:space="0" w:color="auto"/>
                                            <w:right w:val="none" w:sz="0" w:space="0" w:color="auto"/>
                                          </w:divBdr>
                                          <w:divsChild>
                                            <w:div w:id="1685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56821">
      <w:bodyDiv w:val="1"/>
      <w:marLeft w:val="0"/>
      <w:marRight w:val="0"/>
      <w:marTop w:val="0"/>
      <w:marBottom w:val="0"/>
      <w:divBdr>
        <w:top w:val="none" w:sz="0" w:space="0" w:color="auto"/>
        <w:left w:val="none" w:sz="0" w:space="0" w:color="auto"/>
        <w:bottom w:val="none" w:sz="0" w:space="0" w:color="auto"/>
        <w:right w:val="none" w:sz="0" w:space="0" w:color="auto"/>
      </w:divBdr>
    </w:div>
    <w:div w:id="1369450775">
      <w:bodyDiv w:val="1"/>
      <w:marLeft w:val="0"/>
      <w:marRight w:val="0"/>
      <w:marTop w:val="0"/>
      <w:marBottom w:val="0"/>
      <w:divBdr>
        <w:top w:val="none" w:sz="0" w:space="0" w:color="auto"/>
        <w:left w:val="none" w:sz="0" w:space="0" w:color="auto"/>
        <w:bottom w:val="none" w:sz="0" w:space="0" w:color="auto"/>
        <w:right w:val="none" w:sz="0" w:space="0" w:color="auto"/>
      </w:divBdr>
      <w:divsChild>
        <w:div w:id="1250577292">
          <w:marLeft w:val="0"/>
          <w:marRight w:val="0"/>
          <w:marTop w:val="0"/>
          <w:marBottom w:val="0"/>
          <w:divBdr>
            <w:top w:val="none" w:sz="0" w:space="0" w:color="auto"/>
            <w:left w:val="none" w:sz="0" w:space="0" w:color="auto"/>
            <w:bottom w:val="none" w:sz="0" w:space="0" w:color="auto"/>
            <w:right w:val="none" w:sz="0" w:space="0" w:color="auto"/>
          </w:divBdr>
          <w:divsChild>
            <w:div w:id="1992714322">
              <w:marLeft w:val="0"/>
              <w:marRight w:val="0"/>
              <w:marTop w:val="0"/>
              <w:marBottom w:val="150"/>
              <w:divBdr>
                <w:top w:val="none" w:sz="0" w:space="0" w:color="auto"/>
                <w:left w:val="none" w:sz="0" w:space="0" w:color="auto"/>
                <w:bottom w:val="none" w:sz="0" w:space="0" w:color="auto"/>
                <w:right w:val="none" w:sz="0" w:space="0" w:color="auto"/>
              </w:divBdr>
              <w:divsChild>
                <w:div w:id="1404529728">
                  <w:marLeft w:val="0"/>
                  <w:marRight w:val="0"/>
                  <w:marTop w:val="0"/>
                  <w:marBottom w:val="0"/>
                  <w:divBdr>
                    <w:top w:val="none" w:sz="0" w:space="0" w:color="auto"/>
                    <w:left w:val="none" w:sz="0" w:space="0" w:color="auto"/>
                    <w:bottom w:val="none" w:sz="0" w:space="0" w:color="auto"/>
                    <w:right w:val="none" w:sz="0" w:space="0" w:color="auto"/>
                  </w:divBdr>
                  <w:divsChild>
                    <w:div w:id="941838137">
                      <w:marLeft w:val="0"/>
                      <w:marRight w:val="0"/>
                      <w:marTop w:val="0"/>
                      <w:marBottom w:val="0"/>
                      <w:divBdr>
                        <w:top w:val="none" w:sz="0" w:space="0" w:color="auto"/>
                        <w:left w:val="none" w:sz="0" w:space="0" w:color="auto"/>
                        <w:bottom w:val="none" w:sz="0" w:space="0" w:color="auto"/>
                        <w:right w:val="none" w:sz="0" w:space="0" w:color="auto"/>
                      </w:divBdr>
                      <w:divsChild>
                        <w:div w:id="1402294205">
                          <w:marLeft w:val="0"/>
                          <w:marRight w:val="0"/>
                          <w:marTop w:val="0"/>
                          <w:marBottom w:val="0"/>
                          <w:divBdr>
                            <w:top w:val="none" w:sz="0" w:space="0" w:color="auto"/>
                            <w:left w:val="none" w:sz="0" w:space="0" w:color="auto"/>
                            <w:bottom w:val="none" w:sz="0" w:space="0" w:color="auto"/>
                            <w:right w:val="none" w:sz="0" w:space="0" w:color="auto"/>
                          </w:divBdr>
                          <w:divsChild>
                            <w:div w:id="504126589">
                              <w:marLeft w:val="0"/>
                              <w:marRight w:val="0"/>
                              <w:marTop w:val="0"/>
                              <w:marBottom w:val="0"/>
                              <w:divBdr>
                                <w:top w:val="none" w:sz="0" w:space="0" w:color="auto"/>
                                <w:left w:val="none" w:sz="0" w:space="0" w:color="auto"/>
                                <w:bottom w:val="none" w:sz="0" w:space="0" w:color="auto"/>
                                <w:right w:val="none" w:sz="0" w:space="0" w:color="auto"/>
                              </w:divBdr>
                              <w:divsChild>
                                <w:div w:id="215243369">
                                  <w:marLeft w:val="0"/>
                                  <w:marRight w:val="0"/>
                                  <w:marTop w:val="0"/>
                                  <w:marBottom w:val="0"/>
                                  <w:divBdr>
                                    <w:top w:val="none" w:sz="0" w:space="0" w:color="auto"/>
                                    <w:left w:val="none" w:sz="0" w:space="0" w:color="auto"/>
                                    <w:bottom w:val="none" w:sz="0" w:space="0" w:color="auto"/>
                                    <w:right w:val="none" w:sz="0" w:space="0" w:color="auto"/>
                                  </w:divBdr>
                                  <w:divsChild>
                                    <w:div w:id="1489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857928">
      <w:bodyDiv w:val="1"/>
      <w:marLeft w:val="0"/>
      <w:marRight w:val="0"/>
      <w:marTop w:val="0"/>
      <w:marBottom w:val="0"/>
      <w:divBdr>
        <w:top w:val="none" w:sz="0" w:space="0" w:color="auto"/>
        <w:left w:val="none" w:sz="0" w:space="0" w:color="auto"/>
        <w:bottom w:val="none" w:sz="0" w:space="0" w:color="auto"/>
        <w:right w:val="none" w:sz="0" w:space="0" w:color="auto"/>
      </w:divBdr>
    </w:div>
    <w:div w:id="2066680396">
      <w:bodyDiv w:val="1"/>
      <w:marLeft w:val="0"/>
      <w:marRight w:val="0"/>
      <w:marTop w:val="0"/>
      <w:marBottom w:val="0"/>
      <w:divBdr>
        <w:top w:val="none" w:sz="0" w:space="0" w:color="auto"/>
        <w:left w:val="none" w:sz="0" w:space="0" w:color="auto"/>
        <w:bottom w:val="none" w:sz="0" w:space="0" w:color="auto"/>
        <w:right w:val="none" w:sz="0" w:space="0" w:color="auto"/>
      </w:divBdr>
      <w:divsChild>
        <w:div w:id="1572276488">
          <w:marLeft w:val="0"/>
          <w:marRight w:val="0"/>
          <w:marTop w:val="0"/>
          <w:marBottom w:val="0"/>
          <w:divBdr>
            <w:top w:val="none" w:sz="0" w:space="0" w:color="auto"/>
            <w:left w:val="none" w:sz="0" w:space="0" w:color="auto"/>
            <w:bottom w:val="none" w:sz="0" w:space="0" w:color="auto"/>
            <w:right w:val="none" w:sz="0" w:space="0" w:color="auto"/>
          </w:divBdr>
          <w:divsChild>
            <w:div w:id="1351764479">
              <w:marLeft w:val="0"/>
              <w:marRight w:val="0"/>
              <w:marTop w:val="0"/>
              <w:marBottom w:val="150"/>
              <w:divBdr>
                <w:top w:val="none" w:sz="0" w:space="0" w:color="auto"/>
                <w:left w:val="none" w:sz="0" w:space="0" w:color="auto"/>
                <w:bottom w:val="none" w:sz="0" w:space="0" w:color="auto"/>
                <w:right w:val="none" w:sz="0" w:space="0" w:color="auto"/>
              </w:divBdr>
              <w:divsChild>
                <w:div w:id="741412540">
                  <w:marLeft w:val="0"/>
                  <w:marRight w:val="0"/>
                  <w:marTop w:val="0"/>
                  <w:marBottom w:val="0"/>
                  <w:divBdr>
                    <w:top w:val="none" w:sz="0" w:space="0" w:color="auto"/>
                    <w:left w:val="none" w:sz="0" w:space="0" w:color="auto"/>
                    <w:bottom w:val="none" w:sz="0" w:space="0" w:color="auto"/>
                    <w:right w:val="none" w:sz="0" w:space="0" w:color="auto"/>
                  </w:divBdr>
                  <w:divsChild>
                    <w:div w:id="649334623">
                      <w:marLeft w:val="0"/>
                      <w:marRight w:val="0"/>
                      <w:marTop w:val="0"/>
                      <w:marBottom w:val="0"/>
                      <w:divBdr>
                        <w:top w:val="none" w:sz="0" w:space="0" w:color="auto"/>
                        <w:left w:val="none" w:sz="0" w:space="0" w:color="auto"/>
                        <w:bottom w:val="none" w:sz="0" w:space="0" w:color="auto"/>
                        <w:right w:val="none" w:sz="0" w:space="0" w:color="auto"/>
                      </w:divBdr>
                      <w:divsChild>
                        <w:div w:id="352658882">
                          <w:marLeft w:val="0"/>
                          <w:marRight w:val="0"/>
                          <w:marTop w:val="0"/>
                          <w:marBottom w:val="0"/>
                          <w:divBdr>
                            <w:top w:val="none" w:sz="0" w:space="0" w:color="auto"/>
                            <w:left w:val="none" w:sz="0" w:space="0" w:color="auto"/>
                            <w:bottom w:val="none" w:sz="0" w:space="0" w:color="auto"/>
                            <w:right w:val="none" w:sz="0" w:space="0" w:color="auto"/>
                          </w:divBdr>
                          <w:divsChild>
                            <w:div w:id="1539665104">
                              <w:marLeft w:val="0"/>
                              <w:marRight w:val="0"/>
                              <w:marTop w:val="0"/>
                              <w:marBottom w:val="0"/>
                              <w:divBdr>
                                <w:top w:val="none" w:sz="0" w:space="0" w:color="auto"/>
                                <w:left w:val="none" w:sz="0" w:space="0" w:color="auto"/>
                                <w:bottom w:val="none" w:sz="0" w:space="0" w:color="auto"/>
                                <w:right w:val="none" w:sz="0" w:space="0" w:color="auto"/>
                              </w:divBdr>
                              <w:divsChild>
                                <w:div w:id="824928499">
                                  <w:marLeft w:val="0"/>
                                  <w:marRight w:val="0"/>
                                  <w:marTop w:val="0"/>
                                  <w:marBottom w:val="0"/>
                                  <w:divBdr>
                                    <w:top w:val="none" w:sz="0" w:space="0" w:color="auto"/>
                                    <w:left w:val="none" w:sz="0" w:space="0" w:color="auto"/>
                                    <w:bottom w:val="none" w:sz="0" w:space="0" w:color="auto"/>
                                    <w:right w:val="none" w:sz="0" w:space="0" w:color="auto"/>
                                  </w:divBdr>
                                  <w:divsChild>
                                    <w:div w:id="1044213315">
                                      <w:marLeft w:val="0"/>
                                      <w:marRight w:val="0"/>
                                      <w:marTop w:val="0"/>
                                      <w:marBottom w:val="0"/>
                                      <w:divBdr>
                                        <w:top w:val="none" w:sz="0" w:space="0" w:color="auto"/>
                                        <w:left w:val="none" w:sz="0" w:space="0" w:color="auto"/>
                                        <w:bottom w:val="none" w:sz="0" w:space="0" w:color="auto"/>
                                        <w:right w:val="none" w:sz="0" w:space="0" w:color="auto"/>
                                      </w:divBdr>
                                      <w:divsChild>
                                        <w:div w:id="620304757">
                                          <w:marLeft w:val="0"/>
                                          <w:marRight w:val="0"/>
                                          <w:marTop w:val="0"/>
                                          <w:marBottom w:val="0"/>
                                          <w:divBdr>
                                            <w:top w:val="none" w:sz="0" w:space="0" w:color="auto"/>
                                            <w:left w:val="none" w:sz="0" w:space="0" w:color="auto"/>
                                            <w:bottom w:val="none" w:sz="0" w:space="0" w:color="auto"/>
                                            <w:right w:val="none" w:sz="0" w:space="0" w:color="auto"/>
                                          </w:divBdr>
                                          <w:divsChild>
                                            <w:div w:id="1251508194">
                                              <w:marLeft w:val="0"/>
                                              <w:marRight w:val="0"/>
                                              <w:marTop w:val="0"/>
                                              <w:marBottom w:val="0"/>
                                              <w:divBdr>
                                                <w:top w:val="none" w:sz="0" w:space="0" w:color="auto"/>
                                                <w:left w:val="none" w:sz="0" w:space="0" w:color="auto"/>
                                                <w:bottom w:val="none" w:sz="0" w:space="0" w:color="auto"/>
                                                <w:right w:val="none" w:sz="0" w:space="0" w:color="auto"/>
                                              </w:divBdr>
                                              <w:divsChild>
                                                <w:div w:id="1079600647">
                                                  <w:marLeft w:val="0"/>
                                                  <w:marRight w:val="0"/>
                                                  <w:marTop w:val="0"/>
                                                  <w:marBottom w:val="0"/>
                                                  <w:divBdr>
                                                    <w:top w:val="none" w:sz="0" w:space="0" w:color="auto"/>
                                                    <w:left w:val="none" w:sz="0" w:space="0" w:color="auto"/>
                                                    <w:bottom w:val="none" w:sz="0" w:space="0" w:color="auto"/>
                                                    <w:right w:val="none" w:sz="0" w:space="0" w:color="auto"/>
                                                  </w:divBdr>
                                                  <w:divsChild>
                                                    <w:div w:id="1473596813">
                                                      <w:marLeft w:val="0"/>
                                                      <w:marRight w:val="0"/>
                                                      <w:marTop w:val="0"/>
                                                      <w:marBottom w:val="0"/>
                                                      <w:divBdr>
                                                        <w:top w:val="none" w:sz="0" w:space="0" w:color="auto"/>
                                                        <w:left w:val="none" w:sz="0" w:space="0" w:color="auto"/>
                                                        <w:bottom w:val="none" w:sz="0" w:space="0" w:color="auto"/>
                                                        <w:right w:val="none" w:sz="0" w:space="0" w:color="auto"/>
                                                      </w:divBdr>
                                                      <w:divsChild>
                                                        <w:div w:id="687021244">
                                                          <w:marLeft w:val="0"/>
                                                          <w:marRight w:val="0"/>
                                                          <w:marTop w:val="0"/>
                                                          <w:marBottom w:val="0"/>
                                                          <w:divBdr>
                                                            <w:top w:val="none" w:sz="0" w:space="0" w:color="auto"/>
                                                            <w:left w:val="none" w:sz="0" w:space="0" w:color="auto"/>
                                                            <w:bottom w:val="none" w:sz="0" w:space="0" w:color="auto"/>
                                                            <w:right w:val="none" w:sz="0" w:space="0" w:color="auto"/>
                                                          </w:divBdr>
                                                          <w:divsChild>
                                                            <w:div w:id="464278842">
                                                              <w:marLeft w:val="0"/>
                                                              <w:marRight w:val="0"/>
                                                              <w:marTop w:val="0"/>
                                                              <w:marBottom w:val="0"/>
                                                              <w:divBdr>
                                                                <w:top w:val="none" w:sz="0" w:space="0" w:color="auto"/>
                                                                <w:left w:val="none" w:sz="0" w:space="0" w:color="auto"/>
                                                                <w:bottom w:val="none" w:sz="0" w:space="0" w:color="auto"/>
                                                                <w:right w:val="none" w:sz="0" w:space="0" w:color="auto"/>
                                                              </w:divBdr>
                                                              <w:divsChild>
                                                                <w:div w:id="2084717690">
                                                                  <w:marLeft w:val="0"/>
                                                                  <w:marRight w:val="0"/>
                                                                  <w:marTop w:val="0"/>
                                                                  <w:marBottom w:val="0"/>
                                                                  <w:divBdr>
                                                                    <w:top w:val="none" w:sz="0" w:space="0" w:color="auto"/>
                                                                    <w:left w:val="none" w:sz="0" w:space="0" w:color="auto"/>
                                                                    <w:bottom w:val="none" w:sz="0" w:space="0" w:color="auto"/>
                                                                    <w:right w:val="none" w:sz="0" w:space="0" w:color="auto"/>
                                                                  </w:divBdr>
                                                                  <w:divsChild>
                                                                    <w:div w:id="731663105">
                                                                      <w:marLeft w:val="0"/>
                                                                      <w:marRight w:val="0"/>
                                                                      <w:marTop w:val="0"/>
                                                                      <w:marBottom w:val="0"/>
                                                                      <w:divBdr>
                                                                        <w:top w:val="none" w:sz="0" w:space="0" w:color="auto"/>
                                                                        <w:left w:val="none" w:sz="0" w:space="0" w:color="auto"/>
                                                                        <w:bottom w:val="none" w:sz="0" w:space="0" w:color="auto"/>
                                                                        <w:right w:val="none" w:sz="0" w:space="0" w:color="auto"/>
                                                                      </w:divBdr>
                                                                      <w:divsChild>
                                                                        <w:div w:id="1844083485">
                                                                          <w:marLeft w:val="0"/>
                                                                          <w:marRight w:val="0"/>
                                                                          <w:marTop w:val="0"/>
                                                                          <w:marBottom w:val="0"/>
                                                                          <w:divBdr>
                                                                            <w:top w:val="none" w:sz="0" w:space="0" w:color="auto"/>
                                                                            <w:left w:val="none" w:sz="0" w:space="0" w:color="auto"/>
                                                                            <w:bottom w:val="none" w:sz="0" w:space="0" w:color="auto"/>
                                                                            <w:right w:val="none" w:sz="0" w:space="0" w:color="auto"/>
                                                                          </w:divBdr>
                                                                          <w:divsChild>
                                                                            <w:div w:id="351686527">
                                                                              <w:marLeft w:val="0"/>
                                                                              <w:marRight w:val="0"/>
                                                                              <w:marTop w:val="0"/>
                                                                              <w:marBottom w:val="0"/>
                                                                              <w:divBdr>
                                                                                <w:top w:val="none" w:sz="0" w:space="0" w:color="auto"/>
                                                                                <w:left w:val="none" w:sz="0" w:space="0" w:color="auto"/>
                                                                                <w:bottom w:val="none" w:sz="0" w:space="0" w:color="auto"/>
                                                                                <w:right w:val="none" w:sz="0" w:space="0" w:color="auto"/>
                                                                              </w:divBdr>
                                                                              <w:divsChild>
                                                                                <w:div w:id="868680775">
                                                                                  <w:marLeft w:val="0"/>
                                                                                  <w:marRight w:val="0"/>
                                                                                  <w:marTop w:val="0"/>
                                                                                  <w:marBottom w:val="0"/>
                                                                                  <w:divBdr>
                                                                                    <w:top w:val="none" w:sz="0" w:space="0" w:color="auto"/>
                                                                                    <w:left w:val="none" w:sz="0" w:space="0" w:color="auto"/>
                                                                                    <w:bottom w:val="none" w:sz="0" w:space="0" w:color="auto"/>
                                                                                    <w:right w:val="none" w:sz="0" w:space="0" w:color="auto"/>
                                                                                  </w:divBdr>
                                                                                  <w:divsChild>
                                                                                    <w:div w:id="1791898589">
                                                                                      <w:marLeft w:val="0"/>
                                                                                      <w:marRight w:val="0"/>
                                                                                      <w:marTop w:val="0"/>
                                                                                      <w:marBottom w:val="0"/>
                                                                                      <w:divBdr>
                                                                                        <w:top w:val="none" w:sz="0" w:space="0" w:color="auto"/>
                                                                                        <w:left w:val="none" w:sz="0" w:space="0" w:color="auto"/>
                                                                                        <w:bottom w:val="none" w:sz="0" w:space="0" w:color="auto"/>
                                                                                        <w:right w:val="none" w:sz="0" w:space="0" w:color="auto"/>
                                                                                      </w:divBdr>
                                                                                      <w:divsChild>
                                                                                        <w:div w:id="986546138">
                                                                                          <w:marLeft w:val="0"/>
                                                                                          <w:marRight w:val="0"/>
                                                                                          <w:marTop w:val="0"/>
                                                                                          <w:marBottom w:val="0"/>
                                                                                          <w:divBdr>
                                                                                            <w:top w:val="none" w:sz="0" w:space="0" w:color="auto"/>
                                                                                            <w:left w:val="none" w:sz="0" w:space="0" w:color="auto"/>
                                                                                            <w:bottom w:val="none" w:sz="0" w:space="0" w:color="auto"/>
                                                                                            <w:right w:val="none" w:sz="0" w:space="0" w:color="auto"/>
                                                                                          </w:divBdr>
                                                                                          <w:divsChild>
                                                                                            <w:div w:id="12632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overzicht-documenten-en-sjablonen-functieclassificat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rheid.vlaanderen.be/functiefamil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rheid.vlaanderen.be/competentiebo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verheid.vlaanderen.be/functiefamilies" TargetMode="External"/><Relationship Id="rId4" Type="http://schemas.openxmlformats.org/officeDocument/2006/relationships/settings" Target="settings.xml"/><Relationship Id="rId9" Type="http://schemas.openxmlformats.org/officeDocument/2006/relationships/hyperlink" Target="https://overheid.vlaanderen.be/functiefamil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B9239-4AE7-43FC-97B4-0DAD253B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1658</Words>
  <Characters>9125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gentschap voor Overheidspesoneel</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Mieke</dc:creator>
  <cp:lastModifiedBy>Mertens, Stijn</cp:lastModifiedBy>
  <cp:revision>4</cp:revision>
  <dcterms:created xsi:type="dcterms:W3CDTF">2017-04-12T18:04:00Z</dcterms:created>
  <dcterms:modified xsi:type="dcterms:W3CDTF">2017-04-24T11:48:00Z</dcterms:modified>
</cp:coreProperties>
</file>