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95" w:rsidRPr="00F97B59" w:rsidRDefault="005201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FlandersArtSans-Regular" w:eastAsia="Arial" w:hAnsi="FlandersArtSans-Regular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3828"/>
      </w:tblGrid>
      <w:tr w:rsidR="00520195" w:rsidRPr="00F97B5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</w:pPr>
            <w:r w:rsidRPr="00F97B59"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  <w:t>TERUGBEZORGEN AAN VLIMPERS</w:t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</w:pPr>
            <w:r w:rsidRPr="00F97B59">
              <w:rPr>
                <w:rFonts w:ascii="FlandersArtSans-Regular" w:eastAsia="Times New Roman" w:hAnsi="FlandersArtSans-Regular" w:cs="Times New Roman"/>
                <w:b/>
                <w:color w:val="0000FF"/>
                <w:sz w:val="28"/>
                <w:szCs w:val="28"/>
              </w:rPr>
              <w:t>(samen met aangifteformulier)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FlandersArtSans-Regular" w:eastAsia="Times New Roman" w:hAnsi="FlandersArtSans-Regular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WERKGEVER</w:t>
            </w:r>
          </w:p>
          <w:p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6"/>
                <w:szCs w:val="16"/>
              </w:rPr>
              <w:t>SCHADENUMMER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</w:t>
            </w:r>
          </w:p>
          <w:p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mallCaps/>
                <w:color w:val="000000"/>
                <w:sz w:val="16"/>
                <w:szCs w:val="16"/>
              </w:rPr>
              <w:t>VERZEKERINGSPOLIS NR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20195" w:rsidRPr="00F97B59" w:rsidRDefault="0052019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FlandersArtSans-Regular" w:eastAsia="Times New Roman" w:hAnsi="FlandersArtSans-Regular" w:cs="Times New Roman"/>
          <w:color w:val="000000"/>
        </w:rPr>
      </w:pPr>
    </w:p>
    <w:p w:rsidR="00520195" w:rsidRPr="00F97B59" w:rsidRDefault="00F97B59">
      <w:pPr>
        <w:pStyle w:val="Kop1"/>
        <w:jc w:val="center"/>
        <w:rPr>
          <w:rFonts w:ascii="FlandersArtSans-Regular" w:eastAsia="Arial" w:hAnsi="FlandersArtSans-Regular" w:cs="Arial"/>
          <w:sz w:val="28"/>
          <w:szCs w:val="28"/>
        </w:rPr>
      </w:pPr>
      <w:r w:rsidRPr="00F97B59">
        <w:rPr>
          <w:rFonts w:ascii="FlandersArtSans-Regular" w:eastAsia="Arial" w:hAnsi="FlandersArtSans-Regular" w:cs="Arial"/>
          <w:sz w:val="28"/>
          <w:szCs w:val="28"/>
        </w:rPr>
        <w:t>MEDISCH ATTEST</w:t>
      </w:r>
    </w:p>
    <w:p w:rsidR="00520195" w:rsidRPr="00F97B59" w:rsidRDefault="00F97B5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FlandersArtSans-Regular" w:eastAsia="Arial" w:hAnsi="FlandersArtSans-Regular" w:cs="Arial"/>
          <w:color w:val="000000"/>
        </w:rPr>
      </w:pPr>
      <w:r w:rsidRPr="00F97B59">
        <w:rPr>
          <w:rFonts w:ascii="FlandersArtSans-Regular" w:eastAsia="Arial" w:hAnsi="FlandersArtSans-Regular" w:cs="Arial"/>
          <w:color w:val="000000"/>
        </w:rPr>
        <w:t>(Arbeidsongevallenwet – KB van 28.12.1971)</w:t>
      </w:r>
    </w:p>
    <w:p w:rsidR="00520195" w:rsidRPr="00F97B59" w:rsidRDefault="0052019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FlandersArtSans-Regular" w:eastAsia="Arial" w:hAnsi="FlandersArtSans-Regular" w:cs="Arial"/>
          <w:color w:val="000000"/>
        </w:rPr>
      </w:pPr>
    </w:p>
    <w:p w:rsidR="00520195" w:rsidRPr="00F97B59" w:rsidRDefault="00520195">
      <w:pPr>
        <w:jc w:val="right"/>
        <w:rPr>
          <w:rFonts w:ascii="FlandersArtSans-Regular" w:eastAsia="CG Times" w:hAnsi="FlandersArtSans-Regular" w:cs="CG Times"/>
        </w:rPr>
      </w:pPr>
    </w:p>
    <w:tbl>
      <w:tblPr>
        <w:tblStyle w:val="a0"/>
        <w:tblW w:w="10740" w:type="dxa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88"/>
      </w:tblGrid>
      <w:tr w:rsidR="00520195" w:rsidRPr="00F97B59">
        <w:tc>
          <w:tcPr>
            <w:tcW w:w="3652" w:type="dxa"/>
            <w:tcBorders>
              <w:top w:val="single" w:sz="12" w:space="0" w:color="000000"/>
              <w:right w:val="single" w:sz="12" w:space="0" w:color="000000"/>
            </w:tcBorders>
          </w:tcPr>
          <w:p w:rsidR="00520195" w:rsidRPr="00F97B59" w:rsidRDefault="00F97B59">
            <w:pPr>
              <w:tabs>
                <w:tab w:val="left" w:pos="284"/>
                <w:tab w:val="left" w:pos="2160"/>
                <w:tab w:val="right" w:pos="6782"/>
              </w:tabs>
              <w:spacing w:before="120"/>
              <w:ind w:right="-57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(1)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  <w:t>Naam, voornaam, hoedanigheid,</w:t>
            </w:r>
          </w:p>
          <w:p w:rsidR="00520195" w:rsidRPr="00F97B59" w:rsidRDefault="00F97B59">
            <w:pPr>
              <w:tabs>
                <w:tab w:val="left" w:pos="284"/>
                <w:tab w:val="left" w:pos="2160"/>
                <w:tab w:val="right" w:pos="6782"/>
              </w:tabs>
              <w:ind w:right="-57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  <w:t>adres</w:t>
            </w:r>
          </w:p>
          <w:p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(2)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Naam, voornamen, adres van de</w:t>
            </w:r>
          </w:p>
          <w:p w:rsidR="00520195" w:rsidRPr="00F97B59" w:rsidRDefault="00F97B59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getroffene</w:t>
            </w: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80"/>
              <w:ind w:left="284" w:hanging="284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(3)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Vermelden : de soort en de aard van de letsels en de getroffen lichaamsdelen (armbreuk, hoofd- en vingerkneuzing, inwendig letsel, verstuiking, enz.)</w:t>
            </w:r>
          </w:p>
          <w:p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FlandersArtSans-Regular" w:eastAsia="CG Times" w:hAnsi="FlandersArtSans-Regular" w:cs="CG Times"/>
                <w:color w:val="000000"/>
              </w:rPr>
            </w:pPr>
          </w:p>
          <w:p w:rsidR="00520195" w:rsidRPr="00F97B59" w:rsidRDefault="0052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 w:hanging="284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(4)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De zekere of vermoedelijke gevolgen van het vastgestelde letsel vermelden : overlijden, algehele of gedeeltelijke blijvende ongeschiktheid, algehele of gedeeltelijke tijdelijke ongeschiktheid, met opgave van de vermoedelijke duur van die tijdelijke ongesch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iktheid.</w:t>
            </w: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F97B59">
            <w:pPr>
              <w:tabs>
                <w:tab w:val="left" w:pos="284"/>
              </w:tabs>
              <w:ind w:left="284" w:hanging="284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(5)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  <w:t>De arts dient vast te stellen of de ongeschiktheid normaal uit het letsel zelf volgt, zonder rekening te houden met welke andere omstandigheden ook.</w:t>
            </w:r>
          </w:p>
          <w:p w:rsidR="00520195" w:rsidRPr="00F97B59" w:rsidRDefault="00520195">
            <w:pPr>
              <w:tabs>
                <w:tab w:val="left" w:pos="284"/>
              </w:tabs>
              <w:ind w:left="284" w:hanging="284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F97B59">
            <w:pPr>
              <w:tabs>
                <w:tab w:val="left" w:pos="284"/>
              </w:tabs>
              <w:spacing w:before="120"/>
              <w:ind w:left="284" w:hanging="284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(6)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  <w:t>Vermelden, waar de getroffene verzorgd wordt.</w:t>
            </w:r>
          </w:p>
          <w:p w:rsidR="00520195" w:rsidRPr="00F97B59" w:rsidRDefault="00520195">
            <w:pPr>
              <w:tabs>
                <w:tab w:val="left" w:pos="284"/>
              </w:tabs>
              <w:ind w:left="284" w:hanging="284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  <w:p w:rsidR="00520195" w:rsidRPr="00F97B59" w:rsidRDefault="00520195">
            <w:pPr>
              <w:tabs>
                <w:tab w:val="left" w:pos="284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12" w:space="0" w:color="000000"/>
              <w:left w:val="nil"/>
            </w:tcBorders>
          </w:tcPr>
          <w:p w:rsidR="00520195" w:rsidRPr="00F97B59" w:rsidRDefault="00F97B59">
            <w:pPr>
              <w:tabs>
                <w:tab w:val="left" w:pos="1593"/>
                <w:tab w:val="right" w:pos="6782"/>
              </w:tabs>
              <w:spacing w:before="120"/>
              <w:ind w:right="-57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De ondergetekende (1)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:rsidR="00520195" w:rsidRPr="00F97B59" w:rsidRDefault="00F97B59">
            <w:pPr>
              <w:tabs>
                <w:tab w:val="left" w:pos="0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  <w:tab w:val="right" w:pos="3152"/>
                <w:tab w:val="left" w:pos="3294"/>
                <w:tab w:val="left" w:pos="3719"/>
                <w:tab w:val="right" w:pos="6413"/>
                <w:tab w:val="left" w:pos="6554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heeft op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om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uur</w:t>
            </w:r>
          </w:p>
          <w:p w:rsidR="00520195" w:rsidRPr="00F97B59" w:rsidRDefault="00F97B59">
            <w:pPr>
              <w:tabs>
                <w:tab w:val="left" w:pos="317"/>
                <w:tab w:val="right" w:pos="6781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 xml:space="preserve">(2) 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:rsidR="00520195" w:rsidRPr="00F97B59" w:rsidRDefault="00F97B59">
            <w:pPr>
              <w:tabs>
                <w:tab w:val="left" w:pos="317"/>
                <w:tab w:val="right" w:pos="6781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2"/>
                <w:tab w:val="left" w:pos="556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onderzocht na het ongeval dat hem op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 xml:space="preserve"> is overkomen.</w:t>
            </w:r>
          </w:p>
          <w:p w:rsidR="00520195" w:rsidRPr="00F97B59" w:rsidRDefault="00F97B59">
            <w:pPr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Hij verklaart :</w:t>
            </w:r>
          </w:p>
          <w:p w:rsidR="00520195" w:rsidRPr="00F97B59" w:rsidRDefault="00F97B59">
            <w:pPr>
              <w:tabs>
                <w:tab w:val="left" w:pos="1310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1. dat het ongeval volgende letsels heeft veroorzaakt (3)</w:t>
            </w:r>
            <w:r w:rsidRPr="00F97B59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:</w:t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:rsidR="00520195" w:rsidRPr="00F97B59" w:rsidRDefault="00F97B59">
            <w:pP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:rsidR="00520195" w:rsidRPr="00F97B59" w:rsidRDefault="00F97B59">
            <w:pP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ab/>
            </w:r>
          </w:p>
          <w:p w:rsidR="00520195" w:rsidRPr="00F97B59" w:rsidRDefault="00F97B59">
            <w:pPr>
              <w:tabs>
                <w:tab w:val="left" w:pos="1593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2. dat die letsels tot gevolg hebben (zullen hebben) (4)</w:t>
            </w:r>
            <w:r w:rsidRPr="00F97B59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:</w:t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tabs>
                <w:tab w:val="left" w:pos="1593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3. dat de ongeschiktheid begon (zal beginnen) op (5)</w:t>
            </w:r>
            <w:r w:rsidRPr="00F97B59">
              <w:rPr>
                <w:rFonts w:ascii="Times New Roman" w:eastAsia="Arial" w:hAnsi="Times New Roman" w:cs="Times New Roman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sz w:val="18"/>
                <w:szCs w:val="18"/>
              </w:rPr>
              <w:t>:</w:t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4"/>
                <w:tab w:val="left" w:pos="4286"/>
                <w:tab w:val="left" w:pos="5420"/>
                <w:tab w:val="right" w:pos="6782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□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dat de getroffene volledig arbeidsongeschikt is van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 xml:space="preserve"> tot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 xml:space="preserve"> </w:t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right" w:pos="6782"/>
              </w:tabs>
              <w:spacing w:before="60"/>
              <w:ind w:left="318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□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dat de getroffene zijn HUIDIGE taak kan blijven uitvoeren.</w:t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right" w:pos="6782"/>
              </w:tabs>
              <w:spacing w:before="60"/>
              <w:ind w:left="318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□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dat aangepaste tewerkstelling </w:t>
            </w:r>
            <w:r w:rsidRPr="00F97B59">
              <w:rPr>
                <w:rFonts w:ascii="FlandersArtSans-Regular" w:eastAsia="Arial" w:hAnsi="FlandersArtSans-Regular" w:cs="Arial"/>
                <w:b/>
                <w:color w:val="000000"/>
                <w:sz w:val="18"/>
                <w:szCs w:val="18"/>
              </w:rPr>
              <w:t>mogelijk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 is.  De beperkingen zijn</w:t>
            </w:r>
            <w:r w:rsidRPr="00F97B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:</w:t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60"/>
              <w:ind w:left="34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60"/>
              <w:ind w:left="34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right" w:pos="6782"/>
              </w:tabs>
              <w:spacing w:before="6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4. dat de getroffene verzorgd wordt (6)</w:t>
            </w:r>
            <w:r w:rsidRPr="00F97B5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 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>:</w:t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6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6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3861"/>
                <w:tab w:val="left" w:pos="4286"/>
              </w:tabs>
              <w:spacing w:before="60"/>
              <w:ind w:left="318" w:hanging="318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 xml:space="preserve">Opgemaakt te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 xml:space="preserve">, op </w:t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9"/>
                <w:tab w:val="left" w:pos="3861"/>
              </w:tabs>
              <w:spacing w:before="60"/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De arts,</w:t>
            </w:r>
          </w:p>
          <w:p w:rsidR="00520195" w:rsidRPr="00F97B59" w:rsidRDefault="00F9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9"/>
                <w:tab w:val="left" w:pos="3861"/>
              </w:tabs>
              <w:jc w:val="both"/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</w:pPr>
            <w:r w:rsidRPr="00F97B59">
              <w:rPr>
                <w:rFonts w:ascii="FlandersArtSans-Regular" w:eastAsia="Arial" w:hAnsi="FlandersArtSans-Regular" w:cs="Arial"/>
                <w:color w:val="000000"/>
                <w:sz w:val="18"/>
                <w:szCs w:val="18"/>
              </w:rPr>
              <w:tab/>
              <w:t>(Handtekening)</w:t>
            </w:r>
          </w:p>
          <w:p w:rsidR="00520195" w:rsidRPr="00F97B59" w:rsidRDefault="00520195">
            <w:pPr>
              <w:tabs>
                <w:tab w:val="left" w:pos="317"/>
                <w:tab w:val="right" w:pos="6782"/>
              </w:tabs>
              <w:ind w:left="317" w:hanging="317"/>
              <w:jc w:val="both"/>
              <w:rPr>
                <w:rFonts w:ascii="FlandersArtSans-Regular" w:eastAsia="Arial" w:hAnsi="FlandersArtSans-Regular" w:cs="Arial"/>
                <w:sz w:val="18"/>
                <w:szCs w:val="18"/>
              </w:rPr>
            </w:pPr>
          </w:p>
        </w:tc>
      </w:tr>
    </w:tbl>
    <w:p w:rsidR="00520195" w:rsidRPr="00F97B59" w:rsidRDefault="00520195">
      <w:pPr>
        <w:ind w:right="-341"/>
        <w:rPr>
          <w:rFonts w:ascii="FlandersArtSans-Regular" w:hAnsi="FlandersArtSans-Regular"/>
        </w:rPr>
      </w:pPr>
    </w:p>
    <w:sectPr w:rsidR="00520195" w:rsidRPr="00F97B59">
      <w:pgSz w:w="11909" w:h="16834"/>
      <w:pgMar w:top="567" w:right="567" w:bottom="301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20195"/>
    <w:rsid w:val="00520195"/>
    <w:rsid w:val="00F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jc w:val="right"/>
      <w:outlineLvl w:val="0"/>
    </w:pPr>
    <w:rPr>
      <w:rFonts w:ascii="CG Times" w:eastAsia="CG Times" w:hAnsi="CG Times" w:cs="CG Times"/>
      <w:b/>
      <w:sz w:val="22"/>
      <w:szCs w:val="22"/>
    </w:rPr>
  </w:style>
  <w:style w:type="paragraph" w:styleId="Kop2">
    <w:name w:val="heading 2"/>
    <w:basedOn w:val="Standaard"/>
    <w:next w:val="Standaard"/>
    <w:pPr>
      <w:keepNext/>
      <w:ind w:left="720" w:hanging="720"/>
      <w:outlineLvl w:val="1"/>
    </w:pPr>
    <w:rPr>
      <w:rFonts w:ascii="CG Times" w:eastAsia="CG Times" w:hAnsi="CG Times" w:cs="CG Times"/>
      <w:b/>
      <w:sz w:val="22"/>
      <w:szCs w:val="22"/>
      <w:u w:val="single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jc w:val="right"/>
      <w:outlineLvl w:val="0"/>
    </w:pPr>
    <w:rPr>
      <w:rFonts w:ascii="CG Times" w:eastAsia="CG Times" w:hAnsi="CG Times" w:cs="CG Times"/>
      <w:b/>
      <w:sz w:val="22"/>
      <w:szCs w:val="22"/>
    </w:rPr>
  </w:style>
  <w:style w:type="paragraph" w:styleId="Kop2">
    <w:name w:val="heading 2"/>
    <w:basedOn w:val="Standaard"/>
    <w:next w:val="Standaard"/>
    <w:pPr>
      <w:keepNext/>
      <w:ind w:left="720" w:hanging="720"/>
      <w:outlineLvl w:val="1"/>
    </w:pPr>
    <w:rPr>
      <w:rFonts w:ascii="CG Times" w:eastAsia="CG Times" w:hAnsi="CG Times" w:cs="CG Times"/>
      <w:b/>
      <w:sz w:val="22"/>
      <w:szCs w:val="22"/>
      <w:u w:val="single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cvechelp</dc:creator>
  <cp:lastModifiedBy>VDAB IT/IS</cp:lastModifiedBy>
  <cp:revision>2</cp:revision>
  <dcterms:created xsi:type="dcterms:W3CDTF">2019-03-19T08:00:00Z</dcterms:created>
  <dcterms:modified xsi:type="dcterms:W3CDTF">2019-03-19T08:00:00Z</dcterms:modified>
</cp:coreProperties>
</file>