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F528D" w14:textId="77777777" w:rsidR="00114466" w:rsidRPr="00862634" w:rsidRDefault="00114466">
      <w:pPr>
        <w:rPr>
          <w:rFonts w:ascii="Arial" w:hAnsi="Arial"/>
          <w:lang w:val="nl-NL"/>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1474"/>
        <w:gridCol w:w="7548"/>
      </w:tblGrid>
      <w:tr w:rsidR="000F116D" w:rsidRPr="00862634" w14:paraId="650ACC13" w14:textId="77777777" w:rsidTr="001B6C51">
        <w:trPr>
          <w:cantSplit/>
          <w:trHeight w:val="567"/>
        </w:trPr>
        <w:tc>
          <w:tcPr>
            <w:tcW w:w="14459" w:type="dxa"/>
            <w:gridSpan w:val="3"/>
            <w:tcBorders>
              <w:bottom w:val="single" w:sz="4" w:space="0" w:color="auto"/>
            </w:tcBorders>
            <w:shd w:val="clear" w:color="auto" w:fill="3366FF"/>
          </w:tcPr>
          <w:p w14:paraId="3E91A7BD" w14:textId="77777777" w:rsidR="00A37CDD" w:rsidRDefault="00A37CDD" w:rsidP="001B6C51">
            <w:pPr>
              <w:pStyle w:val="Kop2"/>
              <w:framePr w:hSpace="141" w:wrap="around" w:vAnchor="page" w:hAnchor="page" w:x="1120" w:y="1606"/>
              <w:rPr>
                <w:rFonts w:ascii="Arial" w:hAnsi="Arial"/>
                <w:sz w:val="28"/>
                <w:lang w:val="nl-NL"/>
              </w:rPr>
            </w:pPr>
          </w:p>
          <w:p w14:paraId="5CE7AAD5" w14:textId="77777777" w:rsidR="000F116D" w:rsidRDefault="000F116D" w:rsidP="001B6C51">
            <w:pPr>
              <w:pStyle w:val="Kop2"/>
              <w:framePr w:hSpace="141" w:wrap="around" w:vAnchor="page" w:hAnchor="page" w:x="1120" w:y="1606"/>
              <w:rPr>
                <w:rFonts w:ascii="Arial" w:hAnsi="Arial"/>
                <w:sz w:val="28"/>
                <w:lang w:val="nl-NL"/>
              </w:rPr>
            </w:pPr>
            <w:r w:rsidRPr="00862634">
              <w:rPr>
                <w:rFonts w:ascii="Arial" w:hAnsi="Arial"/>
                <w:sz w:val="28"/>
                <w:lang w:val="nl-NL"/>
              </w:rPr>
              <w:t>Doel van de functiefamilie</w:t>
            </w:r>
          </w:p>
          <w:p w14:paraId="1E029B41" w14:textId="77777777" w:rsidR="00A37CDD" w:rsidRPr="00A37CDD" w:rsidRDefault="00A37CDD" w:rsidP="001B6C51">
            <w:pPr>
              <w:framePr w:hSpace="141" w:wrap="around" w:vAnchor="page" w:hAnchor="page" w:x="1120" w:y="1606"/>
              <w:rPr>
                <w:lang w:val="nl-NL"/>
              </w:rPr>
            </w:pPr>
          </w:p>
        </w:tc>
      </w:tr>
      <w:tr w:rsidR="000F116D" w:rsidRPr="003D52B7" w14:paraId="2FB41EBB" w14:textId="77777777" w:rsidTr="001B6C51">
        <w:trPr>
          <w:cantSplit/>
          <w:trHeight w:val="1430"/>
        </w:trPr>
        <w:tc>
          <w:tcPr>
            <w:tcW w:w="5778" w:type="dxa"/>
            <w:tcBorders>
              <w:top w:val="single" w:sz="4" w:space="0" w:color="auto"/>
              <w:bottom w:val="nil"/>
              <w:right w:val="nil"/>
            </w:tcBorders>
          </w:tcPr>
          <w:p w14:paraId="6A43EF55" w14:textId="77777777" w:rsidR="000F116D" w:rsidRPr="00A37CDD" w:rsidRDefault="000F116D" w:rsidP="001B6C51">
            <w:pPr>
              <w:framePr w:hSpace="141" w:wrap="around" w:vAnchor="page" w:hAnchor="page" w:x="1120" w:y="1606"/>
              <w:tabs>
                <w:tab w:val="left" w:pos="4820"/>
              </w:tabs>
              <w:ind w:right="1026"/>
              <w:rPr>
                <w:rFonts w:ascii="Arial" w:hAnsi="Arial" w:cs="Arial"/>
                <w:sz w:val="22"/>
                <w:szCs w:val="22"/>
                <w:lang w:val="nl-NL"/>
              </w:rPr>
            </w:pPr>
          </w:p>
          <w:p w14:paraId="4C4AFD84" w14:textId="5F27457D" w:rsidR="000F116D" w:rsidRPr="00A37CDD" w:rsidRDefault="000F116D" w:rsidP="001B6C51">
            <w:pPr>
              <w:framePr w:hSpace="141" w:wrap="around" w:vAnchor="page" w:hAnchor="page" w:x="1120" w:y="1606"/>
              <w:tabs>
                <w:tab w:val="left" w:pos="4820"/>
                <w:tab w:val="left" w:pos="5103"/>
              </w:tabs>
              <w:ind w:right="33"/>
              <w:rPr>
                <w:rFonts w:ascii="Arial" w:hAnsi="Arial" w:cs="Arial"/>
                <w:sz w:val="22"/>
                <w:szCs w:val="22"/>
                <w:lang w:val="nl-NL"/>
              </w:rPr>
            </w:pPr>
            <w:r w:rsidRPr="00A37CDD">
              <w:rPr>
                <w:rFonts w:ascii="Arial" w:hAnsi="Arial" w:cs="Arial"/>
                <w:sz w:val="22"/>
                <w:szCs w:val="22"/>
                <w:lang w:val="nl-NL"/>
              </w:rPr>
              <w:t>Vanuit de eigen technische specialisatie voorbereiden</w:t>
            </w:r>
            <w:r w:rsidR="006C61DD" w:rsidRPr="00A37CDD">
              <w:rPr>
                <w:rFonts w:ascii="Arial" w:hAnsi="Arial" w:cs="Arial"/>
                <w:sz w:val="22"/>
                <w:szCs w:val="22"/>
                <w:lang w:val="nl-NL"/>
              </w:rPr>
              <w:t xml:space="preserve">, opmaken </w:t>
            </w:r>
            <w:r w:rsidR="00361304" w:rsidRPr="00A37CDD">
              <w:rPr>
                <w:rFonts w:ascii="Arial" w:hAnsi="Arial" w:cs="Arial"/>
                <w:sz w:val="22"/>
                <w:szCs w:val="22"/>
                <w:lang w:val="nl-NL"/>
              </w:rPr>
              <w:t>en/</w:t>
            </w:r>
            <w:r w:rsidRPr="00A37CDD">
              <w:rPr>
                <w:rFonts w:ascii="Arial" w:hAnsi="Arial" w:cs="Arial"/>
                <w:sz w:val="22"/>
                <w:szCs w:val="22"/>
                <w:lang w:val="nl-NL"/>
              </w:rPr>
              <w:t xml:space="preserve">of opvolgen van plannen, ontwerpen, modellen of studies </w:t>
            </w:r>
          </w:p>
          <w:p w14:paraId="73EC7F53" w14:textId="77777777" w:rsidR="000F116D" w:rsidRPr="00A37CDD" w:rsidRDefault="000F116D" w:rsidP="001B6C51">
            <w:pPr>
              <w:framePr w:hSpace="141" w:wrap="around" w:vAnchor="page" w:hAnchor="page" w:x="1120" w:y="1606"/>
              <w:tabs>
                <w:tab w:val="left" w:pos="4820"/>
              </w:tabs>
              <w:ind w:right="1026"/>
              <w:rPr>
                <w:rFonts w:ascii="Arial" w:hAnsi="Arial" w:cs="Arial"/>
                <w:sz w:val="22"/>
                <w:szCs w:val="22"/>
                <w:lang w:val="nl-NL"/>
              </w:rPr>
            </w:pPr>
          </w:p>
          <w:p w14:paraId="52DD9334" w14:textId="77777777" w:rsidR="000F116D" w:rsidRPr="00A37CDD" w:rsidRDefault="000F116D" w:rsidP="001B6C51">
            <w:pPr>
              <w:framePr w:hSpace="141" w:wrap="around" w:vAnchor="page" w:hAnchor="page" w:x="1120" w:y="1606"/>
              <w:tabs>
                <w:tab w:val="left" w:pos="142"/>
              </w:tabs>
              <w:ind w:right="34"/>
              <w:rPr>
                <w:rFonts w:ascii="Arial" w:hAnsi="Arial" w:cs="Arial"/>
                <w:sz w:val="22"/>
                <w:szCs w:val="22"/>
                <w:lang w:val="nl-NL"/>
              </w:rPr>
            </w:pPr>
          </w:p>
        </w:tc>
        <w:tc>
          <w:tcPr>
            <w:tcW w:w="1418" w:type="dxa"/>
            <w:tcBorders>
              <w:top w:val="single" w:sz="4" w:space="0" w:color="auto"/>
              <w:left w:val="nil"/>
              <w:bottom w:val="nil"/>
              <w:right w:val="nil"/>
            </w:tcBorders>
          </w:tcPr>
          <w:p w14:paraId="19651C11" w14:textId="77777777" w:rsidR="000F116D" w:rsidRPr="00862634" w:rsidRDefault="000F116D" w:rsidP="001B6C51">
            <w:pPr>
              <w:framePr w:hSpace="141" w:wrap="around" w:vAnchor="page" w:hAnchor="page" w:x="1120" w:y="1606"/>
              <w:rPr>
                <w:rFonts w:ascii="Arial" w:hAnsi="Arial"/>
                <w:b/>
                <w:sz w:val="22"/>
                <w:lang w:val="nl-NL"/>
              </w:rPr>
            </w:pPr>
          </w:p>
          <w:p w14:paraId="56F27A69" w14:textId="65761657" w:rsidR="000F116D" w:rsidRPr="00862634" w:rsidRDefault="000F116D" w:rsidP="001B6C51">
            <w:pPr>
              <w:framePr w:hSpace="141" w:wrap="around" w:vAnchor="page" w:hAnchor="page" w:x="1120" w:y="1606"/>
              <w:rPr>
                <w:rFonts w:ascii="Arial" w:hAnsi="Arial"/>
                <w:sz w:val="22"/>
                <w:lang w:val="nl-NL"/>
              </w:rPr>
            </w:pPr>
            <w:r>
              <w:rPr>
                <w:rFonts w:ascii="Arial" w:hAnsi="Arial"/>
                <w:sz w:val="22"/>
                <w:lang w:val="nl-NL"/>
              </w:rPr>
              <w:t>met als doel</w:t>
            </w:r>
          </w:p>
        </w:tc>
        <w:tc>
          <w:tcPr>
            <w:tcW w:w="7263" w:type="dxa"/>
            <w:tcBorders>
              <w:top w:val="single" w:sz="4" w:space="0" w:color="auto"/>
              <w:left w:val="nil"/>
              <w:bottom w:val="nil"/>
            </w:tcBorders>
          </w:tcPr>
          <w:p w14:paraId="2F4EFDDD" w14:textId="77777777" w:rsidR="000F116D" w:rsidRPr="00862634" w:rsidRDefault="000F116D" w:rsidP="001B6C51">
            <w:pPr>
              <w:framePr w:hSpace="141" w:wrap="around" w:vAnchor="page" w:hAnchor="page" w:x="1120" w:y="1606"/>
              <w:rPr>
                <w:rFonts w:ascii="Arial" w:hAnsi="Arial"/>
                <w:sz w:val="22"/>
                <w:lang w:val="nl-NL"/>
              </w:rPr>
            </w:pPr>
          </w:p>
          <w:p w14:paraId="046DDA76" w14:textId="17BF46BD" w:rsidR="000F116D" w:rsidRPr="00862634" w:rsidRDefault="000F116D" w:rsidP="001B6C51">
            <w:pPr>
              <w:framePr w:hSpace="141" w:wrap="around" w:vAnchor="page" w:hAnchor="page" w:x="1120" w:y="1606"/>
              <w:rPr>
                <w:rFonts w:ascii="Arial" w:hAnsi="Arial"/>
                <w:sz w:val="22"/>
                <w:lang w:val="nl-NL"/>
              </w:rPr>
            </w:pPr>
            <w:r w:rsidRPr="00862634">
              <w:rPr>
                <w:rFonts w:ascii="Arial" w:hAnsi="Arial"/>
                <w:sz w:val="22"/>
                <w:lang w:val="nl-NL"/>
              </w:rPr>
              <w:t>specialistische kennis te leveren ter realisatie van bredere projecten</w:t>
            </w:r>
            <w:r w:rsidR="006C61DD">
              <w:rPr>
                <w:rFonts w:ascii="Arial" w:hAnsi="Arial"/>
                <w:sz w:val="22"/>
                <w:lang w:val="nl-NL"/>
              </w:rPr>
              <w:t xml:space="preserve"> of opdrachten</w:t>
            </w:r>
            <w:r w:rsidRPr="00862634">
              <w:rPr>
                <w:rFonts w:ascii="Arial" w:hAnsi="Arial"/>
                <w:sz w:val="22"/>
                <w:lang w:val="nl-NL"/>
              </w:rPr>
              <w:t>.</w:t>
            </w:r>
          </w:p>
          <w:p w14:paraId="056285D0" w14:textId="77777777" w:rsidR="000F116D" w:rsidRPr="00862634" w:rsidRDefault="000F116D" w:rsidP="001B6C51">
            <w:pPr>
              <w:framePr w:hSpace="141" w:wrap="around" w:vAnchor="page" w:hAnchor="page" w:x="1120" w:y="1606"/>
              <w:rPr>
                <w:rFonts w:ascii="Arial" w:hAnsi="Arial"/>
                <w:sz w:val="22"/>
                <w:lang w:val="nl-NL"/>
              </w:rPr>
            </w:pPr>
          </w:p>
        </w:tc>
      </w:tr>
      <w:tr w:rsidR="000F116D" w:rsidRPr="003D52B7" w14:paraId="648C0F6A" w14:textId="77777777" w:rsidTr="001B6C51">
        <w:trPr>
          <w:cantSplit/>
          <w:trHeight w:val="636"/>
        </w:trPr>
        <w:tc>
          <w:tcPr>
            <w:tcW w:w="14459" w:type="dxa"/>
            <w:gridSpan w:val="3"/>
            <w:tcBorders>
              <w:top w:val="nil"/>
              <w:bottom w:val="single" w:sz="4" w:space="0" w:color="auto"/>
            </w:tcBorders>
            <w:vAlign w:val="center"/>
          </w:tcPr>
          <w:p w14:paraId="59B219FB" w14:textId="7BB4284C" w:rsidR="000F116D" w:rsidRDefault="000F116D" w:rsidP="001B6C51">
            <w:pPr>
              <w:pStyle w:val="Kop3"/>
              <w:framePr w:hSpace="141" w:wrap="around" w:vAnchor="page" w:hAnchor="page" w:x="1120" w:y="1606"/>
              <w:rPr>
                <w:rFonts w:ascii="Arial" w:hAnsi="Arial" w:cs="Arial"/>
                <w:b w:val="0"/>
                <w:i/>
                <w:sz w:val="22"/>
                <w:szCs w:val="22"/>
                <w:u w:val="single"/>
                <w:lang w:val="nl-NL"/>
              </w:rPr>
            </w:pPr>
            <w:r w:rsidRPr="00A37CDD">
              <w:rPr>
                <w:rFonts w:ascii="Arial" w:hAnsi="Arial" w:cs="Arial"/>
                <w:b w:val="0"/>
                <w:i/>
                <w:sz w:val="22"/>
                <w:szCs w:val="22"/>
                <w:u w:val="single"/>
                <w:lang w:val="nl-NL"/>
              </w:rPr>
              <w:t>Context:</w:t>
            </w:r>
          </w:p>
          <w:p w14:paraId="268526B8" w14:textId="77777777" w:rsidR="00F45986" w:rsidRPr="00F45986" w:rsidRDefault="00F45986" w:rsidP="00F45986">
            <w:pPr>
              <w:framePr w:hSpace="141" w:wrap="around" w:vAnchor="page" w:hAnchor="page" w:x="1120" w:y="1606"/>
              <w:rPr>
                <w:lang w:val="nl-NL"/>
              </w:rPr>
            </w:pPr>
          </w:p>
          <w:p w14:paraId="0CE136A1" w14:textId="00A1B9E2" w:rsidR="000F116D" w:rsidRDefault="000F116D" w:rsidP="001B6C51">
            <w:pPr>
              <w:framePr w:hSpace="141" w:wrap="around" w:vAnchor="page" w:hAnchor="page" w:x="1120" w:y="1606"/>
              <w:rPr>
                <w:rFonts w:ascii="Arial" w:hAnsi="Arial" w:cs="Arial"/>
                <w:i/>
                <w:sz w:val="22"/>
                <w:szCs w:val="22"/>
                <w:lang w:val="nl-NL"/>
              </w:rPr>
            </w:pPr>
            <w:r w:rsidRPr="00A37CDD">
              <w:rPr>
                <w:rFonts w:ascii="Arial" w:hAnsi="Arial" w:cs="Arial"/>
                <w:i/>
                <w:sz w:val="22"/>
                <w:szCs w:val="22"/>
                <w:lang w:val="nl-NL"/>
              </w:rPr>
              <w:t xml:space="preserve">Als deskundige, meestal binnen een </w:t>
            </w:r>
            <w:r w:rsidR="006C61DD" w:rsidRPr="00A37CDD">
              <w:rPr>
                <w:rFonts w:ascii="Arial" w:hAnsi="Arial" w:cs="Arial"/>
                <w:i/>
                <w:sz w:val="22"/>
                <w:szCs w:val="22"/>
                <w:lang w:val="nl-NL"/>
              </w:rPr>
              <w:t>breder project.</w:t>
            </w:r>
          </w:p>
          <w:p w14:paraId="5D2B1E0F" w14:textId="77777777" w:rsidR="00F45986" w:rsidRPr="00A37CDD" w:rsidRDefault="00F45986" w:rsidP="001B6C51">
            <w:pPr>
              <w:framePr w:hSpace="141" w:wrap="around" w:vAnchor="page" w:hAnchor="page" w:x="1120" w:y="1606"/>
              <w:rPr>
                <w:rFonts w:ascii="Arial" w:hAnsi="Arial" w:cs="Arial"/>
                <w:i/>
                <w:sz w:val="22"/>
                <w:szCs w:val="22"/>
                <w:lang w:val="nl-NL"/>
              </w:rPr>
            </w:pPr>
          </w:p>
          <w:p w14:paraId="36F966E0" w14:textId="42DF2B35" w:rsidR="000F116D" w:rsidRPr="00A37CDD" w:rsidRDefault="000F116D" w:rsidP="001B6C51">
            <w:pPr>
              <w:framePr w:hSpace="141" w:wrap="around" w:vAnchor="page" w:hAnchor="page" w:x="1120" w:y="1606"/>
              <w:rPr>
                <w:rFonts w:ascii="Arial" w:hAnsi="Arial" w:cs="Arial"/>
                <w:i/>
                <w:sz w:val="22"/>
                <w:szCs w:val="22"/>
                <w:lang w:val="nl-NL"/>
              </w:rPr>
            </w:pPr>
            <w:r w:rsidRPr="00A37CDD">
              <w:rPr>
                <w:rFonts w:ascii="Arial" w:hAnsi="Arial" w:cs="Arial"/>
                <w:i/>
                <w:sz w:val="22"/>
                <w:szCs w:val="22"/>
                <w:lang w:val="nl-NL"/>
              </w:rPr>
              <w:t>De opdrachten of projecten maken deel uit van de kernactiviteiten van de organisatie.</w:t>
            </w:r>
            <w:r w:rsidR="006C61DD" w:rsidRPr="00A37CDD">
              <w:rPr>
                <w:rFonts w:ascii="Arial" w:hAnsi="Arial" w:cs="Arial"/>
                <w:i/>
                <w:sz w:val="22"/>
                <w:szCs w:val="22"/>
                <w:lang w:val="nl-NL"/>
              </w:rPr>
              <w:t xml:space="preserve"> Opdrachten en projecten kunnen bouwkundige projecten, opdrachten, werven,… zijn. </w:t>
            </w:r>
          </w:p>
          <w:p w14:paraId="5A2D0EA6" w14:textId="77777777" w:rsidR="00F45986" w:rsidRDefault="00F45986" w:rsidP="001B6C51">
            <w:pPr>
              <w:pStyle w:val="Kop3"/>
              <w:framePr w:hSpace="141" w:wrap="around" w:vAnchor="page" w:hAnchor="page" w:x="1120" w:y="1606"/>
              <w:rPr>
                <w:rFonts w:ascii="Arial" w:hAnsi="Arial" w:cs="Arial"/>
                <w:b w:val="0"/>
                <w:i/>
                <w:sz w:val="22"/>
                <w:szCs w:val="22"/>
                <w:lang w:val="nl-NL"/>
              </w:rPr>
            </w:pPr>
          </w:p>
          <w:p w14:paraId="18EC758C" w14:textId="77777777" w:rsidR="000F116D" w:rsidRPr="00A37CDD" w:rsidRDefault="000F116D" w:rsidP="001B6C51">
            <w:pPr>
              <w:pStyle w:val="Kop3"/>
              <w:framePr w:hSpace="141" w:wrap="around" w:vAnchor="page" w:hAnchor="page" w:x="1120" w:y="1606"/>
              <w:rPr>
                <w:rFonts w:ascii="Arial" w:hAnsi="Arial" w:cs="Arial"/>
                <w:b w:val="0"/>
                <w:i/>
                <w:sz w:val="22"/>
                <w:szCs w:val="22"/>
                <w:lang w:val="nl-NL"/>
              </w:rPr>
            </w:pPr>
            <w:r w:rsidRPr="00A37CDD">
              <w:rPr>
                <w:rFonts w:ascii="Arial" w:hAnsi="Arial" w:cs="Arial"/>
                <w:b w:val="0"/>
                <w:i/>
                <w:sz w:val="22"/>
                <w:szCs w:val="22"/>
                <w:lang w:val="nl-NL"/>
              </w:rPr>
              <w:t>Deze functie kan deelprojecten leiden. Nadruk ligt hier wel op de eigen deskundigheid en niet op de brede projectleiding waar nadruk eerder ligt op bewaking van middelen, integratie van specialisaties en op elkaar afstemmen van deelprojecten (voor deze laatste zie projectmanagement).</w:t>
            </w:r>
          </w:p>
          <w:p w14:paraId="42662AFD" w14:textId="77777777" w:rsidR="000F116D" w:rsidRPr="00A37CDD" w:rsidRDefault="000F116D" w:rsidP="001B6C51">
            <w:pPr>
              <w:framePr w:hSpace="141" w:wrap="around" w:vAnchor="page" w:hAnchor="page" w:x="1120" w:y="1606"/>
              <w:rPr>
                <w:rFonts w:ascii="Arial" w:hAnsi="Arial" w:cs="Arial"/>
                <w:sz w:val="22"/>
                <w:szCs w:val="22"/>
                <w:lang w:val="nl-NL"/>
              </w:rPr>
            </w:pPr>
          </w:p>
        </w:tc>
      </w:tr>
    </w:tbl>
    <w:p w14:paraId="379E9316" w14:textId="77777777" w:rsidR="00AA2B34" w:rsidRPr="00862634" w:rsidRDefault="00AA2B34">
      <w:pPr>
        <w:rPr>
          <w:rFonts w:ascii="Arial" w:hAnsi="Arial"/>
          <w:lang w:val="nl-NL"/>
        </w:rPr>
      </w:pPr>
    </w:p>
    <w:p w14:paraId="597D7EBE" w14:textId="77777777" w:rsidR="00AA2B34" w:rsidRPr="00862634" w:rsidRDefault="00AA2B34">
      <w:pPr>
        <w:rPr>
          <w:rFonts w:ascii="Arial" w:hAnsi="Arial"/>
          <w:lang w:val="nl-NL"/>
        </w:rPr>
      </w:pPr>
    </w:p>
    <w:p w14:paraId="3E74315D" w14:textId="77777777" w:rsidR="00AA2B34" w:rsidRPr="00862634" w:rsidRDefault="00AA2B34">
      <w:pPr>
        <w:rPr>
          <w:rFonts w:ascii="Arial" w:hAnsi="Arial"/>
          <w:lang w:val="nl-NL"/>
        </w:rPr>
      </w:pPr>
    </w:p>
    <w:p w14:paraId="0A969DAC" w14:textId="77777777" w:rsidR="00AA2B34" w:rsidRPr="00862634" w:rsidRDefault="00AA2B34">
      <w:pPr>
        <w:rPr>
          <w:rFonts w:ascii="Arial" w:hAnsi="Arial"/>
          <w:lang w:val="nl-NL"/>
        </w:rPr>
      </w:pPr>
    </w:p>
    <w:p w14:paraId="4F2B7DA4" w14:textId="77777777" w:rsidR="00AA2B34" w:rsidRPr="00862634" w:rsidRDefault="00AA2B34">
      <w:pPr>
        <w:rPr>
          <w:rFonts w:ascii="Arial" w:hAnsi="Arial"/>
          <w:lang w:val="nl-NL"/>
        </w:rPr>
      </w:pPr>
    </w:p>
    <w:p w14:paraId="527FD238" w14:textId="77777777" w:rsidR="00AA2B34" w:rsidRPr="00862634" w:rsidRDefault="00AA2B34">
      <w:pPr>
        <w:rPr>
          <w:rFonts w:ascii="Arial" w:hAnsi="Arial"/>
          <w:lang w:val="nl-NL"/>
        </w:rPr>
      </w:pPr>
    </w:p>
    <w:p w14:paraId="0CB09FCA" w14:textId="77777777" w:rsidR="00AA2B34" w:rsidRPr="00862634" w:rsidRDefault="00AA2B34">
      <w:pPr>
        <w:rPr>
          <w:rFonts w:ascii="Arial" w:hAnsi="Arial"/>
          <w:lang w:val="nl-NL"/>
        </w:rPr>
      </w:pPr>
    </w:p>
    <w:p w14:paraId="6EEEBC02" w14:textId="77777777" w:rsidR="00AA2B34" w:rsidRPr="00862634" w:rsidRDefault="00AA2B34">
      <w:pPr>
        <w:rPr>
          <w:rFonts w:ascii="Arial" w:hAnsi="Arial"/>
          <w:lang w:val="nl-NL"/>
        </w:rPr>
      </w:pPr>
    </w:p>
    <w:p w14:paraId="57AF7855" w14:textId="77777777" w:rsidR="00114466" w:rsidRPr="00862634" w:rsidRDefault="00114466">
      <w:pPr>
        <w:rPr>
          <w:rFonts w:ascii="Arial" w:hAnsi="Arial"/>
          <w:lang w:val="nl-NL"/>
        </w:rPr>
      </w:pPr>
    </w:p>
    <w:p w14:paraId="01A84C65" w14:textId="77777777" w:rsidR="00114466" w:rsidRPr="00862634" w:rsidRDefault="00114466">
      <w:pPr>
        <w:rPr>
          <w:rFonts w:ascii="Arial" w:hAnsi="Arial"/>
          <w:lang w:val="nl-NL"/>
        </w:rPr>
      </w:pPr>
    </w:p>
    <w:p w14:paraId="3087674E" w14:textId="77777777" w:rsidR="00114466" w:rsidRPr="00862634" w:rsidRDefault="00114466">
      <w:pPr>
        <w:rPr>
          <w:rFonts w:ascii="Arial" w:hAnsi="Arial"/>
          <w:lang w:val="nl-NL"/>
        </w:rPr>
      </w:pPr>
    </w:p>
    <w:p w14:paraId="5592E00C" w14:textId="77777777" w:rsidR="00114466" w:rsidRPr="00862634" w:rsidRDefault="00114466">
      <w:pPr>
        <w:pStyle w:val="Koptekst"/>
        <w:tabs>
          <w:tab w:val="clear" w:pos="4153"/>
          <w:tab w:val="clear" w:pos="8306"/>
        </w:tabs>
        <w:rPr>
          <w:rFonts w:ascii="Arial" w:hAnsi="Arial"/>
          <w:lang w:val="nl-NL"/>
        </w:rPr>
      </w:pPr>
    </w:p>
    <w:p w14:paraId="7EAA00FD" w14:textId="77777777" w:rsidR="00114466" w:rsidRPr="00862634" w:rsidRDefault="00114466">
      <w:pPr>
        <w:rPr>
          <w:rFonts w:ascii="Arial" w:hAnsi="Arial"/>
          <w:b/>
          <w:sz w:val="24"/>
          <w:lang w:val="nl-NL"/>
        </w:rPr>
      </w:pPr>
    </w:p>
    <w:p w14:paraId="5AF4DD26" w14:textId="77777777" w:rsidR="00114466" w:rsidRPr="00862634" w:rsidRDefault="00114466">
      <w:pPr>
        <w:rPr>
          <w:rFonts w:ascii="Arial" w:hAnsi="Arial"/>
          <w:b/>
          <w:sz w:val="24"/>
          <w:lang w:val="nl-NL"/>
        </w:rPr>
      </w:pPr>
    </w:p>
    <w:p w14:paraId="7ED4E2BA" w14:textId="77777777" w:rsidR="0064336E" w:rsidRPr="00862634" w:rsidRDefault="0064336E">
      <w:pPr>
        <w:rPr>
          <w:rFonts w:ascii="Arial" w:hAnsi="Arial"/>
          <w:b/>
          <w:sz w:val="24"/>
          <w:lang w:val="nl-NL"/>
        </w:rPr>
      </w:pPr>
    </w:p>
    <w:p w14:paraId="480AF74D" w14:textId="77777777" w:rsidR="0064336E" w:rsidRPr="00862634" w:rsidRDefault="0064336E">
      <w:pPr>
        <w:rPr>
          <w:rFonts w:ascii="Arial" w:hAnsi="Arial"/>
          <w:b/>
          <w:sz w:val="24"/>
          <w:lang w:val="nl-NL"/>
        </w:rPr>
      </w:pPr>
    </w:p>
    <w:p w14:paraId="67BE1704" w14:textId="77777777" w:rsidR="0064336E" w:rsidRPr="00862634" w:rsidRDefault="0064336E">
      <w:pPr>
        <w:rPr>
          <w:rFonts w:ascii="Arial" w:hAnsi="Arial"/>
          <w:b/>
          <w:sz w:val="24"/>
          <w:lang w:val="nl-NL"/>
        </w:rPr>
      </w:pPr>
    </w:p>
    <w:p w14:paraId="0285F0B0" w14:textId="77777777" w:rsidR="0064336E" w:rsidRPr="00862634" w:rsidRDefault="0064336E">
      <w:pPr>
        <w:rPr>
          <w:rFonts w:ascii="Arial" w:hAnsi="Arial"/>
          <w:b/>
          <w:sz w:val="24"/>
          <w:lang w:val="nl-NL"/>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217"/>
        <w:gridCol w:w="2587"/>
        <w:gridCol w:w="304"/>
        <w:gridCol w:w="8064"/>
      </w:tblGrid>
      <w:tr w:rsidR="00114466" w:rsidRPr="00862634" w14:paraId="0A10908C" w14:textId="77777777" w:rsidTr="00A37CDD">
        <w:trPr>
          <w:cantSplit/>
          <w:trHeight w:val="610"/>
          <w:tblHeader/>
        </w:trPr>
        <w:tc>
          <w:tcPr>
            <w:tcW w:w="15026" w:type="dxa"/>
            <w:gridSpan w:val="5"/>
            <w:tcBorders>
              <w:bottom w:val="single" w:sz="4" w:space="0" w:color="auto"/>
            </w:tcBorders>
            <w:shd w:val="clear" w:color="auto" w:fill="CCFFFF"/>
            <w:vAlign w:val="center"/>
          </w:tcPr>
          <w:p w14:paraId="3630D2B7" w14:textId="74DCC8E3" w:rsidR="00114466" w:rsidRPr="00862634" w:rsidRDefault="0064336E" w:rsidP="00A37CDD">
            <w:pPr>
              <w:pStyle w:val="Kop2"/>
              <w:rPr>
                <w:rFonts w:ascii="Arial" w:hAnsi="Arial"/>
                <w:sz w:val="28"/>
                <w:lang w:val="nl-NL"/>
              </w:rPr>
            </w:pPr>
            <w:r w:rsidRPr="00862634">
              <w:rPr>
                <w:rFonts w:ascii="Arial" w:hAnsi="Arial"/>
                <w:b w:val="0"/>
                <w:sz w:val="24"/>
                <w:lang w:val="nl-NL"/>
              </w:rPr>
              <w:br w:type="page"/>
            </w:r>
            <w:r w:rsidR="00114466" w:rsidRPr="00862634">
              <w:rPr>
                <w:rFonts w:ascii="Arial" w:hAnsi="Arial"/>
                <w:sz w:val="28"/>
                <w:lang w:val="nl-NL"/>
              </w:rPr>
              <w:t>Resultaatgebieden</w:t>
            </w:r>
          </w:p>
        </w:tc>
      </w:tr>
      <w:tr w:rsidR="00114466" w:rsidRPr="00862634" w14:paraId="1B9C91A4" w14:textId="77777777" w:rsidTr="00BC72AE">
        <w:trPr>
          <w:cantSplit/>
          <w:tblHeader/>
        </w:trPr>
        <w:tc>
          <w:tcPr>
            <w:tcW w:w="2854" w:type="dxa"/>
            <w:tcBorders>
              <w:bottom w:val="nil"/>
              <w:right w:val="nil"/>
            </w:tcBorders>
          </w:tcPr>
          <w:p w14:paraId="38860B13" w14:textId="77777777" w:rsidR="00114466" w:rsidRPr="00862634" w:rsidRDefault="00114466">
            <w:pPr>
              <w:rPr>
                <w:rFonts w:ascii="Arial" w:hAnsi="Arial"/>
                <w:b/>
                <w:sz w:val="22"/>
                <w:lang w:val="nl-NL"/>
              </w:rPr>
            </w:pPr>
            <w:r w:rsidRPr="00862634">
              <w:rPr>
                <w:rFonts w:ascii="Arial" w:hAnsi="Arial"/>
                <w:b/>
                <w:sz w:val="22"/>
                <w:lang w:val="nl-NL"/>
              </w:rPr>
              <w:t>Wat</w:t>
            </w:r>
          </w:p>
        </w:tc>
        <w:tc>
          <w:tcPr>
            <w:tcW w:w="1217" w:type="dxa"/>
            <w:tcBorders>
              <w:left w:val="nil"/>
              <w:bottom w:val="nil"/>
              <w:right w:val="nil"/>
            </w:tcBorders>
          </w:tcPr>
          <w:p w14:paraId="0963A4EF" w14:textId="77777777" w:rsidR="00114466" w:rsidRPr="00862634" w:rsidRDefault="00114466">
            <w:pPr>
              <w:pStyle w:val="Kop6"/>
              <w:rPr>
                <w:rFonts w:ascii="Arial" w:hAnsi="Arial"/>
                <w:lang w:val="nl-NL"/>
              </w:rPr>
            </w:pPr>
          </w:p>
        </w:tc>
        <w:tc>
          <w:tcPr>
            <w:tcW w:w="2891" w:type="dxa"/>
            <w:gridSpan w:val="2"/>
            <w:tcBorders>
              <w:left w:val="nil"/>
              <w:bottom w:val="nil"/>
              <w:right w:val="nil"/>
            </w:tcBorders>
          </w:tcPr>
          <w:p w14:paraId="4EBB0DCF" w14:textId="77777777" w:rsidR="00114466" w:rsidRPr="00862634" w:rsidRDefault="00114466">
            <w:pPr>
              <w:rPr>
                <w:rFonts w:ascii="Arial" w:hAnsi="Arial"/>
                <w:b/>
                <w:sz w:val="22"/>
                <w:lang w:val="nl-NL"/>
              </w:rPr>
            </w:pPr>
            <w:r w:rsidRPr="00862634">
              <w:rPr>
                <w:rFonts w:ascii="Arial" w:hAnsi="Arial"/>
                <w:b/>
                <w:sz w:val="22"/>
                <w:lang w:val="nl-NL"/>
              </w:rPr>
              <w:t>Resultaat</w:t>
            </w:r>
          </w:p>
        </w:tc>
        <w:tc>
          <w:tcPr>
            <w:tcW w:w="8064" w:type="dxa"/>
            <w:tcBorders>
              <w:left w:val="nil"/>
              <w:bottom w:val="nil"/>
            </w:tcBorders>
          </w:tcPr>
          <w:p w14:paraId="790DA5BF" w14:textId="77777777" w:rsidR="00114466" w:rsidRPr="00862634" w:rsidRDefault="00114466">
            <w:pPr>
              <w:rPr>
                <w:rFonts w:ascii="Arial" w:hAnsi="Arial"/>
                <w:b/>
                <w:sz w:val="22"/>
                <w:lang w:val="nl-NL"/>
              </w:rPr>
            </w:pPr>
            <w:r w:rsidRPr="00862634">
              <w:rPr>
                <w:rFonts w:ascii="Arial" w:hAnsi="Arial"/>
                <w:b/>
                <w:sz w:val="22"/>
                <w:lang w:val="nl-NL"/>
              </w:rPr>
              <w:t>Voorbeelden van activiteiten</w:t>
            </w:r>
          </w:p>
        </w:tc>
      </w:tr>
      <w:tr w:rsidR="00114466" w:rsidRPr="00862634" w14:paraId="760738C5" w14:textId="77777777" w:rsidTr="00BC72AE">
        <w:trPr>
          <w:cantSplit/>
        </w:trPr>
        <w:tc>
          <w:tcPr>
            <w:tcW w:w="15026" w:type="dxa"/>
            <w:gridSpan w:val="5"/>
            <w:tcBorders>
              <w:bottom w:val="nil"/>
            </w:tcBorders>
            <w:shd w:val="pct5" w:color="auto" w:fill="FFFFFF"/>
          </w:tcPr>
          <w:p w14:paraId="608C00CA" w14:textId="23125059" w:rsidR="00114466" w:rsidRPr="00862634" w:rsidRDefault="00114466">
            <w:pPr>
              <w:pStyle w:val="Kop4"/>
              <w:spacing w:before="60" w:after="60"/>
              <w:rPr>
                <w:rFonts w:ascii="Arial" w:hAnsi="Arial"/>
                <w:b w:val="0"/>
                <w:i/>
                <w:sz w:val="26"/>
                <w:lang w:val="nl-NL"/>
              </w:rPr>
            </w:pPr>
            <w:r w:rsidRPr="00862634">
              <w:rPr>
                <w:rFonts w:ascii="Arial" w:hAnsi="Arial"/>
                <w:b w:val="0"/>
                <w:lang w:val="nl-NL"/>
              </w:rPr>
              <w:t>1.</w:t>
            </w:r>
            <w:r w:rsidR="00A37CDD">
              <w:rPr>
                <w:rFonts w:ascii="Arial" w:hAnsi="Arial"/>
                <w:b w:val="0"/>
                <w:lang w:val="nl-NL"/>
              </w:rPr>
              <w:t xml:space="preserve"> </w:t>
            </w:r>
            <w:r w:rsidRPr="00862634">
              <w:rPr>
                <w:rFonts w:ascii="Arial" w:hAnsi="Arial"/>
                <w:b w:val="0"/>
                <w:lang w:val="nl-NL"/>
              </w:rPr>
              <w:t>VOORBEREIDING</w:t>
            </w:r>
          </w:p>
        </w:tc>
      </w:tr>
      <w:tr w:rsidR="00114466" w:rsidRPr="00862634" w14:paraId="10693DBF" w14:textId="77777777" w:rsidTr="00BC72AE">
        <w:trPr>
          <w:cantSplit/>
        </w:trPr>
        <w:tc>
          <w:tcPr>
            <w:tcW w:w="2854" w:type="dxa"/>
            <w:tcBorders>
              <w:top w:val="nil"/>
              <w:bottom w:val="nil"/>
              <w:right w:val="nil"/>
            </w:tcBorders>
          </w:tcPr>
          <w:p w14:paraId="0E19D348" w14:textId="0FC78616" w:rsidR="00114466" w:rsidRPr="00A37CDD" w:rsidRDefault="00114466">
            <w:pPr>
              <w:rPr>
                <w:rFonts w:ascii="Arial" w:hAnsi="Arial" w:cs="Arial"/>
                <w:sz w:val="22"/>
                <w:lang w:val="nl-NL"/>
              </w:rPr>
            </w:pPr>
            <w:r w:rsidRPr="00A37CDD">
              <w:rPr>
                <w:rFonts w:ascii="Arial" w:hAnsi="Arial" w:cs="Arial"/>
                <w:sz w:val="22"/>
                <w:lang w:val="nl-NL"/>
              </w:rPr>
              <w:t>Voorbereiden van de studie, het technisch advies</w:t>
            </w:r>
            <w:r w:rsidR="00A50D6D" w:rsidRPr="00A37CDD">
              <w:rPr>
                <w:rFonts w:ascii="Arial" w:hAnsi="Arial" w:cs="Arial"/>
                <w:sz w:val="22"/>
                <w:lang w:val="nl-NL"/>
              </w:rPr>
              <w:t xml:space="preserve"> </w:t>
            </w:r>
            <w:r w:rsidRPr="00A37CDD">
              <w:rPr>
                <w:rFonts w:ascii="Arial" w:hAnsi="Arial" w:cs="Arial"/>
                <w:sz w:val="22"/>
                <w:lang w:val="nl-NL"/>
              </w:rPr>
              <w:t>of de opdracht</w:t>
            </w:r>
          </w:p>
          <w:p w14:paraId="3633F902" w14:textId="77777777" w:rsidR="004B6411" w:rsidRPr="00A37CDD" w:rsidRDefault="004B6411">
            <w:pPr>
              <w:rPr>
                <w:rFonts w:ascii="Arial" w:hAnsi="Arial" w:cs="Arial"/>
                <w:sz w:val="22"/>
                <w:lang w:val="nl-NL"/>
              </w:rPr>
            </w:pPr>
          </w:p>
          <w:p w14:paraId="0FCB326C" w14:textId="77777777" w:rsidR="00114466" w:rsidRPr="00A37CDD" w:rsidRDefault="00114466" w:rsidP="00BC72AE">
            <w:pPr>
              <w:rPr>
                <w:rFonts w:ascii="Arial" w:hAnsi="Arial" w:cs="Arial"/>
                <w:sz w:val="22"/>
                <w:lang w:val="nl-NL"/>
              </w:rPr>
            </w:pPr>
          </w:p>
        </w:tc>
        <w:tc>
          <w:tcPr>
            <w:tcW w:w="1217" w:type="dxa"/>
            <w:tcBorders>
              <w:top w:val="nil"/>
              <w:left w:val="nil"/>
              <w:bottom w:val="nil"/>
              <w:right w:val="nil"/>
            </w:tcBorders>
          </w:tcPr>
          <w:p w14:paraId="015A14BB" w14:textId="746FB02A" w:rsidR="00114466" w:rsidRPr="00A37CDD" w:rsidRDefault="00BC72AE">
            <w:pPr>
              <w:rPr>
                <w:rFonts w:ascii="Arial" w:hAnsi="Arial" w:cs="Arial"/>
                <w:sz w:val="22"/>
                <w:lang w:val="nl-NL"/>
              </w:rPr>
            </w:pPr>
            <w:r w:rsidRPr="00A37CDD">
              <w:rPr>
                <w:rFonts w:ascii="Arial" w:hAnsi="Arial" w:cs="Arial"/>
                <w:sz w:val="22"/>
                <w:lang w:val="nl-NL"/>
              </w:rPr>
              <w:t>met als doel</w:t>
            </w:r>
          </w:p>
        </w:tc>
        <w:tc>
          <w:tcPr>
            <w:tcW w:w="2891" w:type="dxa"/>
            <w:gridSpan w:val="2"/>
            <w:tcBorders>
              <w:top w:val="nil"/>
              <w:left w:val="nil"/>
              <w:bottom w:val="nil"/>
              <w:right w:val="nil"/>
            </w:tcBorders>
          </w:tcPr>
          <w:p w14:paraId="77DA05F3" w14:textId="77777777" w:rsidR="00114466" w:rsidRPr="00A37CDD" w:rsidRDefault="00114466">
            <w:pPr>
              <w:rPr>
                <w:rFonts w:ascii="Arial" w:hAnsi="Arial" w:cs="Arial"/>
                <w:sz w:val="22"/>
                <w:lang w:val="nl-NL"/>
              </w:rPr>
            </w:pPr>
            <w:r w:rsidRPr="00A37CDD">
              <w:rPr>
                <w:rFonts w:ascii="Arial" w:hAnsi="Arial" w:cs="Arial"/>
                <w:sz w:val="22"/>
                <w:lang w:val="nl-NL"/>
              </w:rPr>
              <w:t>de werkmethode en de benodigde middelen te bepalen.</w:t>
            </w:r>
          </w:p>
        </w:tc>
        <w:tc>
          <w:tcPr>
            <w:tcW w:w="8064" w:type="dxa"/>
            <w:tcBorders>
              <w:top w:val="nil"/>
              <w:left w:val="nil"/>
              <w:bottom w:val="nil"/>
            </w:tcBorders>
          </w:tcPr>
          <w:p w14:paraId="02232814"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Noden identificeren en bespreken met de betrokkenen</w:t>
            </w:r>
          </w:p>
          <w:p w14:paraId="19C53C64"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Informatie verzamelen om vraag te kunnen kaderen</w:t>
            </w:r>
          </w:p>
          <w:p w14:paraId="3EAA99DA"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Voorbereidende metingen, studies, proeven,… (laten) uitvoeren</w:t>
            </w:r>
          </w:p>
          <w:p w14:paraId="31DD22A7"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Opstellen van voorontwerpen</w:t>
            </w:r>
          </w:p>
          <w:p w14:paraId="0B872E13"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Ramingen maken van de benodigde middelen</w:t>
            </w:r>
          </w:p>
          <w:p w14:paraId="5BFF345D"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(Laten) maken van haalbaarheidsstudies</w:t>
            </w:r>
          </w:p>
          <w:p w14:paraId="6888CD18"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Bijwonen van voorbereidende vergaderingen</w:t>
            </w:r>
          </w:p>
          <w:p w14:paraId="6330EE7A"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Opmaken van een knelpuntanalyse rond de bestaande situatie</w:t>
            </w:r>
          </w:p>
          <w:p w14:paraId="6739B993"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Projectplannen maken</w:t>
            </w:r>
          </w:p>
          <w:p w14:paraId="2C9134E3"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Afspraken maken met de klantrond het te verwachten resultaat, de aanpak, tijd,…</w:t>
            </w:r>
          </w:p>
          <w:p w14:paraId="59A6C54D"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w:t>
            </w:r>
          </w:p>
          <w:p w14:paraId="6DEBF6D5" w14:textId="77777777" w:rsidR="00114466" w:rsidRPr="00A37CDD" w:rsidRDefault="00114466">
            <w:pPr>
              <w:rPr>
                <w:rFonts w:ascii="Arial" w:hAnsi="Arial" w:cs="Arial"/>
                <w:sz w:val="22"/>
                <w:lang w:val="nl-NL"/>
              </w:rPr>
            </w:pPr>
          </w:p>
        </w:tc>
      </w:tr>
      <w:tr w:rsidR="00114466" w:rsidRPr="00862634" w14:paraId="338AD902" w14:textId="77777777" w:rsidTr="00BC72AE">
        <w:trPr>
          <w:cantSplit/>
        </w:trPr>
        <w:tc>
          <w:tcPr>
            <w:tcW w:w="15026" w:type="dxa"/>
            <w:gridSpan w:val="5"/>
            <w:tcBorders>
              <w:bottom w:val="nil"/>
            </w:tcBorders>
            <w:shd w:val="pct5" w:color="auto" w:fill="FFFFFF"/>
          </w:tcPr>
          <w:p w14:paraId="30727F4F" w14:textId="13CEB92E" w:rsidR="00114466" w:rsidRPr="00A37CDD" w:rsidRDefault="00114466">
            <w:pPr>
              <w:pStyle w:val="Kop4"/>
              <w:spacing w:before="60" w:after="60"/>
              <w:rPr>
                <w:rFonts w:ascii="Arial" w:hAnsi="Arial" w:cs="Arial"/>
                <w:b w:val="0"/>
                <w:i/>
                <w:lang w:val="nl-NL"/>
              </w:rPr>
            </w:pPr>
            <w:r w:rsidRPr="00A37CDD">
              <w:rPr>
                <w:rFonts w:ascii="Arial" w:hAnsi="Arial" w:cs="Arial"/>
                <w:b w:val="0"/>
                <w:lang w:val="nl-NL"/>
              </w:rPr>
              <w:t>2.</w:t>
            </w:r>
            <w:r w:rsidR="00A37CDD">
              <w:rPr>
                <w:rFonts w:ascii="Arial" w:hAnsi="Arial" w:cs="Arial"/>
                <w:b w:val="0"/>
                <w:lang w:val="nl-NL"/>
              </w:rPr>
              <w:t xml:space="preserve"> </w:t>
            </w:r>
            <w:r w:rsidRPr="00A37CDD">
              <w:rPr>
                <w:rFonts w:ascii="Arial" w:hAnsi="Arial" w:cs="Arial"/>
                <w:b w:val="0"/>
                <w:lang w:val="nl-NL"/>
              </w:rPr>
              <w:t>OPMAAK PRODUCT</w:t>
            </w:r>
          </w:p>
        </w:tc>
      </w:tr>
      <w:tr w:rsidR="00114466" w:rsidRPr="00862634" w14:paraId="200E556F" w14:textId="77777777" w:rsidTr="00BC72AE">
        <w:trPr>
          <w:cantSplit/>
        </w:trPr>
        <w:tc>
          <w:tcPr>
            <w:tcW w:w="2854" w:type="dxa"/>
            <w:tcBorders>
              <w:top w:val="nil"/>
              <w:bottom w:val="nil"/>
              <w:right w:val="nil"/>
            </w:tcBorders>
          </w:tcPr>
          <w:p w14:paraId="70B3FD5C" w14:textId="6BA1D7E3" w:rsidR="00114466" w:rsidRPr="00A37CDD" w:rsidRDefault="00114466">
            <w:pPr>
              <w:rPr>
                <w:rFonts w:ascii="Arial" w:hAnsi="Arial" w:cs="Arial"/>
                <w:sz w:val="22"/>
                <w:lang w:val="nl-NL"/>
              </w:rPr>
            </w:pPr>
            <w:r w:rsidRPr="00A37CDD">
              <w:rPr>
                <w:rFonts w:ascii="Arial" w:hAnsi="Arial" w:cs="Arial"/>
                <w:sz w:val="22"/>
                <w:lang w:val="nl-NL"/>
              </w:rPr>
              <w:t>Opmaken van plannen, ontwerpen en studies</w:t>
            </w:r>
          </w:p>
          <w:p w14:paraId="440BB83E" w14:textId="77777777" w:rsidR="00114466" w:rsidRPr="00A37CDD" w:rsidRDefault="00114466">
            <w:pPr>
              <w:rPr>
                <w:rFonts w:ascii="Arial" w:hAnsi="Arial" w:cs="Arial"/>
                <w:sz w:val="22"/>
                <w:lang w:val="nl-NL"/>
              </w:rPr>
            </w:pPr>
          </w:p>
        </w:tc>
        <w:tc>
          <w:tcPr>
            <w:tcW w:w="1217" w:type="dxa"/>
            <w:tcBorders>
              <w:top w:val="nil"/>
              <w:left w:val="nil"/>
              <w:bottom w:val="nil"/>
              <w:right w:val="nil"/>
            </w:tcBorders>
          </w:tcPr>
          <w:p w14:paraId="10A80C40" w14:textId="7BC6219B" w:rsidR="00114466" w:rsidRPr="00A37CDD" w:rsidRDefault="00BC72AE">
            <w:pPr>
              <w:rPr>
                <w:rFonts w:ascii="Arial" w:hAnsi="Arial" w:cs="Arial"/>
                <w:sz w:val="22"/>
                <w:lang w:val="nl-NL"/>
              </w:rPr>
            </w:pPr>
            <w:r w:rsidRPr="00A37CDD">
              <w:rPr>
                <w:rFonts w:ascii="Arial" w:hAnsi="Arial" w:cs="Arial"/>
                <w:sz w:val="22"/>
                <w:lang w:val="nl-NL"/>
              </w:rPr>
              <w:t>met als doel</w:t>
            </w:r>
          </w:p>
        </w:tc>
        <w:tc>
          <w:tcPr>
            <w:tcW w:w="2891" w:type="dxa"/>
            <w:gridSpan w:val="2"/>
            <w:tcBorders>
              <w:top w:val="nil"/>
              <w:left w:val="nil"/>
              <w:bottom w:val="nil"/>
              <w:right w:val="nil"/>
            </w:tcBorders>
          </w:tcPr>
          <w:p w14:paraId="19EAB20B" w14:textId="77777777" w:rsidR="00114466" w:rsidRPr="00A37CDD" w:rsidRDefault="00114466">
            <w:pPr>
              <w:rPr>
                <w:rFonts w:ascii="Arial" w:hAnsi="Arial" w:cs="Arial"/>
                <w:sz w:val="22"/>
                <w:lang w:val="nl-NL"/>
              </w:rPr>
            </w:pPr>
            <w:r w:rsidRPr="00A37CDD">
              <w:rPr>
                <w:rFonts w:ascii="Arial" w:hAnsi="Arial" w:cs="Arial"/>
                <w:sz w:val="22"/>
                <w:lang w:val="nl-NL"/>
              </w:rPr>
              <w:t>een kwaliteitsvolle, technische bijdrage te leveren aan een project of opdracht.</w:t>
            </w:r>
          </w:p>
          <w:p w14:paraId="5BBD0BB6" w14:textId="77777777" w:rsidR="00114466" w:rsidRPr="00A37CDD" w:rsidRDefault="00114466">
            <w:pPr>
              <w:rPr>
                <w:rFonts w:ascii="Arial" w:hAnsi="Arial" w:cs="Arial"/>
                <w:sz w:val="22"/>
                <w:lang w:val="nl-NL"/>
              </w:rPr>
            </w:pPr>
          </w:p>
        </w:tc>
        <w:tc>
          <w:tcPr>
            <w:tcW w:w="8064" w:type="dxa"/>
            <w:tcBorders>
              <w:top w:val="nil"/>
              <w:left w:val="nil"/>
              <w:bottom w:val="nil"/>
            </w:tcBorders>
          </w:tcPr>
          <w:p w14:paraId="7E773C66"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Opmaken van technische en administratieve bestekken</w:t>
            </w:r>
          </w:p>
          <w:p w14:paraId="3F551BDA"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Opmaken van plannen en ontwerpen</w:t>
            </w:r>
          </w:p>
          <w:p w14:paraId="3F1A4B58"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Maken van haalbaarheidsstudies</w:t>
            </w:r>
          </w:p>
          <w:p w14:paraId="6EC93DF1" w14:textId="12007A91"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Ontwerpen van een gespecialiseerde databank</w:t>
            </w:r>
            <w:r w:rsidR="00A37CDD">
              <w:rPr>
                <w:rFonts w:ascii="Arial" w:hAnsi="Arial" w:cs="Arial"/>
                <w:i/>
                <w:sz w:val="18"/>
                <w:lang w:val="nl-NL"/>
              </w:rPr>
              <w:t xml:space="preserve"> </w:t>
            </w:r>
          </w:p>
          <w:p w14:paraId="395A31A0"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Zogen dat de aanbesteding en gunning inhoudelijk in orde is</w:t>
            </w:r>
          </w:p>
          <w:p w14:paraId="542E9054"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Nazicht offertes en opstellen van voorstellen van toewijzing</w:t>
            </w:r>
          </w:p>
          <w:p w14:paraId="1963D21E"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Opstellen en opvolgen van vergunningsaanvragen</w:t>
            </w:r>
          </w:p>
          <w:p w14:paraId="25807615"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w:t>
            </w:r>
          </w:p>
          <w:p w14:paraId="4C3ECB69" w14:textId="77777777" w:rsidR="00114466" w:rsidRPr="00A37CDD" w:rsidRDefault="00114466">
            <w:pPr>
              <w:rPr>
                <w:rFonts w:ascii="Arial" w:hAnsi="Arial" w:cs="Arial"/>
                <w:sz w:val="22"/>
                <w:lang w:val="nl-NL"/>
              </w:rPr>
            </w:pPr>
          </w:p>
        </w:tc>
      </w:tr>
      <w:tr w:rsidR="00114466" w:rsidRPr="00862634" w14:paraId="7F7DCE13" w14:textId="77777777" w:rsidTr="00BC72AE">
        <w:trPr>
          <w:cantSplit/>
        </w:trPr>
        <w:tc>
          <w:tcPr>
            <w:tcW w:w="15026" w:type="dxa"/>
            <w:gridSpan w:val="5"/>
            <w:tcBorders>
              <w:bottom w:val="nil"/>
            </w:tcBorders>
            <w:shd w:val="pct5" w:color="auto" w:fill="FFFFFF"/>
          </w:tcPr>
          <w:p w14:paraId="60F05871" w14:textId="4146C122" w:rsidR="00114466" w:rsidRPr="00A37CDD" w:rsidRDefault="00114466">
            <w:pPr>
              <w:spacing w:before="60" w:after="60"/>
              <w:rPr>
                <w:rFonts w:ascii="Arial" w:hAnsi="Arial" w:cs="Arial"/>
                <w:i/>
                <w:sz w:val="22"/>
                <w:lang w:val="nl-NL"/>
              </w:rPr>
            </w:pPr>
            <w:r w:rsidRPr="00A37CDD">
              <w:rPr>
                <w:rFonts w:ascii="Arial" w:hAnsi="Arial" w:cs="Arial"/>
                <w:sz w:val="22"/>
                <w:lang w:val="nl-NL"/>
              </w:rPr>
              <w:t>3.</w:t>
            </w:r>
            <w:r w:rsidR="00A37CDD">
              <w:rPr>
                <w:rFonts w:ascii="Arial" w:hAnsi="Arial" w:cs="Arial"/>
                <w:sz w:val="22"/>
                <w:lang w:val="nl-NL"/>
              </w:rPr>
              <w:t xml:space="preserve"> </w:t>
            </w:r>
            <w:r w:rsidRPr="00A37CDD">
              <w:rPr>
                <w:rFonts w:ascii="Arial" w:hAnsi="Arial" w:cs="Arial"/>
                <w:sz w:val="22"/>
                <w:lang w:val="nl-NL"/>
              </w:rPr>
              <w:t>TECHNISCH ADVIES</w:t>
            </w:r>
          </w:p>
        </w:tc>
      </w:tr>
      <w:tr w:rsidR="00114466" w:rsidRPr="00862634" w14:paraId="44E88791" w14:textId="77777777" w:rsidTr="00BC72AE">
        <w:trPr>
          <w:cantSplit/>
        </w:trPr>
        <w:tc>
          <w:tcPr>
            <w:tcW w:w="2854" w:type="dxa"/>
            <w:tcBorders>
              <w:top w:val="nil"/>
              <w:right w:val="nil"/>
            </w:tcBorders>
          </w:tcPr>
          <w:p w14:paraId="1857A5BE" w14:textId="739D3ADE" w:rsidR="00114466" w:rsidRPr="00A37CDD" w:rsidRDefault="00114466">
            <w:pPr>
              <w:pStyle w:val="Plattetekst3"/>
              <w:rPr>
                <w:rFonts w:ascii="Arial" w:hAnsi="Arial" w:cs="Arial"/>
                <w:i w:val="0"/>
                <w:sz w:val="22"/>
                <w:lang w:val="nl-NL"/>
              </w:rPr>
            </w:pPr>
            <w:r w:rsidRPr="00A37CDD">
              <w:rPr>
                <w:rFonts w:ascii="Arial" w:hAnsi="Arial" w:cs="Arial"/>
                <w:i w:val="0"/>
                <w:sz w:val="22"/>
                <w:lang w:val="nl-NL"/>
              </w:rPr>
              <w:t>Geven van technisch advies en informatie aan</w:t>
            </w:r>
            <w:r w:rsidR="00A37CDD">
              <w:rPr>
                <w:rFonts w:ascii="Arial" w:hAnsi="Arial" w:cs="Arial"/>
                <w:i w:val="0"/>
                <w:sz w:val="22"/>
                <w:lang w:val="nl-NL"/>
              </w:rPr>
              <w:t xml:space="preserve"> </w:t>
            </w:r>
            <w:r w:rsidRPr="00A37CDD">
              <w:rPr>
                <w:rFonts w:ascii="Arial" w:hAnsi="Arial" w:cs="Arial"/>
                <w:i w:val="0"/>
                <w:sz w:val="22"/>
                <w:lang w:val="nl-NL"/>
              </w:rPr>
              <w:t xml:space="preserve">(interne en externe) klanten </w:t>
            </w:r>
          </w:p>
          <w:p w14:paraId="757E20CB" w14:textId="77777777" w:rsidR="00114466" w:rsidRPr="00A37CDD" w:rsidRDefault="00114466">
            <w:pPr>
              <w:rPr>
                <w:rFonts w:ascii="Arial" w:hAnsi="Arial" w:cs="Arial"/>
                <w:sz w:val="22"/>
                <w:lang w:val="nl-NL"/>
              </w:rPr>
            </w:pPr>
          </w:p>
        </w:tc>
        <w:tc>
          <w:tcPr>
            <w:tcW w:w="1217" w:type="dxa"/>
            <w:tcBorders>
              <w:top w:val="nil"/>
              <w:left w:val="nil"/>
              <w:right w:val="nil"/>
            </w:tcBorders>
          </w:tcPr>
          <w:p w14:paraId="02BD037C" w14:textId="7B043C4E" w:rsidR="00114466" w:rsidRPr="00A37CDD" w:rsidRDefault="00BC72AE">
            <w:pPr>
              <w:rPr>
                <w:rFonts w:ascii="Arial" w:hAnsi="Arial" w:cs="Arial"/>
                <w:sz w:val="22"/>
                <w:lang w:val="nl-NL"/>
              </w:rPr>
            </w:pPr>
            <w:r w:rsidRPr="00A37CDD">
              <w:rPr>
                <w:rFonts w:ascii="Arial" w:hAnsi="Arial" w:cs="Arial"/>
                <w:sz w:val="22"/>
                <w:lang w:val="nl-NL"/>
              </w:rPr>
              <w:t>met als doel</w:t>
            </w:r>
          </w:p>
        </w:tc>
        <w:tc>
          <w:tcPr>
            <w:tcW w:w="2891" w:type="dxa"/>
            <w:gridSpan w:val="2"/>
            <w:tcBorders>
              <w:top w:val="nil"/>
              <w:left w:val="nil"/>
              <w:right w:val="nil"/>
            </w:tcBorders>
          </w:tcPr>
          <w:p w14:paraId="283B69B7" w14:textId="77777777" w:rsidR="00114466" w:rsidRPr="00A37CDD" w:rsidRDefault="00114466">
            <w:pPr>
              <w:rPr>
                <w:rFonts w:ascii="Arial" w:hAnsi="Arial" w:cs="Arial"/>
                <w:sz w:val="22"/>
                <w:lang w:val="nl-NL"/>
              </w:rPr>
            </w:pPr>
            <w:r w:rsidRPr="00A37CDD">
              <w:rPr>
                <w:rFonts w:ascii="Arial" w:hAnsi="Arial" w:cs="Arial"/>
                <w:sz w:val="22"/>
                <w:lang w:val="nl-NL"/>
              </w:rPr>
              <w:t>hen toe te laten de technische aspecten goed te interpreteren.</w:t>
            </w:r>
          </w:p>
          <w:p w14:paraId="0A5357C5" w14:textId="77777777" w:rsidR="00114466" w:rsidRPr="00A37CDD" w:rsidRDefault="00114466">
            <w:pPr>
              <w:rPr>
                <w:rFonts w:ascii="Arial" w:hAnsi="Arial" w:cs="Arial"/>
                <w:sz w:val="22"/>
                <w:lang w:val="nl-NL"/>
              </w:rPr>
            </w:pPr>
          </w:p>
        </w:tc>
        <w:tc>
          <w:tcPr>
            <w:tcW w:w="8064" w:type="dxa"/>
            <w:tcBorders>
              <w:top w:val="nil"/>
              <w:left w:val="nil"/>
            </w:tcBorders>
          </w:tcPr>
          <w:p w14:paraId="3A5AD338"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Verlenen van advies tijdens de uitvoering van de werken</w:t>
            </w:r>
          </w:p>
          <w:p w14:paraId="4965DD17"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Geven van advies rond technische problemen en/of gebreken</w:t>
            </w:r>
          </w:p>
          <w:p w14:paraId="63DF9BB6" w14:textId="77777777" w:rsidR="00114466" w:rsidRPr="00A37CDD" w:rsidRDefault="00114466">
            <w:pPr>
              <w:numPr>
                <w:ilvl w:val="0"/>
                <w:numId w:val="2"/>
              </w:numPr>
              <w:jc w:val="both"/>
              <w:rPr>
                <w:rFonts w:ascii="Arial" w:hAnsi="Arial" w:cs="Arial"/>
                <w:i/>
                <w:sz w:val="18"/>
                <w:lang w:val="nl-NL"/>
              </w:rPr>
            </w:pPr>
            <w:r w:rsidRPr="00A37CDD">
              <w:rPr>
                <w:rFonts w:ascii="Arial" w:hAnsi="Arial" w:cs="Arial"/>
                <w:i/>
                <w:sz w:val="18"/>
                <w:lang w:val="nl-NL"/>
              </w:rPr>
              <w:t>Verstrekken van informatie over reglementeringen en technieken</w:t>
            </w:r>
          </w:p>
          <w:p w14:paraId="14658596" w14:textId="77777777" w:rsidR="00114466" w:rsidRPr="00A37CDD" w:rsidRDefault="00114466">
            <w:pPr>
              <w:numPr>
                <w:ilvl w:val="0"/>
                <w:numId w:val="2"/>
              </w:numPr>
              <w:jc w:val="both"/>
              <w:rPr>
                <w:rFonts w:ascii="Arial" w:hAnsi="Arial" w:cs="Arial"/>
                <w:i/>
                <w:sz w:val="18"/>
                <w:lang w:val="nl-NL"/>
              </w:rPr>
            </w:pPr>
            <w:r w:rsidRPr="00A37CDD">
              <w:rPr>
                <w:rFonts w:ascii="Arial" w:hAnsi="Arial" w:cs="Arial"/>
                <w:i/>
                <w:sz w:val="18"/>
                <w:lang w:val="nl-NL"/>
              </w:rPr>
              <w:t>Adviesverlening bij het opmaken van voorschriften en procedures</w:t>
            </w:r>
          </w:p>
          <w:p w14:paraId="15C2979F" w14:textId="77777777" w:rsidR="00114466" w:rsidRPr="00A37CDD" w:rsidRDefault="00114466">
            <w:pPr>
              <w:numPr>
                <w:ilvl w:val="0"/>
                <w:numId w:val="2"/>
              </w:numPr>
              <w:jc w:val="both"/>
              <w:rPr>
                <w:rFonts w:ascii="Arial" w:hAnsi="Arial" w:cs="Arial"/>
                <w:i/>
                <w:sz w:val="18"/>
                <w:lang w:val="nl-NL"/>
              </w:rPr>
            </w:pPr>
            <w:r w:rsidRPr="00A37CDD">
              <w:rPr>
                <w:rFonts w:ascii="Arial" w:hAnsi="Arial" w:cs="Arial"/>
                <w:i/>
                <w:sz w:val="18"/>
                <w:lang w:val="nl-NL"/>
              </w:rPr>
              <w:t>Adviseren en controleren van studies en ontwerpen uitgevoerd door externe studiebureaus</w:t>
            </w:r>
          </w:p>
          <w:p w14:paraId="653F7737" w14:textId="77777777" w:rsidR="00114466" w:rsidRPr="00A37CDD" w:rsidRDefault="00114466">
            <w:pPr>
              <w:numPr>
                <w:ilvl w:val="0"/>
                <w:numId w:val="2"/>
              </w:numPr>
              <w:jc w:val="both"/>
              <w:rPr>
                <w:rFonts w:ascii="Arial" w:hAnsi="Arial" w:cs="Arial"/>
                <w:i/>
                <w:sz w:val="18"/>
                <w:lang w:val="nl-NL"/>
              </w:rPr>
            </w:pPr>
            <w:r w:rsidRPr="00A37CDD">
              <w:rPr>
                <w:rFonts w:ascii="Arial" w:hAnsi="Arial" w:cs="Arial"/>
                <w:i/>
                <w:sz w:val="18"/>
                <w:lang w:val="nl-NL"/>
              </w:rPr>
              <w:t>Expertise bij schadegevallen</w:t>
            </w:r>
          </w:p>
          <w:p w14:paraId="2FA3D8B9" w14:textId="04B7910A" w:rsidR="00C72DD7" w:rsidRPr="001B3FAA" w:rsidRDefault="00BC72AE">
            <w:pPr>
              <w:numPr>
                <w:ilvl w:val="0"/>
                <w:numId w:val="2"/>
              </w:numPr>
              <w:jc w:val="both"/>
              <w:rPr>
                <w:rFonts w:ascii="Arial" w:hAnsi="Arial" w:cs="Arial"/>
                <w:i/>
                <w:sz w:val="18"/>
                <w:lang w:val="nl-NL"/>
              </w:rPr>
            </w:pPr>
            <w:r w:rsidRPr="001B3FAA">
              <w:rPr>
                <w:rFonts w:ascii="Arial" w:hAnsi="Arial" w:cs="Arial"/>
                <w:i/>
                <w:sz w:val="18"/>
                <w:szCs w:val="18"/>
                <w:lang w:val="nl-BE" w:eastAsia="nl-BE"/>
              </w:rPr>
              <w:t>Organiseren en leiden van de</w:t>
            </w:r>
            <w:r w:rsidR="00C72DD7" w:rsidRPr="001B3FAA">
              <w:rPr>
                <w:rFonts w:ascii="Arial" w:hAnsi="Arial" w:cs="Arial"/>
                <w:i/>
                <w:sz w:val="18"/>
                <w:szCs w:val="18"/>
                <w:lang w:val="nl-BE" w:eastAsia="nl-BE"/>
              </w:rPr>
              <w:t xml:space="preserve"> technische besprekingen </w:t>
            </w:r>
            <w:r w:rsidRPr="001B3FAA">
              <w:rPr>
                <w:rFonts w:ascii="Arial" w:hAnsi="Arial" w:cs="Arial"/>
                <w:i/>
                <w:sz w:val="18"/>
                <w:szCs w:val="18"/>
                <w:lang w:val="nl-BE" w:eastAsia="nl-BE"/>
              </w:rPr>
              <w:t>in projecten</w:t>
            </w:r>
          </w:p>
          <w:p w14:paraId="4ECD6B9F" w14:textId="77777777" w:rsidR="00114466" w:rsidRPr="00A37CDD" w:rsidRDefault="00114466">
            <w:pPr>
              <w:numPr>
                <w:ilvl w:val="0"/>
                <w:numId w:val="2"/>
              </w:numPr>
              <w:rPr>
                <w:rFonts w:ascii="Arial" w:hAnsi="Arial" w:cs="Arial"/>
                <w:i/>
                <w:sz w:val="18"/>
                <w:lang w:val="nl-NL"/>
              </w:rPr>
            </w:pPr>
            <w:r w:rsidRPr="00A37CDD">
              <w:rPr>
                <w:rFonts w:ascii="Arial" w:hAnsi="Arial" w:cs="Arial"/>
                <w:i/>
                <w:sz w:val="18"/>
                <w:lang w:val="nl-NL"/>
              </w:rPr>
              <w:t>…</w:t>
            </w:r>
          </w:p>
          <w:p w14:paraId="39A68928" w14:textId="77777777" w:rsidR="00114466" w:rsidRPr="00A37CDD" w:rsidRDefault="00114466">
            <w:pPr>
              <w:rPr>
                <w:rFonts w:ascii="Arial" w:hAnsi="Arial" w:cs="Arial"/>
                <w:i/>
                <w:sz w:val="18"/>
                <w:lang w:val="nl-NL"/>
              </w:rPr>
            </w:pPr>
          </w:p>
        </w:tc>
      </w:tr>
      <w:tr w:rsidR="00114466" w:rsidRPr="003D52B7" w14:paraId="177DE149" w14:textId="77777777" w:rsidTr="00BC72AE">
        <w:trPr>
          <w:cantSplit/>
        </w:trPr>
        <w:tc>
          <w:tcPr>
            <w:tcW w:w="15026" w:type="dxa"/>
            <w:gridSpan w:val="5"/>
            <w:tcBorders>
              <w:bottom w:val="nil"/>
            </w:tcBorders>
            <w:shd w:val="pct5" w:color="auto" w:fill="FFFFFF"/>
          </w:tcPr>
          <w:p w14:paraId="27A59CD2" w14:textId="15D7A4C1" w:rsidR="00114466" w:rsidRPr="00862634" w:rsidRDefault="00114466">
            <w:pPr>
              <w:pStyle w:val="Kop1"/>
              <w:spacing w:before="60" w:after="60"/>
              <w:rPr>
                <w:rFonts w:ascii="Arial" w:hAnsi="Arial"/>
                <w:i/>
                <w:lang w:val="nl-NL"/>
              </w:rPr>
            </w:pPr>
            <w:r w:rsidRPr="00862634">
              <w:rPr>
                <w:rFonts w:ascii="Arial" w:hAnsi="Arial"/>
                <w:lang w:val="nl-NL"/>
              </w:rPr>
              <w:lastRenderedPageBreak/>
              <w:t>4.</w:t>
            </w:r>
            <w:r w:rsidR="00A37CDD">
              <w:rPr>
                <w:rFonts w:ascii="Arial" w:hAnsi="Arial"/>
                <w:lang w:val="nl-NL"/>
              </w:rPr>
              <w:t xml:space="preserve"> </w:t>
            </w:r>
            <w:r w:rsidRPr="00862634">
              <w:rPr>
                <w:rFonts w:ascii="Arial" w:hAnsi="Arial"/>
                <w:lang w:val="nl-NL"/>
              </w:rPr>
              <w:t>OPVOLGING EN CONTROLE EN EVENTUEEL BIJSTUREN</w:t>
            </w:r>
          </w:p>
        </w:tc>
      </w:tr>
      <w:tr w:rsidR="00114466" w:rsidRPr="00862634" w14:paraId="7D00F634" w14:textId="77777777" w:rsidTr="00BC72AE">
        <w:trPr>
          <w:cantSplit/>
        </w:trPr>
        <w:tc>
          <w:tcPr>
            <w:tcW w:w="2854" w:type="dxa"/>
            <w:tcBorders>
              <w:top w:val="nil"/>
              <w:bottom w:val="nil"/>
              <w:right w:val="nil"/>
            </w:tcBorders>
          </w:tcPr>
          <w:p w14:paraId="53385B73" w14:textId="77777777" w:rsidR="00114466" w:rsidRPr="00862634" w:rsidRDefault="00114466">
            <w:pPr>
              <w:pStyle w:val="Plattetekst3"/>
              <w:rPr>
                <w:rFonts w:ascii="Arial" w:hAnsi="Arial"/>
                <w:i w:val="0"/>
                <w:sz w:val="22"/>
                <w:lang w:val="nl-NL"/>
              </w:rPr>
            </w:pPr>
            <w:r w:rsidRPr="00862634">
              <w:rPr>
                <w:rFonts w:ascii="Arial" w:hAnsi="Arial"/>
                <w:i w:val="0"/>
                <w:sz w:val="22"/>
                <w:lang w:val="nl-NL"/>
              </w:rPr>
              <w:t>Opvolging en controle van de uitvoering en eventueel bijsturen</w:t>
            </w:r>
          </w:p>
          <w:p w14:paraId="341931E1" w14:textId="77777777" w:rsidR="00114466" w:rsidRPr="00862634" w:rsidRDefault="00114466">
            <w:pPr>
              <w:rPr>
                <w:rFonts w:ascii="Arial" w:hAnsi="Arial"/>
                <w:sz w:val="22"/>
                <w:lang w:val="nl-NL"/>
              </w:rPr>
            </w:pPr>
          </w:p>
        </w:tc>
        <w:tc>
          <w:tcPr>
            <w:tcW w:w="1217" w:type="dxa"/>
            <w:tcBorders>
              <w:top w:val="nil"/>
              <w:left w:val="nil"/>
              <w:bottom w:val="nil"/>
              <w:right w:val="nil"/>
            </w:tcBorders>
          </w:tcPr>
          <w:p w14:paraId="459B5C2E" w14:textId="6C8A660F" w:rsidR="00114466" w:rsidRPr="00862634" w:rsidRDefault="00BC72AE">
            <w:pPr>
              <w:rPr>
                <w:rFonts w:ascii="Arial" w:hAnsi="Arial"/>
                <w:sz w:val="22"/>
                <w:lang w:val="nl-NL"/>
              </w:rPr>
            </w:pPr>
            <w:r>
              <w:rPr>
                <w:rFonts w:ascii="Arial" w:hAnsi="Arial"/>
                <w:sz w:val="22"/>
                <w:lang w:val="nl-NL"/>
              </w:rPr>
              <w:t>met als doel</w:t>
            </w:r>
          </w:p>
        </w:tc>
        <w:tc>
          <w:tcPr>
            <w:tcW w:w="2891" w:type="dxa"/>
            <w:gridSpan w:val="2"/>
            <w:tcBorders>
              <w:top w:val="nil"/>
              <w:left w:val="nil"/>
              <w:bottom w:val="nil"/>
              <w:right w:val="nil"/>
            </w:tcBorders>
          </w:tcPr>
          <w:p w14:paraId="742C2993" w14:textId="77777777" w:rsidR="00114466" w:rsidRPr="00862634" w:rsidRDefault="00114466">
            <w:pPr>
              <w:rPr>
                <w:rFonts w:ascii="Arial" w:hAnsi="Arial"/>
                <w:sz w:val="22"/>
                <w:lang w:val="nl-NL"/>
              </w:rPr>
            </w:pPr>
            <w:r w:rsidRPr="00862634">
              <w:rPr>
                <w:rFonts w:ascii="Arial" w:hAnsi="Arial"/>
                <w:sz w:val="22"/>
                <w:lang w:val="nl-NL"/>
              </w:rPr>
              <w:t>de vooropgestelde normen, kwaliteit en tijdigheid te garanderen</w:t>
            </w:r>
          </w:p>
          <w:p w14:paraId="5D43D693" w14:textId="77777777" w:rsidR="00114466" w:rsidRPr="001B3FAA" w:rsidRDefault="00114466">
            <w:pPr>
              <w:rPr>
                <w:rFonts w:ascii="Arial" w:hAnsi="Arial"/>
                <w:i/>
                <w:sz w:val="22"/>
                <w:lang w:val="nl-NL"/>
              </w:rPr>
            </w:pPr>
            <w:r w:rsidRPr="001B3FAA">
              <w:rPr>
                <w:rFonts w:ascii="Arial" w:hAnsi="Arial"/>
                <w:i/>
                <w:sz w:val="22"/>
                <w:lang w:val="nl-NL"/>
              </w:rPr>
              <w:t>OF</w:t>
            </w:r>
          </w:p>
          <w:p w14:paraId="0E8BAE15" w14:textId="77777777" w:rsidR="00114466" w:rsidRPr="00862634" w:rsidRDefault="00114466">
            <w:pPr>
              <w:rPr>
                <w:rFonts w:ascii="Arial" w:hAnsi="Arial"/>
                <w:sz w:val="22"/>
                <w:lang w:val="nl-NL"/>
              </w:rPr>
            </w:pPr>
            <w:r w:rsidRPr="00862634">
              <w:rPr>
                <w:rFonts w:ascii="Arial" w:hAnsi="Arial"/>
                <w:sz w:val="22"/>
                <w:lang w:val="nl-NL"/>
              </w:rPr>
              <w:t>wijzigingen in het projectplan mogelijk te maken.</w:t>
            </w:r>
          </w:p>
          <w:p w14:paraId="1FA20597" w14:textId="77777777" w:rsidR="00114466" w:rsidRPr="00862634" w:rsidRDefault="00114466">
            <w:pPr>
              <w:rPr>
                <w:rFonts w:ascii="Arial" w:hAnsi="Arial"/>
                <w:sz w:val="22"/>
                <w:lang w:val="nl-NL"/>
              </w:rPr>
            </w:pPr>
          </w:p>
        </w:tc>
        <w:tc>
          <w:tcPr>
            <w:tcW w:w="8064" w:type="dxa"/>
            <w:tcBorders>
              <w:top w:val="nil"/>
              <w:left w:val="nil"/>
              <w:bottom w:val="nil"/>
            </w:tcBorders>
          </w:tcPr>
          <w:p w14:paraId="25BD40E8" w14:textId="77777777" w:rsidR="00114466" w:rsidRPr="001B3FAA" w:rsidRDefault="00114466">
            <w:pPr>
              <w:numPr>
                <w:ilvl w:val="0"/>
                <w:numId w:val="2"/>
              </w:numPr>
              <w:rPr>
                <w:rFonts w:ascii="Arial" w:hAnsi="Arial"/>
                <w:i/>
                <w:sz w:val="18"/>
                <w:lang w:val="nl-NL"/>
              </w:rPr>
            </w:pPr>
            <w:r w:rsidRPr="001B3FAA">
              <w:rPr>
                <w:rFonts w:ascii="Arial" w:hAnsi="Arial"/>
                <w:i/>
                <w:sz w:val="18"/>
                <w:lang w:val="nl-NL"/>
              </w:rPr>
              <w:t>De planning van de werken opvolgen</w:t>
            </w:r>
          </w:p>
          <w:p w14:paraId="686FCFF5" w14:textId="77777777" w:rsidR="00114466" w:rsidRPr="001B3FAA" w:rsidRDefault="00114466">
            <w:pPr>
              <w:numPr>
                <w:ilvl w:val="0"/>
                <w:numId w:val="2"/>
              </w:numPr>
              <w:rPr>
                <w:rFonts w:ascii="Arial" w:hAnsi="Arial" w:cs="Arial"/>
                <w:i/>
                <w:sz w:val="18"/>
                <w:lang w:val="nl-NL"/>
              </w:rPr>
            </w:pPr>
            <w:r w:rsidRPr="001B3FAA">
              <w:rPr>
                <w:rFonts w:ascii="Arial" w:hAnsi="Arial" w:cs="Arial"/>
                <w:i/>
                <w:sz w:val="18"/>
                <w:lang w:val="nl-NL"/>
              </w:rPr>
              <w:t>Budgetbewaking van de toegewezen projecten of werken uitgevoerd door derden</w:t>
            </w:r>
          </w:p>
          <w:p w14:paraId="2489D561" w14:textId="77777777" w:rsidR="00114466" w:rsidRPr="001B3FAA" w:rsidRDefault="00114466">
            <w:pPr>
              <w:numPr>
                <w:ilvl w:val="0"/>
                <w:numId w:val="2"/>
              </w:numPr>
              <w:rPr>
                <w:rFonts w:ascii="Arial" w:hAnsi="Arial" w:cs="Arial"/>
                <w:i/>
                <w:sz w:val="18"/>
                <w:lang w:val="nl-NL"/>
              </w:rPr>
            </w:pPr>
            <w:r w:rsidRPr="001B3FAA">
              <w:rPr>
                <w:rFonts w:ascii="Arial" w:hAnsi="Arial" w:cs="Arial"/>
                <w:i/>
                <w:sz w:val="18"/>
                <w:lang w:val="nl-NL"/>
              </w:rPr>
              <w:t>Toezicht houden op de door aannemers uitgevoerde werken</w:t>
            </w:r>
          </w:p>
          <w:p w14:paraId="56CBA8E1" w14:textId="77777777" w:rsidR="00114466" w:rsidRPr="001B3FAA" w:rsidRDefault="00114466">
            <w:pPr>
              <w:numPr>
                <w:ilvl w:val="0"/>
                <w:numId w:val="2"/>
              </w:numPr>
              <w:rPr>
                <w:rFonts w:ascii="Arial" w:hAnsi="Arial" w:cs="Arial"/>
                <w:i/>
                <w:sz w:val="18"/>
                <w:lang w:val="nl-NL"/>
              </w:rPr>
            </w:pPr>
            <w:r w:rsidRPr="001B3FAA">
              <w:rPr>
                <w:rFonts w:ascii="Arial" w:hAnsi="Arial" w:cs="Arial"/>
                <w:i/>
                <w:sz w:val="18"/>
                <w:lang w:val="nl-NL"/>
              </w:rPr>
              <w:t>Nazien van werkzaamheden uitgevoerd door derden</w:t>
            </w:r>
          </w:p>
          <w:p w14:paraId="5E1A93E2" w14:textId="77777777" w:rsidR="00114466" w:rsidRPr="001B3FAA" w:rsidRDefault="00114466">
            <w:pPr>
              <w:numPr>
                <w:ilvl w:val="0"/>
                <w:numId w:val="2"/>
              </w:numPr>
              <w:rPr>
                <w:rFonts w:ascii="Arial" w:hAnsi="Arial" w:cs="Arial"/>
                <w:i/>
                <w:sz w:val="18"/>
                <w:lang w:val="nl-NL"/>
              </w:rPr>
            </w:pPr>
            <w:r w:rsidRPr="001B3FAA">
              <w:rPr>
                <w:rFonts w:ascii="Arial" w:hAnsi="Arial" w:cs="Arial"/>
                <w:i/>
                <w:sz w:val="18"/>
                <w:lang w:val="nl-NL"/>
              </w:rPr>
              <w:t>Waken over de aard en de kwaliteit van de materialen</w:t>
            </w:r>
          </w:p>
          <w:p w14:paraId="3CA81E44" w14:textId="77777777" w:rsidR="00114466" w:rsidRPr="001B3FAA" w:rsidRDefault="00114466">
            <w:pPr>
              <w:numPr>
                <w:ilvl w:val="0"/>
                <w:numId w:val="2"/>
              </w:numPr>
              <w:rPr>
                <w:rFonts w:ascii="Arial" w:hAnsi="Arial" w:cs="Arial"/>
                <w:i/>
                <w:sz w:val="18"/>
                <w:lang w:val="nl-NL"/>
              </w:rPr>
            </w:pPr>
            <w:r w:rsidRPr="001B3FAA">
              <w:rPr>
                <w:rFonts w:ascii="Arial" w:hAnsi="Arial" w:cs="Arial"/>
                <w:i/>
                <w:sz w:val="18"/>
                <w:lang w:val="nl-NL"/>
              </w:rPr>
              <w:t>Tussentijds evalueren</w:t>
            </w:r>
          </w:p>
          <w:p w14:paraId="189DF664" w14:textId="147A32AE" w:rsidR="00114466" w:rsidRPr="001B3FAA" w:rsidRDefault="00114466">
            <w:pPr>
              <w:numPr>
                <w:ilvl w:val="0"/>
                <w:numId w:val="2"/>
              </w:numPr>
              <w:rPr>
                <w:rFonts w:ascii="Arial" w:hAnsi="Arial" w:cs="Arial"/>
                <w:i/>
                <w:sz w:val="18"/>
                <w:lang w:val="nl-NL"/>
              </w:rPr>
            </w:pPr>
            <w:r w:rsidRPr="001B3FAA">
              <w:rPr>
                <w:rFonts w:ascii="Arial" w:hAnsi="Arial" w:cs="Arial"/>
                <w:i/>
                <w:sz w:val="18"/>
                <w:lang w:val="nl-NL"/>
              </w:rPr>
              <w:t xml:space="preserve">Voortgang van de </w:t>
            </w:r>
            <w:r w:rsidR="00BC72AE" w:rsidRPr="001B3FAA">
              <w:rPr>
                <w:rFonts w:ascii="Arial" w:hAnsi="Arial" w:cs="Arial"/>
                <w:i/>
                <w:sz w:val="18"/>
                <w:lang w:val="nl-NL"/>
              </w:rPr>
              <w:t xml:space="preserve">opdracht/project </w:t>
            </w:r>
            <w:r w:rsidRPr="001B3FAA">
              <w:rPr>
                <w:rFonts w:ascii="Arial" w:hAnsi="Arial" w:cs="Arial"/>
                <w:i/>
                <w:sz w:val="18"/>
                <w:lang w:val="nl-NL"/>
              </w:rPr>
              <w:t>bespreken met de opdrachtgever en op basis hiervan aanpassingen doen</w:t>
            </w:r>
          </w:p>
          <w:p w14:paraId="1143E030" w14:textId="3DF6CC80" w:rsidR="00BC72AE" w:rsidRPr="001B3FAA" w:rsidRDefault="00BC72AE">
            <w:pPr>
              <w:numPr>
                <w:ilvl w:val="0"/>
                <w:numId w:val="2"/>
              </w:numPr>
              <w:rPr>
                <w:rFonts w:ascii="Arial" w:hAnsi="Arial" w:cs="Arial"/>
                <w:i/>
                <w:sz w:val="18"/>
                <w:lang w:val="nl-NL"/>
              </w:rPr>
            </w:pPr>
            <w:r w:rsidRPr="001B3FAA">
              <w:rPr>
                <w:rFonts w:ascii="Arial" w:hAnsi="Arial" w:cs="Arial"/>
                <w:i/>
                <w:sz w:val="18"/>
                <w:szCs w:val="18"/>
                <w:lang w:val="nl-BE" w:eastAsia="nl-BE"/>
              </w:rPr>
              <w:t>Instaan voor alle kwaliteits-, milieu- en veiligheidsaspecten verbonden met de uitvoering van een project</w:t>
            </w:r>
          </w:p>
          <w:p w14:paraId="7F020C14" w14:textId="77777777" w:rsidR="00114466" w:rsidRPr="00862634" w:rsidRDefault="00114466">
            <w:pPr>
              <w:numPr>
                <w:ilvl w:val="0"/>
                <w:numId w:val="2"/>
              </w:numPr>
              <w:rPr>
                <w:rFonts w:ascii="Arial" w:hAnsi="Arial"/>
                <w:i/>
                <w:sz w:val="18"/>
                <w:lang w:val="nl-NL"/>
              </w:rPr>
            </w:pPr>
            <w:r w:rsidRPr="00862634">
              <w:rPr>
                <w:rFonts w:ascii="Arial" w:hAnsi="Arial"/>
                <w:i/>
                <w:sz w:val="18"/>
                <w:lang w:val="nl-NL"/>
              </w:rPr>
              <w:t>…</w:t>
            </w:r>
          </w:p>
          <w:p w14:paraId="0C964C7C" w14:textId="77777777" w:rsidR="00114466" w:rsidRPr="00862634" w:rsidRDefault="00114466">
            <w:pPr>
              <w:rPr>
                <w:rFonts w:ascii="Arial" w:hAnsi="Arial"/>
                <w:sz w:val="22"/>
                <w:lang w:val="nl-NL"/>
              </w:rPr>
            </w:pPr>
          </w:p>
        </w:tc>
      </w:tr>
      <w:tr w:rsidR="00114466" w:rsidRPr="00862634" w14:paraId="6B22866E" w14:textId="77777777" w:rsidTr="00BC72AE">
        <w:trPr>
          <w:cantSplit/>
        </w:trPr>
        <w:tc>
          <w:tcPr>
            <w:tcW w:w="15026" w:type="dxa"/>
            <w:gridSpan w:val="5"/>
            <w:tcBorders>
              <w:bottom w:val="nil"/>
            </w:tcBorders>
            <w:shd w:val="pct5" w:color="auto" w:fill="FFFFFF"/>
          </w:tcPr>
          <w:p w14:paraId="28F21BD5" w14:textId="5C76C294" w:rsidR="00114466" w:rsidRPr="00862634" w:rsidRDefault="00114466">
            <w:pPr>
              <w:spacing w:before="60" w:after="60"/>
              <w:rPr>
                <w:rFonts w:ascii="Arial" w:hAnsi="Arial"/>
                <w:i/>
                <w:sz w:val="22"/>
                <w:lang w:val="nl-NL"/>
              </w:rPr>
            </w:pPr>
            <w:r w:rsidRPr="00862634">
              <w:rPr>
                <w:rFonts w:ascii="Arial" w:hAnsi="Arial"/>
                <w:sz w:val="22"/>
                <w:lang w:val="nl-NL"/>
              </w:rPr>
              <w:t>5.</w:t>
            </w:r>
            <w:r w:rsidR="00A37CDD">
              <w:rPr>
                <w:rFonts w:ascii="Arial" w:hAnsi="Arial"/>
                <w:sz w:val="22"/>
                <w:lang w:val="nl-NL"/>
              </w:rPr>
              <w:t xml:space="preserve"> </w:t>
            </w:r>
            <w:r w:rsidRPr="00862634">
              <w:rPr>
                <w:rFonts w:ascii="Arial" w:hAnsi="Arial"/>
                <w:sz w:val="22"/>
                <w:lang w:val="nl-NL"/>
              </w:rPr>
              <w:t>EVALUATIE</w:t>
            </w:r>
          </w:p>
        </w:tc>
      </w:tr>
      <w:tr w:rsidR="00114466" w:rsidRPr="00862634" w14:paraId="52EE7AA3" w14:textId="77777777" w:rsidTr="00BC72AE">
        <w:trPr>
          <w:cantSplit/>
          <w:trHeight w:val="1018"/>
        </w:trPr>
        <w:tc>
          <w:tcPr>
            <w:tcW w:w="2854" w:type="dxa"/>
            <w:tcBorders>
              <w:top w:val="nil"/>
              <w:bottom w:val="nil"/>
              <w:right w:val="nil"/>
            </w:tcBorders>
          </w:tcPr>
          <w:p w14:paraId="268C11D0" w14:textId="77777777" w:rsidR="00114466" w:rsidRPr="00862634" w:rsidRDefault="00114466">
            <w:pPr>
              <w:rPr>
                <w:rFonts w:ascii="Arial" w:hAnsi="Arial"/>
                <w:sz w:val="22"/>
                <w:lang w:val="nl-NL"/>
              </w:rPr>
            </w:pPr>
            <w:r w:rsidRPr="00862634">
              <w:rPr>
                <w:rFonts w:ascii="Arial" w:hAnsi="Arial"/>
                <w:sz w:val="22"/>
                <w:lang w:val="nl-NL"/>
              </w:rPr>
              <w:t>Evalueren van de verrichte werkzaamheden</w:t>
            </w:r>
          </w:p>
          <w:p w14:paraId="6694291C" w14:textId="77777777" w:rsidR="00114466" w:rsidRPr="00862634" w:rsidRDefault="00114466">
            <w:pPr>
              <w:rPr>
                <w:rFonts w:ascii="Arial" w:hAnsi="Arial"/>
                <w:sz w:val="22"/>
                <w:lang w:val="nl-NL"/>
              </w:rPr>
            </w:pPr>
          </w:p>
        </w:tc>
        <w:tc>
          <w:tcPr>
            <w:tcW w:w="1217" w:type="dxa"/>
            <w:tcBorders>
              <w:top w:val="nil"/>
              <w:left w:val="nil"/>
              <w:bottom w:val="nil"/>
              <w:right w:val="nil"/>
            </w:tcBorders>
          </w:tcPr>
          <w:p w14:paraId="5CF9FB20" w14:textId="2EF6FFF9" w:rsidR="00114466" w:rsidRPr="00862634" w:rsidRDefault="00BC72AE">
            <w:pPr>
              <w:rPr>
                <w:rFonts w:ascii="Arial" w:hAnsi="Arial"/>
                <w:sz w:val="22"/>
                <w:lang w:val="nl-NL"/>
              </w:rPr>
            </w:pPr>
            <w:r>
              <w:rPr>
                <w:rFonts w:ascii="Arial" w:hAnsi="Arial"/>
                <w:sz w:val="22"/>
                <w:lang w:val="nl-NL"/>
              </w:rPr>
              <w:t>met als doel</w:t>
            </w:r>
          </w:p>
        </w:tc>
        <w:tc>
          <w:tcPr>
            <w:tcW w:w="2891" w:type="dxa"/>
            <w:gridSpan w:val="2"/>
            <w:tcBorders>
              <w:top w:val="nil"/>
              <w:left w:val="nil"/>
              <w:bottom w:val="nil"/>
              <w:right w:val="nil"/>
            </w:tcBorders>
          </w:tcPr>
          <w:p w14:paraId="7D23E04D" w14:textId="77777777" w:rsidR="00114466" w:rsidRPr="00862634" w:rsidRDefault="00114466">
            <w:pPr>
              <w:rPr>
                <w:rFonts w:ascii="Arial" w:hAnsi="Arial"/>
                <w:sz w:val="22"/>
                <w:lang w:val="nl-NL"/>
              </w:rPr>
            </w:pPr>
            <w:r w:rsidRPr="00862634">
              <w:rPr>
                <w:rFonts w:ascii="Arial" w:hAnsi="Arial"/>
                <w:sz w:val="22"/>
                <w:lang w:val="nl-NL"/>
              </w:rPr>
              <w:t>in te spelen op verbeteringsmogelijkheden naar de toekomst.</w:t>
            </w:r>
          </w:p>
        </w:tc>
        <w:tc>
          <w:tcPr>
            <w:tcW w:w="8064" w:type="dxa"/>
            <w:vMerge w:val="restart"/>
            <w:tcBorders>
              <w:top w:val="nil"/>
              <w:left w:val="nil"/>
            </w:tcBorders>
          </w:tcPr>
          <w:p w14:paraId="6460D678" w14:textId="77777777" w:rsidR="00114466" w:rsidRPr="00862634" w:rsidRDefault="00114466">
            <w:pPr>
              <w:numPr>
                <w:ilvl w:val="0"/>
                <w:numId w:val="2"/>
              </w:numPr>
              <w:rPr>
                <w:rFonts w:ascii="Arial" w:hAnsi="Arial"/>
                <w:i/>
                <w:sz w:val="18"/>
                <w:lang w:val="nl-NL"/>
              </w:rPr>
            </w:pPr>
            <w:r w:rsidRPr="00862634">
              <w:rPr>
                <w:rFonts w:ascii="Arial" w:hAnsi="Arial"/>
                <w:i/>
                <w:sz w:val="18"/>
                <w:lang w:val="nl-NL"/>
              </w:rPr>
              <w:t>Prestaties van derden, zoals aannemers, studiebureaus,… beoordelen</w:t>
            </w:r>
          </w:p>
          <w:p w14:paraId="72109408" w14:textId="77777777" w:rsidR="00114466" w:rsidRPr="00862634" w:rsidRDefault="00114466">
            <w:pPr>
              <w:numPr>
                <w:ilvl w:val="0"/>
                <w:numId w:val="2"/>
              </w:numPr>
              <w:rPr>
                <w:rFonts w:ascii="Arial" w:hAnsi="Arial"/>
                <w:i/>
                <w:sz w:val="18"/>
                <w:lang w:val="nl-NL"/>
              </w:rPr>
            </w:pPr>
            <w:r w:rsidRPr="00862634">
              <w:rPr>
                <w:rFonts w:ascii="Arial" w:hAnsi="Arial"/>
                <w:i/>
                <w:sz w:val="18"/>
                <w:lang w:val="nl-NL"/>
              </w:rPr>
              <w:t>Klantentevredenheid meten</w:t>
            </w:r>
          </w:p>
          <w:p w14:paraId="010BD9F7" w14:textId="77777777" w:rsidR="00114466" w:rsidRPr="00862634" w:rsidRDefault="00114466">
            <w:pPr>
              <w:numPr>
                <w:ilvl w:val="0"/>
                <w:numId w:val="2"/>
              </w:numPr>
              <w:rPr>
                <w:rFonts w:ascii="Arial" w:hAnsi="Arial"/>
                <w:i/>
                <w:sz w:val="18"/>
                <w:lang w:val="nl-NL"/>
              </w:rPr>
            </w:pPr>
            <w:r w:rsidRPr="00862634">
              <w:rPr>
                <w:rFonts w:ascii="Arial" w:hAnsi="Arial"/>
                <w:i/>
                <w:sz w:val="18"/>
                <w:lang w:val="nl-NL"/>
              </w:rPr>
              <w:t xml:space="preserve">Vanuit de eigen expertise advies geven over de algemene werking en timing van het project </w:t>
            </w:r>
          </w:p>
          <w:p w14:paraId="3EB5914D" w14:textId="77777777" w:rsidR="00114466" w:rsidRPr="00862634" w:rsidRDefault="00114466">
            <w:pPr>
              <w:numPr>
                <w:ilvl w:val="0"/>
                <w:numId w:val="2"/>
              </w:numPr>
              <w:rPr>
                <w:rFonts w:ascii="Arial" w:hAnsi="Arial"/>
                <w:i/>
                <w:sz w:val="18"/>
                <w:lang w:val="nl-NL"/>
              </w:rPr>
            </w:pPr>
            <w:r w:rsidRPr="00862634">
              <w:rPr>
                <w:rFonts w:ascii="Arial" w:hAnsi="Arial"/>
                <w:i/>
                <w:sz w:val="18"/>
                <w:lang w:val="nl-NL"/>
              </w:rPr>
              <w:t>Vanuit de evaluatie feedback formuleren die als basis kan dienen voor verbetering bij nieuwe projecten</w:t>
            </w:r>
          </w:p>
          <w:p w14:paraId="56941622" w14:textId="77777777" w:rsidR="00114466" w:rsidRPr="00862634" w:rsidRDefault="00114466">
            <w:pPr>
              <w:numPr>
                <w:ilvl w:val="0"/>
                <w:numId w:val="2"/>
              </w:numPr>
              <w:rPr>
                <w:rFonts w:ascii="Arial" w:hAnsi="Arial"/>
                <w:sz w:val="18"/>
                <w:lang w:val="nl-NL"/>
              </w:rPr>
            </w:pPr>
            <w:r w:rsidRPr="00862634">
              <w:rPr>
                <w:rFonts w:ascii="Arial" w:hAnsi="Arial"/>
                <w:i/>
                <w:sz w:val="18"/>
                <w:lang w:val="nl-NL"/>
              </w:rPr>
              <w:t>…</w:t>
            </w:r>
          </w:p>
          <w:p w14:paraId="0A21EF85" w14:textId="77777777" w:rsidR="00114466" w:rsidRPr="00862634" w:rsidRDefault="00114466">
            <w:pPr>
              <w:rPr>
                <w:rFonts w:ascii="Arial" w:hAnsi="Arial"/>
                <w:sz w:val="22"/>
                <w:lang w:val="nl-NL"/>
              </w:rPr>
            </w:pPr>
          </w:p>
        </w:tc>
      </w:tr>
      <w:tr w:rsidR="00114466" w:rsidRPr="003D52B7" w14:paraId="51E0F436" w14:textId="77777777" w:rsidTr="00BC72AE">
        <w:trPr>
          <w:cantSplit/>
          <w:trHeight w:val="742"/>
        </w:trPr>
        <w:tc>
          <w:tcPr>
            <w:tcW w:w="6962" w:type="dxa"/>
            <w:gridSpan w:val="4"/>
            <w:tcBorders>
              <w:top w:val="nil"/>
              <w:bottom w:val="nil"/>
              <w:right w:val="nil"/>
            </w:tcBorders>
          </w:tcPr>
          <w:p w14:paraId="21E39755" w14:textId="77777777" w:rsidR="00114466" w:rsidRPr="00862634" w:rsidRDefault="00114466">
            <w:pPr>
              <w:pStyle w:val="Kop3"/>
              <w:rPr>
                <w:rFonts w:ascii="Arial" w:hAnsi="Arial"/>
                <w:b w:val="0"/>
                <w:i/>
                <w:sz w:val="22"/>
                <w:u w:val="single"/>
                <w:lang w:val="nl-NL"/>
              </w:rPr>
            </w:pPr>
            <w:r w:rsidRPr="00862634">
              <w:rPr>
                <w:rFonts w:ascii="Arial" w:hAnsi="Arial"/>
                <w:b w:val="0"/>
                <w:i/>
                <w:sz w:val="22"/>
                <w:u w:val="single"/>
                <w:lang w:val="nl-NL"/>
              </w:rPr>
              <w:t>Context:</w:t>
            </w:r>
          </w:p>
          <w:p w14:paraId="333162BC" w14:textId="77777777" w:rsidR="00114466" w:rsidRPr="00862634" w:rsidRDefault="00114466">
            <w:pPr>
              <w:rPr>
                <w:rFonts w:ascii="Arial" w:hAnsi="Arial"/>
                <w:i/>
                <w:lang w:val="nl-NL"/>
              </w:rPr>
            </w:pPr>
            <w:r w:rsidRPr="00862634">
              <w:rPr>
                <w:rFonts w:ascii="Arial" w:hAnsi="Arial"/>
                <w:i/>
                <w:lang w:val="nl-NL"/>
              </w:rPr>
              <w:t>In nauwe samenwerking met alle betrokkenen (aannemers, klant, …).</w:t>
            </w:r>
          </w:p>
        </w:tc>
        <w:tc>
          <w:tcPr>
            <w:tcW w:w="8064" w:type="dxa"/>
            <w:vMerge/>
            <w:tcBorders>
              <w:left w:val="nil"/>
              <w:bottom w:val="nil"/>
            </w:tcBorders>
          </w:tcPr>
          <w:p w14:paraId="08A58B62" w14:textId="77777777" w:rsidR="00114466" w:rsidRPr="00862634" w:rsidRDefault="00114466">
            <w:pPr>
              <w:numPr>
                <w:ilvl w:val="0"/>
                <w:numId w:val="27"/>
              </w:numPr>
              <w:rPr>
                <w:rFonts w:ascii="Arial" w:hAnsi="Arial"/>
                <w:i/>
                <w:sz w:val="22"/>
                <w:lang w:val="nl-NL"/>
              </w:rPr>
            </w:pPr>
          </w:p>
        </w:tc>
      </w:tr>
      <w:tr w:rsidR="00114466" w:rsidRPr="003D52B7" w14:paraId="75CAEC1D" w14:textId="77777777" w:rsidTr="00BC72AE">
        <w:trPr>
          <w:cantSplit/>
        </w:trPr>
        <w:tc>
          <w:tcPr>
            <w:tcW w:w="15026" w:type="dxa"/>
            <w:gridSpan w:val="5"/>
            <w:tcBorders>
              <w:bottom w:val="nil"/>
            </w:tcBorders>
            <w:shd w:val="pct5" w:color="auto" w:fill="FFFFFF"/>
          </w:tcPr>
          <w:p w14:paraId="3E058BA4" w14:textId="314B475B" w:rsidR="00114466" w:rsidRPr="00862634" w:rsidRDefault="00114466">
            <w:pPr>
              <w:spacing w:before="60" w:after="60"/>
              <w:rPr>
                <w:rFonts w:ascii="Arial" w:hAnsi="Arial"/>
                <w:i/>
                <w:sz w:val="22"/>
                <w:lang w:val="nl-NL"/>
              </w:rPr>
            </w:pPr>
            <w:r w:rsidRPr="00862634">
              <w:rPr>
                <w:rFonts w:ascii="Arial" w:hAnsi="Arial"/>
                <w:sz w:val="22"/>
                <w:lang w:val="nl-NL"/>
              </w:rPr>
              <w:t>6.</w:t>
            </w:r>
            <w:r w:rsidR="00A37CDD">
              <w:rPr>
                <w:rFonts w:ascii="Arial" w:hAnsi="Arial"/>
                <w:sz w:val="22"/>
                <w:lang w:val="nl-NL"/>
              </w:rPr>
              <w:t xml:space="preserve"> </w:t>
            </w:r>
            <w:r w:rsidRPr="00862634">
              <w:rPr>
                <w:rFonts w:ascii="Arial" w:hAnsi="Arial"/>
                <w:sz w:val="22"/>
                <w:lang w:val="nl-NL"/>
              </w:rPr>
              <w:t>KENNIS M.B.T. HET VAKGEBIED</w:t>
            </w:r>
          </w:p>
        </w:tc>
      </w:tr>
      <w:tr w:rsidR="00114466" w:rsidRPr="00862634" w14:paraId="31BAC198" w14:textId="77777777" w:rsidTr="00677158">
        <w:trPr>
          <w:cantSplit/>
          <w:trHeight w:val="2097"/>
        </w:trPr>
        <w:tc>
          <w:tcPr>
            <w:tcW w:w="2854" w:type="dxa"/>
            <w:tcBorders>
              <w:top w:val="nil"/>
              <w:bottom w:val="single" w:sz="4" w:space="0" w:color="auto"/>
              <w:right w:val="nil"/>
            </w:tcBorders>
          </w:tcPr>
          <w:p w14:paraId="04D11710" w14:textId="77777777" w:rsidR="00114466" w:rsidRPr="00862634" w:rsidRDefault="00114466">
            <w:pPr>
              <w:rPr>
                <w:rFonts w:ascii="Arial" w:hAnsi="Arial"/>
                <w:sz w:val="22"/>
                <w:lang w:val="nl-NL"/>
              </w:rPr>
            </w:pPr>
            <w:r w:rsidRPr="00862634">
              <w:rPr>
                <w:rFonts w:ascii="Arial" w:hAnsi="Arial"/>
                <w:sz w:val="22"/>
                <w:lang w:val="nl-NL"/>
              </w:rPr>
              <w:t xml:space="preserve">Actief bijhouden en uitwisselen van kennis en ervaring m.b.t. het vakgebied </w:t>
            </w:r>
          </w:p>
        </w:tc>
        <w:tc>
          <w:tcPr>
            <w:tcW w:w="1217" w:type="dxa"/>
            <w:tcBorders>
              <w:top w:val="nil"/>
              <w:left w:val="nil"/>
              <w:bottom w:val="single" w:sz="4" w:space="0" w:color="auto"/>
              <w:right w:val="nil"/>
            </w:tcBorders>
          </w:tcPr>
          <w:p w14:paraId="646E8479" w14:textId="54C6C73A" w:rsidR="00114466" w:rsidRPr="00862634" w:rsidRDefault="00BC72AE">
            <w:pPr>
              <w:rPr>
                <w:rFonts w:ascii="Arial" w:hAnsi="Arial"/>
                <w:sz w:val="22"/>
                <w:lang w:val="nl-NL"/>
              </w:rPr>
            </w:pPr>
            <w:r>
              <w:rPr>
                <w:rFonts w:ascii="Arial" w:hAnsi="Arial"/>
                <w:sz w:val="22"/>
                <w:lang w:val="nl-NL"/>
              </w:rPr>
              <w:t>met als doel</w:t>
            </w:r>
          </w:p>
        </w:tc>
        <w:tc>
          <w:tcPr>
            <w:tcW w:w="2587" w:type="dxa"/>
            <w:tcBorders>
              <w:top w:val="nil"/>
              <w:left w:val="nil"/>
              <w:bottom w:val="single" w:sz="4" w:space="0" w:color="auto"/>
              <w:right w:val="nil"/>
            </w:tcBorders>
          </w:tcPr>
          <w:p w14:paraId="7EDCF09E" w14:textId="77777777" w:rsidR="00114466" w:rsidRPr="00862634" w:rsidRDefault="00114466">
            <w:pPr>
              <w:rPr>
                <w:rFonts w:ascii="Arial" w:hAnsi="Arial"/>
                <w:sz w:val="22"/>
                <w:lang w:val="nl-NL"/>
              </w:rPr>
            </w:pPr>
            <w:r w:rsidRPr="00862634">
              <w:rPr>
                <w:rFonts w:ascii="Arial" w:hAnsi="Arial"/>
                <w:sz w:val="22"/>
                <w:lang w:val="nl-NL"/>
              </w:rPr>
              <w:t>de kwaliteit van de dienstverlening op individueel en afdelingsniveau te optimaliseren.</w:t>
            </w:r>
          </w:p>
        </w:tc>
        <w:tc>
          <w:tcPr>
            <w:tcW w:w="8368" w:type="dxa"/>
            <w:gridSpan w:val="2"/>
            <w:tcBorders>
              <w:top w:val="nil"/>
              <w:left w:val="nil"/>
              <w:bottom w:val="single" w:sz="4" w:space="0" w:color="auto"/>
            </w:tcBorders>
          </w:tcPr>
          <w:p w14:paraId="7D07D55B" w14:textId="77777777" w:rsidR="00114466" w:rsidRPr="00862634" w:rsidRDefault="00114466" w:rsidP="00677158">
            <w:pPr>
              <w:numPr>
                <w:ilvl w:val="0"/>
                <w:numId w:val="2"/>
              </w:numPr>
              <w:tabs>
                <w:tab w:val="clear" w:pos="360"/>
                <w:tab w:val="num" w:pos="600"/>
              </w:tabs>
              <w:ind w:left="600" w:hanging="327"/>
              <w:rPr>
                <w:rFonts w:ascii="Arial" w:hAnsi="Arial"/>
                <w:i/>
                <w:sz w:val="18"/>
                <w:lang w:val="nl-NL"/>
              </w:rPr>
            </w:pPr>
            <w:r w:rsidRPr="00862634">
              <w:rPr>
                <w:rFonts w:ascii="Arial" w:hAnsi="Arial"/>
                <w:i/>
                <w:sz w:val="18"/>
                <w:lang w:val="nl-NL"/>
              </w:rPr>
              <w:t>Meewerken aan de uitbouw van kennismanagement om kennis en informatie te verdelen en beschikbaar te maken</w:t>
            </w:r>
          </w:p>
          <w:p w14:paraId="3090FCEB" w14:textId="77777777" w:rsidR="00114466" w:rsidRPr="00862634" w:rsidRDefault="00114466" w:rsidP="00677158">
            <w:pPr>
              <w:numPr>
                <w:ilvl w:val="0"/>
                <w:numId w:val="26"/>
              </w:numPr>
              <w:ind w:left="600"/>
              <w:rPr>
                <w:rFonts w:ascii="Arial" w:hAnsi="Arial"/>
                <w:i/>
                <w:sz w:val="18"/>
                <w:lang w:val="nl-NL"/>
              </w:rPr>
            </w:pPr>
            <w:r w:rsidRPr="00862634">
              <w:rPr>
                <w:rFonts w:ascii="Arial" w:hAnsi="Arial"/>
                <w:i/>
                <w:sz w:val="18"/>
                <w:lang w:val="nl-NL"/>
              </w:rPr>
              <w:t>Lezen van vakliteratuur en deelnemen aan cursussen</w:t>
            </w:r>
          </w:p>
          <w:p w14:paraId="45439CC3" w14:textId="77777777" w:rsidR="00114466" w:rsidRPr="00862634" w:rsidRDefault="00114466" w:rsidP="00677158">
            <w:pPr>
              <w:numPr>
                <w:ilvl w:val="0"/>
                <w:numId w:val="2"/>
              </w:numPr>
              <w:ind w:left="600"/>
              <w:rPr>
                <w:rFonts w:ascii="Arial" w:hAnsi="Arial"/>
                <w:i/>
                <w:sz w:val="18"/>
                <w:lang w:val="nl-NL"/>
              </w:rPr>
            </w:pPr>
            <w:r w:rsidRPr="00862634">
              <w:rPr>
                <w:rFonts w:ascii="Arial" w:hAnsi="Arial"/>
                <w:i/>
                <w:sz w:val="18"/>
                <w:lang w:val="nl-NL"/>
              </w:rPr>
              <w:t>Activiteiten bijwonen om voeling met de sector en de markt te houden</w:t>
            </w:r>
          </w:p>
          <w:p w14:paraId="4DE1B311" w14:textId="77777777" w:rsidR="00114466" w:rsidRPr="00862634" w:rsidRDefault="00114466" w:rsidP="00677158">
            <w:pPr>
              <w:numPr>
                <w:ilvl w:val="0"/>
                <w:numId w:val="2"/>
              </w:numPr>
              <w:ind w:left="600"/>
              <w:rPr>
                <w:rFonts w:ascii="Arial" w:hAnsi="Arial"/>
                <w:i/>
                <w:sz w:val="18"/>
                <w:lang w:val="nl-NL"/>
              </w:rPr>
            </w:pPr>
            <w:r w:rsidRPr="00862634">
              <w:rPr>
                <w:rFonts w:ascii="Arial" w:hAnsi="Arial"/>
                <w:i/>
                <w:sz w:val="18"/>
                <w:lang w:val="nl-NL"/>
              </w:rPr>
              <w:t xml:space="preserve">Zich op de hoogte houden en ontwikkelen van expertise op het vlak van wetgeving, op technisch vlak en in de praktijk </w:t>
            </w:r>
          </w:p>
          <w:p w14:paraId="669F5EED" w14:textId="77777777" w:rsidR="00114466" w:rsidRPr="00862634" w:rsidRDefault="00114466" w:rsidP="00677158">
            <w:pPr>
              <w:numPr>
                <w:ilvl w:val="0"/>
                <w:numId w:val="2"/>
              </w:numPr>
              <w:ind w:left="600"/>
              <w:rPr>
                <w:rFonts w:ascii="Arial" w:hAnsi="Arial"/>
                <w:i/>
                <w:sz w:val="18"/>
                <w:lang w:val="nl-NL"/>
              </w:rPr>
            </w:pPr>
            <w:r w:rsidRPr="00862634">
              <w:rPr>
                <w:rFonts w:ascii="Arial" w:hAnsi="Arial"/>
                <w:i/>
                <w:sz w:val="18"/>
                <w:lang w:val="nl-NL"/>
              </w:rPr>
              <w:t>Studiewerk verrichten om de recentste evoluties op het werkveld en de werkmethoden te kennen</w:t>
            </w:r>
          </w:p>
          <w:p w14:paraId="0B099C71" w14:textId="77777777" w:rsidR="00114466" w:rsidRPr="00862634" w:rsidRDefault="00114466" w:rsidP="00677158">
            <w:pPr>
              <w:numPr>
                <w:ilvl w:val="0"/>
                <w:numId w:val="2"/>
              </w:numPr>
              <w:ind w:left="600"/>
              <w:rPr>
                <w:rFonts w:ascii="Arial" w:hAnsi="Arial"/>
                <w:i/>
                <w:sz w:val="18"/>
                <w:lang w:val="nl-NL"/>
              </w:rPr>
            </w:pPr>
            <w:r w:rsidRPr="00862634">
              <w:rPr>
                <w:rFonts w:ascii="Arial" w:hAnsi="Arial"/>
                <w:i/>
                <w:sz w:val="18"/>
                <w:lang w:val="nl-NL"/>
              </w:rPr>
              <w:t>Bijhouden van documentatie en uitwisselen van documentatie met collega’s</w:t>
            </w:r>
          </w:p>
          <w:p w14:paraId="0AC35593" w14:textId="77777777" w:rsidR="00114466" w:rsidRPr="00862634" w:rsidRDefault="00114466" w:rsidP="00677158">
            <w:pPr>
              <w:numPr>
                <w:ilvl w:val="0"/>
                <w:numId w:val="2"/>
              </w:numPr>
              <w:ind w:left="600"/>
              <w:rPr>
                <w:rFonts w:ascii="Arial" w:hAnsi="Arial"/>
                <w:i/>
                <w:sz w:val="18"/>
                <w:lang w:val="nl-NL"/>
              </w:rPr>
            </w:pPr>
            <w:r w:rsidRPr="00862634">
              <w:rPr>
                <w:rFonts w:ascii="Arial" w:hAnsi="Arial"/>
                <w:i/>
                <w:sz w:val="18"/>
                <w:lang w:val="nl-NL"/>
              </w:rPr>
              <w:t>…</w:t>
            </w:r>
          </w:p>
          <w:p w14:paraId="02B69690" w14:textId="77777777" w:rsidR="00114466" w:rsidRPr="00862634" w:rsidRDefault="00114466">
            <w:pPr>
              <w:rPr>
                <w:rFonts w:ascii="Arial" w:hAnsi="Arial"/>
                <w:sz w:val="22"/>
                <w:lang w:val="nl-NL"/>
              </w:rPr>
            </w:pPr>
          </w:p>
        </w:tc>
      </w:tr>
      <w:tr w:rsidR="00677158" w:rsidRPr="00862634" w14:paraId="5528A4D3" w14:textId="77777777" w:rsidTr="00677158">
        <w:trPr>
          <w:cantSplit/>
          <w:trHeight w:val="454"/>
        </w:trPr>
        <w:tc>
          <w:tcPr>
            <w:tcW w:w="2854" w:type="dxa"/>
            <w:tcBorders>
              <w:top w:val="single" w:sz="4" w:space="0" w:color="auto"/>
              <w:left w:val="nil"/>
              <w:bottom w:val="nil"/>
              <w:right w:val="nil"/>
            </w:tcBorders>
          </w:tcPr>
          <w:p w14:paraId="32A9E7D7" w14:textId="77777777" w:rsidR="00677158" w:rsidRPr="00121451" w:rsidRDefault="00677158" w:rsidP="00347E84">
            <w:pPr>
              <w:spacing w:before="60" w:after="60"/>
              <w:rPr>
                <w:rFonts w:ascii="Arial" w:hAnsi="Arial"/>
                <w:sz w:val="22"/>
                <w:lang w:val="nl-NL"/>
              </w:rPr>
            </w:pPr>
          </w:p>
        </w:tc>
        <w:tc>
          <w:tcPr>
            <w:tcW w:w="1217" w:type="dxa"/>
            <w:tcBorders>
              <w:top w:val="single" w:sz="4" w:space="0" w:color="auto"/>
              <w:left w:val="nil"/>
              <w:bottom w:val="nil"/>
              <w:right w:val="nil"/>
            </w:tcBorders>
          </w:tcPr>
          <w:p w14:paraId="3B2FFA2C" w14:textId="77777777" w:rsidR="00677158" w:rsidRPr="00862634" w:rsidDel="00BC72AE" w:rsidRDefault="00677158" w:rsidP="00BC72AE">
            <w:pPr>
              <w:rPr>
                <w:rFonts w:ascii="Arial" w:hAnsi="Arial"/>
                <w:sz w:val="22"/>
                <w:lang w:val="nl-NL"/>
              </w:rPr>
            </w:pPr>
          </w:p>
        </w:tc>
        <w:tc>
          <w:tcPr>
            <w:tcW w:w="2587" w:type="dxa"/>
            <w:tcBorders>
              <w:top w:val="single" w:sz="4" w:space="0" w:color="auto"/>
              <w:left w:val="nil"/>
              <w:bottom w:val="nil"/>
              <w:right w:val="nil"/>
            </w:tcBorders>
          </w:tcPr>
          <w:p w14:paraId="3E942B88" w14:textId="77777777" w:rsidR="00677158" w:rsidRDefault="00677158" w:rsidP="00BC72AE">
            <w:pPr>
              <w:rPr>
                <w:rFonts w:ascii="Arial" w:hAnsi="Arial"/>
                <w:sz w:val="22"/>
                <w:lang w:val="nl-NL"/>
              </w:rPr>
            </w:pPr>
          </w:p>
          <w:p w14:paraId="5556C3B1" w14:textId="77777777" w:rsidR="00677158" w:rsidRDefault="00677158" w:rsidP="00BC72AE">
            <w:pPr>
              <w:rPr>
                <w:rFonts w:ascii="Arial" w:hAnsi="Arial"/>
                <w:sz w:val="22"/>
                <w:lang w:val="nl-NL"/>
              </w:rPr>
            </w:pPr>
          </w:p>
          <w:p w14:paraId="3A9D465F" w14:textId="77777777" w:rsidR="00677158" w:rsidRPr="00862634" w:rsidRDefault="00677158" w:rsidP="00BC72AE">
            <w:pPr>
              <w:rPr>
                <w:rFonts w:ascii="Arial" w:hAnsi="Arial"/>
                <w:sz w:val="22"/>
                <w:lang w:val="nl-NL"/>
              </w:rPr>
            </w:pPr>
          </w:p>
        </w:tc>
        <w:tc>
          <w:tcPr>
            <w:tcW w:w="8368" w:type="dxa"/>
            <w:gridSpan w:val="2"/>
            <w:tcBorders>
              <w:top w:val="single" w:sz="4" w:space="0" w:color="auto"/>
              <w:left w:val="nil"/>
              <w:bottom w:val="nil"/>
              <w:right w:val="nil"/>
            </w:tcBorders>
          </w:tcPr>
          <w:p w14:paraId="3EA182ED" w14:textId="77777777" w:rsidR="00677158" w:rsidRPr="00347E84" w:rsidRDefault="00677158" w:rsidP="00347E84">
            <w:pPr>
              <w:rPr>
                <w:rFonts w:ascii="Arial" w:hAnsi="Arial"/>
                <w:sz w:val="22"/>
                <w:lang w:val="nl-NL"/>
              </w:rPr>
            </w:pPr>
          </w:p>
        </w:tc>
      </w:tr>
      <w:tr w:rsidR="00677158" w:rsidRPr="00862634" w14:paraId="36FBBB06" w14:textId="77777777" w:rsidTr="00217047">
        <w:trPr>
          <w:cantSplit/>
          <w:trHeight w:val="454"/>
        </w:trPr>
        <w:tc>
          <w:tcPr>
            <w:tcW w:w="15026" w:type="dxa"/>
            <w:gridSpan w:val="5"/>
            <w:tcBorders>
              <w:top w:val="single" w:sz="4" w:space="0" w:color="auto"/>
              <w:bottom w:val="nil"/>
            </w:tcBorders>
            <w:shd w:val="clear" w:color="auto" w:fill="F2F2F2" w:themeFill="background1" w:themeFillShade="F2"/>
          </w:tcPr>
          <w:p w14:paraId="148B16F0" w14:textId="43DF191C" w:rsidR="00677158" w:rsidRPr="00347E84" w:rsidRDefault="00217047" w:rsidP="00677158">
            <w:pPr>
              <w:spacing w:before="60" w:after="60"/>
              <w:rPr>
                <w:rFonts w:ascii="Arial" w:hAnsi="Arial"/>
                <w:sz w:val="22"/>
                <w:lang w:val="nl-NL"/>
              </w:rPr>
            </w:pPr>
            <w:r>
              <w:rPr>
                <w:rFonts w:ascii="Arial" w:hAnsi="Arial"/>
                <w:sz w:val="22"/>
                <w:lang w:val="nl-NL"/>
              </w:rPr>
              <w:lastRenderedPageBreak/>
              <w:t>7</w:t>
            </w:r>
            <w:r w:rsidR="00677158" w:rsidRPr="00121451">
              <w:rPr>
                <w:rFonts w:ascii="Arial" w:hAnsi="Arial"/>
                <w:sz w:val="22"/>
                <w:lang w:val="nl-NL"/>
              </w:rPr>
              <w:t>.</w:t>
            </w:r>
            <w:r w:rsidR="00677158">
              <w:rPr>
                <w:rFonts w:ascii="Arial" w:hAnsi="Arial"/>
                <w:sz w:val="22"/>
                <w:lang w:val="nl-NL"/>
              </w:rPr>
              <w:t xml:space="preserve"> PROJECT</w:t>
            </w:r>
            <w:r w:rsidR="002C1261">
              <w:rPr>
                <w:rFonts w:ascii="Arial" w:hAnsi="Arial"/>
                <w:sz w:val="22"/>
                <w:lang w:val="nl-NL"/>
              </w:rPr>
              <w:t>DEELNAME, -COÖRDINATIE,</w:t>
            </w:r>
            <w:r w:rsidR="003D52B7">
              <w:rPr>
                <w:rFonts w:ascii="Arial" w:hAnsi="Arial"/>
                <w:sz w:val="22"/>
                <w:lang w:val="nl-NL"/>
              </w:rPr>
              <w:t xml:space="preserve"> </w:t>
            </w:r>
            <w:r w:rsidR="00677158">
              <w:rPr>
                <w:rFonts w:ascii="Arial" w:hAnsi="Arial"/>
                <w:sz w:val="22"/>
                <w:lang w:val="nl-NL"/>
              </w:rPr>
              <w:t>- OPVOLGING</w:t>
            </w:r>
            <w:r w:rsidR="00677158" w:rsidRPr="00121451">
              <w:rPr>
                <w:rFonts w:ascii="Arial" w:hAnsi="Arial"/>
                <w:sz w:val="22"/>
                <w:lang w:val="nl-NL"/>
              </w:rPr>
              <w:t xml:space="preserve"> </w:t>
            </w:r>
          </w:p>
        </w:tc>
      </w:tr>
      <w:tr w:rsidR="00BC72AE" w:rsidRPr="00862634" w14:paraId="2105C2BC" w14:textId="77777777" w:rsidTr="00677158">
        <w:trPr>
          <w:cantSplit/>
          <w:trHeight w:val="2097"/>
        </w:trPr>
        <w:tc>
          <w:tcPr>
            <w:tcW w:w="2854" w:type="dxa"/>
            <w:tcBorders>
              <w:top w:val="nil"/>
              <w:right w:val="nil"/>
            </w:tcBorders>
          </w:tcPr>
          <w:p w14:paraId="7C1FF7D3" w14:textId="1EB571DE" w:rsidR="00A50D6D" w:rsidRPr="00394C90" w:rsidRDefault="002C1261" w:rsidP="00A50D6D">
            <w:pPr>
              <w:rPr>
                <w:rFonts w:ascii="Arial" w:hAnsi="Arial"/>
                <w:sz w:val="22"/>
                <w:lang w:val="nl-NL"/>
              </w:rPr>
            </w:pPr>
            <w:r>
              <w:rPr>
                <w:rFonts w:ascii="Arial" w:hAnsi="Arial"/>
                <w:sz w:val="22"/>
                <w:lang w:val="nl-NL"/>
              </w:rPr>
              <w:t>Deelnemen aan OF l</w:t>
            </w:r>
            <w:r w:rsidR="00A50D6D" w:rsidRPr="00394C90">
              <w:rPr>
                <w:rFonts w:ascii="Arial" w:hAnsi="Arial"/>
                <w:sz w:val="22"/>
                <w:lang w:val="nl-NL"/>
              </w:rPr>
              <w:t>eiden</w:t>
            </w:r>
            <w:r w:rsidR="00A50D6D">
              <w:rPr>
                <w:rFonts w:ascii="Arial" w:hAnsi="Arial"/>
                <w:sz w:val="22"/>
                <w:lang w:val="nl-NL"/>
              </w:rPr>
              <w:t>, coördineren, opvolgen</w:t>
            </w:r>
            <w:r w:rsidR="00A50D6D" w:rsidRPr="00394C90">
              <w:rPr>
                <w:rFonts w:ascii="Arial" w:hAnsi="Arial"/>
                <w:sz w:val="22"/>
                <w:lang w:val="nl-NL"/>
              </w:rPr>
              <w:t xml:space="preserve"> </w:t>
            </w:r>
            <w:r w:rsidR="00A50D6D">
              <w:rPr>
                <w:rFonts w:ascii="Arial" w:hAnsi="Arial"/>
                <w:sz w:val="22"/>
                <w:lang w:val="nl-NL"/>
              </w:rPr>
              <w:t>van</w:t>
            </w:r>
            <w:r w:rsidR="00A50D6D" w:rsidRPr="00394C90">
              <w:rPr>
                <w:rFonts w:ascii="Arial" w:hAnsi="Arial"/>
                <w:sz w:val="22"/>
                <w:lang w:val="nl-NL"/>
              </w:rPr>
              <w:t xml:space="preserve"> (deel)projecten</w:t>
            </w:r>
            <w:r>
              <w:rPr>
                <w:rFonts w:ascii="Arial" w:hAnsi="Arial"/>
                <w:sz w:val="22"/>
                <w:lang w:val="nl-NL"/>
              </w:rPr>
              <w:t xml:space="preserve"> / werkgroepen</w:t>
            </w:r>
          </w:p>
          <w:p w14:paraId="4F09D7D5" w14:textId="77777777" w:rsidR="00BC72AE" w:rsidRDefault="00BC72AE" w:rsidP="00BC72AE">
            <w:pPr>
              <w:rPr>
                <w:rFonts w:ascii="Arial" w:hAnsi="Arial"/>
                <w:sz w:val="22"/>
                <w:lang w:val="nl-NL"/>
              </w:rPr>
            </w:pPr>
          </w:p>
          <w:p w14:paraId="60E6683F" w14:textId="6A1007DF" w:rsidR="00BC72AE" w:rsidRPr="00862634" w:rsidRDefault="00BC72AE" w:rsidP="00BC72AE">
            <w:pPr>
              <w:rPr>
                <w:rFonts w:ascii="Arial" w:hAnsi="Arial"/>
                <w:sz w:val="22"/>
                <w:lang w:val="nl-NL"/>
              </w:rPr>
            </w:pPr>
          </w:p>
        </w:tc>
        <w:tc>
          <w:tcPr>
            <w:tcW w:w="1217" w:type="dxa"/>
            <w:tcBorders>
              <w:top w:val="nil"/>
              <w:left w:val="nil"/>
              <w:right w:val="nil"/>
            </w:tcBorders>
          </w:tcPr>
          <w:p w14:paraId="023A2B4E" w14:textId="1F0EB424" w:rsidR="00BC72AE" w:rsidRPr="00862634" w:rsidDel="00BC72AE" w:rsidRDefault="00BC72AE" w:rsidP="00BC72AE">
            <w:pPr>
              <w:rPr>
                <w:rFonts w:ascii="Arial" w:hAnsi="Arial"/>
                <w:sz w:val="22"/>
                <w:lang w:val="nl-NL"/>
              </w:rPr>
            </w:pPr>
            <w:r>
              <w:rPr>
                <w:rFonts w:ascii="Arial" w:hAnsi="Arial"/>
                <w:sz w:val="22"/>
                <w:lang w:val="nl-NL"/>
              </w:rPr>
              <w:t>met als doel</w:t>
            </w:r>
          </w:p>
        </w:tc>
        <w:tc>
          <w:tcPr>
            <w:tcW w:w="2587" w:type="dxa"/>
            <w:tcBorders>
              <w:top w:val="nil"/>
              <w:left w:val="nil"/>
              <w:right w:val="nil"/>
            </w:tcBorders>
          </w:tcPr>
          <w:p w14:paraId="0C9C10D4" w14:textId="01353FEF" w:rsidR="00BC72AE" w:rsidRPr="00862634" w:rsidRDefault="00A50D6D" w:rsidP="00BC72AE">
            <w:pPr>
              <w:rPr>
                <w:rFonts w:ascii="Arial" w:hAnsi="Arial"/>
                <w:sz w:val="22"/>
                <w:lang w:val="nl-NL"/>
              </w:rPr>
            </w:pPr>
            <w:r w:rsidRPr="00394C90">
              <w:rPr>
                <w:rFonts w:ascii="Arial" w:hAnsi="Arial"/>
                <w:sz w:val="22"/>
                <w:lang w:val="nl-NL"/>
              </w:rPr>
              <w:t>bij te dragen aan de realisatie van de afgesproken projectdoelstellingen</w:t>
            </w:r>
            <w:r w:rsidR="00BC72AE" w:rsidRPr="00121451">
              <w:rPr>
                <w:rFonts w:ascii="Arial" w:hAnsi="Arial"/>
                <w:sz w:val="22"/>
                <w:lang w:val="nl-NL"/>
              </w:rPr>
              <w:t>.</w:t>
            </w:r>
          </w:p>
        </w:tc>
        <w:tc>
          <w:tcPr>
            <w:tcW w:w="8368" w:type="dxa"/>
            <w:gridSpan w:val="2"/>
            <w:tcBorders>
              <w:top w:val="nil"/>
              <w:left w:val="nil"/>
            </w:tcBorders>
          </w:tcPr>
          <w:p w14:paraId="04FCF2EE" w14:textId="77777777" w:rsidR="00A50D6D" w:rsidRPr="00394C90" w:rsidRDefault="00A50D6D" w:rsidP="00A50D6D">
            <w:pPr>
              <w:numPr>
                <w:ilvl w:val="0"/>
                <w:numId w:val="2"/>
              </w:numPr>
              <w:rPr>
                <w:rFonts w:ascii="Arial" w:hAnsi="Arial"/>
                <w:i/>
                <w:sz w:val="18"/>
                <w:lang w:val="nl-NL"/>
              </w:rPr>
            </w:pPr>
            <w:r w:rsidRPr="00394C90">
              <w:rPr>
                <w:rFonts w:ascii="Arial" w:hAnsi="Arial"/>
                <w:i/>
                <w:sz w:val="18"/>
                <w:lang w:val="nl-NL"/>
              </w:rPr>
              <w:t>Adviseren, controleren en bijsturen van projecten</w:t>
            </w:r>
            <w:r>
              <w:rPr>
                <w:rFonts w:ascii="Arial" w:hAnsi="Arial"/>
                <w:i/>
                <w:sz w:val="18"/>
                <w:lang w:val="nl-NL"/>
              </w:rPr>
              <w:t>/werven</w:t>
            </w:r>
          </w:p>
          <w:p w14:paraId="77004011" w14:textId="77777777" w:rsidR="00A50D6D" w:rsidRPr="00394C90" w:rsidRDefault="00A50D6D" w:rsidP="00A50D6D">
            <w:pPr>
              <w:numPr>
                <w:ilvl w:val="0"/>
                <w:numId w:val="2"/>
              </w:numPr>
              <w:rPr>
                <w:rFonts w:ascii="Arial" w:hAnsi="Arial"/>
                <w:i/>
                <w:sz w:val="18"/>
                <w:lang w:val="nl-NL"/>
              </w:rPr>
            </w:pPr>
            <w:r w:rsidRPr="00394C90">
              <w:rPr>
                <w:rFonts w:ascii="Arial" w:hAnsi="Arial"/>
                <w:i/>
                <w:sz w:val="18"/>
                <w:lang w:val="nl-NL"/>
              </w:rPr>
              <w:t>Leveren van specifieke vakinhoudelijke input voor projecten</w:t>
            </w:r>
            <w:r>
              <w:rPr>
                <w:rFonts w:ascii="Arial" w:hAnsi="Arial"/>
                <w:i/>
                <w:sz w:val="18"/>
                <w:lang w:val="nl-NL"/>
              </w:rPr>
              <w:t>/werven</w:t>
            </w:r>
          </w:p>
          <w:p w14:paraId="5FA6C170" w14:textId="77777777" w:rsidR="00A50D6D" w:rsidRPr="00394C90" w:rsidRDefault="00A50D6D" w:rsidP="00A50D6D">
            <w:pPr>
              <w:numPr>
                <w:ilvl w:val="0"/>
                <w:numId w:val="2"/>
              </w:numPr>
              <w:rPr>
                <w:rFonts w:ascii="Arial" w:hAnsi="Arial"/>
                <w:i/>
                <w:sz w:val="18"/>
                <w:lang w:val="nl-NL"/>
              </w:rPr>
            </w:pPr>
            <w:r w:rsidRPr="00394C90">
              <w:rPr>
                <w:rFonts w:ascii="Arial" w:hAnsi="Arial"/>
                <w:i/>
                <w:sz w:val="18"/>
                <w:lang w:val="nl-NL"/>
              </w:rPr>
              <w:t>Projecten</w:t>
            </w:r>
            <w:r>
              <w:rPr>
                <w:rFonts w:ascii="Arial" w:hAnsi="Arial"/>
                <w:i/>
                <w:sz w:val="18"/>
                <w:lang w:val="nl-NL"/>
              </w:rPr>
              <w:t>/werven</w:t>
            </w:r>
            <w:r w:rsidRPr="00394C90">
              <w:rPr>
                <w:rFonts w:ascii="Arial" w:hAnsi="Arial"/>
                <w:i/>
                <w:sz w:val="18"/>
                <w:lang w:val="nl-NL"/>
              </w:rPr>
              <w:t xml:space="preserve"> plannen, coördineren en leiden</w:t>
            </w:r>
          </w:p>
          <w:p w14:paraId="1B57C9DF" w14:textId="77777777" w:rsidR="00A50D6D" w:rsidRDefault="00A50D6D" w:rsidP="00A50D6D">
            <w:pPr>
              <w:numPr>
                <w:ilvl w:val="0"/>
                <w:numId w:val="2"/>
              </w:numPr>
              <w:rPr>
                <w:rFonts w:ascii="Arial" w:hAnsi="Arial"/>
                <w:i/>
                <w:sz w:val="18"/>
                <w:lang w:val="nl-NL"/>
              </w:rPr>
            </w:pPr>
            <w:r w:rsidRPr="00896D2E">
              <w:rPr>
                <w:rFonts w:ascii="Arial" w:hAnsi="Arial"/>
                <w:i/>
                <w:sz w:val="18"/>
                <w:lang w:val="nl-NL"/>
              </w:rPr>
              <w:t>Opvolgen en eventueel mee uitvoeren van project</w:t>
            </w:r>
            <w:r w:rsidRPr="00785291">
              <w:rPr>
                <w:rFonts w:ascii="Arial" w:hAnsi="Arial"/>
                <w:i/>
                <w:sz w:val="18"/>
                <w:lang w:val="nl-NL"/>
              </w:rPr>
              <w:t>en/ werkzaamheden</w:t>
            </w:r>
            <w:r w:rsidRPr="00896D2E">
              <w:rPr>
                <w:rFonts w:ascii="Arial" w:hAnsi="Arial"/>
                <w:i/>
                <w:sz w:val="18"/>
                <w:lang w:val="nl-NL"/>
              </w:rPr>
              <w:t xml:space="preserve"> </w:t>
            </w:r>
          </w:p>
          <w:p w14:paraId="11E81DDF" w14:textId="77777777" w:rsidR="00A50D6D" w:rsidRPr="00896D2E" w:rsidRDefault="00A50D6D" w:rsidP="00A50D6D">
            <w:pPr>
              <w:numPr>
                <w:ilvl w:val="0"/>
                <w:numId w:val="2"/>
              </w:numPr>
              <w:rPr>
                <w:rFonts w:ascii="Arial" w:hAnsi="Arial"/>
                <w:i/>
                <w:sz w:val="18"/>
                <w:lang w:val="nl-NL"/>
              </w:rPr>
            </w:pPr>
            <w:r w:rsidRPr="00896D2E">
              <w:rPr>
                <w:rFonts w:ascii="Arial" w:hAnsi="Arial"/>
                <w:i/>
                <w:sz w:val="18"/>
                <w:lang w:val="nl-NL"/>
              </w:rPr>
              <w:t xml:space="preserve">Tussentijds evalueren en eventueel bijsturen van de uitvoering en planning van de taken </w:t>
            </w:r>
          </w:p>
          <w:p w14:paraId="10CEADC9" w14:textId="77777777" w:rsidR="00A50D6D" w:rsidRDefault="00A50D6D" w:rsidP="00A50D6D">
            <w:pPr>
              <w:numPr>
                <w:ilvl w:val="0"/>
                <w:numId w:val="2"/>
              </w:numPr>
              <w:rPr>
                <w:rFonts w:ascii="Arial" w:hAnsi="Arial"/>
                <w:i/>
                <w:sz w:val="18"/>
                <w:lang w:val="nl-NL"/>
              </w:rPr>
            </w:pPr>
            <w:r w:rsidRPr="00896D2E">
              <w:rPr>
                <w:rFonts w:ascii="Arial" w:hAnsi="Arial"/>
                <w:i/>
                <w:sz w:val="18"/>
                <w:lang w:val="nl-NL"/>
              </w:rPr>
              <w:t xml:space="preserve">Opvolgen van budgetten, tijdslimieten, afspraken… </w:t>
            </w:r>
          </w:p>
          <w:p w14:paraId="63EDAD37" w14:textId="77777777" w:rsidR="00A50D6D" w:rsidRPr="00896D2E" w:rsidRDefault="00A50D6D" w:rsidP="00A50D6D">
            <w:pPr>
              <w:numPr>
                <w:ilvl w:val="0"/>
                <w:numId w:val="2"/>
              </w:numPr>
              <w:rPr>
                <w:rFonts w:ascii="Arial" w:hAnsi="Arial"/>
                <w:i/>
                <w:sz w:val="18"/>
                <w:lang w:val="nl-NL"/>
              </w:rPr>
            </w:pPr>
            <w:r w:rsidRPr="00900C58">
              <w:rPr>
                <w:rFonts w:ascii="Arial" w:hAnsi="Arial"/>
                <w:i/>
                <w:sz w:val="18"/>
                <w:lang w:val="nl-NL"/>
              </w:rPr>
              <w:t>Rapporteren over de voortgang en de resultaten van het project</w:t>
            </w:r>
            <w:r>
              <w:rPr>
                <w:rFonts w:ascii="Arial" w:hAnsi="Arial"/>
                <w:i/>
                <w:sz w:val="18"/>
                <w:lang w:val="nl-NL"/>
              </w:rPr>
              <w:t>/werkzaamheden</w:t>
            </w:r>
            <w:r w:rsidRPr="00900C58">
              <w:rPr>
                <w:rFonts w:ascii="Arial" w:hAnsi="Arial"/>
                <w:i/>
                <w:sz w:val="18"/>
                <w:lang w:val="nl-NL"/>
              </w:rPr>
              <w:t>.</w:t>
            </w:r>
          </w:p>
          <w:p w14:paraId="301B15D6" w14:textId="77777777" w:rsidR="00A50D6D" w:rsidRPr="00896D2E" w:rsidRDefault="00A50D6D" w:rsidP="00A50D6D">
            <w:pPr>
              <w:numPr>
                <w:ilvl w:val="0"/>
                <w:numId w:val="2"/>
              </w:numPr>
              <w:rPr>
                <w:rFonts w:ascii="Arial" w:hAnsi="Arial"/>
                <w:i/>
                <w:sz w:val="18"/>
                <w:lang w:val="nl-NL"/>
              </w:rPr>
            </w:pPr>
            <w:r w:rsidRPr="00896D2E">
              <w:rPr>
                <w:rFonts w:ascii="Arial" w:hAnsi="Arial"/>
                <w:i/>
                <w:sz w:val="18"/>
                <w:lang w:val="nl-NL"/>
              </w:rPr>
              <w:t xml:space="preserve">Kwaliteitsbewaking van de </w:t>
            </w:r>
            <w:r>
              <w:rPr>
                <w:rFonts w:ascii="Arial" w:hAnsi="Arial"/>
                <w:i/>
                <w:sz w:val="18"/>
                <w:lang w:val="nl-NL"/>
              </w:rPr>
              <w:t>(</w:t>
            </w:r>
            <w:r w:rsidRPr="00896D2E">
              <w:rPr>
                <w:rFonts w:ascii="Arial" w:hAnsi="Arial"/>
                <w:i/>
                <w:sz w:val="18"/>
                <w:lang w:val="nl-NL"/>
              </w:rPr>
              <w:t>tussentijdse</w:t>
            </w:r>
            <w:r>
              <w:rPr>
                <w:rFonts w:ascii="Arial" w:hAnsi="Arial"/>
                <w:i/>
                <w:sz w:val="18"/>
                <w:lang w:val="nl-NL"/>
              </w:rPr>
              <w:t>)</w:t>
            </w:r>
            <w:r w:rsidRPr="00896D2E">
              <w:rPr>
                <w:rFonts w:ascii="Arial" w:hAnsi="Arial"/>
                <w:i/>
                <w:sz w:val="18"/>
                <w:lang w:val="nl-NL"/>
              </w:rPr>
              <w:t xml:space="preserve"> resultaten en de operationele werkzaamheden</w:t>
            </w:r>
          </w:p>
          <w:p w14:paraId="1A217A14" w14:textId="77777777" w:rsidR="00A50D6D" w:rsidRPr="00896D2E" w:rsidRDefault="00A50D6D" w:rsidP="00A50D6D">
            <w:pPr>
              <w:numPr>
                <w:ilvl w:val="0"/>
                <w:numId w:val="2"/>
              </w:numPr>
              <w:rPr>
                <w:rFonts w:ascii="Arial" w:hAnsi="Arial"/>
                <w:i/>
                <w:sz w:val="18"/>
                <w:lang w:val="nl-NL"/>
              </w:rPr>
            </w:pPr>
            <w:r w:rsidRPr="00896D2E">
              <w:rPr>
                <w:rFonts w:ascii="Arial" w:hAnsi="Arial"/>
                <w:i/>
                <w:sz w:val="18"/>
                <w:lang w:val="nl-NL"/>
              </w:rPr>
              <w:t>Coördineren van de werkzaamheden van de verschillende betrokken partijen</w:t>
            </w:r>
          </w:p>
          <w:p w14:paraId="115501BF" w14:textId="77777777" w:rsidR="00A50D6D" w:rsidRPr="00896D2E" w:rsidRDefault="00A50D6D" w:rsidP="00A50D6D">
            <w:pPr>
              <w:numPr>
                <w:ilvl w:val="0"/>
                <w:numId w:val="2"/>
              </w:numPr>
              <w:rPr>
                <w:rFonts w:ascii="Arial" w:hAnsi="Arial"/>
                <w:i/>
                <w:sz w:val="18"/>
                <w:lang w:val="nl-NL"/>
              </w:rPr>
            </w:pPr>
            <w:r w:rsidRPr="00896D2E">
              <w:rPr>
                <w:rFonts w:ascii="Arial" w:hAnsi="Arial"/>
                <w:i/>
                <w:sz w:val="18"/>
                <w:lang w:val="nl-NL"/>
              </w:rPr>
              <w:t xml:space="preserve">Bepalen van prioriteiten </w:t>
            </w:r>
          </w:p>
          <w:p w14:paraId="0530C3DF" w14:textId="77777777" w:rsidR="00A50D6D" w:rsidRPr="00896D2E" w:rsidRDefault="00A50D6D" w:rsidP="00A50D6D">
            <w:pPr>
              <w:numPr>
                <w:ilvl w:val="0"/>
                <w:numId w:val="2"/>
              </w:numPr>
              <w:rPr>
                <w:rFonts w:ascii="Arial" w:hAnsi="Arial"/>
                <w:i/>
                <w:sz w:val="18"/>
                <w:lang w:val="nl-NL"/>
              </w:rPr>
            </w:pPr>
            <w:r w:rsidRPr="00896D2E">
              <w:rPr>
                <w:rFonts w:ascii="Arial" w:hAnsi="Arial"/>
                <w:i/>
                <w:sz w:val="18"/>
                <w:lang w:val="nl-NL"/>
              </w:rPr>
              <w:t xml:space="preserve">Aansturen en opvolgen van </w:t>
            </w:r>
            <w:r>
              <w:rPr>
                <w:rFonts w:ascii="Arial" w:hAnsi="Arial"/>
                <w:i/>
                <w:sz w:val="18"/>
                <w:lang w:val="nl-NL"/>
              </w:rPr>
              <w:t xml:space="preserve">interne en </w:t>
            </w:r>
            <w:r w:rsidRPr="00896D2E">
              <w:rPr>
                <w:rFonts w:ascii="Arial" w:hAnsi="Arial"/>
                <w:i/>
                <w:sz w:val="18"/>
                <w:lang w:val="nl-NL"/>
              </w:rPr>
              <w:t>externe</w:t>
            </w:r>
            <w:r>
              <w:rPr>
                <w:rFonts w:ascii="Arial" w:hAnsi="Arial"/>
                <w:i/>
                <w:sz w:val="18"/>
                <w:lang w:val="nl-NL"/>
              </w:rPr>
              <w:t xml:space="preserve"> partijen</w:t>
            </w:r>
          </w:p>
          <w:p w14:paraId="3AD7006D" w14:textId="77777777" w:rsidR="00A50D6D" w:rsidRDefault="00A50D6D" w:rsidP="00A50D6D">
            <w:pPr>
              <w:numPr>
                <w:ilvl w:val="0"/>
                <w:numId w:val="2"/>
              </w:numPr>
              <w:rPr>
                <w:rFonts w:ascii="Arial" w:hAnsi="Arial"/>
                <w:i/>
                <w:sz w:val="18"/>
                <w:lang w:val="nl-NL"/>
              </w:rPr>
            </w:pPr>
            <w:r w:rsidRPr="00896D2E">
              <w:rPr>
                <w:rFonts w:ascii="Arial" w:hAnsi="Arial"/>
                <w:i/>
                <w:sz w:val="18"/>
                <w:lang w:val="nl-NL"/>
              </w:rPr>
              <w:t xml:space="preserve"> …</w:t>
            </w:r>
          </w:p>
          <w:p w14:paraId="5A3E3F0D" w14:textId="77777777" w:rsidR="00BC72AE" w:rsidRPr="00862634" w:rsidRDefault="00BC72AE" w:rsidP="00347E84">
            <w:pPr>
              <w:ind w:left="360"/>
              <w:rPr>
                <w:rFonts w:ascii="Arial" w:hAnsi="Arial"/>
                <w:i/>
                <w:sz w:val="18"/>
                <w:lang w:val="nl-NL"/>
              </w:rPr>
            </w:pPr>
          </w:p>
        </w:tc>
      </w:tr>
    </w:tbl>
    <w:p w14:paraId="29CEE79A" w14:textId="77777777" w:rsidR="00114466" w:rsidRPr="00862634" w:rsidRDefault="00114466">
      <w:pPr>
        <w:pStyle w:val="Koptekst"/>
        <w:tabs>
          <w:tab w:val="clear" w:pos="4153"/>
          <w:tab w:val="clear" w:pos="8306"/>
        </w:tabs>
        <w:rPr>
          <w:rFonts w:ascii="Arial" w:hAnsi="Arial"/>
          <w:lang w:val="nl-NL"/>
        </w:rPr>
      </w:pPr>
      <w:r w:rsidRPr="00862634">
        <w:rPr>
          <w:rFonts w:ascii="Arial" w:hAnsi="Arial"/>
          <w:lang w:val="nl-NL"/>
        </w:rP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3930"/>
        <w:gridCol w:w="3931"/>
        <w:gridCol w:w="3931"/>
      </w:tblGrid>
      <w:tr w:rsidR="00C72DD7" w:rsidRPr="00862634" w14:paraId="577B306A" w14:textId="77777777" w:rsidTr="00217047">
        <w:trPr>
          <w:cantSplit/>
          <w:trHeight w:val="567"/>
          <w:tblHeader/>
        </w:trPr>
        <w:tc>
          <w:tcPr>
            <w:tcW w:w="3234" w:type="dxa"/>
            <w:shd w:val="clear" w:color="auto" w:fill="FFCC00"/>
            <w:vAlign w:val="center"/>
          </w:tcPr>
          <w:p w14:paraId="38E5EE62" w14:textId="1666C984" w:rsidR="00C72DD7" w:rsidRPr="00862634" w:rsidRDefault="00C72DD7" w:rsidP="001B6C51">
            <w:pPr>
              <w:pStyle w:val="Kop2"/>
              <w:rPr>
                <w:sz w:val="28"/>
                <w:lang w:val="nl-NL"/>
              </w:rPr>
            </w:pPr>
            <w:r w:rsidRPr="00862634">
              <w:rPr>
                <w:rFonts w:ascii="Arial" w:hAnsi="Arial"/>
                <w:sz w:val="28"/>
                <w:lang w:val="nl-NL"/>
              </w:rPr>
              <w:lastRenderedPageBreak/>
              <w:t>Indelingscriteria</w:t>
            </w:r>
          </w:p>
        </w:tc>
        <w:tc>
          <w:tcPr>
            <w:tcW w:w="3930" w:type="dxa"/>
            <w:shd w:val="clear" w:color="auto" w:fill="FFCC00"/>
            <w:vAlign w:val="center"/>
          </w:tcPr>
          <w:p w14:paraId="080EC212" w14:textId="6A03DF1B" w:rsidR="00C72DD7" w:rsidRPr="00862634" w:rsidRDefault="001B3FAA" w:rsidP="00217047">
            <w:pPr>
              <w:pStyle w:val="Kop8"/>
              <w:rPr>
                <w:i w:val="0"/>
                <w:sz w:val="22"/>
                <w:lang w:val="nl-NL"/>
              </w:rPr>
            </w:pPr>
            <w:r>
              <w:rPr>
                <w:i w:val="0"/>
                <w:sz w:val="22"/>
                <w:lang w:val="nl-NL"/>
              </w:rPr>
              <w:t>Waarde</w:t>
            </w:r>
            <w:r w:rsidR="00C72DD7" w:rsidRPr="00862634">
              <w:rPr>
                <w:i w:val="0"/>
                <w:sz w:val="22"/>
                <w:lang w:val="nl-NL"/>
              </w:rPr>
              <w:t xml:space="preserve"> 1</w:t>
            </w:r>
          </w:p>
        </w:tc>
        <w:tc>
          <w:tcPr>
            <w:tcW w:w="3931" w:type="dxa"/>
            <w:shd w:val="clear" w:color="auto" w:fill="FFCC00"/>
            <w:vAlign w:val="center"/>
          </w:tcPr>
          <w:p w14:paraId="32430C7A" w14:textId="6DF962B2" w:rsidR="00C72DD7" w:rsidRPr="00862634" w:rsidRDefault="001B3FAA" w:rsidP="00217047">
            <w:pPr>
              <w:pStyle w:val="Kop8"/>
              <w:rPr>
                <w:i w:val="0"/>
                <w:sz w:val="22"/>
                <w:lang w:val="nl-NL"/>
              </w:rPr>
            </w:pPr>
            <w:r>
              <w:rPr>
                <w:i w:val="0"/>
                <w:sz w:val="22"/>
                <w:lang w:val="nl-NL"/>
              </w:rPr>
              <w:t>Waarde</w:t>
            </w:r>
            <w:r w:rsidR="00C72DD7" w:rsidRPr="00862634">
              <w:rPr>
                <w:i w:val="0"/>
                <w:sz w:val="22"/>
                <w:lang w:val="nl-NL"/>
              </w:rPr>
              <w:t xml:space="preserve"> 2</w:t>
            </w:r>
          </w:p>
        </w:tc>
        <w:tc>
          <w:tcPr>
            <w:tcW w:w="3931" w:type="dxa"/>
            <w:shd w:val="clear" w:color="auto" w:fill="FFCC00"/>
            <w:vAlign w:val="center"/>
          </w:tcPr>
          <w:p w14:paraId="7C39FBBB" w14:textId="6E47DB6A" w:rsidR="00C72DD7" w:rsidRPr="00862634" w:rsidRDefault="001B3FAA" w:rsidP="00217047">
            <w:pPr>
              <w:pStyle w:val="Kop8"/>
              <w:rPr>
                <w:i w:val="0"/>
                <w:sz w:val="22"/>
                <w:lang w:val="nl-NL"/>
              </w:rPr>
            </w:pPr>
            <w:r>
              <w:rPr>
                <w:i w:val="0"/>
                <w:sz w:val="22"/>
                <w:lang w:val="nl-NL"/>
              </w:rPr>
              <w:t>Waarde</w:t>
            </w:r>
            <w:r w:rsidR="00C72DD7" w:rsidRPr="00862634">
              <w:rPr>
                <w:i w:val="0"/>
                <w:sz w:val="22"/>
                <w:lang w:val="nl-NL"/>
              </w:rPr>
              <w:t xml:space="preserve"> 3</w:t>
            </w:r>
          </w:p>
        </w:tc>
      </w:tr>
      <w:tr w:rsidR="00C72DD7" w:rsidRPr="003D52B7" w14:paraId="5B30C519" w14:textId="77777777" w:rsidTr="00347E84">
        <w:trPr>
          <w:cantSplit/>
        </w:trPr>
        <w:tc>
          <w:tcPr>
            <w:tcW w:w="3234" w:type="dxa"/>
          </w:tcPr>
          <w:p w14:paraId="2BFD3989" w14:textId="77777777" w:rsidR="00C72DD7" w:rsidRPr="00862634" w:rsidRDefault="00C72DD7">
            <w:pPr>
              <w:rPr>
                <w:rFonts w:ascii="Arial" w:hAnsi="Arial"/>
                <w:b/>
                <w:sz w:val="22"/>
                <w:lang w:val="nl-NL"/>
              </w:rPr>
            </w:pPr>
            <w:r w:rsidRPr="00862634">
              <w:rPr>
                <w:rFonts w:ascii="Arial" w:hAnsi="Arial"/>
                <w:b/>
                <w:sz w:val="22"/>
                <w:lang w:val="nl-NL"/>
              </w:rPr>
              <w:t>Complexiteit van de opdrachten</w:t>
            </w:r>
          </w:p>
          <w:p w14:paraId="2C950D3E" w14:textId="77777777" w:rsidR="00C72DD7" w:rsidRPr="00862634" w:rsidRDefault="00C72DD7">
            <w:pPr>
              <w:rPr>
                <w:rFonts w:ascii="Arial" w:hAnsi="Arial"/>
                <w:b/>
                <w:sz w:val="22"/>
                <w:lang w:val="nl-NL"/>
              </w:rPr>
            </w:pPr>
          </w:p>
        </w:tc>
        <w:tc>
          <w:tcPr>
            <w:tcW w:w="3930" w:type="dxa"/>
          </w:tcPr>
          <w:p w14:paraId="6D29E082" w14:textId="2419B8B9" w:rsidR="00C72DD7" w:rsidRPr="00862634" w:rsidRDefault="00C72DD7">
            <w:pPr>
              <w:rPr>
                <w:rFonts w:ascii="Arial" w:hAnsi="Arial"/>
                <w:sz w:val="22"/>
                <w:lang w:val="nl-NL"/>
              </w:rPr>
            </w:pPr>
            <w:r w:rsidRPr="00862634">
              <w:rPr>
                <w:rFonts w:ascii="Arial" w:hAnsi="Arial"/>
                <w:sz w:val="22"/>
                <w:lang w:val="nl-NL"/>
              </w:rPr>
              <w:t>Voert minder complexe opdrachten zelfstandig uit</w:t>
            </w:r>
            <w:r w:rsidR="00677158">
              <w:rPr>
                <w:rFonts w:ascii="Arial" w:hAnsi="Arial"/>
                <w:sz w:val="22"/>
                <w:lang w:val="nl-NL"/>
              </w:rPr>
              <w:t>.</w:t>
            </w:r>
          </w:p>
          <w:p w14:paraId="403F0376" w14:textId="77777777" w:rsidR="001B3FAA" w:rsidRDefault="001B3FAA">
            <w:pPr>
              <w:rPr>
                <w:rFonts w:ascii="Arial" w:hAnsi="Arial"/>
                <w:sz w:val="22"/>
                <w:lang w:val="nl-NL"/>
              </w:rPr>
            </w:pPr>
          </w:p>
          <w:p w14:paraId="34CA225B" w14:textId="6A2273F9" w:rsidR="00AB1E59" w:rsidRPr="00AB1E59" w:rsidRDefault="00AB1E59">
            <w:pPr>
              <w:rPr>
                <w:rFonts w:ascii="Arial" w:hAnsi="Arial"/>
                <w:i/>
                <w:sz w:val="22"/>
                <w:lang w:val="nl-NL"/>
              </w:rPr>
            </w:pPr>
            <w:r w:rsidRPr="00AB1E59">
              <w:rPr>
                <w:rFonts w:ascii="Arial" w:hAnsi="Arial"/>
                <w:i/>
                <w:sz w:val="22"/>
                <w:lang w:val="nl-NL"/>
              </w:rPr>
              <w:t>EN</w:t>
            </w:r>
          </w:p>
          <w:p w14:paraId="46C7F74A" w14:textId="77777777" w:rsidR="00AB1E59" w:rsidRDefault="00AB1E59">
            <w:pPr>
              <w:rPr>
                <w:rFonts w:ascii="Arial" w:hAnsi="Arial"/>
                <w:sz w:val="22"/>
                <w:lang w:val="nl-NL"/>
              </w:rPr>
            </w:pPr>
          </w:p>
          <w:p w14:paraId="7A96C506" w14:textId="4238B3BC" w:rsidR="00C72DD7" w:rsidRPr="00862634" w:rsidRDefault="00C72DD7">
            <w:pPr>
              <w:rPr>
                <w:rFonts w:ascii="Arial" w:hAnsi="Arial"/>
                <w:sz w:val="22"/>
                <w:lang w:val="nl-NL"/>
              </w:rPr>
            </w:pPr>
            <w:r w:rsidRPr="00862634">
              <w:rPr>
                <w:rFonts w:ascii="Arial" w:hAnsi="Arial"/>
                <w:sz w:val="22"/>
                <w:lang w:val="nl-NL"/>
              </w:rPr>
              <w:t xml:space="preserve">Voert de complexe </w:t>
            </w:r>
            <w:r w:rsidR="001B3FAA">
              <w:rPr>
                <w:rFonts w:ascii="Arial" w:hAnsi="Arial"/>
                <w:sz w:val="22"/>
                <w:lang w:val="nl-NL"/>
              </w:rPr>
              <w:t>opdrachten uit onder supervisie</w:t>
            </w:r>
          </w:p>
          <w:p w14:paraId="0511634E" w14:textId="77777777" w:rsidR="00C72DD7" w:rsidRPr="00862634" w:rsidRDefault="00C72DD7">
            <w:pPr>
              <w:rPr>
                <w:rFonts w:ascii="Arial" w:hAnsi="Arial"/>
                <w:sz w:val="22"/>
                <w:lang w:val="nl-NL"/>
              </w:rPr>
            </w:pPr>
          </w:p>
          <w:p w14:paraId="071B5F03" w14:textId="77777777" w:rsidR="00C72DD7" w:rsidRPr="00862634" w:rsidRDefault="00C72DD7">
            <w:pPr>
              <w:rPr>
                <w:rFonts w:ascii="Arial" w:hAnsi="Arial"/>
                <w:i/>
                <w:sz w:val="22"/>
                <w:lang w:val="nl-NL"/>
              </w:rPr>
            </w:pPr>
            <w:r w:rsidRPr="00862634">
              <w:rPr>
                <w:rFonts w:ascii="Arial" w:hAnsi="Arial"/>
                <w:i/>
                <w:sz w:val="22"/>
                <w:lang w:val="nl-NL"/>
              </w:rPr>
              <w:t>Minder complex:</w:t>
            </w:r>
          </w:p>
          <w:p w14:paraId="4018A7FE" w14:textId="376BA235" w:rsidR="00C72DD7" w:rsidRPr="00862634" w:rsidRDefault="00C72DD7">
            <w:pPr>
              <w:rPr>
                <w:rFonts w:ascii="Arial" w:hAnsi="Arial"/>
                <w:sz w:val="22"/>
                <w:lang w:val="nl-NL"/>
              </w:rPr>
            </w:pPr>
            <w:r w:rsidRPr="00862634">
              <w:rPr>
                <w:rFonts w:ascii="Arial" w:hAnsi="Arial"/>
                <w:i/>
                <w:sz w:val="22"/>
                <w:lang w:val="nl-NL"/>
              </w:rPr>
              <w:t>Beperkt aantal opdrachten of klanten tegelijk of grotere projecten waarbij technologie eenduidig is</w:t>
            </w:r>
          </w:p>
        </w:tc>
        <w:tc>
          <w:tcPr>
            <w:tcW w:w="3931" w:type="dxa"/>
          </w:tcPr>
          <w:p w14:paraId="0CF19411" w14:textId="14540C77" w:rsidR="00C72DD7" w:rsidRPr="00862634" w:rsidRDefault="00C72DD7">
            <w:pPr>
              <w:rPr>
                <w:rFonts w:ascii="Arial" w:hAnsi="Arial"/>
                <w:sz w:val="22"/>
                <w:lang w:val="nl-NL"/>
              </w:rPr>
            </w:pPr>
            <w:r w:rsidRPr="00862634">
              <w:rPr>
                <w:rFonts w:ascii="Arial" w:hAnsi="Arial"/>
                <w:sz w:val="22"/>
                <w:lang w:val="nl-NL"/>
              </w:rPr>
              <w:t>Is verantwoordelijk voor complexe opdrachten (eventueel in samenwerking met de projectleider)</w:t>
            </w:r>
          </w:p>
          <w:p w14:paraId="2ACA0D05" w14:textId="77777777" w:rsidR="00C72DD7" w:rsidRPr="00862634" w:rsidRDefault="00C72DD7">
            <w:pPr>
              <w:rPr>
                <w:rFonts w:ascii="Arial" w:hAnsi="Arial"/>
                <w:sz w:val="22"/>
                <w:lang w:val="nl-NL"/>
              </w:rPr>
            </w:pPr>
          </w:p>
          <w:p w14:paraId="681E6A53" w14:textId="77777777" w:rsidR="00C72DD7" w:rsidRPr="00862634" w:rsidRDefault="00C72DD7">
            <w:pPr>
              <w:rPr>
                <w:rFonts w:ascii="Arial" w:hAnsi="Arial"/>
                <w:i/>
                <w:sz w:val="22"/>
                <w:lang w:val="nl-NL"/>
              </w:rPr>
            </w:pPr>
            <w:r w:rsidRPr="00862634">
              <w:rPr>
                <w:rFonts w:ascii="Arial" w:hAnsi="Arial"/>
                <w:i/>
                <w:sz w:val="22"/>
                <w:lang w:val="nl-NL"/>
              </w:rPr>
              <w:t>Complex:</w:t>
            </w:r>
          </w:p>
          <w:p w14:paraId="71E1EF34" w14:textId="373A8F4A" w:rsidR="00C72DD7" w:rsidRPr="00862634" w:rsidRDefault="00C72DD7">
            <w:pPr>
              <w:rPr>
                <w:rFonts w:ascii="Arial" w:hAnsi="Arial"/>
                <w:sz w:val="22"/>
                <w:lang w:val="nl-NL"/>
              </w:rPr>
            </w:pPr>
            <w:r w:rsidRPr="00862634">
              <w:rPr>
                <w:rFonts w:ascii="Arial" w:hAnsi="Arial"/>
                <w:i/>
                <w:sz w:val="22"/>
                <w:lang w:val="nl-NL"/>
              </w:rPr>
              <w:t>Verschillende opdrachten of klanten tegelijk en grotere projecten waarbij verschillende technologieën geïntegreerd dienen te worden</w:t>
            </w:r>
          </w:p>
        </w:tc>
        <w:tc>
          <w:tcPr>
            <w:tcW w:w="3931" w:type="dxa"/>
          </w:tcPr>
          <w:p w14:paraId="03A2A42B" w14:textId="776EEA8C" w:rsidR="00C72DD7" w:rsidRPr="00862634" w:rsidRDefault="00C72DD7">
            <w:pPr>
              <w:rPr>
                <w:rFonts w:ascii="Arial" w:hAnsi="Arial"/>
                <w:sz w:val="22"/>
                <w:lang w:val="nl-NL"/>
              </w:rPr>
            </w:pPr>
            <w:r w:rsidRPr="00862634">
              <w:rPr>
                <w:rFonts w:ascii="Arial" w:hAnsi="Arial"/>
                <w:sz w:val="22"/>
                <w:lang w:val="nl-NL"/>
              </w:rPr>
              <w:t>Adviseert in zeer complexe zaken en levert bijzondere expertise</w:t>
            </w:r>
          </w:p>
          <w:p w14:paraId="1180A5EB" w14:textId="77777777" w:rsidR="00C72DD7" w:rsidRDefault="00C72DD7">
            <w:pPr>
              <w:rPr>
                <w:rFonts w:ascii="Arial" w:hAnsi="Arial"/>
                <w:sz w:val="22"/>
                <w:lang w:val="nl-NL"/>
              </w:rPr>
            </w:pPr>
          </w:p>
          <w:p w14:paraId="0066B7F0" w14:textId="77777777" w:rsidR="00AB1E59" w:rsidRPr="00AB1E59" w:rsidRDefault="00AB1E59">
            <w:pPr>
              <w:rPr>
                <w:rFonts w:ascii="Arial" w:hAnsi="Arial"/>
                <w:i/>
                <w:sz w:val="22"/>
                <w:lang w:val="nl-NL"/>
              </w:rPr>
            </w:pPr>
            <w:r w:rsidRPr="00AB1E59">
              <w:rPr>
                <w:rFonts w:ascii="Arial" w:hAnsi="Arial"/>
                <w:i/>
                <w:sz w:val="22"/>
                <w:lang w:val="nl-NL"/>
              </w:rPr>
              <w:t>EN</w:t>
            </w:r>
          </w:p>
          <w:p w14:paraId="7FAB34CC" w14:textId="77777777" w:rsidR="00AB1E59" w:rsidRPr="00862634" w:rsidRDefault="00AB1E59">
            <w:pPr>
              <w:rPr>
                <w:rFonts w:ascii="Arial" w:hAnsi="Arial"/>
                <w:sz w:val="22"/>
                <w:lang w:val="nl-NL"/>
              </w:rPr>
            </w:pPr>
          </w:p>
          <w:p w14:paraId="0F69E6DD" w14:textId="7528FB56" w:rsidR="00C72DD7" w:rsidRPr="00862634" w:rsidRDefault="00C72DD7">
            <w:pPr>
              <w:rPr>
                <w:rFonts w:ascii="Arial" w:hAnsi="Arial" w:cs="Arial"/>
                <w:sz w:val="22"/>
                <w:lang w:val="nl-NL"/>
              </w:rPr>
            </w:pPr>
            <w:r w:rsidRPr="00862634">
              <w:rPr>
                <w:rFonts w:ascii="Arial" w:hAnsi="Arial" w:cs="Arial"/>
                <w:sz w:val="22"/>
                <w:lang w:val="nl-NL"/>
              </w:rPr>
              <w:t>Erkende autoriteit op het vakgebied</w:t>
            </w:r>
          </w:p>
          <w:p w14:paraId="6CCA727E" w14:textId="77777777" w:rsidR="00C72DD7" w:rsidRPr="00862634" w:rsidRDefault="00C72DD7">
            <w:pPr>
              <w:rPr>
                <w:rFonts w:ascii="Arial" w:hAnsi="Arial"/>
                <w:i/>
                <w:sz w:val="22"/>
                <w:lang w:val="nl-NL"/>
              </w:rPr>
            </w:pPr>
          </w:p>
          <w:p w14:paraId="2D972D2F" w14:textId="77777777" w:rsidR="00C72DD7" w:rsidRPr="00862634" w:rsidRDefault="00C72DD7">
            <w:pPr>
              <w:rPr>
                <w:rFonts w:ascii="Arial" w:hAnsi="Arial"/>
                <w:i/>
                <w:sz w:val="22"/>
                <w:lang w:val="nl-NL"/>
              </w:rPr>
            </w:pPr>
            <w:r w:rsidRPr="00862634">
              <w:rPr>
                <w:rFonts w:ascii="Arial" w:hAnsi="Arial"/>
                <w:i/>
                <w:sz w:val="22"/>
                <w:lang w:val="nl-NL"/>
              </w:rPr>
              <w:t>Zeer complex:</w:t>
            </w:r>
          </w:p>
          <w:p w14:paraId="1BAD1CA6" w14:textId="5C97E106" w:rsidR="00C72DD7" w:rsidRPr="00862634" w:rsidRDefault="00C72DD7">
            <w:pPr>
              <w:rPr>
                <w:rFonts w:ascii="Arial" w:hAnsi="Arial"/>
                <w:sz w:val="22"/>
                <w:lang w:val="nl-NL"/>
              </w:rPr>
            </w:pPr>
            <w:r w:rsidRPr="00862634">
              <w:rPr>
                <w:rFonts w:ascii="Arial" w:hAnsi="Arial"/>
                <w:i/>
                <w:sz w:val="22"/>
                <w:lang w:val="nl-NL"/>
              </w:rPr>
              <w:t>Geëscaleerde zaken of nieuwe problemen waarbij geput moet worden uit dieptekennis en ervaring</w:t>
            </w:r>
          </w:p>
        </w:tc>
      </w:tr>
      <w:tr w:rsidR="00C72DD7" w:rsidRPr="003D52B7" w14:paraId="56CAC9E4" w14:textId="77777777" w:rsidTr="00347E84">
        <w:trPr>
          <w:cantSplit/>
        </w:trPr>
        <w:tc>
          <w:tcPr>
            <w:tcW w:w="3234" w:type="dxa"/>
          </w:tcPr>
          <w:p w14:paraId="79064425" w14:textId="6615624E" w:rsidR="00C72DD7" w:rsidRPr="00862634" w:rsidRDefault="00C72DD7">
            <w:pPr>
              <w:pStyle w:val="Kop4"/>
              <w:rPr>
                <w:rFonts w:ascii="Arial" w:hAnsi="Arial"/>
                <w:lang w:val="nl-NL"/>
              </w:rPr>
            </w:pPr>
            <w:r w:rsidRPr="00862634">
              <w:rPr>
                <w:rFonts w:ascii="Arial" w:hAnsi="Arial"/>
                <w:lang w:val="nl-NL"/>
              </w:rPr>
              <w:t>Type opdracht</w:t>
            </w:r>
          </w:p>
        </w:tc>
        <w:tc>
          <w:tcPr>
            <w:tcW w:w="3930" w:type="dxa"/>
          </w:tcPr>
          <w:p w14:paraId="00712725" w14:textId="091CEFAB" w:rsidR="00C72DD7" w:rsidRDefault="00C72DD7">
            <w:pPr>
              <w:rPr>
                <w:rFonts w:ascii="Arial" w:hAnsi="Arial"/>
                <w:sz w:val="22"/>
                <w:lang w:val="nl-NL"/>
              </w:rPr>
            </w:pPr>
            <w:r w:rsidRPr="00862634">
              <w:rPr>
                <w:rFonts w:ascii="Arial" w:hAnsi="Arial"/>
                <w:sz w:val="22"/>
                <w:lang w:val="nl-NL"/>
              </w:rPr>
              <w:t xml:space="preserve">Type </w:t>
            </w:r>
            <w:r w:rsidR="001B3FAA">
              <w:rPr>
                <w:rFonts w:ascii="Arial" w:hAnsi="Arial"/>
                <w:sz w:val="22"/>
                <w:lang w:val="nl-NL"/>
              </w:rPr>
              <w:t>opdracht komt regelmatig terug</w:t>
            </w:r>
          </w:p>
          <w:p w14:paraId="36231B35" w14:textId="77777777" w:rsidR="001B3FAA" w:rsidRDefault="001B3FAA">
            <w:pPr>
              <w:rPr>
                <w:rFonts w:ascii="Arial" w:hAnsi="Arial"/>
                <w:sz w:val="22"/>
                <w:lang w:val="nl-NL"/>
              </w:rPr>
            </w:pPr>
          </w:p>
          <w:p w14:paraId="1BEF9D6C" w14:textId="77777777" w:rsidR="00AB1E59" w:rsidRPr="00AB1E59" w:rsidRDefault="00AB1E59">
            <w:pPr>
              <w:rPr>
                <w:rFonts w:ascii="Arial" w:hAnsi="Arial"/>
                <w:i/>
                <w:sz w:val="22"/>
                <w:lang w:val="nl-NL"/>
              </w:rPr>
            </w:pPr>
            <w:r w:rsidRPr="00AB1E59">
              <w:rPr>
                <w:rFonts w:ascii="Arial" w:hAnsi="Arial"/>
                <w:i/>
                <w:sz w:val="22"/>
                <w:lang w:val="nl-NL"/>
              </w:rPr>
              <w:t>EN</w:t>
            </w:r>
          </w:p>
          <w:p w14:paraId="5276FBE5" w14:textId="77777777" w:rsidR="00AB1E59" w:rsidRPr="00862634" w:rsidRDefault="00AB1E59">
            <w:pPr>
              <w:rPr>
                <w:rFonts w:ascii="Arial" w:hAnsi="Arial"/>
                <w:sz w:val="22"/>
                <w:lang w:val="nl-NL"/>
              </w:rPr>
            </w:pPr>
          </w:p>
          <w:p w14:paraId="0FF778E8" w14:textId="49A08689" w:rsidR="00C72DD7" w:rsidRPr="00862634" w:rsidRDefault="001B3FAA">
            <w:pPr>
              <w:rPr>
                <w:rFonts w:ascii="Arial" w:hAnsi="Arial"/>
                <w:sz w:val="22"/>
                <w:lang w:val="nl-NL"/>
              </w:rPr>
            </w:pPr>
            <w:r>
              <w:rPr>
                <w:rFonts w:ascii="Arial" w:hAnsi="Arial"/>
                <w:sz w:val="22"/>
                <w:lang w:val="nl-NL"/>
              </w:rPr>
              <w:t>Goede praktijken</w:t>
            </w:r>
            <w:r w:rsidR="00C72DD7" w:rsidRPr="00862634">
              <w:rPr>
                <w:rFonts w:ascii="Arial" w:hAnsi="Arial"/>
                <w:sz w:val="22"/>
                <w:lang w:val="nl-NL"/>
              </w:rPr>
              <w:t xml:space="preserve"> zijn beschikbaar als basis voor verdere uitwerking en interpretatie</w:t>
            </w:r>
          </w:p>
        </w:tc>
        <w:tc>
          <w:tcPr>
            <w:tcW w:w="3931" w:type="dxa"/>
          </w:tcPr>
          <w:p w14:paraId="576C5528" w14:textId="77777777" w:rsidR="00AB1E59" w:rsidRDefault="00C72DD7" w:rsidP="001B3FAA">
            <w:pPr>
              <w:rPr>
                <w:rFonts w:ascii="Arial" w:hAnsi="Arial"/>
                <w:sz w:val="22"/>
                <w:lang w:val="nl-NL"/>
              </w:rPr>
            </w:pPr>
            <w:r w:rsidRPr="00862634">
              <w:rPr>
                <w:rFonts w:ascii="Arial" w:hAnsi="Arial"/>
                <w:sz w:val="22"/>
                <w:lang w:val="nl-NL"/>
              </w:rPr>
              <w:t xml:space="preserve">Type opdracht komt minder regelmatig terug of vereist maatwerk </w:t>
            </w:r>
          </w:p>
          <w:p w14:paraId="45B6AFFD" w14:textId="77777777" w:rsidR="00AB1E59" w:rsidRDefault="00AB1E59" w:rsidP="001B3FAA">
            <w:pPr>
              <w:rPr>
                <w:rFonts w:ascii="Arial" w:hAnsi="Arial"/>
                <w:sz w:val="22"/>
                <w:lang w:val="nl-NL"/>
              </w:rPr>
            </w:pPr>
          </w:p>
          <w:p w14:paraId="3006EE41" w14:textId="77777777" w:rsidR="00AB1E59" w:rsidRPr="00AB1E59" w:rsidRDefault="00AB1E59" w:rsidP="001B3FAA">
            <w:pPr>
              <w:rPr>
                <w:rFonts w:ascii="Arial" w:hAnsi="Arial"/>
                <w:i/>
                <w:sz w:val="22"/>
                <w:lang w:val="nl-NL"/>
              </w:rPr>
            </w:pPr>
            <w:r w:rsidRPr="00AB1E59">
              <w:rPr>
                <w:rFonts w:ascii="Arial" w:hAnsi="Arial"/>
                <w:i/>
                <w:sz w:val="22"/>
                <w:lang w:val="nl-NL"/>
              </w:rPr>
              <w:t>EN</w:t>
            </w:r>
          </w:p>
          <w:p w14:paraId="0E016358" w14:textId="77777777" w:rsidR="00AB1E59" w:rsidRDefault="00AB1E59" w:rsidP="001B3FAA">
            <w:pPr>
              <w:rPr>
                <w:rFonts w:ascii="Arial" w:hAnsi="Arial"/>
                <w:sz w:val="22"/>
                <w:lang w:val="nl-NL"/>
              </w:rPr>
            </w:pPr>
          </w:p>
          <w:p w14:paraId="23E6142E" w14:textId="7AF116B7" w:rsidR="00C72DD7" w:rsidRPr="00862634" w:rsidRDefault="00AB1E59" w:rsidP="001B3FAA">
            <w:pPr>
              <w:rPr>
                <w:rFonts w:ascii="Arial" w:hAnsi="Arial"/>
                <w:sz w:val="22"/>
                <w:lang w:val="nl-NL"/>
              </w:rPr>
            </w:pPr>
            <w:r>
              <w:rPr>
                <w:rFonts w:ascii="Arial" w:hAnsi="Arial"/>
                <w:sz w:val="22"/>
                <w:lang w:val="nl-NL"/>
              </w:rPr>
              <w:t>G</w:t>
            </w:r>
            <w:r w:rsidR="001B3FAA">
              <w:rPr>
                <w:rFonts w:ascii="Arial" w:hAnsi="Arial"/>
                <w:sz w:val="22"/>
                <w:lang w:val="nl-NL"/>
              </w:rPr>
              <w:t>oede praktijken</w:t>
            </w:r>
            <w:r w:rsidR="00C72DD7" w:rsidRPr="00862634">
              <w:rPr>
                <w:rFonts w:ascii="Arial" w:hAnsi="Arial"/>
                <w:sz w:val="22"/>
                <w:lang w:val="nl-NL"/>
              </w:rPr>
              <w:t xml:space="preserve"> tegen elkaar afgewogen moeten worden om tot de beste oplossing te komen</w:t>
            </w:r>
          </w:p>
        </w:tc>
        <w:tc>
          <w:tcPr>
            <w:tcW w:w="3931" w:type="dxa"/>
          </w:tcPr>
          <w:p w14:paraId="6D1555FC" w14:textId="77777777" w:rsidR="001B3FAA" w:rsidRDefault="00C72DD7">
            <w:pPr>
              <w:rPr>
                <w:rFonts w:ascii="Arial" w:hAnsi="Arial"/>
                <w:sz w:val="22"/>
                <w:lang w:val="nl-NL"/>
              </w:rPr>
            </w:pPr>
            <w:r w:rsidRPr="00862634">
              <w:rPr>
                <w:rFonts w:ascii="Arial" w:hAnsi="Arial"/>
                <w:sz w:val="22"/>
                <w:lang w:val="nl-NL"/>
              </w:rPr>
              <w:t>Problematiek is nieuw en vereist bijzondere experti</w:t>
            </w:r>
            <w:r w:rsidR="001B3FAA">
              <w:rPr>
                <w:rFonts w:ascii="Arial" w:hAnsi="Arial"/>
                <w:sz w:val="22"/>
                <w:lang w:val="nl-NL"/>
              </w:rPr>
              <w:t>se en zekere mate van innovatie</w:t>
            </w:r>
          </w:p>
          <w:p w14:paraId="546C5E53" w14:textId="77777777" w:rsidR="001B3FAA" w:rsidRDefault="001B3FAA">
            <w:pPr>
              <w:rPr>
                <w:rFonts w:ascii="Arial" w:hAnsi="Arial"/>
                <w:sz w:val="22"/>
                <w:lang w:val="nl-NL"/>
              </w:rPr>
            </w:pPr>
          </w:p>
          <w:p w14:paraId="5D693DA6" w14:textId="77777777" w:rsidR="00AB1E59" w:rsidRPr="00AB1E59" w:rsidRDefault="00AB1E59">
            <w:pPr>
              <w:rPr>
                <w:rFonts w:ascii="Arial" w:hAnsi="Arial"/>
                <w:i/>
                <w:sz w:val="22"/>
                <w:lang w:val="nl-NL"/>
              </w:rPr>
            </w:pPr>
            <w:r w:rsidRPr="00AB1E59">
              <w:rPr>
                <w:rFonts w:ascii="Arial" w:hAnsi="Arial"/>
                <w:i/>
                <w:sz w:val="22"/>
                <w:lang w:val="nl-NL"/>
              </w:rPr>
              <w:t>EN</w:t>
            </w:r>
          </w:p>
          <w:p w14:paraId="296EF80D" w14:textId="77777777" w:rsidR="00AB1E59" w:rsidRDefault="00AB1E59">
            <w:pPr>
              <w:rPr>
                <w:rFonts w:ascii="Arial" w:hAnsi="Arial"/>
                <w:sz w:val="22"/>
                <w:lang w:val="nl-NL"/>
              </w:rPr>
            </w:pPr>
          </w:p>
          <w:p w14:paraId="4CA0FB05" w14:textId="4C32B359" w:rsidR="00C72DD7" w:rsidRPr="00862634" w:rsidRDefault="00C72DD7" w:rsidP="001B3FAA">
            <w:pPr>
              <w:rPr>
                <w:rFonts w:ascii="Arial" w:hAnsi="Arial"/>
                <w:sz w:val="22"/>
                <w:lang w:val="nl-NL"/>
              </w:rPr>
            </w:pPr>
            <w:r w:rsidRPr="00862634">
              <w:rPr>
                <w:rFonts w:ascii="Arial" w:hAnsi="Arial"/>
                <w:sz w:val="22"/>
                <w:lang w:val="nl-NL"/>
              </w:rPr>
              <w:t xml:space="preserve">Er moet gezocht worden naar </w:t>
            </w:r>
            <w:r w:rsidR="001B3FAA">
              <w:rPr>
                <w:rFonts w:ascii="Arial" w:hAnsi="Arial"/>
                <w:sz w:val="22"/>
                <w:lang w:val="nl-NL"/>
              </w:rPr>
              <w:t>goede praktijken</w:t>
            </w:r>
          </w:p>
        </w:tc>
      </w:tr>
      <w:tr w:rsidR="00C72DD7" w:rsidRPr="003D52B7" w14:paraId="0FBD2A3C" w14:textId="77777777" w:rsidTr="00347E84">
        <w:trPr>
          <w:cantSplit/>
        </w:trPr>
        <w:tc>
          <w:tcPr>
            <w:tcW w:w="3234" w:type="dxa"/>
          </w:tcPr>
          <w:p w14:paraId="3CB01488" w14:textId="14EEFE9F" w:rsidR="00C72DD7" w:rsidRPr="00862634" w:rsidRDefault="00C72DD7" w:rsidP="008F3D23">
            <w:pPr>
              <w:rPr>
                <w:rFonts w:ascii="Arial" w:hAnsi="Arial"/>
                <w:b/>
                <w:sz w:val="22"/>
                <w:lang w:val="nl-NL"/>
              </w:rPr>
            </w:pPr>
            <w:r w:rsidRPr="00862634">
              <w:rPr>
                <w:rFonts w:ascii="Arial" w:hAnsi="Arial"/>
                <w:b/>
                <w:sz w:val="22"/>
                <w:lang w:val="nl-NL"/>
              </w:rPr>
              <w:t xml:space="preserve">Risico </w:t>
            </w:r>
          </w:p>
          <w:p w14:paraId="4A10840A" w14:textId="77777777" w:rsidR="00C72DD7" w:rsidRPr="00862634" w:rsidRDefault="00C72DD7" w:rsidP="008F3D23">
            <w:pPr>
              <w:rPr>
                <w:rFonts w:ascii="Arial" w:hAnsi="Arial"/>
                <w:b/>
                <w:sz w:val="22"/>
                <w:lang w:val="nl-NL"/>
              </w:rPr>
            </w:pPr>
            <w:r w:rsidRPr="00862634">
              <w:rPr>
                <w:rFonts w:ascii="Arial" w:hAnsi="Arial"/>
                <w:b/>
                <w:sz w:val="22"/>
                <w:lang w:val="nl-NL"/>
              </w:rPr>
              <w:t>(op vlak van techniek, veiligheid of financieel)</w:t>
            </w:r>
          </w:p>
        </w:tc>
        <w:tc>
          <w:tcPr>
            <w:tcW w:w="3930" w:type="dxa"/>
          </w:tcPr>
          <w:p w14:paraId="76A65D47" w14:textId="5017440F" w:rsidR="00C72DD7" w:rsidRPr="00862634" w:rsidRDefault="00C72DD7" w:rsidP="008F3D23">
            <w:pPr>
              <w:rPr>
                <w:rFonts w:ascii="Arial" w:hAnsi="Arial"/>
                <w:sz w:val="22"/>
                <w:lang w:val="nl-NL"/>
              </w:rPr>
            </w:pPr>
            <w:r w:rsidRPr="00862634">
              <w:rPr>
                <w:rFonts w:ascii="Arial" w:hAnsi="Arial"/>
                <w:sz w:val="22"/>
                <w:lang w:val="nl-NL"/>
              </w:rPr>
              <w:t>Opdrachten hebben een risico met gevolgen beperkt in tijd en omvang</w:t>
            </w:r>
          </w:p>
          <w:p w14:paraId="67557157" w14:textId="77777777" w:rsidR="00C72DD7" w:rsidRPr="00862634" w:rsidRDefault="00C72DD7" w:rsidP="008F3D23">
            <w:pPr>
              <w:rPr>
                <w:rFonts w:ascii="Arial" w:hAnsi="Arial"/>
                <w:sz w:val="22"/>
                <w:lang w:val="nl-NL"/>
              </w:rPr>
            </w:pPr>
          </w:p>
        </w:tc>
        <w:tc>
          <w:tcPr>
            <w:tcW w:w="3931" w:type="dxa"/>
          </w:tcPr>
          <w:p w14:paraId="53E9FCE2" w14:textId="279ACE6A" w:rsidR="00C72DD7" w:rsidRPr="00862634" w:rsidRDefault="00C72DD7" w:rsidP="008F3D23">
            <w:pPr>
              <w:rPr>
                <w:rFonts w:ascii="Arial" w:hAnsi="Arial"/>
                <w:sz w:val="22"/>
                <w:lang w:val="nl-NL"/>
              </w:rPr>
            </w:pPr>
            <w:r w:rsidRPr="00862634">
              <w:rPr>
                <w:rFonts w:ascii="Arial" w:hAnsi="Arial"/>
                <w:sz w:val="22"/>
                <w:lang w:val="nl-NL"/>
              </w:rPr>
              <w:t>Opdrachten hebben een risico met gevolgen van grote omvang en van langere duur</w:t>
            </w:r>
          </w:p>
        </w:tc>
        <w:tc>
          <w:tcPr>
            <w:tcW w:w="3931" w:type="dxa"/>
          </w:tcPr>
          <w:p w14:paraId="5297419E" w14:textId="78ED7F9D" w:rsidR="00C72DD7" w:rsidRPr="00862634" w:rsidRDefault="00C72DD7" w:rsidP="008F3D23">
            <w:pPr>
              <w:rPr>
                <w:rFonts w:ascii="Arial" w:hAnsi="Arial"/>
                <w:sz w:val="22"/>
                <w:lang w:val="nl-NL"/>
              </w:rPr>
            </w:pPr>
            <w:r w:rsidRPr="00862634">
              <w:rPr>
                <w:rFonts w:ascii="Arial" w:hAnsi="Arial"/>
                <w:sz w:val="22"/>
                <w:lang w:val="nl-NL"/>
              </w:rPr>
              <w:t>Ontwikkelt vanuit expertise technieken om risico’s te beperken</w:t>
            </w:r>
          </w:p>
        </w:tc>
      </w:tr>
      <w:tr w:rsidR="00C72DD7" w:rsidRPr="003D52B7" w14:paraId="39E0DF59" w14:textId="77777777" w:rsidTr="00347E84">
        <w:trPr>
          <w:cantSplit/>
        </w:trPr>
        <w:tc>
          <w:tcPr>
            <w:tcW w:w="3234" w:type="dxa"/>
          </w:tcPr>
          <w:p w14:paraId="6709FF7C" w14:textId="77777777" w:rsidR="00C72DD7" w:rsidRPr="00862634" w:rsidRDefault="00C72DD7">
            <w:pPr>
              <w:rPr>
                <w:rFonts w:ascii="Arial" w:hAnsi="Arial"/>
                <w:b/>
                <w:sz w:val="22"/>
                <w:lang w:val="nl-NL"/>
              </w:rPr>
            </w:pPr>
            <w:r w:rsidRPr="00862634">
              <w:rPr>
                <w:rFonts w:ascii="Arial" w:hAnsi="Arial"/>
                <w:b/>
                <w:sz w:val="22"/>
                <w:lang w:val="nl-NL"/>
              </w:rPr>
              <w:t>Aansturen van anderen</w:t>
            </w:r>
          </w:p>
          <w:p w14:paraId="059B2106" w14:textId="77777777" w:rsidR="00C72DD7" w:rsidRPr="00862634" w:rsidRDefault="00C72DD7">
            <w:pPr>
              <w:rPr>
                <w:rFonts w:ascii="Arial" w:hAnsi="Arial"/>
                <w:b/>
                <w:sz w:val="22"/>
                <w:lang w:val="nl-NL"/>
              </w:rPr>
            </w:pPr>
          </w:p>
        </w:tc>
        <w:tc>
          <w:tcPr>
            <w:tcW w:w="3930" w:type="dxa"/>
          </w:tcPr>
          <w:p w14:paraId="2B4EA904" w14:textId="4A459256" w:rsidR="00C72DD7" w:rsidRPr="00862634" w:rsidRDefault="00C72DD7">
            <w:pPr>
              <w:rPr>
                <w:rFonts w:ascii="Arial" w:hAnsi="Arial"/>
                <w:sz w:val="22"/>
                <w:lang w:val="nl-NL"/>
              </w:rPr>
            </w:pPr>
            <w:r w:rsidRPr="00862634">
              <w:rPr>
                <w:rFonts w:ascii="Arial" w:hAnsi="Arial"/>
                <w:sz w:val="22"/>
                <w:lang w:val="nl-NL"/>
              </w:rPr>
              <w:t>Werkt samen met anderen</w:t>
            </w:r>
            <w:r w:rsidR="00A37CDD">
              <w:rPr>
                <w:rFonts w:ascii="Arial" w:hAnsi="Arial"/>
                <w:sz w:val="22"/>
                <w:lang w:val="nl-NL"/>
              </w:rPr>
              <w:t xml:space="preserve"> </w:t>
            </w:r>
            <w:r w:rsidRPr="00862634">
              <w:rPr>
                <w:rFonts w:ascii="Arial" w:hAnsi="Arial"/>
                <w:sz w:val="22"/>
                <w:lang w:val="nl-NL"/>
              </w:rPr>
              <w:t>(zoals projectleider, veiligheidscoördinator, werftoezichter, specialisten in aanverwante materies, tekenaars, externen …) binnen het kader van de opdracht</w:t>
            </w:r>
          </w:p>
        </w:tc>
        <w:tc>
          <w:tcPr>
            <w:tcW w:w="3931" w:type="dxa"/>
          </w:tcPr>
          <w:p w14:paraId="21F0F348" w14:textId="77777777" w:rsidR="001B3FAA" w:rsidRDefault="00C72DD7">
            <w:pPr>
              <w:rPr>
                <w:rFonts w:ascii="Arial" w:hAnsi="Arial"/>
                <w:sz w:val="22"/>
                <w:lang w:val="nl-NL"/>
              </w:rPr>
            </w:pPr>
            <w:r w:rsidRPr="00862634">
              <w:rPr>
                <w:rFonts w:ascii="Arial" w:hAnsi="Arial"/>
                <w:sz w:val="22"/>
                <w:lang w:val="nl-NL"/>
              </w:rPr>
              <w:t>Stuurt aan en ontwikkelt medewerkers van niveau 1 of</w:t>
            </w:r>
            <w:r w:rsidR="001B3FAA">
              <w:rPr>
                <w:rFonts w:ascii="Arial" w:hAnsi="Arial"/>
                <w:sz w:val="22"/>
                <w:lang w:val="nl-NL"/>
              </w:rPr>
              <w:t xml:space="preserve"> gespecialiseerde ondersteuners</w:t>
            </w:r>
          </w:p>
          <w:p w14:paraId="4A0A1BE6" w14:textId="77777777" w:rsidR="001B3FAA" w:rsidRDefault="001B3FAA">
            <w:pPr>
              <w:rPr>
                <w:rFonts w:ascii="Arial" w:hAnsi="Arial"/>
                <w:sz w:val="22"/>
                <w:lang w:val="nl-NL"/>
              </w:rPr>
            </w:pPr>
          </w:p>
          <w:p w14:paraId="664CD9FE" w14:textId="77777777" w:rsidR="00AB1E59" w:rsidRPr="00AB1E59" w:rsidRDefault="00AB1E59">
            <w:pPr>
              <w:rPr>
                <w:rFonts w:ascii="Arial" w:hAnsi="Arial"/>
                <w:i/>
                <w:sz w:val="22"/>
                <w:lang w:val="nl-NL"/>
              </w:rPr>
            </w:pPr>
            <w:r w:rsidRPr="00AB1E59">
              <w:rPr>
                <w:rFonts w:ascii="Arial" w:hAnsi="Arial"/>
                <w:i/>
                <w:sz w:val="22"/>
                <w:lang w:val="nl-NL"/>
              </w:rPr>
              <w:t>EN</w:t>
            </w:r>
          </w:p>
          <w:p w14:paraId="2D53D9DD" w14:textId="77777777" w:rsidR="00AB1E59" w:rsidRDefault="00AB1E59">
            <w:pPr>
              <w:rPr>
                <w:rFonts w:ascii="Arial" w:hAnsi="Arial"/>
                <w:sz w:val="22"/>
                <w:lang w:val="nl-NL"/>
              </w:rPr>
            </w:pPr>
          </w:p>
          <w:p w14:paraId="03B6BD06" w14:textId="00DD10F6" w:rsidR="00C72DD7" w:rsidRPr="00862634" w:rsidRDefault="00C72DD7">
            <w:pPr>
              <w:rPr>
                <w:rFonts w:ascii="Arial" w:hAnsi="Arial"/>
                <w:sz w:val="22"/>
                <w:lang w:val="nl-NL"/>
              </w:rPr>
            </w:pPr>
            <w:r w:rsidRPr="00862634">
              <w:rPr>
                <w:rFonts w:ascii="Arial" w:hAnsi="Arial"/>
                <w:sz w:val="22"/>
                <w:lang w:val="nl-NL"/>
              </w:rPr>
              <w:t>Stuurt externen in het kade</w:t>
            </w:r>
            <w:r w:rsidR="001B3FAA">
              <w:rPr>
                <w:rFonts w:ascii="Arial" w:hAnsi="Arial"/>
                <w:sz w:val="22"/>
                <w:lang w:val="nl-NL"/>
              </w:rPr>
              <w:t>r van de concrete opdracht aan</w:t>
            </w:r>
          </w:p>
          <w:p w14:paraId="147E35FF" w14:textId="77777777" w:rsidR="00C72DD7" w:rsidRPr="00862634" w:rsidRDefault="00C72DD7">
            <w:pPr>
              <w:rPr>
                <w:rFonts w:ascii="Arial" w:hAnsi="Arial"/>
                <w:sz w:val="22"/>
                <w:lang w:val="nl-NL"/>
              </w:rPr>
            </w:pPr>
          </w:p>
        </w:tc>
        <w:tc>
          <w:tcPr>
            <w:tcW w:w="3931" w:type="dxa"/>
          </w:tcPr>
          <w:p w14:paraId="48EA2E8F" w14:textId="3BE06F01" w:rsidR="00C72DD7" w:rsidRDefault="00C72DD7">
            <w:pPr>
              <w:rPr>
                <w:rFonts w:ascii="Arial" w:hAnsi="Arial"/>
                <w:sz w:val="22"/>
                <w:lang w:val="nl-NL"/>
              </w:rPr>
            </w:pPr>
            <w:r w:rsidRPr="00862634">
              <w:rPr>
                <w:rFonts w:ascii="Arial" w:hAnsi="Arial"/>
                <w:sz w:val="22"/>
                <w:lang w:val="nl-NL"/>
              </w:rPr>
              <w:t>Zorgt voor accreditatie</w:t>
            </w:r>
          </w:p>
          <w:p w14:paraId="2C0F57B3" w14:textId="77777777" w:rsidR="001B3FAA" w:rsidRDefault="001B3FAA">
            <w:pPr>
              <w:rPr>
                <w:rFonts w:ascii="Arial" w:hAnsi="Arial"/>
                <w:sz w:val="22"/>
                <w:lang w:val="nl-NL"/>
              </w:rPr>
            </w:pPr>
          </w:p>
          <w:p w14:paraId="3082AE9D" w14:textId="77777777" w:rsidR="00AB1E59" w:rsidRPr="00AB1E59" w:rsidRDefault="00AB1E59">
            <w:pPr>
              <w:rPr>
                <w:rFonts w:ascii="Arial" w:hAnsi="Arial"/>
                <w:i/>
                <w:sz w:val="22"/>
                <w:lang w:val="nl-NL"/>
              </w:rPr>
            </w:pPr>
            <w:r w:rsidRPr="00AB1E59">
              <w:rPr>
                <w:rFonts w:ascii="Arial" w:hAnsi="Arial"/>
                <w:i/>
                <w:sz w:val="22"/>
                <w:lang w:val="nl-NL"/>
              </w:rPr>
              <w:t>EN</w:t>
            </w:r>
          </w:p>
          <w:p w14:paraId="2071778E" w14:textId="77777777" w:rsidR="00AB1E59" w:rsidRPr="00862634" w:rsidRDefault="00AB1E59">
            <w:pPr>
              <w:rPr>
                <w:rFonts w:ascii="Arial" w:hAnsi="Arial"/>
                <w:sz w:val="22"/>
                <w:lang w:val="nl-NL"/>
              </w:rPr>
            </w:pPr>
          </w:p>
          <w:p w14:paraId="5B090342" w14:textId="63A44744" w:rsidR="00C72DD7" w:rsidRDefault="00C72DD7">
            <w:pPr>
              <w:rPr>
                <w:rFonts w:ascii="Arial" w:hAnsi="Arial"/>
                <w:sz w:val="22"/>
                <w:lang w:val="nl-NL"/>
              </w:rPr>
            </w:pPr>
            <w:r w:rsidRPr="00862634">
              <w:rPr>
                <w:rFonts w:ascii="Arial" w:hAnsi="Arial"/>
                <w:sz w:val="22"/>
                <w:lang w:val="nl-NL"/>
              </w:rPr>
              <w:t>Helpt normen opstellen en processen bijschaven</w:t>
            </w:r>
          </w:p>
          <w:p w14:paraId="304EE25B" w14:textId="77777777" w:rsidR="001B3FAA" w:rsidRDefault="001B3FAA">
            <w:pPr>
              <w:rPr>
                <w:rFonts w:ascii="Arial" w:hAnsi="Arial"/>
                <w:sz w:val="22"/>
                <w:lang w:val="nl-NL"/>
              </w:rPr>
            </w:pPr>
          </w:p>
          <w:p w14:paraId="0D8E7C74" w14:textId="77777777" w:rsidR="00AB1E59" w:rsidRPr="00AB1E59" w:rsidRDefault="00AB1E59">
            <w:pPr>
              <w:rPr>
                <w:rFonts w:ascii="Arial" w:hAnsi="Arial"/>
                <w:i/>
                <w:sz w:val="22"/>
                <w:lang w:val="nl-NL"/>
              </w:rPr>
            </w:pPr>
            <w:r w:rsidRPr="00AB1E59">
              <w:rPr>
                <w:rFonts w:ascii="Arial" w:hAnsi="Arial"/>
                <w:i/>
                <w:sz w:val="22"/>
                <w:lang w:val="nl-NL"/>
              </w:rPr>
              <w:t>EN</w:t>
            </w:r>
          </w:p>
          <w:p w14:paraId="2E493938" w14:textId="77777777" w:rsidR="00AB1E59" w:rsidRPr="00862634" w:rsidRDefault="00AB1E59">
            <w:pPr>
              <w:rPr>
                <w:rFonts w:ascii="Arial" w:hAnsi="Arial"/>
                <w:sz w:val="22"/>
                <w:lang w:val="nl-NL"/>
              </w:rPr>
            </w:pPr>
          </w:p>
          <w:p w14:paraId="03CED69E" w14:textId="43E7FC53" w:rsidR="00C72DD7" w:rsidRPr="00862634" w:rsidRDefault="00C72DD7">
            <w:pPr>
              <w:rPr>
                <w:rFonts w:ascii="Arial" w:hAnsi="Arial"/>
                <w:sz w:val="22"/>
                <w:lang w:val="nl-NL"/>
              </w:rPr>
            </w:pPr>
            <w:r w:rsidRPr="00862634">
              <w:rPr>
                <w:rFonts w:ascii="Arial" w:hAnsi="Arial"/>
                <w:sz w:val="22"/>
                <w:lang w:val="nl-NL"/>
              </w:rPr>
              <w:t>Geeft opleiding en helpt collega’s van niveau 1 en 2</w:t>
            </w:r>
          </w:p>
          <w:p w14:paraId="310C247F" w14:textId="77777777" w:rsidR="00C72DD7" w:rsidRPr="00862634" w:rsidRDefault="00C72DD7">
            <w:pPr>
              <w:rPr>
                <w:rFonts w:ascii="Arial" w:hAnsi="Arial"/>
                <w:sz w:val="22"/>
                <w:lang w:val="nl-NL"/>
              </w:rPr>
            </w:pPr>
          </w:p>
        </w:tc>
      </w:tr>
      <w:tr w:rsidR="000745FB" w:rsidRPr="003D52B7" w14:paraId="234B55BB" w14:textId="77777777" w:rsidTr="00DA43DB">
        <w:trPr>
          <w:cantSplit/>
        </w:trPr>
        <w:tc>
          <w:tcPr>
            <w:tcW w:w="3234" w:type="dxa"/>
          </w:tcPr>
          <w:p w14:paraId="02E5308D" w14:textId="4A24F355" w:rsidR="000745FB" w:rsidRPr="00862634" w:rsidRDefault="000745FB">
            <w:pPr>
              <w:rPr>
                <w:rFonts w:ascii="Arial" w:hAnsi="Arial"/>
                <w:b/>
                <w:sz w:val="22"/>
                <w:lang w:val="nl-NL"/>
              </w:rPr>
            </w:pPr>
            <w:r w:rsidRPr="00862634">
              <w:rPr>
                <w:rFonts w:ascii="Arial" w:hAnsi="Arial"/>
                <w:b/>
                <w:sz w:val="22"/>
                <w:lang w:val="nl-NL"/>
              </w:rPr>
              <w:lastRenderedPageBreak/>
              <w:t>Externe vertegenwoordiging</w:t>
            </w:r>
          </w:p>
          <w:p w14:paraId="2D84552F" w14:textId="77777777" w:rsidR="000745FB" w:rsidRPr="00862634" w:rsidRDefault="000745FB">
            <w:pPr>
              <w:rPr>
                <w:rFonts w:ascii="Arial" w:hAnsi="Arial"/>
                <w:b/>
                <w:sz w:val="22"/>
                <w:lang w:val="nl-NL"/>
              </w:rPr>
            </w:pPr>
          </w:p>
          <w:p w14:paraId="48C4BC40" w14:textId="77777777" w:rsidR="000745FB" w:rsidRPr="00862634" w:rsidRDefault="000745FB">
            <w:pPr>
              <w:rPr>
                <w:rFonts w:ascii="Arial" w:hAnsi="Arial"/>
                <w:b/>
                <w:sz w:val="22"/>
                <w:lang w:val="nl-NL"/>
              </w:rPr>
            </w:pPr>
          </w:p>
        </w:tc>
        <w:tc>
          <w:tcPr>
            <w:tcW w:w="7861" w:type="dxa"/>
            <w:gridSpan w:val="2"/>
          </w:tcPr>
          <w:p w14:paraId="6BFED000" w14:textId="5D4E910D" w:rsidR="000745FB" w:rsidRPr="00862634" w:rsidRDefault="001B3FAA" w:rsidP="00F37B0E">
            <w:pPr>
              <w:jc w:val="center"/>
              <w:rPr>
                <w:rFonts w:ascii="Arial" w:hAnsi="Arial"/>
                <w:sz w:val="22"/>
                <w:lang w:val="nl-NL"/>
              </w:rPr>
            </w:pPr>
            <w:r>
              <w:rPr>
                <w:rFonts w:ascii="Arial" w:hAnsi="Arial"/>
                <w:sz w:val="22"/>
                <w:lang w:val="nl-NL"/>
              </w:rPr>
              <w:t>Niet vereist voor deze functie</w:t>
            </w:r>
          </w:p>
        </w:tc>
        <w:tc>
          <w:tcPr>
            <w:tcW w:w="3931" w:type="dxa"/>
          </w:tcPr>
          <w:p w14:paraId="7452B088" w14:textId="59A33E13" w:rsidR="000745FB" w:rsidRPr="00862634" w:rsidRDefault="000745FB" w:rsidP="001B3FAA">
            <w:pPr>
              <w:rPr>
                <w:rFonts w:ascii="Arial" w:hAnsi="Arial"/>
                <w:b/>
                <w:sz w:val="22"/>
                <w:lang w:val="nl-NL"/>
              </w:rPr>
            </w:pPr>
            <w:r w:rsidRPr="00862634">
              <w:rPr>
                <w:rFonts w:ascii="Arial" w:hAnsi="Arial"/>
                <w:sz w:val="22"/>
                <w:lang w:val="nl-NL"/>
              </w:rPr>
              <w:t>Vertegenwoordigt de organisatie extern (zetelen in commissies, cross functionele werkgroepen</w:t>
            </w:r>
            <w:r w:rsidR="00990806">
              <w:rPr>
                <w:rFonts w:ascii="Arial" w:hAnsi="Arial"/>
                <w:sz w:val="22"/>
                <w:lang w:val="nl-NL"/>
              </w:rPr>
              <w:t>,</w:t>
            </w:r>
            <w:r w:rsidRPr="00862634">
              <w:rPr>
                <w:rFonts w:ascii="Arial" w:hAnsi="Arial"/>
                <w:sz w:val="22"/>
                <w:lang w:val="nl-NL"/>
              </w:rPr>
              <w:t xml:space="preserve"> …) </w:t>
            </w:r>
            <w:r>
              <w:rPr>
                <w:rFonts w:ascii="Arial" w:hAnsi="Arial"/>
                <w:sz w:val="22"/>
                <w:lang w:val="nl-NL"/>
              </w:rPr>
              <w:t>met als doel</w:t>
            </w:r>
            <w:r w:rsidRPr="00862634">
              <w:rPr>
                <w:rFonts w:ascii="Arial" w:hAnsi="Arial"/>
                <w:sz w:val="22"/>
                <w:lang w:val="nl-NL"/>
              </w:rPr>
              <w:t xml:space="preserve"> de expertise van de entiteit in te brengen</w:t>
            </w:r>
            <w:r>
              <w:rPr>
                <w:rFonts w:ascii="Arial" w:hAnsi="Arial"/>
                <w:sz w:val="22"/>
                <w:lang w:val="nl-NL"/>
              </w:rPr>
              <w:t xml:space="preserve"> </w:t>
            </w:r>
            <w:r w:rsidRPr="00862634">
              <w:rPr>
                <w:rFonts w:ascii="Arial" w:hAnsi="Arial"/>
                <w:b/>
                <w:sz w:val="22"/>
                <w:lang w:val="nl-NL"/>
              </w:rPr>
              <w:t>(RG)</w:t>
            </w:r>
          </w:p>
        </w:tc>
      </w:tr>
      <w:tr w:rsidR="00C72DD7" w:rsidRPr="003D52B7" w14:paraId="68F07F10" w14:textId="62CCE5F7" w:rsidTr="00347E84">
        <w:trPr>
          <w:cantSplit/>
        </w:trPr>
        <w:tc>
          <w:tcPr>
            <w:tcW w:w="3234" w:type="dxa"/>
            <w:shd w:val="clear" w:color="auto" w:fill="auto"/>
          </w:tcPr>
          <w:p w14:paraId="702E338B" w14:textId="16FE9D34" w:rsidR="00C72DD7" w:rsidRPr="00862634" w:rsidRDefault="00C72DD7" w:rsidP="00C72DD7">
            <w:pPr>
              <w:rPr>
                <w:rFonts w:ascii="Arial" w:hAnsi="Arial"/>
                <w:b/>
                <w:sz w:val="22"/>
                <w:lang w:val="nl-NL"/>
              </w:rPr>
            </w:pPr>
            <w:r w:rsidRPr="00165AB8">
              <w:rPr>
                <w:rFonts w:ascii="Arial" w:hAnsi="Arial"/>
                <w:b/>
                <w:sz w:val="22"/>
                <w:lang w:val="nl-NL"/>
              </w:rPr>
              <w:t>Rol in projecten</w:t>
            </w:r>
          </w:p>
        </w:tc>
        <w:tc>
          <w:tcPr>
            <w:tcW w:w="3930" w:type="dxa"/>
            <w:shd w:val="clear" w:color="auto" w:fill="auto"/>
          </w:tcPr>
          <w:p w14:paraId="377C5867" w14:textId="7844317C" w:rsidR="00C72DD7" w:rsidRPr="00862634" w:rsidRDefault="00C72DD7" w:rsidP="00347E84">
            <w:pPr>
              <w:rPr>
                <w:rFonts w:ascii="Arial" w:hAnsi="Arial"/>
                <w:sz w:val="22"/>
                <w:lang w:val="nl-NL"/>
              </w:rPr>
            </w:pPr>
            <w:r w:rsidRPr="00165AB8">
              <w:rPr>
                <w:rFonts w:ascii="Arial" w:hAnsi="Arial" w:cs="Arial"/>
                <w:sz w:val="22"/>
                <w:lang w:val="nl-NL"/>
              </w:rPr>
              <w:t>Neemt deel aan werkgroepen of projecten</w:t>
            </w:r>
            <w:r w:rsidR="00677158">
              <w:rPr>
                <w:rFonts w:ascii="Arial" w:hAnsi="Arial" w:cs="Arial"/>
                <w:sz w:val="22"/>
                <w:lang w:val="nl-NL"/>
              </w:rPr>
              <w:t>.</w:t>
            </w:r>
          </w:p>
        </w:tc>
        <w:tc>
          <w:tcPr>
            <w:tcW w:w="3931" w:type="dxa"/>
            <w:shd w:val="clear" w:color="auto" w:fill="auto"/>
          </w:tcPr>
          <w:p w14:paraId="38583977" w14:textId="6E0F3CFA" w:rsidR="00C72DD7" w:rsidRPr="00862634" w:rsidRDefault="00DB4FB1" w:rsidP="00990806">
            <w:pPr>
              <w:rPr>
                <w:rFonts w:ascii="Arial" w:hAnsi="Arial"/>
                <w:sz w:val="22"/>
                <w:lang w:val="nl-NL"/>
              </w:rPr>
            </w:pPr>
            <w:r>
              <w:rPr>
                <w:rFonts w:ascii="Arial" w:hAnsi="Arial" w:cs="Arial"/>
                <w:sz w:val="22"/>
                <w:lang w:val="nl-NL"/>
              </w:rPr>
              <w:t xml:space="preserve">Leidt, vanuit de technische specialisatie, </w:t>
            </w:r>
            <w:r w:rsidR="00C72DD7" w:rsidRPr="00165AB8">
              <w:rPr>
                <w:rFonts w:ascii="Arial" w:hAnsi="Arial" w:cs="Arial"/>
                <w:sz w:val="22"/>
                <w:lang w:val="nl-NL"/>
              </w:rPr>
              <w:t xml:space="preserve">werkgroepen, </w:t>
            </w:r>
            <w:r w:rsidR="00990806">
              <w:rPr>
                <w:rFonts w:ascii="Arial" w:hAnsi="Arial" w:cs="Arial"/>
                <w:sz w:val="22"/>
                <w:lang w:val="nl-NL"/>
              </w:rPr>
              <w:t>delen van</w:t>
            </w:r>
            <w:r w:rsidR="00A37CDD">
              <w:rPr>
                <w:rFonts w:ascii="Arial" w:hAnsi="Arial" w:cs="Arial"/>
                <w:sz w:val="22"/>
                <w:lang w:val="nl-NL"/>
              </w:rPr>
              <w:t xml:space="preserve"> </w:t>
            </w:r>
            <w:r w:rsidR="00C72DD7" w:rsidRPr="00165AB8">
              <w:rPr>
                <w:rFonts w:ascii="Arial" w:hAnsi="Arial" w:cs="Arial"/>
                <w:sz w:val="22"/>
                <w:lang w:val="nl-NL"/>
              </w:rPr>
              <w:t>projecten</w:t>
            </w:r>
            <w:r w:rsidR="00677158">
              <w:rPr>
                <w:rFonts w:ascii="Arial" w:hAnsi="Arial" w:cs="Arial"/>
                <w:sz w:val="22"/>
                <w:lang w:val="nl-NL"/>
              </w:rPr>
              <w:t>.</w:t>
            </w:r>
          </w:p>
        </w:tc>
        <w:tc>
          <w:tcPr>
            <w:tcW w:w="3931" w:type="dxa"/>
            <w:shd w:val="clear" w:color="auto" w:fill="auto"/>
          </w:tcPr>
          <w:p w14:paraId="2BA1601A" w14:textId="4FD610B3" w:rsidR="00C72DD7" w:rsidRPr="00862634" w:rsidRDefault="00C72DD7" w:rsidP="00DB4FB1">
            <w:pPr>
              <w:rPr>
                <w:rFonts w:ascii="Arial" w:hAnsi="Arial"/>
                <w:sz w:val="22"/>
                <w:lang w:val="nl-NL"/>
              </w:rPr>
            </w:pPr>
            <w:r w:rsidRPr="00165AB8">
              <w:rPr>
                <w:rFonts w:ascii="Arial" w:hAnsi="Arial" w:cs="Arial"/>
                <w:sz w:val="22"/>
                <w:lang w:val="nl-NL"/>
              </w:rPr>
              <w:t>Leidt</w:t>
            </w:r>
            <w:r w:rsidR="00DB4FB1">
              <w:rPr>
                <w:rFonts w:ascii="Arial" w:hAnsi="Arial" w:cs="Arial"/>
                <w:sz w:val="22"/>
                <w:lang w:val="nl-NL"/>
              </w:rPr>
              <w:t xml:space="preserve">, vanuit de technische specialisatie, </w:t>
            </w:r>
            <w:r>
              <w:rPr>
                <w:rFonts w:ascii="Arial" w:hAnsi="Arial" w:cs="Arial"/>
                <w:sz w:val="22"/>
                <w:lang w:val="nl-NL"/>
              </w:rPr>
              <w:t xml:space="preserve">impactvolle </w:t>
            </w:r>
            <w:r w:rsidRPr="00165AB8">
              <w:rPr>
                <w:rFonts w:ascii="Arial" w:hAnsi="Arial" w:cs="Arial"/>
                <w:sz w:val="22"/>
                <w:lang w:val="nl-NL"/>
              </w:rPr>
              <w:t>projecten</w:t>
            </w:r>
            <w:r w:rsidR="00677158">
              <w:rPr>
                <w:rFonts w:ascii="Arial" w:hAnsi="Arial" w:cs="Arial"/>
                <w:sz w:val="22"/>
                <w:lang w:val="nl-NL"/>
              </w:rPr>
              <w:t>.</w:t>
            </w:r>
            <w:r>
              <w:rPr>
                <w:rFonts w:ascii="Arial" w:hAnsi="Arial" w:cs="Arial"/>
                <w:sz w:val="22"/>
                <w:lang w:val="nl-NL"/>
              </w:rPr>
              <w:t xml:space="preserve"> </w:t>
            </w:r>
          </w:p>
        </w:tc>
      </w:tr>
    </w:tbl>
    <w:p w14:paraId="47C24C16" w14:textId="77777777" w:rsidR="00114466" w:rsidRPr="00862634" w:rsidRDefault="00114466">
      <w:pPr>
        <w:rPr>
          <w:rFonts w:ascii="Arial" w:hAnsi="Arial"/>
          <w:lang w:val="nl-NL"/>
        </w:rPr>
      </w:pPr>
    </w:p>
    <w:p w14:paraId="03EDC296" w14:textId="77777777" w:rsidR="00F55EC7" w:rsidRDefault="00F55EC7">
      <w:pPr>
        <w:rPr>
          <w:rFonts w:ascii="Arial" w:hAnsi="Arial"/>
          <w:lang w:val="nl-NL"/>
        </w:rPr>
      </w:pPr>
    </w:p>
    <w:p w14:paraId="43FAA57B" w14:textId="77777777" w:rsidR="00986CF5" w:rsidRDefault="00986CF5">
      <w:pPr>
        <w:rPr>
          <w:rFonts w:ascii="Arial" w:hAnsi="Arial"/>
          <w:lang w:val="nl-NL"/>
        </w:rPr>
      </w:pPr>
    </w:p>
    <w:p w14:paraId="01AB3BA0" w14:textId="77777777" w:rsidR="00986CF5" w:rsidRDefault="00986CF5">
      <w:pPr>
        <w:rPr>
          <w:rFonts w:ascii="Arial" w:hAnsi="Arial"/>
          <w:lang w:val="nl-NL"/>
        </w:rPr>
      </w:pPr>
    </w:p>
    <w:p w14:paraId="211B17BC" w14:textId="77777777" w:rsidR="00986CF5" w:rsidRDefault="00986CF5">
      <w:pPr>
        <w:rPr>
          <w:rFonts w:ascii="Arial" w:hAnsi="Arial"/>
          <w:lang w:val="nl-NL"/>
        </w:rPr>
      </w:pPr>
    </w:p>
    <w:p w14:paraId="276A3A07" w14:textId="77777777" w:rsidR="00986CF5" w:rsidRDefault="00986CF5">
      <w:pPr>
        <w:rPr>
          <w:rFonts w:ascii="Arial" w:hAnsi="Arial"/>
          <w:lang w:val="nl-NL"/>
        </w:rPr>
      </w:pPr>
    </w:p>
    <w:p w14:paraId="3140E7E6" w14:textId="77777777" w:rsidR="00986CF5" w:rsidRDefault="00986CF5">
      <w:pPr>
        <w:rPr>
          <w:rFonts w:ascii="Arial" w:hAnsi="Arial"/>
          <w:lang w:val="nl-NL"/>
        </w:rPr>
      </w:pPr>
    </w:p>
    <w:p w14:paraId="220D35BA" w14:textId="77777777" w:rsidR="00986CF5" w:rsidRDefault="00986CF5">
      <w:pPr>
        <w:rPr>
          <w:rFonts w:ascii="Arial" w:hAnsi="Arial"/>
          <w:lang w:val="nl-NL"/>
        </w:rPr>
      </w:pPr>
    </w:p>
    <w:p w14:paraId="6FD2EBDF" w14:textId="77777777" w:rsidR="00986CF5" w:rsidRDefault="00986CF5">
      <w:pPr>
        <w:rPr>
          <w:rFonts w:ascii="Arial" w:hAnsi="Arial"/>
          <w:lang w:val="nl-NL"/>
        </w:rPr>
      </w:pPr>
    </w:p>
    <w:p w14:paraId="09AFB8E9" w14:textId="77777777" w:rsidR="00986CF5" w:rsidRDefault="00986CF5">
      <w:pPr>
        <w:rPr>
          <w:rFonts w:ascii="Arial" w:hAnsi="Arial"/>
          <w:lang w:val="nl-NL"/>
        </w:rPr>
      </w:pPr>
    </w:p>
    <w:p w14:paraId="35556F87" w14:textId="77777777" w:rsidR="00986CF5" w:rsidRDefault="00986CF5">
      <w:pPr>
        <w:rPr>
          <w:rFonts w:ascii="Arial" w:hAnsi="Arial"/>
          <w:lang w:val="nl-NL"/>
        </w:rPr>
      </w:pPr>
    </w:p>
    <w:p w14:paraId="29A46051" w14:textId="77777777" w:rsidR="00986CF5" w:rsidRDefault="00986CF5">
      <w:pPr>
        <w:rPr>
          <w:rFonts w:ascii="Arial" w:hAnsi="Arial"/>
          <w:lang w:val="nl-NL"/>
        </w:rPr>
      </w:pPr>
    </w:p>
    <w:p w14:paraId="220FC7D6" w14:textId="77777777" w:rsidR="00986CF5" w:rsidRDefault="00986CF5">
      <w:pPr>
        <w:rPr>
          <w:rFonts w:ascii="Arial" w:hAnsi="Arial"/>
          <w:lang w:val="nl-NL"/>
        </w:rPr>
      </w:pPr>
    </w:p>
    <w:p w14:paraId="5272305D" w14:textId="77777777" w:rsidR="00986CF5" w:rsidRDefault="00986CF5">
      <w:pPr>
        <w:rPr>
          <w:rFonts w:ascii="Arial" w:hAnsi="Arial"/>
          <w:lang w:val="nl-NL"/>
        </w:rPr>
      </w:pPr>
    </w:p>
    <w:p w14:paraId="01B62E8A" w14:textId="77777777" w:rsidR="00986CF5" w:rsidRDefault="00986CF5">
      <w:pPr>
        <w:rPr>
          <w:rFonts w:ascii="Arial" w:hAnsi="Arial"/>
          <w:lang w:val="nl-NL"/>
        </w:rPr>
      </w:pPr>
    </w:p>
    <w:p w14:paraId="452413F0" w14:textId="77777777" w:rsidR="00986CF5" w:rsidRDefault="00986CF5">
      <w:pPr>
        <w:rPr>
          <w:rFonts w:ascii="Arial" w:hAnsi="Arial"/>
          <w:lang w:val="nl-NL"/>
        </w:rPr>
      </w:pPr>
    </w:p>
    <w:p w14:paraId="141DB3B0" w14:textId="77777777" w:rsidR="00986CF5" w:rsidRDefault="00986CF5">
      <w:pPr>
        <w:rPr>
          <w:rFonts w:ascii="Arial" w:hAnsi="Arial"/>
          <w:lang w:val="nl-NL"/>
        </w:rPr>
      </w:pPr>
    </w:p>
    <w:p w14:paraId="528314B8" w14:textId="77777777" w:rsidR="00986CF5" w:rsidRDefault="00986CF5">
      <w:pPr>
        <w:rPr>
          <w:rFonts w:ascii="Arial" w:hAnsi="Arial"/>
          <w:lang w:val="nl-NL"/>
        </w:rPr>
      </w:pPr>
    </w:p>
    <w:p w14:paraId="09BEB003" w14:textId="77777777" w:rsidR="00986CF5" w:rsidRDefault="00986CF5">
      <w:pPr>
        <w:rPr>
          <w:rFonts w:ascii="Arial" w:hAnsi="Arial"/>
          <w:lang w:val="nl-NL"/>
        </w:rPr>
      </w:pPr>
    </w:p>
    <w:p w14:paraId="73731C68" w14:textId="77777777" w:rsidR="00986CF5" w:rsidRDefault="00986CF5">
      <w:pPr>
        <w:rPr>
          <w:rFonts w:ascii="Arial" w:hAnsi="Arial"/>
          <w:lang w:val="nl-NL"/>
        </w:rPr>
      </w:pPr>
    </w:p>
    <w:p w14:paraId="2215C043" w14:textId="77777777" w:rsidR="00986CF5" w:rsidRDefault="00986CF5">
      <w:pPr>
        <w:rPr>
          <w:rFonts w:ascii="Arial" w:hAnsi="Arial"/>
          <w:lang w:val="nl-NL"/>
        </w:rPr>
      </w:pPr>
    </w:p>
    <w:p w14:paraId="377D9532" w14:textId="77777777" w:rsidR="00986CF5" w:rsidRDefault="00986CF5">
      <w:pPr>
        <w:rPr>
          <w:rFonts w:ascii="Arial" w:hAnsi="Arial"/>
          <w:lang w:val="nl-NL"/>
        </w:rPr>
      </w:pPr>
    </w:p>
    <w:p w14:paraId="67D1643F" w14:textId="77777777" w:rsidR="00986CF5" w:rsidRDefault="00986CF5">
      <w:pPr>
        <w:rPr>
          <w:rFonts w:ascii="Arial" w:hAnsi="Arial"/>
          <w:lang w:val="nl-NL"/>
        </w:rPr>
      </w:pPr>
    </w:p>
    <w:p w14:paraId="66FFB0DB" w14:textId="77777777" w:rsidR="00986CF5" w:rsidRDefault="00986CF5">
      <w:pPr>
        <w:rPr>
          <w:rFonts w:ascii="Arial" w:hAnsi="Arial"/>
          <w:lang w:val="nl-NL"/>
        </w:rPr>
      </w:pPr>
    </w:p>
    <w:p w14:paraId="7A30B7F1" w14:textId="77777777" w:rsidR="00986CF5" w:rsidRDefault="00986CF5">
      <w:pPr>
        <w:rPr>
          <w:rFonts w:ascii="Arial" w:hAnsi="Arial"/>
          <w:lang w:val="nl-NL"/>
        </w:rPr>
      </w:pPr>
    </w:p>
    <w:p w14:paraId="3A0D9874" w14:textId="77777777" w:rsidR="00986CF5" w:rsidRDefault="00986CF5">
      <w:pPr>
        <w:rPr>
          <w:rFonts w:ascii="Arial" w:hAnsi="Arial"/>
          <w:lang w:val="nl-NL"/>
        </w:rPr>
      </w:pPr>
    </w:p>
    <w:p w14:paraId="369E7661" w14:textId="77777777" w:rsidR="00986CF5" w:rsidRDefault="00986CF5">
      <w:pPr>
        <w:rPr>
          <w:rFonts w:ascii="Arial" w:hAnsi="Arial"/>
          <w:lang w:val="nl-NL"/>
        </w:rPr>
      </w:pPr>
    </w:p>
    <w:p w14:paraId="783031B7" w14:textId="77777777" w:rsidR="00986CF5" w:rsidRDefault="00986CF5">
      <w:pPr>
        <w:rPr>
          <w:rFonts w:ascii="Arial" w:hAnsi="Arial"/>
          <w:lang w:val="nl-NL"/>
        </w:rPr>
      </w:pPr>
    </w:p>
    <w:p w14:paraId="6BF02872" w14:textId="77777777" w:rsidR="00986CF5" w:rsidRDefault="00986CF5">
      <w:pPr>
        <w:rPr>
          <w:rFonts w:ascii="Arial" w:hAnsi="Arial"/>
          <w:lang w:val="nl-NL"/>
        </w:rPr>
      </w:pPr>
    </w:p>
    <w:p w14:paraId="774C9E10" w14:textId="77777777" w:rsidR="00986CF5" w:rsidRDefault="00986CF5">
      <w:pPr>
        <w:rPr>
          <w:rFonts w:ascii="Arial" w:hAnsi="Arial"/>
          <w:lang w:val="nl-NL"/>
        </w:rPr>
      </w:pPr>
    </w:p>
    <w:p w14:paraId="5158C75E" w14:textId="77777777" w:rsidR="00986CF5" w:rsidRDefault="00986CF5">
      <w:pPr>
        <w:rPr>
          <w:rFonts w:ascii="Arial" w:hAnsi="Arial"/>
          <w:lang w:val="nl-NL"/>
        </w:rPr>
      </w:pPr>
    </w:p>
    <w:p w14:paraId="55E54F38" w14:textId="77777777" w:rsidR="00986CF5" w:rsidRDefault="00986CF5">
      <w:pPr>
        <w:rPr>
          <w:rFonts w:ascii="Arial" w:hAnsi="Arial"/>
          <w:lang w:val="nl-NL"/>
        </w:rPr>
      </w:pPr>
    </w:p>
    <w:p w14:paraId="591CEAAA" w14:textId="77777777" w:rsidR="00986CF5" w:rsidRDefault="00986CF5">
      <w:pPr>
        <w:rPr>
          <w:rFonts w:ascii="Arial" w:hAnsi="Arial"/>
          <w:lang w:val="nl-NL"/>
        </w:rPr>
      </w:pPr>
    </w:p>
    <w:p w14:paraId="456354FF" w14:textId="77777777" w:rsidR="00986CF5" w:rsidRPr="00862634" w:rsidRDefault="00986CF5">
      <w:pPr>
        <w:rPr>
          <w:rFonts w:ascii="Arial" w:hAnsi="Arial"/>
          <w:lang w:val="nl-NL"/>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3930"/>
        <w:gridCol w:w="3931"/>
        <w:gridCol w:w="3931"/>
      </w:tblGrid>
      <w:tr w:rsidR="00114466" w:rsidRPr="00862634" w14:paraId="42957043" w14:textId="77777777" w:rsidTr="006C3E6A">
        <w:trPr>
          <w:cantSplit/>
          <w:trHeight w:val="564"/>
        </w:trPr>
        <w:tc>
          <w:tcPr>
            <w:tcW w:w="3234" w:type="dxa"/>
            <w:tcBorders>
              <w:bottom w:val="nil"/>
            </w:tcBorders>
            <w:shd w:val="clear" w:color="auto" w:fill="99CC00"/>
            <w:vAlign w:val="center"/>
          </w:tcPr>
          <w:p w14:paraId="534E98C2" w14:textId="77777777" w:rsidR="00114466" w:rsidRPr="00862634" w:rsidRDefault="00E17932" w:rsidP="001B6C51">
            <w:pPr>
              <w:rPr>
                <w:b/>
                <w:sz w:val="28"/>
                <w:lang w:val="nl-NL"/>
              </w:rPr>
            </w:pPr>
            <w:r w:rsidRPr="00862634">
              <w:rPr>
                <w:rFonts w:ascii="Arial" w:hAnsi="Arial"/>
                <w:b/>
                <w:sz w:val="28"/>
                <w:lang w:val="nl-NL"/>
              </w:rPr>
              <w:t>Vak</w:t>
            </w:r>
            <w:r w:rsidR="00114466" w:rsidRPr="00862634">
              <w:rPr>
                <w:rFonts w:ascii="Arial" w:hAnsi="Arial"/>
                <w:b/>
                <w:sz w:val="28"/>
                <w:lang w:val="nl-NL"/>
              </w:rPr>
              <w:t>technische competenties</w:t>
            </w:r>
          </w:p>
        </w:tc>
        <w:tc>
          <w:tcPr>
            <w:tcW w:w="3930" w:type="dxa"/>
            <w:tcBorders>
              <w:bottom w:val="nil"/>
            </w:tcBorders>
            <w:shd w:val="clear" w:color="auto" w:fill="99CC00"/>
            <w:vAlign w:val="center"/>
          </w:tcPr>
          <w:p w14:paraId="09472106" w14:textId="34EB6E47" w:rsidR="00114466" w:rsidRPr="00862634" w:rsidRDefault="001B3FAA" w:rsidP="00217047">
            <w:pPr>
              <w:pStyle w:val="Kop8"/>
              <w:rPr>
                <w:i w:val="0"/>
                <w:sz w:val="22"/>
                <w:lang w:val="nl-NL"/>
              </w:rPr>
            </w:pPr>
            <w:r>
              <w:rPr>
                <w:i w:val="0"/>
                <w:sz w:val="22"/>
                <w:lang w:val="nl-NL"/>
              </w:rPr>
              <w:t>Functieklasse 15/16</w:t>
            </w:r>
          </w:p>
        </w:tc>
        <w:tc>
          <w:tcPr>
            <w:tcW w:w="3931" w:type="dxa"/>
            <w:tcBorders>
              <w:bottom w:val="nil"/>
            </w:tcBorders>
            <w:shd w:val="clear" w:color="auto" w:fill="99CC00"/>
            <w:vAlign w:val="center"/>
          </w:tcPr>
          <w:p w14:paraId="08CA8ECB" w14:textId="15C8A594" w:rsidR="00114466" w:rsidRPr="00862634" w:rsidRDefault="001B3FAA" w:rsidP="00E1107B">
            <w:pPr>
              <w:pStyle w:val="Kop8"/>
              <w:rPr>
                <w:i w:val="0"/>
                <w:sz w:val="22"/>
                <w:lang w:val="nl-NL"/>
              </w:rPr>
            </w:pPr>
            <w:r w:rsidRPr="001B3FAA">
              <w:rPr>
                <w:i w:val="0"/>
                <w:sz w:val="22"/>
                <w:lang w:val="nl-NL"/>
              </w:rPr>
              <w:t xml:space="preserve">Functieklasse </w:t>
            </w:r>
            <w:r w:rsidR="00E1107B">
              <w:rPr>
                <w:i w:val="0"/>
                <w:sz w:val="22"/>
                <w:lang w:val="nl-NL"/>
              </w:rPr>
              <w:t>17/18</w:t>
            </w:r>
          </w:p>
        </w:tc>
        <w:tc>
          <w:tcPr>
            <w:tcW w:w="3931" w:type="dxa"/>
            <w:tcBorders>
              <w:bottom w:val="nil"/>
            </w:tcBorders>
            <w:shd w:val="clear" w:color="auto" w:fill="99CC00"/>
            <w:vAlign w:val="center"/>
          </w:tcPr>
          <w:p w14:paraId="5DD4AA48" w14:textId="7EDB0B27" w:rsidR="00114466" w:rsidRPr="00862634" w:rsidRDefault="001B3FAA" w:rsidP="00E1107B">
            <w:pPr>
              <w:pStyle w:val="Kop8"/>
              <w:rPr>
                <w:i w:val="0"/>
                <w:sz w:val="22"/>
                <w:lang w:val="nl-NL"/>
              </w:rPr>
            </w:pPr>
            <w:r w:rsidRPr="001B3FAA">
              <w:rPr>
                <w:i w:val="0"/>
                <w:sz w:val="22"/>
                <w:lang w:val="nl-NL"/>
              </w:rPr>
              <w:t xml:space="preserve">Functieklasse </w:t>
            </w:r>
            <w:r w:rsidR="00E1107B">
              <w:rPr>
                <w:i w:val="0"/>
                <w:sz w:val="22"/>
                <w:lang w:val="nl-NL"/>
              </w:rPr>
              <w:t>19</w:t>
            </w:r>
          </w:p>
        </w:tc>
      </w:tr>
      <w:tr w:rsidR="006C3E6A" w:rsidRPr="003D52B7" w14:paraId="6A58086A" w14:textId="77777777" w:rsidTr="00FC5265">
        <w:trPr>
          <w:cantSplit/>
        </w:trPr>
        <w:tc>
          <w:tcPr>
            <w:tcW w:w="3234" w:type="dxa"/>
            <w:vMerge w:val="restart"/>
          </w:tcPr>
          <w:p w14:paraId="3D6E3EAA" w14:textId="75B28ECD" w:rsidR="006C3E6A" w:rsidRPr="00862634" w:rsidRDefault="006C3E6A">
            <w:pPr>
              <w:rPr>
                <w:rFonts w:ascii="Arial" w:hAnsi="Arial"/>
                <w:b/>
                <w:sz w:val="22"/>
                <w:lang w:val="nl-NL"/>
              </w:rPr>
            </w:pPr>
            <w:r>
              <w:rPr>
                <w:rFonts w:ascii="Arial" w:hAnsi="Arial"/>
                <w:b/>
                <w:sz w:val="22"/>
                <w:lang w:val="nl-NL"/>
              </w:rPr>
              <w:t>Vakkennis/leiding geven</w:t>
            </w:r>
          </w:p>
        </w:tc>
        <w:tc>
          <w:tcPr>
            <w:tcW w:w="3930" w:type="dxa"/>
          </w:tcPr>
          <w:p w14:paraId="4534B059" w14:textId="77777777" w:rsidR="006C3E6A" w:rsidRPr="006C3E6A" w:rsidRDefault="006C3E6A" w:rsidP="006C3E6A">
            <w:pPr>
              <w:rPr>
                <w:rFonts w:ascii="Arial" w:hAnsi="Arial"/>
                <w:sz w:val="22"/>
                <w:lang w:val="nl-NL"/>
              </w:rPr>
            </w:pPr>
            <w:r w:rsidRPr="006C3E6A">
              <w:rPr>
                <w:rFonts w:ascii="Arial" w:hAnsi="Arial"/>
                <w:sz w:val="22"/>
                <w:lang w:val="nl-NL"/>
              </w:rPr>
              <w:t>Functies waarvoor een grondige, theoretische kennis vereist is van verschillende processen, regelgeving, normen en systemen en deze kunnen toepassen, interpreteren en integreren.</w:t>
            </w:r>
          </w:p>
          <w:p w14:paraId="115E0FFD" w14:textId="77777777" w:rsidR="006C3E6A" w:rsidRPr="006C3E6A" w:rsidRDefault="006C3E6A" w:rsidP="006C3E6A">
            <w:pPr>
              <w:rPr>
                <w:rFonts w:ascii="Arial" w:hAnsi="Arial"/>
                <w:sz w:val="22"/>
                <w:lang w:val="nl-NL"/>
              </w:rPr>
            </w:pPr>
          </w:p>
          <w:p w14:paraId="60982597" w14:textId="77777777" w:rsidR="006C3E6A" w:rsidRPr="006C3E6A" w:rsidRDefault="006C3E6A" w:rsidP="006C3E6A">
            <w:pPr>
              <w:rPr>
                <w:rFonts w:ascii="Arial" w:hAnsi="Arial"/>
                <w:sz w:val="22"/>
                <w:lang w:val="nl-NL"/>
              </w:rPr>
            </w:pPr>
            <w:r w:rsidRPr="006C3E6A">
              <w:rPr>
                <w:rFonts w:ascii="Arial" w:hAnsi="Arial"/>
                <w:sz w:val="22"/>
                <w:lang w:val="nl-NL"/>
              </w:rPr>
              <w:t>Dieptekennis van minstens één expertisegebied of goede kennis van verschillende expertisegebieden. Expertisegebieden kunnen technisch, gespecialiseerd of wetenschappelijk zijn.</w:t>
            </w:r>
          </w:p>
          <w:p w14:paraId="47E6F30A" w14:textId="77777777" w:rsidR="006C3E6A" w:rsidRPr="006C3E6A" w:rsidRDefault="006C3E6A" w:rsidP="006C3E6A">
            <w:pPr>
              <w:rPr>
                <w:rFonts w:ascii="Arial" w:hAnsi="Arial"/>
                <w:sz w:val="22"/>
                <w:lang w:val="nl-NL"/>
              </w:rPr>
            </w:pPr>
          </w:p>
          <w:p w14:paraId="4450180F" w14:textId="020690AB" w:rsidR="006C3E6A" w:rsidRPr="006C3E6A" w:rsidRDefault="006C3E6A" w:rsidP="006C3E6A">
            <w:pPr>
              <w:rPr>
                <w:rFonts w:ascii="Arial" w:hAnsi="Arial"/>
                <w:i/>
                <w:sz w:val="22"/>
                <w:lang w:val="nl-NL"/>
              </w:rPr>
            </w:pPr>
            <w:r w:rsidRPr="006C3E6A">
              <w:rPr>
                <w:rFonts w:ascii="Arial" w:hAnsi="Arial"/>
                <w:i/>
                <w:sz w:val="22"/>
                <w:lang w:val="nl-NL"/>
              </w:rPr>
              <w:t>Functies moeten projecten leiden/richting geven, coachen, ontwikkelen en gericht advies geven aan (hooggekwalificeerde) medewerkers en hen inlichten over hun functioneren.</w:t>
            </w:r>
          </w:p>
        </w:tc>
        <w:tc>
          <w:tcPr>
            <w:tcW w:w="3931" w:type="dxa"/>
          </w:tcPr>
          <w:p w14:paraId="4E961436" w14:textId="77777777" w:rsidR="006C3E6A" w:rsidRPr="006C3E6A" w:rsidRDefault="006C3E6A" w:rsidP="006C3E6A">
            <w:pPr>
              <w:rPr>
                <w:rFonts w:ascii="Arial" w:hAnsi="Arial"/>
                <w:sz w:val="22"/>
                <w:lang w:val="nl-NL"/>
              </w:rPr>
            </w:pPr>
            <w:r w:rsidRPr="006C3E6A">
              <w:rPr>
                <w:rFonts w:ascii="Arial" w:hAnsi="Arial"/>
                <w:sz w:val="22"/>
                <w:lang w:val="nl-NL"/>
              </w:rPr>
              <w:t xml:space="preserve">Functies waarvoor een diepgaande kennis op een technisch, wetenschappelijk of specialistisch gebied vereist is, gestoeld op inzichten in theoretische concepten en beginselen en hun context. </w:t>
            </w:r>
          </w:p>
          <w:p w14:paraId="6E9229E1" w14:textId="77777777" w:rsidR="006C3E6A" w:rsidRPr="006C3E6A" w:rsidRDefault="006C3E6A" w:rsidP="006C3E6A">
            <w:pPr>
              <w:rPr>
                <w:rFonts w:ascii="Arial" w:hAnsi="Arial"/>
                <w:sz w:val="22"/>
                <w:lang w:val="nl-NL"/>
              </w:rPr>
            </w:pPr>
          </w:p>
          <w:p w14:paraId="785D7F31" w14:textId="77777777" w:rsidR="006C3E6A" w:rsidRPr="006C3E6A" w:rsidRDefault="006C3E6A" w:rsidP="006C3E6A">
            <w:pPr>
              <w:rPr>
                <w:rFonts w:ascii="Arial" w:hAnsi="Arial"/>
                <w:sz w:val="22"/>
                <w:lang w:val="nl-NL"/>
              </w:rPr>
            </w:pPr>
            <w:r w:rsidRPr="006C3E6A">
              <w:rPr>
                <w:rFonts w:ascii="Arial" w:hAnsi="Arial"/>
                <w:sz w:val="22"/>
                <w:lang w:val="nl-NL"/>
              </w:rPr>
              <w:t xml:space="preserve">Grondige kennis en begrip van verschillende specifieke en aanverwante reglementeringen, normen, … </w:t>
            </w:r>
          </w:p>
          <w:p w14:paraId="35E56EB7" w14:textId="77777777" w:rsidR="006C3E6A" w:rsidRPr="006C3E6A" w:rsidRDefault="006C3E6A" w:rsidP="006C3E6A">
            <w:pPr>
              <w:rPr>
                <w:rFonts w:ascii="Arial" w:hAnsi="Arial"/>
                <w:sz w:val="22"/>
                <w:lang w:val="nl-NL"/>
              </w:rPr>
            </w:pPr>
          </w:p>
          <w:p w14:paraId="3DD53C52" w14:textId="77777777" w:rsidR="006C3E6A" w:rsidRPr="006C3E6A" w:rsidRDefault="006C3E6A" w:rsidP="006C3E6A">
            <w:pPr>
              <w:rPr>
                <w:rFonts w:ascii="Arial" w:hAnsi="Arial"/>
                <w:sz w:val="22"/>
                <w:lang w:val="nl-NL"/>
              </w:rPr>
            </w:pPr>
            <w:r w:rsidRPr="006C3E6A">
              <w:rPr>
                <w:rFonts w:ascii="Arial" w:hAnsi="Arial"/>
                <w:sz w:val="22"/>
                <w:lang w:val="nl-NL"/>
              </w:rPr>
              <w:t>Dieptekennis van één expertisegebied of  goede kennis van verschillende expertisegebieden + goede kennis van de hele organisatie en inzicht in formele en informele netwerken.</w:t>
            </w:r>
          </w:p>
          <w:p w14:paraId="3877E776" w14:textId="77777777" w:rsidR="006C3E6A" w:rsidRPr="006C3E6A" w:rsidRDefault="006C3E6A" w:rsidP="006C3E6A">
            <w:pPr>
              <w:rPr>
                <w:rFonts w:ascii="Arial" w:hAnsi="Arial"/>
                <w:sz w:val="22"/>
                <w:lang w:val="nl-NL"/>
              </w:rPr>
            </w:pPr>
          </w:p>
          <w:p w14:paraId="779C5AB0" w14:textId="6AF77341" w:rsidR="006C3E6A" w:rsidRPr="006C3E6A" w:rsidRDefault="006C3E6A" w:rsidP="006C3E6A">
            <w:pPr>
              <w:rPr>
                <w:rFonts w:ascii="Arial" w:hAnsi="Arial"/>
                <w:i/>
                <w:sz w:val="22"/>
                <w:lang w:val="nl-NL"/>
              </w:rPr>
            </w:pPr>
            <w:r w:rsidRPr="006C3E6A">
              <w:rPr>
                <w:rFonts w:ascii="Arial" w:hAnsi="Arial"/>
                <w:i/>
                <w:sz w:val="22"/>
                <w:lang w:val="nl-NL"/>
              </w:rPr>
              <w:t>Functies moeten projecten leiden/het management adviseren, richting geven, coachen, ontwikkelen en gericht advies geven aan (hooggekwalificeerde) medewerkers en hen inlichten over hun functioneren.</w:t>
            </w:r>
          </w:p>
        </w:tc>
        <w:tc>
          <w:tcPr>
            <w:tcW w:w="3931" w:type="dxa"/>
          </w:tcPr>
          <w:p w14:paraId="6048DE90" w14:textId="77777777" w:rsidR="006C3E6A" w:rsidRPr="006C3E6A" w:rsidRDefault="006C3E6A" w:rsidP="006C3E6A">
            <w:pPr>
              <w:rPr>
                <w:rFonts w:ascii="Arial" w:hAnsi="Arial"/>
                <w:sz w:val="22"/>
                <w:lang w:val="nl-NL"/>
              </w:rPr>
            </w:pPr>
            <w:r w:rsidRPr="006C3E6A">
              <w:rPr>
                <w:rFonts w:ascii="Arial" w:hAnsi="Arial"/>
                <w:sz w:val="22"/>
                <w:lang w:val="nl-NL"/>
              </w:rPr>
              <w:t>Functies waarvoor een algemene expertise is vereist inzake managementprincipes en/of een doorgedreven expertise van de grondslagen, methodes en principes binnen een gespecialiseerd vakgebied, met kennis van interagerende expertisegebieden.</w:t>
            </w:r>
          </w:p>
          <w:p w14:paraId="668F11FA" w14:textId="77777777" w:rsidR="006C3E6A" w:rsidRPr="006C3E6A" w:rsidRDefault="006C3E6A" w:rsidP="006C3E6A">
            <w:pPr>
              <w:rPr>
                <w:rFonts w:ascii="Arial" w:hAnsi="Arial"/>
                <w:sz w:val="22"/>
                <w:lang w:val="nl-NL"/>
              </w:rPr>
            </w:pPr>
          </w:p>
          <w:p w14:paraId="19B19198" w14:textId="77777777" w:rsidR="006C3E6A" w:rsidRPr="006C3E6A" w:rsidRDefault="006C3E6A" w:rsidP="006C3E6A">
            <w:pPr>
              <w:rPr>
                <w:rFonts w:ascii="Arial" w:hAnsi="Arial"/>
                <w:sz w:val="22"/>
                <w:lang w:val="nl-NL"/>
              </w:rPr>
            </w:pPr>
            <w:r w:rsidRPr="006C3E6A">
              <w:rPr>
                <w:rFonts w:ascii="Arial" w:hAnsi="Arial"/>
                <w:sz w:val="22"/>
                <w:lang w:val="nl-NL"/>
              </w:rPr>
              <w:t>Grondige kennis van de heersende cultuur in de hele organisatie en aanverwante organisaties en inzicht in formele en informele netwerken.</w:t>
            </w:r>
          </w:p>
          <w:p w14:paraId="4C2B2BAA" w14:textId="77777777" w:rsidR="006C3E6A" w:rsidRPr="006C3E6A" w:rsidRDefault="006C3E6A" w:rsidP="006C3E6A">
            <w:pPr>
              <w:rPr>
                <w:rFonts w:ascii="Arial" w:hAnsi="Arial"/>
                <w:sz w:val="22"/>
                <w:lang w:val="nl-NL"/>
              </w:rPr>
            </w:pPr>
          </w:p>
          <w:p w14:paraId="2F37027C" w14:textId="77777777" w:rsidR="006C3E6A" w:rsidRPr="006C3E6A" w:rsidRDefault="006C3E6A" w:rsidP="006C3E6A">
            <w:pPr>
              <w:rPr>
                <w:rFonts w:ascii="Arial" w:hAnsi="Arial"/>
                <w:sz w:val="22"/>
                <w:lang w:val="nl-NL"/>
              </w:rPr>
            </w:pPr>
            <w:r w:rsidRPr="006C3E6A">
              <w:rPr>
                <w:rFonts w:ascii="Arial" w:hAnsi="Arial"/>
                <w:sz w:val="22"/>
                <w:lang w:val="nl-NL"/>
              </w:rPr>
              <w:t>De functie wordt binnen de organisatie als autoriteit aanzien.</w:t>
            </w:r>
          </w:p>
          <w:p w14:paraId="6C670DD6" w14:textId="77777777" w:rsidR="006C3E6A" w:rsidRPr="006C3E6A" w:rsidRDefault="006C3E6A" w:rsidP="006C3E6A">
            <w:pPr>
              <w:rPr>
                <w:rFonts w:ascii="Arial" w:hAnsi="Arial"/>
                <w:sz w:val="22"/>
                <w:lang w:val="nl-NL"/>
              </w:rPr>
            </w:pPr>
          </w:p>
          <w:p w14:paraId="0386EDA8" w14:textId="488AACD3" w:rsidR="006C3E6A" w:rsidRPr="006C3E6A" w:rsidRDefault="006C3E6A" w:rsidP="006C3E6A">
            <w:pPr>
              <w:rPr>
                <w:rFonts w:ascii="Arial" w:hAnsi="Arial"/>
                <w:i/>
                <w:sz w:val="22"/>
                <w:lang w:val="nl-NL"/>
              </w:rPr>
            </w:pPr>
            <w:r w:rsidRPr="006C3E6A">
              <w:rPr>
                <w:rFonts w:ascii="Arial" w:hAnsi="Arial"/>
                <w:i/>
                <w:sz w:val="22"/>
                <w:lang w:val="nl-NL"/>
              </w:rPr>
              <w:t>Functies moeten projecten leiden/het management adviseren, richting geven, teams bouwen, coachen, ontwikkelen en gericht advies geven aan (hooggekwalificeerde) medewerkers en hen inlichten over hun functioneren.</w:t>
            </w:r>
          </w:p>
        </w:tc>
      </w:tr>
      <w:tr w:rsidR="006C3E6A" w:rsidRPr="006C3E6A" w14:paraId="0D51E2D2" w14:textId="77777777" w:rsidTr="00E706B2">
        <w:trPr>
          <w:cantSplit/>
        </w:trPr>
        <w:tc>
          <w:tcPr>
            <w:tcW w:w="3234" w:type="dxa"/>
            <w:vMerge/>
          </w:tcPr>
          <w:p w14:paraId="414079B4" w14:textId="77777777" w:rsidR="006C3E6A" w:rsidRPr="00862634" w:rsidRDefault="006C3E6A">
            <w:pPr>
              <w:rPr>
                <w:rFonts w:ascii="Arial" w:hAnsi="Arial"/>
                <w:b/>
                <w:sz w:val="22"/>
                <w:lang w:val="nl-NL"/>
              </w:rPr>
            </w:pPr>
          </w:p>
        </w:tc>
        <w:tc>
          <w:tcPr>
            <w:tcW w:w="11792" w:type="dxa"/>
            <w:gridSpan w:val="3"/>
          </w:tcPr>
          <w:p w14:paraId="5C66EDD1" w14:textId="77777777" w:rsidR="006C3E6A" w:rsidRDefault="006C3E6A" w:rsidP="009817B2">
            <w:pPr>
              <w:rPr>
                <w:rFonts w:ascii="Arial" w:hAnsi="Arial"/>
                <w:sz w:val="22"/>
                <w:lang w:val="nl-NL"/>
              </w:rPr>
            </w:pPr>
          </w:p>
          <w:p w14:paraId="73BE479C" w14:textId="77777777" w:rsidR="006C3E6A" w:rsidRDefault="006C3E6A" w:rsidP="006C3E6A">
            <w:pPr>
              <w:jc w:val="center"/>
              <w:rPr>
                <w:rFonts w:ascii="Arial" w:hAnsi="Arial"/>
                <w:sz w:val="22"/>
                <w:lang w:val="nl-NL"/>
              </w:rPr>
            </w:pPr>
            <w:r w:rsidRPr="006C3E6A">
              <w:rPr>
                <w:rFonts w:ascii="Arial" w:hAnsi="Arial"/>
                <w:sz w:val="22"/>
                <w:lang w:val="nl-NL"/>
              </w:rPr>
              <w:t>Nog functie- en entiteitspecifiek maken</w:t>
            </w:r>
          </w:p>
          <w:p w14:paraId="13610D8F" w14:textId="7919588C" w:rsidR="006C3E6A" w:rsidRPr="006C3E6A" w:rsidRDefault="006C3E6A" w:rsidP="009817B2">
            <w:pPr>
              <w:rPr>
                <w:rFonts w:ascii="Arial" w:hAnsi="Arial"/>
                <w:sz w:val="22"/>
                <w:lang w:val="nl-NL"/>
              </w:rPr>
            </w:pPr>
          </w:p>
        </w:tc>
      </w:tr>
      <w:tr w:rsidR="0027029F" w:rsidRPr="003D52B7" w14:paraId="29C001AC" w14:textId="77777777" w:rsidTr="006C3E6A">
        <w:trPr>
          <w:cantSplit/>
        </w:trPr>
        <w:tc>
          <w:tcPr>
            <w:tcW w:w="3234" w:type="dxa"/>
          </w:tcPr>
          <w:p w14:paraId="4BCF2E2D" w14:textId="77777777" w:rsidR="0027029F" w:rsidRPr="00862634" w:rsidRDefault="00590854">
            <w:pPr>
              <w:rPr>
                <w:rFonts w:ascii="Arial" w:hAnsi="Arial"/>
                <w:b/>
                <w:sz w:val="22"/>
                <w:lang w:val="nl-NL"/>
              </w:rPr>
            </w:pPr>
            <w:r w:rsidRPr="00862634">
              <w:rPr>
                <w:rFonts w:ascii="Arial" w:hAnsi="Arial"/>
                <w:b/>
                <w:sz w:val="22"/>
                <w:lang w:val="nl-NL"/>
              </w:rPr>
              <w:lastRenderedPageBreak/>
              <w:t>O</w:t>
            </w:r>
            <w:r w:rsidR="0027029F" w:rsidRPr="00862634">
              <w:rPr>
                <w:rFonts w:ascii="Arial" w:hAnsi="Arial"/>
                <w:b/>
                <w:sz w:val="22"/>
                <w:lang w:val="nl-NL"/>
              </w:rPr>
              <w:t>pleidingsniveau en ervaring</w:t>
            </w:r>
          </w:p>
          <w:p w14:paraId="662B538B" w14:textId="77777777" w:rsidR="00D41FFB" w:rsidRPr="00862634" w:rsidRDefault="00D41FFB">
            <w:pPr>
              <w:rPr>
                <w:rFonts w:ascii="Arial" w:hAnsi="Arial"/>
                <w:sz w:val="22"/>
                <w:lang w:val="nl-NL"/>
              </w:rPr>
            </w:pPr>
          </w:p>
        </w:tc>
        <w:tc>
          <w:tcPr>
            <w:tcW w:w="3930" w:type="dxa"/>
          </w:tcPr>
          <w:p w14:paraId="6FB6C2DE" w14:textId="1B7EEBAD" w:rsidR="0027029F" w:rsidRPr="00862634" w:rsidRDefault="006C3E6A">
            <w:pPr>
              <w:rPr>
                <w:rFonts w:ascii="Arial" w:hAnsi="Arial"/>
                <w:sz w:val="22"/>
                <w:lang w:val="nl-NL"/>
              </w:rPr>
            </w:pPr>
            <w:r w:rsidRPr="006C3E6A">
              <w:rPr>
                <w:rFonts w:ascii="Arial" w:hAnsi="Arial"/>
                <w:sz w:val="22"/>
                <w:lang w:val="nl-NL"/>
              </w:rPr>
              <w:t>Functies waarvoor een werk- en denkniveau vereist is overeenstemmend met een master met enkele jaren ervaring (3 tot 6 jaar) (of gelijkwaardig door persoonlijke ontwikkeling, zelfstudie, ...).</w:t>
            </w:r>
          </w:p>
        </w:tc>
        <w:tc>
          <w:tcPr>
            <w:tcW w:w="3931" w:type="dxa"/>
          </w:tcPr>
          <w:p w14:paraId="6B69759E" w14:textId="46A1180F" w:rsidR="0027029F" w:rsidRPr="00862634" w:rsidRDefault="006C3E6A" w:rsidP="009817B2">
            <w:pPr>
              <w:rPr>
                <w:rFonts w:ascii="Arial" w:hAnsi="Arial"/>
                <w:sz w:val="22"/>
                <w:lang w:val="nl-NL"/>
              </w:rPr>
            </w:pPr>
            <w:r w:rsidRPr="006C3E6A">
              <w:rPr>
                <w:rFonts w:ascii="Arial" w:hAnsi="Arial"/>
                <w:sz w:val="22"/>
                <w:lang w:val="nl-NL"/>
              </w:rPr>
              <w:t>Functies waarvoor een werk- en denkniveau vereist is overeenstemmend met een master met minstens 6 jaar ervaring of doctoraat (of gelijkwaardig door persoonlijke ontwikkeling, zelfstudie, ...).</w:t>
            </w:r>
          </w:p>
        </w:tc>
        <w:tc>
          <w:tcPr>
            <w:tcW w:w="3931" w:type="dxa"/>
          </w:tcPr>
          <w:p w14:paraId="7BDEB483" w14:textId="58AAF30D" w:rsidR="0027029F" w:rsidRPr="00862634" w:rsidRDefault="006C3E6A" w:rsidP="009817B2">
            <w:pPr>
              <w:rPr>
                <w:rFonts w:ascii="Arial" w:hAnsi="Arial"/>
                <w:sz w:val="22"/>
                <w:lang w:val="nl-NL"/>
              </w:rPr>
            </w:pPr>
            <w:r w:rsidRPr="006C3E6A">
              <w:rPr>
                <w:rFonts w:ascii="Arial" w:hAnsi="Arial"/>
                <w:sz w:val="22"/>
                <w:lang w:val="nl-NL"/>
              </w:rPr>
              <w:t>Functies waarvoor een werk- en denkniveau vereist is overeenstemmend met een master met minstens 10 jaar ervaring of doctoraat met minstens 6 jaar ervaring (of gelijkwaardig door persoonlijke ontwikkeling, zelfstudie, ...).</w:t>
            </w:r>
          </w:p>
        </w:tc>
      </w:tr>
    </w:tbl>
    <w:p w14:paraId="460CF588" w14:textId="77777777" w:rsidR="00114466" w:rsidRPr="00862634" w:rsidRDefault="00114466">
      <w:pPr>
        <w:pStyle w:val="Koptekst"/>
        <w:tabs>
          <w:tab w:val="clear" w:pos="4153"/>
          <w:tab w:val="clear" w:pos="8306"/>
        </w:tabs>
        <w:rPr>
          <w:rFonts w:ascii="Arial" w:hAnsi="Arial"/>
          <w:sz w:val="22"/>
          <w:lang w:val="nl-NL"/>
        </w:rPr>
      </w:pPr>
    </w:p>
    <w:p w14:paraId="7A343845" w14:textId="77777777" w:rsidR="0064336E" w:rsidRDefault="0064336E">
      <w:pPr>
        <w:rPr>
          <w:rFonts w:ascii="Arial" w:hAnsi="Arial"/>
          <w:lang w:val="nl-NL"/>
        </w:rPr>
      </w:pPr>
    </w:p>
    <w:p w14:paraId="405FB56A" w14:textId="77777777" w:rsidR="009B2120" w:rsidRDefault="009B2120">
      <w:pPr>
        <w:rPr>
          <w:rFonts w:ascii="Arial" w:hAnsi="Arial"/>
          <w:lang w:val="nl-NL"/>
        </w:rPr>
      </w:pPr>
    </w:p>
    <w:p w14:paraId="32BF7136" w14:textId="77777777" w:rsidR="009B2120" w:rsidRDefault="009B2120">
      <w:pPr>
        <w:rPr>
          <w:rFonts w:ascii="Arial" w:hAnsi="Arial"/>
          <w:lang w:val="nl-NL"/>
        </w:rPr>
      </w:pPr>
    </w:p>
    <w:p w14:paraId="7566E5F4" w14:textId="77777777" w:rsidR="009B2120" w:rsidRDefault="009B2120">
      <w:pPr>
        <w:rPr>
          <w:rFonts w:ascii="Arial" w:hAnsi="Arial"/>
          <w:lang w:val="nl-NL"/>
        </w:rPr>
      </w:pPr>
    </w:p>
    <w:p w14:paraId="0790AA78" w14:textId="77777777" w:rsidR="009B2120" w:rsidRDefault="009B2120">
      <w:pPr>
        <w:rPr>
          <w:rFonts w:ascii="Arial" w:hAnsi="Arial"/>
          <w:lang w:val="nl-NL"/>
        </w:rPr>
      </w:pPr>
    </w:p>
    <w:p w14:paraId="53E87590" w14:textId="77777777" w:rsidR="009B2120" w:rsidRDefault="009B2120">
      <w:pPr>
        <w:rPr>
          <w:rFonts w:ascii="Arial" w:hAnsi="Arial"/>
          <w:lang w:val="nl-NL"/>
        </w:rPr>
      </w:pPr>
    </w:p>
    <w:p w14:paraId="17F30974" w14:textId="77777777" w:rsidR="009B2120" w:rsidRDefault="009B2120">
      <w:pPr>
        <w:rPr>
          <w:rFonts w:ascii="Arial" w:hAnsi="Arial"/>
          <w:lang w:val="nl-NL"/>
        </w:rPr>
      </w:pPr>
    </w:p>
    <w:p w14:paraId="61BE6F72" w14:textId="77777777" w:rsidR="009B2120" w:rsidRDefault="009B2120">
      <w:pPr>
        <w:rPr>
          <w:rFonts w:ascii="Arial" w:hAnsi="Arial"/>
          <w:lang w:val="nl-NL"/>
        </w:rPr>
      </w:pPr>
    </w:p>
    <w:p w14:paraId="61C64D1E" w14:textId="77777777" w:rsidR="009B2120" w:rsidRDefault="009B2120">
      <w:pPr>
        <w:rPr>
          <w:rFonts w:ascii="Arial" w:hAnsi="Arial"/>
          <w:lang w:val="nl-NL"/>
        </w:rPr>
      </w:pPr>
    </w:p>
    <w:p w14:paraId="0F895689" w14:textId="77777777" w:rsidR="009B2120" w:rsidRDefault="009B2120">
      <w:pPr>
        <w:rPr>
          <w:rFonts w:ascii="Arial" w:hAnsi="Arial"/>
          <w:lang w:val="nl-NL"/>
        </w:rPr>
      </w:pPr>
    </w:p>
    <w:p w14:paraId="22C9890F" w14:textId="77777777" w:rsidR="009B2120" w:rsidRDefault="009B2120">
      <w:pPr>
        <w:rPr>
          <w:rFonts w:ascii="Arial" w:hAnsi="Arial"/>
          <w:lang w:val="nl-NL"/>
        </w:rPr>
      </w:pPr>
    </w:p>
    <w:p w14:paraId="289BBC46" w14:textId="77777777" w:rsidR="009B2120" w:rsidRDefault="009B2120">
      <w:pPr>
        <w:rPr>
          <w:rFonts w:ascii="Arial" w:hAnsi="Arial"/>
          <w:lang w:val="nl-NL"/>
        </w:rPr>
      </w:pPr>
    </w:p>
    <w:p w14:paraId="79928944" w14:textId="77777777" w:rsidR="009B2120" w:rsidRDefault="009B2120">
      <w:pPr>
        <w:rPr>
          <w:rFonts w:ascii="Arial" w:hAnsi="Arial"/>
          <w:lang w:val="nl-NL"/>
        </w:rPr>
      </w:pPr>
    </w:p>
    <w:p w14:paraId="05A8EC9E" w14:textId="77777777" w:rsidR="009B2120" w:rsidRDefault="009B2120">
      <w:pPr>
        <w:rPr>
          <w:rFonts w:ascii="Arial" w:hAnsi="Arial"/>
          <w:lang w:val="nl-NL"/>
        </w:rPr>
      </w:pPr>
    </w:p>
    <w:p w14:paraId="3C8A2711" w14:textId="77777777" w:rsidR="009B2120" w:rsidRDefault="009B2120">
      <w:pPr>
        <w:rPr>
          <w:rFonts w:ascii="Arial" w:hAnsi="Arial"/>
          <w:lang w:val="nl-NL"/>
        </w:rPr>
      </w:pPr>
    </w:p>
    <w:p w14:paraId="1B097D76" w14:textId="77777777" w:rsidR="009B2120" w:rsidRDefault="009B2120">
      <w:pPr>
        <w:rPr>
          <w:rFonts w:ascii="Arial" w:hAnsi="Arial"/>
          <w:lang w:val="nl-NL"/>
        </w:rPr>
      </w:pPr>
    </w:p>
    <w:p w14:paraId="561ED9E1" w14:textId="77777777" w:rsidR="009B2120" w:rsidRDefault="009B2120">
      <w:pPr>
        <w:rPr>
          <w:rFonts w:ascii="Arial" w:hAnsi="Arial"/>
          <w:lang w:val="nl-NL"/>
        </w:rPr>
      </w:pPr>
    </w:p>
    <w:p w14:paraId="7899678C" w14:textId="77777777" w:rsidR="009B2120" w:rsidRDefault="009B2120">
      <w:pPr>
        <w:rPr>
          <w:rFonts w:ascii="Arial" w:hAnsi="Arial"/>
          <w:lang w:val="nl-NL"/>
        </w:rPr>
      </w:pPr>
    </w:p>
    <w:p w14:paraId="30266BC2" w14:textId="77777777" w:rsidR="009B2120" w:rsidRDefault="009B2120">
      <w:pPr>
        <w:rPr>
          <w:rFonts w:ascii="Arial" w:hAnsi="Arial"/>
          <w:lang w:val="nl-NL"/>
        </w:rPr>
      </w:pPr>
    </w:p>
    <w:p w14:paraId="4D00BBBB" w14:textId="77777777" w:rsidR="009B2120" w:rsidRDefault="009B2120">
      <w:pPr>
        <w:rPr>
          <w:rFonts w:ascii="Arial" w:hAnsi="Arial"/>
          <w:lang w:val="nl-NL"/>
        </w:rPr>
      </w:pPr>
    </w:p>
    <w:p w14:paraId="0EC0A14B" w14:textId="77777777" w:rsidR="00986CF5" w:rsidRDefault="00986CF5">
      <w:pPr>
        <w:rPr>
          <w:rFonts w:ascii="Arial" w:hAnsi="Arial"/>
          <w:lang w:val="nl-NL"/>
        </w:rPr>
      </w:pPr>
    </w:p>
    <w:p w14:paraId="0EF867E1" w14:textId="77777777" w:rsidR="00986CF5" w:rsidRDefault="00986CF5">
      <w:pPr>
        <w:rPr>
          <w:rFonts w:ascii="Arial" w:hAnsi="Arial"/>
          <w:lang w:val="nl-NL"/>
        </w:rPr>
      </w:pPr>
    </w:p>
    <w:p w14:paraId="6AB5EDF7" w14:textId="77777777" w:rsidR="00986CF5" w:rsidRDefault="00986CF5">
      <w:pPr>
        <w:rPr>
          <w:rFonts w:ascii="Arial" w:hAnsi="Arial"/>
          <w:lang w:val="nl-NL"/>
        </w:rPr>
      </w:pPr>
    </w:p>
    <w:p w14:paraId="607704A8" w14:textId="77777777" w:rsidR="00986CF5" w:rsidRDefault="00986CF5">
      <w:pPr>
        <w:rPr>
          <w:rFonts w:ascii="Arial" w:hAnsi="Arial"/>
          <w:lang w:val="nl-NL"/>
        </w:rPr>
      </w:pPr>
    </w:p>
    <w:p w14:paraId="50FA7866" w14:textId="77777777" w:rsidR="00986CF5" w:rsidRDefault="00986CF5">
      <w:pPr>
        <w:rPr>
          <w:rFonts w:ascii="Arial" w:hAnsi="Arial"/>
          <w:lang w:val="nl-NL"/>
        </w:rPr>
      </w:pPr>
    </w:p>
    <w:p w14:paraId="33E9B2F4" w14:textId="77777777" w:rsidR="00986CF5" w:rsidRDefault="00986CF5">
      <w:pPr>
        <w:rPr>
          <w:rFonts w:ascii="Arial" w:hAnsi="Arial"/>
          <w:lang w:val="nl-NL"/>
        </w:rPr>
      </w:pPr>
    </w:p>
    <w:p w14:paraId="302ECF00" w14:textId="77777777" w:rsidR="009B2120" w:rsidRDefault="009B2120">
      <w:pPr>
        <w:rPr>
          <w:rFonts w:ascii="Arial" w:hAnsi="Arial"/>
          <w:lang w:val="nl-NL"/>
        </w:rPr>
      </w:pPr>
    </w:p>
    <w:p w14:paraId="0EC7F338" w14:textId="77777777" w:rsidR="009B2120" w:rsidRDefault="009B2120">
      <w:pPr>
        <w:rPr>
          <w:rFonts w:ascii="Arial" w:hAnsi="Arial"/>
          <w:lang w:val="nl-NL"/>
        </w:rPr>
      </w:pPr>
    </w:p>
    <w:p w14:paraId="27CA5202" w14:textId="77777777" w:rsidR="009B2120" w:rsidRDefault="009B2120">
      <w:pPr>
        <w:rPr>
          <w:rFonts w:ascii="Arial" w:hAnsi="Arial"/>
          <w:lang w:val="nl-NL"/>
        </w:rPr>
      </w:pPr>
    </w:p>
    <w:p w14:paraId="17B8E614" w14:textId="77777777" w:rsidR="009B2120" w:rsidRDefault="009B2120">
      <w:pPr>
        <w:rPr>
          <w:rFonts w:ascii="Arial" w:hAnsi="Arial"/>
          <w:lang w:val="nl-NL"/>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261"/>
        <w:gridCol w:w="3177"/>
        <w:gridCol w:w="3982"/>
      </w:tblGrid>
      <w:tr w:rsidR="00E1107B" w:rsidRPr="00862634" w14:paraId="34E1A734" w14:textId="77777777" w:rsidTr="00217047">
        <w:trPr>
          <w:cantSplit/>
          <w:trHeight w:val="567"/>
        </w:trPr>
        <w:tc>
          <w:tcPr>
            <w:tcW w:w="4606" w:type="dxa"/>
            <w:shd w:val="clear" w:color="auto" w:fill="99CC00"/>
            <w:vAlign w:val="center"/>
          </w:tcPr>
          <w:p w14:paraId="71C3929D" w14:textId="77777777" w:rsidR="00E1107B" w:rsidRPr="00862634" w:rsidRDefault="00E1107B" w:rsidP="001B6C51">
            <w:pPr>
              <w:rPr>
                <w:rFonts w:ascii="Arial" w:hAnsi="Arial"/>
                <w:b/>
                <w:sz w:val="28"/>
                <w:lang w:val="nl-NL"/>
              </w:rPr>
            </w:pPr>
            <w:r w:rsidRPr="00862634">
              <w:rPr>
                <w:rFonts w:ascii="Arial" w:hAnsi="Arial"/>
                <w:b/>
                <w:sz w:val="28"/>
                <w:lang w:val="nl-NL"/>
              </w:rPr>
              <w:lastRenderedPageBreak/>
              <w:t>Competenties</w:t>
            </w:r>
          </w:p>
        </w:tc>
        <w:tc>
          <w:tcPr>
            <w:tcW w:w="3261" w:type="dxa"/>
            <w:shd w:val="clear" w:color="auto" w:fill="99CC00"/>
            <w:vAlign w:val="center"/>
          </w:tcPr>
          <w:p w14:paraId="76DC9295" w14:textId="0609DE32" w:rsidR="00E1107B" w:rsidRPr="00E1107B" w:rsidRDefault="00E1107B" w:rsidP="00217047">
            <w:pPr>
              <w:pStyle w:val="Kop7"/>
              <w:rPr>
                <w:rFonts w:ascii="Arial" w:hAnsi="Arial" w:cs="Arial"/>
                <w:lang w:val="nl-NL"/>
              </w:rPr>
            </w:pPr>
            <w:r w:rsidRPr="00E1107B">
              <w:rPr>
                <w:rFonts w:ascii="Arial" w:hAnsi="Arial" w:cs="Arial"/>
                <w:lang w:val="nl-NL"/>
              </w:rPr>
              <w:t>Functieklasse 15/16</w:t>
            </w:r>
          </w:p>
        </w:tc>
        <w:tc>
          <w:tcPr>
            <w:tcW w:w="3177" w:type="dxa"/>
            <w:shd w:val="clear" w:color="auto" w:fill="99CC00"/>
            <w:vAlign w:val="center"/>
          </w:tcPr>
          <w:p w14:paraId="06F06095" w14:textId="18BFC7C1" w:rsidR="00E1107B" w:rsidRPr="00E1107B" w:rsidRDefault="00E1107B" w:rsidP="00217047">
            <w:pPr>
              <w:pStyle w:val="Kop7"/>
              <w:rPr>
                <w:rFonts w:ascii="Arial" w:hAnsi="Arial" w:cs="Arial"/>
                <w:lang w:val="nl-NL"/>
              </w:rPr>
            </w:pPr>
            <w:r w:rsidRPr="00E1107B">
              <w:rPr>
                <w:rFonts w:ascii="Arial" w:hAnsi="Arial" w:cs="Arial"/>
                <w:lang w:val="nl-NL"/>
              </w:rPr>
              <w:t>Functieklasse 17/18</w:t>
            </w:r>
          </w:p>
        </w:tc>
        <w:tc>
          <w:tcPr>
            <w:tcW w:w="3982" w:type="dxa"/>
            <w:shd w:val="clear" w:color="auto" w:fill="99CC00"/>
            <w:vAlign w:val="center"/>
          </w:tcPr>
          <w:p w14:paraId="4EB5F0BF" w14:textId="259C660B" w:rsidR="00E1107B" w:rsidRPr="00E1107B" w:rsidRDefault="00E1107B" w:rsidP="00217047">
            <w:pPr>
              <w:pStyle w:val="Kop7"/>
              <w:rPr>
                <w:rFonts w:ascii="Arial" w:hAnsi="Arial" w:cs="Arial"/>
                <w:lang w:val="nl-NL"/>
              </w:rPr>
            </w:pPr>
            <w:r w:rsidRPr="00E1107B">
              <w:rPr>
                <w:rFonts w:ascii="Arial" w:hAnsi="Arial" w:cs="Arial"/>
                <w:lang w:val="nl-NL"/>
              </w:rPr>
              <w:t>Functieklasse 19</w:t>
            </w:r>
          </w:p>
        </w:tc>
      </w:tr>
      <w:tr w:rsidR="009B2120" w:rsidRPr="003D52B7" w14:paraId="18EF1617" w14:textId="77777777" w:rsidTr="00677158">
        <w:trPr>
          <w:cantSplit/>
        </w:trPr>
        <w:tc>
          <w:tcPr>
            <w:tcW w:w="4606" w:type="dxa"/>
            <w:shd w:val="clear" w:color="auto" w:fill="auto"/>
          </w:tcPr>
          <w:p w14:paraId="4FD84B3C" w14:textId="77777777" w:rsidR="009B2120" w:rsidRPr="009B2120" w:rsidRDefault="009B2120">
            <w:pPr>
              <w:rPr>
                <w:rFonts w:ascii="Arial" w:hAnsi="Arial"/>
                <w:b/>
                <w:sz w:val="22"/>
                <w:szCs w:val="22"/>
                <w:lang w:val="nl-NL"/>
              </w:rPr>
            </w:pPr>
            <w:r w:rsidRPr="009B2120">
              <w:rPr>
                <w:rFonts w:ascii="Arial" w:hAnsi="Arial"/>
                <w:b/>
                <w:sz w:val="22"/>
                <w:szCs w:val="22"/>
                <w:lang w:val="nl-NL"/>
              </w:rPr>
              <w:t>Verantwoordelijkheid nemen</w:t>
            </w:r>
          </w:p>
          <w:p w14:paraId="37CB125E" w14:textId="77777777" w:rsidR="009B2120" w:rsidRPr="009B2120" w:rsidRDefault="009B2120">
            <w:pPr>
              <w:rPr>
                <w:rFonts w:ascii="Arial" w:hAnsi="Arial"/>
                <w:sz w:val="22"/>
                <w:szCs w:val="22"/>
                <w:lang w:val="nl-NL"/>
              </w:rPr>
            </w:pPr>
            <w:r>
              <w:rPr>
                <w:rFonts w:ascii="Arial" w:hAnsi="Arial"/>
                <w:sz w:val="22"/>
                <w:szCs w:val="22"/>
                <w:lang w:val="nl-NL"/>
              </w:rPr>
              <w:t>Handelen in overeenstemming met de belangen, waarden en normen van de organisatie</w:t>
            </w:r>
          </w:p>
        </w:tc>
        <w:tc>
          <w:tcPr>
            <w:tcW w:w="10420" w:type="dxa"/>
            <w:gridSpan w:val="3"/>
            <w:shd w:val="clear" w:color="auto" w:fill="auto"/>
            <w:vAlign w:val="center"/>
          </w:tcPr>
          <w:p w14:paraId="048C6443" w14:textId="3E9DA453" w:rsidR="009B2120" w:rsidRPr="009B2120" w:rsidRDefault="009B2120" w:rsidP="00677158">
            <w:pPr>
              <w:pStyle w:val="Kop7"/>
              <w:rPr>
                <w:rFonts w:ascii="Arial" w:hAnsi="Arial"/>
                <w:b w:val="0"/>
                <w:szCs w:val="22"/>
                <w:lang w:val="nl-NL"/>
              </w:rPr>
            </w:pPr>
            <w:r>
              <w:rPr>
                <w:rFonts w:ascii="Arial" w:hAnsi="Arial"/>
                <w:b w:val="0"/>
                <w:szCs w:val="22"/>
                <w:lang w:val="nl-NL"/>
              </w:rPr>
              <w:t>2 = Handelt in het belang van de organisatie</w:t>
            </w:r>
          </w:p>
        </w:tc>
      </w:tr>
      <w:tr w:rsidR="009B2120" w:rsidRPr="003D52B7" w14:paraId="3DE534CB" w14:textId="77777777" w:rsidTr="00677158">
        <w:trPr>
          <w:cantSplit/>
        </w:trPr>
        <w:tc>
          <w:tcPr>
            <w:tcW w:w="4606" w:type="dxa"/>
            <w:shd w:val="clear" w:color="auto" w:fill="auto"/>
          </w:tcPr>
          <w:p w14:paraId="4409A32B" w14:textId="77777777" w:rsidR="009B2120" w:rsidRPr="009B2120" w:rsidRDefault="009B2120">
            <w:pPr>
              <w:rPr>
                <w:rFonts w:ascii="Arial" w:hAnsi="Arial"/>
                <w:b/>
                <w:sz w:val="22"/>
                <w:szCs w:val="22"/>
                <w:lang w:val="nl-NL"/>
              </w:rPr>
            </w:pPr>
            <w:r w:rsidRPr="009B2120">
              <w:rPr>
                <w:rFonts w:ascii="Arial" w:hAnsi="Arial"/>
                <w:b/>
                <w:sz w:val="22"/>
                <w:szCs w:val="22"/>
                <w:lang w:val="nl-NL"/>
              </w:rPr>
              <w:t>Analyseren</w:t>
            </w:r>
          </w:p>
          <w:p w14:paraId="40C57B58" w14:textId="77777777" w:rsidR="009B2120" w:rsidRPr="009B2120" w:rsidRDefault="009B2120">
            <w:pPr>
              <w:rPr>
                <w:rFonts w:ascii="Arial" w:hAnsi="Arial"/>
                <w:sz w:val="22"/>
                <w:szCs w:val="22"/>
                <w:lang w:val="nl-NL"/>
              </w:rPr>
            </w:pPr>
            <w:r>
              <w:rPr>
                <w:rFonts w:ascii="Arial" w:hAnsi="Arial"/>
                <w:sz w:val="22"/>
                <w:szCs w:val="22"/>
                <w:lang w:val="nl-NL"/>
              </w:rPr>
              <w:t>Een probleem duiden in zijn verbanden en op een efficiënte wijze op zoek gaan naar aanvullende relevante informatie</w:t>
            </w:r>
          </w:p>
        </w:tc>
        <w:tc>
          <w:tcPr>
            <w:tcW w:w="3261" w:type="dxa"/>
            <w:shd w:val="clear" w:color="auto" w:fill="auto"/>
            <w:vAlign w:val="center"/>
          </w:tcPr>
          <w:p w14:paraId="7319A6D2" w14:textId="77777777" w:rsidR="009B2120" w:rsidRPr="009B2120" w:rsidRDefault="009B2120" w:rsidP="00677158">
            <w:pPr>
              <w:pStyle w:val="Kop7"/>
              <w:rPr>
                <w:rFonts w:ascii="Arial" w:hAnsi="Arial"/>
                <w:b w:val="0"/>
                <w:szCs w:val="22"/>
                <w:lang w:val="nl-NL"/>
              </w:rPr>
            </w:pPr>
            <w:r>
              <w:rPr>
                <w:rFonts w:ascii="Arial" w:hAnsi="Arial"/>
                <w:b w:val="0"/>
                <w:szCs w:val="22"/>
                <w:lang w:val="nl-NL"/>
              </w:rPr>
              <w:t>2 = Legt verbanden en ziet oorzaken</w:t>
            </w:r>
          </w:p>
        </w:tc>
        <w:tc>
          <w:tcPr>
            <w:tcW w:w="7159" w:type="dxa"/>
            <w:gridSpan w:val="2"/>
            <w:shd w:val="clear" w:color="auto" w:fill="auto"/>
            <w:vAlign w:val="center"/>
          </w:tcPr>
          <w:p w14:paraId="3A21CDE9" w14:textId="77777777" w:rsidR="009B2120" w:rsidRPr="009B2120" w:rsidRDefault="009B2120" w:rsidP="00677158">
            <w:pPr>
              <w:pStyle w:val="Kop7"/>
              <w:rPr>
                <w:rFonts w:ascii="Arial" w:hAnsi="Arial"/>
                <w:b w:val="0"/>
                <w:szCs w:val="22"/>
                <w:lang w:val="nl-NL"/>
              </w:rPr>
            </w:pPr>
            <w:r>
              <w:rPr>
                <w:rFonts w:ascii="Arial" w:hAnsi="Arial"/>
                <w:b w:val="0"/>
                <w:szCs w:val="22"/>
                <w:lang w:val="nl-NL"/>
              </w:rPr>
              <w:t>3 = Maakt verhelderende analyses van complexe vraagstukken</w:t>
            </w:r>
          </w:p>
        </w:tc>
      </w:tr>
      <w:tr w:rsidR="00396CC0" w:rsidRPr="003D52B7" w14:paraId="7BAEAB27" w14:textId="77777777" w:rsidTr="00465A67">
        <w:trPr>
          <w:cantSplit/>
        </w:trPr>
        <w:tc>
          <w:tcPr>
            <w:tcW w:w="4606" w:type="dxa"/>
            <w:shd w:val="clear" w:color="auto" w:fill="auto"/>
          </w:tcPr>
          <w:p w14:paraId="1D271EB9" w14:textId="77777777" w:rsidR="00396CC0" w:rsidRPr="009B2120" w:rsidRDefault="00396CC0">
            <w:pPr>
              <w:rPr>
                <w:rFonts w:ascii="Arial" w:hAnsi="Arial"/>
                <w:b/>
                <w:sz w:val="22"/>
                <w:szCs w:val="22"/>
                <w:lang w:val="nl-NL"/>
              </w:rPr>
            </w:pPr>
            <w:r w:rsidRPr="009B2120">
              <w:rPr>
                <w:rFonts w:ascii="Arial" w:hAnsi="Arial"/>
                <w:b/>
                <w:sz w:val="22"/>
                <w:szCs w:val="22"/>
                <w:lang w:val="nl-NL"/>
              </w:rPr>
              <w:t>Oordeelsvorming</w:t>
            </w:r>
          </w:p>
          <w:p w14:paraId="00D263EC" w14:textId="77777777" w:rsidR="00396CC0" w:rsidRPr="009B2120" w:rsidRDefault="00396CC0">
            <w:pPr>
              <w:rPr>
                <w:rFonts w:ascii="Arial" w:hAnsi="Arial"/>
                <w:sz w:val="22"/>
                <w:szCs w:val="22"/>
                <w:lang w:val="nl-NL"/>
              </w:rPr>
            </w:pPr>
            <w:r>
              <w:rPr>
                <w:rFonts w:ascii="Arial" w:hAnsi="Arial"/>
                <w:sz w:val="22"/>
                <w:szCs w:val="22"/>
                <w:lang w:val="nl-NL"/>
              </w:rPr>
              <w:t>Mening uiten en zicht hebben op de consequenties ervan, op basis van een afweging van relevante criteria</w:t>
            </w:r>
          </w:p>
        </w:tc>
        <w:tc>
          <w:tcPr>
            <w:tcW w:w="10420" w:type="dxa"/>
            <w:gridSpan w:val="3"/>
            <w:shd w:val="clear" w:color="auto" w:fill="auto"/>
            <w:vAlign w:val="center"/>
          </w:tcPr>
          <w:p w14:paraId="70D6CE21" w14:textId="77777777" w:rsidR="00396CC0" w:rsidRPr="009B2120" w:rsidRDefault="00396CC0" w:rsidP="00677158">
            <w:pPr>
              <w:pStyle w:val="Kop7"/>
              <w:rPr>
                <w:rFonts w:ascii="Arial" w:hAnsi="Arial"/>
                <w:b w:val="0"/>
                <w:szCs w:val="22"/>
                <w:lang w:val="nl-NL"/>
              </w:rPr>
            </w:pPr>
            <w:r>
              <w:rPr>
                <w:rFonts w:ascii="Arial" w:hAnsi="Arial"/>
                <w:b w:val="0"/>
                <w:szCs w:val="22"/>
                <w:lang w:val="nl-NL"/>
              </w:rPr>
              <w:t>2 = Neemt standpunten in en overziet de consequenties daarvan</w:t>
            </w:r>
          </w:p>
        </w:tc>
      </w:tr>
      <w:tr w:rsidR="009B2120" w:rsidRPr="003D52B7" w14:paraId="3038D234" w14:textId="77777777" w:rsidTr="00605E68">
        <w:trPr>
          <w:cantSplit/>
        </w:trPr>
        <w:tc>
          <w:tcPr>
            <w:tcW w:w="4606" w:type="dxa"/>
            <w:shd w:val="clear" w:color="auto" w:fill="auto"/>
          </w:tcPr>
          <w:p w14:paraId="76E8F39F" w14:textId="77777777" w:rsidR="009B2120" w:rsidRPr="009B2120" w:rsidRDefault="009B2120">
            <w:pPr>
              <w:rPr>
                <w:rFonts w:ascii="Arial" w:hAnsi="Arial"/>
                <w:b/>
                <w:sz w:val="22"/>
                <w:szCs w:val="22"/>
                <w:lang w:val="nl-NL"/>
              </w:rPr>
            </w:pPr>
            <w:r w:rsidRPr="009B2120">
              <w:rPr>
                <w:rFonts w:ascii="Arial" w:hAnsi="Arial"/>
                <w:b/>
                <w:sz w:val="22"/>
                <w:szCs w:val="22"/>
                <w:lang w:val="nl-NL"/>
              </w:rPr>
              <w:t>Richting geven</w:t>
            </w:r>
          </w:p>
          <w:p w14:paraId="61D70FB9" w14:textId="77777777" w:rsidR="009B2120" w:rsidRPr="009B2120" w:rsidRDefault="009B2120">
            <w:pPr>
              <w:rPr>
                <w:rFonts w:ascii="Arial" w:hAnsi="Arial"/>
                <w:sz w:val="22"/>
                <w:szCs w:val="22"/>
                <w:lang w:val="nl-NL"/>
              </w:rPr>
            </w:pPr>
            <w:r>
              <w:rPr>
                <w:rFonts w:ascii="Arial" w:hAnsi="Arial"/>
                <w:sz w:val="22"/>
                <w:szCs w:val="22"/>
                <w:lang w:val="nl-NL"/>
              </w:rPr>
              <w:t xml:space="preserve">Aansturen en motiveren van medewerkers zodat ze hun doelstellingen en die van de entiteit kunnen realiseren, zowel individueel als in teamverband </w:t>
            </w:r>
          </w:p>
        </w:tc>
        <w:tc>
          <w:tcPr>
            <w:tcW w:w="3261" w:type="dxa"/>
            <w:shd w:val="clear" w:color="auto" w:fill="F2F2F2" w:themeFill="background1" w:themeFillShade="F2"/>
            <w:vAlign w:val="center"/>
          </w:tcPr>
          <w:p w14:paraId="12831AE1" w14:textId="77777777" w:rsidR="009B2120" w:rsidRPr="009B2120" w:rsidRDefault="009B2120" w:rsidP="00677158">
            <w:pPr>
              <w:pStyle w:val="Kop7"/>
              <w:rPr>
                <w:rFonts w:ascii="Arial" w:hAnsi="Arial"/>
                <w:b w:val="0"/>
                <w:szCs w:val="22"/>
                <w:lang w:val="nl-NL"/>
              </w:rPr>
            </w:pPr>
          </w:p>
        </w:tc>
        <w:tc>
          <w:tcPr>
            <w:tcW w:w="3177" w:type="dxa"/>
            <w:shd w:val="clear" w:color="auto" w:fill="auto"/>
            <w:vAlign w:val="center"/>
          </w:tcPr>
          <w:p w14:paraId="4AAAE814" w14:textId="5CA6FDA7" w:rsidR="009B2120" w:rsidRPr="009B2120" w:rsidRDefault="009B2120" w:rsidP="00E1107B">
            <w:pPr>
              <w:pStyle w:val="Kop7"/>
              <w:rPr>
                <w:rFonts w:ascii="Arial" w:hAnsi="Arial"/>
                <w:b w:val="0"/>
                <w:szCs w:val="22"/>
                <w:lang w:val="nl-NL"/>
              </w:rPr>
            </w:pPr>
            <w:r>
              <w:rPr>
                <w:rFonts w:ascii="Arial" w:hAnsi="Arial"/>
                <w:b w:val="0"/>
                <w:szCs w:val="22"/>
                <w:lang w:val="nl-NL"/>
              </w:rPr>
              <w:t xml:space="preserve">1 = </w:t>
            </w:r>
            <w:r w:rsidR="00E1107B">
              <w:rPr>
                <w:rFonts w:ascii="Arial" w:hAnsi="Arial"/>
                <w:b w:val="0"/>
                <w:szCs w:val="22"/>
                <w:lang w:val="nl-NL"/>
              </w:rPr>
              <w:t>G</w:t>
            </w:r>
            <w:r>
              <w:rPr>
                <w:rFonts w:ascii="Arial" w:hAnsi="Arial"/>
                <w:b w:val="0"/>
                <w:szCs w:val="22"/>
                <w:lang w:val="nl-NL"/>
              </w:rPr>
              <w:t>eeft richting op het niveau van taken en de uitvoering daarvan</w:t>
            </w:r>
          </w:p>
        </w:tc>
        <w:tc>
          <w:tcPr>
            <w:tcW w:w="3982" w:type="dxa"/>
            <w:shd w:val="clear" w:color="auto" w:fill="auto"/>
            <w:vAlign w:val="center"/>
          </w:tcPr>
          <w:p w14:paraId="199625E7" w14:textId="77777777" w:rsidR="009B2120" w:rsidRPr="009B2120" w:rsidRDefault="009B2120" w:rsidP="00677158">
            <w:pPr>
              <w:pStyle w:val="Kop7"/>
              <w:rPr>
                <w:rFonts w:ascii="Arial" w:hAnsi="Arial"/>
                <w:b w:val="0"/>
                <w:szCs w:val="22"/>
                <w:lang w:val="nl-NL"/>
              </w:rPr>
            </w:pPr>
            <w:r>
              <w:rPr>
                <w:rFonts w:ascii="Arial" w:hAnsi="Arial"/>
                <w:b w:val="0"/>
                <w:szCs w:val="22"/>
                <w:lang w:val="nl-NL"/>
              </w:rPr>
              <w:t>2 = Geeft richting op het niveau van processen en structuren</w:t>
            </w:r>
          </w:p>
        </w:tc>
      </w:tr>
      <w:tr w:rsidR="0044620A" w:rsidRPr="003D52B7" w14:paraId="22994C28" w14:textId="77777777" w:rsidTr="00677158">
        <w:trPr>
          <w:cantSplit/>
        </w:trPr>
        <w:tc>
          <w:tcPr>
            <w:tcW w:w="4606" w:type="dxa"/>
            <w:shd w:val="clear" w:color="auto" w:fill="auto"/>
          </w:tcPr>
          <w:p w14:paraId="0EE4F314" w14:textId="77777777" w:rsidR="0044620A" w:rsidRPr="009B2120" w:rsidRDefault="0044620A" w:rsidP="0044620A">
            <w:pPr>
              <w:rPr>
                <w:rFonts w:ascii="Arial" w:hAnsi="Arial"/>
                <w:b/>
                <w:sz w:val="22"/>
                <w:szCs w:val="22"/>
                <w:lang w:val="nl-NL"/>
              </w:rPr>
            </w:pPr>
            <w:r w:rsidRPr="009B2120">
              <w:rPr>
                <w:rFonts w:ascii="Arial" w:hAnsi="Arial"/>
                <w:b/>
                <w:sz w:val="22"/>
                <w:szCs w:val="22"/>
                <w:lang w:val="nl-NL"/>
              </w:rPr>
              <w:t>Innoveren</w:t>
            </w:r>
          </w:p>
          <w:p w14:paraId="004E061C" w14:textId="77777777" w:rsidR="0044620A" w:rsidRPr="00862634" w:rsidRDefault="0044620A" w:rsidP="0044620A">
            <w:pPr>
              <w:rPr>
                <w:rFonts w:ascii="Arial" w:hAnsi="Arial"/>
                <w:b/>
                <w:sz w:val="28"/>
                <w:lang w:val="nl-NL"/>
              </w:rPr>
            </w:pPr>
            <w:r>
              <w:rPr>
                <w:rFonts w:ascii="Arial" w:hAnsi="Arial"/>
                <w:sz w:val="22"/>
                <w:szCs w:val="22"/>
                <w:lang w:val="nl-NL"/>
              </w:rPr>
              <w:t>Vernieuwen om producten, diensten, processen en structuren te creëren die tegemoet komen aan toekomstige uitdagingen</w:t>
            </w:r>
          </w:p>
        </w:tc>
        <w:tc>
          <w:tcPr>
            <w:tcW w:w="3261" w:type="dxa"/>
            <w:shd w:val="clear" w:color="auto" w:fill="auto"/>
            <w:vAlign w:val="center"/>
          </w:tcPr>
          <w:p w14:paraId="4C4D0A5B" w14:textId="77777777" w:rsidR="0044620A" w:rsidRPr="0044620A" w:rsidRDefault="0044620A" w:rsidP="00677158">
            <w:pPr>
              <w:pStyle w:val="Kop7"/>
              <w:rPr>
                <w:rFonts w:ascii="Arial" w:hAnsi="Arial"/>
                <w:b w:val="0"/>
                <w:lang w:val="nl-NL"/>
              </w:rPr>
            </w:pPr>
            <w:r w:rsidRPr="0044620A">
              <w:rPr>
                <w:rFonts w:ascii="Arial" w:hAnsi="Arial"/>
                <w:b w:val="0"/>
                <w:lang w:val="nl-NL"/>
              </w:rPr>
              <w:t>1 = Werkt actief mee aan het vernieuwen van de uitvoering van taken</w:t>
            </w:r>
          </w:p>
        </w:tc>
        <w:tc>
          <w:tcPr>
            <w:tcW w:w="7159" w:type="dxa"/>
            <w:gridSpan w:val="2"/>
            <w:shd w:val="clear" w:color="auto" w:fill="auto"/>
            <w:vAlign w:val="center"/>
          </w:tcPr>
          <w:p w14:paraId="42932904" w14:textId="77777777" w:rsidR="0044620A" w:rsidRPr="0044620A" w:rsidRDefault="0044620A" w:rsidP="00677158">
            <w:pPr>
              <w:pStyle w:val="Kop7"/>
              <w:rPr>
                <w:rFonts w:ascii="Arial" w:hAnsi="Arial"/>
                <w:b w:val="0"/>
                <w:lang w:val="nl-NL"/>
              </w:rPr>
            </w:pPr>
            <w:r>
              <w:rPr>
                <w:rFonts w:ascii="Arial" w:hAnsi="Arial"/>
                <w:b w:val="0"/>
                <w:lang w:val="nl-NL"/>
              </w:rPr>
              <w:t>2 = Werkt actief mee aan het vernieuwen van de werking van de entiteit</w:t>
            </w:r>
          </w:p>
        </w:tc>
      </w:tr>
      <w:tr w:rsidR="00396CC0" w:rsidRPr="003D52B7" w14:paraId="2DB3D97D" w14:textId="77777777" w:rsidTr="001735E1">
        <w:trPr>
          <w:cantSplit/>
        </w:trPr>
        <w:tc>
          <w:tcPr>
            <w:tcW w:w="4606" w:type="dxa"/>
            <w:shd w:val="clear" w:color="auto" w:fill="auto"/>
          </w:tcPr>
          <w:p w14:paraId="6E0B5BDE" w14:textId="77777777" w:rsidR="00396CC0" w:rsidRDefault="00396CC0" w:rsidP="001F691F">
            <w:pPr>
              <w:rPr>
                <w:rFonts w:ascii="Arial" w:hAnsi="Arial"/>
                <w:b/>
                <w:sz w:val="22"/>
                <w:szCs w:val="22"/>
                <w:lang w:val="nl-NL"/>
              </w:rPr>
            </w:pPr>
            <w:bookmarkStart w:id="0" w:name="_GoBack" w:colFirst="1" w:colLast="1"/>
            <w:r>
              <w:rPr>
                <w:rFonts w:ascii="Arial" w:hAnsi="Arial"/>
                <w:b/>
                <w:sz w:val="22"/>
                <w:szCs w:val="22"/>
                <w:lang w:val="nl-NL"/>
              </w:rPr>
              <w:t>Klantgerichtheid</w:t>
            </w:r>
          </w:p>
          <w:p w14:paraId="44D03C79" w14:textId="77777777" w:rsidR="00396CC0" w:rsidRPr="0044620A" w:rsidRDefault="00396CC0" w:rsidP="001F691F">
            <w:pPr>
              <w:rPr>
                <w:rFonts w:ascii="Arial" w:hAnsi="Arial"/>
                <w:sz w:val="22"/>
                <w:szCs w:val="22"/>
                <w:lang w:val="nl-NL"/>
              </w:rPr>
            </w:pPr>
            <w:r>
              <w:rPr>
                <w:rFonts w:ascii="Arial" w:hAnsi="Arial"/>
                <w:sz w:val="22"/>
                <w:szCs w:val="22"/>
                <w:lang w:val="nl-NL"/>
              </w:rPr>
              <w:t>Wensen en behoeften van de verschillende belanghebbenden binnen en buiten de organisatie onderkennen en er adequaat op reageren</w:t>
            </w:r>
          </w:p>
        </w:tc>
        <w:tc>
          <w:tcPr>
            <w:tcW w:w="10420" w:type="dxa"/>
            <w:gridSpan w:val="3"/>
            <w:shd w:val="clear" w:color="auto" w:fill="auto"/>
            <w:vAlign w:val="center"/>
          </w:tcPr>
          <w:p w14:paraId="17262706" w14:textId="77777777" w:rsidR="00396CC0" w:rsidRPr="0044620A" w:rsidRDefault="00396CC0" w:rsidP="00677158">
            <w:pPr>
              <w:pStyle w:val="Kop7"/>
              <w:rPr>
                <w:rFonts w:ascii="Arial" w:hAnsi="Arial"/>
                <w:b w:val="0"/>
                <w:lang w:val="nl-NL"/>
              </w:rPr>
            </w:pPr>
            <w:r w:rsidRPr="0044620A">
              <w:rPr>
                <w:rFonts w:ascii="Arial" w:hAnsi="Arial"/>
                <w:b w:val="0"/>
                <w:lang w:val="nl-NL"/>
              </w:rPr>
              <w:t>2 = Optimaliseert de dienstverlening aan belanghebbenden binnen afgesproken kaders</w:t>
            </w:r>
          </w:p>
        </w:tc>
      </w:tr>
      <w:bookmarkEnd w:id="0"/>
    </w:tbl>
    <w:p w14:paraId="67AB4EC0" w14:textId="77777777" w:rsidR="0044620A" w:rsidRPr="00C971FB" w:rsidRDefault="0044620A">
      <w:pPr>
        <w:rPr>
          <w:rFonts w:ascii="Arial" w:hAnsi="Arial"/>
          <w:lang w:val="nl-NL"/>
        </w:rPr>
      </w:pPr>
    </w:p>
    <w:sectPr w:rsidR="0044620A" w:rsidRPr="00C971FB" w:rsidSect="0061772E">
      <w:headerReference w:type="default" r:id="rId7"/>
      <w:footerReference w:type="default" r:id="rId8"/>
      <w:pgSz w:w="16840" w:h="11907" w:orient="landscape" w:code="9"/>
      <w:pgMar w:top="567" w:right="567"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5E73" w14:textId="77777777" w:rsidR="00A37CDD" w:rsidRDefault="00A37CDD">
      <w:r>
        <w:separator/>
      </w:r>
    </w:p>
  </w:endnote>
  <w:endnote w:type="continuationSeparator" w:id="0">
    <w:p w14:paraId="250904D7" w14:textId="77777777" w:rsidR="00A37CDD" w:rsidRDefault="00A3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23A1" w14:textId="04F3B4C9" w:rsidR="00A37CDD" w:rsidRPr="00A37CDD" w:rsidRDefault="00A37CDD">
    <w:pPr>
      <w:pStyle w:val="Voettekst"/>
      <w:rPr>
        <w:rFonts w:ascii="Arial" w:hAnsi="Arial"/>
        <w:lang w:val="nl-BE"/>
      </w:rPr>
    </w:pPr>
    <w:r>
      <w:rPr>
        <w:rFonts w:ascii="Arial" w:hAnsi="Arial"/>
        <w:lang w:val="nl-BE"/>
      </w:rPr>
      <w:t xml:space="preserve">Vlaamse overheid </w:t>
    </w:r>
    <w:r w:rsidR="001B3FAA">
      <w:rPr>
        <w:rFonts w:ascii="Arial" w:hAnsi="Arial"/>
        <w:lang w:val="nl-BE"/>
      </w:rPr>
      <w:t>2017</w:t>
    </w:r>
    <w:r>
      <w:rPr>
        <w:lang w:val="nl-BE"/>
      </w:rPr>
      <w:tab/>
    </w:r>
    <w:r>
      <w:rPr>
        <w:lang w:val="nl-BE"/>
      </w:rPr>
      <w:tab/>
    </w:r>
    <w:r>
      <w:rPr>
        <w:lang w:val="nl-BE"/>
      </w:rPr>
      <w:tab/>
    </w:r>
    <w:r>
      <w:rPr>
        <w:lang w:val="nl-BE"/>
      </w:rPr>
      <w:tab/>
    </w:r>
    <w:r>
      <w:rPr>
        <w:lang w:val="nl-BE"/>
      </w:rPr>
      <w:tab/>
    </w:r>
    <w:r>
      <w:rPr>
        <w:lang w:val="nl-BE"/>
      </w:rPr>
      <w:tab/>
    </w:r>
    <w:r>
      <w:rPr>
        <w:rFonts w:ascii="Arial" w:hAnsi="Arial"/>
        <w:lang w:val="nl-BE"/>
      </w:rPr>
      <w:tab/>
    </w:r>
    <w:r>
      <w:rPr>
        <w:rFonts w:ascii="Arial" w:hAnsi="Arial"/>
        <w:lang w:val="nl-NL"/>
      </w:rPr>
      <w:t xml:space="preserve"> </w:t>
    </w:r>
    <w:r w:rsidRPr="00C971FB">
      <w:rPr>
        <w:rFonts w:ascii="Arial" w:hAnsi="Arial"/>
        <w:lang w:val="nl-NL"/>
      </w:rPr>
      <w:t xml:space="preserve">Pagina </w:t>
    </w:r>
    <w:r w:rsidRPr="00C971FB">
      <w:rPr>
        <w:rStyle w:val="Paginanummer"/>
        <w:rFonts w:ascii="Arial" w:hAnsi="Arial"/>
        <w:lang w:val="nl-NL"/>
      </w:rPr>
      <w:fldChar w:fldCharType="begin"/>
    </w:r>
    <w:r w:rsidRPr="00C971FB">
      <w:rPr>
        <w:rStyle w:val="Paginanummer"/>
        <w:rFonts w:ascii="Arial" w:hAnsi="Arial"/>
        <w:lang w:val="nl-NL"/>
      </w:rPr>
      <w:instrText xml:space="preserve"> PAGE </w:instrText>
    </w:r>
    <w:r w:rsidRPr="00C971FB">
      <w:rPr>
        <w:rStyle w:val="Paginanummer"/>
        <w:rFonts w:ascii="Arial" w:hAnsi="Arial"/>
        <w:lang w:val="nl-NL"/>
      </w:rPr>
      <w:fldChar w:fldCharType="separate"/>
    </w:r>
    <w:r w:rsidR="00396CC0">
      <w:rPr>
        <w:rStyle w:val="Paginanummer"/>
        <w:rFonts w:ascii="Arial" w:hAnsi="Arial"/>
        <w:noProof/>
        <w:lang w:val="nl-NL"/>
      </w:rPr>
      <w:t>8</w:t>
    </w:r>
    <w:r w:rsidRPr="00C971FB">
      <w:rPr>
        <w:rStyle w:val="Paginanummer"/>
        <w:rFonts w:ascii="Arial" w:hAnsi="Arial"/>
        <w:lang w:val="nl-NL"/>
      </w:rPr>
      <w:fldChar w:fldCharType="end"/>
    </w:r>
    <w:r w:rsidRPr="00C971FB">
      <w:rPr>
        <w:rStyle w:val="Paginanummer"/>
        <w:rFonts w:ascii="Arial" w:hAnsi="Arial"/>
        <w:lang w:val="nl-NL"/>
      </w:rPr>
      <w:t>/</w:t>
    </w:r>
    <w:r w:rsidRPr="00C971FB">
      <w:rPr>
        <w:rStyle w:val="Paginanummer"/>
        <w:rFonts w:ascii="Arial" w:hAnsi="Arial"/>
        <w:lang w:val="nl-NL"/>
      </w:rPr>
      <w:fldChar w:fldCharType="begin"/>
    </w:r>
    <w:r w:rsidRPr="00C971FB">
      <w:rPr>
        <w:rStyle w:val="Paginanummer"/>
        <w:rFonts w:ascii="Arial" w:hAnsi="Arial"/>
        <w:lang w:val="nl-NL"/>
      </w:rPr>
      <w:instrText xml:space="preserve"> NUMPAGES </w:instrText>
    </w:r>
    <w:r w:rsidRPr="00C971FB">
      <w:rPr>
        <w:rStyle w:val="Paginanummer"/>
        <w:rFonts w:ascii="Arial" w:hAnsi="Arial"/>
        <w:lang w:val="nl-NL"/>
      </w:rPr>
      <w:fldChar w:fldCharType="separate"/>
    </w:r>
    <w:r w:rsidR="00396CC0">
      <w:rPr>
        <w:rStyle w:val="Paginanummer"/>
        <w:rFonts w:ascii="Arial" w:hAnsi="Arial"/>
        <w:noProof/>
        <w:lang w:val="nl-NL"/>
      </w:rPr>
      <w:t>9</w:t>
    </w:r>
    <w:r w:rsidRPr="00C971FB">
      <w:rPr>
        <w:rStyle w:val="Paginanummer"/>
        <w:rFonts w:ascii="Arial" w:hAnsi="Arial"/>
        <w:lang w:val="nl-NL"/>
      </w:rPr>
      <w:fldChar w:fldCharType="end"/>
    </w:r>
  </w:p>
  <w:p w14:paraId="232C9814" w14:textId="77777777" w:rsidR="00A37CDD" w:rsidRDefault="00A37C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41F6" w14:textId="77777777" w:rsidR="00A37CDD" w:rsidRDefault="00A37CDD">
      <w:r>
        <w:separator/>
      </w:r>
    </w:p>
  </w:footnote>
  <w:footnote w:type="continuationSeparator" w:id="0">
    <w:p w14:paraId="4EDC9E44" w14:textId="77777777" w:rsidR="00A37CDD" w:rsidRDefault="00A3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056E" w14:textId="7CA63123" w:rsidR="00A37CDD" w:rsidRDefault="00A37CDD" w:rsidP="00A37CDD">
    <w:pPr>
      <w:pStyle w:val="Koptekst"/>
      <w:jc w:val="center"/>
      <w:rPr>
        <w:rFonts w:ascii="Arial" w:hAnsi="Arial"/>
        <w:b/>
        <w:i/>
        <w:sz w:val="36"/>
        <w:szCs w:val="36"/>
        <w:lang w:val="nl-BE"/>
      </w:rPr>
    </w:pPr>
    <w:r>
      <w:rPr>
        <w:rFonts w:ascii="Arial" w:hAnsi="Arial"/>
        <w:b/>
        <w:noProof/>
        <w:sz w:val="36"/>
        <w:lang w:val="nl-BE" w:eastAsia="nl-BE"/>
      </w:rPr>
      <w:drawing>
        <wp:anchor distT="0" distB="0" distL="114300" distR="114300" simplePos="0" relativeHeight="251659264" behindDoc="0" locked="0" layoutInCell="1" allowOverlap="1" wp14:anchorId="593120CD" wp14:editId="4CC43768">
          <wp:simplePos x="0" y="0"/>
          <wp:positionH relativeFrom="margin">
            <wp:posOffset>0</wp:posOffset>
          </wp:positionH>
          <wp:positionV relativeFrom="margin">
            <wp:posOffset>-590550</wp:posOffset>
          </wp:positionV>
          <wp:extent cx="540000" cy="54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H_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sidR="001B3FAA" w:rsidRPr="001B3FAA">
      <w:rPr>
        <w:rFonts w:ascii="Arial" w:hAnsi="Arial"/>
        <w:b/>
        <w:i/>
        <w:sz w:val="36"/>
        <w:lang w:val="nl-BE"/>
      </w:rPr>
      <w:t>T</w:t>
    </w:r>
    <w:r w:rsidR="0072597F">
      <w:rPr>
        <w:rFonts w:ascii="Arial" w:hAnsi="Arial"/>
        <w:b/>
        <w:i/>
        <w:sz w:val="36"/>
        <w:szCs w:val="36"/>
        <w:lang w:val="nl-BE"/>
      </w:rPr>
      <w:t xml:space="preserve">echnisch </w:t>
    </w:r>
    <w:r w:rsidR="00B530EE">
      <w:rPr>
        <w:rFonts w:ascii="Arial" w:hAnsi="Arial"/>
        <w:b/>
        <w:i/>
        <w:sz w:val="36"/>
        <w:szCs w:val="36"/>
        <w:lang w:val="nl-BE"/>
      </w:rPr>
      <w:t>Specialist</w:t>
    </w:r>
  </w:p>
  <w:p w14:paraId="03551DCC" w14:textId="77777777" w:rsidR="00A37CDD" w:rsidRPr="00A37CDD" w:rsidRDefault="00A37CDD" w:rsidP="00A37CDD">
    <w:pPr>
      <w:pStyle w:val="Koptekst"/>
      <w:jc w:val="center"/>
      <w:rPr>
        <w:rFonts w:ascii="Arial" w:hAnsi="Arial"/>
        <w:b/>
        <w:i/>
        <w:szCs w:val="3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F4F"/>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CA4AAD"/>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5620186"/>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5B44CE4"/>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86E5AB8"/>
    <w:multiLevelType w:val="hybridMultilevel"/>
    <w:tmpl w:val="0F0C8A52"/>
    <w:lvl w:ilvl="0" w:tplc="0DEEC076">
      <w:start w:val="1"/>
      <w:numFmt w:val="bullet"/>
      <w:lvlText w:val=""/>
      <w:lvlJc w:val="left"/>
      <w:pPr>
        <w:tabs>
          <w:tab w:val="num" w:pos="360"/>
        </w:tabs>
        <w:ind w:left="360" w:hanging="360"/>
      </w:pPr>
      <w:rPr>
        <w:rFonts w:ascii="Wingdings" w:hAnsi="Wingdings" w:hint="default"/>
      </w:rPr>
    </w:lvl>
    <w:lvl w:ilvl="1" w:tplc="249A7212" w:tentative="1">
      <w:start w:val="1"/>
      <w:numFmt w:val="bullet"/>
      <w:lvlText w:val="o"/>
      <w:lvlJc w:val="left"/>
      <w:pPr>
        <w:tabs>
          <w:tab w:val="num" w:pos="1440"/>
        </w:tabs>
        <w:ind w:left="1440" w:hanging="360"/>
      </w:pPr>
      <w:rPr>
        <w:rFonts w:ascii="Courier New" w:hAnsi="Courier New" w:cs="Courier New" w:hint="default"/>
      </w:rPr>
    </w:lvl>
    <w:lvl w:ilvl="2" w:tplc="754EBC5C" w:tentative="1">
      <w:start w:val="1"/>
      <w:numFmt w:val="bullet"/>
      <w:lvlText w:val=""/>
      <w:lvlJc w:val="left"/>
      <w:pPr>
        <w:tabs>
          <w:tab w:val="num" w:pos="2160"/>
        </w:tabs>
        <w:ind w:left="2160" w:hanging="360"/>
      </w:pPr>
      <w:rPr>
        <w:rFonts w:ascii="Wingdings" w:hAnsi="Wingdings" w:hint="default"/>
      </w:rPr>
    </w:lvl>
    <w:lvl w:ilvl="3" w:tplc="9EDA8DD0" w:tentative="1">
      <w:start w:val="1"/>
      <w:numFmt w:val="bullet"/>
      <w:lvlText w:val=""/>
      <w:lvlJc w:val="left"/>
      <w:pPr>
        <w:tabs>
          <w:tab w:val="num" w:pos="2880"/>
        </w:tabs>
        <w:ind w:left="2880" w:hanging="360"/>
      </w:pPr>
      <w:rPr>
        <w:rFonts w:ascii="Symbol" w:hAnsi="Symbol" w:hint="default"/>
      </w:rPr>
    </w:lvl>
    <w:lvl w:ilvl="4" w:tplc="E26CFF0C" w:tentative="1">
      <w:start w:val="1"/>
      <w:numFmt w:val="bullet"/>
      <w:lvlText w:val="o"/>
      <w:lvlJc w:val="left"/>
      <w:pPr>
        <w:tabs>
          <w:tab w:val="num" w:pos="3600"/>
        </w:tabs>
        <w:ind w:left="3600" w:hanging="360"/>
      </w:pPr>
      <w:rPr>
        <w:rFonts w:ascii="Courier New" w:hAnsi="Courier New" w:cs="Courier New" w:hint="default"/>
      </w:rPr>
    </w:lvl>
    <w:lvl w:ilvl="5" w:tplc="200CB668" w:tentative="1">
      <w:start w:val="1"/>
      <w:numFmt w:val="bullet"/>
      <w:lvlText w:val=""/>
      <w:lvlJc w:val="left"/>
      <w:pPr>
        <w:tabs>
          <w:tab w:val="num" w:pos="4320"/>
        </w:tabs>
        <w:ind w:left="4320" w:hanging="360"/>
      </w:pPr>
      <w:rPr>
        <w:rFonts w:ascii="Wingdings" w:hAnsi="Wingdings" w:hint="default"/>
      </w:rPr>
    </w:lvl>
    <w:lvl w:ilvl="6" w:tplc="4F4A5590" w:tentative="1">
      <w:start w:val="1"/>
      <w:numFmt w:val="bullet"/>
      <w:lvlText w:val=""/>
      <w:lvlJc w:val="left"/>
      <w:pPr>
        <w:tabs>
          <w:tab w:val="num" w:pos="5040"/>
        </w:tabs>
        <w:ind w:left="5040" w:hanging="360"/>
      </w:pPr>
      <w:rPr>
        <w:rFonts w:ascii="Symbol" w:hAnsi="Symbol" w:hint="default"/>
      </w:rPr>
    </w:lvl>
    <w:lvl w:ilvl="7" w:tplc="0324B8D4" w:tentative="1">
      <w:start w:val="1"/>
      <w:numFmt w:val="bullet"/>
      <w:lvlText w:val="o"/>
      <w:lvlJc w:val="left"/>
      <w:pPr>
        <w:tabs>
          <w:tab w:val="num" w:pos="5760"/>
        </w:tabs>
        <w:ind w:left="5760" w:hanging="360"/>
      </w:pPr>
      <w:rPr>
        <w:rFonts w:ascii="Courier New" w:hAnsi="Courier New" w:cs="Courier New" w:hint="default"/>
      </w:rPr>
    </w:lvl>
    <w:lvl w:ilvl="8" w:tplc="172690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C22BB"/>
    <w:multiLevelType w:val="singleLevel"/>
    <w:tmpl w:val="AEDA657E"/>
    <w:lvl w:ilvl="0">
      <w:start w:val="1"/>
      <w:numFmt w:val="bullet"/>
      <w:lvlText w:val="-"/>
      <w:lvlJc w:val="left"/>
      <w:pPr>
        <w:tabs>
          <w:tab w:val="num" w:pos="360"/>
        </w:tabs>
        <w:ind w:left="360" w:hanging="360"/>
      </w:pPr>
      <w:rPr>
        <w:rFonts w:hint="default"/>
      </w:rPr>
    </w:lvl>
  </w:abstractNum>
  <w:abstractNum w:abstractNumId="6" w15:restartNumberingAfterBreak="0">
    <w:nsid w:val="1F424BFF"/>
    <w:multiLevelType w:val="singleLevel"/>
    <w:tmpl w:val="AEDA657E"/>
    <w:lvl w:ilvl="0">
      <w:start w:val="1"/>
      <w:numFmt w:val="bullet"/>
      <w:lvlText w:val="-"/>
      <w:lvlJc w:val="left"/>
      <w:pPr>
        <w:tabs>
          <w:tab w:val="num" w:pos="360"/>
        </w:tabs>
        <w:ind w:left="360" w:hanging="360"/>
      </w:pPr>
      <w:rPr>
        <w:rFonts w:hint="default"/>
      </w:rPr>
    </w:lvl>
  </w:abstractNum>
  <w:abstractNum w:abstractNumId="7" w15:restartNumberingAfterBreak="0">
    <w:nsid w:val="215F7235"/>
    <w:multiLevelType w:val="singleLevel"/>
    <w:tmpl w:val="AEDA657E"/>
    <w:lvl w:ilvl="0">
      <w:start w:val="1"/>
      <w:numFmt w:val="bullet"/>
      <w:lvlText w:val="-"/>
      <w:lvlJc w:val="left"/>
      <w:pPr>
        <w:tabs>
          <w:tab w:val="num" w:pos="360"/>
        </w:tabs>
        <w:ind w:left="360" w:hanging="360"/>
      </w:pPr>
      <w:rPr>
        <w:rFonts w:hint="default"/>
      </w:rPr>
    </w:lvl>
  </w:abstractNum>
  <w:abstractNum w:abstractNumId="8" w15:restartNumberingAfterBreak="0">
    <w:nsid w:val="22524D6E"/>
    <w:multiLevelType w:val="singleLevel"/>
    <w:tmpl w:val="AEDA657E"/>
    <w:lvl w:ilvl="0">
      <w:start w:val="1"/>
      <w:numFmt w:val="bullet"/>
      <w:lvlText w:val="-"/>
      <w:lvlJc w:val="left"/>
      <w:pPr>
        <w:tabs>
          <w:tab w:val="num" w:pos="360"/>
        </w:tabs>
        <w:ind w:left="360" w:hanging="360"/>
      </w:pPr>
      <w:rPr>
        <w:rFonts w:hint="default"/>
      </w:rPr>
    </w:lvl>
  </w:abstractNum>
  <w:abstractNum w:abstractNumId="9" w15:restartNumberingAfterBreak="0">
    <w:nsid w:val="28CE231D"/>
    <w:multiLevelType w:val="singleLevel"/>
    <w:tmpl w:val="0374BC52"/>
    <w:lvl w:ilvl="0">
      <w:numFmt w:val="bullet"/>
      <w:lvlText w:val="-"/>
      <w:lvlJc w:val="left"/>
      <w:pPr>
        <w:tabs>
          <w:tab w:val="num" w:pos="360"/>
        </w:tabs>
        <w:ind w:left="360" w:hanging="360"/>
      </w:pPr>
      <w:rPr>
        <w:rFonts w:hint="default"/>
      </w:rPr>
    </w:lvl>
  </w:abstractNum>
  <w:abstractNum w:abstractNumId="10" w15:restartNumberingAfterBreak="0">
    <w:nsid w:val="2A257F41"/>
    <w:multiLevelType w:val="singleLevel"/>
    <w:tmpl w:val="AEDA657E"/>
    <w:lvl w:ilvl="0">
      <w:start w:val="1"/>
      <w:numFmt w:val="bullet"/>
      <w:lvlText w:val="-"/>
      <w:lvlJc w:val="left"/>
      <w:pPr>
        <w:tabs>
          <w:tab w:val="num" w:pos="360"/>
        </w:tabs>
        <w:ind w:left="360" w:hanging="360"/>
      </w:pPr>
      <w:rPr>
        <w:rFonts w:hint="default"/>
      </w:rPr>
    </w:lvl>
  </w:abstractNum>
  <w:abstractNum w:abstractNumId="11" w15:restartNumberingAfterBreak="0">
    <w:nsid w:val="2D474998"/>
    <w:multiLevelType w:val="singleLevel"/>
    <w:tmpl w:val="AEDA657E"/>
    <w:lvl w:ilvl="0">
      <w:start w:val="1"/>
      <w:numFmt w:val="bullet"/>
      <w:lvlText w:val="-"/>
      <w:lvlJc w:val="left"/>
      <w:pPr>
        <w:tabs>
          <w:tab w:val="num" w:pos="360"/>
        </w:tabs>
        <w:ind w:left="360" w:hanging="360"/>
      </w:pPr>
      <w:rPr>
        <w:rFonts w:hint="default"/>
      </w:rPr>
    </w:lvl>
  </w:abstractNum>
  <w:abstractNum w:abstractNumId="12" w15:restartNumberingAfterBreak="0">
    <w:nsid w:val="31C46416"/>
    <w:multiLevelType w:val="singleLevel"/>
    <w:tmpl w:val="AEDA657E"/>
    <w:lvl w:ilvl="0">
      <w:start w:val="1"/>
      <w:numFmt w:val="bullet"/>
      <w:lvlText w:val="-"/>
      <w:lvlJc w:val="left"/>
      <w:pPr>
        <w:tabs>
          <w:tab w:val="num" w:pos="360"/>
        </w:tabs>
        <w:ind w:left="360" w:hanging="360"/>
      </w:pPr>
      <w:rPr>
        <w:rFonts w:hint="default"/>
      </w:rPr>
    </w:lvl>
  </w:abstractNum>
  <w:abstractNum w:abstractNumId="13" w15:restartNumberingAfterBreak="0">
    <w:nsid w:val="39D4320F"/>
    <w:multiLevelType w:val="singleLevel"/>
    <w:tmpl w:val="AEDA657E"/>
    <w:lvl w:ilvl="0">
      <w:start w:val="1"/>
      <w:numFmt w:val="bullet"/>
      <w:lvlText w:val="-"/>
      <w:lvlJc w:val="left"/>
      <w:pPr>
        <w:tabs>
          <w:tab w:val="num" w:pos="360"/>
        </w:tabs>
        <w:ind w:left="360" w:hanging="360"/>
      </w:pPr>
      <w:rPr>
        <w:rFonts w:hint="default"/>
      </w:rPr>
    </w:lvl>
  </w:abstractNum>
  <w:abstractNum w:abstractNumId="14" w15:restartNumberingAfterBreak="0">
    <w:nsid w:val="459A7312"/>
    <w:multiLevelType w:val="singleLevel"/>
    <w:tmpl w:val="81E6D6F8"/>
    <w:lvl w:ilvl="0">
      <w:start w:val="1"/>
      <w:numFmt w:val="bullet"/>
      <w:pStyle w:val="Inhopg1"/>
      <w:lvlText w:val="-"/>
      <w:lvlJc w:val="left"/>
      <w:pPr>
        <w:tabs>
          <w:tab w:val="num" w:pos="360"/>
        </w:tabs>
        <w:ind w:left="360" w:hanging="360"/>
      </w:pPr>
      <w:rPr>
        <w:rFonts w:hint="default"/>
      </w:rPr>
    </w:lvl>
  </w:abstractNum>
  <w:abstractNum w:abstractNumId="15" w15:restartNumberingAfterBreak="0">
    <w:nsid w:val="46962CA9"/>
    <w:multiLevelType w:val="singleLevel"/>
    <w:tmpl w:val="AEDA657E"/>
    <w:lvl w:ilvl="0">
      <w:start w:val="1"/>
      <w:numFmt w:val="bullet"/>
      <w:lvlText w:val="-"/>
      <w:lvlJc w:val="left"/>
      <w:pPr>
        <w:tabs>
          <w:tab w:val="num" w:pos="360"/>
        </w:tabs>
        <w:ind w:left="360" w:hanging="360"/>
      </w:pPr>
      <w:rPr>
        <w:rFonts w:hint="default"/>
      </w:rPr>
    </w:lvl>
  </w:abstractNum>
  <w:abstractNum w:abstractNumId="16" w15:restartNumberingAfterBreak="0">
    <w:nsid w:val="4A961FD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B303F6B"/>
    <w:multiLevelType w:val="singleLevel"/>
    <w:tmpl w:val="FE68A5B0"/>
    <w:lvl w:ilvl="0">
      <w:start w:val="1"/>
      <w:numFmt w:val="bullet"/>
      <w:pStyle w:val="bullet8"/>
      <w:lvlText w:val=""/>
      <w:legacy w:legacy="1" w:legacySpace="0" w:legacyIndent="283"/>
      <w:lvlJc w:val="left"/>
      <w:pPr>
        <w:ind w:left="283" w:hanging="283"/>
      </w:pPr>
      <w:rPr>
        <w:rFonts w:ascii="Symbol" w:hAnsi="Symbol" w:hint="default"/>
        <w:sz w:val="12"/>
      </w:rPr>
    </w:lvl>
  </w:abstractNum>
  <w:abstractNum w:abstractNumId="18" w15:restartNumberingAfterBreak="0">
    <w:nsid w:val="4C075EA8"/>
    <w:multiLevelType w:val="singleLevel"/>
    <w:tmpl w:val="6D46A32C"/>
    <w:lvl w:ilvl="0">
      <w:start w:val="1"/>
      <w:numFmt w:val="upperRoman"/>
      <w:lvlText w:val="%1."/>
      <w:lvlJc w:val="left"/>
      <w:pPr>
        <w:tabs>
          <w:tab w:val="num" w:pos="720"/>
        </w:tabs>
        <w:ind w:left="720" w:hanging="720"/>
      </w:pPr>
      <w:rPr>
        <w:rFonts w:hint="default"/>
      </w:rPr>
    </w:lvl>
  </w:abstractNum>
  <w:abstractNum w:abstractNumId="19" w15:restartNumberingAfterBreak="0">
    <w:nsid w:val="522E62D1"/>
    <w:multiLevelType w:val="singleLevel"/>
    <w:tmpl w:val="AEDA657E"/>
    <w:lvl w:ilvl="0">
      <w:start w:val="1"/>
      <w:numFmt w:val="bullet"/>
      <w:lvlText w:val="-"/>
      <w:lvlJc w:val="left"/>
      <w:pPr>
        <w:tabs>
          <w:tab w:val="num" w:pos="360"/>
        </w:tabs>
        <w:ind w:left="360" w:hanging="360"/>
      </w:pPr>
      <w:rPr>
        <w:rFonts w:hint="default"/>
      </w:rPr>
    </w:lvl>
  </w:abstractNum>
  <w:abstractNum w:abstractNumId="20" w15:restartNumberingAfterBreak="0">
    <w:nsid w:val="52695628"/>
    <w:multiLevelType w:val="singleLevel"/>
    <w:tmpl w:val="AEDA657E"/>
    <w:lvl w:ilvl="0">
      <w:start w:val="1"/>
      <w:numFmt w:val="bullet"/>
      <w:lvlText w:val="-"/>
      <w:lvlJc w:val="left"/>
      <w:pPr>
        <w:tabs>
          <w:tab w:val="num" w:pos="360"/>
        </w:tabs>
        <w:ind w:left="360" w:hanging="360"/>
      </w:pPr>
      <w:rPr>
        <w:rFonts w:hint="default"/>
      </w:rPr>
    </w:lvl>
  </w:abstractNum>
  <w:abstractNum w:abstractNumId="21" w15:restartNumberingAfterBreak="0">
    <w:nsid w:val="526F27D6"/>
    <w:multiLevelType w:val="singleLevel"/>
    <w:tmpl w:val="AEDA657E"/>
    <w:lvl w:ilvl="0">
      <w:start w:val="1"/>
      <w:numFmt w:val="bullet"/>
      <w:lvlText w:val="-"/>
      <w:lvlJc w:val="left"/>
      <w:pPr>
        <w:tabs>
          <w:tab w:val="num" w:pos="360"/>
        </w:tabs>
        <w:ind w:left="360" w:hanging="360"/>
      </w:pPr>
      <w:rPr>
        <w:rFonts w:hint="default"/>
      </w:rPr>
    </w:lvl>
  </w:abstractNum>
  <w:abstractNum w:abstractNumId="22" w15:restartNumberingAfterBreak="0">
    <w:nsid w:val="598462D7"/>
    <w:multiLevelType w:val="singleLevel"/>
    <w:tmpl w:val="AEDA657E"/>
    <w:lvl w:ilvl="0">
      <w:start w:val="1"/>
      <w:numFmt w:val="bullet"/>
      <w:lvlText w:val="-"/>
      <w:lvlJc w:val="left"/>
      <w:pPr>
        <w:tabs>
          <w:tab w:val="num" w:pos="360"/>
        </w:tabs>
        <w:ind w:left="360" w:hanging="360"/>
      </w:pPr>
      <w:rPr>
        <w:rFonts w:hint="default"/>
      </w:rPr>
    </w:lvl>
  </w:abstractNum>
  <w:abstractNum w:abstractNumId="23" w15:restartNumberingAfterBreak="0">
    <w:nsid w:val="5ADF5870"/>
    <w:multiLevelType w:val="singleLevel"/>
    <w:tmpl w:val="AEDA657E"/>
    <w:lvl w:ilvl="0">
      <w:start w:val="1"/>
      <w:numFmt w:val="bullet"/>
      <w:lvlText w:val="-"/>
      <w:lvlJc w:val="left"/>
      <w:pPr>
        <w:tabs>
          <w:tab w:val="num" w:pos="360"/>
        </w:tabs>
        <w:ind w:left="360" w:hanging="360"/>
      </w:pPr>
      <w:rPr>
        <w:rFonts w:hint="default"/>
      </w:rPr>
    </w:lvl>
  </w:abstractNum>
  <w:abstractNum w:abstractNumId="24" w15:restartNumberingAfterBreak="0">
    <w:nsid w:val="5D072B86"/>
    <w:multiLevelType w:val="hybridMultilevel"/>
    <w:tmpl w:val="BB1CC9A6"/>
    <w:lvl w:ilvl="0" w:tplc="39F4BBB6">
      <w:start w:val="2"/>
      <w:numFmt w:val="upperRoman"/>
      <w:lvlText w:val="%1."/>
      <w:lvlJc w:val="left"/>
      <w:pPr>
        <w:tabs>
          <w:tab w:val="num" w:pos="720"/>
        </w:tabs>
        <w:ind w:left="720" w:hanging="720"/>
      </w:pPr>
      <w:rPr>
        <w:rFonts w:hint="default"/>
        <w:sz w:val="18"/>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5D596E9A"/>
    <w:multiLevelType w:val="singleLevel"/>
    <w:tmpl w:val="AEDA657E"/>
    <w:lvl w:ilvl="0">
      <w:start w:val="1"/>
      <w:numFmt w:val="bullet"/>
      <w:lvlText w:val="-"/>
      <w:lvlJc w:val="left"/>
      <w:pPr>
        <w:tabs>
          <w:tab w:val="num" w:pos="360"/>
        </w:tabs>
        <w:ind w:left="360" w:hanging="360"/>
      </w:pPr>
      <w:rPr>
        <w:rFonts w:hint="default"/>
      </w:rPr>
    </w:lvl>
  </w:abstractNum>
  <w:abstractNum w:abstractNumId="26" w15:restartNumberingAfterBreak="0">
    <w:nsid w:val="624A01EF"/>
    <w:multiLevelType w:val="hybridMultilevel"/>
    <w:tmpl w:val="D0784B38"/>
    <w:lvl w:ilvl="0" w:tplc="E0F0EB88">
      <w:start w:val="1"/>
      <w:numFmt w:val="bullet"/>
      <w:lvlText w:val=""/>
      <w:lvlJc w:val="left"/>
      <w:pPr>
        <w:tabs>
          <w:tab w:val="num" w:pos="360"/>
        </w:tabs>
        <w:ind w:left="360" w:hanging="360"/>
      </w:pPr>
      <w:rPr>
        <w:rFonts w:ascii="Wingdings" w:hAnsi="Wingdings" w:hint="default"/>
      </w:rPr>
    </w:lvl>
    <w:lvl w:ilvl="1" w:tplc="5AD03448" w:tentative="1">
      <w:start w:val="1"/>
      <w:numFmt w:val="bullet"/>
      <w:lvlText w:val="o"/>
      <w:lvlJc w:val="left"/>
      <w:pPr>
        <w:tabs>
          <w:tab w:val="num" w:pos="1440"/>
        </w:tabs>
        <w:ind w:left="1440" w:hanging="360"/>
      </w:pPr>
      <w:rPr>
        <w:rFonts w:ascii="Courier New" w:hAnsi="Courier New" w:cs="Courier New" w:hint="default"/>
      </w:rPr>
    </w:lvl>
    <w:lvl w:ilvl="2" w:tplc="36C457D8" w:tentative="1">
      <w:start w:val="1"/>
      <w:numFmt w:val="bullet"/>
      <w:lvlText w:val=""/>
      <w:lvlJc w:val="left"/>
      <w:pPr>
        <w:tabs>
          <w:tab w:val="num" w:pos="2160"/>
        </w:tabs>
        <w:ind w:left="2160" w:hanging="360"/>
      </w:pPr>
      <w:rPr>
        <w:rFonts w:ascii="Wingdings" w:hAnsi="Wingdings" w:hint="default"/>
      </w:rPr>
    </w:lvl>
    <w:lvl w:ilvl="3" w:tplc="76DC5AF6" w:tentative="1">
      <w:start w:val="1"/>
      <w:numFmt w:val="bullet"/>
      <w:lvlText w:val=""/>
      <w:lvlJc w:val="left"/>
      <w:pPr>
        <w:tabs>
          <w:tab w:val="num" w:pos="2880"/>
        </w:tabs>
        <w:ind w:left="2880" w:hanging="360"/>
      </w:pPr>
      <w:rPr>
        <w:rFonts w:ascii="Symbol" w:hAnsi="Symbol" w:hint="default"/>
      </w:rPr>
    </w:lvl>
    <w:lvl w:ilvl="4" w:tplc="25BCE5DA" w:tentative="1">
      <w:start w:val="1"/>
      <w:numFmt w:val="bullet"/>
      <w:lvlText w:val="o"/>
      <w:lvlJc w:val="left"/>
      <w:pPr>
        <w:tabs>
          <w:tab w:val="num" w:pos="3600"/>
        </w:tabs>
        <w:ind w:left="3600" w:hanging="360"/>
      </w:pPr>
      <w:rPr>
        <w:rFonts w:ascii="Courier New" w:hAnsi="Courier New" w:cs="Courier New" w:hint="default"/>
      </w:rPr>
    </w:lvl>
    <w:lvl w:ilvl="5" w:tplc="7A802734" w:tentative="1">
      <w:start w:val="1"/>
      <w:numFmt w:val="bullet"/>
      <w:lvlText w:val=""/>
      <w:lvlJc w:val="left"/>
      <w:pPr>
        <w:tabs>
          <w:tab w:val="num" w:pos="4320"/>
        </w:tabs>
        <w:ind w:left="4320" w:hanging="360"/>
      </w:pPr>
      <w:rPr>
        <w:rFonts w:ascii="Wingdings" w:hAnsi="Wingdings" w:hint="default"/>
      </w:rPr>
    </w:lvl>
    <w:lvl w:ilvl="6" w:tplc="49220824" w:tentative="1">
      <w:start w:val="1"/>
      <w:numFmt w:val="bullet"/>
      <w:lvlText w:val=""/>
      <w:lvlJc w:val="left"/>
      <w:pPr>
        <w:tabs>
          <w:tab w:val="num" w:pos="5040"/>
        </w:tabs>
        <w:ind w:left="5040" w:hanging="360"/>
      </w:pPr>
      <w:rPr>
        <w:rFonts w:ascii="Symbol" w:hAnsi="Symbol" w:hint="default"/>
      </w:rPr>
    </w:lvl>
    <w:lvl w:ilvl="7" w:tplc="B07273AE" w:tentative="1">
      <w:start w:val="1"/>
      <w:numFmt w:val="bullet"/>
      <w:lvlText w:val="o"/>
      <w:lvlJc w:val="left"/>
      <w:pPr>
        <w:tabs>
          <w:tab w:val="num" w:pos="5760"/>
        </w:tabs>
        <w:ind w:left="5760" w:hanging="360"/>
      </w:pPr>
      <w:rPr>
        <w:rFonts w:ascii="Courier New" w:hAnsi="Courier New" w:cs="Courier New" w:hint="default"/>
      </w:rPr>
    </w:lvl>
    <w:lvl w:ilvl="8" w:tplc="4E42BF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2330F"/>
    <w:multiLevelType w:val="singleLevel"/>
    <w:tmpl w:val="AEDA657E"/>
    <w:lvl w:ilvl="0">
      <w:start w:val="1"/>
      <w:numFmt w:val="bullet"/>
      <w:lvlText w:val="-"/>
      <w:lvlJc w:val="left"/>
      <w:pPr>
        <w:tabs>
          <w:tab w:val="num" w:pos="360"/>
        </w:tabs>
        <w:ind w:left="360" w:hanging="360"/>
      </w:pPr>
      <w:rPr>
        <w:rFonts w:hint="default"/>
      </w:rPr>
    </w:lvl>
  </w:abstractNum>
  <w:abstractNum w:abstractNumId="28" w15:restartNumberingAfterBreak="0">
    <w:nsid w:val="74326D34"/>
    <w:multiLevelType w:val="singleLevel"/>
    <w:tmpl w:val="AEDA657E"/>
    <w:lvl w:ilvl="0">
      <w:start w:val="1"/>
      <w:numFmt w:val="bullet"/>
      <w:lvlText w:val="-"/>
      <w:lvlJc w:val="left"/>
      <w:pPr>
        <w:tabs>
          <w:tab w:val="num" w:pos="360"/>
        </w:tabs>
        <w:ind w:left="360" w:hanging="360"/>
      </w:pPr>
      <w:rPr>
        <w:rFonts w:hint="default"/>
      </w:rPr>
    </w:lvl>
  </w:abstractNum>
  <w:abstractNum w:abstractNumId="29" w15:restartNumberingAfterBreak="0">
    <w:nsid w:val="759477F4"/>
    <w:multiLevelType w:val="singleLevel"/>
    <w:tmpl w:val="DCDA46C4"/>
    <w:lvl w:ilvl="0">
      <w:start w:val="2"/>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E5495E"/>
    <w:multiLevelType w:val="singleLevel"/>
    <w:tmpl w:val="AEDA657E"/>
    <w:lvl w:ilvl="0">
      <w:start w:val="1"/>
      <w:numFmt w:val="bullet"/>
      <w:lvlText w:val="-"/>
      <w:lvlJc w:val="left"/>
      <w:pPr>
        <w:tabs>
          <w:tab w:val="num" w:pos="360"/>
        </w:tabs>
        <w:ind w:left="360" w:hanging="360"/>
      </w:pPr>
      <w:rPr>
        <w:rFonts w:hint="default"/>
      </w:rPr>
    </w:lvl>
  </w:abstractNum>
  <w:abstractNum w:abstractNumId="31" w15:restartNumberingAfterBreak="0">
    <w:nsid w:val="78FA557C"/>
    <w:multiLevelType w:val="hybridMultilevel"/>
    <w:tmpl w:val="635049A8"/>
    <w:lvl w:ilvl="0" w:tplc="0374BC52">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
  </w:num>
  <w:num w:numId="4">
    <w:abstractNumId w:val="1"/>
  </w:num>
  <w:num w:numId="5">
    <w:abstractNumId w:val="11"/>
  </w:num>
  <w:num w:numId="6">
    <w:abstractNumId w:val="22"/>
  </w:num>
  <w:num w:numId="7">
    <w:abstractNumId w:val="7"/>
  </w:num>
  <w:num w:numId="8">
    <w:abstractNumId w:val="23"/>
  </w:num>
  <w:num w:numId="9">
    <w:abstractNumId w:val="15"/>
  </w:num>
  <w:num w:numId="10">
    <w:abstractNumId w:val="8"/>
  </w:num>
  <w:num w:numId="11">
    <w:abstractNumId w:val="12"/>
  </w:num>
  <w:num w:numId="12">
    <w:abstractNumId w:val="28"/>
  </w:num>
  <w:num w:numId="13">
    <w:abstractNumId w:val="6"/>
  </w:num>
  <w:num w:numId="14">
    <w:abstractNumId w:val="25"/>
  </w:num>
  <w:num w:numId="15">
    <w:abstractNumId w:val="14"/>
  </w:num>
  <w:num w:numId="16">
    <w:abstractNumId w:val="27"/>
  </w:num>
  <w:num w:numId="17">
    <w:abstractNumId w:val="5"/>
  </w:num>
  <w:num w:numId="18">
    <w:abstractNumId w:val="19"/>
  </w:num>
  <w:num w:numId="19">
    <w:abstractNumId w:val="9"/>
  </w:num>
  <w:num w:numId="20">
    <w:abstractNumId w:val="30"/>
  </w:num>
  <w:num w:numId="21">
    <w:abstractNumId w:val="21"/>
  </w:num>
  <w:num w:numId="22">
    <w:abstractNumId w:val="3"/>
  </w:num>
  <w:num w:numId="23">
    <w:abstractNumId w:val="0"/>
  </w:num>
  <w:num w:numId="24">
    <w:abstractNumId w:val="13"/>
  </w:num>
  <w:num w:numId="25">
    <w:abstractNumId w:val="20"/>
  </w:num>
  <w:num w:numId="26">
    <w:abstractNumId w:val="4"/>
  </w:num>
  <w:num w:numId="27">
    <w:abstractNumId w:val="26"/>
  </w:num>
  <w:num w:numId="28">
    <w:abstractNumId w:val="31"/>
  </w:num>
  <w:num w:numId="29">
    <w:abstractNumId w:val="29"/>
  </w:num>
  <w:num w:numId="30">
    <w:abstractNumId w:val="18"/>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fillcolor="#333" stroke="f">
      <v:fill color="#333"/>
      <v:stroke on="f"/>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07"/>
    <w:rsid w:val="00034D1F"/>
    <w:rsid w:val="000745FB"/>
    <w:rsid w:val="000B7E35"/>
    <w:rsid w:val="000F116D"/>
    <w:rsid w:val="00112444"/>
    <w:rsid w:val="00114466"/>
    <w:rsid w:val="001B3FAA"/>
    <w:rsid w:val="001B6C51"/>
    <w:rsid w:val="001F691F"/>
    <w:rsid w:val="00217047"/>
    <w:rsid w:val="00226C0B"/>
    <w:rsid w:val="0027029F"/>
    <w:rsid w:val="002C1261"/>
    <w:rsid w:val="002C32DF"/>
    <w:rsid w:val="0031767A"/>
    <w:rsid w:val="00323C12"/>
    <w:rsid w:val="003242C7"/>
    <w:rsid w:val="00347E84"/>
    <w:rsid w:val="00361304"/>
    <w:rsid w:val="00396CC0"/>
    <w:rsid w:val="003D52B7"/>
    <w:rsid w:val="003E1D16"/>
    <w:rsid w:val="003E2C4D"/>
    <w:rsid w:val="00401DA3"/>
    <w:rsid w:val="00435A81"/>
    <w:rsid w:val="0044620A"/>
    <w:rsid w:val="004471F3"/>
    <w:rsid w:val="004B0A35"/>
    <w:rsid w:val="004B6411"/>
    <w:rsid w:val="00514855"/>
    <w:rsid w:val="00515107"/>
    <w:rsid w:val="005209BC"/>
    <w:rsid w:val="00537F69"/>
    <w:rsid w:val="00560A33"/>
    <w:rsid w:val="00561729"/>
    <w:rsid w:val="005661C8"/>
    <w:rsid w:val="00590854"/>
    <w:rsid w:val="00593A15"/>
    <w:rsid w:val="005B29C1"/>
    <w:rsid w:val="005F6652"/>
    <w:rsid w:val="00605E68"/>
    <w:rsid w:val="00613388"/>
    <w:rsid w:val="0061772E"/>
    <w:rsid w:val="0062601C"/>
    <w:rsid w:val="00635714"/>
    <w:rsid w:val="0064336E"/>
    <w:rsid w:val="00677158"/>
    <w:rsid w:val="00695848"/>
    <w:rsid w:val="00696012"/>
    <w:rsid w:val="006A038E"/>
    <w:rsid w:val="006C1206"/>
    <w:rsid w:val="006C1B59"/>
    <w:rsid w:val="006C3E6A"/>
    <w:rsid w:val="006C61DD"/>
    <w:rsid w:val="0070283C"/>
    <w:rsid w:val="00706F81"/>
    <w:rsid w:val="00711F57"/>
    <w:rsid w:val="00713C7A"/>
    <w:rsid w:val="007224AF"/>
    <w:rsid w:val="0072597F"/>
    <w:rsid w:val="00742A69"/>
    <w:rsid w:val="007562DD"/>
    <w:rsid w:val="0076178C"/>
    <w:rsid w:val="007B17DD"/>
    <w:rsid w:val="007B301B"/>
    <w:rsid w:val="007E0CBB"/>
    <w:rsid w:val="007F2A3D"/>
    <w:rsid w:val="0081181F"/>
    <w:rsid w:val="008331B4"/>
    <w:rsid w:val="00841E3A"/>
    <w:rsid w:val="00843515"/>
    <w:rsid w:val="00844BB0"/>
    <w:rsid w:val="008534F4"/>
    <w:rsid w:val="00862634"/>
    <w:rsid w:val="008977B6"/>
    <w:rsid w:val="008E64A8"/>
    <w:rsid w:val="008F3D23"/>
    <w:rsid w:val="008F7A81"/>
    <w:rsid w:val="008F7F23"/>
    <w:rsid w:val="009374E2"/>
    <w:rsid w:val="0097521E"/>
    <w:rsid w:val="009817B2"/>
    <w:rsid w:val="00986CF5"/>
    <w:rsid w:val="00990806"/>
    <w:rsid w:val="009B2120"/>
    <w:rsid w:val="00A272A5"/>
    <w:rsid w:val="00A37859"/>
    <w:rsid w:val="00A37CDD"/>
    <w:rsid w:val="00A471E1"/>
    <w:rsid w:val="00A478D2"/>
    <w:rsid w:val="00A50D6D"/>
    <w:rsid w:val="00A8369D"/>
    <w:rsid w:val="00AA2B34"/>
    <w:rsid w:val="00AA55D1"/>
    <w:rsid w:val="00AB194E"/>
    <w:rsid w:val="00AB1E59"/>
    <w:rsid w:val="00AD6875"/>
    <w:rsid w:val="00B27E20"/>
    <w:rsid w:val="00B4722E"/>
    <w:rsid w:val="00B530EE"/>
    <w:rsid w:val="00B57A37"/>
    <w:rsid w:val="00BA6FB0"/>
    <w:rsid w:val="00BC72AE"/>
    <w:rsid w:val="00C577DD"/>
    <w:rsid w:val="00C72DD7"/>
    <w:rsid w:val="00C76CCD"/>
    <w:rsid w:val="00C95AA0"/>
    <w:rsid w:val="00C971FB"/>
    <w:rsid w:val="00CD0207"/>
    <w:rsid w:val="00D4168E"/>
    <w:rsid w:val="00D41FFB"/>
    <w:rsid w:val="00D94EF6"/>
    <w:rsid w:val="00DA7042"/>
    <w:rsid w:val="00DB4FB1"/>
    <w:rsid w:val="00DE2B33"/>
    <w:rsid w:val="00E1107B"/>
    <w:rsid w:val="00E17932"/>
    <w:rsid w:val="00E72D21"/>
    <w:rsid w:val="00E97C7A"/>
    <w:rsid w:val="00EE3386"/>
    <w:rsid w:val="00F02EF9"/>
    <w:rsid w:val="00F21E26"/>
    <w:rsid w:val="00F37B0E"/>
    <w:rsid w:val="00F45986"/>
    <w:rsid w:val="00F46377"/>
    <w:rsid w:val="00F55EC7"/>
    <w:rsid w:val="00F569C3"/>
    <w:rsid w:val="00F620E1"/>
    <w:rsid w:val="00F63BCD"/>
    <w:rsid w:val="00F663F4"/>
    <w:rsid w:val="00F91328"/>
    <w:rsid w:val="00FA384A"/>
    <w:rsid w:val="00FF7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333" stroke="f">
      <v:fill color="#333"/>
      <v:stroke on="f"/>
    </o:shapedefaults>
    <o:shapelayout v:ext="edit">
      <o:idmap v:ext="edit" data="1"/>
    </o:shapelayout>
  </w:shapeDefaults>
  <w:decimalSymbol w:val=","/>
  <w:listSeparator w:val=";"/>
  <w14:docId w14:val="469C9B2A"/>
  <w15:docId w15:val="{20301929-E77D-46CE-A37A-2363B727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eastAsia="nl-NL"/>
    </w:rPr>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32"/>
    </w:rPr>
  </w:style>
  <w:style w:type="paragraph" w:styleId="Kop3">
    <w:name w:val="heading 3"/>
    <w:basedOn w:val="Standaard"/>
    <w:next w:val="Standaard"/>
    <w:qFormat/>
    <w:pPr>
      <w:keepNext/>
      <w:outlineLvl w:val="2"/>
    </w:pPr>
    <w:rPr>
      <w:b/>
      <w:sz w:val="24"/>
      <w:lang w:val="nl-BE"/>
    </w:rPr>
  </w:style>
  <w:style w:type="paragraph" w:styleId="Kop4">
    <w:name w:val="heading 4"/>
    <w:basedOn w:val="Standaard"/>
    <w:next w:val="Standaard"/>
    <w:qFormat/>
    <w:pPr>
      <w:keepNext/>
      <w:outlineLvl w:val="3"/>
    </w:pPr>
    <w:rPr>
      <w:b/>
      <w:bCs/>
      <w:sz w:val="22"/>
      <w:lang w:val="nl-BE"/>
    </w:rPr>
  </w:style>
  <w:style w:type="paragraph" w:styleId="Kop5">
    <w:name w:val="heading 5"/>
    <w:basedOn w:val="Standaard"/>
    <w:next w:val="Standaard"/>
    <w:qFormat/>
    <w:pPr>
      <w:keepNext/>
      <w:outlineLvl w:val="4"/>
    </w:pPr>
    <w:rPr>
      <w:sz w:val="22"/>
      <w:lang w:val="nl-BE"/>
    </w:rPr>
  </w:style>
  <w:style w:type="paragraph" w:styleId="Kop6">
    <w:name w:val="heading 6"/>
    <w:basedOn w:val="Standaard"/>
    <w:next w:val="Standaard"/>
    <w:qFormat/>
    <w:pPr>
      <w:keepNext/>
      <w:jc w:val="center"/>
      <w:outlineLvl w:val="5"/>
    </w:pPr>
    <w:rPr>
      <w:b/>
      <w:i/>
      <w:sz w:val="22"/>
      <w:lang w:val="fr-FR"/>
    </w:rPr>
  </w:style>
  <w:style w:type="paragraph" w:styleId="Kop7">
    <w:name w:val="heading 7"/>
    <w:basedOn w:val="Standaard"/>
    <w:next w:val="Standaard"/>
    <w:qFormat/>
    <w:pPr>
      <w:keepNext/>
      <w:jc w:val="center"/>
      <w:outlineLvl w:val="6"/>
    </w:pPr>
    <w:rPr>
      <w:b/>
      <w:sz w:val="22"/>
      <w:lang w:val="nl-BE"/>
    </w:rPr>
  </w:style>
  <w:style w:type="paragraph" w:styleId="Kop8">
    <w:name w:val="heading 8"/>
    <w:basedOn w:val="Standaard"/>
    <w:next w:val="Standaard"/>
    <w:qFormat/>
    <w:pPr>
      <w:keepNext/>
      <w:jc w:val="center"/>
      <w:outlineLvl w:val="7"/>
    </w:pPr>
    <w:rPr>
      <w:rFonts w:ascii="Arial" w:hAnsi="Arial"/>
      <w:b/>
      <w:i/>
      <w:sz w:val="24"/>
    </w:rPr>
  </w:style>
  <w:style w:type="paragraph" w:styleId="Kop9">
    <w:name w:val="heading 9"/>
    <w:basedOn w:val="Standaard"/>
    <w:next w:val="Standaard"/>
    <w:qFormat/>
    <w:pPr>
      <w:keepNext/>
      <w:jc w:val="center"/>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customStyle="1" w:styleId="bullet8">
    <w:name w:val="bullet8"/>
    <w:basedOn w:val="Standaard"/>
    <w:pPr>
      <w:numPr>
        <w:numId w:val="1"/>
      </w:numPr>
    </w:pPr>
    <w:rPr>
      <w:sz w:val="16"/>
      <w:lang w:val="x-none"/>
    </w:rPr>
  </w:style>
  <w:style w:type="paragraph" w:styleId="Plattetekst">
    <w:name w:val="Body Text"/>
    <w:basedOn w:val="Standaard"/>
    <w:rPr>
      <w:b/>
      <w:i/>
      <w:sz w:val="24"/>
    </w:rPr>
  </w:style>
  <w:style w:type="paragraph" w:styleId="Plattetekst2">
    <w:name w:val="Body Text 2"/>
    <w:basedOn w:val="Standaard"/>
    <w:rPr>
      <w:sz w:val="24"/>
      <w:lang w:val="nl-NL"/>
    </w:rPr>
  </w:style>
  <w:style w:type="paragraph" w:styleId="Plattetekst3">
    <w:name w:val="Body Text 3"/>
    <w:basedOn w:val="Standaard"/>
    <w:rPr>
      <w:i/>
      <w:sz w:val="24"/>
      <w:lang w:val="nl-BE"/>
    </w:rPr>
  </w:style>
  <w:style w:type="paragraph" w:customStyle="1" w:styleId="Ballontekst1">
    <w:name w:val="Ballontekst1"/>
    <w:basedOn w:val="Standaard"/>
    <w:semiHidden/>
    <w:rPr>
      <w:rFonts w:ascii="Tahoma" w:hAnsi="Tahoma" w:cs="Wingdings"/>
      <w:sz w:val="16"/>
      <w:szCs w:val="16"/>
    </w:rPr>
  </w:style>
  <w:style w:type="paragraph" w:styleId="Titel">
    <w:name w:val="Title"/>
    <w:basedOn w:val="Standaard"/>
    <w:qFormat/>
    <w:pPr>
      <w:jc w:val="center"/>
    </w:pPr>
    <w:rPr>
      <w:b/>
      <w:sz w:val="24"/>
      <w:u w:val="single"/>
      <w:lang w:val="nl-NL"/>
    </w:rPr>
  </w:style>
  <w:style w:type="paragraph" w:styleId="Ballontekst">
    <w:name w:val="Balloon Text"/>
    <w:basedOn w:val="Standaard"/>
    <w:semiHidden/>
    <w:rsid w:val="0061772E"/>
    <w:rPr>
      <w:rFonts w:ascii="Tahoma" w:hAnsi="Tahoma" w:cs="Tahoma"/>
      <w:sz w:val="16"/>
      <w:szCs w:val="16"/>
    </w:rPr>
  </w:style>
  <w:style w:type="paragraph" w:styleId="Inhopg1">
    <w:name w:val="toc 1"/>
    <w:basedOn w:val="Standaard"/>
    <w:next w:val="Standaard"/>
    <w:autoRedefine/>
    <w:semiHidden/>
    <w:rsid w:val="00C577DD"/>
    <w:pPr>
      <w:numPr>
        <w:numId w:val="15"/>
      </w:numPr>
    </w:pPr>
    <w:rPr>
      <w:rFonts w:ascii="Arial" w:hAnsi="Arial" w:cs="Arial"/>
      <w:sz w:val="18"/>
      <w:lang w:val="nl-NL"/>
    </w:rPr>
  </w:style>
  <w:style w:type="character" w:styleId="Verwijzingopmerking">
    <w:name w:val="annotation reference"/>
    <w:rsid w:val="00D94EF6"/>
    <w:rPr>
      <w:sz w:val="16"/>
      <w:szCs w:val="16"/>
    </w:rPr>
  </w:style>
  <w:style w:type="paragraph" w:styleId="Tekstopmerking">
    <w:name w:val="annotation text"/>
    <w:basedOn w:val="Standaard"/>
    <w:link w:val="TekstopmerkingChar"/>
    <w:rsid w:val="00D94EF6"/>
  </w:style>
  <w:style w:type="character" w:customStyle="1" w:styleId="TekstopmerkingChar">
    <w:name w:val="Tekst opmerking Char"/>
    <w:link w:val="Tekstopmerking"/>
    <w:rsid w:val="00D94EF6"/>
    <w:rPr>
      <w:lang w:val="en-GB" w:eastAsia="nl-NL"/>
    </w:rPr>
  </w:style>
  <w:style w:type="paragraph" w:styleId="Onderwerpvanopmerking">
    <w:name w:val="annotation subject"/>
    <w:basedOn w:val="Tekstopmerking"/>
    <w:next w:val="Tekstopmerking"/>
    <w:link w:val="OnderwerpvanopmerkingChar"/>
    <w:rsid w:val="00D94EF6"/>
    <w:rPr>
      <w:b/>
      <w:bCs/>
    </w:rPr>
  </w:style>
  <w:style w:type="character" w:customStyle="1" w:styleId="OnderwerpvanopmerkingChar">
    <w:name w:val="Onderwerp van opmerking Char"/>
    <w:link w:val="Onderwerpvanopmerking"/>
    <w:rsid w:val="00D94EF6"/>
    <w:rPr>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1841</Words>
  <Characters>10129</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Doel van de functiefamilie</vt:lpstr>
      <vt:lpstr>Doel van de functiefamilie</vt:lpstr>
    </vt:vector>
  </TitlesOfParts>
  <Company>HayGroup Software</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 van de functiefamilie</dc:title>
  <dc:subject/>
  <dc:creator>Winanda</dc:creator>
  <cp:keywords/>
  <cp:lastModifiedBy>Simons, Kato 1L3C</cp:lastModifiedBy>
  <cp:revision>15</cp:revision>
  <cp:lastPrinted>2006-01-16T10:08:00Z</cp:lastPrinted>
  <dcterms:created xsi:type="dcterms:W3CDTF">2016-11-30T09:18:00Z</dcterms:created>
  <dcterms:modified xsi:type="dcterms:W3CDTF">2017-09-22T10:12:00Z</dcterms:modified>
</cp:coreProperties>
</file>