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90B8" w14:textId="77777777" w:rsidR="00884604" w:rsidRPr="00E02AB4" w:rsidRDefault="00884604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8"/>
        <w:gridCol w:w="1473"/>
        <w:gridCol w:w="8285"/>
      </w:tblGrid>
      <w:tr w:rsidR="00884604" w:rsidRPr="00BB23D9" w14:paraId="7F6EF6F8" w14:textId="77777777" w:rsidTr="00CA095E">
        <w:trPr>
          <w:cantSplit/>
          <w:trHeight w:val="674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633E1EC" w14:textId="77777777" w:rsidR="00884604" w:rsidRPr="00BB23D9" w:rsidRDefault="00884604" w:rsidP="00CA095E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BB23D9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884604" w:rsidRPr="00245A8F" w14:paraId="57C1D9EA" w14:textId="77777777">
        <w:trPr>
          <w:cantSplit/>
          <w:trHeight w:val="1430"/>
        </w:trPr>
        <w:tc>
          <w:tcPr>
            <w:tcW w:w="5070" w:type="dxa"/>
            <w:tcBorders>
              <w:top w:val="single" w:sz="4" w:space="0" w:color="auto"/>
              <w:bottom w:val="nil"/>
              <w:right w:val="nil"/>
            </w:tcBorders>
          </w:tcPr>
          <w:p w14:paraId="5F0578EF" w14:textId="77777777" w:rsidR="00884604" w:rsidRPr="00BB23D9" w:rsidRDefault="00884604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22D8DF73" w14:textId="143D902B" w:rsidR="00884604" w:rsidRPr="00BB23D9" w:rsidRDefault="00BD1F7E">
            <w:pPr>
              <w:tabs>
                <w:tab w:val="left" w:pos="4111"/>
                <w:tab w:val="left" w:pos="4820"/>
              </w:tabs>
              <w:ind w:right="459"/>
              <w:rPr>
                <w:rFonts w:ascii="Arial" w:hAnsi="Arial"/>
                <w:sz w:val="22"/>
                <w:lang w:val="nl-NL"/>
              </w:rPr>
            </w:pPr>
            <w:r w:rsidRPr="00BD1F7E">
              <w:rPr>
                <w:rFonts w:ascii="Arial" w:hAnsi="Arial"/>
                <w:sz w:val="22"/>
                <w:lang w:val="nl-NL"/>
              </w:rPr>
              <w:t>Controleren van de naleving van reglementeringen, normen, e</w:t>
            </w:r>
            <w:r w:rsidR="00283FEE">
              <w:rPr>
                <w:rFonts w:ascii="Arial" w:hAnsi="Arial"/>
                <w:sz w:val="22"/>
                <w:lang w:val="nl-NL"/>
              </w:rPr>
              <w:t>.</w:t>
            </w:r>
            <w:r w:rsidRPr="00BD1F7E">
              <w:rPr>
                <w:rFonts w:ascii="Arial" w:hAnsi="Arial"/>
                <w:sz w:val="22"/>
                <w:lang w:val="nl-NL"/>
              </w:rPr>
              <w:t xml:space="preserve">d. of interne audit uitvoeren </w:t>
            </w:r>
          </w:p>
          <w:p w14:paraId="7501123F" w14:textId="77777777" w:rsidR="00884604" w:rsidRPr="00BB23D9" w:rsidRDefault="00884604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5E210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595E5E4C" w14:textId="4C873660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</w:tcBorders>
          </w:tcPr>
          <w:p w14:paraId="1C96110D" w14:textId="77777777" w:rsidR="00CA095E" w:rsidRDefault="00CA095E">
            <w:pPr>
              <w:rPr>
                <w:rFonts w:ascii="Arial" w:hAnsi="Arial"/>
                <w:sz w:val="22"/>
                <w:lang w:val="nl-NL"/>
              </w:rPr>
            </w:pPr>
          </w:p>
          <w:p w14:paraId="502FE06F" w14:textId="555C4B67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 w:rsidRPr="00BD1F7E">
              <w:rPr>
                <w:rFonts w:ascii="Arial" w:hAnsi="Arial"/>
                <w:sz w:val="22"/>
                <w:lang w:val="nl-NL"/>
              </w:rPr>
              <w:t xml:space="preserve">hierover te rapporteren zodat de gepaste acties kunnen </w:t>
            </w:r>
            <w:r w:rsidR="001F5812">
              <w:rPr>
                <w:rFonts w:ascii="Arial" w:hAnsi="Arial"/>
                <w:sz w:val="22"/>
                <w:lang w:val="nl-NL"/>
              </w:rPr>
              <w:t xml:space="preserve">ondernomen worden of </w:t>
            </w:r>
            <w:r w:rsidRPr="00BD1F7E">
              <w:rPr>
                <w:rFonts w:ascii="Arial" w:hAnsi="Arial"/>
                <w:sz w:val="22"/>
                <w:lang w:val="nl-NL"/>
              </w:rPr>
              <w:t xml:space="preserve">zelf de gepaste acties te ondernemen. </w:t>
            </w:r>
          </w:p>
        </w:tc>
      </w:tr>
      <w:tr w:rsidR="00884604" w:rsidRPr="00245A8F" w14:paraId="4C13C8B2" w14:textId="77777777">
        <w:trPr>
          <w:cantSplit/>
          <w:trHeight w:val="636"/>
        </w:trPr>
        <w:tc>
          <w:tcPr>
            <w:tcW w:w="14459" w:type="dxa"/>
            <w:gridSpan w:val="3"/>
            <w:tcBorders>
              <w:top w:val="nil"/>
              <w:bottom w:val="single" w:sz="4" w:space="0" w:color="auto"/>
            </w:tcBorders>
          </w:tcPr>
          <w:p w14:paraId="05AB0322" w14:textId="4418ED33" w:rsidR="00884604" w:rsidRPr="00BB23D9" w:rsidRDefault="00884604" w:rsidP="00CA095E">
            <w:pPr>
              <w:pStyle w:val="Kop3"/>
              <w:rPr>
                <w:rFonts w:ascii="Arial" w:hAnsi="Arial"/>
                <w:lang w:val="nl-NL"/>
              </w:rPr>
            </w:pPr>
            <w:r w:rsidRPr="00BB23D9">
              <w:rPr>
                <w:rFonts w:ascii="Arial" w:hAnsi="Arial"/>
                <w:b w:val="0"/>
                <w:i/>
                <w:sz w:val="22"/>
                <w:u w:val="single"/>
                <w:lang w:val="nl-NL"/>
              </w:rPr>
              <w:t>Context:</w:t>
            </w:r>
          </w:p>
          <w:p w14:paraId="0B509054" w14:textId="77777777" w:rsidR="00884604" w:rsidRDefault="00BD1F7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  <w:lang w:val="nl-NL"/>
              </w:rPr>
            </w:pPr>
            <w:r w:rsidRPr="00BD1F7E">
              <w:rPr>
                <w:rFonts w:ascii="Arial" w:hAnsi="Arial"/>
                <w:i/>
                <w:sz w:val="22"/>
                <w:lang w:val="nl-NL"/>
              </w:rPr>
              <w:t xml:space="preserve">Controles en audits kunnen zowel ter plaatse als op afstand uitgevoerd worden. </w:t>
            </w:r>
          </w:p>
          <w:p w14:paraId="0894B5EC" w14:textId="587F7192" w:rsidR="00CA095E" w:rsidRPr="00BB23D9" w:rsidRDefault="00CA095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lang w:val="nl-NL"/>
              </w:rPr>
            </w:pPr>
          </w:p>
        </w:tc>
      </w:tr>
    </w:tbl>
    <w:p w14:paraId="2E0723B7" w14:textId="77777777" w:rsidR="00884604" w:rsidRPr="00BB23D9" w:rsidRDefault="0088460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62F1EF28" w14:textId="77777777" w:rsidR="00884604" w:rsidRPr="00BB23D9" w:rsidRDefault="00884604">
      <w:pPr>
        <w:rPr>
          <w:rFonts w:ascii="Arial" w:hAnsi="Arial"/>
          <w:b/>
          <w:lang w:val="nl-NL"/>
        </w:rPr>
      </w:pPr>
    </w:p>
    <w:p w14:paraId="7670BCE7" w14:textId="77777777" w:rsidR="00884604" w:rsidRPr="00BB23D9" w:rsidRDefault="00884604">
      <w:pPr>
        <w:rPr>
          <w:rFonts w:ascii="Arial" w:hAnsi="Arial"/>
          <w:b/>
          <w:lang w:val="nl-NL"/>
        </w:rPr>
      </w:pPr>
    </w:p>
    <w:p w14:paraId="5E0BCEEB" w14:textId="77777777" w:rsidR="00884604" w:rsidRPr="00BB23D9" w:rsidRDefault="00884604">
      <w:pPr>
        <w:rPr>
          <w:rFonts w:ascii="Arial" w:hAnsi="Arial"/>
          <w:b/>
          <w:lang w:val="nl-NL"/>
        </w:rPr>
      </w:pPr>
    </w:p>
    <w:p w14:paraId="060E07E2" w14:textId="77777777" w:rsidR="009E4EB4" w:rsidRDefault="009E4EB4">
      <w:pPr>
        <w:rPr>
          <w:rFonts w:ascii="Arial" w:hAnsi="Arial"/>
          <w:b/>
          <w:lang w:val="nl-NL"/>
        </w:rPr>
      </w:pPr>
    </w:p>
    <w:p w14:paraId="63511BE7" w14:textId="77777777" w:rsidR="00300C8E" w:rsidRDefault="00300C8E">
      <w:pPr>
        <w:rPr>
          <w:rFonts w:ascii="Arial" w:hAnsi="Arial"/>
          <w:b/>
          <w:lang w:val="nl-NL"/>
        </w:rPr>
      </w:pPr>
    </w:p>
    <w:p w14:paraId="39A84C9A" w14:textId="77777777" w:rsidR="00300C8E" w:rsidRDefault="00300C8E">
      <w:pPr>
        <w:rPr>
          <w:rFonts w:ascii="Arial" w:hAnsi="Arial"/>
          <w:b/>
          <w:lang w:val="nl-NL"/>
        </w:rPr>
      </w:pPr>
    </w:p>
    <w:p w14:paraId="088F8811" w14:textId="77777777" w:rsidR="00300C8E" w:rsidRDefault="00300C8E">
      <w:pPr>
        <w:rPr>
          <w:rFonts w:ascii="Arial" w:hAnsi="Arial"/>
          <w:b/>
          <w:lang w:val="nl-NL"/>
        </w:rPr>
      </w:pPr>
    </w:p>
    <w:p w14:paraId="056398AB" w14:textId="77777777" w:rsidR="00300C8E" w:rsidRDefault="00300C8E">
      <w:pPr>
        <w:rPr>
          <w:rFonts w:ascii="Arial" w:hAnsi="Arial"/>
          <w:b/>
          <w:lang w:val="nl-NL"/>
        </w:rPr>
      </w:pPr>
    </w:p>
    <w:p w14:paraId="58E49D34" w14:textId="77777777" w:rsidR="00300C8E" w:rsidRDefault="00300C8E">
      <w:pPr>
        <w:rPr>
          <w:rFonts w:ascii="Arial" w:hAnsi="Arial"/>
          <w:b/>
          <w:lang w:val="nl-NL"/>
        </w:rPr>
      </w:pPr>
    </w:p>
    <w:p w14:paraId="556FBFDC" w14:textId="77777777" w:rsidR="00300C8E" w:rsidRDefault="00300C8E">
      <w:pPr>
        <w:rPr>
          <w:rFonts w:ascii="Arial" w:hAnsi="Arial"/>
          <w:b/>
          <w:lang w:val="nl-NL"/>
        </w:rPr>
      </w:pPr>
    </w:p>
    <w:p w14:paraId="3B20514F" w14:textId="77777777" w:rsidR="00300C8E" w:rsidRDefault="00300C8E">
      <w:pPr>
        <w:rPr>
          <w:rFonts w:ascii="Arial" w:hAnsi="Arial"/>
          <w:b/>
          <w:lang w:val="nl-NL"/>
        </w:rPr>
      </w:pPr>
    </w:p>
    <w:p w14:paraId="61DC1D3D" w14:textId="77777777" w:rsidR="00300C8E" w:rsidRDefault="00300C8E">
      <w:pPr>
        <w:rPr>
          <w:rFonts w:ascii="Arial" w:hAnsi="Arial"/>
          <w:b/>
          <w:lang w:val="nl-NL"/>
        </w:rPr>
      </w:pPr>
    </w:p>
    <w:p w14:paraId="545A8952" w14:textId="77777777" w:rsidR="00300C8E" w:rsidRDefault="00300C8E">
      <w:pPr>
        <w:rPr>
          <w:rFonts w:ascii="Arial" w:hAnsi="Arial"/>
          <w:b/>
          <w:lang w:val="nl-NL"/>
        </w:rPr>
      </w:pPr>
    </w:p>
    <w:p w14:paraId="3052F8AA" w14:textId="77777777" w:rsidR="00300C8E" w:rsidRDefault="00300C8E">
      <w:pPr>
        <w:rPr>
          <w:rFonts w:ascii="Arial" w:hAnsi="Arial"/>
          <w:b/>
          <w:lang w:val="nl-NL"/>
        </w:rPr>
      </w:pPr>
    </w:p>
    <w:p w14:paraId="7A1A5E7B" w14:textId="77777777" w:rsidR="00300C8E" w:rsidRDefault="00300C8E">
      <w:pPr>
        <w:rPr>
          <w:rFonts w:ascii="Arial" w:hAnsi="Arial"/>
          <w:b/>
          <w:lang w:val="nl-NL"/>
        </w:rPr>
      </w:pPr>
    </w:p>
    <w:p w14:paraId="60A794E2" w14:textId="77777777" w:rsidR="00300C8E" w:rsidRDefault="00300C8E">
      <w:pPr>
        <w:rPr>
          <w:rFonts w:ascii="Arial" w:hAnsi="Arial"/>
          <w:b/>
          <w:lang w:val="nl-NL"/>
        </w:rPr>
      </w:pPr>
    </w:p>
    <w:p w14:paraId="18079A37" w14:textId="77777777" w:rsidR="00300C8E" w:rsidRDefault="00300C8E">
      <w:pPr>
        <w:rPr>
          <w:rFonts w:ascii="Arial" w:hAnsi="Arial"/>
          <w:b/>
          <w:lang w:val="nl-NL"/>
        </w:rPr>
      </w:pPr>
    </w:p>
    <w:p w14:paraId="76B3E9F9" w14:textId="77777777" w:rsidR="00300C8E" w:rsidRDefault="00300C8E">
      <w:pPr>
        <w:rPr>
          <w:rFonts w:ascii="Arial" w:hAnsi="Arial"/>
          <w:b/>
          <w:lang w:val="nl-NL"/>
        </w:rPr>
      </w:pPr>
    </w:p>
    <w:p w14:paraId="0D7A4D45" w14:textId="77777777" w:rsidR="004D2793" w:rsidRDefault="004D2793">
      <w:pPr>
        <w:rPr>
          <w:rFonts w:ascii="Arial" w:hAnsi="Arial"/>
          <w:b/>
          <w:lang w:val="nl-NL"/>
        </w:rPr>
      </w:pPr>
    </w:p>
    <w:p w14:paraId="27F3160D" w14:textId="77777777" w:rsidR="004D2793" w:rsidRDefault="004D2793">
      <w:pPr>
        <w:rPr>
          <w:rFonts w:ascii="Arial" w:hAnsi="Arial"/>
          <w:b/>
          <w:lang w:val="nl-NL"/>
        </w:rPr>
      </w:pPr>
    </w:p>
    <w:p w14:paraId="33A1BD3A" w14:textId="77777777" w:rsidR="004D2793" w:rsidRDefault="004D2793">
      <w:pPr>
        <w:rPr>
          <w:rFonts w:ascii="Arial" w:hAnsi="Arial"/>
          <w:b/>
          <w:lang w:val="nl-NL"/>
        </w:rPr>
      </w:pPr>
    </w:p>
    <w:p w14:paraId="6F23E5EC" w14:textId="77777777" w:rsidR="00300C8E" w:rsidRDefault="00300C8E">
      <w:pPr>
        <w:rPr>
          <w:rFonts w:ascii="Arial" w:hAnsi="Arial"/>
          <w:b/>
          <w:lang w:val="nl-NL"/>
        </w:rPr>
      </w:pPr>
    </w:p>
    <w:p w14:paraId="4F38814D" w14:textId="77777777" w:rsidR="00300C8E" w:rsidRDefault="00300C8E">
      <w:pPr>
        <w:rPr>
          <w:rFonts w:ascii="Arial" w:hAnsi="Arial"/>
          <w:b/>
          <w:lang w:val="nl-NL"/>
        </w:rPr>
      </w:pPr>
    </w:p>
    <w:p w14:paraId="45C53679" w14:textId="77777777" w:rsidR="00300C8E" w:rsidRPr="00BB23D9" w:rsidRDefault="00300C8E">
      <w:pPr>
        <w:rPr>
          <w:rFonts w:ascii="Arial" w:hAnsi="Arial"/>
          <w:b/>
          <w:lang w:val="nl-NL"/>
        </w:r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"/>
        <w:gridCol w:w="1217"/>
        <w:gridCol w:w="25"/>
        <w:gridCol w:w="22"/>
        <w:gridCol w:w="3402"/>
        <w:gridCol w:w="50"/>
        <w:gridCol w:w="117"/>
        <w:gridCol w:w="8276"/>
      </w:tblGrid>
      <w:tr w:rsidR="00884604" w:rsidRPr="00BB23D9" w14:paraId="31F6C3AF" w14:textId="77777777" w:rsidTr="004D2793">
        <w:trPr>
          <w:cantSplit/>
          <w:trHeight w:val="74"/>
          <w:tblHeader/>
        </w:trPr>
        <w:tc>
          <w:tcPr>
            <w:tcW w:w="15355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C8EB47" w14:textId="32F50100" w:rsidR="00884604" w:rsidRPr="00BB23D9" w:rsidRDefault="00884604" w:rsidP="00CA095E">
            <w:pPr>
              <w:pStyle w:val="Kop2"/>
              <w:spacing w:before="120" w:after="120"/>
              <w:rPr>
                <w:rFonts w:ascii="Arial" w:hAnsi="Arial"/>
                <w:sz w:val="28"/>
                <w:lang w:val="nl-NL"/>
              </w:rPr>
            </w:pPr>
            <w:r w:rsidRPr="00BB23D9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884604" w:rsidRPr="00BB23D9" w14:paraId="54042723" w14:textId="77777777" w:rsidTr="004D2793">
        <w:trPr>
          <w:cantSplit/>
          <w:trHeight w:val="18"/>
          <w:tblHeader/>
        </w:trPr>
        <w:tc>
          <w:tcPr>
            <w:tcW w:w="2246" w:type="dxa"/>
            <w:gridSpan w:val="2"/>
            <w:tcBorders>
              <w:bottom w:val="single" w:sz="4" w:space="0" w:color="auto"/>
              <w:right w:val="nil"/>
            </w:tcBorders>
          </w:tcPr>
          <w:p w14:paraId="62BDCF96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14:paraId="26D1A47B" w14:textId="77777777" w:rsidR="00884604" w:rsidRPr="00BB23D9" w:rsidRDefault="00884604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34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39FC73E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393" w:type="dxa"/>
            <w:gridSpan w:val="2"/>
            <w:tcBorders>
              <w:left w:val="nil"/>
              <w:bottom w:val="single" w:sz="4" w:space="0" w:color="auto"/>
            </w:tcBorders>
          </w:tcPr>
          <w:p w14:paraId="33AB7715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884604" w:rsidRPr="00BB23D9" w14:paraId="40E2554D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3E5E40A2" w14:textId="0566C14B" w:rsidR="00884604" w:rsidRPr="00BB23D9" w:rsidRDefault="00884604">
            <w:pPr>
              <w:pStyle w:val="Kop4"/>
              <w:spacing w:before="60" w:after="60"/>
              <w:rPr>
                <w:rFonts w:ascii="Arial" w:hAnsi="Arial"/>
                <w:b w:val="0"/>
                <w:i/>
                <w:sz w:val="26"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t>1.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PLANNING EN VOORBEREIDING</w:t>
            </w:r>
          </w:p>
        </w:tc>
      </w:tr>
      <w:tr w:rsidR="00884604" w:rsidRPr="00BB23D9" w14:paraId="1FED57DD" w14:textId="77777777" w:rsidTr="004D2793">
        <w:trPr>
          <w:cantSplit/>
          <w:trHeight w:val="238"/>
        </w:trPr>
        <w:tc>
          <w:tcPr>
            <w:tcW w:w="2235" w:type="dxa"/>
            <w:tcBorders>
              <w:right w:val="nil"/>
            </w:tcBorders>
          </w:tcPr>
          <w:p w14:paraId="45EF4BA1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Plannen en voorbereiden van de controle/audit </w:t>
            </w:r>
          </w:p>
          <w:p w14:paraId="08354578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</w:tcPr>
          <w:p w14:paraId="7EB6C83C" w14:textId="34F90DC1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591" w:type="dxa"/>
            <w:gridSpan w:val="4"/>
            <w:tcBorders>
              <w:left w:val="nil"/>
              <w:right w:val="nil"/>
            </w:tcBorders>
          </w:tcPr>
          <w:p w14:paraId="452C961D" w14:textId="2E202580" w:rsidR="00884604" w:rsidRPr="00BB23D9" w:rsidRDefault="00884604" w:rsidP="00C50756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er voor te zorgen dat de controle/audit efficiënt kan verlopen.</w:t>
            </w:r>
          </w:p>
        </w:tc>
        <w:tc>
          <w:tcPr>
            <w:tcW w:w="8276" w:type="dxa"/>
            <w:tcBorders>
              <w:left w:val="nil"/>
            </w:tcBorders>
          </w:tcPr>
          <w:p w14:paraId="5A87BB2A" w14:textId="77777777" w:rsidR="00884604" w:rsidRPr="00BB23D9" w:rsidRDefault="00884604" w:rsidP="00D255FB">
            <w:pPr>
              <w:numPr>
                <w:ilvl w:val="0"/>
                <w:numId w:val="2"/>
              </w:numPr>
              <w:tabs>
                <w:tab w:val="clear" w:pos="360"/>
                <w:tab w:val="num" w:pos="1739"/>
              </w:tabs>
              <w:ind w:hanging="464"/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Zich informeren over de te controleren entiteit om het dossier in de juiste context te kunnen plaatsen</w:t>
            </w:r>
          </w:p>
          <w:p w14:paraId="242411ED" w14:textId="77777777" w:rsidR="00884604" w:rsidRPr="00BB23D9" w:rsidRDefault="00884604" w:rsidP="00D255FB">
            <w:pPr>
              <w:numPr>
                <w:ilvl w:val="0"/>
                <w:numId w:val="2"/>
              </w:numPr>
              <w:tabs>
                <w:tab w:val="clear" w:pos="360"/>
                <w:tab w:val="num" w:pos="1739"/>
              </w:tabs>
              <w:ind w:hanging="464"/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Inwinnen, verzamelen, verifiëren en verwerken van ontbrekende gegevens om het dossier volledig te maken</w:t>
            </w:r>
          </w:p>
          <w:p w14:paraId="16D07882" w14:textId="77777777" w:rsidR="00884604" w:rsidRPr="00BB23D9" w:rsidRDefault="00884604" w:rsidP="00D255FB">
            <w:pPr>
              <w:numPr>
                <w:ilvl w:val="0"/>
                <w:numId w:val="2"/>
              </w:numPr>
              <w:tabs>
                <w:tab w:val="clear" w:pos="360"/>
                <w:tab w:val="num" w:pos="1739"/>
              </w:tabs>
              <w:ind w:hanging="464"/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Studie van documenten, instructies, reglementeringen, veranderde wetgeving, voorgaande of gelijkaardige controles/audits,…</w:t>
            </w:r>
          </w:p>
          <w:p w14:paraId="56ABCAAC" w14:textId="77777777" w:rsidR="00884604" w:rsidRPr="00BB23D9" w:rsidRDefault="00884604" w:rsidP="00D255FB">
            <w:pPr>
              <w:numPr>
                <w:ilvl w:val="0"/>
                <w:numId w:val="2"/>
              </w:numPr>
              <w:tabs>
                <w:tab w:val="clear" w:pos="360"/>
                <w:tab w:val="num" w:pos="1739"/>
              </w:tabs>
              <w:ind w:hanging="464"/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Opmaken van eigen planning</w:t>
            </w:r>
          </w:p>
          <w:p w14:paraId="178B1236" w14:textId="77777777" w:rsidR="00884604" w:rsidRPr="00BB23D9" w:rsidRDefault="00884604" w:rsidP="00D255FB">
            <w:pPr>
              <w:numPr>
                <w:ilvl w:val="0"/>
                <w:numId w:val="2"/>
              </w:numPr>
              <w:tabs>
                <w:tab w:val="clear" w:pos="360"/>
                <w:tab w:val="num" w:pos="1739"/>
              </w:tabs>
              <w:ind w:hanging="464"/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4D466068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BB23D9" w14:paraId="7FD2F3AF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6F508A35" w14:textId="1A3ABD28" w:rsidR="00884604" w:rsidRPr="00BB23D9" w:rsidRDefault="00884604">
            <w:pPr>
              <w:pStyle w:val="Kop4"/>
              <w:spacing w:before="60" w:after="60"/>
              <w:rPr>
                <w:i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t>2.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UITVOERING</w:t>
            </w:r>
            <w:r w:rsidRPr="00BB23D9">
              <w:rPr>
                <w:lang w:val="nl-NL"/>
              </w:rPr>
              <w:t xml:space="preserve"> </w:t>
            </w:r>
          </w:p>
        </w:tc>
      </w:tr>
      <w:tr w:rsidR="00884604" w:rsidRPr="00BB23D9" w14:paraId="224CA2B5" w14:textId="77777777" w:rsidTr="004D2793">
        <w:trPr>
          <w:cantSplit/>
          <w:trHeight w:val="257"/>
        </w:trPr>
        <w:tc>
          <w:tcPr>
            <w:tcW w:w="224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ADB7815" w14:textId="43895B24" w:rsidR="00884604" w:rsidRPr="00BB23D9" w:rsidRDefault="00C50756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(</w:t>
            </w:r>
            <w:r w:rsidR="00884604" w:rsidRPr="00BD1F7E">
              <w:rPr>
                <w:rFonts w:ascii="Arial" w:hAnsi="Arial"/>
                <w:sz w:val="22"/>
                <w:lang w:val="nl-NL"/>
              </w:rPr>
              <w:t>Ter plaatse</w:t>
            </w:r>
            <w:r>
              <w:rPr>
                <w:rFonts w:ascii="Arial" w:hAnsi="Arial"/>
                <w:sz w:val="22"/>
                <w:lang w:val="nl-NL"/>
              </w:rPr>
              <w:t>)</w:t>
            </w:r>
            <w:r w:rsidR="00884604" w:rsidRPr="00BB23D9">
              <w:rPr>
                <w:rFonts w:ascii="Arial" w:hAnsi="Arial"/>
                <w:sz w:val="22"/>
                <w:lang w:val="nl-NL"/>
              </w:rPr>
              <w:t xml:space="preserve"> uitvoeren van controles/audits en analyses</w:t>
            </w:r>
          </w:p>
          <w:p w14:paraId="309AB30B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378AD" w14:textId="5261CF1C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949DC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de naleving van de geldende </w:t>
            </w:r>
            <w:r w:rsidRPr="00BB23D9">
              <w:rPr>
                <w:rFonts w:ascii="Arial" w:hAnsi="Arial"/>
                <w:sz w:val="22"/>
                <w:vertAlign w:val="superscript"/>
                <w:lang w:val="nl-NL"/>
              </w:rPr>
              <w:t>(*)</w:t>
            </w:r>
            <w:r w:rsidRPr="00BB23D9">
              <w:rPr>
                <w:rFonts w:ascii="Arial" w:hAnsi="Arial"/>
                <w:sz w:val="22"/>
                <w:lang w:val="nl-NL"/>
              </w:rPr>
              <w:t xml:space="preserve"> normen (reglementeringen, wetgeving, jaarrekeningen, kwaliteitsstandaarden, …) na te gaan. </w:t>
            </w:r>
          </w:p>
          <w:p w14:paraId="45233B90" w14:textId="77777777" w:rsidR="00884604" w:rsidRPr="00BB23D9" w:rsidRDefault="00884604">
            <w:pPr>
              <w:rPr>
                <w:rFonts w:ascii="Arial" w:hAnsi="Arial"/>
                <w:i/>
                <w:sz w:val="18"/>
                <w:lang w:val="nl-NL"/>
              </w:rPr>
            </w:pPr>
          </w:p>
          <w:p w14:paraId="73B0D775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vertAlign w:val="superscript"/>
                <w:lang w:val="nl-NL"/>
              </w:rPr>
              <w:t xml:space="preserve">(*) </w:t>
            </w:r>
            <w:r w:rsidRPr="00BB23D9">
              <w:rPr>
                <w:rFonts w:ascii="Arial" w:hAnsi="Arial"/>
                <w:sz w:val="18"/>
                <w:lang w:val="nl-NL"/>
              </w:rPr>
              <w:t>opgelegde normen en procedures (vastgelegd door wet of door de controlerende entiteit)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2468821" w14:textId="4F5DB4BB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Nakijken of aan de normen is vo</w:t>
            </w:r>
            <w:r w:rsidR="00C50756">
              <w:rPr>
                <w:rFonts w:ascii="Arial" w:hAnsi="Arial"/>
                <w:i/>
                <w:sz w:val="18"/>
                <w:lang w:val="nl-NL"/>
              </w:rPr>
              <w:t>ldaan op basis van documenten en/of</w:t>
            </w:r>
            <w:r w:rsidRPr="00BB23D9">
              <w:rPr>
                <w:rFonts w:ascii="Arial" w:hAnsi="Arial"/>
                <w:i/>
                <w:sz w:val="18"/>
                <w:lang w:val="nl-NL"/>
              </w:rPr>
              <w:t xml:space="preserve"> op basis van reële, materiële vaststellingen</w:t>
            </w:r>
          </w:p>
          <w:p w14:paraId="46E15818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Opsporen van afwijkingen en onregelmatigheden; deze onderzoeken en interpreteren</w:t>
            </w:r>
          </w:p>
          <w:p w14:paraId="4DFD5F18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Nagaan of de bepalingen van een contract worden nageleefd</w:t>
            </w:r>
          </w:p>
          <w:p w14:paraId="0C35F569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Nagaan of wettelijk toegekende opdrachten worden uitgevoerd</w:t>
            </w:r>
          </w:p>
          <w:p w14:paraId="0D1480E2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Nagaan van efficiëntie en effectiviteit van processen</w:t>
            </w:r>
          </w:p>
          <w:p w14:paraId="66A1195E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4D571EFD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BB23D9" w14:paraId="45BDB2E7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710AC893" w14:textId="323B52C2" w:rsidR="00884604" w:rsidRPr="00BB23D9" w:rsidRDefault="00884604">
            <w:pPr>
              <w:pStyle w:val="Kop4"/>
              <w:spacing w:before="60" w:after="60"/>
              <w:rPr>
                <w:rFonts w:ascii="Arial" w:hAnsi="Arial"/>
                <w:i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t>3.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RAPPORTERING</w:t>
            </w:r>
          </w:p>
        </w:tc>
      </w:tr>
      <w:tr w:rsidR="00884604" w:rsidRPr="00BB23D9" w14:paraId="54039B5E" w14:textId="77777777" w:rsidTr="004D2793">
        <w:trPr>
          <w:cantSplit/>
          <w:trHeight w:val="297"/>
        </w:trPr>
        <w:tc>
          <w:tcPr>
            <w:tcW w:w="2246" w:type="dxa"/>
            <w:gridSpan w:val="2"/>
            <w:tcBorders>
              <w:top w:val="nil"/>
              <w:right w:val="nil"/>
            </w:tcBorders>
          </w:tcPr>
          <w:p w14:paraId="1985195E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Samenvatten en vastleggen van de bevindingen </w:t>
            </w:r>
          </w:p>
          <w:p w14:paraId="222AEFA3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6437F470" w14:textId="4EE15989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right w:val="nil"/>
            </w:tcBorders>
          </w:tcPr>
          <w:p w14:paraId="51A95DAE" w14:textId="58EB3A7B" w:rsidR="00884604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de bevoegde instanties volgens de geldende richtlijnen te informeren en te adviseren om hen in staat te stellen de juiste beslissingen te nemen</w:t>
            </w:r>
          </w:p>
          <w:p w14:paraId="491B7D99" w14:textId="77777777" w:rsidR="00CA095E" w:rsidRPr="00BB23D9" w:rsidRDefault="00CA095E">
            <w:pPr>
              <w:rPr>
                <w:rFonts w:ascii="Arial" w:hAnsi="Arial"/>
                <w:sz w:val="22"/>
                <w:lang w:val="nl-NL"/>
              </w:rPr>
            </w:pPr>
          </w:p>
          <w:p w14:paraId="697BB2C0" w14:textId="58156EC5" w:rsidR="00884604" w:rsidRPr="00CA095E" w:rsidRDefault="00CA095E">
            <w:pPr>
              <w:rPr>
                <w:rFonts w:ascii="Arial" w:hAnsi="Arial"/>
                <w:i/>
                <w:sz w:val="22"/>
                <w:lang w:val="nl-NL"/>
              </w:rPr>
            </w:pPr>
            <w:r w:rsidRPr="00CA095E">
              <w:rPr>
                <w:rFonts w:ascii="Arial" w:hAnsi="Arial"/>
                <w:i/>
                <w:sz w:val="22"/>
                <w:lang w:val="nl-NL"/>
              </w:rPr>
              <w:t xml:space="preserve">OF </w:t>
            </w:r>
          </w:p>
          <w:p w14:paraId="3998E706" w14:textId="77777777" w:rsidR="00CA095E" w:rsidRDefault="00CA095E">
            <w:pPr>
              <w:rPr>
                <w:rFonts w:ascii="Arial" w:hAnsi="Arial"/>
                <w:sz w:val="22"/>
                <w:lang w:val="nl-NL"/>
              </w:rPr>
            </w:pPr>
          </w:p>
          <w:p w14:paraId="49856816" w14:textId="467AEFFF" w:rsidR="00884604" w:rsidRPr="00BB23D9" w:rsidRDefault="00063E5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</w:t>
            </w:r>
            <w:r w:rsidR="00884604" w:rsidRPr="00BB23D9">
              <w:rPr>
                <w:rFonts w:ascii="Arial" w:hAnsi="Arial"/>
                <w:sz w:val="22"/>
                <w:lang w:val="nl-NL"/>
              </w:rPr>
              <w:t>elf de gepaste maatregelen te nemen indien men daar de bevoegdheid voor heeft.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</w:tcBorders>
          </w:tcPr>
          <w:p w14:paraId="1DF6E2E5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Objectief en gestructureerd weergeven van vaststellingen ter plaatse gedaan in een verslag</w:t>
            </w:r>
          </w:p>
          <w:p w14:paraId="236B28EF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Verzamelen van bijkomende informatie nuttig voor de rapportering</w:t>
            </w:r>
          </w:p>
          <w:p w14:paraId="610E2613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Uitbrengen van gemotiveerde aanbevelingen</w:t>
            </w:r>
          </w:p>
          <w:p w14:paraId="76D78B27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Indien nodig een proces verbaal opstellen</w:t>
            </w:r>
          </w:p>
          <w:p w14:paraId="460258B8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631266EE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BB23D9" w14:paraId="3760511A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296C35FF" w14:textId="26D30F54" w:rsidR="00884604" w:rsidRPr="00BB23D9" w:rsidRDefault="00884604">
            <w:pPr>
              <w:pStyle w:val="Kop4"/>
              <w:spacing w:before="60" w:after="60"/>
              <w:rPr>
                <w:rFonts w:ascii="Arial" w:hAnsi="Arial"/>
                <w:i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lastRenderedPageBreak/>
              <w:t>4.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OPVOLGING</w:t>
            </w:r>
          </w:p>
        </w:tc>
      </w:tr>
      <w:tr w:rsidR="00884604" w:rsidRPr="00BB23D9" w14:paraId="3E6F75F4" w14:textId="77777777" w:rsidTr="004D2793">
        <w:trPr>
          <w:cantSplit/>
          <w:trHeight w:val="183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14:paraId="051427A5" w14:textId="294260DB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Nagaan of gepast gevolg gegeven werd aan de vaststellingen in het verslag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71418635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691F7" w14:textId="204B44F7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AB487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bij te dragen tot de naleving van reglementeringen, normen, …</w:t>
            </w:r>
          </w:p>
          <w:p w14:paraId="4E4C8C5D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9B1A625" w14:textId="77777777" w:rsidR="00884604" w:rsidRPr="00BB23D9" w:rsidRDefault="00884604">
            <w:pPr>
              <w:numPr>
                <w:ilvl w:val="0"/>
                <w:numId w:val="19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Nagaan of geformuleerde aandachtspunten werden opgenomen</w:t>
            </w:r>
          </w:p>
          <w:p w14:paraId="5F3FDBE4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Nakijken of er gevolg werd gegeven aan proces verbaal/administratieve rechtshandeling/sanctie/opgelegde maatregel,…</w:t>
            </w:r>
          </w:p>
          <w:p w14:paraId="2FE39CBC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Bijkomende voorwaarden opnieuw inspecteren</w:t>
            </w:r>
          </w:p>
          <w:p w14:paraId="4A00A925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Eventueel bijkomende onderzoeken en controles uitvoeren</w:t>
            </w:r>
          </w:p>
          <w:p w14:paraId="1665C9E9" w14:textId="77777777" w:rsidR="00884604" w:rsidRPr="00BB23D9" w:rsidRDefault="00884604">
            <w:pPr>
              <w:numPr>
                <w:ilvl w:val="0"/>
                <w:numId w:val="19"/>
              </w:numPr>
              <w:rPr>
                <w:rFonts w:ascii="Arial" w:hAnsi="Arial"/>
                <w:sz w:val="18"/>
                <w:lang w:val="nl-NL"/>
              </w:rPr>
            </w:pPr>
            <w:r w:rsidRPr="00BB23D9">
              <w:rPr>
                <w:rFonts w:ascii="Arial" w:hAnsi="Arial"/>
                <w:sz w:val="18"/>
                <w:lang w:val="nl-NL"/>
              </w:rPr>
              <w:t>…</w:t>
            </w:r>
          </w:p>
          <w:p w14:paraId="59FF9E79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BB23D9" w14:paraId="69AD36A2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550CDDFE" w14:textId="36F3208E" w:rsidR="00884604" w:rsidRPr="00BB23D9" w:rsidRDefault="00884604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t>5.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ADMINISTRATIEF BEHEER</w:t>
            </w:r>
          </w:p>
        </w:tc>
      </w:tr>
      <w:tr w:rsidR="00884604" w:rsidRPr="00BB23D9" w14:paraId="4AD6014B" w14:textId="77777777" w:rsidTr="004D2793">
        <w:trPr>
          <w:cantSplit/>
          <w:trHeight w:val="211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14:paraId="3515CB21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Zorgen voor het administratief beheer van het eigen dossier volgens de afspraken binnen de entiteit</w:t>
            </w:r>
          </w:p>
          <w:p w14:paraId="201E8882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79CB2" w14:textId="08AE3E7F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33EB7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alle relevante gegevens i.v.m. de controle/audit samen te hebben en informatie hierover snel te kunnen vinden.</w:t>
            </w:r>
          </w:p>
          <w:p w14:paraId="49B9DB74" w14:textId="77777777" w:rsidR="007920DF" w:rsidRPr="00BB23D9" w:rsidRDefault="007920DF">
            <w:pPr>
              <w:rPr>
                <w:rFonts w:ascii="Arial" w:hAnsi="Arial"/>
                <w:sz w:val="22"/>
                <w:lang w:val="nl-NL"/>
              </w:rPr>
            </w:pPr>
          </w:p>
          <w:p w14:paraId="7A24DD69" w14:textId="77777777" w:rsidR="007920DF" w:rsidRPr="00BB23D9" w:rsidRDefault="007920DF">
            <w:pPr>
              <w:rPr>
                <w:rFonts w:ascii="Arial" w:hAnsi="Arial"/>
                <w:sz w:val="22"/>
                <w:lang w:val="nl-NL"/>
              </w:rPr>
            </w:pPr>
          </w:p>
          <w:p w14:paraId="734EF10A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681FC0D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Alle documenten van het dossier samenbrengen en klasseren</w:t>
            </w:r>
          </w:p>
          <w:p w14:paraId="33AF5C76" w14:textId="60FE9B3A" w:rsidR="00884604" w:rsidRPr="00BB23D9" w:rsidRDefault="00ED5849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(L</w:t>
            </w:r>
            <w:r w:rsidR="00884604" w:rsidRPr="00BB23D9">
              <w:rPr>
                <w:rFonts w:ascii="Arial" w:hAnsi="Arial"/>
                <w:i/>
                <w:sz w:val="18"/>
                <w:lang w:val="nl-NL"/>
              </w:rPr>
              <w:t>aten)beheren en actualiseren van het klassement van alle dossiers</w:t>
            </w:r>
          </w:p>
          <w:p w14:paraId="697AD742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Aanmaken van documenten om een dossier technisch af te handelen</w:t>
            </w:r>
          </w:p>
          <w:p w14:paraId="28A0E841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Ontwerpen van formulieren voor doorlichting</w:t>
            </w:r>
          </w:p>
          <w:p w14:paraId="3FFAC0F5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Aanleggen, invullen en updaten van databanken, met de belangrijkste gegevens van controle of audit</w:t>
            </w:r>
          </w:p>
          <w:p w14:paraId="11C94B74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Statistieken opmaken</w:t>
            </w:r>
          </w:p>
          <w:p w14:paraId="72604973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72EEB656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BB23D9" w14:paraId="0870E57A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0EFC846C" w14:textId="06CE53BC" w:rsidR="00884604" w:rsidRPr="00BB23D9" w:rsidRDefault="00884604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6.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BB23D9">
              <w:rPr>
                <w:rFonts w:ascii="Arial" w:hAnsi="Arial"/>
                <w:sz w:val="22"/>
                <w:lang w:val="nl-NL"/>
              </w:rPr>
              <w:t>COMMUNICATIE EN CONTACTEN</w:t>
            </w:r>
          </w:p>
        </w:tc>
      </w:tr>
      <w:tr w:rsidR="00884604" w:rsidRPr="00BB23D9" w14:paraId="198E9D23" w14:textId="77777777" w:rsidTr="004D2793">
        <w:trPr>
          <w:cantSplit/>
          <w:trHeight w:val="211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14:paraId="6E201C4F" w14:textId="027E35CD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Communiceren en informeren over de geldende normen, procedures, methodologie, aanpak…</w:t>
            </w:r>
            <w:r w:rsidR="00063E5C">
              <w:rPr>
                <w:rFonts w:ascii="Arial" w:hAnsi="Arial"/>
                <w:sz w:val="22"/>
                <w:lang w:val="nl-NL"/>
              </w:rPr>
              <w:br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AFC3B" w14:textId="5F72AA2F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B5540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er voor te zorgen dat alle actoren correct geïnformeerd zijn en gestimuleerd worden de normen na te leven.</w:t>
            </w:r>
          </w:p>
          <w:p w14:paraId="2EC5B4ED" w14:textId="77777777" w:rsidR="007920DF" w:rsidRPr="00BB23D9" w:rsidRDefault="007920DF">
            <w:pPr>
              <w:rPr>
                <w:rFonts w:ascii="Arial" w:hAnsi="Arial"/>
                <w:sz w:val="22"/>
                <w:lang w:val="nl-NL"/>
              </w:rPr>
            </w:pPr>
          </w:p>
          <w:p w14:paraId="71BAB8F1" w14:textId="77777777" w:rsidR="007920DF" w:rsidRPr="00BB23D9" w:rsidRDefault="007920D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355F561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Contacten onderhouden met belanghebbenden, administraties, het werkveld, openbare besturen e.a. met het oog op informatie-uitwisseling</w:t>
            </w:r>
          </w:p>
          <w:p w14:paraId="33B35F95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Voorlichtingsvergaderingen organiseren en algemene communicaties geven over de materie aan betrokkenen</w:t>
            </w:r>
          </w:p>
          <w:p w14:paraId="0366ACB3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Sensibiliseren van de belanghebbenden m.b.t. de naleving van de normen</w:t>
            </w:r>
          </w:p>
          <w:p w14:paraId="14FC1324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Contacten onderhouden met de te controleren entiteit</w:t>
            </w:r>
          </w:p>
          <w:p w14:paraId="257703D4" w14:textId="06C9B054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 xml:space="preserve">… </w:t>
            </w:r>
          </w:p>
          <w:p w14:paraId="61DA94E2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BB23D9" w14:paraId="19DD07AA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0F2F04EF" w14:textId="24C23051" w:rsidR="00884604" w:rsidRPr="00BB23D9" w:rsidRDefault="00884604">
            <w:pPr>
              <w:pStyle w:val="Kop4"/>
              <w:spacing w:before="60" w:after="60"/>
              <w:rPr>
                <w:rFonts w:ascii="Arial" w:hAnsi="Arial"/>
                <w:i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lastRenderedPageBreak/>
              <w:t>7.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OVERLEG</w:t>
            </w:r>
          </w:p>
        </w:tc>
      </w:tr>
      <w:tr w:rsidR="00884604" w:rsidRPr="00BB23D9" w14:paraId="165B08C4" w14:textId="77777777" w:rsidTr="004D2793">
        <w:trPr>
          <w:cantSplit/>
          <w:trHeight w:val="12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14:paraId="4F7BB922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Samenwerken en overleggen met diverse collega</w:t>
            </w:r>
            <w:r w:rsidR="00300C8E">
              <w:rPr>
                <w:rFonts w:ascii="Arial" w:hAnsi="Arial"/>
                <w:sz w:val="22"/>
                <w:lang w:val="nl-NL"/>
              </w:rPr>
              <w:t>’</w:t>
            </w:r>
            <w:r w:rsidRPr="00BB23D9">
              <w:rPr>
                <w:rFonts w:ascii="Arial" w:hAnsi="Arial"/>
                <w:sz w:val="22"/>
                <w:lang w:val="nl-NL"/>
              </w:rPr>
              <w:t xml:space="preserve">s </w:t>
            </w:r>
          </w:p>
          <w:p w14:paraId="587A25EA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  <w:p w14:paraId="610D76AB" w14:textId="77777777" w:rsidR="0098212A" w:rsidRPr="00BB23D9" w:rsidRDefault="0098212A">
            <w:pPr>
              <w:rPr>
                <w:rFonts w:ascii="Arial" w:hAnsi="Arial"/>
                <w:sz w:val="22"/>
                <w:lang w:val="nl-NL"/>
              </w:rPr>
            </w:pPr>
          </w:p>
          <w:p w14:paraId="5C8E7734" w14:textId="77777777" w:rsidR="0098212A" w:rsidRPr="00BB23D9" w:rsidRDefault="0098212A">
            <w:pPr>
              <w:rPr>
                <w:rFonts w:ascii="Arial" w:hAnsi="Arial"/>
                <w:sz w:val="22"/>
                <w:lang w:val="nl-NL"/>
              </w:rPr>
            </w:pPr>
          </w:p>
          <w:p w14:paraId="40BDC7F5" w14:textId="77777777" w:rsidR="0098212A" w:rsidRPr="00BB23D9" w:rsidRDefault="0098212A">
            <w:pPr>
              <w:rPr>
                <w:rFonts w:ascii="Arial" w:hAnsi="Arial"/>
                <w:sz w:val="22"/>
                <w:lang w:val="nl-NL"/>
              </w:rPr>
            </w:pPr>
          </w:p>
          <w:p w14:paraId="4BACE968" w14:textId="77777777" w:rsidR="0098212A" w:rsidRPr="00BB23D9" w:rsidRDefault="0098212A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307BC" w14:textId="58A948A7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C7FAE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een uniforme aanpak van het controle-of auditproces te garanderen. </w:t>
            </w:r>
          </w:p>
          <w:p w14:paraId="044AFB86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B9FF7D4" w14:textId="4364F11A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 xml:space="preserve">Overleggen over een </w:t>
            </w:r>
            <w:r w:rsidR="004D2758" w:rsidRPr="00BB23D9">
              <w:rPr>
                <w:rFonts w:ascii="Arial" w:hAnsi="Arial"/>
                <w:i/>
                <w:sz w:val="18"/>
                <w:lang w:val="nl-NL"/>
              </w:rPr>
              <w:t>eenvormige</w:t>
            </w:r>
            <w:r w:rsidRPr="00BB23D9">
              <w:rPr>
                <w:rFonts w:ascii="Arial" w:hAnsi="Arial"/>
                <w:i/>
                <w:sz w:val="18"/>
                <w:lang w:val="nl-NL"/>
              </w:rPr>
              <w:t xml:space="preserve"> dossierafhandeling </w:t>
            </w:r>
          </w:p>
          <w:p w14:paraId="52F36A0A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Afspraken over vorm en inhoud van de verslaggeving maken</w:t>
            </w:r>
          </w:p>
          <w:p w14:paraId="5F37DC4B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Streven naar uniformiteit van de aanpak</w:t>
            </w:r>
          </w:p>
          <w:p w14:paraId="7D0B2134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Deelname aan regelmatige interne werkvergaderingen</w:t>
            </w:r>
          </w:p>
          <w:p w14:paraId="2F05C0AD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Tijdig doorgeven van relevante informatie aan collega’s</w:t>
            </w:r>
          </w:p>
          <w:p w14:paraId="0ABD7F33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Intern bespreken van problemen en opportuniteiten (van de te controleren entiteit) om een zo goed mogelijke oplossing te vinden</w:t>
            </w:r>
          </w:p>
          <w:p w14:paraId="22C56C8B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0AE1E000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884604" w:rsidRPr="00245A8F" w14:paraId="7168C34C" w14:textId="77777777" w:rsidTr="004D2793">
        <w:trPr>
          <w:cantSplit/>
          <w:trHeight w:val="37"/>
        </w:trPr>
        <w:tc>
          <w:tcPr>
            <w:tcW w:w="15355" w:type="dxa"/>
            <w:gridSpan w:val="9"/>
            <w:tcBorders>
              <w:bottom w:val="nil"/>
            </w:tcBorders>
            <w:shd w:val="pct5" w:color="auto" w:fill="FFFFFF"/>
          </w:tcPr>
          <w:p w14:paraId="3D6BF37C" w14:textId="2EBB2841" w:rsidR="00884604" w:rsidRPr="00BB23D9" w:rsidRDefault="00884604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8.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BB23D9">
              <w:rPr>
                <w:rFonts w:ascii="Arial" w:hAnsi="Arial"/>
                <w:sz w:val="22"/>
                <w:lang w:val="nl-NL"/>
              </w:rPr>
              <w:t>KENNIS M.B.T. HET VAKGEBIED</w:t>
            </w:r>
          </w:p>
        </w:tc>
      </w:tr>
      <w:tr w:rsidR="00884604" w:rsidRPr="00BB23D9" w14:paraId="03CAE4D7" w14:textId="77777777" w:rsidTr="004D2793">
        <w:trPr>
          <w:cantSplit/>
          <w:trHeight w:val="213"/>
        </w:trPr>
        <w:tc>
          <w:tcPr>
            <w:tcW w:w="2235" w:type="dxa"/>
            <w:tcBorders>
              <w:top w:val="nil"/>
              <w:right w:val="nil"/>
            </w:tcBorders>
          </w:tcPr>
          <w:p w14:paraId="5B191FFC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Actief bijhouden en uitwisselen van kennis en ervaring m.b.t. het vakgebied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right w:val="nil"/>
            </w:tcBorders>
          </w:tcPr>
          <w:p w14:paraId="6DECFD9B" w14:textId="69255303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7CA1533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de kwaliteit van de uit te voeren opdrachten op individueel en afdelingsniveau te optimaliseren.</w:t>
            </w:r>
          </w:p>
          <w:p w14:paraId="5E9C22F6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</w:tcBorders>
          </w:tcPr>
          <w:p w14:paraId="26F6249D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Meewerken aan de uitbouw van kennismanagement om kennis en informatie te verdelen en beschikbaar te maken</w:t>
            </w:r>
          </w:p>
          <w:p w14:paraId="4BE76E6E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Lezen van vakliteratuur en deelnemen aan cursussen</w:t>
            </w:r>
          </w:p>
          <w:p w14:paraId="0884522C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Activiteiten bijwonen om voeling met de sector te houden</w:t>
            </w:r>
          </w:p>
          <w:p w14:paraId="57511E27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 xml:space="preserve">Zich op de hoogte houden en ontwikkelen van expertise op het vlak van wetgeving, op technisch vlak en in de praktijk </w:t>
            </w:r>
          </w:p>
          <w:p w14:paraId="5DFE9289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Studiewerk verrichten om de recentste evoluties op het werkveld en de werkmethoden te kennen</w:t>
            </w:r>
          </w:p>
          <w:p w14:paraId="0A487FD8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1A5D2E6E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07E312B1" w14:textId="1BE96C45" w:rsidR="00D255FB" w:rsidRDefault="00D255FB">
      <w:pPr>
        <w:rPr>
          <w:rFonts w:ascii="Arial" w:hAnsi="Arial"/>
          <w:lang w:val="nl-NL"/>
        </w:rPr>
      </w:pPr>
    </w:p>
    <w:p w14:paraId="504F40B4" w14:textId="77777777" w:rsidR="00884604" w:rsidRPr="00BB23D9" w:rsidRDefault="00884604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83"/>
        <w:gridCol w:w="792"/>
        <w:gridCol w:w="366"/>
        <w:gridCol w:w="2462"/>
        <w:gridCol w:w="574"/>
        <w:gridCol w:w="8114"/>
      </w:tblGrid>
      <w:tr w:rsidR="00884604" w:rsidRPr="00245A8F" w14:paraId="0C42F430" w14:textId="77777777" w:rsidTr="00D255FB">
        <w:trPr>
          <w:cantSplit/>
          <w:trHeight w:val="482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D50B52B" w14:textId="77777777" w:rsidR="00884604" w:rsidRPr="00BB23D9" w:rsidRDefault="00884604" w:rsidP="0041412A">
            <w:pPr>
              <w:pStyle w:val="Kop2"/>
              <w:spacing w:before="120" w:after="120"/>
              <w:rPr>
                <w:rFonts w:ascii="Arial" w:hAnsi="Arial"/>
                <w:sz w:val="28"/>
                <w:lang w:val="nl-NL"/>
              </w:rPr>
            </w:pPr>
            <w:r w:rsidRPr="00BB23D9">
              <w:rPr>
                <w:rFonts w:ascii="Arial" w:hAnsi="Arial"/>
                <w:sz w:val="28"/>
                <w:lang w:val="nl-NL"/>
              </w:rPr>
              <w:t>Voorbeelden van mogelijke extra resultaatgebieden (niet voor alle functies in de familie)</w:t>
            </w:r>
          </w:p>
        </w:tc>
      </w:tr>
      <w:tr w:rsidR="00884604" w:rsidRPr="00BB23D9" w14:paraId="2FA5C253" w14:textId="77777777" w:rsidTr="00D255FB">
        <w:trPr>
          <w:cantSplit/>
        </w:trPr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7F9E8670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986EF2" w14:textId="77777777" w:rsidR="00884604" w:rsidRPr="00BB23D9" w:rsidRDefault="00884604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</w:tcPr>
          <w:p w14:paraId="15E52849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688" w:type="dxa"/>
            <w:gridSpan w:val="2"/>
            <w:tcBorders>
              <w:left w:val="nil"/>
              <w:bottom w:val="single" w:sz="4" w:space="0" w:color="auto"/>
            </w:tcBorders>
          </w:tcPr>
          <w:p w14:paraId="1347416E" w14:textId="77777777" w:rsidR="00884604" w:rsidRPr="00BB23D9" w:rsidRDefault="0088460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884604" w:rsidRPr="00BB23D9" w14:paraId="375EE993" w14:textId="77777777" w:rsidTr="00300C8E">
        <w:trPr>
          <w:cantSplit/>
        </w:trPr>
        <w:tc>
          <w:tcPr>
            <w:tcW w:w="15026" w:type="dxa"/>
            <w:gridSpan w:val="7"/>
            <w:tcBorders>
              <w:bottom w:val="nil"/>
            </w:tcBorders>
            <w:shd w:val="pct5" w:color="auto" w:fill="FFFFFF"/>
          </w:tcPr>
          <w:p w14:paraId="051CA7D2" w14:textId="7DFBC791" w:rsidR="00884604" w:rsidRPr="00BB23D9" w:rsidRDefault="00884604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BB23D9">
              <w:rPr>
                <w:rFonts w:ascii="Arial" w:hAnsi="Arial"/>
                <w:b w:val="0"/>
                <w:lang w:val="nl-NL"/>
              </w:rPr>
              <w:t>9.</w:t>
            </w:r>
            <w:r w:rsidR="00063E5C">
              <w:rPr>
                <w:rFonts w:ascii="Arial" w:hAnsi="Arial"/>
                <w:b w:val="0"/>
                <w:lang w:val="nl-NL"/>
              </w:rPr>
              <w:t xml:space="preserve"> </w:t>
            </w:r>
            <w:r w:rsidRPr="00BB23D9">
              <w:rPr>
                <w:rFonts w:ascii="Arial" w:hAnsi="Arial"/>
                <w:b w:val="0"/>
                <w:lang w:val="nl-NL"/>
              </w:rPr>
              <w:t>ADVIES</w:t>
            </w:r>
          </w:p>
        </w:tc>
      </w:tr>
      <w:tr w:rsidR="00884604" w:rsidRPr="00BB23D9" w14:paraId="2B30D3E3" w14:textId="77777777" w:rsidTr="00D255FB">
        <w:trPr>
          <w:cantSplit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14:paraId="4F336E6A" w14:textId="3EE29E30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D1F7E">
              <w:rPr>
                <w:rFonts w:ascii="Arial" w:hAnsi="Arial"/>
                <w:sz w:val="22"/>
                <w:lang w:val="nl-NL"/>
              </w:rPr>
              <w:t xml:space="preserve">Adviseren </w:t>
            </w:r>
            <w:r w:rsidR="00E9194C" w:rsidRPr="00BD1F7E">
              <w:rPr>
                <w:rFonts w:ascii="Arial" w:hAnsi="Arial"/>
                <w:sz w:val="22"/>
                <w:lang w:val="nl-NL"/>
              </w:rPr>
              <w:t>of doorverwijzen</w:t>
            </w:r>
            <w:r w:rsidR="00BD1F7E" w:rsidRPr="00BD1F7E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BB23D9">
              <w:rPr>
                <w:rFonts w:ascii="Arial" w:hAnsi="Arial"/>
                <w:sz w:val="22"/>
                <w:lang w:val="nl-NL"/>
              </w:rPr>
              <w:t>van de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BB23D9">
              <w:rPr>
                <w:rFonts w:ascii="Arial" w:hAnsi="Arial"/>
                <w:sz w:val="22"/>
                <w:lang w:val="nl-NL"/>
              </w:rPr>
              <w:t>entiteit waar een controle of audit werd uitgevoerd</w:t>
            </w:r>
            <w:r w:rsidR="00063E5C">
              <w:rPr>
                <w:rFonts w:ascii="Arial" w:hAnsi="Arial"/>
                <w:sz w:val="22"/>
                <w:lang w:val="nl-NL"/>
              </w:rPr>
              <w:br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B353" w14:textId="76BC0B43" w:rsidR="00884604" w:rsidRPr="00BB23D9" w:rsidRDefault="00BD1F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F3052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de vastgestelde tekortkomingen te verhelpen.</w:t>
            </w:r>
          </w:p>
          <w:p w14:paraId="175DAA56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  <w:p w14:paraId="7F5C690C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</w:tcBorders>
          </w:tcPr>
          <w:p w14:paraId="17370053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Identificeren van problemen en opportuniteiten met de klant; knelpunten bespreken en oplossingen aanreiken</w:t>
            </w:r>
          </w:p>
          <w:p w14:paraId="34143982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 xml:space="preserve">Beantwoorden van specifieke vragen van de klant om inlichtingen </w:t>
            </w:r>
          </w:p>
          <w:p w14:paraId="06EF0367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Gevolg geven aan verzoeken om bijstand</w:t>
            </w:r>
          </w:p>
          <w:p w14:paraId="1A622B5C" w14:textId="77777777" w:rsidR="00884604" w:rsidRPr="00BB23D9" w:rsidRDefault="0088460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BB23D9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432630F4" w14:textId="77777777" w:rsidR="00884604" w:rsidRPr="00BB23D9" w:rsidRDefault="0088460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0B3D7DBD" w14:textId="77777777" w:rsidR="00884604" w:rsidRPr="00BB23D9" w:rsidRDefault="00884604">
      <w:pPr>
        <w:rPr>
          <w:rFonts w:ascii="Arial" w:hAnsi="Arial"/>
          <w:lang w:val="nl-NL"/>
        </w:rPr>
      </w:pPr>
    </w:p>
    <w:p w14:paraId="117B8D1D" w14:textId="6BA7FF82" w:rsidR="00D255FB" w:rsidRDefault="00D255FB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 w:type="page"/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693"/>
        <w:gridCol w:w="62"/>
        <w:gridCol w:w="2915"/>
        <w:gridCol w:w="62"/>
        <w:gridCol w:w="3482"/>
        <w:gridCol w:w="3685"/>
      </w:tblGrid>
      <w:tr w:rsidR="00BD1F7E" w:rsidRPr="00BB23D9" w14:paraId="4F75E435" w14:textId="77777777" w:rsidTr="006A5D97">
        <w:trPr>
          <w:cantSplit/>
          <w:trHeight w:val="644"/>
          <w:tblHeader/>
        </w:trPr>
        <w:tc>
          <w:tcPr>
            <w:tcW w:w="2456" w:type="dxa"/>
            <w:shd w:val="clear" w:color="auto" w:fill="FFCC00"/>
          </w:tcPr>
          <w:p w14:paraId="4BE140AA" w14:textId="2940D614" w:rsidR="00BD1F7E" w:rsidRPr="00BB23D9" w:rsidRDefault="000046B7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BB23D9">
              <w:rPr>
                <w:rFonts w:ascii="Arial" w:hAnsi="Arial"/>
                <w:sz w:val="28"/>
                <w:lang w:val="nl-NL"/>
              </w:rPr>
              <w:lastRenderedPageBreak/>
              <w:t>Indelings</w:t>
            </w:r>
            <w:r>
              <w:rPr>
                <w:rFonts w:ascii="Arial" w:hAnsi="Arial"/>
                <w:sz w:val="28"/>
                <w:lang w:val="nl-NL"/>
              </w:rPr>
              <w:t>c</w:t>
            </w:r>
            <w:r w:rsidRPr="00BB23D9">
              <w:rPr>
                <w:rFonts w:ascii="Arial" w:hAnsi="Arial"/>
                <w:sz w:val="28"/>
                <w:lang w:val="nl-NL"/>
              </w:rPr>
              <w:t>riteria</w:t>
            </w:r>
          </w:p>
        </w:tc>
        <w:tc>
          <w:tcPr>
            <w:tcW w:w="2693" w:type="dxa"/>
            <w:shd w:val="clear" w:color="auto" w:fill="FFCC00"/>
            <w:vAlign w:val="center"/>
          </w:tcPr>
          <w:p w14:paraId="1B7A9D44" w14:textId="242380E7" w:rsidR="00BD1F7E" w:rsidRPr="00BB23D9" w:rsidRDefault="001E530D" w:rsidP="00D255FB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BD1F7E" w:rsidRPr="00BB23D9">
              <w:rPr>
                <w:rFonts w:ascii="Arial" w:hAnsi="Arial"/>
                <w:b/>
                <w:sz w:val="22"/>
                <w:lang w:val="nl-NL"/>
              </w:rPr>
              <w:t xml:space="preserve"> 1</w:t>
            </w:r>
          </w:p>
        </w:tc>
        <w:tc>
          <w:tcPr>
            <w:tcW w:w="2977" w:type="dxa"/>
            <w:gridSpan w:val="2"/>
            <w:shd w:val="clear" w:color="auto" w:fill="FFCC00"/>
            <w:vAlign w:val="center"/>
          </w:tcPr>
          <w:p w14:paraId="49EFF592" w14:textId="199D3FBE" w:rsidR="00BD1F7E" w:rsidRPr="00BB23D9" w:rsidRDefault="001E530D" w:rsidP="00D255FB">
            <w:pPr>
              <w:pStyle w:val="Kop7"/>
              <w:rPr>
                <w:lang w:val="nl-NL"/>
              </w:rPr>
            </w:pPr>
            <w:r>
              <w:rPr>
                <w:lang w:val="nl-NL"/>
              </w:rPr>
              <w:t>Waarde</w:t>
            </w:r>
            <w:r w:rsidR="00BD1F7E" w:rsidRPr="00BB23D9">
              <w:rPr>
                <w:lang w:val="nl-NL"/>
              </w:rPr>
              <w:t xml:space="preserve"> 2</w:t>
            </w:r>
          </w:p>
        </w:tc>
        <w:tc>
          <w:tcPr>
            <w:tcW w:w="3544" w:type="dxa"/>
            <w:gridSpan w:val="2"/>
            <w:shd w:val="clear" w:color="auto" w:fill="FFCC00"/>
            <w:vAlign w:val="center"/>
          </w:tcPr>
          <w:p w14:paraId="15ACC0E7" w14:textId="4AECBACB" w:rsidR="00BD1F7E" w:rsidRPr="00BB23D9" w:rsidRDefault="001E530D" w:rsidP="00D255FB">
            <w:pPr>
              <w:pStyle w:val="Kop7"/>
              <w:rPr>
                <w:lang w:val="nl-NL"/>
              </w:rPr>
            </w:pPr>
            <w:r>
              <w:rPr>
                <w:lang w:val="nl-NL"/>
              </w:rPr>
              <w:t>Waarde</w:t>
            </w:r>
            <w:r w:rsidR="00BD1F7E" w:rsidRPr="00BB23D9">
              <w:rPr>
                <w:lang w:val="nl-NL"/>
              </w:rPr>
              <w:t xml:space="preserve"> 3</w:t>
            </w:r>
          </w:p>
        </w:tc>
        <w:tc>
          <w:tcPr>
            <w:tcW w:w="3685" w:type="dxa"/>
            <w:shd w:val="clear" w:color="auto" w:fill="FFCC00"/>
            <w:vAlign w:val="center"/>
          </w:tcPr>
          <w:p w14:paraId="1F710FBF" w14:textId="4620FD77" w:rsidR="00BD1F7E" w:rsidRPr="00BB23D9" w:rsidRDefault="001E530D" w:rsidP="00D255FB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BD1F7E" w:rsidRPr="00BB23D9">
              <w:rPr>
                <w:rFonts w:ascii="Arial" w:hAnsi="Arial"/>
                <w:sz w:val="22"/>
                <w:lang w:val="nl-NL"/>
              </w:rPr>
              <w:t xml:space="preserve"> 4</w:t>
            </w:r>
          </w:p>
        </w:tc>
      </w:tr>
      <w:tr w:rsidR="00BD1F7E" w:rsidRPr="00245A8F" w14:paraId="686B4B7B" w14:textId="77777777" w:rsidTr="006A5D97">
        <w:trPr>
          <w:cantSplit/>
          <w:trHeight w:val="2524"/>
        </w:trPr>
        <w:tc>
          <w:tcPr>
            <w:tcW w:w="2456" w:type="dxa"/>
            <w:shd w:val="clear" w:color="auto" w:fill="FFFFFF"/>
          </w:tcPr>
          <w:p w14:paraId="6EA7BE58" w14:textId="4D8D0A1F" w:rsidR="00BD1F7E" w:rsidRPr="00BB23D9" w:rsidRDefault="0046414A" w:rsidP="00665361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Complexiteit van de controle</w:t>
            </w:r>
            <w:r w:rsidR="00BD1F7E" w:rsidRPr="00BB23D9">
              <w:rPr>
                <w:rFonts w:ascii="Arial" w:hAnsi="Arial"/>
                <w:b/>
                <w:sz w:val="22"/>
                <w:lang w:val="nl-NL"/>
              </w:rPr>
              <w:t>/audit</w:t>
            </w:r>
          </w:p>
        </w:tc>
        <w:tc>
          <w:tcPr>
            <w:tcW w:w="2693" w:type="dxa"/>
            <w:shd w:val="clear" w:color="auto" w:fill="FFFFFF"/>
          </w:tcPr>
          <w:p w14:paraId="4F5562E4" w14:textId="7126C6B7" w:rsidR="00BD1F7E" w:rsidRPr="00BB23D9" w:rsidRDefault="00BD1F7E" w:rsidP="00665361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Controleert de naleving van eenvoudige gelijksoortige regelgeving, normen, proce</w:t>
            </w:r>
            <w:r w:rsidR="00283FEE">
              <w:rPr>
                <w:rFonts w:ascii="Arial" w:hAnsi="Arial"/>
                <w:sz w:val="22"/>
                <w:lang w:val="nl-NL"/>
              </w:rPr>
              <w:t>ssen en entiteiten</w:t>
            </w:r>
          </w:p>
          <w:p w14:paraId="19BF9441" w14:textId="7620E365" w:rsidR="00BD1F7E" w:rsidRPr="00BD1F7E" w:rsidRDefault="00BD1F7E" w:rsidP="008E7B4E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65A749C4" w14:textId="77777777" w:rsidR="00BD1F7E" w:rsidRPr="00BB23D9" w:rsidRDefault="00BD1F7E" w:rsidP="008E7B4E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Controleert de naleving van verschillende regelgevingen en normen die samen één geheel vormen</w:t>
            </w:r>
          </w:p>
          <w:p w14:paraId="448AB3FA" w14:textId="77777777" w:rsidR="00D255FB" w:rsidRDefault="00D255FB" w:rsidP="008E7B4E">
            <w:pPr>
              <w:rPr>
                <w:rFonts w:ascii="Arial" w:hAnsi="Arial"/>
                <w:sz w:val="22"/>
                <w:lang w:val="nl-NL"/>
              </w:rPr>
            </w:pPr>
          </w:p>
          <w:p w14:paraId="5DC5E155" w14:textId="77777777" w:rsidR="00BD1F7E" w:rsidRPr="00D255FB" w:rsidRDefault="00BD1F7E" w:rsidP="008E7B4E">
            <w:pPr>
              <w:rPr>
                <w:rFonts w:ascii="Arial" w:hAnsi="Arial"/>
                <w:i/>
                <w:sz w:val="22"/>
                <w:lang w:val="nl-NL"/>
              </w:rPr>
            </w:pPr>
            <w:r w:rsidRPr="00D255FB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1827521E" w14:textId="77777777" w:rsidR="00D255FB" w:rsidRDefault="00D255FB" w:rsidP="008E7B4E">
            <w:pPr>
              <w:rPr>
                <w:rFonts w:ascii="Arial" w:hAnsi="Arial"/>
                <w:sz w:val="22"/>
                <w:lang w:val="nl-NL"/>
              </w:rPr>
            </w:pPr>
          </w:p>
          <w:p w14:paraId="5FFB1951" w14:textId="17155A95" w:rsidR="007425F0" w:rsidRPr="00BB23D9" w:rsidRDefault="00D255FB" w:rsidP="006A5D9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C</w:t>
            </w:r>
            <w:r w:rsidR="00BD1F7E" w:rsidRPr="00BB23D9">
              <w:rPr>
                <w:rFonts w:ascii="Arial" w:hAnsi="Arial"/>
                <w:sz w:val="22"/>
                <w:lang w:val="nl-NL"/>
              </w:rPr>
              <w:t>ontroleert variërende processen en entiteite</w:t>
            </w:r>
            <w:r w:rsidR="006A5D97">
              <w:rPr>
                <w:rFonts w:ascii="Arial" w:hAnsi="Arial"/>
                <w:sz w:val="22"/>
                <w:lang w:val="nl-NL"/>
              </w:rPr>
              <w:t>n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3F07217A" w14:textId="77777777" w:rsidR="00BD1F7E" w:rsidRPr="00BB23D9" w:rsidRDefault="00BD1F7E" w:rsidP="00AB4A6F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Controleert de naleving van complexe regelgevingen en normen rekening houdend met de bredere context</w:t>
            </w:r>
          </w:p>
          <w:p w14:paraId="7CDEECB0" w14:textId="77777777" w:rsidR="004D2758" w:rsidRDefault="004D2758" w:rsidP="00AB4A6F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0F9C1220" w14:textId="63D99D5D" w:rsidR="00BD1F7E" w:rsidRPr="00DB7B9A" w:rsidRDefault="00D255FB" w:rsidP="00AB4A6F">
            <w:pPr>
              <w:rPr>
                <w:rFonts w:ascii="Arial" w:hAnsi="Arial"/>
                <w:i/>
                <w:sz w:val="22"/>
                <w:lang w:val="nl-NL"/>
              </w:rPr>
            </w:pPr>
            <w:r w:rsidRPr="00DB7B9A">
              <w:rPr>
                <w:rFonts w:ascii="Arial" w:hAnsi="Arial"/>
                <w:i/>
                <w:sz w:val="22"/>
                <w:lang w:val="nl-NL"/>
              </w:rPr>
              <w:t>EN/OF</w:t>
            </w:r>
          </w:p>
          <w:p w14:paraId="21B15C52" w14:textId="77777777" w:rsidR="00D255FB" w:rsidRDefault="00D255FB" w:rsidP="00AB4A6F">
            <w:pPr>
              <w:rPr>
                <w:rFonts w:ascii="Arial" w:hAnsi="Arial"/>
                <w:sz w:val="22"/>
                <w:lang w:val="nl-NL"/>
              </w:rPr>
            </w:pPr>
          </w:p>
          <w:p w14:paraId="797E5C31" w14:textId="093A4A02" w:rsidR="00BD1F7E" w:rsidRPr="00BB23D9" w:rsidRDefault="00D255FB" w:rsidP="00245A8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C</w:t>
            </w:r>
            <w:r w:rsidR="00BD1F7E" w:rsidRPr="00BB23D9">
              <w:rPr>
                <w:rFonts w:ascii="Arial" w:hAnsi="Arial"/>
                <w:sz w:val="22"/>
                <w:lang w:val="nl-NL"/>
              </w:rPr>
              <w:t>ontroleert complexe processen en entiteiten</w:t>
            </w:r>
          </w:p>
        </w:tc>
        <w:tc>
          <w:tcPr>
            <w:tcW w:w="3685" w:type="dxa"/>
            <w:shd w:val="clear" w:color="auto" w:fill="FFFFFF"/>
          </w:tcPr>
          <w:p w14:paraId="7FA3BBE8" w14:textId="6B9E93B5" w:rsidR="00BD1F7E" w:rsidRPr="00BB23D9" w:rsidRDefault="00283FEE" w:rsidP="0066536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Controleert complexe domeinen/</w:t>
            </w:r>
            <w:r w:rsidR="00BD1F7E" w:rsidRPr="00BB23D9">
              <w:rPr>
                <w:rFonts w:ascii="Arial" w:hAnsi="Arial"/>
                <w:sz w:val="22"/>
                <w:lang w:val="nl-NL"/>
              </w:rPr>
              <w:t>processen. Het is vereist om rekening te houden met onderlinge verb</w:t>
            </w:r>
            <w:r w:rsidR="00755A7F">
              <w:rPr>
                <w:rFonts w:ascii="Arial" w:hAnsi="Arial"/>
                <w:sz w:val="22"/>
                <w:lang w:val="nl-NL"/>
              </w:rPr>
              <w:t>anden en het geheel te bewaken</w:t>
            </w:r>
          </w:p>
          <w:p w14:paraId="312B626A" w14:textId="77777777" w:rsidR="00BD1F7E" w:rsidRPr="00BB23D9" w:rsidRDefault="00BD1F7E" w:rsidP="00200EEA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9577E4" w:rsidRPr="00245A8F" w14:paraId="26EA9860" w14:textId="77777777" w:rsidTr="006A5D97">
        <w:trPr>
          <w:cantSplit/>
          <w:trHeight w:val="6"/>
        </w:trPr>
        <w:tc>
          <w:tcPr>
            <w:tcW w:w="2456" w:type="dxa"/>
          </w:tcPr>
          <w:p w14:paraId="29BA01B7" w14:textId="77777777" w:rsidR="00A32920" w:rsidRPr="00BB23D9" w:rsidRDefault="00A32920" w:rsidP="00A32920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BB23D9">
              <w:rPr>
                <w:rFonts w:ascii="Arial" w:hAnsi="Arial" w:cs="Arial"/>
                <w:b/>
                <w:sz w:val="22"/>
                <w:szCs w:val="22"/>
                <w:lang w:val="nl-NL"/>
              </w:rPr>
              <w:t>Mate van interpretatie</w:t>
            </w:r>
          </w:p>
        </w:tc>
        <w:tc>
          <w:tcPr>
            <w:tcW w:w="2693" w:type="dxa"/>
          </w:tcPr>
          <w:p w14:paraId="43688631" w14:textId="77878F4D" w:rsidR="00E9194C" w:rsidRPr="007425F0" w:rsidRDefault="007425F0" w:rsidP="00283FEE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F</w:t>
            </w:r>
            <w:r w:rsidR="00E119D9" w:rsidRPr="007425F0">
              <w:rPr>
                <w:rFonts w:ascii="Arial" w:hAnsi="Arial"/>
                <w:sz w:val="22"/>
                <w:lang w:val="nl-NL"/>
              </w:rPr>
              <w:t>eitelijk</w:t>
            </w:r>
            <w:r w:rsidR="00283FEE">
              <w:rPr>
                <w:rFonts w:ascii="Arial" w:hAnsi="Arial"/>
                <w:sz w:val="22"/>
                <w:lang w:val="nl-NL"/>
              </w:rPr>
              <w:t xml:space="preserve"> 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beschrijven </w:t>
            </w:r>
            <w:r w:rsidR="00E119D9" w:rsidRPr="007425F0">
              <w:rPr>
                <w:rFonts w:ascii="Arial" w:hAnsi="Arial"/>
                <w:sz w:val="22"/>
                <w:lang w:val="nl-NL"/>
              </w:rPr>
              <w:t>van en rapporteren over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 de geobserveerde situatie</w:t>
            </w:r>
          </w:p>
        </w:tc>
        <w:tc>
          <w:tcPr>
            <w:tcW w:w="2977" w:type="dxa"/>
            <w:gridSpan w:val="2"/>
          </w:tcPr>
          <w:p w14:paraId="02812B19" w14:textId="269186EB" w:rsidR="009577E4" w:rsidRPr="007425F0" w:rsidRDefault="007425F0" w:rsidP="00E119D9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A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nalyseren </w:t>
            </w:r>
            <w:r w:rsidR="00E119D9" w:rsidRPr="007425F0">
              <w:rPr>
                <w:rFonts w:ascii="Arial" w:hAnsi="Arial"/>
                <w:sz w:val="22"/>
                <w:lang w:val="nl-NL"/>
              </w:rPr>
              <w:t>en kritisch beoordelen van en rapporteren over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 de geobserveerde situatie</w:t>
            </w:r>
          </w:p>
        </w:tc>
        <w:tc>
          <w:tcPr>
            <w:tcW w:w="3544" w:type="dxa"/>
            <w:gridSpan w:val="2"/>
          </w:tcPr>
          <w:p w14:paraId="4C36D558" w14:textId="37F1A848" w:rsidR="009577E4" w:rsidRPr="007425F0" w:rsidRDefault="007425F0" w:rsidP="006F6C8A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V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erbanden leggen tussen verschillende aspecten van de geobserveerde situatie en indien nodig bijkomende informatie </w:t>
            </w:r>
            <w:r w:rsidR="006F6C8A" w:rsidRPr="007425F0">
              <w:rPr>
                <w:rFonts w:ascii="Arial" w:hAnsi="Arial"/>
                <w:sz w:val="22"/>
                <w:lang w:val="nl-NL"/>
              </w:rPr>
              <w:t>inwinnen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 om tot een synthese te komen</w:t>
            </w:r>
          </w:p>
        </w:tc>
        <w:tc>
          <w:tcPr>
            <w:tcW w:w="3685" w:type="dxa"/>
          </w:tcPr>
          <w:p w14:paraId="0FB82831" w14:textId="4CD1B3DD" w:rsidR="009577E4" w:rsidRPr="007425F0" w:rsidRDefault="007425F0" w:rsidP="006F6C8A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 xml:space="preserve">Verbanden 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leggen tussen verschillende aspecten van de geobserveerde situatie en indien </w:t>
            </w:r>
            <w:r w:rsidR="006F6C8A" w:rsidRPr="007425F0">
              <w:rPr>
                <w:rFonts w:ascii="Arial" w:hAnsi="Arial"/>
                <w:sz w:val="22"/>
                <w:lang w:val="nl-NL"/>
              </w:rPr>
              <w:t xml:space="preserve">nodig bijkomende informatie inwinnen 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door een vernieuwende aanpak te gebruiken </w:t>
            </w:r>
            <w:r w:rsidR="006F6C8A" w:rsidRPr="007425F0">
              <w:rPr>
                <w:rFonts w:ascii="Arial" w:hAnsi="Arial"/>
                <w:sz w:val="22"/>
                <w:lang w:val="nl-NL"/>
              </w:rPr>
              <w:t>om tot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 een synthese te komen</w:t>
            </w:r>
          </w:p>
        </w:tc>
      </w:tr>
      <w:tr w:rsidR="00D448B4" w:rsidRPr="00245A8F" w14:paraId="5D2A0257" w14:textId="77777777" w:rsidTr="006A5D97">
        <w:trPr>
          <w:cantSplit/>
          <w:trHeight w:val="372"/>
        </w:trPr>
        <w:tc>
          <w:tcPr>
            <w:tcW w:w="2456" w:type="dxa"/>
            <w:shd w:val="clear" w:color="auto" w:fill="FFFFFF"/>
          </w:tcPr>
          <w:p w14:paraId="226ABB30" w14:textId="4DFD50A4" w:rsidR="00D448B4" w:rsidRPr="00BB23D9" w:rsidRDefault="00D448B4" w:rsidP="00AE2C38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Planning</w:t>
            </w:r>
          </w:p>
        </w:tc>
        <w:tc>
          <w:tcPr>
            <w:tcW w:w="2693" w:type="dxa"/>
            <w:shd w:val="clear" w:color="auto" w:fill="FFFFFF"/>
          </w:tcPr>
          <w:p w14:paraId="051A3774" w14:textId="3D9583CF" w:rsidR="00D448B4" w:rsidRPr="007425F0" w:rsidRDefault="006F6C8A" w:rsidP="006F6C8A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De lijst van uit te voeren controles is vooraf bepaald. De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 xml:space="preserve"> functie </w:t>
            </w:r>
            <w:r w:rsidRPr="007425F0">
              <w:rPr>
                <w:rFonts w:ascii="Arial" w:hAnsi="Arial"/>
                <w:sz w:val="22"/>
                <w:lang w:val="nl-NL"/>
              </w:rPr>
              <w:t xml:space="preserve">heeft hierop </w:t>
            </w:r>
            <w:r w:rsidR="00BB191D" w:rsidRPr="007425F0">
              <w:rPr>
                <w:rFonts w:ascii="Arial" w:hAnsi="Arial"/>
                <w:sz w:val="22"/>
                <w:lang w:val="nl-NL"/>
              </w:rPr>
              <w:t>geen invloed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1C7DA689" w14:textId="2BEE7C2F" w:rsidR="00D448B4" w:rsidRPr="007425F0" w:rsidRDefault="00BB191D" w:rsidP="00AE2C38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Bepaalt, binnen de vooraf bepaalde lijst van uit te voeren controles/audits, prioriteiten voor zichzelf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61D7FF48" w14:textId="771EE4B2" w:rsidR="00D448B4" w:rsidRPr="007425F0" w:rsidRDefault="00BB191D" w:rsidP="00AE2C38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Bepaalt, binnen de vooraf bepaalde lijst van uit te voeren controles/audits, prioriteiten voor zichzelf en doet suggesties m.b.t. toekomstige controles</w:t>
            </w:r>
            <w:r w:rsidR="006F6C8A" w:rsidRPr="007425F0">
              <w:rPr>
                <w:rFonts w:ascii="Arial" w:hAnsi="Arial"/>
                <w:sz w:val="22"/>
                <w:lang w:val="nl-NL"/>
              </w:rPr>
              <w:t>/audits</w:t>
            </w:r>
            <w:r w:rsidRPr="007425F0">
              <w:rPr>
                <w:rFonts w:ascii="Arial" w:hAnsi="Arial"/>
                <w:sz w:val="22"/>
                <w:lang w:val="nl-NL"/>
              </w:rPr>
              <w:t xml:space="preserve"> (vanuit een vermoeden van on</w:t>
            </w:r>
            <w:r w:rsidR="00E119D9" w:rsidRPr="007425F0">
              <w:rPr>
                <w:rFonts w:ascii="Arial" w:hAnsi="Arial"/>
                <w:sz w:val="22"/>
                <w:lang w:val="nl-NL"/>
              </w:rPr>
              <w:t>regelmatigheden of eerste risic</w:t>
            </w:r>
            <w:r w:rsidRPr="007425F0">
              <w:rPr>
                <w:rFonts w:ascii="Arial" w:hAnsi="Arial"/>
                <w:sz w:val="22"/>
                <w:lang w:val="nl-NL"/>
              </w:rPr>
              <w:t>oanalyse)</w:t>
            </w:r>
          </w:p>
        </w:tc>
        <w:tc>
          <w:tcPr>
            <w:tcW w:w="3685" w:type="dxa"/>
            <w:shd w:val="clear" w:color="auto" w:fill="FFFFFF"/>
          </w:tcPr>
          <w:p w14:paraId="5C1D455A" w14:textId="4B74699A" w:rsidR="00BB191D" w:rsidRPr="007425F0" w:rsidRDefault="00BB191D" w:rsidP="00BB191D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Bepaalt zelf de lijst en volgorde van uit te voeren controles/audits binnen het kader van de ruime doelstell</w:t>
            </w:r>
            <w:r w:rsidR="00755A7F">
              <w:rPr>
                <w:rFonts w:ascii="Arial" w:hAnsi="Arial"/>
                <w:sz w:val="22"/>
                <w:lang w:val="nl-NL"/>
              </w:rPr>
              <w:t>ingen van de entiteit</w:t>
            </w:r>
            <w:r w:rsidRPr="007425F0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69FA6FED" w14:textId="77777777" w:rsidR="00BB191D" w:rsidRDefault="00BB191D" w:rsidP="00BB191D">
            <w:pPr>
              <w:rPr>
                <w:rFonts w:ascii="Arial" w:hAnsi="Arial"/>
                <w:sz w:val="22"/>
                <w:lang w:val="nl-NL"/>
              </w:rPr>
            </w:pPr>
          </w:p>
          <w:p w14:paraId="7794B753" w14:textId="1F49E750" w:rsidR="00A51125" w:rsidRPr="00A51125" w:rsidRDefault="00A51125" w:rsidP="00BB191D">
            <w:pPr>
              <w:rPr>
                <w:rFonts w:ascii="Arial" w:hAnsi="Arial"/>
                <w:i/>
                <w:sz w:val="22"/>
                <w:lang w:val="nl-NL"/>
              </w:rPr>
            </w:pPr>
            <w:r w:rsidRPr="00A51125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14:paraId="713B9AC9" w14:textId="77777777" w:rsidR="00A51125" w:rsidRPr="007425F0" w:rsidRDefault="00A51125" w:rsidP="00BB191D">
            <w:pPr>
              <w:rPr>
                <w:rFonts w:ascii="Arial" w:hAnsi="Arial"/>
                <w:sz w:val="22"/>
                <w:lang w:val="nl-NL"/>
              </w:rPr>
            </w:pPr>
          </w:p>
          <w:p w14:paraId="371C8BBF" w14:textId="773887C2" w:rsidR="00D448B4" w:rsidRPr="007425F0" w:rsidRDefault="00BB191D" w:rsidP="00BB191D">
            <w:pPr>
              <w:rPr>
                <w:rFonts w:ascii="Arial" w:hAnsi="Arial"/>
                <w:sz w:val="22"/>
                <w:lang w:val="nl-NL"/>
              </w:rPr>
            </w:pPr>
            <w:r w:rsidRPr="007425F0">
              <w:rPr>
                <w:rFonts w:ascii="Arial" w:hAnsi="Arial"/>
                <w:sz w:val="22"/>
                <w:lang w:val="nl-NL"/>
              </w:rPr>
              <w:t>Denkt mee na over de prioriteiten in de globale planning van controles/audits met als doel de beschikbare middelen en mensen zo efficiënt mogelijk in te zetten</w:t>
            </w:r>
          </w:p>
        </w:tc>
      </w:tr>
      <w:tr w:rsidR="00260A84" w:rsidRPr="00245A8F" w14:paraId="272E4D57" w14:textId="77777777" w:rsidTr="006A5D97">
        <w:trPr>
          <w:cantSplit/>
          <w:trHeight w:val="372"/>
        </w:trPr>
        <w:tc>
          <w:tcPr>
            <w:tcW w:w="2456" w:type="dxa"/>
            <w:shd w:val="clear" w:color="auto" w:fill="FFFFFF"/>
          </w:tcPr>
          <w:p w14:paraId="37618FD6" w14:textId="16AE101A" w:rsidR="006A5D97" w:rsidRDefault="00260A84" w:rsidP="00260A84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 xml:space="preserve">Externe </w:t>
            </w:r>
          </w:p>
          <w:p w14:paraId="7B3F80F4" w14:textId="597A00AD" w:rsidR="00260A84" w:rsidRPr="00BB23D9" w:rsidRDefault="00260A84" w:rsidP="006A5D97">
            <w:pPr>
              <w:rPr>
                <w:rFonts w:ascii="Arial" w:hAnsi="Arial"/>
                <w:b/>
                <w:sz w:val="22"/>
                <w:lang w:val="nl-NL"/>
              </w:rPr>
            </w:pPr>
            <w:r w:rsidRPr="00BB23D9">
              <w:rPr>
                <w:rFonts w:ascii="Arial" w:hAnsi="Arial"/>
                <w:b/>
                <w:sz w:val="22"/>
                <w:lang w:val="nl-NL"/>
              </w:rPr>
              <w:t>vertegenwoordiging</w:t>
            </w:r>
          </w:p>
        </w:tc>
        <w:tc>
          <w:tcPr>
            <w:tcW w:w="5670" w:type="dxa"/>
            <w:gridSpan w:val="3"/>
            <w:shd w:val="clear" w:color="auto" w:fill="FFFFFF"/>
          </w:tcPr>
          <w:p w14:paraId="7E825948" w14:textId="28368675" w:rsidR="00260A84" w:rsidRPr="00BB23D9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Indien nodig deelnemen aan overleg met externen</w:t>
            </w:r>
            <w:r w:rsidR="00D255FB">
              <w:rPr>
                <w:rFonts w:ascii="Arial" w:hAnsi="Arial"/>
                <w:sz w:val="22"/>
                <w:lang w:val="nl-NL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069FE43A" w14:textId="77777777" w:rsidR="00260A84" w:rsidRPr="00BB23D9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Indien nodig deelnemen aan overleg met externen. </w:t>
            </w:r>
          </w:p>
          <w:p w14:paraId="34EC3ED7" w14:textId="77777777" w:rsidR="00012B62" w:rsidRDefault="00012B62" w:rsidP="00260A84">
            <w:pPr>
              <w:rPr>
                <w:rFonts w:ascii="Arial" w:hAnsi="Arial"/>
                <w:sz w:val="22"/>
                <w:lang w:val="nl-NL"/>
              </w:rPr>
            </w:pPr>
          </w:p>
          <w:p w14:paraId="69A82AAC" w14:textId="0BA54C5B" w:rsidR="00260A84" w:rsidRPr="00BB23D9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>Dossiers toelichten op commissies</w:t>
            </w:r>
            <w:r w:rsidR="00755A7F">
              <w:rPr>
                <w:rFonts w:ascii="Arial" w:hAnsi="Arial"/>
                <w:sz w:val="22"/>
                <w:lang w:val="nl-NL"/>
              </w:rPr>
              <w:t>,</w:t>
            </w:r>
            <w:r w:rsidRPr="00BB23D9">
              <w:rPr>
                <w:rFonts w:ascii="Arial" w:hAnsi="Arial"/>
                <w:sz w:val="22"/>
                <w:lang w:val="nl-NL"/>
              </w:rPr>
              <w:t>….</w:t>
            </w:r>
          </w:p>
        </w:tc>
        <w:tc>
          <w:tcPr>
            <w:tcW w:w="3685" w:type="dxa"/>
            <w:shd w:val="clear" w:color="auto" w:fill="FFFFFF"/>
          </w:tcPr>
          <w:p w14:paraId="7379EAB6" w14:textId="37AB125D" w:rsidR="00260A84" w:rsidRPr="00BB23D9" w:rsidRDefault="00260A84" w:rsidP="00245A8F">
            <w:pPr>
              <w:rPr>
                <w:rFonts w:ascii="Arial" w:hAnsi="Arial"/>
                <w:sz w:val="22"/>
                <w:lang w:val="nl-NL"/>
              </w:rPr>
            </w:pPr>
            <w:r w:rsidRPr="00BB23D9">
              <w:rPr>
                <w:rFonts w:ascii="Arial" w:hAnsi="Arial"/>
                <w:sz w:val="22"/>
                <w:lang w:val="nl-NL"/>
              </w:rPr>
              <w:t xml:space="preserve">Vertegenwoordigt de entiteit naar buiten </w:t>
            </w:r>
            <w:r w:rsidR="00245A8F">
              <w:rPr>
                <w:rFonts w:ascii="Arial" w:hAnsi="Arial"/>
                <w:sz w:val="22"/>
                <w:lang w:val="nl-NL"/>
              </w:rPr>
              <w:t xml:space="preserve">met als doel ervoor te zorgen dat </w:t>
            </w:r>
            <w:r w:rsidRPr="00BB23D9">
              <w:rPr>
                <w:rFonts w:ascii="Arial" w:hAnsi="Arial"/>
                <w:sz w:val="22"/>
                <w:lang w:val="nl-NL"/>
              </w:rPr>
              <w:t xml:space="preserve">er rekening gehouden wordt met de standpunten van de entiteit </w:t>
            </w:r>
            <w:r w:rsidRPr="00BB23D9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260A84" w:rsidRPr="00245A8F" w14:paraId="7DA67869" w14:textId="77777777" w:rsidTr="006A5D97">
        <w:trPr>
          <w:cantSplit/>
          <w:trHeight w:val="1234"/>
        </w:trPr>
        <w:tc>
          <w:tcPr>
            <w:tcW w:w="2456" w:type="dxa"/>
          </w:tcPr>
          <w:p w14:paraId="2FA8B4C0" w14:textId="77777777" w:rsidR="00260A84" w:rsidRPr="00BB23D9" w:rsidRDefault="00260A84" w:rsidP="00260A84">
            <w:pPr>
              <w:pStyle w:val="Kop4"/>
              <w:rPr>
                <w:rFonts w:ascii="Arial" w:hAnsi="Arial"/>
                <w:lang w:val="nl-NL"/>
              </w:rPr>
            </w:pPr>
            <w:r w:rsidRPr="00BB23D9">
              <w:rPr>
                <w:rFonts w:ascii="Arial" w:hAnsi="Arial"/>
                <w:lang w:val="nl-NL"/>
              </w:rPr>
              <w:lastRenderedPageBreak/>
              <w:t xml:space="preserve">Beleidsadvies </w:t>
            </w:r>
          </w:p>
          <w:p w14:paraId="762AE7DD" w14:textId="77777777" w:rsidR="00260A84" w:rsidRPr="00BB23D9" w:rsidRDefault="00260A84" w:rsidP="00260A8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2755" w:type="dxa"/>
            <w:gridSpan w:val="2"/>
          </w:tcPr>
          <w:p w14:paraId="43AE60F8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Signaleert vanuit</w:t>
            </w:r>
          </w:p>
          <w:p w14:paraId="13CAF193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de praktijk</w:t>
            </w:r>
          </w:p>
          <w:p w14:paraId="6BA241F5" w14:textId="2E1FFD05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 xml:space="preserve">problemen </w:t>
            </w:r>
            <w:r w:rsidR="00D255FB" w:rsidRPr="00200EEA">
              <w:rPr>
                <w:rFonts w:ascii="Arial" w:hAnsi="Arial"/>
                <w:sz w:val="22"/>
                <w:lang w:val="nl-NL"/>
              </w:rPr>
              <w:t>i.v.m.</w:t>
            </w:r>
          </w:p>
          <w:p w14:paraId="4AC93EA0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uitvoerbaarheid</w:t>
            </w:r>
          </w:p>
          <w:p w14:paraId="25746C40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van de opgelegde</w:t>
            </w:r>
          </w:p>
          <w:p w14:paraId="670DF960" w14:textId="03784ABE" w:rsidR="00260A84" w:rsidRPr="00BB23D9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normen en wetgeving en suggereert mogelijke verbeteringen</w:t>
            </w:r>
          </w:p>
        </w:tc>
        <w:tc>
          <w:tcPr>
            <w:tcW w:w="2915" w:type="dxa"/>
          </w:tcPr>
          <w:p w14:paraId="1E24CDE4" w14:textId="38D7FE2B" w:rsidR="00260A84" w:rsidRPr="00BB23D9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Neemt deel aan overleg met het oog op verbeteringen van normen en wetgeving</w:t>
            </w:r>
          </w:p>
        </w:tc>
        <w:tc>
          <w:tcPr>
            <w:tcW w:w="3544" w:type="dxa"/>
            <w:gridSpan w:val="2"/>
          </w:tcPr>
          <w:p w14:paraId="4CB2550F" w14:textId="2D7659A6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Geeft vanuit praktijk maar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ook vanuit tendensen in de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sector suggesties voor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verbeteringen van het beleid</w:t>
            </w:r>
          </w:p>
          <w:p w14:paraId="04FB5A88" w14:textId="0843644B" w:rsidR="00260A84" w:rsidRPr="00BB23D9" w:rsidRDefault="00260A84" w:rsidP="000046B7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en anticipeert op mogelijk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toekomstig beleid</w:t>
            </w:r>
          </w:p>
        </w:tc>
        <w:tc>
          <w:tcPr>
            <w:tcW w:w="3685" w:type="dxa"/>
          </w:tcPr>
          <w:p w14:paraId="47AB1E89" w14:textId="262B0F30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 xml:space="preserve">Denkt mee </w:t>
            </w:r>
            <w:r w:rsidR="00AF03D7">
              <w:rPr>
                <w:rFonts w:ascii="Arial" w:hAnsi="Arial"/>
                <w:sz w:val="22"/>
                <w:lang w:val="nl-NL"/>
              </w:rPr>
              <w:t>over</w:t>
            </w:r>
            <w:r w:rsidRPr="00200EEA">
              <w:rPr>
                <w:rFonts w:ascii="Arial" w:hAnsi="Arial"/>
                <w:sz w:val="22"/>
                <w:lang w:val="nl-NL"/>
              </w:rPr>
              <w:t xml:space="preserve"> langetermijnbeleidsvoorstellen,</w:t>
            </w:r>
          </w:p>
          <w:p w14:paraId="39CCB773" w14:textId="60B1EC0E" w:rsidR="00260A84" w:rsidRPr="00BB23D9" w:rsidRDefault="00260A84" w:rsidP="0046414A">
            <w:pPr>
              <w:rPr>
                <w:rFonts w:ascii="Arial" w:hAnsi="Arial"/>
                <w:b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rekening houdend met trends, met als doel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er voor te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zorgen dat het beleid voldoende input heeft vanuit de</w:t>
            </w:r>
            <w:r w:rsidR="0046414A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 xml:space="preserve">realiteit </w:t>
            </w:r>
            <w:r w:rsidRPr="00D255FB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260A84" w:rsidRPr="00245A8F" w14:paraId="03980EFC" w14:textId="77777777" w:rsidTr="006A5D97">
        <w:trPr>
          <w:cantSplit/>
          <w:trHeight w:val="2287"/>
        </w:trPr>
        <w:tc>
          <w:tcPr>
            <w:tcW w:w="2456" w:type="dxa"/>
          </w:tcPr>
          <w:p w14:paraId="5B4A840B" w14:textId="77777777" w:rsidR="00260A84" w:rsidRPr="00BB23D9" w:rsidRDefault="00260A84" w:rsidP="00260A84">
            <w:pPr>
              <w:pStyle w:val="Kop4"/>
              <w:rPr>
                <w:rFonts w:ascii="Arial" w:hAnsi="Arial"/>
                <w:lang w:val="nl-NL"/>
              </w:rPr>
            </w:pPr>
            <w:r w:rsidRPr="00BB23D9">
              <w:rPr>
                <w:rFonts w:ascii="Arial" w:hAnsi="Arial"/>
                <w:lang w:val="nl-NL"/>
              </w:rPr>
              <w:t>Optimalisatie van de werking</w:t>
            </w:r>
          </w:p>
          <w:p w14:paraId="54B8818C" w14:textId="77777777" w:rsidR="00260A84" w:rsidRPr="00BB23D9" w:rsidRDefault="00260A84" w:rsidP="00260A84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2755" w:type="dxa"/>
            <w:gridSpan w:val="2"/>
          </w:tcPr>
          <w:p w14:paraId="73DA7AA9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Signaleert vanuit</w:t>
            </w:r>
          </w:p>
          <w:p w14:paraId="1FA08E99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de praktijk</w:t>
            </w:r>
          </w:p>
          <w:p w14:paraId="6D8B37F4" w14:textId="296809A3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 xml:space="preserve">problemen </w:t>
            </w:r>
            <w:r w:rsidR="00D255FB" w:rsidRPr="00200EEA">
              <w:rPr>
                <w:rFonts w:ascii="Arial" w:hAnsi="Arial"/>
                <w:sz w:val="22"/>
                <w:lang w:val="nl-NL"/>
              </w:rPr>
              <w:t>i.v.m.</w:t>
            </w:r>
            <w:r w:rsidRPr="00200EEA">
              <w:rPr>
                <w:rFonts w:ascii="Arial" w:hAnsi="Arial"/>
                <w:sz w:val="22"/>
                <w:lang w:val="nl-NL"/>
              </w:rPr>
              <w:t xml:space="preserve"> het</w:t>
            </w:r>
          </w:p>
          <w:p w14:paraId="10EE8A93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controle- of</w:t>
            </w:r>
          </w:p>
          <w:p w14:paraId="753603E2" w14:textId="12E45325" w:rsidR="00260A84" w:rsidRPr="00BB23D9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auditproces en suggereert mogelijke verbeteringen aan procedures</w:t>
            </w:r>
          </w:p>
        </w:tc>
        <w:tc>
          <w:tcPr>
            <w:tcW w:w="2915" w:type="dxa"/>
          </w:tcPr>
          <w:p w14:paraId="29705791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Neemt deel aan</w:t>
            </w:r>
          </w:p>
          <w:p w14:paraId="55DC1E6E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overleg met het oog</w:t>
            </w:r>
          </w:p>
          <w:p w14:paraId="78884A1C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op verbetering van het</w:t>
            </w:r>
          </w:p>
          <w:p w14:paraId="343FEF03" w14:textId="2C198204" w:rsidR="00260A84" w:rsidRPr="00BB23D9" w:rsidRDefault="00260A84" w:rsidP="0046414A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controle- of</w:t>
            </w:r>
            <w:r w:rsidR="0046414A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auditproces</w:t>
            </w:r>
          </w:p>
        </w:tc>
        <w:tc>
          <w:tcPr>
            <w:tcW w:w="3544" w:type="dxa"/>
            <w:gridSpan w:val="2"/>
          </w:tcPr>
          <w:p w14:paraId="13C10DF3" w14:textId="621CC017" w:rsidR="00260A84" w:rsidRPr="00BB23D9" w:rsidRDefault="00260A84" w:rsidP="000046B7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Neemt deel aan en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organiseert intern overleg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voor verbetering van het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controle- of auditproces</w:t>
            </w:r>
          </w:p>
        </w:tc>
        <w:tc>
          <w:tcPr>
            <w:tcW w:w="3685" w:type="dxa"/>
          </w:tcPr>
          <w:p w14:paraId="7040DE2B" w14:textId="474ACEB9" w:rsidR="00260A84" w:rsidRPr="00BB23D9" w:rsidRDefault="00260A84" w:rsidP="000046B7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Organiseert overleg en introduceert verbeteringen van</w:t>
            </w:r>
            <w:r w:rsidR="000046B7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 xml:space="preserve">het controle- of auditproces, </w:t>
            </w:r>
            <w:r w:rsidR="00DB7B9A">
              <w:rPr>
                <w:rFonts w:ascii="Arial" w:hAnsi="Arial"/>
                <w:sz w:val="22"/>
                <w:lang w:val="nl-NL"/>
              </w:rPr>
              <w:t xml:space="preserve">met als doel </w:t>
            </w:r>
            <w:r w:rsidRPr="00200EEA">
              <w:rPr>
                <w:rFonts w:ascii="Arial" w:hAnsi="Arial"/>
                <w:sz w:val="22"/>
                <w:lang w:val="nl-NL"/>
              </w:rPr>
              <w:t>ervoor te zorgen</w:t>
            </w:r>
            <w:r w:rsidR="004D2758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dat de aanpak steeds zo efficiënt en actueel mogelijk</w:t>
            </w:r>
            <w:r w:rsidR="001E530D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is</w:t>
            </w:r>
          </w:p>
        </w:tc>
      </w:tr>
      <w:tr w:rsidR="00260A84" w:rsidRPr="00245A8F" w14:paraId="143A9AE3" w14:textId="77777777" w:rsidTr="006A5D97">
        <w:trPr>
          <w:cantSplit/>
          <w:trHeight w:val="105"/>
        </w:trPr>
        <w:tc>
          <w:tcPr>
            <w:tcW w:w="2456" w:type="dxa"/>
          </w:tcPr>
          <w:p w14:paraId="014DBFB2" w14:textId="77777777" w:rsidR="004D2793" w:rsidRDefault="000046B7" w:rsidP="00260A84">
            <w:pPr>
              <w:rPr>
                <w:rFonts w:ascii="Arial" w:hAnsi="Arial" w:cs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 xml:space="preserve">Interpersoonlijke relaties </w:t>
            </w:r>
          </w:p>
          <w:p w14:paraId="770F01F8" w14:textId="1EBFAF83" w:rsidR="00260A84" w:rsidRPr="00BB23D9" w:rsidRDefault="00882872" w:rsidP="00260A8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lang w:val="nl-NL"/>
              </w:rPr>
              <w:t>( ≠ hiërarchische aansturing)</w:t>
            </w:r>
          </w:p>
        </w:tc>
        <w:tc>
          <w:tcPr>
            <w:tcW w:w="9214" w:type="dxa"/>
            <w:gridSpan w:val="5"/>
          </w:tcPr>
          <w:p w14:paraId="685A4E01" w14:textId="29B11252" w:rsidR="00260A84" w:rsidRPr="00D11D73" w:rsidRDefault="000627F2" w:rsidP="00D11D73">
            <w:pPr>
              <w:rPr>
                <w:rFonts w:ascii="Arial" w:hAnsi="Arial"/>
                <w:sz w:val="22"/>
                <w:lang w:val="nl-NL"/>
              </w:rPr>
            </w:pPr>
            <w:r w:rsidRPr="000627F2">
              <w:rPr>
                <w:rFonts w:ascii="Arial" w:hAnsi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  <w:tc>
          <w:tcPr>
            <w:tcW w:w="3685" w:type="dxa"/>
          </w:tcPr>
          <w:p w14:paraId="775BB4F9" w14:textId="03F5FDCC" w:rsidR="00260A84" w:rsidRPr="00AD1203" w:rsidRDefault="00AD1203" w:rsidP="00DB7B9A">
            <w:pPr>
              <w:rPr>
                <w:rFonts w:ascii="Arial" w:hAnsi="Arial"/>
                <w:b/>
                <w:sz w:val="22"/>
                <w:lang w:val="nl-NL"/>
              </w:rPr>
            </w:pPr>
            <w:r w:rsidRPr="00AD1203">
              <w:rPr>
                <w:rFonts w:ascii="Arial" w:hAnsi="Arial"/>
                <w:sz w:val="22"/>
                <w:lang w:val="nl-NL"/>
              </w:rPr>
              <w:t>Lobbyen, beïnvloeden</w:t>
            </w:r>
            <w:r w:rsidR="00836BBB">
              <w:rPr>
                <w:rFonts w:ascii="Arial" w:hAnsi="Arial"/>
                <w:sz w:val="22"/>
                <w:lang w:val="nl-NL"/>
              </w:rPr>
              <w:t xml:space="preserve"> en/of het creëren van cultuur- </w:t>
            </w:r>
            <w:r w:rsidRPr="00AD1203">
              <w:rPr>
                <w:rFonts w:ascii="Arial" w:hAnsi="Arial"/>
                <w:sz w:val="22"/>
                <w:lang w:val="nl-NL"/>
              </w:rPr>
              <w:t xml:space="preserve">en gedragsverandering door in te spelen op emoties, gedrag, context en weerstand met als doel het beoogde resultaat te </w:t>
            </w:r>
            <w:r w:rsidR="001E530D">
              <w:rPr>
                <w:rFonts w:ascii="Arial" w:hAnsi="Arial"/>
                <w:sz w:val="22"/>
                <w:lang w:val="nl-NL"/>
              </w:rPr>
              <w:t>bekomen</w:t>
            </w:r>
            <w:r w:rsidR="00DB7B9A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AD1203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260A84" w:rsidRPr="00245A8F" w14:paraId="5E29F9F5" w14:textId="77777777" w:rsidTr="006A5D97">
        <w:trPr>
          <w:cantSplit/>
          <w:trHeight w:val="105"/>
        </w:trPr>
        <w:tc>
          <w:tcPr>
            <w:tcW w:w="2456" w:type="dxa"/>
            <w:tcBorders>
              <w:bottom w:val="single" w:sz="4" w:space="0" w:color="auto"/>
            </w:tcBorders>
          </w:tcPr>
          <w:p w14:paraId="428ED147" w14:textId="24B9BF43" w:rsidR="00260A84" w:rsidRPr="00BB23D9" w:rsidRDefault="00260A84" w:rsidP="00260A8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Organisatie</w:t>
            </w:r>
            <w:r w:rsidR="005F10EC">
              <w:rPr>
                <w:rFonts w:ascii="Arial" w:hAnsi="Arial"/>
                <w:b/>
                <w:sz w:val="22"/>
                <w:lang w:val="nl-NL"/>
              </w:rPr>
              <w:t>-</w:t>
            </w:r>
            <w:r>
              <w:rPr>
                <w:rFonts w:ascii="Arial" w:hAnsi="Arial"/>
                <w:b/>
                <w:sz w:val="22"/>
                <w:lang w:val="nl-NL"/>
              </w:rPr>
              <w:t xml:space="preserve"> en samenwerkingsvorm</w:t>
            </w:r>
          </w:p>
          <w:p w14:paraId="7DD7C146" w14:textId="77777777" w:rsidR="00260A84" w:rsidRPr="00BB23D9" w:rsidRDefault="00260A84" w:rsidP="00260A84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5732" w:type="dxa"/>
            <w:gridSpan w:val="4"/>
            <w:tcBorders>
              <w:bottom w:val="single" w:sz="4" w:space="0" w:color="auto"/>
            </w:tcBorders>
          </w:tcPr>
          <w:p w14:paraId="45719A1B" w14:textId="7A4A7F68" w:rsidR="00260A84" w:rsidRPr="00BD1F7E" w:rsidRDefault="00260A84" w:rsidP="0041412A">
            <w:pPr>
              <w:ind w:left="39"/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2F8A175B" w14:textId="72E3EC04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Opnemen van één of meerdere structurele taken m.b.t. gedeelde verantwoorde</w:t>
            </w:r>
            <w:r w:rsidR="0046414A">
              <w:rPr>
                <w:rFonts w:ascii="Arial" w:hAnsi="Arial"/>
                <w:sz w:val="22"/>
                <w:lang w:val="nl-NL"/>
              </w:rPr>
              <w:t>lijkheid om de teamplanning en -</w:t>
            </w:r>
            <w:r w:rsidRPr="00200EEA">
              <w:rPr>
                <w:rFonts w:ascii="Arial" w:hAnsi="Arial"/>
                <w:sz w:val="22"/>
                <w:lang w:val="nl-NL"/>
              </w:rPr>
              <w:t>werking mee vorm te geven, te sturen,</w:t>
            </w:r>
            <w:r w:rsidR="001E530D">
              <w:rPr>
                <w:rFonts w:ascii="Arial" w:hAnsi="Arial"/>
                <w:sz w:val="22"/>
                <w:lang w:val="nl-NL"/>
              </w:rPr>
              <w:t xml:space="preserve"> te organiseren en te evalueren</w:t>
            </w:r>
          </w:p>
          <w:p w14:paraId="5FAEBD12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</w:p>
          <w:p w14:paraId="4D985286" w14:textId="77777777" w:rsidR="00260A84" w:rsidRPr="00D255FB" w:rsidRDefault="00260A84" w:rsidP="00260A84">
            <w:pPr>
              <w:rPr>
                <w:rFonts w:ascii="Arial" w:hAnsi="Arial"/>
                <w:i/>
                <w:sz w:val="22"/>
                <w:lang w:val="nl-NL"/>
              </w:rPr>
            </w:pPr>
            <w:r w:rsidRPr="00D255FB">
              <w:rPr>
                <w:rFonts w:ascii="Arial" w:hAnsi="Arial"/>
                <w:i/>
                <w:sz w:val="22"/>
                <w:lang w:val="nl-NL"/>
              </w:rPr>
              <w:t xml:space="preserve">OF </w:t>
            </w:r>
          </w:p>
          <w:p w14:paraId="67A2C99A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</w:p>
          <w:p w14:paraId="6B1CFA80" w14:textId="2E8520D4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Vakinhoudelijk of organisatorisch (functioneel)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aansturen van de dagelijkse operati</w:t>
            </w:r>
            <w:r w:rsidR="001E530D">
              <w:rPr>
                <w:rFonts w:ascii="Arial" w:hAnsi="Arial"/>
                <w:sz w:val="22"/>
                <w:lang w:val="nl-NL"/>
              </w:rPr>
              <w:t>onele activiteiten van een team</w:t>
            </w:r>
          </w:p>
          <w:p w14:paraId="0B37408A" w14:textId="77777777" w:rsidR="00F31C43" w:rsidRDefault="00F31C43" w:rsidP="00260A84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14:paraId="3E192C81" w14:textId="77777777" w:rsidR="00260A84" w:rsidRPr="00D255FB" w:rsidRDefault="00260A84" w:rsidP="00260A84">
            <w:pPr>
              <w:rPr>
                <w:rFonts w:ascii="Arial" w:hAnsi="Arial"/>
                <w:i/>
                <w:sz w:val="22"/>
                <w:lang w:val="nl-NL"/>
              </w:rPr>
            </w:pPr>
            <w:r w:rsidRPr="00D255FB">
              <w:rPr>
                <w:rFonts w:ascii="Arial" w:hAnsi="Arial"/>
                <w:i/>
                <w:sz w:val="22"/>
                <w:lang w:val="nl-NL"/>
              </w:rPr>
              <w:t xml:space="preserve">OF </w:t>
            </w:r>
          </w:p>
          <w:p w14:paraId="66CD2648" w14:textId="77777777" w:rsidR="00260A84" w:rsidRPr="00200EEA" w:rsidRDefault="00260A84" w:rsidP="00260A84">
            <w:pPr>
              <w:rPr>
                <w:rFonts w:ascii="Arial" w:hAnsi="Arial"/>
                <w:sz w:val="22"/>
                <w:lang w:val="nl-NL"/>
              </w:rPr>
            </w:pPr>
          </w:p>
          <w:p w14:paraId="591E9AB5" w14:textId="48453182" w:rsidR="00260A84" w:rsidRPr="00BD1F7E" w:rsidRDefault="00260A84" w:rsidP="00D255FB">
            <w:pPr>
              <w:ind w:left="34"/>
              <w:rPr>
                <w:rFonts w:ascii="Arial" w:hAnsi="Arial"/>
                <w:sz w:val="22"/>
                <w:lang w:val="nl-NL"/>
              </w:rPr>
            </w:pPr>
            <w:r w:rsidRPr="00200EEA">
              <w:rPr>
                <w:rFonts w:ascii="Arial" w:hAnsi="Arial"/>
                <w:sz w:val="22"/>
                <w:lang w:val="nl-NL"/>
              </w:rPr>
              <w:t>Vanuit vakkennis, fungeren als inhoudelijk aanspreekpunt.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Beschikbaar stellen van kennis aan het team om het kennisniveau</w:t>
            </w:r>
            <w:r w:rsidR="00063E5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200EEA">
              <w:rPr>
                <w:rFonts w:ascii="Arial" w:hAnsi="Arial"/>
                <w:sz w:val="22"/>
                <w:lang w:val="nl-NL"/>
              </w:rPr>
              <w:t>op peil te houden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033FB35" w14:textId="739515F4" w:rsidR="00020556" w:rsidRPr="00020556" w:rsidRDefault="00020556" w:rsidP="00020556">
            <w:pPr>
              <w:rPr>
                <w:rFonts w:ascii="Arial" w:hAnsi="Arial"/>
                <w:sz w:val="22"/>
                <w:lang w:val="nl-NL"/>
              </w:rPr>
            </w:pPr>
            <w:r w:rsidRPr="00020556">
              <w:rPr>
                <w:rFonts w:ascii="Arial" w:hAnsi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836BBB">
              <w:rPr>
                <w:rFonts w:ascii="Arial" w:hAnsi="Arial"/>
                <w:sz w:val="22"/>
                <w:lang w:val="nl-NL"/>
              </w:rPr>
              <w:t xml:space="preserve">team </w:t>
            </w:r>
            <w:r w:rsidRPr="00020556">
              <w:rPr>
                <w:rFonts w:ascii="Arial" w:hAnsi="Arial"/>
                <w:sz w:val="22"/>
                <w:lang w:val="nl-NL"/>
              </w:rPr>
              <w:t xml:space="preserve">met als doel hen te stimuleren tot optimale prestaties, betrokkenheid en verdere ontwikkeling </w:t>
            </w:r>
            <w:r w:rsidRPr="00020556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14:paraId="0538E39E" w14:textId="77777777" w:rsidR="00020556" w:rsidRPr="00020556" w:rsidRDefault="00020556" w:rsidP="00020556">
            <w:pPr>
              <w:rPr>
                <w:rFonts w:ascii="Arial" w:hAnsi="Arial"/>
                <w:sz w:val="22"/>
                <w:lang w:val="nl-NL"/>
              </w:rPr>
            </w:pPr>
          </w:p>
          <w:p w14:paraId="7280E330" w14:textId="77777777" w:rsidR="00020556" w:rsidRPr="00F31C43" w:rsidRDefault="00020556" w:rsidP="00020556">
            <w:pPr>
              <w:rPr>
                <w:rFonts w:ascii="Arial" w:hAnsi="Arial"/>
                <w:i/>
                <w:sz w:val="22"/>
                <w:lang w:val="nl-NL"/>
              </w:rPr>
            </w:pPr>
            <w:r w:rsidRPr="00F31C43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55988A85" w14:textId="77777777" w:rsidR="00020556" w:rsidRPr="00020556" w:rsidRDefault="00020556" w:rsidP="00020556">
            <w:pPr>
              <w:rPr>
                <w:rFonts w:ascii="Arial" w:hAnsi="Arial"/>
                <w:sz w:val="22"/>
                <w:lang w:val="nl-NL"/>
              </w:rPr>
            </w:pPr>
          </w:p>
          <w:p w14:paraId="0621EA66" w14:textId="7511C710" w:rsidR="00260A84" w:rsidRPr="00020556" w:rsidRDefault="00020556" w:rsidP="00F31C43">
            <w:pPr>
              <w:rPr>
                <w:rFonts w:ascii="Arial" w:hAnsi="Arial"/>
                <w:sz w:val="22"/>
                <w:lang w:val="nl-BE"/>
              </w:rPr>
            </w:pPr>
            <w:r w:rsidRPr="00020556">
              <w:rPr>
                <w:rFonts w:ascii="Arial" w:hAnsi="Arial"/>
                <w:sz w:val="22"/>
                <w:lang w:val="nl-NL"/>
              </w:rPr>
              <w:t xml:space="preserve">Vanuit een doorgedreven expertise, fungeren als inhoudelijk aanspreekpunt. </w:t>
            </w:r>
            <w:r w:rsidRPr="00020556">
              <w:rPr>
                <w:rFonts w:ascii="Arial" w:hAnsi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020556">
              <w:rPr>
                <w:rFonts w:ascii="Arial" w:hAnsi="Arial"/>
                <w:b/>
                <w:sz w:val="22"/>
                <w:lang w:val="nl-BE"/>
              </w:rPr>
              <w:t>(RG)</w:t>
            </w:r>
          </w:p>
        </w:tc>
      </w:tr>
    </w:tbl>
    <w:p w14:paraId="2754B5A2" w14:textId="1AC71D5D" w:rsidR="00D255FB" w:rsidRDefault="00D255FB">
      <w:pPr>
        <w:rPr>
          <w:rFonts w:ascii="Arial" w:hAnsi="Arial"/>
          <w:lang w:val="nl-NL"/>
        </w:rPr>
      </w:pPr>
    </w:p>
    <w:p w14:paraId="63BE407D" w14:textId="77777777" w:rsidR="00D255FB" w:rsidRDefault="00D255FB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 w:type="page"/>
      </w:r>
    </w:p>
    <w:tbl>
      <w:tblPr>
        <w:tblW w:w="1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205"/>
        <w:gridCol w:w="2894"/>
        <w:gridCol w:w="3201"/>
        <w:gridCol w:w="3652"/>
      </w:tblGrid>
      <w:tr w:rsidR="00BD1F7E" w:rsidRPr="00457E21" w14:paraId="159842F9" w14:textId="77777777" w:rsidTr="00E43DA0">
        <w:trPr>
          <w:trHeight w:val="655"/>
          <w:jc w:val="center"/>
        </w:trPr>
        <w:tc>
          <w:tcPr>
            <w:tcW w:w="2177" w:type="dxa"/>
            <w:shd w:val="clear" w:color="auto" w:fill="99CC00"/>
          </w:tcPr>
          <w:p w14:paraId="77C8C00B" w14:textId="77777777" w:rsidR="00BD1F7E" w:rsidRPr="00457E21" w:rsidRDefault="00BD1F7E">
            <w:pPr>
              <w:rPr>
                <w:rFonts w:ascii="Arial" w:hAnsi="Arial"/>
                <w:b/>
                <w:lang w:val="nl-NL"/>
              </w:rPr>
            </w:pPr>
            <w:r w:rsidRPr="00457E21">
              <w:rPr>
                <w:rFonts w:ascii="Arial" w:hAnsi="Arial"/>
                <w:b/>
                <w:sz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3205" w:type="dxa"/>
            <w:shd w:val="clear" w:color="auto" w:fill="99CC00"/>
            <w:vAlign w:val="center"/>
          </w:tcPr>
          <w:p w14:paraId="6B7C6F0A" w14:textId="2BA2BBF2" w:rsidR="00BD1F7E" w:rsidRPr="00457E21" w:rsidRDefault="009B5457" w:rsidP="0041412A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12</w:t>
            </w:r>
          </w:p>
        </w:tc>
        <w:tc>
          <w:tcPr>
            <w:tcW w:w="2894" w:type="dxa"/>
            <w:shd w:val="clear" w:color="auto" w:fill="99CC00"/>
            <w:vAlign w:val="center"/>
          </w:tcPr>
          <w:p w14:paraId="1FBCB504" w14:textId="2246AF56" w:rsidR="00BD1F7E" w:rsidRPr="00457E21" w:rsidRDefault="009B5457" w:rsidP="004141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9B5457">
              <w:rPr>
                <w:rFonts w:ascii="Arial" w:hAnsi="Arial" w:cs="Arial"/>
                <w:b/>
                <w:sz w:val="22"/>
                <w:szCs w:val="22"/>
                <w:lang w:val="nl-NL"/>
              </w:rPr>
              <w:t>Functieklasse 1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3/14</w:t>
            </w:r>
          </w:p>
        </w:tc>
        <w:tc>
          <w:tcPr>
            <w:tcW w:w="3201" w:type="dxa"/>
            <w:shd w:val="clear" w:color="auto" w:fill="99CC00"/>
            <w:vAlign w:val="center"/>
          </w:tcPr>
          <w:p w14:paraId="257920F6" w14:textId="05C41018" w:rsidR="00BD1F7E" w:rsidRPr="00457E21" w:rsidRDefault="009B5457" w:rsidP="009B5457">
            <w:pPr>
              <w:jc w:val="center"/>
              <w:rPr>
                <w:rFonts w:ascii="Arial" w:hAnsi="Arial"/>
                <w:b/>
                <w:lang w:val="nl-NL"/>
              </w:rPr>
            </w:pPr>
            <w:r w:rsidRPr="009B5457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15/16</w:t>
            </w:r>
          </w:p>
        </w:tc>
        <w:tc>
          <w:tcPr>
            <w:tcW w:w="3652" w:type="dxa"/>
            <w:shd w:val="clear" w:color="auto" w:fill="99CC00"/>
            <w:vAlign w:val="center"/>
          </w:tcPr>
          <w:p w14:paraId="32F25449" w14:textId="4979E30A" w:rsidR="00BD1F7E" w:rsidRPr="00457E21" w:rsidRDefault="009B5457" w:rsidP="0041412A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17</w:t>
            </w:r>
            <w:r w:rsidRPr="009B5457">
              <w:rPr>
                <w:rFonts w:ascii="Arial" w:hAnsi="Arial"/>
                <w:b/>
                <w:sz w:val="22"/>
                <w:lang w:val="nl-NL"/>
              </w:rPr>
              <w:t>/1</w:t>
            </w:r>
            <w:r>
              <w:rPr>
                <w:rFonts w:ascii="Arial" w:hAnsi="Arial"/>
                <w:b/>
                <w:sz w:val="22"/>
                <w:lang w:val="nl-NL"/>
              </w:rPr>
              <w:t>8</w:t>
            </w:r>
          </w:p>
        </w:tc>
      </w:tr>
      <w:tr w:rsidR="005B1F31" w:rsidRPr="00245A8F" w14:paraId="1C572778" w14:textId="77777777" w:rsidTr="00E43DA0">
        <w:trPr>
          <w:jc w:val="center"/>
        </w:trPr>
        <w:tc>
          <w:tcPr>
            <w:tcW w:w="2177" w:type="dxa"/>
            <w:vMerge w:val="restart"/>
            <w:shd w:val="clear" w:color="auto" w:fill="auto"/>
          </w:tcPr>
          <w:p w14:paraId="7663D9A8" w14:textId="77777777" w:rsidR="005B1F31" w:rsidRDefault="005B1F31" w:rsidP="00BD1F7E">
            <w:pPr>
              <w:pStyle w:val="Kop4"/>
              <w:rPr>
                <w:rFonts w:ascii="Arial" w:hAnsi="Arial"/>
                <w:szCs w:val="22"/>
                <w:lang w:val="nl-NL"/>
              </w:rPr>
            </w:pPr>
            <w:r w:rsidRPr="00457E21">
              <w:rPr>
                <w:rFonts w:ascii="Arial" w:hAnsi="Arial"/>
                <w:szCs w:val="22"/>
                <w:lang w:val="nl-NL"/>
              </w:rPr>
              <w:t>Vakkennis</w:t>
            </w:r>
            <w:r w:rsidR="00E43DA0">
              <w:rPr>
                <w:rFonts w:ascii="Arial" w:hAnsi="Arial"/>
                <w:szCs w:val="22"/>
                <w:lang w:val="nl-NL"/>
              </w:rPr>
              <w:t>/</w:t>
            </w:r>
          </w:p>
          <w:p w14:paraId="493B118A" w14:textId="27358AF6" w:rsidR="00E43DA0" w:rsidRPr="00E43DA0" w:rsidRDefault="00E43DA0" w:rsidP="00E43DA0">
            <w:pPr>
              <w:pStyle w:val="Kop4"/>
              <w:rPr>
                <w:rFonts w:ascii="Arial" w:hAnsi="Arial"/>
                <w:szCs w:val="22"/>
                <w:lang w:val="nl-NL"/>
              </w:rPr>
            </w:pPr>
            <w:r>
              <w:rPr>
                <w:rFonts w:ascii="Arial" w:hAnsi="Arial"/>
                <w:szCs w:val="22"/>
                <w:lang w:val="nl-NL"/>
              </w:rPr>
              <w:t>l</w:t>
            </w:r>
            <w:r w:rsidRPr="00E43DA0">
              <w:rPr>
                <w:rFonts w:ascii="Arial" w:hAnsi="Arial"/>
                <w:szCs w:val="22"/>
                <w:lang w:val="nl-NL"/>
              </w:rPr>
              <w:t>eiding geven</w:t>
            </w:r>
          </w:p>
          <w:p w14:paraId="7B340714" w14:textId="77777777" w:rsidR="005B1F31" w:rsidRPr="00457E21" w:rsidRDefault="005B1F31" w:rsidP="00BD1F7E">
            <w:pPr>
              <w:pStyle w:val="Kop4"/>
              <w:rPr>
                <w:rFonts w:ascii="Arial" w:hAnsi="Arial"/>
                <w:szCs w:val="22"/>
                <w:lang w:val="nl-NL"/>
              </w:rPr>
            </w:pPr>
          </w:p>
        </w:tc>
        <w:tc>
          <w:tcPr>
            <w:tcW w:w="3205" w:type="dxa"/>
            <w:shd w:val="clear" w:color="auto" w:fill="auto"/>
          </w:tcPr>
          <w:p w14:paraId="47C0F4E8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14:paraId="5080493D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48684A5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Grondige kennis en begrip van de specifieke reglementeringen, normen,…</w:t>
            </w:r>
          </w:p>
          <w:p w14:paraId="322016B3" w14:textId="77777777" w:rsid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Kennis van de organisatie en inzicht in formele structuren.</w:t>
            </w:r>
          </w:p>
          <w:p w14:paraId="1413AE77" w14:textId="77777777" w:rsid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A0FE4C6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Administratief-organisatorische vaardigheden.</w:t>
            </w:r>
          </w:p>
          <w:p w14:paraId="6EC82E4F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FDDFC2C" w14:textId="10A57740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i/>
                <w:sz w:val="22"/>
                <w:szCs w:val="22"/>
                <w:lang w:val="nl-NL"/>
              </w:rPr>
              <w:t>Functies moeten mensen aansturen door het geven van duidelijke instructies, opvolgen en bijsturen van resultaten, ...</w:t>
            </w:r>
          </w:p>
        </w:tc>
        <w:tc>
          <w:tcPr>
            <w:tcW w:w="2894" w:type="dxa"/>
            <w:shd w:val="clear" w:color="auto" w:fill="auto"/>
          </w:tcPr>
          <w:p w14:paraId="690B4DF1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71BA12B4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0A6C82C6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Goede kennis van één expertisegebied of basiskennis van de verschillende expertisegebieden.</w:t>
            </w:r>
          </w:p>
          <w:p w14:paraId="7FE1914F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6008620" w14:textId="0B908A6C" w:rsidR="005B1F31" w:rsidRPr="005B1F31" w:rsidRDefault="005B1F31" w:rsidP="005B1F31">
            <w:pPr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i/>
                <w:sz w:val="22"/>
                <w:szCs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  <w:tc>
          <w:tcPr>
            <w:tcW w:w="3201" w:type="dxa"/>
            <w:shd w:val="clear" w:color="auto" w:fill="auto"/>
          </w:tcPr>
          <w:p w14:paraId="77AAA47B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14:paraId="6874F625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A13E632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14:paraId="1872F691" w14:textId="77777777" w:rsidR="005B1F31" w:rsidRPr="005B1F31" w:rsidRDefault="005B1F31" w:rsidP="005B1F31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D2636D8" w14:textId="0D69C975" w:rsidR="005B1F31" w:rsidRPr="00E43DA0" w:rsidRDefault="005B1F31" w:rsidP="005B1F31">
            <w:pPr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i/>
                <w:sz w:val="22"/>
                <w:szCs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</w:tc>
        <w:tc>
          <w:tcPr>
            <w:tcW w:w="3652" w:type="dxa"/>
            <w:shd w:val="clear" w:color="auto" w:fill="auto"/>
          </w:tcPr>
          <w:p w14:paraId="67C0593E" w14:textId="77777777" w:rsidR="00E43DA0" w:rsidRPr="00E43DA0" w:rsidRDefault="00E43DA0" w:rsidP="00E43DA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14:paraId="592C8546" w14:textId="77777777" w:rsidR="00E43DA0" w:rsidRPr="00E43DA0" w:rsidRDefault="00E43DA0" w:rsidP="00E43DA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C01C1E6" w14:textId="77777777" w:rsidR="00E43DA0" w:rsidRPr="00E43DA0" w:rsidRDefault="00E43DA0" w:rsidP="00E43DA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t xml:space="preserve">Grondige kennis en begrip van verschillende specifieke en aanverwante reglementeringen, normen, … </w:t>
            </w:r>
          </w:p>
          <w:p w14:paraId="0A784483" w14:textId="77777777" w:rsidR="00E43DA0" w:rsidRPr="00E43DA0" w:rsidRDefault="00E43DA0" w:rsidP="00E43DA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42E912A8" w14:textId="77777777" w:rsidR="00E43DA0" w:rsidRPr="00E43DA0" w:rsidRDefault="00E43DA0" w:rsidP="00E43DA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14:paraId="027D924C" w14:textId="77777777" w:rsidR="00E43DA0" w:rsidRPr="00E43DA0" w:rsidRDefault="00E43DA0" w:rsidP="00E43DA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041EE14" w14:textId="26622A3A" w:rsidR="005B1F31" w:rsidRPr="00E43DA0" w:rsidRDefault="00E43DA0" w:rsidP="00E43DA0">
            <w:pPr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i/>
                <w:sz w:val="22"/>
                <w:szCs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</w:tc>
      </w:tr>
      <w:tr w:rsidR="00BD1F7E" w:rsidRPr="004D2793" w14:paraId="41DC6AAE" w14:textId="77777777" w:rsidTr="00E43DA0">
        <w:trPr>
          <w:jc w:val="center"/>
        </w:trPr>
        <w:tc>
          <w:tcPr>
            <w:tcW w:w="2177" w:type="dxa"/>
            <w:vMerge/>
            <w:shd w:val="clear" w:color="auto" w:fill="auto"/>
          </w:tcPr>
          <w:p w14:paraId="28B36EEE" w14:textId="77777777" w:rsidR="00BD1F7E" w:rsidRPr="00457E21" w:rsidRDefault="00BD1F7E" w:rsidP="00BD1F7E">
            <w:pPr>
              <w:pStyle w:val="Kop4"/>
              <w:rPr>
                <w:rFonts w:ascii="Arial" w:hAnsi="Arial"/>
                <w:szCs w:val="22"/>
                <w:lang w:val="nl-NL"/>
              </w:rPr>
            </w:pPr>
          </w:p>
        </w:tc>
        <w:tc>
          <w:tcPr>
            <w:tcW w:w="12952" w:type="dxa"/>
            <w:gridSpan w:val="4"/>
            <w:shd w:val="clear" w:color="auto" w:fill="auto"/>
          </w:tcPr>
          <w:p w14:paraId="36580846" w14:textId="77777777" w:rsidR="005B1F31" w:rsidRDefault="005B1F31" w:rsidP="0041412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A423F6B" w14:textId="77777777" w:rsidR="00BD1F7E" w:rsidRDefault="005B1F31" w:rsidP="0041412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t>Nog functie- en entiteitspecifiek maken</w:t>
            </w:r>
          </w:p>
          <w:p w14:paraId="7C8628E9" w14:textId="11C7BADA" w:rsidR="005B1F31" w:rsidRPr="00457E21" w:rsidRDefault="005B1F31" w:rsidP="0041412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BD1F7E" w:rsidRPr="00245A8F" w14:paraId="36DF3CD9" w14:textId="77777777" w:rsidTr="00E43DA0">
        <w:trPr>
          <w:jc w:val="center"/>
        </w:trPr>
        <w:tc>
          <w:tcPr>
            <w:tcW w:w="2177" w:type="dxa"/>
            <w:shd w:val="clear" w:color="auto" w:fill="auto"/>
          </w:tcPr>
          <w:p w14:paraId="0AFE975C" w14:textId="77777777" w:rsidR="00BD1F7E" w:rsidRPr="00457E21" w:rsidRDefault="00BD1F7E" w:rsidP="00BD1F7E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457E21">
              <w:rPr>
                <w:rFonts w:ascii="Arial" w:hAnsi="Arial"/>
                <w:b/>
                <w:sz w:val="22"/>
                <w:szCs w:val="22"/>
                <w:lang w:val="nl-NL"/>
              </w:rPr>
              <w:t>Opleidingsniveau en ervaring</w:t>
            </w:r>
          </w:p>
          <w:p w14:paraId="64015CFE" w14:textId="77777777" w:rsidR="00BD1F7E" w:rsidRPr="00457E21" w:rsidRDefault="00BD1F7E" w:rsidP="00BD1F7E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3595B6F" w14:textId="77777777" w:rsidR="00BD1F7E" w:rsidRPr="00457E21" w:rsidRDefault="00BD1F7E" w:rsidP="00BD1F7E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6157F07" w14:textId="77777777" w:rsidR="00BD1F7E" w:rsidRPr="00457E21" w:rsidRDefault="00BD1F7E" w:rsidP="00BD1F7E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71B6F0E1" w14:textId="77777777" w:rsidR="00BD1F7E" w:rsidRPr="00457E21" w:rsidRDefault="00BD1F7E" w:rsidP="00BD1F7E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05" w:type="dxa"/>
            <w:shd w:val="clear" w:color="auto" w:fill="auto"/>
          </w:tcPr>
          <w:p w14:paraId="455BF7AD" w14:textId="45D9FB76" w:rsidR="00BD1F7E" w:rsidRPr="00457E21" w:rsidRDefault="005B1F31" w:rsidP="00D255FB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secundair onderwijs met enkele jaren ervaring (3 tot 6 </w:t>
            </w: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jaar) (of gelijkwaardig door persoonlijke ontwikkeling, zelfstudie, ...) tot startfuncties overeenstemmend met een professioneel gerichte bachelor (of gelijkwaardig door persoonlijke ontwikkeling, zelfstudie, ...).</w:t>
            </w:r>
          </w:p>
        </w:tc>
        <w:tc>
          <w:tcPr>
            <w:tcW w:w="2894" w:type="dxa"/>
            <w:shd w:val="clear" w:color="auto" w:fill="auto"/>
          </w:tcPr>
          <w:p w14:paraId="64973EB1" w14:textId="65397655" w:rsidR="00BD1F7E" w:rsidRPr="00457E21" w:rsidRDefault="005B1F31" w:rsidP="00D255FB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professioneel gerichte </w:t>
            </w:r>
            <w:r w:rsidRPr="005B1F31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  <w:tc>
          <w:tcPr>
            <w:tcW w:w="3201" w:type="dxa"/>
            <w:shd w:val="clear" w:color="auto" w:fill="auto"/>
          </w:tcPr>
          <w:p w14:paraId="4FFEEA86" w14:textId="314F55DA" w:rsidR="00BD1F7E" w:rsidRPr="00457E21" w:rsidRDefault="00E43DA0" w:rsidP="00D255FB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een master met enkele jaren ervaring (3 tot 6 jaar) (of </w:t>
            </w: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gelijkwaardig door persoonlijke ontwikkeling, zelfstudie, ...).</w:t>
            </w:r>
          </w:p>
        </w:tc>
        <w:tc>
          <w:tcPr>
            <w:tcW w:w="3652" w:type="dxa"/>
            <w:shd w:val="clear" w:color="auto" w:fill="auto"/>
          </w:tcPr>
          <w:p w14:paraId="732A3FD1" w14:textId="3E7FD5D5" w:rsidR="00BD1F7E" w:rsidRPr="00457E21" w:rsidRDefault="00E43DA0" w:rsidP="00BD1F7E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 xml:space="preserve">Functies waarvoor een werk- en denkniveau vereist is overeenstemmend met een master met minstens 6 jaar ervaring of doctoraat (of gelijkwaardig door </w:t>
            </w:r>
            <w:r w:rsidRPr="00E43DA0">
              <w:rPr>
                <w:rFonts w:ascii="Arial" w:hAnsi="Arial"/>
                <w:sz w:val="22"/>
                <w:szCs w:val="22"/>
                <w:lang w:val="nl-NL"/>
              </w:rPr>
              <w:lastRenderedPageBreak/>
              <w:t>persoonlijke ontwikkeling, zelfstudie, ...).</w:t>
            </w:r>
          </w:p>
        </w:tc>
      </w:tr>
    </w:tbl>
    <w:p w14:paraId="2D2E177E" w14:textId="77777777" w:rsidR="001434DE" w:rsidRDefault="001434DE">
      <w:pPr>
        <w:rPr>
          <w:rFonts w:ascii="Arial" w:hAnsi="Arial"/>
          <w:lang w:val="nl-NL"/>
        </w:rPr>
      </w:pPr>
    </w:p>
    <w:p w14:paraId="5C47FB43" w14:textId="77777777" w:rsidR="00346E3A" w:rsidRDefault="00346E3A">
      <w:pPr>
        <w:rPr>
          <w:rFonts w:ascii="Arial" w:hAnsi="Arial"/>
          <w:lang w:val="nl-NL"/>
        </w:rPr>
      </w:pPr>
    </w:p>
    <w:p w14:paraId="507F25E9" w14:textId="77777777" w:rsidR="00346E3A" w:rsidRDefault="00346E3A">
      <w:pPr>
        <w:rPr>
          <w:rFonts w:ascii="Arial" w:hAnsi="Arial"/>
          <w:lang w:val="nl-NL"/>
        </w:rPr>
      </w:pPr>
    </w:p>
    <w:p w14:paraId="38DE3D0D" w14:textId="77777777" w:rsidR="00346E3A" w:rsidRDefault="00346E3A">
      <w:pPr>
        <w:rPr>
          <w:rFonts w:ascii="Arial" w:hAnsi="Arial"/>
          <w:lang w:val="nl-NL"/>
        </w:rPr>
      </w:pPr>
    </w:p>
    <w:p w14:paraId="40D8FAA8" w14:textId="77777777" w:rsidR="00346E3A" w:rsidRDefault="00346E3A">
      <w:pPr>
        <w:rPr>
          <w:rFonts w:ascii="Arial" w:hAnsi="Arial"/>
          <w:lang w:val="nl-NL"/>
        </w:rPr>
      </w:pPr>
    </w:p>
    <w:p w14:paraId="5F14DE30" w14:textId="77777777" w:rsidR="00346E3A" w:rsidRDefault="00346E3A">
      <w:pPr>
        <w:rPr>
          <w:rFonts w:ascii="Arial" w:hAnsi="Arial"/>
          <w:lang w:val="nl-NL"/>
        </w:rPr>
      </w:pPr>
    </w:p>
    <w:p w14:paraId="3E9CCB80" w14:textId="77777777" w:rsidR="00346E3A" w:rsidRDefault="00346E3A">
      <w:pPr>
        <w:rPr>
          <w:rFonts w:ascii="Arial" w:hAnsi="Arial"/>
          <w:lang w:val="nl-NL"/>
        </w:rPr>
      </w:pPr>
    </w:p>
    <w:p w14:paraId="2037D534" w14:textId="77777777" w:rsidR="00346E3A" w:rsidRDefault="00346E3A">
      <w:pPr>
        <w:rPr>
          <w:rFonts w:ascii="Arial" w:hAnsi="Arial"/>
          <w:lang w:val="nl-NL"/>
        </w:rPr>
      </w:pPr>
    </w:p>
    <w:p w14:paraId="18FAEE5B" w14:textId="77777777" w:rsidR="00346E3A" w:rsidRDefault="00346E3A">
      <w:pPr>
        <w:rPr>
          <w:rFonts w:ascii="Arial" w:hAnsi="Arial"/>
          <w:lang w:val="nl-NL"/>
        </w:rPr>
      </w:pPr>
    </w:p>
    <w:p w14:paraId="6D96D0F4" w14:textId="77777777" w:rsidR="00346E3A" w:rsidRDefault="00346E3A">
      <w:pPr>
        <w:rPr>
          <w:rFonts w:ascii="Arial" w:hAnsi="Arial"/>
          <w:lang w:val="nl-NL"/>
        </w:rPr>
      </w:pPr>
    </w:p>
    <w:p w14:paraId="4DDB0DD0" w14:textId="77777777" w:rsidR="00346E3A" w:rsidRDefault="00346E3A">
      <w:pPr>
        <w:rPr>
          <w:rFonts w:ascii="Arial" w:hAnsi="Arial"/>
          <w:lang w:val="nl-NL"/>
        </w:rPr>
      </w:pPr>
    </w:p>
    <w:p w14:paraId="67ADB110" w14:textId="77777777" w:rsidR="00346E3A" w:rsidRDefault="00346E3A">
      <w:pPr>
        <w:rPr>
          <w:rFonts w:ascii="Arial" w:hAnsi="Arial"/>
          <w:lang w:val="nl-NL"/>
        </w:rPr>
      </w:pPr>
    </w:p>
    <w:p w14:paraId="0D6E9E1D" w14:textId="77777777" w:rsidR="00346E3A" w:rsidRPr="00BB23D9" w:rsidRDefault="00346E3A">
      <w:pPr>
        <w:rPr>
          <w:rFonts w:ascii="Arial" w:hAnsi="Arial"/>
          <w:lang w:val="nl-NL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489"/>
        <w:gridCol w:w="2436"/>
        <w:gridCol w:w="3544"/>
        <w:gridCol w:w="2835"/>
      </w:tblGrid>
      <w:tr w:rsidR="003E5E7F" w:rsidRPr="00BB23D9" w14:paraId="752DA32F" w14:textId="77777777" w:rsidTr="005C6C2F">
        <w:trPr>
          <w:cantSplit/>
          <w:trHeight w:val="655"/>
          <w:tblHeader/>
        </w:trPr>
        <w:tc>
          <w:tcPr>
            <w:tcW w:w="2693" w:type="dxa"/>
            <w:shd w:val="clear" w:color="auto" w:fill="99CC00"/>
            <w:vAlign w:val="center"/>
          </w:tcPr>
          <w:p w14:paraId="67B47634" w14:textId="77777777" w:rsidR="003E5E7F" w:rsidRPr="00BB23D9" w:rsidRDefault="003E5E7F" w:rsidP="0041412A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BB23D9">
              <w:rPr>
                <w:rFonts w:ascii="Arial" w:hAnsi="Arial"/>
                <w:lang w:val="nl-NL"/>
              </w:rPr>
              <w:lastRenderedPageBreak/>
              <w:br w:type="page"/>
            </w:r>
            <w:r w:rsidRPr="00BB23D9">
              <w:rPr>
                <w:rFonts w:ascii="Arial" w:hAnsi="Arial"/>
                <w:sz w:val="28"/>
                <w:lang w:val="nl-NL"/>
              </w:rPr>
              <w:t>Competenties</w:t>
            </w:r>
          </w:p>
        </w:tc>
        <w:tc>
          <w:tcPr>
            <w:tcW w:w="3489" w:type="dxa"/>
            <w:shd w:val="clear" w:color="auto" w:fill="99CC00"/>
            <w:vAlign w:val="center"/>
          </w:tcPr>
          <w:p w14:paraId="1127A786" w14:textId="3BB2B57A" w:rsidR="003E5E7F" w:rsidRPr="003E5E7F" w:rsidRDefault="003E5E7F" w:rsidP="0041412A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3E5E7F">
              <w:rPr>
                <w:rFonts w:ascii="Arial" w:hAnsi="Arial"/>
                <w:b/>
                <w:sz w:val="22"/>
                <w:lang w:val="nl-NL"/>
              </w:rPr>
              <w:t>Functieklasse 12</w:t>
            </w:r>
          </w:p>
        </w:tc>
        <w:tc>
          <w:tcPr>
            <w:tcW w:w="2436" w:type="dxa"/>
            <w:shd w:val="clear" w:color="auto" w:fill="99CC00"/>
            <w:vAlign w:val="center"/>
          </w:tcPr>
          <w:p w14:paraId="3952721B" w14:textId="6C4BA57D" w:rsidR="003E5E7F" w:rsidRPr="003E5E7F" w:rsidRDefault="003E5E7F" w:rsidP="0041412A">
            <w:pPr>
              <w:pStyle w:val="Kop7"/>
              <w:rPr>
                <w:lang w:val="nl-NL"/>
              </w:rPr>
            </w:pPr>
            <w:r w:rsidRPr="003E5E7F">
              <w:rPr>
                <w:rFonts w:cs="Arial"/>
                <w:szCs w:val="22"/>
                <w:lang w:val="nl-NL"/>
              </w:rPr>
              <w:t>Functieklasse 13/14</w:t>
            </w:r>
          </w:p>
        </w:tc>
        <w:tc>
          <w:tcPr>
            <w:tcW w:w="3544" w:type="dxa"/>
            <w:shd w:val="clear" w:color="auto" w:fill="99CC00"/>
            <w:vAlign w:val="center"/>
          </w:tcPr>
          <w:p w14:paraId="6193B4CF" w14:textId="25D6BDE4" w:rsidR="003E5E7F" w:rsidRPr="003E5E7F" w:rsidRDefault="003E5E7F" w:rsidP="0041412A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 w:rsidRPr="003E5E7F">
              <w:rPr>
                <w:rFonts w:ascii="Arial" w:hAnsi="Arial"/>
                <w:sz w:val="22"/>
                <w:lang w:val="nl-NL"/>
              </w:rPr>
              <w:t>Functieklasse 15/16</w:t>
            </w:r>
          </w:p>
        </w:tc>
        <w:tc>
          <w:tcPr>
            <w:tcW w:w="2835" w:type="dxa"/>
            <w:shd w:val="clear" w:color="auto" w:fill="99CC00"/>
            <w:vAlign w:val="center"/>
          </w:tcPr>
          <w:p w14:paraId="7A8C588A" w14:textId="35C00445" w:rsidR="003E5E7F" w:rsidRPr="003E5E7F" w:rsidRDefault="003E5E7F" w:rsidP="0041412A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 w:rsidRPr="003E5E7F">
              <w:rPr>
                <w:rFonts w:ascii="Arial" w:hAnsi="Arial"/>
                <w:sz w:val="22"/>
                <w:lang w:val="nl-NL"/>
              </w:rPr>
              <w:t>Functieklasse 17/18</w:t>
            </w:r>
          </w:p>
        </w:tc>
      </w:tr>
      <w:tr w:rsidR="00346E3A" w:rsidRPr="00245A8F" w14:paraId="5AA6B203" w14:textId="77777777" w:rsidTr="005C6C2F">
        <w:trPr>
          <w:cantSplit/>
          <w:trHeight w:val="655"/>
          <w:tblHeader/>
        </w:trPr>
        <w:tc>
          <w:tcPr>
            <w:tcW w:w="2693" w:type="dxa"/>
            <w:shd w:val="clear" w:color="auto" w:fill="auto"/>
          </w:tcPr>
          <w:p w14:paraId="72DA486B" w14:textId="77777777" w:rsidR="00346E3A" w:rsidRDefault="00346E3A" w:rsidP="00A57C01">
            <w:pPr>
              <w:pStyle w:val="Kop2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DB7756">
              <w:rPr>
                <w:rFonts w:ascii="Arial" w:hAnsi="Arial" w:cs="Arial"/>
                <w:sz w:val="22"/>
                <w:szCs w:val="22"/>
                <w:lang w:val="nl-NL"/>
              </w:rPr>
              <w:t>Verantwoordelijkheid nemen</w:t>
            </w:r>
          </w:p>
          <w:p w14:paraId="3B1924F0" w14:textId="77777777" w:rsidR="00346E3A" w:rsidRPr="00300C8E" w:rsidRDefault="00346E3A" w:rsidP="00346E3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4EAACC99" w14:textId="77777777" w:rsidR="00346E3A" w:rsidRPr="00346E3A" w:rsidRDefault="00346E3A" w:rsidP="0041412A">
            <w:pPr>
              <w:pStyle w:val="Kop7"/>
              <w:rPr>
                <w:rFonts w:cs="Arial"/>
                <w:b w:val="0"/>
                <w:szCs w:val="22"/>
                <w:lang w:val="nl-NL"/>
              </w:rPr>
            </w:pPr>
            <w:r>
              <w:rPr>
                <w:rFonts w:cs="Arial"/>
                <w:b w:val="0"/>
                <w:szCs w:val="22"/>
                <w:lang w:val="nl-NL"/>
              </w:rPr>
              <w:t>1 = Neemt verantwoordelijkheid voor zijn werk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977F961" w14:textId="77777777" w:rsidR="00346E3A" w:rsidRPr="00346E3A" w:rsidRDefault="00346E3A" w:rsidP="0041412A">
            <w:pPr>
              <w:pStyle w:val="Kop2"/>
              <w:jc w:val="center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2 = Handelt in het belang van de organisatie</w:t>
            </w:r>
          </w:p>
        </w:tc>
      </w:tr>
      <w:tr w:rsidR="00346E3A" w:rsidRPr="00245A8F" w14:paraId="0AE7F39C" w14:textId="77777777" w:rsidTr="005C6C2F">
        <w:trPr>
          <w:cantSplit/>
          <w:trHeight w:val="655"/>
          <w:tblHeader/>
        </w:trPr>
        <w:tc>
          <w:tcPr>
            <w:tcW w:w="2693" w:type="dxa"/>
            <w:shd w:val="clear" w:color="auto" w:fill="auto"/>
          </w:tcPr>
          <w:p w14:paraId="48080AA3" w14:textId="77777777" w:rsidR="00346E3A" w:rsidRPr="00DB7756" w:rsidRDefault="00346E3A" w:rsidP="00A57C01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B7756">
              <w:rPr>
                <w:rFonts w:ascii="Arial" w:hAnsi="Arial" w:cs="Arial"/>
                <w:sz w:val="22"/>
                <w:szCs w:val="22"/>
                <w:lang w:val="nl-NL"/>
              </w:rPr>
              <w:t>Assertiviteit</w:t>
            </w:r>
          </w:p>
          <w:p w14:paraId="778CD81E" w14:textId="77777777" w:rsidR="00346E3A" w:rsidRPr="00346E3A" w:rsidRDefault="00346E3A" w:rsidP="00346E3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Voor zijn mening of belang opkomen met respect voor anderen, zelfs als de omgeving druk uitoefent om dat niet te doen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714BECFC" w14:textId="77777777" w:rsidR="00346E3A" w:rsidRPr="00346E3A" w:rsidRDefault="00346E3A" w:rsidP="0041412A">
            <w:pPr>
              <w:pStyle w:val="Kop7"/>
              <w:rPr>
                <w:rFonts w:cs="Arial"/>
                <w:b w:val="0"/>
                <w:szCs w:val="22"/>
                <w:lang w:val="nl-NL"/>
              </w:rPr>
            </w:pPr>
            <w:r>
              <w:rPr>
                <w:rFonts w:cs="Arial"/>
                <w:b w:val="0"/>
                <w:szCs w:val="22"/>
                <w:lang w:val="nl-NL"/>
              </w:rPr>
              <w:t>1 = Geeft zijn standpunten weer, geeft zijn grenzen aan (reactief)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F6394" w14:textId="77777777" w:rsidR="00346E3A" w:rsidRPr="00346E3A" w:rsidRDefault="00346E3A" w:rsidP="0041412A">
            <w:pPr>
              <w:pStyle w:val="Kop2"/>
              <w:jc w:val="center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2 = Komt spontaan met standpunten naar voor; bewaakt en verdedigt zijn belangen en de belangen van de entiteit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BEB20" w14:textId="77777777" w:rsidR="00346E3A" w:rsidRPr="00346E3A" w:rsidRDefault="00346E3A" w:rsidP="0041412A">
            <w:pPr>
              <w:pStyle w:val="Kop2"/>
              <w:jc w:val="center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3 = Reageert gevat in emotionele of kritieke situaties</w:t>
            </w:r>
          </w:p>
        </w:tc>
      </w:tr>
      <w:tr w:rsidR="00D122D8" w:rsidRPr="00245A8F" w14:paraId="2D5EA44A" w14:textId="77777777" w:rsidTr="00D122D8">
        <w:trPr>
          <w:cantSplit/>
          <w:trHeight w:val="655"/>
          <w:tblHeader/>
        </w:trPr>
        <w:tc>
          <w:tcPr>
            <w:tcW w:w="2693" w:type="dxa"/>
            <w:shd w:val="clear" w:color="auto" w:fill="auto"/>
          </w:tcPr>
          <w:p w14:paraId="7F7957FF" w14:textId="77777777" w:rsidR="00D122D8" w:rsidRPr="00DB7756" w:rsidRDefault="00D122D8" w:rsidP="00A57C01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B7756">
              <w:rPr>
                <w:rFonts w:ascii="Arial" w:hAnsi="Arial" w:cs="Arial"/>
                <w:sz w:val="22"/>
                <w:szCs w:val="22"/>
                <w:lang w:val="nl-NL"/>
              </w:rPr>
              <w:t>Samenwerken</w:t>
            </w:r>
          </w:p>
          <w:p w14:paraId="6D31D7E8" w14:textId="77777777" w:rsidR="00D122D8" w:rsidRPr="00DB7756" w:rsidRDefault="00D122D8" w:rsidP="00DB775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Een bijdrage leveren aan een gezamenlijk resultaat in een team of project, ook als dat niet meteen van persoonlijk belang is 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C34CC4E" w14:textId="77777777" w:rsidR="00D122D8" w:rsidRPr="00346E3A" w:rsidRDefault="00D122D8" w:rsidP="0041412A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Informeert, pleegt overleg en werkt mee</w:t>
            </w:r>
          </w:p>
        </w:tc>
        <w:tc>
          <w:tcPr>
            <w:tcW w:w="8815" w:type="dxa"/>
            <w:gridSpan w:val="3"/>
            <w:shd w:val="clear" w:color="auto" w:fill="F2F2F2" w:themeFill="background1" w:themeFillShade="F2"/>
            <w:vAlign w:val="center"/>
          </w:tcPr>
          <w:p w14:paraId="26F8AF02" w14:textId="77777777" w:rsidR="00D122D8" w:rsidRPr="00346E3A" w:rsidRDefault="00D122D8" w:rsidP="0041412A">
            <w:pPr>
              <w:pStyle w:val="Kop2"/>
              <w:jc w:val="center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</w:p>
        </w:tc>
      </w:tr>
      <w:tr w:rsidR="00DB7756" w:rsidRPr="00245A8F" w14:paraId="7A28CBB0" w14:textId="77777777" w:rsidTr="005C6C2F">
        <w:trPr>
          <w:cantSplit/>
          <w:trHeight w:val="655"/>
          <w:tblHeader/>
        </w:trPr>
        <w:tc>
          <w:tcPr>
            <w:tcW w:w="2693" w:type="dxa"/>
            <w:shd w:val="clear" w:color="auto" w:fill="auto"/>
          </w:tcPr>
          <w:p w14:paraId="22D16614" w14:textId="77777777" w:rsidR="00DB7756" w:rsidRPr="00DB7756" w:rsidRDefault="00DB7756" w:rsidP="00A57C01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B7756">
              <w:rPr>
                <w:rFonts w:ascii="Arial" w:hAnsi="Arial" w:cs="Arial"/>
                <w:sz w:val="22"/>
                <w:szCs w:val="22"/>
                <w:lang w:val="nl-NL"/>
              </w:rPr>
              <w:t>Analyseren</w:t>
            </w:r>
          </w:p>
          <w:p w14:paraId="5645D3C6" w14:textId="77777777" w:rsidR="00DB7756" w:rsidRPr="00DB7756" w:rsidRDefault="00DB7756" w:rsidP="00DB7756">
            <w:pPr>
              <w:rPr>
                <w:rFonts w:ascii="Arial" w:hAnsi="Arial" w:cs="Arial"/>
                <w:lang w:val="nl-NL"/>
              </w:rPr>
            </w:pPr>
            <w:r w:rsidRPr="00DB7756">
              <w:rPr>
                <w:rFonts w:ascii="Arial" w:hAnsi="Arial" w:cs="Arial"/>
                <w:sz w:val="22"/>
                <w:szCs w:val="22"/>
                <w:lang w:val="nl-NL"/>
              </w:rPr>
              <w:t>Een probleem duiden in zijn verbanden en op een efficiënte wijze op zoek naar aanvullende relevante informatie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4FDA29D9" w14:textId="77777777" w:rsidR="00DB7756" w:rsidRPr="00346E3A" w:rsidRDefault="00DB7756" w:rsidP="0041412A">
            <w:pPr>
              <w:pStyle w:val="Kop7"/>
              <w:rPr>
                <w:rFonts w:cs="Arial"/>
                <w:b w:val="0"/>
                <w:szCs w:val="22"/>
                <w:lang w:val="nl-NL"/>
              </w:rPr>
            </w:pPr>
            <w:r>
              <w:rPr>
                <w:rFonts w:cs="Arial"/>
                <w:b w:val="0"/>
                <w:szCs w:val="22"/>
                <w:lang w:val="nl-NL"/>
              </w:rPr>
              <w:t>1 = Ziet de essentie van het probleem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843847" w14:textId="77777777" w:rsidR="00DB7756" w:rsidRPr="00346E3A" w:rsidRDefault="00DB7756" w:rsidP="0041412A">
            <w:pPr>
              <w:pStyle w:val="Kop2"/>
              <w:jc w:val="center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2 = Legt verbanden en ziet oorzaken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7002D1" w14:textId="77777777" w:rsidR="00DB7756" w:rsidRPr="00346E3A" w:rsidRDefault="00DB7756" w:rsidP="0041412A">
            <w:pPr>
              <w:pStyle w:val="Kop2"/>
              <w:jc w:val="center"/>
              <w:rPr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3 = Maakt verhelderende analyses van complexe vraagstukken</w:t>
            </w:r>
          </w:p>
        </w:tc>
      </w:tr>
    </w:tbl>
    <w:p w14:paraId="0A1B0EE2" w14:textId="77777777" w:rsidR="001264CE" w:rsidRPr="00346E3A" w:rsidRDefault="001264CE">
      <w:pPr>
        <w:rPr>
          <w:lang w:val="nl-BE"/>
        </w:rPr>
      </w:pPr>
      <w:r w:rsidRPr="00346E3A">
        <w:rPr>
          <w:lang w:val="nl-BE"/>
        </w:rPr>
        <w:br w:type="page"/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1985"/>
        <w:gridCol w:w="2976"/>
        <w:gridCol w:w="3544"/>
        <w:gridCol w:w="2835"/>
      </w:tblGrid>
      <w:tr w:rsidR="003E5E7F" w:rsidRPr="00BB23D9" w14:paraId="4BAFF70E" w14:textId="77777777" w:rsidTr="003E5E7F">
        <w:trPr>
          <w:cantSplit/>
          <w:trHeight w:val="460"/>
          <w:tblHeader/>
        </w:trPr>
        <w:tc>
          <w:tcPr>
            <w:tcW w:w="3657" w:type="dxa"/>
            <w:shd w:val="clear" w:color="auto" w:fill="99CC00"/>
            <w:vAlign w:val="center"/>
          </w:tcPr>
          <w:p w14:paraId="4B16B5F7" w14:textId="77777777" w:rsidR="003E5E7F" w:rsidRPr="00BB23D9" w:rsidRDefault="003E5E7F" w:rsidP="0041412A">
            <w:pPr>
              <w:pStyle w:val="Kop2"/>
              <w:spacing w:before="120" w:after="120"/>
              <w:rPr>
                <w:rFonts w:ascii="Arial" w:hAnsi="Arial"/>
                <w:sz w:val="28"/>
                <w:lang w:val="nl-NL"/>
              </w:rPr>
            </w:pPr>
            <w:r w:rsidRPr="00BB23D9">
              <w:rPr>
                <w:rFonts w:ascii="Arial" w:hAnsi="Arial"/>
                <w:lang w:val="nl-NL"/>
              </w:rPr>
              <w:lastRenderedPageBreak/>
              <w:br w:type="page"/>
            </w:r>
            <w:r w:rsidRPr="00BB23D9">
              <w:rPr>
                <w:rFonts w:ascii="Arial" w:hAnsi="Arial"/>
                <w:sz w:val="28"/>
                <w:lang w:val="nl-NL"/>
              </w:rPr>
              <w:t>Competenties</w:t>
            </w:r>
          </w:p>
        </w:tc>
        <w:tc>
          <w:tcPr>
            <w:tcW w:w="1985" w:type="dxa"/>
            <w:shd w:val="clear" w:color="auto" w:fill="99CC00"/>
            <w:vAlign w:val="center"/>
          </w:tcPr>
          <w:p w14:paraId="414F919B" w14:textId="3D311F95" w:rsidR="003E5E7F" w:rsidRPr="003E5E7F" w:rsidRDefault="003E5E7F" w:rsidP="0041412A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3E5E7F">
              <w:rPr>
                <w:rFonts w:ascii="Arial" w:hAnsi="Arial"/>
                <w:b/>
                <w:sz w:val="22"/>
                <w:lang w:val="nl-NL"/>
              </w:rPr>
              <w:t>Functieklasse 12</w:t>
            </w:r>
          </w:p>
        </w:tc>
        <w:tc>
          <w:tcPr>
            <w:tcW w:w="2976" w:type="dxa"/>
            <w:shd w:val="clear" w:color="auto" w:fill="99CC00"/>
            <w:vAlign w:val="center"/>
          </w:tcPr>
          <w:p w14:paraId="2491CF16" w14:textId="1FC84F85" w:rsidR="003E5E7F" w:rsidRPr="003E5E7F" w:rsidRDefault="003E5E7F" w:rsidP="0041412A">
            <w:pPr>
              <w:pStyle w:val="Kop7"/>
              <w:spacing w:before="120" w:after="120"/>
              <w:rPr>
                <w:lang w:val="nl-NL"/>
              </w:rPr>
            </w:pPr>
            <w:r w:rsidRPr="003E5E7F">
              <w:rPr>
                <w:rFonts w:cs="Arial"/>
                <w:szCs w:val="22"/>
                <w:lang w:val="nl-NL"/>
              </w:rPr>
              <w:t>Functieklasse 13/14</w:t>
            </w:r>
          </w:p>
        </w:tc>
        <w:tc>
          <w:tcPr>
            <w:tcW w:w="3544" w:type="dxa"/>
            <w:shd w:val="clear" w:color="auto" w:fill="99CC00"/>
            <w:vAlign w:val="center"/>
          </w:tcPr>
          <w:p w14:paraId="08C2486D" w14:textId="161D1A91" w:rsidR="003E5E7F" w:rsidRPr="003E5E7F" w:rsidRDefault="003E5E7F" w:rsidP="0041412A">
            <w:pPr>
              <w:pStyle w:val="Kop2"/>
              <w:spacing w:before="120" w:after="120"/>
              <w:jc w:val="center"/>
              <w:rPr>
                <w:rFonts w:ascii="Arial" w:hAnsi="Arial"/>
                <w:sz w:val="28"/>
                <w:lang w:val="nl-NL"/>
              </w:rPr>
            </w:pPr>
            <w:r w:rsidRPr="003E5E7F">
              <w:rPr>
                <w:rFonts w:ascii="Arial" w:hAnsi="Arial"/>
                <w:sz w:val="22"/>
                <w:lang w:val="nl-NL"/>
              </w:rPr>
              <w:t>Functieklasse 15/16</w:t>
            </w:r>
          </w:p>
        </w:tc>
        <w:tc>
          <w:tcPr>
            <w:tcW w:w="2835" w:type="dxa"/>
            <w:shd w:val="clear" w:color="auto" w:fill="99CC00"/>
            <w:vAlign w:val="center"/>
          </w:tcPr>
          <w:p w14:paraId="20613160" w14:textId="53A61650" w:rsidR="003E5E7F" w:rsidRPr="003E5E7F" w:rsidRDefault="003E5E7F" w:rsidP="0041412A">
            <w:pPr>
              <w:pStyle w:val="Kop2"/>
              <w:spacing w:before="120" w:after="120"/>
              <w:jc w:val="center"/>
              <w:rPr>
                <w:rFonts w:ascii="Arial" w:hAnsi="Arial"/>
                <w:sz w:val="28"/>
                <w:lang w:val="nl-NL"/>
              </w:rPr>
            </w:pPr>
            <w:r w:rsidRPr="003E5E7F">
              <w:rPr>
                <w:rFonts w:ascii="Arial" w:hAnsi="Arial"/>
                <w:sz w:val="22"/>
                <w:lang w:val="nl-NL"/>
              </w:rPr>
              <w:t>Functieklasse 17/18</w:t>
            </w:r>
          </w:p>
        </w:tc>
      </w:tr>
      <w:tr w:rsidR="00DB7756" w:rsidRPr="00BB23D9" w14:paraId="0AA14092" w14:textId="77777777" w:rsidTr="00D122D8">
        <w:trPr>
          <w:cantSplit/>
          <w:trHeight w:val="460"/>
          <w:tblHeader/>
        </w:trPr>
        <w:tc>
          <w:tcPr>
            <w:tcW w:w="3657" w:type="dxa"/>
            <w:shd w:val="clear" w:color="auto" w:fill="auto"/>
          </w:tcPr>
          <w:p w14:paraId="38A5C35B" w14:textId="77777777" w:rsidR="00DB7756" w:rsidRPr="00DB7756" w:rsidRDefault="00DB7756" w:rsidP="00FE3881">
            <w:pPr>
              <w:pStyle w:val="Kop2"/>
              <w:rPr>
                <w:rFonts w:ascii="Arial" w:hAnsi="Arial"/>
                <w:sz w:val="22"/>
                <w:szCs w:val="22"/>
                <w:lang w:val="nl-NL"/>
              </w:rPr>
            </w:pPr>
            <w:r w:rsidRPr="00DB7756">
              <w:rPr>
                <w:rFonts w:ascii="Arial" w:hAnsi="Arial"/>
                <w:sz w:val="22"/>
                <w:szCs w:val="22"/>
                <w:lang w:val="nl-NL"/>
              </w:rPr>
              <w:t>Oordeelsvorming</w:t>
            </w:r>
          </w:p>
          <w:p w14:paraId="4A4449C8" w14:textId="77777777" w:rsidR="00DB7756" w:rsidRPr="00DB7756" w:rsidRDefault="00DB7756" w:rsidP="00DB7756">
            <w:pPr>
              <w:rPr>
                <w:rFonts w:ascii="Arial" w:hAnsi="Arial" w:cs="Arial"/>
                <w:lang w:val="nl-NL"/>
              </w:rPr>
            </w:pPr>
            <w:r w:rsidRPr="00DB7756">
              <w:rPr>
                <w:rFonts w:ascii="Arial" w:hAnsi="Arial" w:cs="Arial"/>
                <w:sz w:val="22"/>
                <w:szCs w:val="22"/>
                <w:lang w:val="nl-NL"/>
              </w:rPr>
              <w:t>Mening uiten en zicht hebben op de consequenties ervan, op basis van een afweging van relevante criteria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8CF61B0" w14:textId="77777777" w:rsidR="00DB7756" w:rsidRPr="00DB7756" w:rsidRDefault="00DB7756" w:rsidP="0041412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E36339" w14:textId="1237E430" w:rsidR="00DB7756" w:rsidRPr="00DB7756" w:rsidRDefault="003E5E7F" w:rsidP="00D122D8">
            <w:pPr>
              <w:pStyle w:val="Kop7"/>
              <w:rPr>
                <w:b w:val="0"/>
                <w:szCs w:val="22"/>
                <w:lang w:val="nl-NL"/>
              </w:rPr>
            </w:pPr>
            <w:r>
              <w:rPr>
                <w:b w:val="0"/>
                <w:szCs w:val="22"/>
                <w:lang w:val="nl-NL"/>
              </w:rPr>
              <w:t>1 = T</w:t>
            </w:r>
            <w:r w:rsidR="00DB7756">
              <w:rPr>
                <w:b w:val="0"/>
                <w:szCs w:val="22"/>
                <w:lang w:val="nl-NL"/>
              </w:rPr>
              <w:t>rekt logische conclusies op basis van de beschikbare gegevens en formuleert een hypothese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6243B8" w14:textId="77777777" w:rsidR="00DB7756" w:rsidRPr="00DB7756" w:rsidRDefault="00DB7756" w:rsidP="00D122D8">
            <w:pPr>
              <w:pStyle w:val="Kop2"/>
              <w:jc w:val="center"/>
              <w:rPr>
                <w:rFonts w:ascii="Arial" w:hAnsi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nl-NL"/>
              </w:rPr>
              <w:t>2 = Neemt standpunten in en overziet de consequenties daarvan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CC4A8" w14:textId="77777777" w:rsidR="00DB7756" w:rsidRPr="00DB7756" w:rsidRDefault="00DB7756" w:rsidP="00D122D8">
            <w:pPr>
              <w:pStyle w:val="Kop2"/>
              <w:jc w:val="center"/>
              <w:rPr>
                <w:rFonts w:ascii="Arial" w:hAnsi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nl-NL"/>
              </w:rPr>
              <w:t>3 = Vormt een geïntegreerd oordeel</w:t>
            </w:r>
          </w:p>
        </w:tc>
      </w:tr>
      <w:tr w:rsidR="00A6686E" w:rsidRPr="00245A8F" w14:paraId="57C507CD" w14:textId="77777777" w:rsidTr="00A6686E">
        <w:trPr>
          <w:cantSplit/>
          <w:trHeight w:val="460"/>
          <w:tblHeader/>
        </w:trPr>
        <w:tc>
          <w:tcPr>
            <w:tcW w:w="3657" w:type="dxa"/>
            <w:shd w:val="clear" w:color="auto" w:fill="auto"/>
          </w:tcPr>
          <w:p w14:paraId="6736C4DA" w14:textId="77777777" w:rsidR="00A6686E" w:rsidRPr="00DB7756" w:rsidRDefault="00A6686E" w:rsidP="00FE3881">
            <w:pPr>
              <w:pStyle w:val="Kop2"/>
              <w:rPr>
                <w:rFonts w:ascii="Arial" w:hAnsi="Arial"/>
                <w:sz w:val="22"/>
                <w:szCs w:val="22"/>
                <w:lang w:val="nl-NL"/>
              </w:rPr>
            </w:pPr>
            <w:r w:rsidRPr="00DB7756">
              <w:rPr>
                <w:rFonts w:ascii="Arial" w:hAnsi="Arial"/>
                <w:sz w:val="22"/>
                <w:szCs w:val="22"/>
                <w:lang w:val="nl-NL"/>
              </w:rPr>
              <w:t>Klantgerichtheid</w:t>
            </w:r>
          </w:p>
          <w:p w14:paraId="3B2AD8A8" w14:textId="77777777" w:rsidR="00A6686E" w:rsidRPr="00DB7756" w:rsidRDefault="00A6686E" w:rsidP="00DB775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D95995" w14:textId="0703022B" w:rsidR="00A6686E" w:rsidRPr="00DB7756" w:rsidRDefault="00A6686E" w:rsidP="0041412A">
            <w:pPr>
              <w:pStyle w:val="Kop2"/>
              <w:jc w:val="center"/>
              <w:rPr>
                <w:rFonts w:ascii="Arial" w:hAnsi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nl-NL"/>
              </w:rPr>
              <w:t>1 = Reageert vriendelijk, adequaat en correct op vragen van belanghebbenden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5C6695D" w14:textId="527A3559" w:rsidR="00A6686E" w:rsidRPr="00DB7756" w:rsidRDefault="00A6686E" w:rsidP="0041412A">
            <w:pPr>
              <w:pStyle w:val="Kop2"/>
              <w:jc w:val="center"/>
              <w:rPr>
                <w:rFonts w:ascii="Arial" w:hAnsi="Arial"/>
                <w:b w:val="0"/>
                <w:sz w:val="22"/>
                <w:szCs w:val="22"/>
                <w:lang w:val="nl-NL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  <w:sz w:val="22"/>
                <w:szCs w:val="22"/>
              </w:rPr>
              <w:t xml:space="preserve">2 =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Optimaliseert</w:t>
            </w:r>
            <w:proofErr w:type="spellEnd"/>
            <w:r w:rsidRPr="00A6686E">
              <w:rPr>
                <w:rFonts w:ascii="Arial" w:hAnsi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dienstverlening</w:t>
            </w:r>
            <w:proofErr w:type="spellEnd"/>
            <w:r w:rsidRPr="00A6686E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aan</w:t>
            </w:r>
            <w:proofErr w:type="spellEnd"/>
            <w:r w:rsidRPr="00A6686E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belanghebbenden</w:t>
            </w:r>
            <w:proofErr w:type="spellEnd"/>
            <w:r w:rsidRPr="00A6686E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binnen</w:t>
            </w:r>
            <w:proofErr w:type="spellEnd"/>
            <w:r w:rsidRPr="00A6686E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afgesproken</w:t>
            </w:r>
            <w:proofErr w:type="spellEnd"/>
            <w:r w:rsidRPr="00A6686E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6686E">
              <w:rPr>
                <w:rFonts w:ascii="Arial" w:hAnsi="Arial"/>
                <w:b w:val="0"/>
                <w:sz w:val="22"/>
                <w:szCs w:val="22"/>
              </w:rPr>
              <w:t>kaders</w:t>
            </w:r>
            <w:proofErr w:type="spellEnd"/>
          </w:p>
        </w:tc>
      </w:tr>
      <w:tr w:rsidR="00F92C31" w:rsidRPr="00245A8F" w14:paraId="1B830711" w14:textId="77777777" w:rsidTr="00D122D8">
        <w:trPr>
          <w:cantSplit/>
          <w:trHeight w:val="460"/>
          <w:tblHeader/>
        </w:trPr>
        <w:tc>
          <w:tcPr>
            <w:tcW w:w="3657" w:type="dxa"/>
            <w:shd w:val="clear" w:color="auto" w:fill="auto"/>
          </w:tcPr>
          <w:p w14:paraId="3CC9166B" w14:textId="77777777" w:rsidR="00F92C31" w:rsidRPr="00F92C31" w:rsidRDefault="00F92C31" w:rsidP="00FE3881">
            <w:pPr>
              <w:pStyle w:val="Kop2"/>
              <w:rPr>
                <w:rFonts w:ascii="Arial" w:hAnsi="Arial"/>
                <w:sz w:val="22"/>
                <w:szCs w:val="22"/>
                <w:lang w:val="nl-NL"/>
              </w:rPr>
            </w:pPr>
            <w:r w:rsidRPr="00F92C31">
              <w:rPr>
                <w:rFonts w:ascii="Arial" w:hAnsi="Arial"/>
                <w:sz w:val="22"/>
                <w:szCs w:val="22"/>
                <w:lang w:val="nl-NL"/>
              </w:rPr>
              <w:t>Plannen &amp; organiseren</w:t>
            </w:r>
          </w:p>
          <w:p w14:paraId="096DE3A3" w14:textId="77777777" w:rsidR="00F92C31" w:rsidRPr="00F92C31" w:rsidRDefault="00F92C31" w:rsidP="00F92C31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 effectieve wijze doelen en prioriteiten bepalen en de nodige acties, tijd en middelen aangeven om deze efficiënte wijze te kunnen bereiken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C292BF" w14:textId="77777777" w:rsidR="00F92C31" w:rsidRPr="00DB7756" w:rsidRDefault="00F92C31" w:rsidP="0041412A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14:paraId="5E847B82" w14:textId="77777777" w:rsidR="00F92C31" w:rsidRPr="00DB7756" w:rsidRDefault="00F92C31" w:rsidP="0041412A">
            <w:pPr>
              <w:pStyle w:val="Kop2"/>
              <w:jc w:val="center"/>
              <w:rPr>
                <w:rFonts w:ascii="Arial" w:hAnsi="Arial"/>
                <w:b w:val="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nl-NL"/>
              </w:rPr>
              <w:t>1 = Plant en organiseert zijn werk effectief</w:t>
            </w:r>
          </w:p>
        </w:tc>
      </w:tr>
    </w:tbl>
    <w:p w14:paraId="0CB2CCAE" w14:textId="77777777" w:rsidR="00884604" w:rsidRPr="00E02AB4" w:rsidRDefault="00884604" w:rsidP="00CD336F">
      <w:pPr>
        <w:rPr>
          <w:lang w:val="nl-NL"/>
        </w:rPr>
      </w:pPr>
    </w:p>
    <w:sectPr w:rsidR="00884604" w:rsidRPr="00E02AB4" w:rsidSect="00453276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939E2" w14:textId="77777777" w:rsidR="00063E5C" w:rsidRDefault="00063E5C">
      <w:r>
        <w:separator/>
      </w:r>
    </w:p>
  </w:endnote>
  <w:endnote w:type="continuationSeparator" w:id="0">
    <w:p w14:paraId="4F421247" w14:textId="77777777" w:rsidR="00063E5C" w:rsidRDefault="0006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F239" w14:textId="11122CCF" w:rsidR="00063E5C" w:rsidRPr="00F92C31" w:rsidRDefault="00063E5C">
    <w:pPr>
      <w:pStyle w:val="Voettekst"/>
      <w:rPr>
        <w:rFonts w:ascii="Arial" w:hAnsi="Arial"/>
        <w:lang w:val="nl-BE"/>
      </w:rPr>
    </w:pPr>
    <w:r>
      <w:rPr>
        <w:rFonts w:ascii="Arial" w:hAnsi="Arial"/>
        <w:lang w:val="nl-BE"/>
      </w:rPr>
      <w:t xml:space="preserve">Vlaamse overheid </w:t>
    </w:r>
    <w:r w:rsidR="004D2758">
      <w:rPr>
        <w:rFonts w:ascii="Arial" w:hAnsi="Arial"/>
        <w:lang w:val="nl-BE"/>
      </w:rPr>
      <w:t>2017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  <w:t xml:space="preserve"> </w:t>
    </w:r>
    <w:r w:rsidRPr="00E02AB4">
      <w:rPr>
        <w:rFonts w:ascii="Arial" w:hAnsi="Arial"/>
        <w:lang w:val="nl-NL"/>
      </w:rPr>
      <w:t xml:space="preserve">Pagina </w:t>
    </w:r>
    <w:r w:rsidRPr="00E02AB4">
      <w:rPr>
        <w:rStyle w:val="Paginanummer"/>
        <w:rFonts w:ascii="Arial" w:hAnsi="Arial"/>
        <w:lang w:val="nl-NL"/>
      </w:rPr>
      <w:fldChar w:fldCharType="begin"/>
    </w:r>
    <w:r w:rsidRPr="00E02AB4">
      <w:rPr>
        <w:rStyle w:val="Paginanummer"/>
        <w:rFonts w:ascii="Arial" w:hAnsi="Arial"/>
        <w:lang w:val="nl-NL"/>
      </w:rPr>
      <w:instrText xml:space="preserve"> PAGE </w:instrText>
    </w:r>
    <w:r w:rsidRPr="00E02AB4">
      <w:rPr>
        <w:rStyle w:val="Paginanummer"/>
        <w:rFonts w:ascii="Arial" w:hAnsi="Arial"/>
        <w:lang w:val="nl-NL"/>
      </w:rPr>
      <w:fldChar w:fldCharType="separate"/>
    </w:r>
    <w:r w:rsidR="005C6C2F">
      <w:rPr>
        <w:rStyle w:val="Paginanummer"/>
        <w:rFonts w:ascii="Arial" w:hAnsi="Arial"/>
        <w:noProof/>
        <w:lang w:val="nl-NL"/>
      </w:rPr>
      <w:t>11</w:t>
    </w:r>
    <w:r w:rsidRPr="00E02AB4">
      <w:rPr>
        <w:rStyle w:val="Paginanummer"/>
        <w:rFonts w:ascii="Arial" w:hAnsi="Arial"/>
        <w:lang w:val="nl-NL"/>
      </w:rPr>
      <w:fldChar w:fldCharType="end"/>
    </w:r>
    <w:r w:rsidRPr="00E02AB4">
      <w:rPr>
        <w:rStyle w:val="Paginanummer"/>
        <w:rFonts w:ascii="Arial" w:hAnsi="Arial"/>
        <w:lang w:val="nl-NL"/>
      </w:rPr>
      <w:t>/</w:t>
    </w:r>
    <w:r w:rsidRPr="00E02AB4">
      <w:rPr>
        <w:rStyle w:val="Paginanummer"/>
        <w:rFonts w:ascii="Arial" w:hAnsi="Arial"/>
        <w:lang w:val="nl-NL"/>
      </w:rPr>
      <w:fldChar w:fldCharType="begin"/>
    </w:r>
    <w:r w:rsidRPr="00E02AB4">
      <w:rPr>
        <w:rStyle w:val="Paginanummer"/>
        <w:rFonts w:ascii="Arial" w:hAnsi="Arial"/>
        <w:lang w:val="nl-NL"/>
      </w:rPr>
      <w:instrText xml:space="preserve"> NUMPAGES </w:instrText>
    </w:r>
    <w:r w:rsidRPr="00E02AB4">
      <w:rPr>
        <w:rStyle w:val="Paginanummer"/>
        <w:rFonts w:ascii="Arial" w:hAnsi="Arial"/>
        <w:lang w:val="nl-NL"/>
      </w:rPr>
      <w:fldChar w:fldCharType="separate"/>
    </w:r>
    <w:r w:rsidR="005C6C2F">
      <w:rPr>
        <w:rStyle w:val="Paginanummer"/>
        <w:rFonts w:ascii="Arial" w:hAnsi="Arial"/>
        <w:noProof/>
        <w:lang w:val="nl-NL"/>
      </w:rPr>
      <w:t>11</w:t>
    </w:r>
    <w:r w:rsidRPr="00E02AB4">
      <w:rPr>
        <w:rStyle w:val="Paginanummer"/>
        <w:rFonts w:ascii="Arial" w:hAnsi="Arial"/>
        <w:lang w:val="nl-NL"/>
      </w:rPr>
      <w:fldChar w:fldCharType="end"/>
    </w:r>
  </w:p>
  <w:p w14:paraId="470D4DF2" w14:textId="77777777" w:rsidR="00063E5C" w:rsidRDefault="00063E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A0F1" w14:textId="77777777" w:rsidR="00063E5C" w:rsidRDefault="00063E5C">
      <w:r>
        <w:separator/>
      </w:r>
    </w:p>
  </w:footnote>
  <w:footnote w:type="continuationSeparator" w:id="0">
    <w:p w14:paraId="3C6D630D" w14:textId="77777777" w:rsidR="00063E5C" w:rsidRDefault="0006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2DF5" w14:textId="110F89B2" w:rsidR="00063E5C" w:rsidRDefault="00063E5C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02D646C4" wp14:editId="71657B6E">
          <wp:simplePos x="0" y="0"/>
          <wp:positionH relativeFrom="margin">
            <wp:posOffset>0</wp:posOffset>
          </wp:positionH>
          <wp:positionV relativeFrom="margin">
            <wp:posOffset>-590550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5E33">
      <w:rPr>
        <w:rFonts w:ascii="Arial" w:hAnsi="Arial"/>
        <w:b/>
        <w:i/>
        <w:sz w:val="36"/>
        <w:lang w:val="nl-BE"/>
      </w:rPr>
      <w:t>Controle/audit</w:t>
    </w:r>
  </w:p>
  <w:p w14:paraId="124329CB" w14:textId="77777777" w:rsidR="00063E5C" w:rsidRDefault="00063E5C">
    <w:pPr>
      <w:pStyle w:val="Koptekst"/>
      <w:jc w:val="center"/>
      <w:rPr>
        <w:rFonts w:ascii="Arial" w:hAnsi="Arial"/>
        <w:b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18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F55B87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490C6C"/>
    <w:multiLevelType w:val="hybridMultilevel"/>
    <w:tmpl w:val="5F1E87A8"/>
    <w:lvl w:ilvl="0" w:tplc="7160F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0F6431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282519"/>
    <w:multiLevelType w:val="hybridMultilevel"/>
    <w:tmpl w:val="F5880144"/>
    <w:lvl w:ilvl="0" w:tplc="0413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B44CE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AB4994"/>
    <w:multiLevelType w:val="singleLevel"/>
    <w:tmpl w:val="CA42C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6F502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7F0D8C"/>
    <w:multiLevelType w:val="singleLevel"/>
    <w:tmpl w:val="D33431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D4D04F2"/>
    <w:multiLevelType w:val="multilevel"/>
    <w:tmpl w:val="F5880144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5504C64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59A731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89E0C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E4A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6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A677B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37568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84039F"/>
    <w:multiLevelType w:val="hybridMultilevel"/>
    <w:tmpl w:val="64C08BB6"/>
    <w:lvl w:ilvl="0" w:tplc="DDE898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F3CB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B65D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6CF9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4CC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0413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BA47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5A60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2AEE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912060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CD1E23"/>
    <w:multiLevelType w:val="hybridMultilevel"/>
    <w:tmpl w:val="BF7CAEB0"/>
    <w:lvl w:ilvl="0" w:tplc="7160FB86"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5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CD3134"/>
    <w:multiLevelType w:val="hybridMultilevel"/>
    <w:tmpl w:val="6BFE814C"/>
    <w:lvl w:ilvl="0" w:tplc="D4265E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4CDF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8278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C274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B8C5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26AB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8EC6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546A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384C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8FA557C"/>
    <w:multiLevelType w:val="hybridMultilevel"/>
    <w:tmpl w:val="635049A8"/>
    <w:lvl w:ilvl="0" w:tplc="706431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C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87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EC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C6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8F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6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EE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A0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0436"/>
    <w:multiLevelType w:val="hybridMultilevel"/>
    <w:tmpl w:val="209668B2"/>
    <w:lvl w:ilvl="0" w:tplc="0374BC5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1958D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"/>
  </w:num>
  <w:num w:numId="5">
    <w:abstractNumId w:val="14"/>
  </w:num>
  <w:num w:numId="6">
    <w:abstractNumId w:val="33"/>
  </w:num>
  <w:num w:numId="7">
    <w:abstractNumId w:val="9"/>
  </w:num>
  <w:num w:numId="8">
    <w:abstractNumId w:val="30"/>
  </w:num>
  <w:num w:numId="9">
    <w:abstractNumId w:val="21"/>
  </w:num>
  <w:num w:numId="10">
    <w:abstractNumId w:val="22"/>
  </w:num>
  <w:num w:numId="11">
    <w:abstractNumId w:val="4"/>
  </w:num>
  <w:num w:numId="12">
    <w:abstractNumId w:val="13"/>
  </w:num>
  <w:num w:numId="13">
    <w:abstractNumId w:val="11"/>
  </w:num>
  <w:num w:numId="14">
    <w:abstractNumId w:val="15"/>
  </w:num>
  <w:num w:numId="15">
    <w:abstractNumId w:val="35"/>
  </w:num>
  <w:num w:numId="16">
    <w:abstractNumId w:val="23"/>
  </w:num>
  <w:num w:numId="17">
    <w:abstractNumId w:val="26"/>
  </w:num>
  <w:num w:numId="18">
    <w:abstractNumId w:val="37"/>
  </w:num>
  <w:num w:numId="19">
    <w:abstractNumId w:val="32"/>
  </w:num>
  <w:num w:numId="20">
    <w:abstractNumId w:val="38"/>
  </w:num>
  <w:num w:numId="21">
    <w:abstractNumId w:val="16"/>
  </w:num>
  <w:num w:numId="22">
    <w:abstractNumId w:val="39"/>
  </w:num>
  <w:num w:numId="23">
    <w:abstractNumId w:val="40"/>
  </w:num>
  <w:num w:numId="24">
    <w:abstractNumId w:val="18"/>
  </w:num>
  <w:num w:numId="25">
    <w:abstractNumId w:val="36"/>
  </w:num>
  <w:num w:numId="26">
    <w:abstractNumId w:val="28"/>
  </w:num>
  <w:num w:numId="27">
    <w:abstractNumId w:val="10"/>
  </w:num>
  <w:num w:numId="28">
    <w:abstractNumId w:val="29"/>
  </w:num>
  <w:num w:numId="29">
    <w:abstractNumId w:val="0"/>
  </w:num>
  <w:num w:numId="30">
    <w:abstractNumId w:val="31"/>
  </w:num>
  <w:num w:numId="31">
    <w:abstractNumId w:val="19"/>
  </w:num>
  <w:num w:numId="32">
    <w:abstractNumId w:val="12"/>
  </w:num>
  <w:num w:numId="33">
    <w:abstractNumId w:val="27"/>
  </w:num>
  <w:num w:numId="34">
    <w:abstractNumId w:val="8"/>
  </w:num>
  <w:num w:numId="35">
    <w:abstractNumId w:val="1"/>
  </w:num>
  <w:num w:numId="36">
    <w:abstractNumId w:val="20"/>
  </w:num>
  <w:num w:numId="37">
    <w:abstractNumId w:val="7"/>
  </w:num>
  <w:num w:numId="38">
    <w:abstractNumId w:val="5"/>
  </w:num>
  <w:num w:numId="39">
    <w:abstractNumId w:val="17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6"/>
    <w:rsid w:val="0000369A"/>
    <w:rsid w:val="000046B7"/>
    <w:rsid w:val="00012B62"/>
    <w:rsid w:val="000146E2"/>
    <w:rsid w:val="00020556"/>
    <w:rsid w:val="0002232D"/>
    <w:rsid w:val="000338EF"/>
    <w:rsid w:val="00035351"/>
    <w:rsid w:val="00035798"/>
    <w:rsid w:val="000625BF"/>
    <w:rsid w:val="000627F2"/>
    <w:rsid w:val="00063E5C"/>
    <w:rsid w:val="0006411C"/>
    <w:rsid w:val="00071E05"/>
    <w:rsid w:val="0008244C"/>
    <w:rsid w:val="000B7DBA"/>
    <w:rsid w:val="000C300C"/>
    <w:rsid w:val="000C3EEC"/>
    <w:rsid w:val="000E3723"/>
    <w:rsid w:val="000F158D"/>
    <w:rsid w:val="0010259E"/>
    <w:rsid w:val="00115FAB"/>
    <w:rsid w:val="001247B3"/>
    <w:rsid w:val="001264CE"/>
    <w:rsid w:val="001271C6"/>
    <w:rsid w:val="001434DE"/>
    <w:rsid w:val="00144799"/>
    <w:rsid w:val="00144880"/>
    <w:rsid w:val="001459BC"/>
    <w:rsid w:val="00166DDF"/>
    <w:rsid w:val="001A043E"/>
    <w:rsid w:val="001A236E"/>
    <w:rsid w:val="001A45C4"/>
    <w:rsid w:val="001B0809"/>
    <w:rsid w:val="001E434B"/>
    <w:rsid w:val="001E530D"/>
    <w:rsid w:val="001F569C"/>
    <w:rsid w:val="001F5812"/>
    <w:rsid w:val="001F75EC"/>
    <w:rsid w:val="00200EEA"/>
    <w:rsid w:val="0020145B"/>
    <w:rsid w:val="002065D7"/>
    <w:rsid w:val="00207470"/>
    <w:rsid w:val="00210C6E"/>
    <w:rsid w:val="00235654"/>
    <w:rsid w:val="002418B9"/>
    <w:rsid w:val="00245A8F"/>
    <w:rsid w:val="00251E94"/>
    <w:rsid w:val="00256F5E"/>
    <w:rsid w:val="00260A84"/>
    <w:rsid w:val="00280BDB"/>
    <w:rsid w:val="00283FEE"/>
    <w:rsid w:val="00300C8E"/>
    <w:rsid w:val="003262CC"/>
    <w:rsid w:val="00334106"/>
    <w:rsid w:val="00346E3A"/>
    <w:rsid w:val="00352C0C"/>
    <w:rsid w:val="00353C32"/>
    <w:rsid w:val="00364D10"/>
    <w:rsid w:val="00366237"/>
    <w:rsid w:val="0039222D"/>
    <w:rsid w:val="00393F5A"/>
    <w:rsid w:val="003B0354"/>
    <w:rsid w:val="003E04A6"/>
    <w:rsid w:val="003E5E7F"/>
    <w:rsid w:val="003F35D8"/>
    <w:rsid w:val="00412518"/>
    <w:rsid w:val="0041412A"/>
    <w:rsid w:val="00436764"/>
    <w:rsid w:val="00453276"/>
    <w:rsid w:val="00457E21"/>
    <w:rsid w:val="0046414A"/>
    <w:rsid w:val="00470B00"/>
    <w:rsid w:val="004A5E73"/>
    <w:rsid w:val="004B49E1"/>
    <w:rsid w:val="004D0102"/>
    <w:rsid w:val="004D1568"/>
    <w:rsid w:val="004D2758"/>
    <w:rsid w:val="004D2793"/>
    <w:rsid w:val="004D620E"/>
    <w:rsid w:val="00500D7D"/>
    <w:rsid w:val="00530681"/>
    <w:rsid w:val="00534FB1"/>
    <w:rsid w:val="00545E21"/>
    <w:rsid w:val="00584371"/>
    <w:rsid w:val="00590B56"/>
    <w:rsid w:val="005B1F31"/>
    <w:rsid w:val="005B4670"/>
    <w:rsid w:val="005C6C2F"/>
    <w:rsid w:val="005F10EC"/>
    <w:rsid w:val="00601490"/>
    <w:rsid w:val="00601558"/>
    <w:rsid w:val="00665361"/>
    <w:rsid w:val="00675196"/>
    <w:rsid w:val="00683B73"/>
    <w:rsid w:val="00691E98"/>
    <w:rsid w:val="006A5D97"/>
    <w:rsid w:val="006C03B9"/>
    <w:rsid w:val="006C463D"/>
    <w:rsid w:val="006C7615"/>
    <w:rsid w:val="006F6C8A"/>
    <w:rsid w:val="007137CE"/>
    <w:rsid w:val="00720882"/>
    <w:rsid w:val="007218AF"/>
    <w:rsid w:val="00730611"/>
    <w:rsid w:val="007425F0"/>
    <w:rsid w:val="00743295"/>
    <w:rsid w:val="007471E1"/>
    <w:rsid w:val="00755A7F"/>
    <w:rsid w:val="00780433"/>
    <w:rsid w:val="00790092"/>
    <w:rsid w:val="007920DF"/>
    <w:rsid w:val="007B2C93"/>
    <w:rsid w:val="007C553E"/>
    <w:rsid w:val="00805832"/>
    <w:rsid w:val="00823BA9"/>
    <w:rsid w:val="00825F33"/>
    <w:rsid w:val="00836BBB"/>
    <w:rsid w:val="00846547"/>
    <w:rsid w:val="00863689"/>
    <w:rsid w:val="00871049"/>
    <w:rsid w:val="00881C95"/>
    <w:rsid w:val="00882872"/>
    <w:rsid w:val="00882BC6"/>
    <w:rsid w:val="00884604"/>
    <w:rsid w:val="008941BF"/>
    <w:rsid w:val="008E2B61"/>
    <w:rsid w:val="008E7426"/>
    <w:rsid w:val="008E7B4E"/>
    <w:rsid w:val="008F15AE"/>
    <w:rsid w:val="00902921"/>
    <w:rsid w:val="00913B1B"/>
    <w:rsid w:val="00933F6E"/>
    <w:rsid w:val="00944E20"/>
    <w:rsid w:val="00947B2C"/>
    <w:rsid w:val="009577E4"/>
    <w:rsid w:val="00981ABE"/>
    <w:rsid w:val="0098212A"/>
    <w:rsid w:val="009B5457"/>
    <w:rsid w:val="009E4EB4"/>
    <w:rsid w:val="009F067B"/>
    <w:rsid w:val="00A04B26"/>
    <w:rsid w:val="00A32920"/>
    <w:rsid w:val="00A32D53"/>
    <w:rsid w:val="00A47C3E"/>
    <w:rsid w:val="00A51125"/>
    <w:rsid w:val="00A54647"/>
    <w:rsid w:val="00A54F67"/>
    <w:rsid w:val="00A57C01"/>
    <w:rsid w:val="00A62167"/>
    <w:rsid w:val="00A6686E"/>
    <w:rsid w:val="00AB4A6F"/>
    <w:rsid w:val="00AC4A1C"/>
    <w:rsid w:val="00AD1203"/>
    <w:rsid w:val="00AD695E"/>
    <w:rsid w:val="00AE2C38"/>
    <w:rsid w:val="00AE325E"/>
    <w:rsid w:val="00AE3C6C"/>
    <w:rsid w:val="00AF03D7"/>
    <w:rsid w:val="00B03E98"/>
    <w:rsid w:val="00B26CC7"/>
    <w:rsid w:val="00B367C7"/>
    <w:rsid w:val="00B533A2"/>
    <w:rsid w:val="00B62015"/>
    <w:rsid w:val="00B90BC0"/>
    <w:rsid w:val="00B93A82"/>
    <w:rsid w:val="00B94000"/>
    <w:rsid w:val="00B9669E"/>
    <w:rsid w:val="00BB191D"/>
    <w:rsid w:val="00BB23D9"/>
    <w:rsid w:val="00BD1F7E"/>
    <w:rsid w:val="00BD4D96"/>
    <w:rsid w:val="00C04E47"/>
    <w:rsid w:val="00C05E33"/>
    <w:rsid w:val="00C2488B"/>
    <w:rsid w:val="00C31397"/>
    <w:rsid w:val="00C327F7"/>
    <w:rsid w:val="00C33A90"/>
    <w:rsid w:val="00C4057E"/>
    <w:rsid w:val="00C50756"/>
    <w:rsid w:val="00C71B9F"/>
    <w:rsid w:val="00C7326F"/>
    <w:rsid w:val="00C73CC0"/>
    <w:rsid w:val="00CA095E"/>
    <w:rsid w:val="00CA1011"/>
    <w:rsid w:val="00CB6FAE"/>
    <w:rsid w:val="00CB7E10"/>
    <w:rsid w:val="00CC7F25"/>
    <w:rsid w:val="00CD336F"/>
    <w:rsid w:val="00CE0F1C"/>
    <w:rsid w:val="00CE4746"/>
    <w:rsid w:val="00CF504A"/>
    <w:rsid w:val="00D02673"/>
    <w:rsid w:val="00D07DCE"/>
    <w:rsid w:val="00D11D73"/>
    <w:rsid w:val="00D122D8"/>
    <w:rsid w:val="00D13C01"/>
    <w:rsid w:val="00D255FB"/>
    <w:rsid w:val="00D448B4"/>
    <w:rsid w:val="00DA2B49"/>
    <w:rsid w:val="00DB54A9"/>
    <w:rsid w:val="00DB7619"/>
    <w:rsid w:val="00DB7756"/>
    <w:rsid w:val="00DB7B9A"/>
    <w:rsid w:val="00DF48D3"/>
    <w:rsid w:val="00E02AB4"/>
    <w:rsid w:val="00E119D9"/>
    <w:rsid w:val="00E27C79"/>
    <w:rsid w:val="00E3448B"/>
    <w:rsid w:val="00E3635D"/>
    <w:rsid w:val="00E43DA0"/>
    <w:rsid w:val="00E55148"/>
    <w:rsid w:val="00E56FE8"/>
    <w:rsid w:val="00E61951"/>
    <w:rsid w:val="00E64894"/>
    <w:rsid w:val="00E83432"/>
    <w:rsid w:val="00E84442"/>
    <w:rsid w:val="00E9194C"/>
    <w:rsid w:val="00EA3F6F"/>
    <w:rsid w:val="00EA47D7"/>
    <w:rsid w:val="00EB2767"/>
    <w:rsid w:val="00EB3461"/>
    <w:rsid w:val="00ED5849"/>
    <w:rsid w:val="00EE2C42"/>
    <w:rsid w:val="00EF5CF8"/>
    <w:rsid w:val="00F133A4"/>
    <w:rsid w:val="00F17316"/>
    <w:rsid w:val="00F271D1"/>
    <w:rsid w:val="00F31C43"/>
    <w:rsid w:val="00F3728B"/>
    <w:rsid w:val="00F4784E"/>
    <w:rsid w:val="00F75266"/>
    <w:rsid w:val="00F90239"/>
    <w:rsid w:val="00F90BCB"/>
    <w:rsid w:val="00F92C31"/>
    <w:rsid w:val="00FB6AAD"/>
    <w:rsid w:val="00FC6A5F"/>
    <w:rsid w:val="00FD0D2D"/>
    <w:rsid w:val="00FD71DD"/>
    <w:rsid w:val="00FE3881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304CB62"/>
  <w15:docId w15:val="{7222FE22-C3A7-48DB-A72A-63A8B57A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Arial" w:hAnsi="Arial"/>
      <w:b/>
      <w:sz w:val="22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sid w:val="009E4EB4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F271D1"/>
    <w:rPr>
      <w:rFonts w:ascii="Comic Sans MS" w:hAnsi="Comic Sans MS"/>
      <w:sz w:val="18"/>
      <w:lang w:val="nl-NL"/>
    </w:rPr>
  </w:style>
  <w:style w:type="table" w:styleId="Tabelraster">
    <w:name w:val="Table Grid"/>
    <w:basedOn w:val="Standaardtabel"/>
    <w:rsid w:val="0014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E9194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9194C"/>
  </w:style>
  <w:style w:type="character" w:customStyle="1" w:styleId="TekstopmerkingChar">
    <w:name w:val="Tekst opmerking Char"/>
    <w:link w:val="Tekstopmerking"/>
    <w:rsid w:val="00E9194C"/>
    <w:rPr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9194C"/>
    <w:rPr>
      <w:b/>
      <w:bCs/>
    </w:rPr>
  </w:style>
  <w:style w:type="character" w:customStyle="1" w:styleId="OnderwerpvanopmerkingChar">
    <w:name w:val="Onderwerp van opmerking Char"/>
    <w:link w:val="Onderwerpvanopmerking"/>
    <w:rsid w:val="00E9194C"/>
    <w:rPr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BBDD-F4CA-4383-BD9B-8CD8DDFF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2408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27</cp:revision>
  <cp:lastPrinted>2010-02-01T10:29:00Z</cp:lastPrinted>
  <dcterms:created xsi:type="dcterms:W3CDTF">2016-12-07T11:26:00Z</dcterms:created>
  <dcterms:modified xsi:type="dcterms:W3CDTF">2017-09-22T09:48:00Z</dcterms:modified>
</cp:coreProperties>
</file>