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40CA" w14:textId="77777777" w:rsidR="00D36D12" w:rsidRPr="00D36D12" w:rsidRDefault="00D36D12" w:rsidP="00D36D12">
      <w:pPr>
        <w:rPr>
          <w:rFonts w:ascii="Calibri" w:hAnsi="Calibri" w:cs="Calibri"/>
          <w:b/>
          <w:bCs/>
          <w:lang w:val="nl-NL"/>
        </w:rPr>
      </w:pPr>
      <w:r w:rsidRPr="00D36D12">
        <w:rPr>
          <w:rFonts w:ascii="Calibri" w:hAnsi="Calibri" w:cs="Calibri"/>
          <w:b/>
          <w:bCs/>
          <w:lang w:val="nl-NL"/>
        </w:rPr>
        <w:t>Over basisbereikbaarheid</w:t>
      </w:r>
    </w:p>
    <w:p w14:paraId="76D74212" w14:textId="77777777" w:rsidR="00D36D12" w:rsidRPr="00D36D12" w:rsidRDefault="00D36D12" w:rsidP="00D36D12">
      <w:pPr>
        <w:rPr>
          <w:rFonts w:ascii="Calibri" w:hAnsi="Calibri" w:cs="Calibri"/>
          <w:lang w:val="nl-NL"/>
        </w:rPr>
      </w:pPr>
      <w:r w:rsidRPr="00D36D12">
        <w:rPr>
          <w:rFonts w:ascii="Calibri" w:hAnsi="Calibri" w:cs="Calibri"/>
          <w:lang w:val="nl-NL"/>
        </w:rPr>
        <w:t xml:space="preserve">Basisbereikbaarheid is de nieuwe mobiliteitsvisie voor Vlaanderen. De visie vertrekt van een </w:t>
      </w:r>
      <w:proofErr w:type="spellStart"/>
      <w:r w:rsidRPr="00D36D12">
        <w:rPr>
          <w:rFonts w:ascii="Calibri" w:hAnsi="Calibri" w:cs="Calibri"/>
          <w:lang w:val="nl-NL"/>
        </w:rPr>
        <w:t>vraaggestuurd</w:t>
      </w:r>
      <w:proofErr w:type="spellEnd"/>
      <w:r w:rsidRPr="00D36D12">
        <w:rPr>
          <w:rFonts w:ascii="Calibri" w:hAnsi="Calibri" w:cs="Calibri"/>
          <w:lang w:val="nl-NL"/>
        </w:rPr>
        <w:t xml:space="preserve"> mobiliteitsaanbod en wil reizigers aanmoedigen om verschillende vervoersopties met elkaar te combineren. Concreet betekent dit dat Vlaanderen het aanbod van (openbaar) vervoer afbouwt op die plaatsen waar de vraag klein is, om extra bussen en trams in te kunnen zetten op die plaatsen waar de vraag naar vervoer groter is. Denk bijvoorbeeld aan drukbezette lijnen tussen stadscentra of richting handelskernen. Op die plaatsen waar het openbaar vervoersaanbod wijzigt, komt er </w:t>
      </w:r>
      <w:proofErr w:type="spellStart"/>
      <w:r w:rsidRPr="00D36D12">
        <w:rPr>
          <w:rFonts w:ascii="Calibri" w:hAnsi="Calibri" w:cs="Calibri"/>
          <w:lang w:val="nl-NL"/>
        </w:rPr>
        <w:t>flexvervoer</w:t>
      </w:r>
      <w:proofErr w:type="spellEnd"/>
      <w:r w:rsidRPr="00D36D12">
        <w:rPr>
          <w:rFonts w:ascii="Calibri" w:hAnsi="Calibri" w:cs="Calibri"/>
          <w:lang w:val="nl-NL"/>
        </w:rPr>
        <w:t xml:space="preserve"> in de plaats om reizigers tot hun eindbestemming te brengen: een (pendel)bus, deelsystemen zoals een deelwagen of deelfiets, of een collectieve taxi. Het aanbod voor mensen met een mobiliteitsbeperking die geen gebruik kunnen maken van het net van De Lijn maakt deel uit van het </w:t>
      </w:r>
      <w:proofErr w:type="spellStart"/>
      <w:r w:rsidRPr="00D36D12">
        <w:rPr>
          <w:rFonts w:ascii="Calibri" w:hAnsi="Calibri" w:cs="Calibri"/>
          <w:lang w:val="nl-NL"/>
        </w:rPr>
        <w:t>flexvervoer</w:t>
      </w:r>
      <w:proofErr w:type="spellEnd"/>
      <w:r w:rsidRPr="00D36D12">
        <w:rPr>
          <w:rFonts w:ascii="Calibri" w:hAnsi="Calibri" w:cs="Calibri"/>
          <w:lang w:val="nl-NL"/>
        </w:rPr>
        <w:t>.</w:t>
      </w:r>
    </w:p>
    <w:p w14:paraId="3B0EB1B0" w14:textId="77777777" w:rsidR="00D36D12" w:rsidRPr="00D36D12" w:rsidRDefault="00D36D12" w:rsidP="00D36D12">
      <w:pPr>
        <w:rPr>
          <w:rFonts w:ascii="Calibri" w:hAnsi="Calibri" w:cs="Calibri"/>
          <w:lang w:val="nl-NL"/>
        </w:rPr>
      </w:pPr>
    </w:p>
    <w:p w14:paraId="3DC37E3C" w14:textId="77777777" w:rsidR="00D36D12" w:rsidRPr="00D36D12" w:rsidRDefault="00D36D12" w:rsidP="00D36D12">
      <w:pPr>
        <w:rPr>
          <w:rFonts w:ascii="Calibri" w:hAnsi="Calibri" w:cs="Calibri"/>
          <w:lang w:val="nl-NL"/>
        </w:rPr>
      </w:pPr>
      <w:r w:rsidRPr="00D36D12">
        <w:rPr>
          <w:rFonts w:ascii="Calibri" w:hAnsi="Calibri" w:cs="Calibri"/>
          <w:lang w:val="nl-NL"/>
        </w:rPr>
        <w:t>Met basisbereikbaarheid moedigt Vlaanderen reizigers aan om alle verschillende vervoersopties te verkennen en met elkaar te combineren. De combinatie van onder meer openbaar vervoer, fiets en deelmobiliteit wordt eenvoudiger dan ooit dankzij de introductie van de Hoppincentrale en Hoppinpunten in het straatbeeld.</w:t>
      </w:r>
    </w:p>
    <w:p w14:paraId="0FCEA0B6" w14:textId="77777777" w:rsidR="00D36D12" w:rsidRPr="00D36D12" w:rsidRDefault="00D36D12" w:rsidP="00D36D12">
      <w:pPr>
        <w:rPr>
          <w:rFonts w:ascii="Calibri" w:hAnsi="Calibri" w:cs="Calibri"/>
          <w:lang w:val="nl-NL"/>
        </w:rPr>
      </w:pPr>
    </w:p>
    <w:p w14:paraId="04F82297" w14:textId="787F3D1D" w:rsidR="00D36D12" w:rsidRPr="00D36D12" w:rsidRDefault="00D36D12" w:rsidP="00D36D12">
      <w:pPr>
        <w:rPr>
          <w:rFonts w:ascii="Calibri" w:hAnsi="Calibri" w:cs="Calibri"/>
          <w:lang w:val="nl-NL"/>
        </w:rPr>
      </w:pPr>
      <w:r w:rsidRPr="00D36D12">
        <w:rPr>
          <w:rFonts w:ascii="Calibri" w:hAnsi="Calibri" w:cs="Calibri"/>
          <w:lang w:val="nl-NL"/>
        </w:rPr>
        <w:t xml:space="preserve">Meer informatie over basisbereikbaarheid: </w:t>
      </w:r>
      <w:hyperlink r:id="rId12" w:history="1">
        <w:r w:rsidRPr="00BE3031">
          <w:rPr>
            <w:rStyle w:val="Hyperlink"/>
            <w:rFonts w:ascii="Calibri" w:hAnsi="Calibri" w:cs="Calibri"/>
            <w:lang w:val="nl-NL"/>
          </w:rPr>
          <w:t>www.basisbereikbaarheid.be</w:t>
        </w:r>
      </w:hyperlink>
      <w:r>
        <w:rPr>
          <w:rFonts w:ascii="Calibri" w:hAnsi="Calibri" w:cs="Calibri"/>
          <w:lang w:val="nl-NL"/>
        </w:rPr>
        <w:t xml:space="preserve"> </w:t>
      </w:r>
    </w:p>
    <w:p w14:paraId="3E539E5F" w14:textId="77777777" w:rsidR="00D36D12" w:rsidRPr="00D36D12" w:rsidRDefault="00D36D12" w:rsidP="00D36D12">
      <w:pPr>
        <w:rPr>
          <w:rFonts w:ascii="Calibri" w:hAnsi="Calibri" w:cs="Calibri"/>
          <w:lang w:val="nl-NL"/>
        </w:rPr>
      </w:pPr>
    </w:p>
    <w:p w14:paraId="28EF8019" w14:textId="77777777" w:rsidR="00D36D12" w:rsidRPr="00D36D12" w:rsidRDefault="00D36D12" w:rsidP="00D36D12">
      <w:pPr>
        <w:rPr>
          <w:rFonts w:ascii="Calibri" w:hAnsi="Calibri" w:cs="Calibri"/>
          <w:b/>
          <w:bCs/>
          <w:lang w:val="nl-NL"/>
        </w:rPr>
      </w:pPr>
      <w:r w:rsidRPr="00D36D12">
        <w:rPr>
          <w:rFonts w:ascii="Calibri" w:hAnsi="Calibri" w:cs="Calibri"/>
          <w:b/>
          <w:bCs/>
          <w:lang w:val="nl-NL"/>
        </w:rPr>
        <w:t>Over de Hoppincentrale</w:t>
      </w:r>
    </w:p>
    <w:p w14:paraId="071213E8" w14:textId="77777777" w:rsidR="00D36D12" w:rsidRPr="00D36D12" w:rsidRDefault="00D36D12" w:rsidP="00D36D12">
      <w:pPr>
        <w:rPr>
          <w:rFonts w:ascii="Calibri" w:hAnsi="Calibri" w:cs="Calibri"/>
          <w:lang w:val="nl-NL"/>
        </w:rPr>
      </w:pPr>
      <w:r w:rsidRPr="00D36D12">
        <w:rPr>
          <w:rFonts w:ascii="Calibri" w:hAnsi="Calibri" w:cs="Calibri"/>
          <w:lang w:val="nl-NL"/>
        </w:rPr>
        <w:t xml:space="preserve">De Hoppincentrale zal reizigers in Vlaanderen helpen met hun verplaatsingen na de introductie van basisbereikbaarheid. Reizigers zullen via de centrale een route kunnen uitstippelen en tickets boeken. De Hoppincentrale zal alle mobiliteitsoplossingen in Vlaanderen bundelen, gaande van trein, tram en bus tot deelfietsen en -wagens of </w:t>
      </w:r>
      <w:proofErr w:type="spellStart"/>
      <w:r w:rsidRPr="00D36D12">
        <w:rPr>
          <w:rFonts w:ascii="Calibri" w:hAnsi="Calibri" w:cs="Calibri"/>
          <w:lang w:val="nl-NL"/>
        </w:rPr>
        <w:t>flexsystemen</w:t>
      </w:r>
      <w:proofErr w:type="spellEnd"/>
      <w:r w:rsidRPr="00D36D12">
        <w:rPr>
          <w:rFonts w:ascii="Calibri" w:hAnsi="Calibri" w:cs="Calibri"/>
          <w:lang w:val="nl-NL"/>
        </w:rPr>
        <w:t>. De centrale zal bereikbaar zijn via een app, website en callcenter. Specifieke doelgroepen – zoals personen met een beperking – zullen bij de centrale terechtkunnen met hun vragen. In september 2021 kondigde de Vlaamse Regering aan dat de Hoppincentrale uitgebaat zal worden door het bedrijf Via.</w:t>
      </w:r>
    </w:p>
    <w:p w14:paraId="5B925012" w14:textId="77777777" w:rsidR="00D36D12" w:rsidRPr="00D36D12" w:rsidRDefault="00D36D12" w:rsidP="00D36D12">
      <w:pPr>
        <w:rPr>
          <w:rFonts w:ascii="Calibri" w:hAnsi="Calibri" w:cs="Calibri"/>
          <w:lang w:val="nl-NL"/>
        </w:rPr>
      </w:pPr>
    </w:p>
    <w:p w14:paraId="1716A380" w14:textId="46B7225A" w:rsidR="00D36D12" w:rsidRPr="00D36D12" w:rsidRDefault="00D36D12" w:rsidP="00D36D12">
      <w:pPr>
        <w:rPr>
          <w:rFonts w:ascii="Calibri" w:hAnsi="Calibri" w:cs="Calibri"/>
          <w:lang w:val="nl-NL"/>
        </w:rPr>
      </w:pPr>
      <w:r w:rsidRPr="00D36D12">
        <w:rPr>
          <w:rFonts w:ascii="Calibri" w:hAnsi="Calibri" w:cs="Calibri"/>
          <w:lang w:val="nl-NL"/>
        </w:rPr>
        <w:t xml:space="preserve">Meer informatie over de Hoppincentrale: </w:t>
      </w:r>
      <w:hyperlink r:id="rId13" w:history="1">
        <w:r w:rsidRPr="00BE3031">
          <w:rPr>
            <w:rStyle w:val="Hyperlink"/>
            <w:rFonts w:ascii="Calibri" w:hAnsi="Calibri" w:cs="Calibri"/>
            <w:lang w:val="nl-NL"/>
          </w:rPr>
          <w:t>www.vlaanderen.be/basisbereikbaarheid/combimobiliteit/hoppincentrale</w:t>
        </w:r>
      </w:hyperlink>
      <w:r w:rsidRPr="00D36D12">
        <w:rPr>
          <w:rFonts w:ascii="Calibri" w:hAnsi="Calibri" w:cs="Calibri"/>
          <w:lang w:val="nl-NL"/>
        </w:rPr>
        <w:t>.</w:t>
      </w:r>
      <w:r>
        <w:rPr>
          <w:rFonts w:ascii="Calibri" w:hAnsi="Calibri" w:cs="Calibri"/>
          <w:lang w:val="nl-NL"/>
        </w:rPr>
        <w:t xml:space="preserve"> </w:t>
      </w:r>
    </w:p>
    <w:p w14:paraId="5A8B1A9F" w14:textId="77777777" w:rsidR="00D36D12" w:rsidRPr="00D36D12" w:rsidRDefault="00D36D12" w:rsidP="00D36D12">
      <w:pPr>
        <w:rPr>
          <w:rFonts w:ascii="Calibri" w:hAnsi="Calibri" w:cs="Calibri"/>
          <w:lang w:val="nl-NL"/>
        </w:rPr>
      </w:pPr>
    </w:p>
    <w:p w14:paraId="25893DA6" w14:textId="77777777" w:rsidR="00D36D12" w:rsidRPr="00D36D12" w:rsidRDefault="00D36D12" w:rsidP="00D36D12">
      <w:pPr>
        <w:rPr>
          <w:rFonts w:ascii="Calibri" w:hAnsi="Calibri" w:cs="Calibri"/>
          <w:b/>
          <w:bCs/>
          <w:lang w:val="nl-NL"/>
        </w:rPr>
      </w:pPr>
      <w:r w:rsidRPr="00D36D12">
        <w:rPr>
          <w:rFonts w:ascii="Calibri" w:hAnsi="Calibri" w:cs="Calibri"/>
          <w:b/>
          <w:bCs/>
          <w:lang w:val="nl-NL"/>
        </w:rPr>
        <w:t xml:space="preserve">Over </w:t>
      </w:r>
      <w:proofErr w:type="spellStart"/>
      <w:r w:rsidRPr="00D36D12">
        <w:rPr>
          <w:rFonts w:ascii="Calibri" w:hAnsi="Calibri" w:cs="Calibri"/>
          <w:b/>
          <w:bCs/>
          <w:lang w:val="nl-NL"/>
        </w:rPr>
        <w:t>Hoppin</w:t>
      </w:r>
      <w:proofErr w:type="spellEnd"/>
    </w:p>
    <w:p w14:paraId="1D0ED4C3" w14:textId="77777777" w:rsidR="00D36D12" w:rsidRPr="00D36D12" w:rsidRDefault="00D36D12" w:rsidP="00D36D12">
      <w:pPr>
        <w:rPr>
          <w:rFonts w:ascii="Calibri" w:hAnsi="Calibri" w:cs="Calibri"/>
          <w:lang w:val="nl-NL"/>
        </w:rPr>
      </w:pPr>
      <w:proofErr w:type="spellStart"/>
      <w:r w:rsidRPr="00D36D12">
        <w:rPr>
          <w:rFonts w:ascii="Calibri" w:hAnsi="Calibri" w:cs="Calibri"/>
          <w:lang w:val="nl-NL"/>
        </w:rPr>
        <w:t>Hoppin</w:t>
      </w:r>
      <w:proofErr w:type="spellEnd"/>
      <w:r w:rsidRPr="00D36D12">
        <w:rPr>
          <w:rFonts w:ascii="Calibri" w:hAnsi="Calibri" w:cs="Calibri"/>
          <w:lang w:val="nl-NL"/>
        </w:rPr>
        <w:t xml:space="preserve"> is het nieuwe mobiliteitsmerk van Vlaanderen en maakt basisbereikbaarheid tastbaar voor reizigers. </w:t>
      </w:r>
      <w:proofErr w:type="spellStart"/>
      <w:r w:rsidRPr="00D36D12">
        <w:rPr>
          <w:rFonts w:ascii="Calibri" w:hAnsi="Calibri" w:cs="Calibri"/>
          <w:lang w:val="nl-NL"/>
        </w:rPr>
        <w:t>Hoppin</w:t>
      </w:r>
      <w:proofErr w:type="spellEnd"/>
      <w:r w:rsidRPr="00D36D12">
        <w:rPr>
          <w:rFonts w:ascii="Calibri" w:hAnsi="Calibri" w:cs="Calibri"/>
          <w:lang w:val="nl-NL"/>
        </w:rPr>
        <w:t xml:space="preserve"> bundelt alle mobiliteitsoplossingen in Vlaanderen – gaande van openbaar vervoer via trein, tram en bus tot </w:t>
      </w:r>
      <w:proofErr w:type="spellStart"/>
      <w:r w:rsidRPr="00D36D12">
        <w:rPr>
          <w:rFonts w:ascii="Calibri" w:hAnsi="Calibri" w:cs="Calibri"/>
          <w:lang w:val="nl-NL"/>
        </w:rPr>
        <w:t>flexvervoer</w:t>
      </w:r>
      <w:proofErr w:type="spellEnd"/>
      <w:r w:rsidRPr="00D36D12">
        <w:rPr>
          <w:rFonts w:ascii="Calibri" w:hAnsi="Calibri" w:cs="Calibri"/>
          <w:lang w:val="nl-NL"/>
        </w:rPr>
        <w:t xml:space="preserve"> – en steekt die in een herkenbaar jasje. Zo verschenen er al verschillende Hoppinpunten in het straatbeeld. Dat zijn mobiliteitsknooppunten waar verschillende vervoersoplossingen bij elkaar komen, denk bijvoorbeeld aan een stationsomgeving waar ook bussen, deelfietsen en -wagens, en parkeerplaatsen te vinden zijn.</w:t>
      </w:r>
    </w:p>
    <w:p w14:paraId="5D04ECF1" w14:textId="77777777" w:rsidR="00D36D12" w:rsidRPr="00D36D12" w:rsidRDefault="00D36D12" w:rsidP="00D36D12">
      <w:pPr>
        <w:rPr>
          <w:rFonts w:ascii="Calibri" w:hAnsi="Calibri" w:cs="Calibri"/>
          <w:lang w:val="nl-NL"/>
        </w:rPr>
      </w:pPr>
    </w:p>
    <w:p w14:paraId="2102CAEB" w14:textId="25CCBB04" w:rsidR="00D36D12" w:rsidRPr="00D36D12" w:rsidRDefault="00D36D12" w:rsidP="00D36D12">
      <w:pPr>
        <w:rPr>
          <w:rFonts w:ascii="Calibri" w:hAnsi="Calibri" w:cs="Calibri"/>
          <w:lang w:val="nl-NL"/>
        </w:rPr>
      </w:pPr>
      <w:r w:rsidRPr="00D36D12">
        <w:rPr>
          <w:rFonts w:ascii="Calibri" w:hAnsi="Calibri" w:cs="Calibri"/>
          <w:lang w:val="nl-NL"/>
        </w:rPr>
        <w:t xml:space="preserve">Meer informatie over </w:t>
      </w:r>
      <w:proofErr w:type="spellStart"/>
      <w:r w:rsidRPr="00D36D12">
        <w:rPr>
          <w:rFonts w:ascii="Calibri" w:hAnsi="Calibri" w:cs="Calibri"/>
          <w:lang w:val="nl-NL"/>
        </w:rPr>
        <w:t>Hoppin</w:t>
      </w:r>
      <w:proofErr w:type="spellEnd"/>
      <w:r w:rsidRPr="00D36D12">
        <w:rPr>
          <w:rFonts w:ascii="Calibri" w:hAnsi="Calibri" w:cs="Calibri"/>
          <w:lang w:val="nl-NL"/>
        </w:rPr>
        <w:t xml:space="preserve">: </w:t>
      </w:r>
      <w:hyperlink r:id="rId14" w:history="1">
        <w:r w:rsidRPr="00BE3031">
          <w:rPr>
            <w:rStyle w:val="Hyperlink"/>
            <w:rFonts w:ascii="Calibri" w:hAnsi="Calibri" w:cs="Calibri"/>
            <w:lang w:val="nl-NL"/>
          </w:rPr>
          <w:t>www.</w:t>
        </w:r>
        <w:r w:rsidRPr="00BE3031">
          <w:rPr>
            <w:rStyle w:val="Hyperlink"/>
            <w:rFonts w:ascii="Calibri" w:hAnsi="Calibri" w:cs="Calibri"/>
            <w:lang w:val="nl-NL"/>
          </w:rPr>
          <w:t>hoppin.be</w:t>
        </w:r>
      </w:hyperlink>
      <w:r>
        <w:rPr>
          <w:rFonts w:ascii="Calibri" w:hAnsi="Calibri" w:cs="Calibri"/>
          <w:lang w:val="nl-NL"/>
        </w:rPr>
        <w:t xml:space="preserve"> </w:t>
      </w:r>
    </w:p>
    <w:p w14:paraId="032F6C65" w14:textId="3A2F3C3B" w:rsidR="00D36D12" w:rsidRDefault="00D36D12" w:rsidP="00D36D12">
      <w:pPr>
        <w:rPr>
          <w:rFonts w:ascii="Calibri" w:hAnsi="Calibri" w:cs="Calibri"/>
          <w:lang w:val="nl-NL"/>
        </w:rPr>
      </w:pPr>
    </w:p>
    <w:p w14:paraId="41266A9E" w14:textId="79D4F84D" w:rsidR="00D36D12" w:rsidRDefault="00D36D12" w:rsidP="00D36D12">
      <w:pPr>
        <w:rPr>
          <w:rFonts w:ascii="Calibri" w:hAnsi="Calibri" w:cs="Calibri"/>
          <w:lang w:val="nl-NL"/>
        </w:rPr>
      </w:pPr>
    </w:p>
    <w:p w14:paraId="7A46980E" w14:textId="77777777" w:rsidR="00D36D12" w:rsidRPr="00D36D12" w:rsidRDefault="00D36D12" w:rsidP="00D36D12">
      <w:pPr>
        <w:rPr>
          <w:rFonts w:ascii="Calibri" w:hAnsi="Calibri" w:cs="Calibri"/>
          <w:lang w:val="nl-NL"/>
        </w:rPr>
      </w:pPr>
    </w:p>
    <w:p w14:paraId="4D5E1C0F" w14:textId="77777777" w:rsidR="00D36D12" w:rsidRPr="00D36D12" w:rsidRDefault="00D36D12" w:rsidP="00D36D12">
      <w:pPr>
        <w:rPr>
          <w:rFonts w:ascii="Calibri" w:hAnsi="Calibri" w:cs="Calibri"/>
          <w:b/>
          <w:bCs/>
          <w:lang w:val="nl-NL"/>
        </w:rPr>
      </w:pPr>
      <w:r w:rsidRPr="00D36D12">
        <w:rPr>
          <w:rFonts w:ascii="Calibri" w:hAnsi="Calibri" w:cs="Calibri"/>
          <w:b/>
          <w:bCs/>
          <w:lang w:val="nl-NL"/>
        </w:rPr>
        <w:lastRenderedPageBreak/>
        <w:t>Over Via</w:t>
      </w:r>
    </w:p>
    <w:p w14:paraId="2E673C3A" w14:textId="77777777" w:rsidR="00D36D12" w:rsidRPr="00D36D12" w:rsidRDefault="00D36D12" w:rsidP="00D36D12">
      <w:pPr>
        <w:rPr>
          <w:rFonts w:ascii="Calibri" w:hAnsi="Calibri" w:cs="Calibri"/>
          <w:lang w:val="nl-NL"/>
        </w:rPr>
      </w:pPr>
      <w:r w:rsidRPr="00D36D12">
        <w:rPr>
          <w:rFonts w:ascii="Calibri" w:hAnsi="Calibri" w:cs="Calibri"/>
          <w:lang w:val="nl-NL"/>
        </w:rPr>
        <w:t>Via werd opgericht in 2012 en is pionier in het gebruik van nieuwe technologieën. De technologieën worden gebruikt om openbare mobiliteitssystemen aan te sturen, en om netwerken van dynamische shuttles, bussen,</w:t>
      </w:r>
    </w:p>
    <w:p w14:paraId="25446633" w14:textId="3676440B" w:rsidR="00D36D12" w:rsidRPr="00D36D12" w:rsidRDefault="00D36D12" w:rsidP="00D36D12">
      <w:pPr>
        <w:rPr>
          <w:rFonts w:ascii="Calibri" w:hAnsi="Calibri" w:cs="Calibri"/>
          <w:lang w:val="nl-NL"/>
        </w:rPr>
      </w:pPr>
      <w:proofErr w:type="gramStart"/>
      <w:r w:rsidRPr="00D36D12">
        <w:rPr>
          <w:rFonts w:ascii="Calibri" w:hAnsi="Calibri" w:cs="Calibri"/>
          <w:lang w:val="nl-NL"/>
        </w:rPr>
        <w:t>rolstoeltoegankelijke</w:t>
      </w:r>
      <w:proofErr w:type="gramEnd"/>
      <w:r w:rsidRPr="00D36D12">
        <w:rPr>
          <w:rFonts w:ascii="Calibri" w:hAnsi="Calibri" w:cs="Calibri"/>
          <w:lang w:val="nl-NL"/>
        </w:rPr>
        <w:t xml:space="preserve"> voertuigen, schoolbussen en autonome voertuigen te optimaliseren. Via bouwt aan een </w:t>
      </w:r>
      <w:proofErr w:type="gramStart"/>
      <w:r w:rsidRPr="00D36D12">
        <w:rPr>
          <w:rFonts w:ascii="Calibri" w:hAnsi="Calibri" w:cs="Calibri"/>
          <w:lang w:val="nl-NL"/>
        </w:rPr>
        <w:t>efficiënte, rechtvaardige en duurzame</w:t>
      </w:r>
      <w:proofErr w:type="gramEnd"/>
      <w:r w:rsidRPr="00D36D12">
        <w:rPr>
          <w:rFonts w:ascii="Calibri" w:hAnsi="Calibri" w:cs="Calibri"/>
          <w:lang w:val="nl-NL"/>
        </w:rPr>
        <w:t xml:space="preserve"> transportnetwerk voor alle reizigers — inclusief mensen met een beperking, mensen zonder smartphone of bankrekening — en werkt samen met partners om de kosten van het openbaar vervoer te verlagen en toegankelijke opties te bieden. Die opties concurreren met het gemak van een eigen auto, maar hebben een veel lagere milieu-impact.</w:t>
      </w:r>
    </w:p>
    <w:p w14:paraId="4C1189D2" w14:textId="77777777" w:rsidR="00D36D12" w:rsidRPr="00D36D12" w:rsidRDefault="00D36D12" w:rsidP="00D36D12">
      <w:pPr>
        <w:rPr>
          <w:rFonts w:ascii="Calibri" w:hAnsi="Calibri" w:cs="Calibri"/>
          <w:lang w:val="nl-NL"/>
        </w:rPr>
      </w:pPr>
    </w:p>
    <w:p w14:paraId="57E10837" w14:textId="77777777" w:rsidR="00D36D12" w:rsidRPr="00D36D12" w:rsidRDefault="00D36D12" w:rsidP="00D36D12">
      <w:pPr>
        <w:rPr>
          <w:rFonts w:ascii="Calibri" w:hAnsi="Calibri" w:cs="Calibri"/>
          <w:lang w:val="nl-NL"/>
        </w:rPr>
      </w:pPr>
      <w:r w:rsidRPr="00D36D12">
        <w:rPr>
          <w:rFonts w:ascii="Calibri" w:hAnsi="Calibri" w:cs="Calibri"/>
          <w:lang w:val="nl-NL"/>
        </w:rPr>
        <w:t>Via is een marktleider in transport en technologie die innovatie combineert met een geavanceerd ontwerp van services en operationele expertise, om de manier waarop mensen in de wereld bewegen fundamenteel te verbeteren. Via heeft wereldwijd meer dan 500 partners op vijf continenten en heeft zichzelf gevestigd als de toonaangevende leverancier van innovatieve mobiliteitsoplossingen in Europa.</w:t>
      </w:r>
    </w:p>
    <w:p w14:paraId="6F051865" w14:textId="77777777" w:rsidR="00D36D12" w:rsidRPr="00D36D12" w:rsidRDefault="00D36D12" w:rsidP="00D36D12">
      <w:pPr>
        <w:rPr>
          <w:rFonts w:ascii="Calibri" w:hAnsi="Calibri" w:cs="Calibri"/>
          <w:lang w:val="nl-NL"/>
        </w:rPr>
      </w:pPr>
    </w:p>
    <w:p w14:paraId="50513B02" w14:textId="5010095F" w:rsidR="00C039D6" w:rsidRPr="00D36D12" w:rsidRDefault="00D36D12" w:rsidP="00D36D12">
      <w:pPr>
        <w:rPr>
          <w:rFonts w:ascii="Calibri" w:hAnsi="Calibri" w:cs="Calibri"/>
          <w:lang w:val="nl-NL"/>
        </w:rPr>
      </w:pPr>
      <w:r w:rsidRPr="00D36D12">
        <w:rPr>
          <w:rFonts w:ascii="Calibri" w:hAnsi="Calibri" w:cs="Calibri"/>
          <w:lang w:val="nl-NL"/>
        </w:rPr>
        <w:t xml:space="preserve">Meer informatie over Via: </w:t>
      </w:r>
      <w:hyperlink r:id="rId15" w:history="1">
        <w:r w:rsidRPr="00BE3031">
          <w:rPr>
            <w:rStyle w:val="Hyperlink"/>
            <w:rFonts w:ascii="Calibri" w:hAnsi="Calibri" w:cs="Calibri"/>
            <w:lang w:val="nl-NL"/>
          </w:rPr>
          <w:t>www.</w:t>
        </w:r>
        <w:r w:rsidRPr="00BE3031">
          <w:rPr>
            <w:rStyle w:val="Hyperlink"/>
            <w:rFonts w:ascii="Calibri" w:hAnsi="Calibri" w:cs="Calibri"/>
            <w:lang w:val="nl-NL"/>
          </w:rPr>
          <w:t>ridewithvia.com</w:t>
        </w:r>
      </w:hyperlink>
      <w:r w:rsidRPr="00D36D12">
        <w:rPr>
          <w:rFonts w:ascii="Calibri" w:hAnsi="Calibri" w:cs="Calibri"/>
          <w:lang w:val="nl-NL"/>
        </w:rPr>
        <w:t>.</w:t>
      </w:r>
      <w:r>
        <w:rPr>
          <w:rFonts w:ascii="Calibri" w:hAnsi="Calibri" w:cs="Calibri"/>
          <w:lang w:val="nl-NL"/>
        </w:rPr>
        <w:t xml:space="preserve"> </w:t>
      </w:r>
    </w:p>
    <w:sectPr w:rsidR="00C039D6" w:rsidRPr="00D36D12" w:rsidSect="00D37AD5">
      <w:footerReference w:type="even" r:id="rId16"/>
      <w:footerReference w:type="default" r:id="rId17"/>
      <w:headerReference w:type="first" r:id="rId18"/>
      <w:footerReference w:type="first" r:id="rId19"/>
      <w:type w:val="continuous"/>
      <w:pgSz w:w="11906" w:h="16838" w:code="9"/>
      <w:pgMar w:top="294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42D4" w14:textId="77777777" w:rsidR="002B23E0" w:rsidRDefault="002B23E0" w:rsidP="00F11703">
      <w:pPr>
        <w:spacing w:line="240" w:lineRule="auto"/>
      </w:pPr>
      <w:r>
        <w:separator/>
      </w:r>
    </w:p>
    <w:p w14:paraId="25A8A3F2" w14:textId="77777777" w:rsidR="002B23E0" w:rsidRDefault="002B23E0"/>
  </w:endnote>
  <w:endnote w:type="continuationSeparator" w:id="0">
    <w:p w14:paraId="732877A3" w14:textId="77777777" w:rsidR="002B23E0" w:rsidRDefault="002B23E0" w:rsidP="00F11703">
      <w:pPr>
        <w:spacing w:line="240" w:lineRule="auto"/>
      </w:pPr>
      <w:r>
        <w:continuationSeparator/>
      </w:r>
    </w:p>
    <w:p w14:paraId="7282ADE2" w14:textId="77777777" w:rsidR="002B23E0" w:rsidRDefault="002B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20B0604020202020204"/>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landers Art Serif">
    <w:panose1 w:val="020B0604020202020204"/>
    <w:charset w:val="4D"/>
    <w:family w:val="auto"/>
    <w:pitch w:val="variable"/>
    <w:sig w:usb0="00000007" w:usb1="00000000" w:usb2="00000000" w:usb3="00000000" w:csb0="00000093" w:csb1="00000000"/>
  </w:font>
  <w:font w:name="Wingdings 3">
    <w:panose1 w:val="05040102010807070707"/>
    <w:charset w:val="4D"/>
    <w:family w:val="decorative"/>
    <w:pitch w:val="variable"/>
    <w:sig w:usb0="00000003" w:usb1="00000000" w:usb2="00000000" w:usb3="00000000" w:csb0="80000001" w:csb1="00000000"/>
  </w:font>
  <w:font w:name="FlandersArtSerif-Regular">
    <w:altName w:val="Calibri"/>
    <w:panose1 w:val="020B0604020202020204"/>
    <w:charset w:val="00"/>
    <w:family w:val="auto"/>
    <w:pitch w:val="variable"/>
    <w:sig w:usb0="00000007" w:usb1="00000000" w:usb2="00000000" w:usb3="00000000" w:csb0="00000093" w:csb1="00000000"/>
  </w:font>
  <w:font w:name="Mangal">
    <w:panose1 w:val="02040503050203030202"/>
    <w:charset w:val="01"/>
    <w:family w:val="roman"/>
    <w:pitch w:val="variable"/>
    <w:sig w:usb0="0000A003" w:usb1="00000000" w:usb2="00000000" w:usb3="00000000" w:csb0="00000001" w:csb1="00000000"/>
  </w:font>
  <w:font w:name="FlandersArtSans-Bold">
    <w:altName w:val="Calibri"/>
    <w:panose1 w:val="020B0604020202020204"/>
    <w:charset w:val="00"/>
    <w:family w:val="auto"/>
    <w:pitch w:val="variable"/>
    <w:sig w:usb0="00000007" w:usb1="00000000" w:usb2="00000000" w:usb3="00000000" w:csb0="00000093" w:csb1="00000000"/>
  </w:font>
  <w:font w:name="FlandersArtSans-Regular">
    <w:altName w:val="Calibri"/>
    <w:panose1 w:val="020B0604020202020204"/>
    <w:charset w:val="00"/>
    <w:family w:val="auto"/>
    <w:pitch w:val="variable"/>
    <w:sig w:usb0="00000007" w:usb1="00000000" w:usb2="00000000" w:usb3="00000000" w:csb0="00000093" w:csb1="00000000"/>
  </w:font>
  <w:font w:name="FlandersArtSerif-Bold">
    <w:altName w:val="Calibri"/>
    <w:panose1 w:val="020B0604020202020204"/>
    <w:charset w:val="00"/>
    <w:family w:val="auto"/>
    <w:pitch w:val="variable"/>
    <w:sig w:usb0="00000007" w:usb1="00000000" w:usb2="00000000" w:usb3="00000000" w:csb0="00000093" w:csb1="00000000"/>
  </w:font>
  <w:font w:name="FlandersArtSerif-Medium">
    <w:altName w:val="Calibri"/>
    <w:panose1 w:val="020B0604020202020204"/>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20B0604020202020204"/>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1DBC" w14:textId="77777777" w:rsidR="00D37AD5" w:rsidRPr="00FF15EB" w:rsidRDefault="00D37AD5" w:rsidP="00D37AD5">
    <w:pPr>
      <w:pStyle w:val="streepjes"/>
    </w:pPr>
    <w:r>
      <w:tab/>
      <w:t>//</w:t>
    </w:r>
    <w:r w:rsidRPr="00FF15EB">
      <w:t>////////////////////////////////////////////////////////////////////////////////////////////////////////////////////////////////////////////////////////////////</w:t>
    </w:r>
  </w:p>
  <w:p w14:paraId="3BD0804D" w14:textId="77777777" w:rsidR="00D37AD5" w:rsidRDefault="00D37AD5" w:rsidP="00D37AD5">
    <w:pPr>
      <w:pStyle w:val="Voettekst"/>
    </w:pPr>
  </w:p>
  <w:p w14:paraId="48D6DCFE" w14:textId="279D3D8D" w:rsidR="00D37AD5" w:rsidRPr="00260225" w:rsidRDefault="00D37AD5" w:rsidP="00D37AD5">
    <w:pPr>
      <w:pStyle w:val="Voettekst"/>
      <w:rPr>
        <w:rFonts w:ascii="Calibri" w:hAnsi="Calibri" w:cs="Calibri"/>
      </w:rPr>
    </w:pPr>
    <w:r w:rsidRPr="00260225">
      <w:rPr>
        <w:rFonts w:ascii="Calibri" w:hAnsi="Calibri" w:cs="Calibri"/>
      </w:rPr>
      <w:t xml:space="preserve">pagina </w:t>
    </w:r>
    <w:r w:rsidR="00CF31CA" w:rsidRPr="00260225">
      <w:rPr>
        <w:rFonts w:ascii="Calibri" w:hAnsi="Calibri" w:cs="Calibri"/>
      </w:rPr>
      <w:fldChar w:fldCharType="begin"/>
    </w:r>
    <w:r w:rsidR="00CF31CA" w:rsidRPr="00260225">
      <w:rPr>
        <w:rFonts w:ascii="Calibri" w:hAnsi="Calibri" w:cs="Calibri"/>
      </w:rPr>
      <w:instrText xml:space="preserve"> PAGE   \* MERGEFORMAT </w:instrText>
    </w:r>
    <w:r w:rsidR="00CF31CA" w:rsidRPr="00260225">
      <w:rPr>
        <w:rFonts w:ascii="Calibri" w:hAnsi="Calibri" w:cs="Calibri"/>
      </w:rPr>
      <w:fldChar w:fldCharType="separate"/>
    </w:r>
    <w:r w:rsidR="00260225">
      <w:rPr>
        <w:rFonts w:ascii="Calibri" w:hAnsi="Calibri" w:cs="Calibri"/>
        <w:noProof/>
      </w:rPr>
      <w:t>2</w:t>
    </w:r>
    <w:r w:rsidR="00CF31CA" w:rsidRPr="00260225">
      <w:rPr>
        <w:rFonts w:ascii="Calibri" w:hAnsi="Calibri" w:cs="Calibri"/>
        <w:noProof/>
      </w:rPr>
      <w:fldChar w:fldCharType="end"/>
    </w:r>
    <w:r w:rsidRPr="00260225">
      <w:rPr>
        <w:rFonts w:ascii="Calibri" w:hAnsi="Calibri" w:cs="Calibri"/>
      </w:rPr>
      <w:t xml:space="preserve"> van </w:t>
    </w:r>
    <w:r w:rsidR="00523FA0" w:rsidRPr="00260225">
      <w:rPr>
        <w:rFonts w:ascii="Calibri" w:hAnsi="Calibri" w:cs="Calibri"/>
      </w:rPr>
      <w:fldChar w:fldCharType="begin"/>
    </w:r>
    <w:r w:rsidR="00523FA0" w:rsidRPr="00260225">
      <w:rPr>
        <w:rFonts w:ascii="Calibri" w:hAnsi="Calibri" w:cs="Calibri"/>
      </w:rPr>
      <w:instrText xml:space="preserve"> NUMPAGES   \* MERGEFORMAT </w:instrText>
    </w:r>
    <w:r w:rsidR="00523FA0" w:rsidRPr="00260225">
      <w:rPr>
        <w:rFonts w:ascii="Calibri" w:hAnsi="Calibri" w:cs="Calibri"/>
      </w:rPr>
      <w:fldChar w:fldCharType="separate"/>
    </w:r>
    <w:r w:rsidR="00260225">
      <w:rPr>
        <w:rFonts w:ascii="Calibri" w:hAnsi="Calibri" w:cs="Calibri"/>
        <w:noProof/>
      </w:rPr>
      <w:t>2</w:t>
    </w:r>
    <w:r w:rsidR="00523FA0" w:rsidRPr="00260225">
      <w:rPr>
        <w:rFonts w:ascii="Calibri" w:hAnsi="Calibri" w:cs="Calibri"/>
        <w:noProof/>
      </w:rPr>
      <w:fldChar w:fldCharType="end"/>
    </w:r>
    <w:r w:rsidRPr="00260225">
      <w:rPr>
        <w:rFonts w:ascii="Calibri" w:hAnsi="Calibri" w:cs="Calibri"/>
      </w:rPr>
      <w:tab/>
    </w:r>
    <w:sdt>
      <w:sdtPr>
        <w:rPr>
          <w:rFonts w:ascii="Calibri" w:hAnsi="Calibri" w:cs="Calibri"/>
        </w:rPr>
        <w:tag w:val=""/>
        <w:id w:val="2197853"/>
        <w:dataBinding w:prefixMappings="xmlns:ns0='http://purl.org/dc/elements/1.1/' xmlns:ns1='http://schemas.openxmlformats.org/package/2006/metadata/core-properties' " w:xpath="/ns1:coreProperties[1]/ns0:title[1]" w:storeItemID="{6C3C8BC8-F283-45AE-878A-BAB7291924A1}"/>
        <w:text/>
      </w:sdtPr>
      <w:sdtEndPr/>
      <w:sdtContent>
        <w:r w:rsidR="00C039D6">
          <w:rPr>
            <w:rFonts w:ascii="Calibri" w:hAnsi="Calibri" w:cs="Calibri"/>
          </w:rPr>
          <w:t>Boilerplate basisbereikbaarheid &amp; Hoppin</w:t>
        </w:r>
      </w:sdtContent>
    </w:sdt>
    <w:r w:rsidRPr="00260225">
      <w:rPr>
        <w:rFonts w:ascii="Calibri" w:hAnsi="Calibri" w:cs="Calibri"/>
      </w:rPr>
      <w:tab/>
    </w:r>
    <w:sdt>
      <w:sdtPr>
        <w:rPr>
          <w:rFonts w:ascii="Calibri" w:hAnsi="Calibri" w:cs="Calibri"/>
        </w:rPr>
        <w:id w:val="2197854"/>
        <w:docPartObj>
          <w:docPartGallery w:val="Page Numbers (Top of Page)"/>
          <w:docPartUnique/>
        </w:docPartObj>
      </w:sdtPr>
      <w:sdtEndPr/>
      <w:sdtContent>
        <w:sdt>
          <w:sdtPr>
            <w:rPr>
              <w:rFonts w:ascii="Calibri" w:hAnsi="Calibri" w:cs="Calibri"/>
            </w:rPr>
            <w:id w:val="2197855"/>
            <w:docPartObj>
              <w:docPartGallery w:val="Page Numbers (Top of Page)"/>
              <w:docPartUnique/>
            </w:docPartObj>
          </w:sdtPr>
          <w:sdtEndPr/>
          <w:sdtContent>
            <w:sdt>
              <w:sdtPr>
                <w:rPr>
                  <w:rFonts w:ascii="Calibri" w:hAnsi="Calibri" w:cs="Calibri"/>
                </w:rPr>
                <w:tag w:val=""/>
                <w:id w:val="2197852"/>
                <w:dataBinding w:prefixMappings="xmlns:ns0='http://schemas.microsoft.com/office/2006/coverPageProps' " w:xpath="/ns0:CoverPageProperties[1]/ns0:PublishDate[1]" w:storeItemID="{55AF091B-3C7A-41E3-B477-F2FDAA23CFDA}"/>
                <w:date w:fullDate="2021-11-16T00:00:00Z">
                  <w:dateFormat w:val="d.MM.yyyy"/>
                  <w:lid w:val="nl-BE"/>
                  <w:storeMappedDataAs w:val="dateTime"/>
                  <w:calendar w:val="gregorian"/>
                </w:date>
              </w:sdtPr>
              <w:sdtEndPr/>
              <w:sdtContent>
                <w:r w:rsidR="00D36D12">
                  <w:rPr>
                    <w:rFonts w:ascii="Calibri" w:hAnsi="Calibri" w:cs="Calibri"/>
                  </w:rPr>
                  <w:t>16</w:t>
                </w:r>
                <w:r w:rsidRPr="00260225">
                  <w:rPr>
                    <w:rFonts w:ascii="Calibri" w:hAnsi="Calibri" w:cs="Calibri"/>
                  </w:rPr>
                  <w:t>.</w:t>
                </w:r>
                <w:r w:rsidR="00D36D12">
                  <w:rPr>
                    <w:rFonts w:ascii="Calibri" w:hAnsi="Calibri" w:cs="Calibri"/>
                  </w:rPr>
                  <w:t>11</w:t>
                </w:r>
                <w:r w:rsidRPr="00260225">
                  <w:rPr>
                    <w:rFonts w:ascii="Calibri" w:hAnsi="Calibri" w:cs="Calibri"/>
                  </w:rPr>
                  <w:t>.</w:t>
                </w:r>
                <w:r w:rsidR="00D36D12">
                  <w:rPr>
                    <w:rFonts w:ascii="Calibri" w:hAnsi="Calibri" w:cs="Calibri"/>
                  </w:rPr>
                  <w:t>2021</w:t>
                </w:r>
              </w:sdtContent>
            </w:sdt>
          </w:sdtContent>
        </w:sdt>
      </w:sdtContent>
    </w:sdt>
  </w:p>
  <w:p w14:paraId="75E8E000" w14:textId="77777777" w:rsidR="00D37AD5" w:rsidRDefault="00D37AD5">
    <w:pPr>
      <w:pStyle w:val="Voettekst"/>
    </w:pPr>
  </w:p>
  <w:p w14:paraId="5EDA6C52" w14:textId="77777777" w:rsidR="00000000" w:rsidRDefault="002B23E0"/>
  <w:p w14:paraId="65065B54" w14:textId="77777777" w:rsidR="00000000" w:rsidRDefault="002B23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AC5B" w14:textId="77777777" w:rsidR="00FF15EB" w:rsidRPr="00FF15EB" w:rsidRDefault="00FF15EB" w:rsidP="00FF15EB">
    <w:pPr>
      <w:pStyle w:val="streepjes"/>
    </w:pPr>
    <w:r>
      <w:tab/>
    </w:r>
    <w:r>
      <w:t>//</w:t>
    </w:r>
    <w:r w:rsidRPr="00FF15EB">
      <w:t>////////////////////////////////////////////////////////////////////////////////////////////////////////////////////////////////////////////////////////////////</w:t>
    </w:r>
  </w:p>
  <w:p w14:paraId="14462CAE" w14:textId="77777777" w:rsidR="00FB382E" w:rsidRDefault="00FB382E" w:rsidP="00FF15EB">
    <w:pPr>
      <w:pStyle w:val="Voettekst"/>
    </w:pPr>
  </w:p>
  <w:p w14:paraId="632CBEF0" w14:textId="016ADB97" w:rsidR="006A7C85" w:rsidRDefault="002B23E0"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21-11-16T00:00:00Z">
          <w:dateFormat w:val="d.MM.yyyy"/>
          <w:lid w:val="nl-BE"/>
          <w:storeMappedDataAs w:val="dateTime"/>
          <w:calendar w:val="gregorian"/>
        </w:date>
      </w:sdtPr>
      <w:sdtEndPr/>
      <w:sdtContent>
        <w:r w:rsidR="00D36D12">
          <w:rPr>
            <w:rFonts w:ascii="Times New Roman" w:hAnsi="Times New Roman"/>
          </w:rPr>
          <w:t>16.11.2021</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C039D6">
          <w:t>Boilerplate basisbereikbaarheid &amp; Hoppin</w:t>
        </w:r>
      </w:sdtContent>
    </w:sdt>
    <w:r w:rsidR="00FB382E">
      <w:tab/>
    </w:r>
    <w:sdt>
      <w:sdtPr>
        <w:id w:val="-789278506"/>
        <w:docPartObj>
          <w:docPartGallery w:val="Page Numbers (Top of Page)"/>
          <w:docPartUnique/>
        </w:docPartObj>
      </w:sdtPr>
      <w:sdtEndPr/>
      <w:sdtContent>
        <w:sdt>
          <w:sdtPr>
            <w:id w:val="92936807"/>
            <w:docPartObj>
              <w:docPartGallery w:val="Page Numbers (Top of Page)"/>
              <w:docPartUnique/>
            </w:docPartObj>
          </w:sdtPr>
          <w:sdtEndPr/>
          <w:sdtContent>
            <w:r w:rsidR="00EE73A3">
              <w:t xml:space="preserve">pagina </w:t>
            </w:r>
            <w:r w:rsidR="00CF31CA">
              <w:fldChar w:fldCharType="begin"/>
            </w:r>
            <w:r w:rsidR="00CF31CA">
              <w:instrText xml:space="preserve"> PAGE   \* MERGEFORMAT </w:instrText>
            </w:r>
            <w:r w:rsidR="00CF31CA">
              <w:fldChar w:fldCharType="separate"/>
            </w:r>
            <w:r w:rsidR="0032153C">
              <w:rPr>
                <w:noProof/>
              </w:rPr>
              <w:t>3</w:t>
            </w:r>
            <w:r w:rsidR="00CF31CA">
              <w:rPr>
                <w:noProof/>
              </w:rPr>
              <w:fldChar w:fldCharType="end"/>
            </w:r>
            <w:r w:rsidR="00EE73A3">
              <w:t xml:space="preserve"> van </w:t>
            </w:r>
            <w:r>
              <w:fldChar w:fldCharType="begin"/>
            </w:r>
            <w:r>
              <w:instrText xml:space="preserve"> NUMPAGES  \* Arabic  \* MERGEFORMAT </w:instrText>
            </w:r>
            <w:r>
              <w:fldChar w:fldCharType="separate"/>
            </w:r>
            <w:r w:rsidR="00523FA0">
              <w:rPr>
                <w:noProof/>
              </w:rPr>
              <w:t>1</w:t>
            </w:r>
            <w:r>
              <w:rPr>
                <w:noProof/>
              </w:rPr>
              <w:fldChar w:fldCharType="end"/>
            </w:r>
          </w:sdtContent>
        </w:sdt>
      </w:sdtContent>
    </w:sdt>
  </w:p>
  <w:p w14:paraId="2B18EEB7" w14:textId="77777777" w:rsidR="00000000" w:rsidRDefault="002B23E0"/>
  <w:p w14:paraId="4360CA67" w14:textId="77777777" w:rsidR="00000000" w:rsidRDefault="002B23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FFEF" w14:textId="77777777" w:rsidR="00674118" w:rsidRPr="00523FA0" w:rsidRDefault="006248C3" w:rsidP="00FF15EB">
    <w:pPr>
      <w:pStyle w:val="streepjes"/>
    </w:pPr>
    <w:r w:rsidRPr="00523FA0">
      <w:rPr>
        <w:noProof/>
        <w:lang w:eastAsia="nl-BE"/>
      </w:rPr>
      <w:drawing>
        <wp:anchor distT="0" distB="0" distL="114300" distR="114300" simplePos="0" relativeHeight="251672576" behindDoc="1" locked="0" layoutInCell="1" allowOverlap="1" wp14:anchorId="2D7A5EBC" wp14:editId="4A9122EB">
          <wp:simplePos x="0" y="0"/>
          <wp:positionH relativeFrom="page">
            <wp:posOffset>720090</wp:posOffset>
          </wp:positionH>
          <wp:positionV relativeFrom="page">
            <wp:posOffset>9757410</wp:posOffset>
          </wp:positionV>
          <wp:extent cx="1270800" cy="540000"/>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00A14911" w:rsidRPr="00523FA0">
      <w:t>mow.vlaanderen.be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FE12" w14:textId="77777777" w:rsidR="002B23E0" w:rsidRDefault="002B23E0">
      <w:r>
        <w:separator/>
      </w:r>
    </w:p>
  </w:footnote>
  <w:footnote w:type="continuationSeparator" w:id="0">
    <w:p w14:paraId="78B236F5" w14:textId="77777777" w:rsidR="002B23E0" w:rsidRDefault="002B23E0" w:rsidP="00F11703">
      <w:pPr>
        <w:spacing w:line="240" w:lineRule="auto"/>
      </w:pPr>
      <w:r>
        <w:continuationSeparator/>
      </w:r>
    </w:p>
    <w:p w14:paraId="67F34458" w14:textId="77777777" w:rsidR="002B23E0" w:rsidRDefault="002B2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AA87" w14:textId="0B1A1482" w:rsidR="00141C18" w:rsidRPr="00523FA0" w:rsidRDefault="0071761D" w:rsidP="00EC680D">
    <w:pPr>
      <w:pStyle w:val="HeaderenFooterpagina1"/>
      <w:tabs>
        <w:tab w:val="right" w:pos="9921"/>
      </w:tabs>
      <w:spacing w:after="600"/>
      <w:jc w:val="left"/>
      <w:rPr>
        <w:rStyle w:val="KoptekstChar"/>
        <w:rFonts w:ascii="Calibri" w:hAnsi="Calibri" w:cs="Calibri"/>
      </w:rPr>
    </w:pPr>
    <w:r>
      <w:rPr>
        <w:noProof/>
        <w:lang w:eastAsia="nl-BE"/>
      </w:rPr>
      <w:drawing>
        <wp:anchor distT="0" distB="0" distL="114300" distR="114300" simplePos="0" relativeHeight="251671552" behindDoc="0" locked="0" layoutInCell="1" allowOverlap="1" wp14:anchorId="2BA0AFC4" wp14:editId="4E83B317">
          <wp:simplePos x="0" y="0"/>
          <wp:positionH relativeFrom="page">
            <wp:posOffset>723900</wp:posOffset>
          </wp:positionH>
          <wp:positionV relativeFrom="page">
            <wp:posOffset>543557</wp:posOffset>
          </wp:positionV>
          <wp:extent cx="3225600" cy="1117721"/>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r w:rsidR="00EC680D">
      <w:rPr>
        <w:noProof/>
        <w:sz w:val="32"/>
        <w:szCs w:val="32"/>
        <w:lang w:eastAsia="en-GB"/>
      </w:rPr>
      <w:tab/>
    </w:r>
    <w:r w:rsidR="00EC680D">
      <w:rPr>
        <w:noProof/>
        <w:sz w:val="32"/>
        <w:szCs w:val="32"/>
        <w:lang w:eastAsia="en-GB"/>
      </w:rPr>
      <w:tab/>
    </w:r>
    <w:sdt>
      <w:sdtPr>
        <w:rPr>
          <w:noProof/>
          <w:sz w:val="32"/>
          <w:szCs w:val="32"/>
          <w:lang w:eastAsia="en-GB"/>
        </w:rPr>
        <w:id w:val="1788392552"/>
        <w:showingPlcHdr/>
      </w:sdtPr>
      <w:sdtEndPr>
        <w:rPr>
          <w:rStyle w:val="KoptekstChar"/>
        </w:rPr>
      </w:sdtEndPr>
      <w:sdtContent>
        <w:r w:rsidR="0053114A">
          <w:rPr>
            <w:noProof/>
            <w:sz w:val="32"/>
            <w:szCs w:val="32"/>
            <w:lang w:eastAsia="en-GB"/>
          </w:rPr>
          <w:t xml:space="preserve">     </w:t>
        </w:r>
      </w:sdtContent>
    </w:sdt>
    <w:r w:rsidR="00141C18" w:rsidRPr="00523FA0">
      <w:rPr>
        <w:rStyle w:val="KoptekstChar"/>
        <w:rFonts w:ascii="Calibri" w:hAnsi="Calibri" w:cs="Calibri"/>
      </w:rPr>
      <w:t xml:space="preserve">/ </w:t>
    </w:r>
    <w:r w:rsidR="008B7210">
      <w:rPr>
        <w:rStyle w:val="KoptekstChar"/>
        <w:rFonts w:ascii="Calibri" w:hAnsi="Calibri" w:cs="Calibri"/>
      </w:rPr>
      <w:t>Boilerplate basisbereikbaarheid</w:t>
    </w:r>
    <w:r w:rsidR="00C039D6">
      <w:rPr>
        <w:rStyle w:val="KoptekstChar"/>
        <w:rFonts w:ascii="Calibri" w:hAnsi="Calibri" w:cs="Calibri"/>
      </w:rPr>
      <w:t xml:space="preserve"> &amp; Hoppin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C7070" w:themeColor="text2"/>
      </w:rPr>
    </w:lvl>
    <w:lvl w:ilvl="1">
      <w:start w:val="1"/>
      <w:numFmt w:val="lowerLetter"/>
      <w:lvlText w:val="%2"/>
      <w:lvlJc w:val="left"/>
      <w:pPr>
        <w:ind w:left="720" w:hanging="360"/>
      </w:pPr>
      <w:rPr>
        <w:rFonts w:hint="default"/>
        <w:u w:color="1C7070" w:themeColor="text2"/>
      </w:rPr>
    </w:lvl>
    <w:lvl w:ilvl="2">
      <w:start w:val="1"/>
      <w:numFmt w:val="lowerRoman"/>
      <w:lvlText w:val="%3"/>
      <w:lvlJc w:val="left"/>
      <w:pPr>
        <w:ind w:left="1080" w:hanging="360"/>
      </w:pPr>
      <w:rPr>
        <w:rFonts w:hint="default"/>
        <w:u w:color="1C707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9"/>
  </w:num>
  <w:num w:numId="2">
    <w:abstractNumId w:val="12"/>
  </w:num>
  <w:num w:numId="3">
    <w:abstractNumId w:val="2"/>
  </w:num>
  <w:num w:numId="4">
    <w:abstractNumId w:val="11"/>
  </w:num>
  <w:num w:numId="5">
    <w:abstractNumId w:val="4"/>
  </w:num>
  <w:num w:numId="6">
    <w:abstractNumId w:val="0"/>
  </w:num>
  <w:num w:numId="7">
    <w:abstractNumId w:val="8"/>
  </w:num>
  <w:num w:numId="8">
    <w:abstractNumId w:val="6"/>
  </w:num>
  <w:num w:numId="9">
    <w:abstractNumId w:val="5"/>
  </w:num>
  <w:num w:numId="10">
    <w:abstractNumId w:val="3"/>
  </w:num>
  <w:num w:numId="11">
    <w:abstractNumId w:val="7"/>
  </w:num>
  <w:num w:numId="12">
    <w:abstractNumId w:val="10"/>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10"/>
    <w:rsid w:val="0000298C"/>
    <w:rsid w:val="000078AC"/>
    <w:rsid w:val="00020494"/>
    <w:rsid w:val="00042A43"/>
    <w:rsid w:val="000703EE"/>
    <w:rsid w:val="000933E6"/>
    <w:rsid w:val="000B62D3"/>
    <w:rsid w:val="000D0407"/>
    <w:rsid w:val="000D128C"/>
    <w:rsid w:val="000E6A50"/>
    <w:rsid w:val="000E6DBB"/>
    <w:rsid w:val="000F321E"/>
    <w:rsid w:val="00101D2B"/>
    <w:rsid w:val="0011326A"/>
    <w:rsid w:val="0013336D"/>
    <w:rsid w:val="00141C18"/>
    <w:rsid w:val="001422F6"/>
    <w:rsid w:val="00150622"/>
    <w:rsid w:val="00157295"/>
    <w:rsid w:val="001713C5"/>
    <w:rsid w:val="0017683B"/>
    <w:rsid w:val="001823A9"/>
    <w:rsid w:val="001C1358"/>
    <w:rsid w:val="001C53DE"/>
    <w:rsid w:val="001C6715"/>
    <w:rsid w:val="001D42A5"/>
    <w:rsid w:val="001D4CD5"/>
    <w:rsid w:val="001E7473"/>
    <w:rsid w:val="001F1E85"/>
    <w:rsid w:val="00221A5D"/>
    <w:rsid w:val="0022542F"/>
    <w:rsid w:val="00225E25"/>
    <w:rsid w:val="002420A5"/>
    <w:rsid w:val="00246B94"/>
    <w:rsid w:val="00246CDC"/>
    <w:rsid w:val="00246F4E"/>
    <w:rsid w:val="00260225"/>
    <w:rsid w:val="002645BC"/>
    <w:rsid w:val="00276AA8"/>
    <w:rsid w:val="00285C0E"/>
    <w:rsid w:val="002A00C2"/>
    <w:rsid w:val="002B23E0"/>
    <w:rsid w:val="002C3160"/>
    <w:rsid w:val="002C5A83"/>
    <w:rsid w:val="002D0544"/>
    <w:rsid w:val="002D1DDC"/>
    <w:rsid w:val="00305917"/>
    <w:rsid w:val="003103C9"/>
    <w:rsid w:val="00313385"/>
    <w:rsid w:val="003149BF"/>
    <w:rsid w:val="003149F8"/>
    <w:rsid w:val="0032153C"/>
    <w:rsid w:val="0033419B"/>
    <w:rsid w:val="00336226"/>
    <w:rsid w:val="00350BE4"/>
    <w:rsid w:val="00361F03"/>
    <w:rsid w:val="00370899"/>
    <w:rsid w:val="00395878"/>
    <w:rsid w:val="003B2B0B"/>
    <w:rsid w:val="003B7084"/>
    <w:rsid w:val="003E3B8C"/>
    <w:rsid w:val="00415B33"/>
    <w:rsid w:val="00422EB7"/>
    <w:rsid w:val="00424666"/>
    <w:rsid w:val="00442617"/>
    <w:rsid w:val="00443225"/>
    <w:rsid w:val="00444C33"/>
    <w:rsid w:val="004710C7"/>
    <w:rsid w:val="00474F18"/>
    <w:rsid w:val="00487E5B"/>
    <w:rsid w:val="00490796"/>
    <w:rsid w:val="0049605C"/>
    <w:rsid w:val="004A537C"/>
    <w:rsid w:val="004B1281"/>
    <w:rsid w:val="004B35AB"/>
    <w:rsid w:val="004B67AB"/>
    <w:rsid w:val="004C1D8C"/>
    <w:rsid w:val="004C268C"/>
    <w:rsid w:val="004C6D48"/>
    <w:rsid w:val="004E2D01"/>
    <w:rsid w:val="004E4011"/>
    <w:rsid w:val="004F0DCF"/>
    <w:rsid w:val="00523FA0"/>
    <w:rsid w:val="0053114A"/>
    <w:rsid w:val="00536E3A"/>
    <w:rsid w:val="0054417F"/>
    <w:rsid w:val="00550352"/>
    <w:rsid w:val="0056161C"/>
    <w:rsid w:val="00574AB6"/>
    <w:rsid w:val="005754AB"/>
    <w:rsid w:val="005771C2"/>
    <w:rsid w:val="00584D83"/>
    <w:rsid w:val="005921F6"/>
    <w:rsid w:val="0059596C"/>
    <w:rsid w:val="005C0CD8"/>
    <w:rsid w:val="005F552D"/>
    <w:rsid w:val="005F6354"/>
    <w:rsid w:val="005F7390"/>
    <w:rsid w:val="0060521D"/>
    <w:rsid w:val="006105AE"/>
    <w:rsid w:val="006248C3"/>
    <w:rsid w:val="006532AC"/>
    <w:rsid w:val="00674118"/>
    <w:rsid w:val="00676435"/>
    <w:rsid w:val="006952BA"/>
    <w:rsid w:val="006A7C85"/>
    <w:rsid w:val="006B7B4B"/>
    <w:rsid w:val="006C6D9C"/>
    <w:rsid w:val="006D51B7"/>
    <w:rsid w:val="006E2FBF"/>
    <w:rsid w:val="006E7367"/>
    <w:rsid w:val="00714BED"/>
    <w:rsid w:val="0071761D"/>
    <w:rsid w:val="00772274"/>
    <w:rsid w:val="00790F02"/>
    <w:rsid w:val="00793813"/>
    <w:rsid w:val="007A33BD"/>
    <w:rsid w:val="007C280E"/>
    <w:rsid w:val="007D487E"/>
    <w:rsid w:val="007E3904"/>
    <w:rsid w:val="007E5EB6"/>
    <w:rsid w:val="00813BBA"/>
    <w:rsid w:val="00820DDF"/>
    <w:rsid w:val="00822071"/>
    <w:rsid w:val="00840E4D"/>
    <w:rsid w:val="00853D0C"/>
    <w:rsid w:val="00855643"/>
    <w:rsid w:val="00855AF6"/>
    <w:rsid w:val="008859A1"/>
    <w:rsid w:val="00894909"/>
    <w:rsid w:val="0089768F"/>
    <w:rsid w:val="008A0CEB"/>
    <w:rsid w:val="008B3240"/>
    <w:rsid w:val="008B7210"/>
    <w:rsid w:val="008D7CDA"/>
    <w:rsid w:val="00903822"/>
    <w:rsid w:val="00906BBD"/>
    <w:rsid w:val="00916630"/>
    <w:rsid w:val="00932353"/>
    <w:rsid w:val="00935F13"/>
    <w:rsid w:val="0094678B"/>
    <w:rsid w:val="009610D1"/>
    <w:rsid w:val="0096474B"/>
    <w:rsid w:val="00976995"/>
    <w:rsid w:val="00982905"/>
    <w:rsid w:val="0098458C"/>
    <w:rsid w:val="00986427"/>
    <w:rsid w:val="009B7279"/>
    <w:rsid w:val="009B77F4"/>
    <w:rsid w:val="009D3024"/>
    <w:rsid w:val="009D47BF"/>
    <w:rsid w:val="009E34CB"/>
    <w:rsid w:val="009E4F33"/>
    <w:rsid w:val="009F63C0"/>
    <w:rsid w:val="00A03A0D"/>
    <w:rsid w:val="00A14911"/>
    <w:rsid w:val="00A234AD"/>
    <w:rsid w:val="00A32642"/>
    <w:rsid w:val="00A35ABA"/>
    <w:rsid w:val="00A47E0E"/>
    <w:rsid w:val="00A508EC"/>
    <w:rsid w:val="00A52DA0"/>
    <w:rsid w:val="00A5641B"/>
    <w:rsid w:val="00A6545E"/>
    <w:rsid w:val="00A86FFE"/>
    <w:rsid w:val="00A90EB8"/>
    <w:rsid w:val="00AA234E"/>
    <w:rsid w:val="00AB2003"/>
    <w:rsid w:val="00AB4FF5"/>
    <w:rsid w:val="00AB51C4"/>
    <w:rsid w:val="00AE2BD8"/>
    <w:rsid w:val="00AF0016"/>
    <w:rsid w:val="00AF0A1D"/>
    <w:rsid w:val="00B00B6B"/>
    <w:rsid w:val="00B149B1"/>
    <w:rsid w:val="00B23D1D"/>
    <w:rsid w:val="00B31892"/>
    <w:rsid w:val="00B7698E"/>
    <w:rsid w:val="00B77256"/>
    <w:rsid w:val="00B77C3D"/>
    <w:rsid w:val="00BB320C"/>
    <w:rsid w:val="00BC6EA6"/>
    <w:rsid w:val="00BE3361"/>
    <w:rsid w:val="00BF19FD"/>
    <w:rsid w:val="00C0052E"/>
    <w:rsid w:val="00C038F1"/>
    <w:rsid w:val="00C039D6"/>
    <w:rsid w:val="00C15EC8"/>
    <w:rsid w:val="00C16594"/>
    <w:rsid w:val="00C235D6"/>
    <w:rsid w:val="00C35060"/>
    <w:rsid w:val="00C4083B"/>
    <w:rsid w:val="00C41E31"/>
    <w:rsid w:val="00C42336"/>
    <w:rsid w:val="00C632BA"/>
    <w:rsid w:val="00C64F3E"/>
    <w:rsid w:val="00C75C88"/>
    <w:rsid w:val="00CA1F8C"/>
    <w:rsid w:val="00CC6D13"/>
    <w:rsid w:val="00CE5170"/>
    <w:rsid w:val="00CF31CA"/>
    <w:rsid w:val="00CF559C"/>
    <w:rsid w:val="00CF6B96"/>
    <w:rsid w:val="00CF7A0C"/>
    <w:rsid w:val="00D0421E"/>
    <w:rsid w:val="00D04BC0"/>
    <w:rsid w:val="00D12AFA"/>
    <w:rsid w:val="00D16E57"/>
    <w:rsid w:val="00D27DE7"/>
    <w:rsid w:val="00D36D12"/>
    <w:rsid w:val="00D37AD5"/>
    <w:rsid w:val="00DB03FD"/>
    <w:rsid w:val="00DD2F3F"/>
    <w:rsid w:val="00DD3801"/>
    <w:rsid w:val="00DD67BA"/>
    <w:rsid w:val="00DD7B8D"/>
    <w:rsid w:val="00DE6C7A"/>
    <w:rsid w:val="00DF017D"/>
    <w:rsid w:val="00DF06CF"/>
    <w:rsid w:val="00DF65FC"/>
    <w:rsid w:val="00E07543"/>
    <w:rsid w:val="00E136BB"/>
    <w:rsid w:val="00E2330E"/>
    <w:rsid w:val="00E41095"/>
    <w:rsid w:val="00E524DB"/>
    <w:rsid w:val="00E56EDA"/>
    <w:rsid w:val="00EA20E9"/>
    <w:rsid w:val="00EB00EC"/>
    <w:rsid w:val="00EB3333"/>
    <w:rsid w:val="00EC3104"/>
    <w:rsid w:val="00EC35D0"/>
    <w:rsid w:val="00EC680D"/>
    <w:rsid w:val="00EE09B9"/>
    <w:rsid w:val="00EE4864"/>
    <w:rsid w:val="00EE73A3"/>
    <w:rsid w:val="00F11703"/>
    <w:rsid w:val="00F20417"/>
    <w:rsid w:val="00F20874"/>
    <w:rsid w:val="00F22A3C"/>
    <w:rsid w:val="00F3447D"/>
    <w:rsid w:val="00F45892"/>
    <w:rsid w:val="00F4638A"/>
    <w:rsid w:val="00F6009E"/>
    <w:rsid w:val="00F6173A"/>
    <w:rsid w:val="00F71C6B"/>
    <w:rsid w:val="00F80AE0"/>
    <w:rsid w:val="00F811C4"/>
    <w:rsid w:val="00F91A4A"/>
    <w:rsid w:val="00FB382E"/>
    <w:rsid w:val="00FB4E28"/>
    <w:rsid w:val="00FD00A4"/>
    <w:rsid w:val="00FE278D"/>
    <w:rsid w:val="00FF15EB"/>
    <w:rsid w:val="00FF3756"/>
    <w:rsid w:val="00FF55E6"/>
    <w:rsid w:val="00FF7B40"/>
  </w:rsids>
  <m:mathPr>
    <m:mathFont m:val="Cambria Math"/>
    <m:brkBin m:val="before"/>
    <m:brkBinSub m:val="--"/>
    <m:smallFrac m:val="0"/>
    <m:dispDef/>
    <m:lMargin m:val="0"/>
    <m:rMargin m:val="0"/>
    <m:defJc m:val="centerGroup"/>
    <m:wrapIndent m:val="1440"/>
    <m:intLim m:val="subSup"/>
    <m:naryLim m:val="undOvr"/>
  </m:mathPr>
  <w:themeFontLang w:val="nl-BE"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E2ACE"/>
  <w15:docId w15:val="{9CFE3D1F-635C-4AEB-9EFD-D96867AB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38F1"/>
    <w:pPr>
      <w:tabs>
        <w:tab w:val="left" w:pos="3686"/>
      </w:tabs>
      <w:spacing w:after="0" w:line="270" w:lineRule="exact"/>
      <w:contextualSpacing/>
    </w:pPr>
    <w:rPr>
      <w:rFonts w:ascii="FlandersArtSerif-Regular" w:hAnsi="FlandersArtSerif-Regular"/>
      <w:color w:val="1D1B11" w:themeColor="background2" w:themeShade="1A"/>
      <w:lang w:val="nl-BE"/>
    </w:rPr>
  </w:style>
  <w:style w:type="paragraph" w:styleId="Kop1">
    <w:name w:val="heading 1"/>
    <w:basedOn w:val="Standaard"/>
    <w:next w:val="Standaard"/>
    <w:link w:val="Kop1Char"/>
    <w:uiPriority w:val="9"/>
    <w:qFormat/>
    <w:rsid w:val="00855AF6"/>
    <w:pPr>
      <w:keepNext/>
      <w:keepLines/>
      <w:numPr>
        <w:numId w:val="2"/>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C038F1"/>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55AF6"/>
    <w:pPr>
      <w:keepNext/>
      <w:keepLines/>
      <w:numPr>
        <w:ilvl w:val="2"/>
        <w:numId w:val="2"/>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855AF6"/>
    <w:pPr>
      <w:keepNext/>
      <w:keepLines/>
      <w:numPr>
        <w:ilvl w:val="3"/>
        <w:numId w:val="2"/>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C038F1"/>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038F1"/>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C038F1"/>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038F1"/>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C038F1"/>
    <w:pPr>
      <w:keepNext/>
      <w:keepLines/>
      <w:numPr>
        <w:ilvl w:val="8"/>
        <w:numId w:val="2"/>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8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D1B11" w:themeColor="background2" w:themeShade="1A"/>
      <w:sz w:val="16"/>
      <w:szCs w:val="16"/>
      <w:lang w:val="nl-BE"/>
    </w:rPr>
  </w:style>
  <w:style w:type="paragraph" w:styleId="Koptekst">
    <w:name w:val="header"/>
    <w:basedOn w:val="Standaard"/>
    <w:link w:val="KoptekstChar"/>
    <w:uiPriority w:val="99"/>
    <w:unhideWhenUsed/>
    <w:rsid w:val="00C038F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1761D"/>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C038F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1761D"/>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C038F1"/>
    <w:rPr>
      <w:color w:val="808080"/>
    </w:rPr>
  </w:style>
  <w:style w:type="table" w:styleId="Tabelraster">
    <w:name w:val="Table Grid"/>
    <w:basedOn w:val="Standaardtabel"/>
    <w:uiPriority w:val="59"/>
    <w:rsid w:val="00C0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C038F1"/>
    <w:rPr>
      <w:i/>
      <w:iCs/>
      <w:color w:val="191919" w:themeColor="text1" w:themeTint="E6"/>
    </w:rPr>
  </w:style>
  <w:style w:type="character" w:styleId="Intensievebenadrukking">
    <w:name w:val="Intense Emphasis"/>
    <w:basedOn w:val="Standaardalinea-lettertype"/>
    <w:uiPriority w:val="21"/>
    <w:rsid w:val="00C038F1"/>
    <w:rPr>
      <w:b/>
      <w:bCs/>
      <w:i/>
      <w:iCs/>
      <w:color w:val="auto"/>
    </w:rPr>
  </w:style>
  <w:style w:type="paragraph" w:styleId="Ondertitel">
    <w:name w:val="Subtitle"/>
    <w:basedOn w:val="Standaard"/>
    <w:next w:val="Standaard"/>
    <w:link w:val="OndertitelChar"/>
    <w:uiPriority w:val="11"/>
    <w:rsid w:val="00C038F1"/>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1761D"/>
    <w:rPr>
      <w:rFonts w:ascii="FlandersArtSerif-Bold" w:hAnsi="FlandersArtSerif-Bold"/>
      <w:sz w:val="52"/>
      <w:szCs w:val="30"/>
      <w:lang w:val="nl-BE"/>
    </w:rPr>
  </w:style>
  <w:style w:type="table" w:styleId="Gemiddeldraster3-accent1">
    <w:name w:val="Medium Grid 3 Accent 1"/>
    <w:basedOn w:val="Standaardtabel"/>
    <w:uiPriority w:val="69"/>
    <w:rsid w:val="00C038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C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A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ADA" w:themeFill="accent1" w:themeFillTint="7F"/>
      </w:tcPr>
    </w:tblStylePr>
  </w:style>
  <w:style w:type="table" w:customStyle="1" w:styleId="Gemiddeldearcering1-accent11">
    <w:name w:val="Gemiddelde arcering 1 - accent 11"/>
    <w:basedOn w:val="Standaardtabel"/>
    <w:uiPriority w:val="63"/>
    <w:rsid w:val="00C038F1"/>
    <w:pPr>
      <w:spacing w:after="0" w:line="240" w:lineRule="auto"/>
    </w:pPr>
    <w:rPr>
      <w:rFonts w:ascii="Flanders Art Serif" w:hAnsi="Flanders Art Serif"/>
      <w:sz w:val="19"/>
    </w:rPr>
    <w:tblPr>
      <w:tblStyleRowBandSize w:val="1"/>
      <w:tblStyleColBandSize w:val="1"/>
      <w:tblBorders>
        <w:top w:val="single" w:sz="8"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single" w:sz="8" w:space="0" w:color="2EBABA" w:themeColor="accent1" w:themeTint="BF"/>
      </w:tblBorders>
    </w:tblPr>
    <w:tcPr>
      <w:shd w:val="clear" w:color="auto" w:fill="EEECE1" w:themeFill="background2"/>
    </w:tcPr>
    <w:tblStylePr w:type="firstRow">
      <w:pPr>
        <w:spacing w:before="0" w:after="0" w:line="240" w:lineRule="auto"/>
      </w:pPr>
      <w:rPr>
        <w:b/>
        <w:bCs/>
        <w:color w:val="FFFFFF" w:themeColor="background1"/>
      </w:rPr>
      <w:tblPr/>
      <w:tcPr>
        <w:tcBorders>
          <w:top w:val="single" w:sz="8"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nil"/>
          <w:insideV w:val="nil"/>
        </w:tcBorders>
        <w:shd w:val="clear" w:color="auto" w:fill="1C7070" w:themeFill="accent1"/>
      </w:tcPr>
    </w:tblStylePr>
    <w:tblStylePr w:type="lastRow">
      <w:pPr>
        <w:spacing w:before="0" w:after="0" w:line="240" w:lineRule="auto"/>
      </w:pPr>
      <w:rPr>
        <w:b/>
        <w:bCs/>
      </w:rPr>
      <w:tblPr/>
      <w:tcPr>
        <w:tcBorders>
          <w:top w:val="double" w:sz="6" w:space="0" w:color="2EBABA" w:themeColor="accent1" w:themeTint="BF"/>
          <w:left w:val="single" w:sz="8" w:space="0" w:color="2EBABA" w:themeColor="accent1" w:themeTint="BF"/>
          <w:bottom w:val="single" w:sz="8" w:space="0" w:color="2EBABA" w:themeColor="accent1" w:themeTint="BF"/>
          <w:right w:val="single" w:sz="8" w:space="0" w:color="2EBAB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CEC" w:themeFill="accent1" w:themeFillTint="3F"/>
      </w:tcPr>
    </w:tblStylePr>
    <w:tblStylePr w:type="band1Horz">
      <w:tblPr/>
      <w:tcPr>
        <w:tcBorders>
          <w:insideH w:val="nil"/>
          <w:insideV w:val="nil"/>
        </w:tcBorders>
        <w:shd w:val="clear" w:color="auto" w:fill="B5ECEC"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paragraph" w:styleId="Titel">
    <w:name w:val="Title"/>
    <w:basedOn w:val="Standaard"/>
    <w:next w:val="Standaard"/>
    <w:link w:val="TitelChar"/>
    <w:uiPriority w:val="10"/>
    <w:rsid w:val="00C038F1"/>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1761D"/>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855AF6"/>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8859A1"/>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55AF6"/>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855AF6"/>
    <w:rPr>
      <w:rFonts w:ascii="FlandersArtSerif-Bold" w:eastAsiaTheme="majorEastAsia" w:hAnsi="FlandersArtSerif-Bold" w:cstheme="majorBidi"/>
      <w:bCs/>
      <w:iCs/>
      <w:color w:val="000000"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C038F1"/>
    <w:pPr>
      <w:tabs>
        <w:tab w:val="clear" w:pos="3686"/>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C038F1"/>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C038F1"/>
    <w:pPr>
      <w:tabs>
        <w:tab w:val="clear" w:pos="3686"/>
        <w:tab w:val="left" w:pos="851"/>
        <w:tab w:val="right" w:pos="9060"/>
      </w:tabs>
    </w:pPr>
    <w:rPr>
      <w:noProof/>
      <w:color w:val="9B9DA0"/>
      <w:sz w:val="18"/>
    </w:rPr>
  </w:style>
  <w:style w:type="character" w:styleId="Hyperlink">
    <w:name w:val="Hyperlink"/>
    <w:uiPriority w:val="99"/>
    <w:unhideWhenUsed/>
    <w:rsid w:val="00C038F1"/>
    <w:rPr>
      <w:color w:val="3C96BE"/>
      <w:u w:val="single"/>
    </w:rPr>
  </w:style>
  <w:style w:type="paragraph" w:styleId="Lijstalinea">
    <w:name w:val="List Paragraph"/>
    <w:basedOn w:val="Standaard"/>
    <w:uiPriority w:val="34"/>
    <w:rsid w:val="00C038F1"/>
    <w:pPr>
      <w:ind w:left="426"/>
    </w:pPr>
  </w:style>
  <w:style w:type="paragraph" w:styleId="Lijstopsomteken">
    <w:name w:val="List Bullet"/>
    <w:basedOn w:val="Vlottetekst-roodMSF"/>
    <w:uiPriority w:val="99"/>
    <w:unhideWhenUsed/>
    <w:qFormat/>
    <w:rsid w:val="0094678B"/>
    <w:pPr>
      <w:numPr>
        <w:numId w:val="12"/>
      </w:numPr>
    </w:pPr>
  </w:style>
  <w:style w:type="paragraph" w:styleId="Lijstopsomteken2">
    <w:name w:val="List Bullet 2"/>
    <w:basedOn w:val="Inspringing"/>
    <w:uiPriority w:val="99"/>
    <w:unhideWhenUsed/>
    <w:rsid w:val="0094678B"/>
    <w:pPr>
      <w:numPr>
        <w:numId w:val="13"/>
      </w:numPr>
    </w:pPr>
  </w:style>
  <w:style w:type="paragraph" w:styleId="Lijstopsomteken3">
    <w:name w:val="List Bullet 3"/>
    <w:basedOn w:val="Standaard"/>
    <w:uiPriority w:val="99"/>
    <w:unhideWhenUsed/>
    <w:rsid w:val="00C038F1"/>
    <w:pPr>
      <w:numPr>
        <w:numId w:val="4"/>
      </w:numPr>
    </w:pPr>
  </w:style>
  <w:style w:type="paragraph" w:styleId="Lijstopsomteken4">
    <w:name w:val="List Bullet 4"/>
    <w:basedOn w:val="Standaard"/>
    <w:uiPriority w:val="99"/>
    <w:unhideWhenUsed/>
    <w:rsid w:val="00C038F1"/>
    <w:pPr>
      <w:numPr>
        <w:numId w:val="5"/>
      </w:numPr>
      <w:tabs>
        <w:tab w:val="clear" w:pos="3686"/>
      </w:tabs>
    </w:pPr>
  </w:style>
  <w:style w:type="paragraph" w:styleId="Lijstopsomteken5">
    <w:name w:val="List Bullet 5"/>
    <w:basedOn w:val="Standaard"/>
    <w:uiPriority w:val="99"/>
    <w:unhideWhenUsed/>
    <w:rsid w:val="00C038F1"/>
    <w:pPr>
      <w:numPr>
        <w:numId w:val="6"/>
      </w:numPr>
      <w:tabs>
        <w:tab w:val="clear" w:pos="3686"/>
      </w:tabs>
    </w:pPr>
  </w:style>
  <w:style w:type="paragraph" w:styleId="Voetnoottekst">
    <w:name w:val="footnote text"/>
    <w:basedOn w:val="Standaard"/>
    <w:link w:val="VoetnoottekstChar"/>
    <w:uiPriority w:val="99"/>
    <w:unhideWhenUsed/>
    <w:rsid w:val="00C038F1"/>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ArtSerif-Regular" w:hAnsi="FlandersArtSerif-Regular"/>
      <w:color w:val="1D1B11" w:themeColor="background2" w:themeShade="1A"/>
      <w:sz w:val="14"/>
      <w:szCs w:val="20"/>
      <w:lang w:val="nl-BE"/>
    </w:rPr>
  </w:style>
  <w:style w:type="character" w:styleId="Voetnootmarkering">
    <w:name w:val="footnote reference"/>
    <w:basedOn w:val="Standaardalinea-lettertype"/>
    <w:uiPriority w:val="99"/>
    <w:semiHidden/>
    <w:unhideWhenUsed/>
    <w:rsid w:val="00C038F1"/>
    <w:rPr>
      <w:vertAlign w:val="superscript"/>
    </w:rPr>
  </w:style>
  <w:style w:type="paragraph" w:styleId="Lijstmetafbeeldingen">
    <w:name w:val="table of figures"/>
    <w:basedOn w:val="Standaard"/>
    <w:next w:val="Standaard"/>
    <w:uiPriority w:val="99"/>
    <w:semiHidden/>
    <w:unhideWhenUsed/>
    <w:rsid w:val="00C038F1"/>
    <w:pPr>
      <w:tabs>
        <w:tab w:val="clear" w:pos="3686"/>
      </w:tabs>
    </w:pPr>
    <w:rPr>
      <w:b/>
      <w:color w:val="1C7070" w:themeColor="text2"/>
      <w:sz w:val="24"/>
    </w:rPr>
  </w:style>
  <w:style w:type="paragraph" w:styleId="Bronvermelding">
    <w:name w:val="table of authorities"/>
    <w:basedOn w:val="Standaard"/>
    <w:next w:val="Standaard"/>
    <w:uiPriority w:val="99"/>
    <w:semiHidden/>
    <w:unhideWhenUsed/>
    <w:rsid w:val="00C038F1"/>
    <w:pPr>
      <w:tabs>
        <w:tab w:val="clear" w:pos="3686"/>
      </w:tabs>
      <w:ind w:left="200" w:hanging="200"/>
    </w:pPr>
    <w:rPr>
      <w:color w:val="1C7070" w:themeColor="text2"/>
      <w:sz w:val="24"/>
    </w:rPr>
  </w:style>
  <w:style w:type="paragraph" w:styleId="Lijstnummering">
    <w:name w:val="List Number"/>
    <w:basedOn w:val="Lijstalinea"/>
    <w:uiPriority w:val="99"/>
    <w:unhideWhenUsed/>
    <w:rsid w:val="00C038F1"/>
    <w:pPr>
      <w:numPr>
        <w:numId w:val="7"/>
      </w:numPr>
    </w:pPr>
  </w:style>
  <w:style w:type="paragraph" w:styleId="Lijstnummering2">
    <w:name w:val="List Number 2"/>
    <w:basedOn w:val="Lijstalinea"/>
    <w:uiPriority w:val="99"/>
    <w:unhideWhenUsed/>
    <w:rsid w:val="00C038F1"/>
    <w:pPr>
      <w:numPr>
        <w:numId w:val="8"/>
      </w:numPr>
    </w:pPr>
  </w:style>
  <w:style w:type="paragraph" w:styleId="Lijstnummering3">
    <w:name w:val="List Number 3"/>
    <w:basedOn w:val="Lijstalinea"/>
    <w:uiPriority w:val="99"/>
    <w:unhideWhenUsed/>
    <w:rsid w:val="00C038F1"/>
    <w:pPr>
      <w:numPr>
        <w:numId w:val="9"/>
      </w:numPr>
    </w:pPr>
  </w:style>
  <w:style w:type="paragraph" w:styleId="Lijstnummering4">
    <w:name w:val="List Number 4"/>
    <w:basedOn w:val="Lijstalinea"/>
    <w:uiPriority w:val="99"/>
    <w:unhideWhenUsed/>
    <w:rsid w:val="00C038F1"/>
    <w:pPr>
      <w:numPr>
        <w:numId w:val="10"/>
      </w:numPr>
    </w:pPr>
  </w:style>
  <w:style w:type="paragraph" w:styleId="Lijstnummering5">
    <w:name w:val="List Number 5"/>
    <w:basedOn w:val="Lijstalinea"/>
    <w:uiPriority w:val="99"/>
    <w:unhideWhenUsed/>
    <w:rsid w:val="00C038F1"/>
    <w:pPr>
      <w:numPr>
        <w:numId w:val="11"/>
      </w:numPr>
    </w:pPr>
  </w:style>
  <w:style w:type="paragraph" w:styleId="Citaat">
    <w:name w:val="Quote"/>
    <w:basedOn w:val="Standaard"/>
    <w:next w:val="Standaard"/>
    <w:link w:val="CitaatChar"/>
    <w:uiPriority w:val="29"/>
    <w:rsid w:val="00C038F1"/>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D0421E"/>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C038F1"/>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C038F1"/>
    <w:rPr>
      <w:b/>
      <w:i/>
      <w:iCs/>
    </w:rPr>
  </w:style>
  <w:style w:type="character" w:styleId="Subtieleverwijzing">
    <w:name w:val="Subtle Reference"/>
    <w:basedOn w:val="Standaardalinea-lettertype"/>
    <w:uiPriority w:val="31"/>
    <w:rsid w:val="00C038F1"/>
    <w:rPr>
      <w:caps/>
      <w:smallCaps w:val="0"/>
      <w:color w:val="auto"/>
      <w:sz w:val="16"/>
      <w:u w:val="none"/>
      <w:bdr w:val="none" w:sz="0" w:space="0" w:color="auto"/>
    </w:rPr>
  </w:style>
  <w:style w:type="character" w:styleId="Intensieveverwijzing">
    <w:name w:val="Intense Reference"/>
    <w:basedOn w:val="Standaardalinea-lettertype"/>
    <w:uiPriority w:val="32"/>
    <w:rsid w:val="00C038F1"/>
    <w:rPr>
      <w:b/>
      <w:bCs/>
      <w:i w:val="0"/>
      <w:caps/>
      <w:smallCaps w:val="0"/>
      <w:color w:val="auto"/>
      <w:spacing w:val="5"/>
      <w:sz w:val="16"/>
      <w:u w:val="none"/>
    </w:rPr>
  </w:style>
  <w:style w:type="paragraph" w:styleId="Bijschrift">
    <w:name w:val="caption"/>
    <w:basedOn w:val="Standaard"/>
    <w:next w:val="Standaard"/>
    <w:uiPriority w:val="35"/>
    <w:unhideWhenUsed/>
    <w:rsid w:val="00C038F1"/>
    <w:pPr>
      <w:spacing w:before="120" w:after="200" w:line="240" w:lineRule="auto"/>
    </w:pPr>
    <w:rPr>
      <w:bCs/>
      <w:color w:val="auto"/>
      <w:sz w:val="18"/>
      <w:szCs w:val="18"/>
    </w:rPr>
  </w:style>
  <w:style w:type="table" w:customStyle="1" w:styleId="TabelVO">
    <w:name w:val="Tabel VO"/>
    <w:basedOn w:val="Standaardtabel"/>
    <w:uiPriority w:val="99"/>
    <w:rsid w:val="00C038F1"/>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themeFill="background2"/>
      <w:vAlign w:val="center"/>
    </w:tcPr>
  </w:style>
  <w:style w:type="table" w:customStyle="1" w:styleId="ListTable6Colorful1">
    <w:name w:val="List Table 6 Colorful1"/>
    <w:basedOn w:val="Standaardtabel"/>
    <w:uiPriority w:val="51"/>
    <w:rsid w:val="00C038F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elVO"/>
    <w:uiPriority w:val="49"/>
    <w:rsid w:val="00C038F1"/>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C038F1"/>
    <w:pPr>
      <w:spacing w:after="0" w:line="240" w:lineRule="auto"/>
    </w:pPr>
    <w:tblPr/>
  </w:style>
  <w:style w:type="paragraph" w:customStyle="1" w:styleId="Tabelheader">
    <w:name w:val="Tabel header"/>
    <w:basedOn w:val="Standaard"/>
    <w:qFormat/>
    <w:rsid w:val="00C038F1"/>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C038F1"/>
    <w:pPr>
      <w:jc w:val="center"/>
    </w:pPr>
    <w:rPr>
      <w:bCs/>
      <w:sz w:val="17"/>
      <w:szCs w:val="17"/>
    </w:rPr>
  </w:style>
  <w:style w:type="paragraph" w:customStyle="1" w:styleId="HeaderenFooterpagina1">
    <w:name w:val="Header en Footer pagina 1"/>
    <w:basedOn w:val="Standaard"/>
    <w:qFormat/>
    <w:rsid w:val="00C038F1"/>
    <w:pPr>
      <w:spacing w:line="280" w:lineRule="exact"/>
      <w:jc w:val="right"/>
    </w:pPr>
    <w:rPr>
      <w:color w:val="auto"/>
      <w:sz w:val="24"/>
    </w:rPr>
  </w:style>
  <w:style w:type="paragraph" w:customStyle="1" w:styleId="Vlottetekst-roodMSF">
    <w:name w:val="Vlotte tekst - rood MSF"/>
    <w:basedOn w:val="Standaard"/>
    <w:rsid w:val="00C038F1"/>
    <w:pPr>
      <w:numPr>
        <w:numId w:val="3"/>
      </w:numPr>
    </w:pPr>
  </w:style>
  <w:style w:type="paragraph" w:customStyle="1" w:styleId="streepjes">
    <w:name w:val="streepjes"/>
    <w:basedOn w:val="Standaard"/>
    <w:qFormat/>
    <w:rsid w:val="00C038F1"/>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C038F1"/>
    <w:pPr>
      <w:numPr>
        <w:numId w:val="1"/>
      </w:numPr>
    </w:pPr>
  </w:style>
  <w:style w:type="paragraph" w:customStyle="1" w:styleId="TitelVo">
    <w:name w:val="Titel_Vo"/>
    <w:basedOn w:val="Titel"/>
    <w:link w:val="TitelVoChar"/>
    <w:qFormat/>
    <w:rsid w:val="0032153C"/>
    <w:pPr>
      <w:framePr w:wrap="auto" w:vAnchor="margin" w:yAlign="inline"/>
      <w:jc w:val="center"/>
    </w:pPr>
  </w:style>
  <w:style w:type="paragraph" w:customStyle="1" w:styleId="OndertitelVo">
    <w:name w:val="Ondertitel_Vo"/>
    <w:basedOn w:val="Ondertitel"/>
    <w:link w:val="OndertitelVoChar"/>
    <w:qFormat/>
    <w:rsid w:val="0032153C"/>
  </w:style>
  <w:style w:type="character" w:customStyle="1" w:styleId="TitelVoChar">
    <w:name w:val="Titel_Vo Char"/>
    <w:basedOn w:val="TitelChar"/>
    <w:link w:val="TitelVo"/>
    <w:rsid w:val="0032153C"/>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32153C"/>
    <w:rPr>
      <w:rFonts w:ascii="FlandersArtSerif-Bold" w:hAnsi="FlandersArtSerif-Bold"/>
      <w:sz w:val="52"/>
      <w:szCs w:val="30"/>
      <w:lang w:val="nl-BE"/>
    </w:rPr>
  </w:style>
  <w:style w:type="character" w:styleId="Onopgelostemelding">
    <w:name w:val="Unresolved Mention"/>
    <w:basedOn w:val="Standaardalinea-lettertype"/>
    <w:uiPriority w:val="99"/>
    <w:semiHidden/>
    <w:unhideWhenUsed/>
    <w:rsid w:val="00395878"/>
    <w:rPr>
      <w:color w:val="605E5C"/>
      <w:shd w:val="clear" w:color="auto" w:fill="E1DFDD"/>
    </w:rPr>
  </w:style>
  <w:style w:type="character" w:styleId="Verwijzingopmerking">
    <w:name w:val="annotation reference"/>
    <w:basedOn w:val="Standaardalinea-lettertype"/>
    <w:uiPriority w:val="99"/>
    <w:semiHidden/>
    <w:unhideWhenUsed/>
    <w:rsid w:val="00BE3361"/>
    <w:rPr>
      <w:sz w:val="16"/>
      <w:szCs w:val="16"/>
    </w:rPr>
  </w:style>
  <w:style w:type="paragraph" w:styleId="Tekstopmerking">
    <w:name w:val="annotation text"/>
    <w:basedOn w:val="Standaard"/>
    <w:link w:val="TekstopmerkingChar"/>
    <w:uiPriority w:val="99"/>
    <w:semiHidden/>
    <w:unhideWhenUsed/>
    <w:rsid w:val="00BE33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3361"/>
    <w:rPr>
      <w:rFonts w:ascii="FlandersArtSerif-Regular" w:hAnsi="FlandersArtSerif-Regular"/>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BE3361"/>
    <w:rPr>
      <w:b/>
      <w:bCs/>
    </w:rPr>
  </w:style>
  <w:style w:type="character" w:customStyle="1" w:styleId="OnderwerpvanopmerkingChar">
    <w:name w:val="Onderwerp van opmerking Char"/>
    <w:basedOn w:val="TekstopmerkingChar"/>
    <w:link w:val="Onderwerpvanopmerking"/>
    <w:uiPriority w:val="99"/>
    <w:semiHidden/>
    <w:rsid w:val="00BE3361"/>
    <w:rPr>
      <w:rFonts w:ascii="FlandersArtSerif-Regular" w:hAnsi="FlandersArtSerif-Regular"/>
      <w:b/>
      <w:bCs/>
      <w:color w:val="1D1B11" w:themeColor="background2" w:themeShade="1A"/>
      <w:sz w:val="20"/>
      <w:szCs w:val="20"/>
      <w:lang w:val="nl-BE"/>
    </w:rPr>
  </w:style>
  <w:style w:type="character" w:styleId="GevolgdeHyperlink">
    <w:name w:val="FollowedHyperlink"/>
    <w:basedOn w:val="Standaardalinea-lettertype"/>
    <w:uiPriority w:val="99"/>
    <w:semiHidden/>
    <w:unhideWhenUsed/>
    <w:rsid w:val="00C03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basisbereikbaarheid/combimobiliteit/hoppincentral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asisbereikbaarheid.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idewithvia.com"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oppin.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laamse Overheid Algemeen">
  <a:themeElements>
    <a:clrScheme name="Departement MOW">
      <a:dk1>
        <a:sysClr val="windowText" lastClr="000000"/>
      </a:dk1>
      <a:lt1>
        <a:sysClr val="window" lastClr="FFFFFF"/>
      </a:lt1>
      <a:dk2>
        <a:srgbClr val="1C7070"/>
      </a:dk2>
      <a:lt2>
        <a:srgbClr val="EEECE1"/>
      </a:lt2>
      <a:accent1>
        <a:srgbClr val="1C7070"/>
      </a:accent1>
      <a:accent2>
        <a:srgbClr val="2B5B25"/>
      </a:accent2>
      <a:accent3>
        <a:srgbClr val="543F5E"/>
      </a:accent3>
      <a:accent4>
        <a:srgbClr val="8064A2"/>
      </a:accent4>
      <a:accent5>
        <a:srgbClr val="15465B"/>
      </a:accent5>
      <a:accent6>
        <a:srgbClr val="912D2D"/>
      </a:accent6>
      <a:hlink>
        <a:srgbClr val="0000FF"/>
      </a:hlink>
      <a:folHlink>
        <a:srgbClr val="800080"/>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7653991435A144B18F14870F08E2B1" ma:contentTypeVersion="5" ma:contentTypeDescription="Een nieuw document maken." ma:contentTypeScope="" ma:versionID="a1b84ec4b74afdc2469063cc55fd6350">
  <xsd:schema xmlns:xsd="http://www.w3.org/2001/XMLSchema" xmlns:xs="http://www.w3.org/2001/XMLSchema" xmlns:p="http://schemas.microsoft.com/office/2006/metadata/properties" xmlns:ns1="http://schemas.microsoft.com/sharepoint/v3" xmlns:ns2="1f2ed65d-9cf2-4a59-85a0-d6b427b56029" targetNamespace="http://schemas.microsoft.com/office/2006/metadata/properties" ma:root="true" ma:fieldsID="657eabe481d7b031be894477657632d6" ns1:_="" ns2:_="">
    <xsd:import namespace="http://schemas.microsoft.com/sharepoint/v3"/>
    <xsd:import namespace="1f2ed65d-9cf2-4a59-85a0-d6b427b5602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ed65d-9cf2-4a59-85a0-d6b427b56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1CBD9-C1F8-4B17-89F1-A92A959220C8}">
  <ds:schemaRefs>
    <ds:schemaRef ds:uri="http://schemas.microsoft.com/sharepoint/v3/contenttype/forms"/>
  </ds:schemaRefs>
</ds:datastoreItem>
</file>

<file path=customXml/itemProps3.xml><?xml version="1.0" encoding="utf-8"?>
<ds:datastoreItem xmlns:ds="http://schemas.openxmlformats.org/officeDocument/2006/customXml" ds:itemID="{4B7A0F8E-C933-45B0-8441-7851140E2456}">
  <ds:schemaRefs>
    <ds:schemaRef ds:uri="http://schemas.openxmlformats.org/officeDocument/2006/bibliography"/>
  </ds:schemaRefs>
</ds:datastoreItem>
</file>

<file path=customXml/itemProps4.xml><?xml version="1.0" encoding="utf-8"?>
<ds:datastoreItem xmlns:ds="http://schemas.openxmlformats.org/officeDocument/2006/customXml" ds:itemID="{7220A0BE-F9C4-4CB9-A74B-6B062E26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ed65d-9cf2-4a59-85a0-d6b427b56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80AE3B-C91C-4EC8-BA6F-AE6D9511962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3429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basisbereikbaarheid &amp; Hoppin</dc:title>
  <dc:creator>Ken Demol</dc:creator>
  <cp:lastModifiedBy>Jole  Leyseele</cp:lastModifiedBy>
  <cp:revision>2</cp:revision>
  <cp:lastPrinted>2014-03-28T18:07:00Z</cp:lastPrinted>
  <dcterms:created xsi:type="dcterms:W3CDTF">2021-11-16T10:25:00Z</dcterms:created>
  <dcterms:modified xsi:type="dcterms:W3CDTF">2021-11-16T10:25:00Z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0x0101006D7653991435A144B18F14870F08E2B1</vt:lpwstr>
  </property>
</Properties>
</file>