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F10D" w14:textId="77777777" w:rsidR="00A5043D" w:rsidRDefault="00A5043D" w:rsidP="00A5043D">
      <w:pPr>
        <w:rPr>
          <w:lang w:val="nl-NL"/>
        </w:rPr>
      </w:pPr>
    </w:p>
    <w:p w14:paraId="7A664A7F" w14:textId="77777777" w:rsidR="00A5043D" w:rsidRDefault="00A5043D" w:rsidP="00A5043D">
      <w:pPr>
        <w:rPr>
          <w:lang w:val="nl-NL"/>
        </w:rPr>
      </w:pPr>
    </w:p>
    <w:p w14:paraId="4144F4FB" w14:textId="77777777" w:rsidR="00A5043D" w:rsidRDefault="00A5043D" w:rsidP="00A5043D">
      <w:pPr>
        <w:rPr>
          <w:lang w:val="nl-NL"/>
        </w:rPr>
      </w:pPr>
    </w:p>
    <w:p w14:paraId="0D770AFE" w14:textId="77777777" w:rsidR="00A5043D" w:rsidRDefault="00A5043D" w:rsidP="00A5043D">
      <w:pPr>
        <w:rPr>
          <w:lang w:val="nl-NL"/>
        </w:rPr>
      </w:pPr>
    </w:p>
    <w:p w14:paraId="2AED6287" w14:textId="77777777" w:rsidR="00A5043D" w:rsidRDefault="00A5043D" w:rsidP="00A5043D">
      <w:pPr>
        <w:rPr>
          <w:lang w:val="nl-NL"/>
        </w:rPr>
      </w:pPr>
    </w:p>
    <w:p w14:paraId="6FE9ADFB" w14:textId="77777777" w:rsidR="00A5043D" w:rsidRDefault="00A5043D" w:rsidP="00A5043D">
      <w:pPr>
        <w:rPr>
          <w:lang w:val="nl-NL"/>
        </w:rPr>
      </w:pPr>
    </w:p>
    <w:p w14:paraId="72C46753" w14:textId="77777777" w:rsidR="00A5043D" w:rsidRDefault="00A5043D" w:rsidP="00A5043D">
      <w:pPr>
        <w:rPr>
          <w:lang w:val="nl-NL"/>
        </w:rPr>
      </w:pPr>
    </w:p>
    <w:p w14:paraId="6CB34BD3" w14:textId="5D85F624" w:rsidR="00BE776E" w:rsidRDefault="009570C1" w:rsidP="00A5043D">
      <w:pPr>
        <w:jc w:val="right"/>
        <w:rPr>
          <w:sz w:val="64"/>
          <w:szCs w:val="64"/>
          <w:lang w:val="nl-NL"/>
        </w:rPr>
      </w:pPr>
      <w:r>
        <w:rPr>
          <w:sz w:val="64"/>
          <w:szCs w:val="64"/>
          <w:lang w:val="nl-NL"/>
        </w:rPr>
        <w:t>Brochure</w:t>
      </w:r>
      <w:r w:rsidR="00BE776E">
        <w:rPr>
          <w:sz w:val="64"/>
          <w:szCs w:val="64"/>
          <w:lang w:val="nl-NL"/>
        </w:rPr>
        <w:t xml:space="preserve"> </w:t>
      </w:r>
    </w:p>
    <w:p w14:paraId="73BCBFC7" w14:textId="0D34F3FC" w:rsidR="00A5043D" w:rsidRDefault="00BE776E" w:rsidP="00A5043D">
      <w:pPr>
        <w:jc w:val="right"/>
        <w:rPr>
          <w:sz w:val="64"/>
          <w:szCs w:val="64"/>
          <w:lang w:val="nl-NL"/>
        </w:rPr>
      </w:pPr>
      <w:r>
        <w:rPr>
          <w:sz w:val="64"/>
          <w:szCs w:val="64"/>
          <w:lang w:val="nl-NL"/>
        </w:rPr>
        <w:t xml:space="preserve">voor de </w:t>
      </w:r>
      <w:r w:rsidR="009570C1">
        <w:rPr>
          <w:sz w:val="64"/>
          <w:szCs w:val="64"/>
          <w:lang w:val="nl-NL"/>
        </w:rPr>
        <w:t>geïnteresseerde</w:t>
      </w:r>
      <w:r>
        <w:rPr>
          <w:sz w:val="64"/>
          <w:szCs w:val="64"/>
          <w:lang w:val="nl-NL"/>
        </w:rPr>
        <w:t xml:space="preserve"> kandidaat</w:t>
      </w:r>
    </w:p>
    <w:p w14:paraId="21B999D6" w14:textId="3570D29E" w:rsidR="00FC740C" w:rsidRDefault="00FC740C" w:rsidP="00A5043D">
      <w:pPr>
        <w:jc w:val="right"/>
        <w:rPr>
          <w:sz w:val="40"/>
          <w:szCs w:val="40"/>
          <w:lang w:val="nl-NL"/>
        </w:rPr>
      </w:pPr>
    </w:p>
    <w:p w14:paraId="5DC4FD18" w14:textId="1B3FB5E1" w:rsidR="00207D71" w:rsidRPr="00FC740C" w:rsidRDefault="00207D71" w:rsidP="00A5043D">
      <w:pPr>
        <w:jc w:val="right"/>
        <w:rPr>
          <w:sz w:val="40"/>
          <w:szCs w:val="40"/>
          <w:lang w:val="nl-NL"/>
        </w:rPr>
      </w:pPr>
      <w:r>
        <w:rPr>
          <w:sz w:val="40"/>
          <w:szCs w:val="40"/>
          <w:lang w:val="nl-NL"/>
        </w:rPr>
        <w:t>voor het assessment</w:t>
      </w:r>
    </w:p>
    <w:p w14:paraId="2B163366" w14:textId="77777777" w:rsidR="00A5043D" w:rsidRPr="00A94FE0" w:rsidRDefault="00A5043D" w:rsidP="00A5043D">
      <w:pPr>
        <w:jc w:val="right"/>
        <w:rPr>
          <w:b/>
          <w:bCs/>
          <w:sz w:val="56"/>
          <w:szCs w:val="56"/>
          <w:lang w:val="nl-NL"/>
        </w:rPr>
      </w:pPr>
      <w:r w:rsidRPr="00A94FE0">
        <w:rPr>
          <w:b/>
          <w:bCs/>
          <w:sz w:val="56"/>
          <w:szCs w:val="56"/>
          <w:highlight w:val="yellow"/>
          <w:lang w:val="nl-NL"/>
        </w:rPr>
        <w:t>[Titel EVC-assessmentinstrument]</w:t>
      </w:r>
    </w:p>
    <w:p w14:paraId="1EE8B0D0" w14:textId="77777777" w:rsidR="007F762D" w:rsidRDefault="007F762D" w:rsidP="007F762D">
      <w:pPr>
        <w:spacing w:after="0" w:line="240" w:lineRule="auto"/>
        <w:jc w:val="right"/>
        <w:rPr>
          <w:rFonts w:ascii="Calibri" w:eastAsia="Calibri" w:hAnsi="Calibri" w:cs="Calibri"/>
          <w:color w:val="212121"/>
          <w:sz w:val="44"/>
          <w:szCs w:val="44"/>
          <w:highlight w:val="green"/>
        </w:rPr>
      </w:pPr>
      <w:r w:rsidRPr="00605E5D">
        <w:rPr>
          <w:rFonts w:ascii="Verdana" w:eastAsia="Verdana" w:hAnsi="Verdana" w:cs="Verdana"/>
          <w:color w:val="000000"/>
          <w:sz w:val="24"/>
          <w:szCs w:val="24"/>
          <w:highlight w:val="yellow"/>
        </w:rPr>
        <w:t>[Nummer van het assessmentinstrument]</w:t>
      </w:r>
    </w:p>
    <w:p w14:paraId="0DBE9E82" w14:textId="46B2CA1A" w:rsidR="00A5043D" w:rsidRPr="00E65AD5" w:rsidRDefault="00A5043D" w:rsidP="00A5043D">
      <w:pPr>
        <w:jc w:val="right"/>
        <w:rPr>
          <w:sz w:val="32"/>
          <w:szCs w:val="32"/>
          <w:lang w:val="nl-NL"/>
        </w:rPr>
      </w:pPr>
    </w:p>
    <w:p w14:paraId="64D39B85" w14:textId="77777777" w:rsidR="00A5043D" w:rsidRDefault="00A5043D" w:rsidP="00A5043D">
      <w:pPr>
        <w:rPr>
          <w:lang w:val="nl-NL"/>
        </w:rPr>
      </w:pPr>
    </w:p>
    <w:p w14:paraId="2502234C" w14:textId="77777777" w:rsidR="00A5043D" w:rsidRDefault="00A5043D" w:rsidP="00A5043D">
      <w:pPr>
        <w:rPr>
          <w:lang w:val="nl-NL"/>
        </w:rPr>
      </w:pPr>
    </w:p>
    <w:p w14:paraId="5E10D640" w14:textId="77777777" w:rsidR="00A5043D" w:rsidRDefault="00A5043D" w:rsidP="00A5043D">
      <w:pPr>
        <w:rPr>
          <w:lang w:val="nl-NL"/>
        </w:rPr>
      </w:pPr>
    </w:p>
    <w:p w14:paraId="46F84591" w14:textId="77777777" w:rsidR="00A5043D" w:rsidRDefault="00A5043D" w:rsidP="00A5043D">
      <w:pPr>
        <w:rPr>
          <w:lang w:val="nl-NL"/>
        </w:rPr>
      </w:pPr>
    </w:p>
    <w:p w14:paraId="042CD93C" w14:textId="3472A994" w:rsidR="00A5043D" w:rsidRDefault="00A5043D" w:rsidP="00A5043D">
      <w:pPr>
        <w:jc w:val="right"/>
        <w:rPr>
          <w:i/>
          <w:iCs/>
          <w:sz w:val="24"/>
          <w:szCs w:val="24"/>
          <w:lang w:val="nl-NL"/>
        </w:rPr>
      </w:pPr>
    </w:p>
    <w:p w14:paraId="2DE066E9" w14:textId="5D81A337" w:rsidR="00207D71" w:rsidRDefault="00207D71" w:rsidP="00A5043D">
      <w:pPr>
        <w:jc w:val="right"/>
        <w:rPr>
          <w:i/>
          <w:iCs/>
          <w:sz w:val="24"/>
          <w:szCs w:val="24"/>
          <w:lang w:val="nl-NL"/>
        </w:rPr>
      </w:pPr>
    </w:p>
    <w:p w14:paraId="515F6632" w14:textId="36B594F7" w:rsidR="00207D71" w:rsidRDefault="00207D71" w:rsidP="00A5043D">
      <w:pPr>
        <w:jc w:val="right"/>
        <w:rPr>
          <w:i/>
          <w:iCs/>
          <w:sz w:val="24"/>
          <w:szCs w:val="24"/>
          <w:lang w:val="nl-NL"/>
        </w:rPr>
      </w:pPr>
    </w:p>
    <w:p w14:paraId="6F20A144" w14:textId="77777777" w:rsidR="00207D71" w:rsidRDefault="00207D71" w:rsidP="00A5043D">
      <w:pPr>
        <w:jc w:val="right"/>
        <w:rPr>
          <w:lang w:val="nl-NL"/>
        </w:rPr>
      </w:pPr>
    </w:p>
    <w:p w14:paraId="47967FD4" w14:textId="77777777" w:rsidR="00A5043D" w:rsidRPr="00E86783" w:rsidRDefault="00A5043D" w:rsidP="00A5043D">
      <w:pPr>
        <w:jc w:val="right"/>
        <w:rPr>
          <w:lang w:val="nl-NL"/>
        </w:rPr>
      </w:pPr>
    </w:p>
    <w:p w14:paraId="14EF5CE6" w14:textId="77777777" w:rsidR="00207D71" w:rsidRDefault="00207D71" w:rsidP="00A5043D"/>
    <w:p w14:paraId="2B50C801" w14:textId="77777777" w:rsidR="00A5043D" w:rsidRDefault="00A5043D" w:rsidP="00A5043D"/>
    <w:p w14:paraId="55158B21" w14:textId="77777777" w:rsidR="00A5043D" w:rsidRPr="00DF518F" w:rsidRDefault="00A5043D" w:rsidP="00A5043D">
      <w:pPr>
        <w:jc w:val="right"/>
        <w:rPr>
          <w:i/>
          <w:iCs/>
        </w:rPr>
      </w:pPr>
      <w:r>
        <w:rPr>
          <w:i/>
          <w:iCs/>
          <w:highlight w:val="yellow"/>
        </w:rPr>
        <w:t>[</w:t>
      </w:r>
      <w:r w:rsidRPr="00151D90">
        <w:rPr>
          <w:i/>
          <w:iCs/>
          <w:highlight w:val="yellow"/>
        </w:rPr>
        <w:t xml:space="preserve">EVENTUEEL: LOGO VAN HET INDIENENDE </w:t>
      </w:r>
      <w:r w:rsidRPr="00EB067D">
        <w:rPr>
          <w:i/>
          <w:iCs/>
          <w:highlight w:val="yellow"/>
        </w:rPr>
        <w:t>TESTCENTRUM]</w:t>
      </w:r>
    </w:p>
    <w:p w14:paraId="5C04E355" w14:textId="64DECBE7" w:rsidR="00AD2FCF" w:rsidRDefault="00AD2FCF" w:rsidP="000E70BE">
      <w:pPr>
        <w:rPr>
          <w:lang w:val="nl-NL"/>
        </w:rPr>
      </w:pPr>
    </w:p>
    <w:p w14:paraId="524139E7" w14:textId="20407F6A" w:rsidR="00B56E86" w:rsidRPr="00803A8F" w:rsidRDefault="00803A8F" w:rsidP="000E70BE">
      <w:pPr>
        <w:rPr>
          <w:sz w:val="28"/>
          <w:szCs w:val="28"/>
          <w:lang w:val="nl-NL"/>
        </w:rPr>
      </w:pPr>
      <w:r w:rsidRPr="00803A8F">
        <w:rPr>
          <w:sz w:val="28"/>
          <w:szCs w:val="28"/>
          <w:lang w:val="nl-NL"/>
        </w:rPr>
        <w:t>Inhoudstafel</w:t>
      </w:r>
    </w:p>
    <w:p w14:paraId="73CECBC0" w14:textId="77777777" w:rsidR="008002BA" w:rsidRDefault="008002BA" w:rsidP="008002BA">
      <w:pPr>
        <w:rPr>
          <w:lang w:val="nl-NL"/>
        </w:rPr>
      </w:pPr>
    </w:p>
    <w:p w14:paraId="37C71A92" w14:textId="2A589316" w:rsidR="008A162E" w:rsidRDefault="008002BA" w:rsidP="00AD35E8">
      <w:pPr>
        <w:ind w:left="7788"/>
        <w:rPr>
          <w:lang w:val="nl-NL"/>
        </w:rPr>
      </w:pPr>
      <w:r>
        <w:rPr>
          <w:lang w:val="nl-NL"/>
        </w:rPr>
        <w:t xml:space="preserve">         </w:t>
      </w:r>
      <w:r w:rsidR="00366D40">
        <w:rPr>
          <w:lang w:val="nl-NL"/>
        </w:rPr>
        <w:t>Pagina</w:t>
      </w:r>
    </w:p>
    <w:p w14:paraId="280A341A" w14:textId="2A7D83E4" w:rsidR="00736915" w:rsidRDefault="00736915" w:rsidP="000E70BE">
      <w:pPr>
        <w:rPr>
          <w:lang w:val="nl-NL"/>
        </w:rPr>
      </w:pPr>
    </w:p>
    <w:p w14:paraId="75950508" w14:textId="6E6482D4" w:rsidR="00514E26" w:rsidRDefault="00514E26" w:rsidP="00514E26">
      <w:pPr>
        <w:pStyle w:val="Lijstalinea"/>
        <w:numPr>
          <w:ilvl w:val="0"/>
          <w:numId w:val="45"/>
        </w:numPr>
        <w:rPr>
          <w:color w:val="000000" w:themeColor="text1"/>
          <w:lang w:val="nl-NL"/>
        </w:rPr>
      </w:pPr>
      <w:r>
        <w:rPr>
          <w:color w:val="000000" w:themeColor="text1"/>
          <w:lang w:val="nl-NL"/>
        </w:rPr>
        <w:t>Waarom deelnemen aan een EVC-assessment voor [Naam BK]?</w:t>
      </w:r>
      <w:r w:rsidR="001C5C2A">
        <w:rPr>
          <w:color w:val="000000" w:themeColor="text1"/>
          <w:lang w:val="nl-NL"/>
        </w:rPr>
        <w:t xml:space="preserve">  ……………………</w:t>
      </w:r>
      <w:r w:rsidR="005E124D">
        <w:rPr>
          <w:color w:val="000000" w:themeColor="text1"/>
          <w:lang w:val="nl-NL"/>
        </w:rPr>
        <w:t>……….</w:t>
      </w:r>
      <w:r w:rsidR="001C5C2A">
        <w:rPr>
          <w:color w:val="000000" w:themeColor="text1"/>
          <w:lang w:val="nl-NL"/>
        </w:rPr>
        <w:tab/>
        <w:t>1</w:t>
      </w:r>
    </w:p>
    <w:p w14:paraId="70EF0441" w14:textId="43B8365C" w:rsidR="00514E26" w:rsidRDefault="00514E26" w:rsidP="00514E26">
      <w:pPr>
        <w:pStyle w:val="Lijstalinea"/>
        <w:numPr>
          <w:ilvl w:val="1"/>
          <w:numId w:val="45"/>
        </w:numPr>
        <w:rPr>
          <w:color w:val="000000" w:themeColor="text1"/>
          <w:lang w:val="nl-NL"/>
        </w:rPr>
      </w:pPr>
      <w:r>
        <w:rPr>
          <w:color w:val="000000" w:themeColor="text1"/>
          <w:lang w:val="nl-NL"/>
        </w:rPr>
        <w:t>Wat is EVC?</w:t>
      </w:r>
      <w:r w:rsidR="00C71837">
        <w:rPr>
          <w:color w:val="000000" w:themeColor="text1"/>
          <w:lang w:val="nl-NL"/>
        </w:rPr>
        <w:t xml:space="preserve">  ………………………………………………………………………………………</w:t>
      </w:r>
      <w:r w:rsidR="005E124D">
        <w:rPr>
          <w:color w:val="000000" w:themeColor="text1"/>
          <w:lang w:val="nl-NL"/>
        </w:rPr>
        <w:t>………..</w:t>
      </w:r>
      <w:r w:rsidR="00C71837">
        <w:rPr>
          <w:color w:val="000000" w:themeColor="text1"/>
          <w:lang w:val="nl-NL"/>
        </w:rPr>
        <w:tab/>
        <w:t>1</w:t>
      </w:r>
    </w:p>
    <w:p w14:paraId="1C8337AA" w14:textId="5A1D5C41" w:rsidR="00514E26" w:rsidRDefault="00514E26" w:rsidP="00514E26">
      <w:pPr>
        <w:pStyle w:val="Lijstalinea"/>
        <w:numPr>
          <w:ilvl w:val="1"/>
          <w:numId w:val="45"/>
        </w:numPr>
        <w:rPr>
          <w:color w:val="000000" w:themeColor="text1"/>
          <w:lang w:val="nl-NL"/>
        </w:rPr>
      </w:pPr>
      <w:r>
        <w:rPr>
          <w:color w:val="000000" w:themeColor="text1"/>
          <w:lang w:val="nl-NL"/>
        </w:rPr>
        <w:t>Welke competenties worden getest?</w:t>
      </w:r>
      <w:r w:rsidR="00C71837">
        <w:rPr>
          <w:color w:val="000000" w:themeColor="text1"/>
          <w:lang w:val="nl-NL"/>
        </w:rPr>
        <w:t xml:space="preserve">  ………………………………………………</w:t>
      </w:r>
      <w:r w:rsidR="005E124D">
        <w:rPr>
          <w:color w:val="000000" w:themeColor="text1"/>
          <w:lang w:val="nl-NL"/>
        </w:rPr>
        <w:t>…………</w:t>
      </w:r>
      <w:r w:rsidR="00C71837">
        <w:rPr>
          <w:color w:val="000000" w:themeColor="text1"/>
          <w:lang w:val="nl-NL"/>
        </w:rPr>
        <w:tab/>
        <w:t>1</w:t>
      </w:r>
    </w:p>
    <w:p w14:paraId="70FB2695" w14:textId="5DA4B4B6" w:rsidR="00514E26" w:rsidRPr="00727D12" w:rsidRDefault="00514E26" w:rsidP="00514E26">
      <w:pPr>
        <w:pStyle w:val="Lijstalinea"/>
        <w:numPr>
          <w:ilvl w:val="1"/>
          <w:numId w:val="45"/>
        </w:numPr>
        <w:rPr>
          <w:lang w:val="nl-NL"/>
        </w:rPr>
      </w:pPr>
      <w:r>
        <w:rPr>
          <w:color w:val="000000" w:themeColor="text1"/>
          <w:lang w:val="nl-NL"/>
        </w:rPr>
        <w:t xml:space="preserve">Mogelijke uitkomsten na </w:t>
      </w:r>
      <w:r w:rsidRPr="00727D12">
        <w:rPr>
          <w:lang w:val="nl-NL"/>
        </w:rPr>
        <w:t>het assessment</w:t>
      </w:r>
      <w:r w:rsidR="00C71837">
        <w:rPr>
          <w:lang w:val="nl-NL"/>
        </w:rPr>
        <w:t xml:space="preserve">  …………………………………………</w:t>
      </w:r>
      <w:r w:rsidR="005E124D">
        <w:rPr>
          <w:lang w:val="nl-NL"/>
        </w:rPr>
        <w:t>………..</w:t>
      </w:r>
      <w:r w:rsidR="005E124D">
        <w:rPr>
          <w:lang w:val="nl-NL"/>
        </w:rPr>
        <w:tab/>
      </w:r>
      <w:r w:rsidR="00C71837">
        <w:rPr>
          <w:lang w:val="nl-NL"/>
        </w:rPr>
        <w:t>1</w:t>
      </w:r>
    </w:p>
    <w:p w14:paraId="2E725664" w14:textId="3FB43A7D" w:rsidR="00514E26" w:rsidRPr="00097B95" w:rsidRDefault="00514E26" w:rsidP="00514E26">
      <w:pPr>
        <w:pStyle w:val="Lijstalinea"/>
        <w:numPr>
          <w:ilvl w:val="1"/>
          <w:numId w:val="45"/>
        </w:numPr>
        <w:rPr>
          <w:color w:val="000000" w:themeColor="text1"/>
          <w:lang w:val="nl-NL"/>
        </w:rPr>
      </w:pPr>
      <w:r>
        <w:rPr>
          <w:color w:val="000000" w:themeColor="text1"/>
          <w:lang w:val="nl-NL"/>
        </w:rPr>
        <w:t>Wat bereik je ermee?</w:t>
      </w:r>
      <w:r w:rsidR="00C71837">
        <w:rPr>
          <w:color w:val="000000" w:themeColor="text1"/>
          <w:lang w:val="nl-NL"/>
        </w:rPr>
        <w:t xml:space="preserve">  …………………………………………………………………………………</w:t>
      </w:r>
      <w:r w:rsidR="00C71837">
        <w:rPr>
          <w:color w:val="000000" w:themeColor="text1"/>
          <w:lang w:val="nl-NL"/>
        </w:rPr>
        <w:tab/>
        <w:t>1</w:t>
      </w:r>
    </w:p>
    <w:p w14:paraId="3A814B2A" w14:textId="77777777" w:rsidR="005E124D" w:rsidRPr="005E124D" w:rsidRDefault="005E124D" w:rsidP="005E124D">
      <w:pPr>
        <w:rPr>
          <w:color w:val="000000" w:themeColor="text1"/>
          <w:lang w:val="nl-NL"/>
        </w:rPr>
      </w:pPr>
    </w:p>
    <w:p w14:paraId="73690062" w14:textId="11245944" w:rsidR="00514E26" w:rsidRDefault="00514E26" w:rsidP="00514E26">
      <w:pPr>
        <w:pStyle w:val="Lijstalinea"/>
        <w:numPr>
          <w:ilvl w:val="0"/>
          <w:numId w:val="45"/>
        </w:numPr>
        <w:rPr>
          <w:color w:val="000000" w:themeColor="text1"/>
          <w:lang w:val="nl-NL"/>
        </w:rPr>
      </w:pPr>
      <w:r>
        <w:rPr>
          <w:color w:val="000000" w:themeColor="text1"/>
          <w:lang w:val="nl-NL"/>
        </w:rPr>
        <w:t>Het assessment, iets voor jou?</w:t>
      </w:r>
      <w:r w:rsidR="005E124D">
        <w:rPr>
          <w:color w:val="000000" w:themeColor="text1"/>
          <w:lang w:val="nl-NL"/>
        </w:rPr>
        <w:t xml:space="preserve">  ……………………………………………………………………………….</w:t>
      </w:r>
      <w:r w:rsidR="005E124D">
        <w:rPr>
          <w:color w:val="000000" w:themeColor="text1"/>
          <w:lang w:val="nl-NL"/>
        </w:rPr>
        <w:tab/>
        <w:t>2</w:t>
      </w:r>
    </w:p>
    <w:p w14:paraId="1E40A970" w14:textId="30EDFE62" w:rsidR="00514E26" w:rsidRDefault="00514E26" w:rsidP="00514E26">
      <w:pPr>
        <w:pStyle w:val="Lijstalinea"/>
        <w:numPr>
          <w:ilvl w:val="1"/>
          <w:numId w:val="45"/>
        </w:numPr>
        <w:rPr>
          <w:color w:val="000000" w:themeColor="text1"/>
          <w:lang w:val="nl-NL"/>
        </w:rPr>
      </w:pPr>
      <w:r>
        <w:rPr>
          <w:color w:val="000000" w:themeColor="text1"/>
          <w:lang w:val="nl-NL"/>
        </w:rPr>
        <w:t>Voor wie is het EVC-assessment bedoeld?</w:t>
      </w:r>
      <w:r w:rsidR="005E124D">
        <w:rPr>
          <w:color w:val="000000" w:themeColor="text1"/>
          <w:lang w:val="nl-NL"/>
        </w:rPr>
        <w:t xml:space="preserve">  …………………………………………………</w:t>
      </w:r>
      <w:r w:rsidR="005E124D">
        <w:rPr>
          <w:color w:val="000000" w:themeColor="text1"/>
          <w:lang w:val="nl-NL"/>
        </w:rPr>
        <w:tab/>
        <w:t>2</w:t>
      </w:r>
    </w:p>
    <w:p w14:paraId="5AE12DB9" w14:textId="77777777" w:rsidR="005E124D" w:rsidRDefault="00514E26" w:rsidP="00514E26">
      <w:pPr>
        <w:pStyle w:val="Lijstalinea"/>
        <w:numPr>
          <w:ilvl w:val="1"/>
          <w:numId w:val="45"/>
        </w:numPr>
        <w:rPr>
          <w:lang w:val="nl-NL"/>
        </w:rPr>
      </w:pPr>
      <w:r>
        <w:rPr>
          <w:color w:val="000000" w:themeColor="text1"/>
          <w:lang w:val="nl-NL"/>
        </w:rPr>
        <w:t xml:space="preserve">Hoe kan je nagaan of je zelf in </w:t>
      </w:r>
      <w:r w:rsidRPr="000B0169">
        <w:rPr>
          <w:lang w:val="nl-NL"/>
        </w:rPr>
        <w:t xml:space="preserve">aanmerking komt om het assessment </w:t>
      </w:r>
    </w:p>
    <w:p w14:paraId="31B0EEA7" w14:textId="4309E006" w:rsidR="00514E26" w:rsidRPr="000B0169" w:rsidRDefault="00514E26" w:rsidP="005E124D">
      <w:pPr>
        <w:pStyle w:val="Lijstalinea"/>
        <w:ind w:left="1440"/>
        <w:rPr>
          <w:lang w:val="nl-NL"/>
        </w:rPr>
      </w:pPr>
      <w:r w:rsidRPr="000B0169">
        <w:rPr>
          <w:lang w:val="nl-NL"/>
        </w:rPr>
        <w:t>succesvol te doorlopen?</w:t>
      </w:r>
      <w:r w:rsidRPr="000B0169">
        <w:t xml:space="preserve"> </w:t>
      </w:r>
      <w:r w:rsidR="0072335D">
        <w:t xml:space="preserve"> …………………………………………………………………………….</w:t>
      </w:r>
      <w:r w:rsidR="0072335D">
        <w:tab/>
        <w:t>2</w:t>
      </w:r>
    </w:p>
    <w:p w14:paraId="497C8699" w14:textId="77777777" w:rsidR="0072335D" w:rsidRPr="0072335D" w:rsidRDefault="0072335D" w:rsidP="0072335D">
      <w:pPr>
        <w:rPr>
          <w:color w:val="000000" w:themeColor="text1"/>
          <w:lang w:val="nl-NL"/>
        </w:rPr>
      </w:pPr>
    </w:p>
    <w:p w14:paraId="5DD0D5FE" w14:textId="2F0B635B" w:rsidR="00514E26" w:rsidRDefault="00514E26" w:rsidP="00514E26">
      <w:pPr>
        <w:pStyle w:val="Lijstalinea"/>
        <w:numPr>
          <w:ilvl w:val="0"/>
          <w:numId w:val="45"/>
        </w:numPr>
        <w:rPr>
          <w:color w:val="000000" w:themeColor="text1"/>
          <w:lang w:val="nl-NL"/>
        </w:rPr>
      </w:pPr>
      <w:r>
        <w:rPr>
          <w:color w:val="000000" w:themeColor="text1"/>
          <w:lang w:val="nl-NL"/>
        </w:rPr>
        <w:t>Het EVC-traject voor [Naam BK] in een notendop</w:t>
      </w:r>
      <w:r w:rsidR="0072335D">
        <w:rPr>
          <w:color w:val="000000" w:themeColor="text1"/>
          <w:lang w:val="nl-NL"/>
        </w:rPr>
        <w:t xml:space="preserve">  ……………………………………………………</w:t>
      </w:r>
      <w:r w:rsidR="0072335D">
        <w:rPr>
          <w:color w:val="000000" w:themeColor="text1"/>
          <w:lang w:val="nl-NL"/>
        </w:rPr>
        <w:tab/>
        <w:t>3</w:t>
      </w:r>
    </w:p>
    <w:p w14:paraId="2FAE5647" w14:textId="79A03FBF" w:rsidR="00514E26" w:rsidRDefault="00514E26" w:rsidP="00514E26">
      <w:pPr>
        <w:pStyle w:val="Lijstalinea"/>
        <w:numPr>
          <w:ilvl w:val="1"/>
          <w:numId w:val="45"/>
        </w:numPr>
        <w:rPr>
          <w:color w:val="000000" w:themeColor="text1"/>
          <w:lang w:val="nl-NL"/>
        </w:rPr>
      </w:pPr>
      <w:r>
        <w:rPr>
          <w:color w:val="000000" w:themeColor="text1"/>
          <w:lang w:val="nl-NL"/>
        </w:rPr>
        <w:t>EVC-begeleiding</w:t>
      </w:r>
      <w:r w:rsidR="005F470B">
        <w:rPr>
          <w:color w:val="000000" w:themeColor="text1"/>
          <w:lang w:val="nl-NL"/>
        </w:rPr>
        <w:t xml:space="preserve">  ………………………………………………………………………………………….</w:t>
      </w:r>
      <w:r w:rsidR="005F470B">
        <w:rPr>
          <w:color w:val="000000" w:themeColor="text1"/>
          <w:lang w:val="nl-NL"/>
        </w:rPr>
        <w:tab/>
        <w:t>3</w:t>
      </w:r>
    </w:p>
    <w:p w14:paraId="4E30B5F0" w14:textId="784AE3B7" w:rsidR="00514E26" w:rsidRDefault="00514E26" w:rsidP="00514E26">
      <w:pPr>
        <w:pStyle w:val="Lijstalinea"/>
        <w:numPr>
          <w:ilvl w:val="1"/>
          <w:numId w:val="45"/>
        </w:numPr>
        <w:rPr>
          <w:color w:val="000000" w:themeColor="text1"/>
          <w:lang w:val="nl-NL"/>
        </w:rPr>
      </w:pPr>
      <w:r>
        <w:rPr>
          <w:color w:val="000000" w:themeColor="text1"/>
          <w:lang w:val="nl-NL"/>
        </w:rPr>
        <w:t xml:space="preserve">Inschrijven </w:t>
      </w:r>
      <w:r w:rsidRPr="00E144A8">
        <w:rPr>
          <w:color w:val="000000" w:themeColor="text1"/>
          <w:highlight w:val="green"/>
          <w:lang w:val="nl-NL"/>
        </w:rPr>
        <w:t>[en invullen van het startdocument]</w:t>
      </w:r>
      <w:r w:rsidR="005F470B">
        <w:rPr>
          <w:color w:val="000000" w:themeColor="text1"/>
          <w:lang w:val="nl-NL"/>
        </w:rPr>
        <w:t xml:space="preserve">  …………………………………………</w:t>
      </w:r>
      <w:r w:rsidR="005F470B">
        <w:rPr>
          <w:color w:val="000000" w:themeColor="text1"/>
          <w:lang w:val="nl-NL"/>
        </w:rPr>
        <w:tab/>
        <w:t>3</w:t>
      </w:r>
    </w:p>
    <w:p w14:paraId="3DC0915A" w14:textId="01D13BB8" w:rsidR="00514E26" w:rsidRPr="00A21518" w:rsidRDefault="00514E26" w:rsidP="00514E26">
      <w:pPr>
        <w:pStyle w:val="Lijstalinea"/>
        <w:numPr>
          <w:ilvl w:val="2"/>
          <w:numId w:val="45"/>
        </w:numPr>
        <w:rPr>
          <w:lang w:val="nl-NL"/>
        </w:rPr>
      </w:pPr>
      <w:r w:rsidRPr="00A21518">
        <w:t>Toelatingsvoorwaarden voor de kandidaat</w:t>
      </w:r>
      <w:r w:rsidR="005F470B">
        <w:t xml:space="preserve">  …………………………………….</w:t>
      </w:r>
      <w:r w:rsidR="005F470B">
        <w:tab/>
        <w:t>3</w:t>
      </w:r>
    </w:p>
    <w:p w14:paraId="26C1D3D4" w14:textId="0F0C5DEF" w:rsidR="005F470B" w:rsidRPr="005F470B" w:rsidRDefault="00514E26" w:rsidP="005F470B">
      <w:pPr>
        <w:pStyle w:val="Lijstalinea"/>
        <w:numPr>
          <w:ilvl w:val="1"/>
          <w:numId w:val="45"/>
        </w:numPr>
        <w:rPr>
          <w:color w:val="000000" w:themeColor="text1"/>
          <w:lang w:val="nl-NL"/>
        </w:rPr>
      </w:pPr>
      <w:r>
        <w:rPr>
          <w:color w:val="000000" w:themeColor="text1"/>
          <w:lang w:val="nl-NL"/>
        </w:rPr>
        <w:t xml:space="preserve">Assessment </w:t>
      </w:r>
      <w:r w:rsidRPr="00662DE4">
        <w:rPr>
          <w:lang w:val="nl-NL"/>
        </w:rPr>
        <w:t xml:space="preserve">zelf </w:t>
      </w:r>
      <w:r w:rsidRPr="00662DE4">
        <w:t>(verloop en duur)</w:t>
      </w:r>
      <w:r w:rsidR="005F470B">
        <w:t xml:space="preserve">  ………………………………………………………………</w:t>
      </w:r>
      <w:r w:rsidR="005F470B">
        <w:tab/>
        <w:t>3</w:t>
      </w:r>
    </w:p>
    <w:p w14:paraId="3395A65B" w14:textId="29F0EB86" w:rsidR="00514E26" w:rsidRDefault="00514E26" w:rsidP="00514E26">
      <w:pPr>
        <w:pStyle w:val="Lijstalinea"/>
        <w:numPr>
          <w:ilvl w:val="1"/>
          <w:numId w:val="45"/>
        </w:numPr>
        <w:rPr>
          <w:color w:val="000000" w:themeColor="text1"/>
          <w:lang w:val="nl-NL"/>
        </w:rPr>
      </w:pPr>
      <w:r>
        <w:rPr>
          <w:color w:val="000000" w:themeColor="text1"/>
          <w:lang w:val="nl-NL"/>
        </w:rPr>
        <w:t>Kwalificering en Nazorg</w:t>
      </w:r>
      <w:r w:rsidR="005F470B">
        <w:rPr>
          <w:color w:val="000000" w:themeColor="text1"/>
          <w:lang w:val="nl-NL"/>
        </w:rPr>
        <w:t xml:space="preserve">  ………………………………………………………………………………</w:t>
      </w:r>
      <w:r w:rsidR="005F470B">
        <w:rPr>
          <w:color w:val="000000" w:themeColor="text1"/>
          <w:lang w:val="nl-NL"/>
        </w:rPr>
        <w:tab/>
        <w:t>3</w:t>
      </w:r>
    </w:p>
    <w:p w14:paraId="0F1BBBEA" w14:textId="3C8F3983" w:rsidR="00514E26" w:rsidRPr="00936CF5" w:rsidRDefault="00514E26" w:rsidP="00514E26">
      <w:pPr>
        <w:pStyle w:val="Lijstalinea"/>
        <w:numPr>
          <w:ilvl w:val="1"/>
          <w:numId w:val="45"/>
        </w:numPr>
        <w:rPr>
          <w:lang w:val="nl-NL"/>
        </w:rPr>
      </w:pPr>
      <w:r w:rsidRPr="00936CF5">
        <w:t>Duur van het volledige EVC-traject</w:t>
      </w:r>
      <w:r w:rsidR="005F470B">
        <w:t xml:space="preserve">  ……………………………………………………………..</w:t>
      </w:r>
      <w:r w:rsidR="005F470B">
        <w:tab/>
        <w:t>3</w:t>
      </w:r>
    </w:p>
    <w:p w14:paraId="4349F223" w14:textId="77777777" w:rsidR="00617BE6" w:rsidRPr="00617BE6" w:rsidRDefault="00617BE6" w:rsidP="00617BE6">
      <w:pPr>
        <w:rPr>
          <w:color w:val="000000" w:themeColor="text1"/>
          <w:lang w:val="nl-NL"/>
        </w:rPr>
      </w:pPr>
    </w:p>
    <w:p w14:paraId="77FA0CCF" w14:textId="7B43FDA3" w:rsidR="00617BE6" w:rsidRDefault="00514E26" w:rsidP="00514E26">
      <w:pPr>
        <w:pStyle w:val="Lijstalinea"/>
        <w:numPr>
          <w:ilvl w:val="0"/>
          <w:numId w:val="45"/>
        </w:numPr>
        <w:rPr>
          <w:color w:val="000000" w:themeColor="text1"/>
          <w:lang w:val="nl-NL"/>
        </w:rPr>
      </w:pPr>
      <w:r>
        <w:rPr>
          <w:color w:val="000000" w:themeColor="text1"/>
          <w:lang w:val="nl-NL"/>
        </w:rPr>
        <w:t>Meer weten?</w:t>
      </w:r>
      <w:r w:rsidR="005F470B">
        <w:rPr>
          <w:color w:val="000000" w:themeColor="text1"/>
          <w:lang w:val="nl-NL"/>
        </w:rPr>
        <w:t xml:space="preserve">  …………………………………………………………………………………………………………..</w:t>
      </w:r>
      <w:r w:rsidR="005F470B">
        <w:rPr>
          <w:color w:val="000000" w:themeColor="text1"/>
          <w:lang w:val="nl-NL"/>
        </w:rPr>
        <w:tab/>
        <w:t>4</w:t>
      </w:r>
    </w:p>
    <w:p w14:paraId="502C0C93" w14:textId="77247D8F" w:rsidR="00900941" w:rsidRPr="00761D7B" w:rsidRDefault="00190044" w:rsidP="00761D7B">
      <w:pPr>
        <w:pStyle w:val="Lijstalinea"/>
        <w:rPr>
          <w:color w:val="000000" w:themeColor="text1"/>
          <w:lang w:val="nl-NL"/>
        </w:rPr>
      </w:pPr>
      <w:r w:rsidRPr="00617BE6">
        <w:rPr>
          <w:lang w:val="nl-NL"/>
        </w:rPr>
        <w:br w:type="page"/>
      </w:r>
    </w:p>
    <w:p w14:paraId="4B828D38" w14:textId="7E21E00B" w:rsidR="00793D06" w:rsidRDefault="00793D06" w:rsidP="000E70BE">
      <w:pPr>
        <w:rPr>
          <w:lang w:val="nl-NL"/>
        </w:rPr>
      </w:pPr>
    </w:p>
    <w:p w14:paraId="3EEAEA60" w14:textId="77777777" w:rsidR="005F470B" w:rsidRPr="00761D7B" w:rsidRDefault="005F470B" w:rsidP="00153809">
      <w:pPr>
        <w:pStyle w:val="Lijstalinea"/>
        <w:numPr>
          <w:ilvl w:val="0"/>
          <w:numId w:val="46"/>
        </w:numPr>
        <w:ind w:left="426" w:hanging="426"/>
        <w:rPr>
          <w:color w:val="000000" w:themeColor="text1"/>
          <w:sz w:val="36"/>
          <w:szCs w:val="36"/>
          <w:lang w:val="nl-NL"/>
        </w:rPr>
      </w:pPr>
      <w:r w:rsidRPr="00761D7B">
        <w:rPr>
          <w:color w:val="000000" w:themeColor="text1"/>
          <w:sz w:val="36"/>
          <w:szCs w:val="36"/>
          <w:lang w:val="nl-NL"/>
        </w:rPr>
        <w:t xml:space="preserve">Waarom deelnemen aan een EVC-assessment voor </w:t>
      </w:r>
      <w:r w:rsidRPr="00153809">
        <w:rPr>
          <w:color w:val="000000" w:themeColor="text1"/>
          <w:sz w:val="36"/>
          <w:szCs w:val="36"/>
          <w:highlight w:val="yellow"/>
          <w:lang w:val="nl-NL"/>
        </w:rPr>
        <w:t>[Naam BK]</w:t>
      </w:r>
      <w:r w:rsidRPr="00761D7B">
        <w:rPr>
          <w:color w:val="000000" w:themeColor="text1"/>
          <w:sz w:val="36"/>
          <w:szCs w:val="36"/>
          <w:lang w:val="nl-NL"/>
        </w:rPr>
        <w:t>?</w:t>
      </w:r>
    </w:p>
    <w:p w14:paraId="7D48B8C2" w14:textId="77777777" w:rsidR="00153809" w:rsidRPr="00153809" w:rsidRDefault="00153809" w:rsidP="00153809">
      <w:pPr>
        <w:rPr>
          <w:color w:val="000000" w:themeColor="text1"/>
          <w:lang w:val="nl-NL"/>
        </w:rPr>
      </w:pPr>
    </w:p>
    <w:p w14:paraId="552E3F2A" w14:textId="11D0408A" w:rsidR="005F470B" w:rsidRPr="00153809" w:rsidRDefault="005F470B" w:rsidP="00153809">
      <w:pPr>
        <w:rPr>
          <w:color w:val="000000" w:themeColor="text1"/>
          <w:sz w:val="28"/>
          <w:szCs w:val="28"/>
          <w:u w:val="single"/>
          <w:lang w:val="nl-NL"/>
        </w:rPr>
      </w:pPr>
      <w:r w:rsidRPr="00153809">
        <w:rPr>
          <w:color w:val="000000" w:themeColor="text1"/>
          <w:sz w:val="28"/>
          <w:szCs w:val="28"/>
          <w:u w:val="single"/>
          <w:lang w:val="nl-NL"/>
        </w:rPr>
        <w:t>Wat is EVC?</w:t>
      </w:r>
    </w:p>
    <w:p w14:paraId="7AEEDCAA" w14:textId="77777777" w:rsidR="00A84E86" w:rsidRDefault="00A84E86" w:rsidP="00A84E86">
      <w:pPr>
        <w:pBdr>
          <w:top w:val="nil"/>
          <w:left w:val="nil"/>
          <w:bottom w:val="nil"/>
          <w:right w:val="nil"/>
          <w:between w:val="nil"/>
        </w:pBdr>
        <w:spacing w:after="150"/>
        <w:jc w:val="both"/>
        <w:rPr>
          <w:rFonts w:eastAsia="Arial" w:cs="Arial"/>
          <w:color w:val="000000"/>
        </w:rPr>
      </w:pPr>
      <w:r w:rsidRPr="00E72CBD">
        <w:rPr>
          <w:rFonts w:eastAsia="Arial" w:cs="Arial"/>
          <w:color w:val="000000"/>
        </w:rPr>
        <w:t xml:space="preserve">EVC staat voor de </w:t>
      </w:r>
      <w:r w:rsidRPr="009212B1">
        <w:rPr>
          <w:rFonts w:eastAsia="Arial" w:cs="Arial"/>
          <w:b/>
          <w:color w:val="000000"/>
        </w:rPr>
        <w:t>erkenning van verworven competenties</w:t>
      </w:r>
      <w:r w:rsidRPr="00E72CBD">
        <w:rPr>
          <w:rFonts w:eastAsia="Arial" w:cs="Arial"/>
          <w:color w:val="000000"/>
        </w:rPr>
        <w:t xml:space="preserve">. </w:t>
      </w:r>
      <w:r>
        <w:rPr>
          <w:rFonts w:eastAsia="Arial" w:cs="Arial"/>
          <w:color w:val="000000"/>
        </w:rPr>
        <w:t>Je doet</w:t>
      </w:r>
      <w:r w:rsidRPr="00E72CBD">
        <w:rPr>
          <w:rFonts w:eastAsia="Arial" w:cs="Arial"/>
          <w:color w:val="000000"/>
        </w:rPr>
        <w:t xml:space="preserve"> in verschillende co</w:t>
      </w:r>
      <w:r>
        <w:rPr>
          <w:rFonts w:eastAsia="Arial" w:cs="Arial"/>
          <w:color w:val="000000"/>
        </w:rPr>
        <w:t>ntexten ervaring op en verwerft</w:t>
      </w:r>
      <w:r w:rsidRPr="00E72CBD">
        <w:rPr>
          <w:rFonts w:eastAsia="Arial" w:cs="Arial"/>
          <w:color w:val="000000"/>
        </w:rPr>
        <w:t xml:space="preserve"> er een brede waaier aan kennis, vaardigheden en attitudes. Met EVC k</w:t>
      </w:r>
      <w:r>
        <w:rPr>
          <w:rFonts w:eastAsia="Arial" w:cs="Arial"/>
          <w:color w:val="000000"/>
        </w:rPr>
        <w:t>an je</w:t>
      </w:r>
      <w:r w:rsidRPr="00E72CBD">
        <w:rPr>
          <w:rFonts w:eastAsia="Arial" w:cs="Arial"/>
          <w:color w:val="000000"/>
        </w:rPr>
        <w:t xml:space="preserve"> deze competenties zichtbaar </w:t>
      </w:r>
      <w:r>
        <w:rPr>
          <w:rFonts w:eastAsia="Arial" w:cs="Arial"/>
          <w:color w:val="000000"/>
        </w:rPr>
        <w:t>maken</w:t>
      </w:r>
      <w:r w:rsidRPr="00E72CBD">
        <w:rPr>
          <w:rFonts w:eastAsia="Arial" w:cs="Arial"/>
          <w:color w:val="000000"/>
        </w:rPr>
        <w:t xml:space="preserve">. </w:t>
      </w:r>
    </w:p>
    <w:p w14:paraId="7600E0C1" w14:textId="38945C98" w:rsidR="00153809" w:rsidRDefault="00A84E86" w:rsidP="00A84E86">
      <w:pPr>
        <w:rPr>
          <w:color w:val="000000" w:themeColor="text1"/>
          <w:lang w:val="nl-NL"/>
        </w:rPr>
      </w:pPr>
      <w:r w:rsidRPr="00E72CBD">
        <w:rPr>
          <w:rFonts w:eastAsia="Arial" w:cs="Arial"/>
          <w:color w:val="000000"/>
        </w:rPr>
        <w:t xml:space="preserve">De competenties worden getoetst in </w:t>
      </w:r>
      <w:r>
        <w:rPr>
          <w:rFonts w:eastAsia="Arial" w:cs="Arial"/>
        </w:rPr>
        <w:t>een</w:t>
      </w:r>
      <w:r w:rsidRPr="00E72CBD">
        <w:rPr>
          <w:rFonts w:eastAsia="Arial" w:cs="Arial"/>
        </w:rPr>
        <w:t xml:space="preserve"> assessment</w:t>
      </w:r>
      <w:r w:rsidRPr="00E72CBD">
        <w:rPr>
          <w:rFonts w:eastAsia="Arial" w:cs="Arial"/>
          <w:color w:val="000000"/>
        </w:rPr>
        <w:t xml:space="preserve"> en vastgelegd in een competentiebewijs.</w:t>
      </w:r>
    </w:p>
    <w:p w14:paraId="0894CC32" w14:textId="77777777" w:rsidR="00877457" w:rsidRPr="00153809" w:rsidRDefault="00877457" w:rsidP="00153809">
      <w:pPr>
        <w:rPr>
          <w:color w:val="000000" w:themeColor="text1"/>
          <w:lang w:val="nl-NL"/>
        </w:rPr>
      </w:pPr>
    </w:p>
    <w:p w14:paraId="6A3A0360" w14:textId="77777777" w:rsidR="005F470B" w:rsidRPr="00153809" w:rsidRDefault="005F470B" w:rsidP="00153809">
      <w:pPr>
        <w:rPr>
          <w:color w:val="000000" w:themeColor="text1"/>
          <w:sz w:val="28"/>
          <w:szCs w:val="28"/>
          <w:u w:val="single"/>
          <w:lang w:val="nl-NL"/>
        </w:rPr>
      </w:pPr>
      <w:r w:rsidRPr="00153809">
        <w:rPr>
          <w:color w:val="000000" w:themeColor="text1"/>
          <w:sz w:val="28"/>
          <w:szCs w:val="28"/>
          <w:u w:val="single"/>
          <w:lang w:val="nl-NL"/>
        </w:rPr>
        <w:t>Welke competenties worden getest?</w:t>
      </w:r>
    </w:p>
    <w:p w14:paraId="36A3367C" w14:textId="688878E0" w:rsidR="00153809" w:rsidRDefault="001C2BB3" w:rsidP="00153809">
      <w:pPr>
        <w:rPr>
          <w:color w:val="000000" w:themeColor="text1"/>
          <w:lang w:val="nl-NL"/>
        </w:rPr>
      </w:pPr>
      <w:r>
        <w:rPr>
          <w:rFonts w:eastAsia="Arial" w:cs="Arial"/>
          <w:color w:val="000000"/>
        </w:rPr>
        <w:t xml:space="preserve">Voor het beroep van </w:t>
      </w:r>
      <w:r w:rsidRPr="00DE71CF">
        <w:rPr>
          <w:rFonts w:eastAsia="Arial" w:cs="Arial"/>
          <w:color w:val="000000"/>
          <w:highlight w:val="yellow"/>
        </w:rPr>
        <w:t>[Naam BK]</w:t>
      </w:r>
      <w:r>
        <w:rPr>
          <w:rFonts w:eastAsia="Arial" w:cs="Arial"/>
          <w:color w:val="000000"/>
        </w:rPr>
        <w:t xml:space="preserve"> werd er </w:t>
      </w:r>
      <w:r w:rsidRPr="001C2BB3">
        <w:rPr>
          <w:rFonts w:eastAsia="Arial" w:cs="Arial"/>
          <w:color w:val="0000CC"/>
          <w:u w:val="single"/>
        </w:rPr>
        <w:t>een beroepskwalificatie</w:t>
      </w:r>
      <w:r>
        <w:rPr>
          <w:rFonts w:eastAsia="Arial" w:cs="Arial"/>
          <w:color w:val="000000"/>
        </w:rPr>
        <w:t xml:space="preserve"> opgesteld </w:t>
      </w:r>
      <w:r w:rsidRPr="009212B1">
        <w:rPr>
          <w:rFonts w:eastAsia="Arial" w:cs="Arial"/>
          <w:i/>
          <w:color w:val="000000"/>
        </w:rPr>
        <w:t xml:space="preserve">(kwalificatiedatabank, beroepskwalificatie zoeken, </w:t>
      </w:r>
      <w:r w:rsidR="00DE71CF" w:rsidRPr="00DE71CF">
        <w:rPr>
          <w:rFonts w:eastAsia="Arial" w:cs="Arial"/>
          <w:i/>
          <w:color w:val="000000"/>
          <w:highlight w:val="yellow"/>
        </w:rPr>
        <w:t>[Naam BK]</w:t>
      </w:r>
      <w:r w:rsidRPr="009212B1">
        <w:rPr>
          <w:rFonts w:eastAsia="Arial" w:cs="Arial"/>
          <w:i/>
          <w:color w:val="000000"/>
        </w:rPr>
        <w:t>).</w:t>
      </w:r>
      <w:r>
        <w:rPr>
          <w:rFonts w:eastAsia="Arial" w:cs="Arial"/>
          <w:color w:val="000000"/>
        </w:rPr>
        <w:t xml:space="preserve"> Dit geeft een overzicht van alle competenties (met onderliggende kennis, attituden en vaardigheden) die een ervaren beroepsbeoefenaar beheerst. Deze competenties worden nauwgezet getoetst tijdens het assessment.</w:t>
      </w:r>
    </w:p>
    <w:p w14:paraId="3D920E9F" w14:textId="77777777" w:rsidR="00877457" w:rsidRDefault="00877457" w:rsidP="00153809">
      <w:pPr>
        <w:rPr>
          <w:color w:val="000000" w:themeColor="text1"/>
          <w:lang w:val="nl-NL"/>
        </w:rPr>
      </w:pPr>
    </w:p>
    <w:p w14:paraId="4EA060E7" w14:textId="12CBFC85" w:rsidR="005F470B" w:rsidRPr="00153809" w:rsidRDefault="005F470B" w:rsidP="00153809">
      <w:pPr>
        <w:rPr>
          <w:sz w:val="28"/>
          <w:szCs w:val="28"/>
          <w:u w:val="single"/>
          <w:lang w:val="nl-NL"/>
        </w:rPr>
      </w:pPr>
      <w:r w:rsidRPr="00153809">
        <w:rPr>
          <w:color w:val="000000" w:themeColor="text1"/>
          <w:sz w:val="28"/>
          <w:szCs w:val="28"/>
          <w:u w:val="single"/>
          <w:lang w:val="nl-NL"/>
        </w:rPr>
        <w:t xml:space="preserve">Mogelijke uitkomsten na </w:t>
      </w:r>
      <w:r w:rsidRPr="00153809">
        <w:rPr>
          <w:sz w:val="28"/>
          <w:szCs w:val="28"/>
          <w:u w:val="single"/>
          <w:lang w:val="nl-NL"/>
        </w:rPr>
        <w:t>het assessment</w:t>
      </w:r>
    </w:p>
    <w:p w14:paraId="79615641" w14:textId="03923673" w:rsidR="00EC0535" w:rsidRDefault="00EC0535" w:rsidP="00EC0535">
      <w:pPr>
        <w:pBdr>
          <w:top w:val="nil"/>
          <w:left w:val="nil"/>
          <w:bottom w:val="nil"/>
          <w:right w:val="nil"/>
          <w:between w:val="nil"/>
        </w:pBdr>
        <w:spacing w:after="150"/>
        <w:jc w:val="both"/>
        <w:rPr>
          <w:rFonts w:eastAsia="Arial" w:cs="Arial"/>
          <w:color w:val="000000"/>
        </w:rPr>
      </w:pPr>
      <w:r>
        <w:rPr>
          <w:rFonts w:eastAsia="Arial" w:cs="Arial"/>
          <w:color w:val="000000"/>
        </w:rPr>
        <w:t xml:space="preserve">Na het afleggen van het assessment kan je ofwel het ‘bewijs van de beroepskwalificatie van </w:t>
      </w:r>
      <w:r w:rsidRPr="00EC0535">
        <w:rPr>
          <w:rFonts w:eastAsia="Arial" w:cs="Arial"/>
          <w:color w:val="000000"/>
          <w:highlight w:val="yellow"/>
        </w:rPr>
        <w:t>[Naam BK]</w:t>
      </w:r>
      <w:r>
        <w:rPr>
          <w:rFonts w:eastAsia="Arial" w:cs="Arial"/>
          <w:color w:val="000000"/>
        </w:rPr>
        <w:t>’ behalen (indien je hebt bewezen dat je alle competenties van de beroepskwalificatie beheerst), ofwel een ‘bewijs van competenties’ waarin de competenties die je beheerst, zijn opgesomd (indien je niet voor alle competenties kon bewijzen dat je ze beheerst).</w:t>
      </w:r>
    </w:p>
    <w:p w14:paraId="1444255B" w14:textId="67471D5E" w:rsidR="00153809" w:rsidRDefault="00EC0535" w:rsidP="00EC0535">
      <w:pPr>
        <w:rPr>
          <w:i/>
          <w:iCs/>
          <w:lang w:val="nl-NL"/>
        </w:rPr>
      </w:pPr>
      <w:r w:rsidRPr="00EC0535">
        <w:rPr>
          <w:rFonts w:eastAsia="Arial" w:cs="Arial"/>
          <w:highlight w:val="green"/>
        </w:rPr>
        <w:t xml:space="preserve">Het bewijs van beroepskwalificatie </w:t>
      </w:r>
      <w:r w:rsidRPr="00EC0535">
        <w:rPr>
          <w:rFonts w:eastAsia="Arial" w:cs="Arial"/>
          <w:highlight w:val="yellow"/>
        </w:rPr>
        <w:t>[Naam BK]</w:t>
      </w:r>
      <w:r w:rsidRPr="00EC0535">
        <w:rPr>
          <w:rFonts w:eastAsia="Arial" w:cs="Arial"/>
          <w:highlight w:val="green"/>
        </w:rPr>
        <w:t xml:space="preserve"> + certificaat AAV levert het diploma secundair onderwijs op.</w:t>
      </w:r>
    </w:p>
    <w:p w14:paraId="79EA59A7" w14:textId="77777777" w:rsidR="00877457" w:rsidRPr="00EC0535" w:rsidRDefault="00877457" w:rsidP="00153809">
      <w:pPr>
        <w:rPr>
          <w:lang w:val="nl-NL"/>
        </w:rPr>
      </w:pPr>
    </w:p>
    <w:p w14:paraId="48762F50" w14:textId="5FD1F22A" w:rsidR="005F470B" w:rsidRPr="00153809" w:rsidRDefault="005F470B" w:rsidP="00153809">
      <w:pPr>
        <w:rPr>
          <w:i/>
          <w:iCs/>
          <w:sz w:val="28"/>
          <w:szCs w:val="28"/>
          <w:u w:val="single"/>
          <w:lang w:val="nl-NL"/>
        </w:rPr>
      </w:pPr>
      <w:r w:rsidRPr="00153809">
        <w:rPr>
          <w:color w:val="000000" w:themeColor="text1"/>
          <w:sz w:val="28"/>
          <w:szCs w:val="28"/>
          <w:u w:val="single"/>
          <w:lang w:val="nl-NL"/>
        </w:rPr>
        <w:t>Wat bereik je ermee?</w:t>
      </w:r>
    </w:p>
    <w:p w14:paraId="07FEA9DA" w14:textId="21500C79" w:rsidR="0040371B" w:rsidRPr="00E72CBD" w:rsidRDefault="0040371B" w:rsidP="0040371B">
      <w:pPr>
        <w:pBdr>
          <w:top w:val="nil"/>
          <w:left w:val="nil"/>
          <w:bottom w:val="nil"/>
          <w:right w:val="nil"/>
          <w:between w:val="nil"/>
        </w:pBdr>
        <w:spacing w:after="150"/>
        <w:jc w:val="both"/>
        <w:rPr>
          <w:rFonts w:eastAsia="Arial" w:cs="Arial"/>
          <w:color w:val="000000"/>
        </w:rPr>
      </w:pPr>
      <w:r>
        <w:rPr>
          <w:rFonts w:eastAsia="Arial" w:cs="Arial"/>
          <w:color w:val="000000"/>
        </w:rPr>
        <w:t xml:space="preserve">Met zo’n </w:t>
      </w:r>
      <w:r w:rsidRPr="00E72CBD">
        <w:rPr>
          <w:rFonts w:eastAsia="Arial" w:cs="Arial"/>
          <w:color w:val="000000"/>
        </w:rPr>
        <w:t>bewijs sta</w:t>
      </w:r>
      <w:r>
        <w:rPr>
          <w:rFonts w:eastAsia="Arial" w:cs="Arial"/>
          <w:color w:val="000000"/>
        </w:rPr>
        <w:t xml:space="preserve"> je</w:t>
      </w:r>
      <w:r w:rsidRPr="00E72CBD">
        <w:rPr>
          <w:rFonts w:eastAsia="Arial" w:cs="Arial"/>
          <w:color w:val="000000"/>
        </w:rPr>
        <w:t xml:space="preserve"> </w:t>
      </w:r>
      <w:r w:rsidRPr="0040371B">
        <w:rPr>
          <w:rFonts w:eastAsia="Arial" w:cs="Arial"/>
        </w:rPr>
        <w:t>sterker op de arbeidsmarkt</w:t>
      </w:r>
      <w:r w:rsidRPr="00E72CBD">
        <w:rPr>
          <w:rFonts w:eastAsia="Arial" w:cs="Arial"/>
          <w:color w:val="000000"/>
        </w:rPr>
        <w:t xml:space="preserve"> </w:t>
      </w:r>
      <w:r w:rsidRPr="0040371B">
        <w:rPr>
          <w:rFonts w:eastAsia="Arial" w:cs="Arial"/>
          <w:i/>
          <w:color w:val="000000"/>
          <w:highlight w:val="green"/>
        </w:rPr>
        <w:t>(verwijzing naar een website?)</w:t>
      </w:r>
      <w:r w:rsidRPr="009212B1">
        <w:rPr>
          <w:rFonts w:eastAsia="Arial" w:cs="Arial"/>
          <w:i/>
          <w:color w:val="000000"/>
        </w:rPr>
        <w:t>,</w:t>
      </w:r>
      <w:r>
        <w:rPr>
          <w:rFonts w:eastAsia="Arial" w:cs="Arial"/>
          <w:color w:val="000000"/>
        </w:rPr>
        <w:t xml:space="preserve"> </w:t>
      </w:r>
      <w:r w:rsidRPr="00E72CBD">
        <w:rPr>
          <w:rFonts w:eastAsia="Arial" w:cs="Arial"/>
          <w:color w:val="000000"/>
        </w:rPr>
        <w:t xml:space="preserve">of </w:t>
      </w:r>
      <w:r>
        <w:rPr>
          <w:rFonts w:eastAsia="Arial" w:cs="Arial"/>
          <w:color w:val="000000"/>
        </w:rPr>
        <w:t>kan je</w:t>
      </w:r>
      <w:r w:rsidRPr="00E72CBD">
        <w:rPr>
          <w:rFonts w:eastAsia="Arial" w:cs="Arial"/>
          <w:color w:val="000000"/>
        </w:rPr>
        <w:t xml:space="preserve"> </w:t>
      </w:r>
      <w:r>
        <w:rPr>
          <w:rFonts w:eastAsia="Arial" w:cs="Arial"/>
          <w:color w:val="000000"/>
        </w:rPr>
        <w:t xml:space="preserve">voor de opleiding </w:t>
      </w:r>
      <w:r w:rsidRPr="00E72CBD">
        <w:rPr>
          <w:rFonts w:eastAsia="Arial" w:cs="Arial"/>
          <w:color w:val="000000"/>
        </w:rPr>
        <w:t xml:space="preserve">vrijstellingen aanvragen om </w:t>
      </w:r>
      <w:r>
        <w:rPr>
          <w:rFonts w:eastAsia="Arial" w:cs="Arial"/>
          <w:color w:val="000000"/>
        </w:rPr>
        <w:t xml:space="preserve">nadien </w:t>
      </w:r>
      <w:r w:rsidRPr="00E72CBD">
        <w:rPr>
          <w:rFonts w:eastAsia="Arial" w:cs="Arial"/>
          <w:color w:val="000000"/>
        </w:rPr>
        <w:t>sneller een beroeps- of onderwijskwalificatie te behalen.</w:t>
      </w:r>
    </w:p>
    <w:p w14:paraId="4FC6CF36" w14:textId="77777777" w:rsidR="0040371B" w:rsidRPr="00377E6A" w:rsidRDefault="0040371B" w:rsidP="0040371B">
      <w:pPr>
        <w:spacing w:after="0" w:line="240" w:lineRule="auto"/>
        <w:rPr>
          <w:rFonts w:cstheme="minorHAnsi"/>
          <w:lang w:eastAsia="nl-BE"/>
        </w:rPr>
      </w:pPr>
    </w:p>
    <w:p w14:paraId="04D62BD5" w14:textId="49967655" w:rsidR="00761D7B" w:rsidRDefault="00B018AD" w:rsidP="0040371B">
      <w:pPr>
        <w:rPr>
          <w:color w:val="000000" w:themeColor="text1"/>
          <w:lang w:val="nl-NL"/>
        </w:rPr>
      </w:pPr>
      <w:r w:rsidRPr="00B018AD">
        <w:rPr>
          <w:rFonts w:cs="Arial"/>
          <w:highlight w:val="green"/>
          <w:shd w:val="clear" w:color="auto" w:fill="FFFFFF"/>
        </w:rPr>
        <w:t>Meer gedetailleerde info voor dit beroep?</w:t>
      </w:r>
    </w:p>
    <w:p w14:paraId="52B34775" w14:textId="77777777" w:rsidR="00153809" w:rsidRDefault="00153809" w:rsidP="00761D7B">
      <w:pPr>
        <w:rPr>
          <w:color w:val="000000" w:themeColor="text1"/>
          <w:lang w:val="nl-NL"/>
        </w:rPr>
      </w:pPr>
    </w:p>
    <w:p w14:paraId="0E2C6F09" w14:textId="6D07E6AC" w:rsidR="00B018AD" w:rsidRDefault="00B018AD">
      <w:pPr>
        <w:rPr>
          <w:color w:val="000000" w:themeColor="text1"/>
          <w:lang w:val="nl-NL"/>
        </w:rPr>
      </w:pPr>
      <w:r>
        <w:rPr>
          <w:color w:val="000000" w:themeColor="text1"/>
          <w:lang w:val="nl-NL"/>
        </w:rPr>
        <w:br w:type="page"/>
      </w:r>
    </w:p>
    <w:p w14:paraId="63293E35" w14:textId="77777777" w:rsidR="00B018AD" w:rsidRPr="00761D7B" w:rsidRDefault="00B018AD" w:rsidP="00761D7B">
      <w:pPr>
        <w:rPr>
          <w:color w:val="000000" w:themeColor="text1"/>
          <w:lang w:val="nl-NL"/>
        </w:rPr>
      </w:pPr>
    </w:p>
    <w:p w14:paraId="7901F9EF" w14:textId="6D197624" w:rsidR="005F470B" w:rsidRPr="00761D7B" w:rsidRDefault="005F470B" w:rsidP="00153809">
      <w:pPr>
        <w:pStyle w:val="Lijstalinea"/>
        <w:numPr>
          <w:ilvl w:val="0"/>
          <w:numId w:val="46"/>
        </w:numPr>
        <w:ind w:left="426" w:hanging="426"/>
        <w:rPr>
          <w:color w:val="000000" w:themeColor="text1"/>
          <w:sz w:val="36"/>
          <w:szCs w:val="36"/>
          <w:lang w:val="nl-NL"/>
        </w:rPr>
      </w:pPr>
      <w:r w:rsidRPr="00761D7B">
        <w:rPr>
          <w:color w:val="000000" w:themeColor="text1"/>
          <w:sz w:val="36"/>
          <w:szCs w:val="36"/>
          <w:lang w:val="nl-NL"/>
        </w:rPr>
        <w:t>Het assessment, iets voor jou?</w:t>
      </w:r>
    </w:p>
    <w:p w14:paraId="6E329EA8" w14:textId="77777777" w:rsidR="00153809" w:rsidRDefault="00153809" w:rsidP="00153809">
      <w:pPr>
        <w:rPr>
          <w:color w:val="000000" w:themeColor="text1"/>
          <w:lang w:val="nl-NL"/>
        </w:rPr>
      </w:pPr>
    </w:p>
    <w:p w14:paraId="5BDE38EA" w14:textId="36C63D83" w:rsidR="005F470B" w:rsidRPr="00153809" w:rsidRDefault="005F470B" w:rsidP="00153809">
      <w:pPr>
        <w:rPr>
          <w:color w:val="000000" w:themeColor="text1"/>
          <w:sz w:val="28"/>
          <w:szCs w:val="28"/>
          <w:u w:val="single"/>
          <w:lang w:val="nl-NL"/>
        </w:rPr>
      </w:pPr>
      <w:r w:rsidRPr="00153809">
        <w:rPr>
          <w:color w:val="000000" w:themeColor="text1"/>
          <w:sz w:val="28"/>
          <w:szCs w:val="28"/>
          <w:u w:val="single"/>
          <w:lang w:val="nl-NL"/>
        </w:rPr>
        <w:t>Voor wie is het EVC-assessment bedoeld?</w:t>
      </w:r>
    </w:p>
    <w:p w14:paraId="4A2C8B37" w14:textId="0C983BCA" w:rsidR="000D62F4" w:rsidRDefault="000D62F4" w:rsidP="000D62F4">
      <w:pPr>
        <w:spacing w:after="0" w:line="240" w:lineRule="auto"/>
        <w:rPr>
          <w:rFonts w:cstheme="minorHAnsi"/>
          <w:lang w:eastAsia="nl-BE"/>
        </w:rPr>
      </w:pPr>
      <w:r>
        <w:rPr>
          <w:rFonts w:cstheme="minorHAnsi"/>
          <w:lang w:eastAsia="nl-BE"/>
        </w:rPr>
        <w:t xml:space="preserve">Het EVC-assessment is bedoeld voor mensen met relevante en </w:t>
      </w:r>
      <w:r w:rsidRPr="00176FA2">
        <w:rPr>
          <w:rFonts w:cstheme="minorHAnsi"/>
          <w:lang w:eastAsia="nl-BE"/>
        </w:rPr>
        <w:t>voldoende</w:t>
      </w:r>
      <w:r>
        <w:rPr>
          <w:rFonts w:cstheme="minorHAnsi"/>
          <w:lang w:eastAsia="nl-BE"/>
        </w:rPr>
        <w:t xml:space="preserve"> (beroeps)ervaring als </w:t>
      </w:r>
      <w:r w:rsidRPr="000D62F4">
        <w:rPr>
          <w:rFonts w:cstheme="minorHAnsi"/>
          <w:highlight w:val="yellow"/>
          <w:lang w:eastAsia="nl-BE"/>
        </w:rPr>
        <w:t>[Naam BK]</w:t>
      </w:r>
      <w:r>
        <w:rPr>
          <w:rFonts w:cstheme="minorHAnsi"/>
          <w:lang w:eastAsia="nl-BE"/>
        </w:rPr>
        <w:t xml:space="preserve">. </w:t>
      </w:r>
    </w:p>
    <w:p w14:paraId="0E8A9C01" w14:textId="29E5A86E" w:rsidR="00153809" w:rsidRDefault="000D62F4" w:rsidP="000D62F4">
      <w:pPr>
        <w:rPr>
          <w:color w:val="000000" w:themeColor="text1"/>
          <w:lang w:val="nl-NL"/>
        </w:rPr>
      </w:pPr>
      <w:r>
        <w:rPr>
          <w:rFonts w:cstheme="minorHAnsi"/>
          <w:lang w:eastAsia="nl-BE"/>
        </w:rPr>
        <w:t>Het assessment wordt steeds in zijn geheel afgelegd, met het oog op het behalen van het kwalificatiebewijs van de volledige beroepskwalificatie.</w:t>
      </w:r>
    </w:p>
    <w:p w14:paraId="0E57691D" w14:textId="77777777" w:rsidR="00877457" w:rsidRDefault="00877457" w:rsidP="00153809">
      <w:pPr>
        <w:rPr>
          <w:color w:val="000000" w:themeColor="text1"/>
          <w:lang w:val="nl-NL"/>
        </w:rPr>
      </w:pPr>
    </w:p>
    <w:p w14:paraId="1861D05F" w14:textId="4B966C1F" w:rsidR="00761D7B" w:rsidRPr="00323693" w:rsidRDefault="005F470B" w:rsidP="00761D7B">
      <w:pPr>
        <w:rPr>
          <w:sz w:val="28"/>
          <w:szCs w:val="28"/>
          <w:u w:val="single"/>
          <w:lang w:val="nl-NL"/>
        </w:rPr>
      </w:pPr>
      <w:r w:rsidRPr="00153809">
        <w:rPr>
          <w:color w:val="000000" w:themeColor="text1"/>
          <w:sz w:val="28"/>
          <w:szCs w:val="28"/>
          <w:u w:val="single"/>
          <w:lang w:val="nl-NL"/>
        </w:rPr>
        <w:t xml:space="preserve">Hoe kan je nagaan of je zelf in </w:t>
      </w:r>
      <w:r w:rsidRPr="00153809">
        <w:rPr>
          <w:sz w:val="28"/>
          <w:szCs w:val="28"/>
          <w:u w:val="single"/>
          <w:lang w:val="nl-NL"/>
        </w:rPr>
        <w:t>aanmerking komt om het assessment succesvol te doorlopen?</w:t>
      </w:r>
      <w:r w:rsidRPr="00153809">
        <w:rPr>
          <w:sz w:val="28"/>
          <w:szCs w:val="28"/>
          <w:u w:val="single"/>
        </w:rPr>
        <w:t xml:space="preserve"> </w:t>
      </w:r>
    </w:p>
    <w:p w14:paraId="2DFCBF14" w14:textId="44EEF164" w:rsidR="00A9249E" w:rsidRDefault="00A9249E" w:rsidP="00A9249E">
      <w:pPr>
        <w:spacing w:after="0" w:line="240" w:lineRule="auto"/>
        <w:rPr>
          <w:rFonts w:eastAsia="Arial" w:cs="Arial"/>
          <w:color w:val="000000"/>
        </w:rPr>
      </w:pPr>
      <w:r>
        <w:rPr>
          <w:rFonts w:cstheme="minorHAnsi"/>
          <w:lang w:eastAsia="nl-BE"/>
        </w:rPr>
        <w:t>Zoals hierboven geschreven, geeft het document van ‘</w:t>
      </w:r>
      <w:r w:rsidRPr="00A9249E">
        <w:rPr>
          <w:rFonts w:cstheme="minorHAnsi"/>
          <w:color w:val="0000CC"/>
          <w:u w:val="single"/>
          <w:lang w:eastAsia="nl-BE"/>
        </w:rPr>
        <w:t xml:space="preserve">Beroepskwalificatie </w:t>
      </w:r>
      <w:r w:rsidRPr="00A9249E">
        <w:rPr>
          <w:rFonts w:cstheme="minorHAnsi"/>
          <w:color w:val="0000CC"/>
          <w:highlight w:val="yellow"/>
          <w:u w:val="single"/>
          <w:lang w:eastAsia="nl-BE"/>
        </w:rPr>
        <w:t>[</w:t>
      </w:r>
      <w:r w:rsidRPr="00A9249E">
        <w:rPr>
          <w:rFonts w:eastAsia="Arial" w:cs="Arial"/>
          <w:color w:val="0000CC"/>
          <w:highlight w:val="yellow"/>
          <w:u w:val="single"/>
        </w:rPr>
        <w:t>Naam BK]</w:t>
      </w:r>
      <w:r w:rsidRPr="00A9249E">
        <w:rPr>
          <w:rFonts w:eastAsia="Arial" w:cs="Arial"/>
        </w:rPr>
        <w:t>’</w:t>
      </w:r>
      <w:r>
        <w:rPr>
          <w:rFonts w:eastAsia="Arial" w:cs="Arial"/>
          <w:color w:val="000000"/>
        </w:rPr>
        <w:t xml:space="preserve"> het volledige overzicht van wat je moet kunnen en kennen. </w:t>
      </w:r>
    </w:p>
    <w:p w14:paraId="543B3429" w14:textId="77777777" w:rsidR="00A9249E" w:rsidRDefault="00A9249E" w:rsidP="00A9249E">
      <w:pPr>
        <w:spacing w:after="0" w:line="240" w:lineRule="auto"/>
        <w:rPr>
          <w:rFonts w:eastAsia="Arial" w:cs="Arial"/>
          <w:color w:val="000000"/>
        </w:rPr>
      </w:pPr>
    </w:p>
    <w:p w14:paraId="7E4CF72F" w14:textId="77777777" w:rsidR="00A9249E" w:rsidRDefault="00A9249E" w:rsidP="00A9249E">
      <w:pPr>
        <w:spacing w:after="0" w:line="240" w:lineRule="auto"/>
        <w:rPr>
          <w:rFonts w:eastAsia="Arial" w:cs="Arial"/>
          <w:color w:val="000000"/>
        </w:rPr>
      </w:pPr>
      <w:r>
        <w:rPr>
          <w:rFonts w:eastAsia="Arial" w:cs="Arial"/>
          <w:color w:val="000000"/>
        </w:rPr>
        <w:t>Open de lin</w:t>
      </w:r>
      <w:r w:rsidRPr="00724EAA">
        <w:rPr>
          <w:rFonts w:eastAsia="Arial" w:cs="Arial"/>
        </w:rPr>
        <w:t>k</w:t>
      </w:r>
      <w:r>
        <w:rPr>
          <w:rFonts w:eastAsia="Arial" w:cs="Arial"/>
        </w:rPr>
        <w:t xml:space="preserve"> en </w:t>
      </w:r>
      <w:r>
        <w:rPr>
          <w:rFonts w:eastAsia="Arial" w:cs="Arial"/>
          <w:color w:val="000000"/>
        </w:rPr>
        <w:t xml:space="preserve">ga per competentie voor jezelf na of je er voldoende ervaring in hebt en je er jezelf competent in voelt. </w:t>
      </w:r>
    </w:p>
    <w:p w14:paraId="69B3D4A9" w14:textId="054C50DD" w:rsidR="00A9249E" w:rsidRDefault="00A9249E" w:rsidP="00A9249E">
      <w:pPr>
        <w:spacing w:after="0" w:line="240" w:lineRule="auto"/>
        <w:rPr>
          <w:rFonts w:eastAsia="Arial" w:cs="Arial"/>
          <w:color w:val="000000"/>
        </w:rPr>
      </w:pPr>
    </w:p>
    <w:p w14:paraId="5BC6F3F8" w14:textId="49A22725" w:rsidR="00AA6247" w:rsidRDefault="00AA6247" w:rsidP="00A9249E">
      <w:pPr>
        <w:spacing w:after="0" w:line="240" w:lineRule="auto"/>
        <w:rPr>
          <w:rFonts w:eastAsia="Arial" w:cs="Arial"/>
          <w:color w:val="000000"/>
        </w:rPr>
      </w:pPr>
      <w:r w:rsidRPr="00323693">
        <w:rPr>
          <w:rFonts w:eastAsia="Arial" w:cs="Arial"/>
          <w:color w:val="000000"/>
          <w:highlight w:val="green"/>
        </w:rPr>
        <w:t xml:space="preserve">In het assessment zal je moeten werken met </w:t>
      </w:r>
      <w:r w:rsidRPr="00323693">
        <w:rPr>
          <w:highlight w:val="green"/>
        </w:rPr>
        <w:t>dit</w:t>
      </w:r>
      <w:r w:rsidR="0026017F">
        <w:rPr>
          <w:highlight w:val="green"/>
        </w:rPr>
        <w:t xml:space="preserve">/deze </w:t>
      </w:r>
      <w:r w:rsidRPr="00323693">
        <w:rPr>
          <w:highlight w:val="green"/>
        </w:rPr>
        <w:t>materiaal/gereedschap/machines.</w:t>
      </w:r>
    </w:p>
    <w:p w14:paraId="0C8C8162" w14:textId="77777777" w:rsidR="00AA6247" w:rsidRDefault="00AA6247" w:rsidP="00A9249E">
      <w:pPr>
        <w:spacing w:after="0" w:line="240" w:lineRule="auto"/>
        <w:rPr>
          <w:rFonts w:eastAsia="Arial" w:cs="Arial"/>
          <w:color w:val="000000"/>
        </w:rPr>
      </w:pPr>
    </w:p>
    <w:p w14:paraId="501B48E4" w14:textId="1A60FC0F" w:rsidR="00BB2C37" w:rsidRPr="00BB2C37" w:rsidRDefault="00A9249E" w:rsidP="00A9249E">
      <w:pPr>
        <w:rPr>
          <w:rFonts w:eastAsia="Arial" w:cs="Arial"/>
          <w:color w:val="000000"/>
        </w:rPr>
      </w:pPr>
      <w:r>
        <w:rPr>
          <w:rFonts w:eastAsia="Arial" w:cs="Arial"/>
          <w:color w:val="000000"/>
        </w:rPr>
        <w:t xml:space="preserve">Indien </w:t>
      </w:r>
      <w:r w:rsidR="00242255">
        <w:rPr>
          <w:rFonts w:eastAsia="Arial" w:cs="Arial"/>
          <w:color w:val="000000"/>
        </w:rPr>
        <w:t xml:space="preserve">je jezelf vertrouwd voelt met de competenties </w:t>
      </w:r>
      <w:r w:rsidR="00242255" w:rsidRPr="00323693">
        <w:rPr>
          <w:rFonts w:eastAsia="Arial" w:cs="Arial"/>
          <w:color w:val="000000"/>
          <w:highlight w:val="green"/>
        </w:rPr>
        <w:t>en machines</w:t>
      </w:r>
      <w:r w:rsidR="00323693" w:rsidRPr="00323693">
        <w:rPr>
          <w:rFonts w:eastAsia="Arial" w:cs="Arial"/>
          <w:color w:val="000000"/>
          <w:highlight w:val="green"/>
        </w:rPr>
        <w:t>/gereedschap</w:t>
      </w:r>
      <w:r>
        <w:rPr>
          <w:rFonts w:eastAsia="Arial" w:cs="Arial"/>
          <w:color w:val="000000"/>
        </w:rPr>
        <w:t>, maak je kans om goed te presteren in het assessment. Maak dan zeker een afspraak met een testcentrum!</w:t>
      </w:r>
    </w:p>
    <w:p w14:paraId="1CF5F1B1" w14:textId="69DAC48F" w:rsidR="00323693" w:rsidRDefault="00323693">
      <w:pPr>
        <w:rPr>
          <w:color w:val="000000" w:themeColor="text1"/>
          <w:lang w:val="nl-NL"/>
        </w:rPr>
      </w:pPr>
      <w:r>
        <w:rPr>
          <w:color w:val="000000" w:themeColor="text1"/>
          <w:lang w:val="nl-NL"/>
        </w:rPr>
        <w:br w:type="page"/>
      </w:r>
    </w:p>
    <w:p w14:paraId="08B38455" w14:textId="77777777" w:rsidR="00877457" w:rsidRDefault="00877457" w:rsidP="00761D7B">
      <w:pPr>
        <w:rPr>
          <w:color w:val="000000" w:themeColor="text1"/>
          <w:lang w:val="nl-NL"/>
        </w:rPr>
      </w:pPr>
    </w:p>
    <w:p w14:paraId="736AD194" w14:textId="275C3B75" w:rsidR="005F470B" w:rsidRPr="00761D7B" w:rsidRDefault="005F470B" w:rsidP="00153809">
      <w:pPr>
        <w:pStyle w:val="Lijstalinea"/>
        <w:numPr>
          <w:ilvl w:val="0"/>
          <w:numId w:val="46"/>
        </w:numPr>
        <w:ind w:left="426" w:hanging="426"/>
        <w:rPr>
          <w:color w:val="000000" w:themeColor="text1"/>
          <w:sz w:val="36"/>
          <w:szCs w:val="36"/>
          <w:lang w:val="nl-NL"/>
        </w:rPr>
      </w:pPr>
      <w:r w:rsidRPr="00761D7B">
        <w:rPr>
          <w:color w:val="000000" w:themeColor="text1"/>
          <w:sz w:val="36"/>
          <w:szCs w:val="36"/>
          <w:lang w:val="nl-NL"/>
        </w:rPr>
        <w:t xml:space="preserve">Het EVC-traject voor </w:t>
      </w:r>
      <w:r w:rsidRPr="00153809">
        <w:rPr>
          <w:color w:val="000000" w:themeColor="text1"/>
          <w:sz w:val="36"/>
          <w:szCs w:val="36"/>
          <w:highlight w:val="yellow"/>
          <w:lang w:val="nl-NL"/>
        </w:rPr>
        <w:t>[Naam BK]</w:t>
      </w:r>
      <w:r w:rsidRPr="00761D7B">
        <w:rPr>
          <w:color w:val="000000" w:themeColor="text1"/>
          <w:sz w:val="36"/>
          <w:szCs w:val="36"/>
          <w:lang w:val="nl-NL"/>
        </w:rPr>
        <w:t xml:space="preserve"> in een notendop</w:t>
      </w:r>
    </w:p>
    <w:p w14:paraId="120E08FA" w14:textId="77777777" w:rsidR="008B4913" w:rsidRDefault="008B4913" w:rsidP="00153809">
      <w:pPr>
        <w:rPr>
          <w:color w:val="000000" w:themeColor="text1"/>
          <w:lang w:val="nl-NL"/>
        </w:rPr>
      </w:pPr>
    </w:p>
    <w:p w14:paraId="63F704A3" w14:textId="6814E4B1" w:rsidR="005F470B" w:rsidRPr="00153809" w:rsidRDefault="005F470B" w:rsidP="00153809">
      <w:pPr>
        <w:rPr>
          <w:color w:val="000000" w:themeColor="text1"/>
          <w:sz w:val="28"/>
          <w:szCs w:val="28"/>
          <w:u w:val="single"/>
          <w:lang w:val="nl-NL"/>
        </w:rPr>
      </w:pPr>
      <w:r w:rsidRPr="00153809">
        <w:rPr>
          <w:color w:val="000000" w:themeColor="text1"/>
          <w:sz w:val="28"/>
          <w:szCs w:val="28"/>
          <w:u w:val="single"/>
          <w:lang w:val="nl-NL"/>
        </w:rPr>
        <w:t>EVC-begeleiding</w:t>
      </w:r>
    </w:p>
    <w:p w14:paraId="274F99DC" w14:textId="77777777" w:rsidR="007E0566" w:rsidRPr="007E0566" w:rsidRDefault="007E0566" w:rsidP="007E0566">
      <w:pPr>
        <w:spacing w:after="0" w:line="240" w:lineRule="auto"/>
        <w:rPr>
          <w:rFonts w:cstheme="minorHAnsi"/>
          <w:lang w:eastAsia="nl-BE"/>
        </w:rPr>
      </w:pPr>
      <w:r w:rsidRPr="007E0566">
        <w:rPr>
          <w:rFonts w:cstheme="minorHAnsi"/>
          <w:lang w:eastAsia="nl-BE"/>
        </w:rPr>
        <w:t>Als je denkt dat je voldoende ervaring hebt in de competenties van de beroepskwalificatie, kan je contact opnemen met een</w:t>
      </w:r>
      <w:r w:rsidRPr="007E0566">
        <w:rPr>
          <w:rFonts w:cstheme="minorHAnsi"/>
          <w:color w:val="FF00FF"/>
          <w:lang w:eastAsia="nl-BE"/>
        </w:rPr>
        <w:t xml:space="preserve"> </w:t>
      </w:r>
      <w:r w:rsidRPr="007E0566">
        <w:rPr>
          <w:rFonts w:cstheme="minorHAnsi"/>
          <w:lang w:eastAsia="nl-BE"/>
        </w:rPr>
        <w:t xml:space="preserve">testcentrum. </w:t>
      </w:r>
    </w:p>
    <w:p w14:paraId="33CE5980" w14:textId="77777777" w:rsidR="007E0566" w:rsidRPr="007E0566" w:rsidRDefault="007E0566" w:rsidP="007E0566">
      <w:pPr>
        <w:spacing w:after="0" w:line="240" w:lineRule="auto"/>
        <w:rPr>
          <w:rFonts w:cstheme="minorHAnsi"/>
          <w:lang w:eastAsia="nl-BE"/>
        </w:rPr>
      </w:pPr>
      <w:r w:rsidRPr="007E0566">
        <w:rPr>
          <w:rFonts w:cstheme="minorHAnsi"/>
          <w:lang w:eastAsia="nl-BE"/>
        </w:rPr>
        <w:t xml:space="preserve">De eerste stap die daar volgt, is de EVC-begeleiding. Samen met je EVC-begeleider bespreek je de ervaring die je in de verschillende competenties hebt opgebouwd. </w:t>
      </w:r>
    </w:p>
    <w:p w14:paraId="6230D05F" w14:textId="0E4C4F68" w:rsidR="00153809" w:rsidRDefault="007E0566" w:rsidP="007E0566">
      <w:pPr>
        <w:rPr>
          <w:color w:val="000000" w:themeColor="text1"/>
          <w:lang w:val="nl-NL"/>
        </w:rPr>
      </w:pPr>
      <w:r>
        <w:rPr>
          <w:rFonts w:cstheme="minorHAnsi"/>
          <w:lang w:eastAsia="nl-BE"/>
        </w:rPr>
        <w:t>Je begeleider zal je na afloop het advies geven om al dan niet in te schrijven voor het assessment. Indien hij denkt dat je te weinig kans maakt op het kwalificatiebewijs, stelt hij je mogelijks voor om deel te nemen aan bepaalde vrijstellingsproeven voor de opleiding, of verwijst hij je naar een ander traject dat meer is afgestemd op wat je wil bereiken vanuit de plek waar je je nu bevindt.</w:t>
      </w:r>
    </w:p>
    <w:p w14:paraId="3FB1197D" w14:textId="7C3CF93B" w:rsidR="00877457" w:rsidRDefault="00877457" w:rsidP="00153809">
      <w:pPr>
        <w:rPr>
          <w:color w:val="000000" w:themeColor="text1"/>
          <w:lang w:val="nl-NL"/>
        </w:rPr>
      </w:pPr>
    </w:p>
    <w:p w14:paraId="4A323615" w14:textId="77777777" w:rsidR="00C2350B" w:rsidRDefault="00C2350B" w:rsidP="00153809">
      <w:pPr>
        <w:rPr>
          <w:color w:val="000000" w:themeColor="text1"/>
          <w:lang w:val="nl-NL"/>
        </w:rPr>
      </w:pPr>
    </w:p>
    <w:p w14:paraId="1679D462" w14:textId="71B5B013" w:rsidR="005F470B" w:rsidRPr="00153809" w:rsidRDefault="005F470B" w:rsidP="00153809">
      <w:pPr>
        <w:rPr>
          <w:color w:val="000000" w:themeColor="text1"/>
          <w:sz w:val="28"/>
          <w:szCs w:val="28"/>
          <w:u w:val="single"/>
          <w:lang w:val="nl-NL"/>
        </w:rPr>
      </w:pPr>
      <w:r w:rsidRPr="00153809">
        <w:rPr>
          <w:color w:val="000000" w:themeColor="text1"/>
          <w:sz w:val="28"/>
          <w:szCs w:val="28"/>
          <w:u w:val="single"/>
          <w:lang w:val="nl-NL"/>
        </w:rPr>
        <w:t xml:space="preserve">Inschrijven </w:t>
      </w:r>
      <w:r w:rsidRPr="00153809">
        <w:rPr>
          <w:color w:val="000000" w:themeColor="text1"/>
          <w:sz w:val="28"/>
          <w:szCs w:val="28"/>
          <w:highlight w:val="green"/>
          <w:u w:val="single"/>
          <w:lang w:val="nl-NL"/>
        </w:rPr>
        <w:t>[en invullen van het startdocument]</w:t>
      </w:r>
    </w:p>
    <w:p w14:paraId="0085C4AF" w14:textId="54085611" w:rsidR="00C2350B" w:rsidRPr="00D72176" w:rsidRDefault="00C2350B" w:rsidP="00C2350B">
      <w:pPr>
        <w:spacing w:after="0" w:line="240" w:lineRule="auto"/>
        <w:rPr>
          <w:rFonts w:cstheme="minorHAnsi"/>
          <w:highlight w:val="green"/>
          <w:lang w:eastAsia="nl-BE"/>
        </w:rPr>
      </w:pPr>
      <w:r w:rsidRPr="00D72176">
        <w:rPr>
          <w:rFonts w:cstheme="minorHAnsi"/>
          <w:highlight w:val="green"/>
          <w:lang w:eastAsia="nl-BE"/>
        </w:rPr>
        <w:t>Wanneer je hebt beslist om je in te schrijven voor het assessment, breng je ee</w:t>
      </w:r>
      <w:r w:rsidR="00D21095" w:rsidRPr="00D72176">
        <w:rPr>
          <w:rFonts w:cstheme="minorHAnsi"/>
          <w:highlight w:val="green"/>
          <w:lang w:eastAsia="nl-BE"/>
        </w:rPr>
        <w:t>rst nog wat documenten</w:t>
      </w:r>
      <w:r w:rsidRPr="00D72176">
        <w:rPr>
          <w:rFonts w:cstheme="minorHAnsi"/>
          <w:highlight w:val="green"/>
          <w:lang w:eastAsia="nl-BE"/>
        </w:rPr>
        <w:t xml:space="preserve"> in orde. Bij je inschrijving wordt namelijk gevraagd dat je </w:t>
      </w:r>
      <w:r w:rsidR="00D21095" w:rsidRPr="00D72176">
        <w:rPr>
          <w:rFonts w:cstheme="minorHAnsi"/>
          <w:highlight w:val="green"/>
          <w:lang w:eastAsia="nl-BE"/>
        </w:rPr>
        <w:t>het/de volgende</w:t>
      </w:r>
      <w:r w:rsidRPr="00D72176">
        <w:rPr>
          <w:rFonts w:cstheme="minorHAnsi"/>
          <w:highlight w:val="green"/>
          <w:lang w:eastAsia="nl-BE"/>
        </w:rPr>
        <w:t xml:space="preserve"> attest</w:t>
      </w:r>
      <w:r w:rsidR="00D21095" w:rsidRPr="00D72176">
        <w:rPr>
          <w:rFonts w:cstheme="minorHAnsi"/>
          <w:highlight w:val="green"/>
          <w:lang w:eastAsia="nl-BE"/>
        </w:rPr>
        <w:t>(</w:t>
      </w:r>
      <w:r w:rsidRPr="00D72176">
        <w:rPr>
          <w:rFonts w:cstheme="minorHAnsi"/>
          <w:highlight w:val="green"/>
          <w:lang w:eastAsia="nl-BE"/>
        </w:rPr>
        <w:t>en</w:t>
      </w:r>
      <w:r w:rsidR="00D21095" w:rsidRPr="00D72176">
        <w:rPr>
          <w:rFonts w:cstheme="minorHAnsi"/>
          <w:highlight w:val="green"/>
          <w:lang w:eastAsia="nl-BE"/>
        </w:rPr>
        <w:t>)</w:t>
      </w:r>
      <w:r w:rsidRPr="00D72176">
        <w:rPr>
          <w:rFonts w:cstheme="minorHAnsi"/>
          <w:highlight w:val="green"/>
          <w:lang w:eastAsia="nl-BE"/>
        </w:rPr>
        <w:t xml:space="preserve"> voorlegt:</w:t>
      </w:r>
    </w:p>
    <w:p w14:paraId="26D72FAA" w14:textId="76099FDA" w:rsidR="00C2350B" w:rsidRPr="00D72176" w:rsidRDefault="00034436" w:rsidP="00C2350B">
      <w:pPr>
        <w:pStyle w:val="Lijstalinea"/>
        <w:numPr>
          <w:ilvl w:val="1"/>
          <w:numId w:val="47"/>
        </w:numPr>
        <w:rPr>
          <w:highlight w:val="green"/>
          <w:lang w:val="nl-NL"/>
        </w:rPr>
      </w:pPr>
      <w:r w:rsidRPr="00D72176">
        <w:rPr>
          <w:highlight w:val="green"/>
          <w:lang w:val="nl-NL"/>
        </w:rPr>
        <w:t>…</w:t>
      </w:r>
    </w:p>
    <w:p w14:paraId="284C482E" w14:textId="52E0847D" w:rsidR="00C2350B" w:rsidRPr="00D72176" w:rsidRDefault="00034436" w:rsidP="00C2350B">
      <w:pPr>
        <w:pStyle w:val="Lijstalinea"/>
        <w:numPr>
          <w:ilvl w:val="1"/>
          <w:numId w:val="47"/>
        </w:numPr>
        <w:rPr>
          <w:highlight w:val="green"/>
          <w:lang w:val="nl-NL"/>
        </w:rPr>
      </w:pPr>
      <w:r w:rsidRPr="00D72176">
        <w:rPr>
          <w:highlight w:val="green"/>
          <w:lang w:val="nl-NL"/>
        </w:rPr>
        <w:t>…</w:t>
      </w:r>
    </w:p>
    <w:p w14:paraId="08C45C8C" w14:textId="43041CCA" w:rsidR="00C2350B" w:rsidRPr="00485C6D" w:rsidRDefault="00034436" w:rsidP="00C2350B">
      <w:pPr>
        <w:spacing w:after="0" w:line="240" w:lineRule="auto"/>
        <w:rPr>
          <w:rFonts w:cstheme="minorHAnsi"/>
          <w:color w:val="FF0000"/>
          <w:lang w:val="nl-NL" w:eastAsia="nl-BE"/>
        </w:rPr>
      </w:pPr>
      <w:r>
        <w:rPr>
          <w:lang w:val="nl-NL"/>
        </w:rPr>
        <w:t>Voor je d</w:t>
      </w:r>
      <w:r w:rsidR="00C2350B">
        <w:rPr>
          <w:lang w:val="nl-NL"/>
        </w:rPr>
        <w:t>eelname aan het assessment betaal je 120€.</w:t>
      </w:r>
      <w:r w:rsidR="00C2350B" w:rsidRPr="002F4067">
        <w:rPr>
          <w:rFonts w:cstheme="minorHAnsi"/>
          <w:color w:val="FF0000"/>
          <w:lang w:val="nl-NL" w:eastAsia="nl-BE"/>
        </w:rPr>
        <w:t xml:space="preserve"> </w:t>
      </w:r>
    </w:p>
    <w:p w14:paraId="701F107B" w14:textId="77777777" w:rsidR="00C2350B" w:rsidRDefault="00C2350B" w:rsidP="00C2350B">
      <w:pPr>
        <w:ind w:left="708"/>
        <w:rPr>
          <w:lang w:val="nl-NL"/>
        </w:rPr>
      </w:pPr>
    </w:p>
    <w:p w14:paraId="72C827EB" w14:textId="63371694" w:rsidR="00C2350B" w:rsidRDefault="00C2350B" w:rsidP="00C2350B">
      <w:pPr>
        <w:rPr>
          <w:lang w:val="nl-NL"/>
        </w:rPr>
      </w:pPr>
      <w:r>
        <w:rPr>
          <w:lang w:val="nl-NL"/>
        </w:rPr>
        <w:t xml:space="preserve">Als je inschrijving rond is, moeten er nog enkele praktische afspraken gemaakt worden rond </w:t>
      </w:r>
      <w:r w:rsidR="0011151D">
        <w:rPr>
          <w:lang w:val="nl-NL"/>
        </w:rPr>
        <w:t xml:space="preserve">de datum, </w:t>
      </w:r>
      <w:r w:rsidR="00BE31D8">
        <w:rPr>
          <w:lang w:val="nl-NL"/>
        </w:rPr>
        <w:t xml:space="preserve">het uur </w:t>
      </w:r>
      <w:r w:rsidR="006A3E7A">
        <w:rPr>
          <w:lang w:val="nl-NL"/>
        </w:rPr>
        <w:t>en de plaats van het assessment</w:t>
      </w:r>
      <w:r>
        <w:rPr>
          <w:lang w:val="nl-NL"/>
        </w:rPr>
        <w:t xml:space="preserve">. </w:t>
      </w:r>
      <w:r w:rsidRPr="001E29A5">
        <w:rPr>
          <w:highlight w:val="green"/>
          <w:lang w:val="nl-NL"/>
        </w:rPr>
        <w:t xml:space="preserve">Aan jou wordt gevraagd om een keuze door te geven van de </w:t>
      </w:r>
      <w:r w:rsidR="001E29A5">
        <w:rPr>
          <w:highlight w:val="green"/>
          <w:lang w:val="nl-NL"/>
        </w:rPr>
        <w:t>organisatie</w:t>
      </w:r>
      <w:r w:rsidRPr="001E29A5">
        <w:rPr>
          <w:highlight w:val="green"/>
          <w:lang w:val="nl-NL"/>
        </w:rPr>
        <w:t xml:space="preserve"> waar je praktijkproef zal doorgaan (zie verder), het testcentrum zal vervolgens nagaan of die </w:t>
      </w:r>
      <w:r w:rsidR="001E29A5">
        <w:rPr>
          <w:highlight w:val="green"/>
          <w:lang w:val="nl-NL"/>
        </w:rPr>
        <w:t>organisatie</w:t>
      </w:r>
      <w:r w:rsidRPr="001E29A5">
        <w:rPr>
          <w:highlight w:val="green"/>
          <w:lang w:val="nl-NL"/>
        </w:rPr>
        <w:t xml:space="preserve"> voldoet aan de voorwaarden voor het assessment. Indien wel, stemmen jij, het testcentrum en de </w:t>
      </w:r>
      <w:r w:rsidR="001E29A5">
        <w:rPr>
          <w:highlight w:val="green"/>
          <w:lang w:val="nl-NL"/>
        </w:rPr>
        <w:t>organisatie</w:t>
      </w:r>
      <w:r w:rsidRPr="001E29A5">
        <w:rPr>
          <w:highlight w:val="green"/>
          <w:lang w:val="nl-NL"/>
        </w:rPr>
        <w:t xml:space="preserve"> een aantal zaken op elkaar af zodat de dag van de praktijkproef vlot kan verlopen. De afspraken worden vastgelegd in een startdocument.</w:t>
      </w:r>
      <w:r>
        <w:rPr>
          <w:lang w:val="nl-NL"/>
        </w:rPr>
        <w:t xml:space="preserve"> </w:t>
      </w:r>
    </w:p>
    <w:p w14:paraId="4044D42F" w14:textId="7C687A2A" w:rsidR="00153809" w:rsidRDefault="00C2350B" w:rsidP="00C2350B">
      <w:pPr>
        <w:rPr>
          <w:color w:val="000000" w:themeColor="text1"/>
          <w:lang w:val="nl-NL"/>
        </w:rPr>
      </w:pPr>
      <w:r>
        <w:rPr>
          <w:lang w:val="nl-NL"/>
        </w:rPr>
        <w:t xml:space="preserve">Nadien kan je starten met je voorbereiding op </w:t>
      </w:r>
      <w:r w:rsidR="00E12112">
        <w:rPr>
          <w:lang w:val="nl-NL"/>
        </w:rPr>
        <w:t>het assessment</w:t>
      </w:r>
      <w:r>
        <w:rPr>
          <w:lang w:val="nl-NL"/>
        </w:rPr>
        <w:t>. De infobundel die je bij je inschrijving krijgt, ondersteunt je daarbij.</w:t>
      </w:r>
    </w:p>
    <w:p w14:paraId="3A694EBD" w14:textId="07D15A0E" w:rsidR="00877457" w:rsidRDefault="00877457" w:rsidP="00153809">
      <w:pPr>
        <w:rPr>
          <w:color w:val="000000" w:themeColor="text1"/>
          <w:lang w:val="nl-NL"/>
        </w:rPr>
      </w:pPr>
    </w:p>
    <w:p w14:paraId="0578896E" w14:textId="77777777" w:rsidR="00C2350B" w:rsidRDefault="00C2350B" w:rsidP="00153809">
      <w:pPr>
        <w:rPr>
          <w:color w:val="000000" w:themeColor="text1"/>
          <w:lang w:val="nl-NL"/>
        </w:rPr>
      </w:pPr>
    </w:p>
    <w:p w14:paraId="48EB8FE9" w14:textId="7889245C" w:rsidR="005F470B" w:rsidRPr="00153809" w:rsidRDefault="005F470B" w:rsidP="00153809">
      <w:pPr>
        <w:rPr>
          <w:color w:val="000000" w:themeColor="text1"/>
          <w:sz w:val="28"/>
          <w:szCs w:val="28"/>
          <w:u w:val="single"/>
          <w:lang w:val="nl-NL"/>
        </w:rPr>
      </w:pPr>
      <w:r w:rsidRPr="00153809">
        <w:rPr>
          <w:color w:val="000000" w:themeColor="text1"/>
          <w:sz w:val="28"/>
          <w:szCs w:val="28"/>
          <w:u w:val="single"/>
          <w:lang w:val="nl-NL"/>
        </w:rPr>
        <w:t xml:space="preserve">Assessment </w:t>
      </w:r>
      <w:r w:rsidRPr="00153809">
        <w:rPr>
          <w:sz w:val="28"/>
          <w:szCs w:val="28"/>
          <w:u w:val="single"/>
          <w:lang w:val="nl-NL"/>
        </w:rPr>
        <w:t xml:space="preserve">zelf </w:t>
      </w:r>
      <w:r w:rsidRPr="00153809">
        <w:rPr>
          <w:sz w:val="28"/>
          <w:szCs w:val="28"/>
          <w:u w:val="single"/>
        </w:rPr>
        <w:t>(verloop en duur)</w:t>
      </w:r>
    </w:p>
    <w:p w14:paraId="7101043E" w14:textId="0550AEA4" w:rsidR="00153809" w:rsidRDefault="00861B6E" w:rsidP="00153809">
      <w:pPr>
        <w:rPr>
          <w:color w:val="000000" w:themeColor="text1"/>
          <w:lang w:val="nl-NL"/>
        </w:rPr>
      </w:pPr>
      <w:r>
        <w:rPr>
          <w:rFonts w:cstheme="minorHAnsi"/>
          <w:lang w:eastAsia="nl-BE"/>
        </w:rPr>
        <w:t xml:space="preserve">Hieronder krijg je een overzicht van de proeven, duur en locatie van </w:t>
      </w:r>
      <w:r w:rsidR="00AD061A">
        <w:rPr>
          <w:rFonts w:cstheme="minorHAnsi"/>
          <w:lang w:eastAsia="nl-BE"/>
        </w:rPr>
        <w:t>het assessment</w:t>
      </w:r>
      <w:r>
        <w:rPr>
          <w:rFonts w:cstheme="minorHAnsi"/>
          <w:lang w:eastAsia="nl-BE"/>
        </w:rPr>
        <w:t>.</w:t>
      </w:r>
    </w:p>
    <w:p w14:paraId="33AC31DB" w14:textId="1C11FB50" w:rsidR="00877457" w:rsidRDefault="00DA6850" w:rsidP="00153809">
      <w:pPr>
        <w:rPr>
          <w:color w:val="000000" w:themeColor="text1"/>
          <w:lang w:val="nl-NL"/>
        </w:rPr>
      </w:pPr>
      <w:r w:rsidRPr="00DA6850">
        <w:rPr>
          <w:color w:val="000000" w:themeColor="text1"/>
          <w:highlight w:val="yellow"/>
          <w:lang w:val="nl-NL"/>
        </w:rPr>
        <w:t>[In te vullen voor dit assessment]</w:t>
      </w:r>
    </w:p>
    <w:p w14:paraId="5F2F84B8" w14:textId="31323A13" w:rsidR="00877457" w:rsidRDefault="00877457" w:rsidP="00153809">
      <w:pPr>
        <w:rPr>
          <w:color w:val="000000" w:themeColor="text1"/>
          <w:lang w:val="nl-NL"/>
        </w:rPr>
      </w:pPr>
    </w:p>
    <w:p w14:paraId="6EEABC1F" w14:textId="77777777" w:rsidR="00DA6850" w:rsidRDefault="00DA6850" w:rsidP="00153809">
      <w:pPr>
        <w:rPr>
          <w:color w:val="000000" w:themeColor="text1"/>
          <w:lang w:val="nl-NL"/>
        </w:rPr>
      </w:pPr>
    </w:p>
    <w:p w14:paraId="0FFCB769" w14:textId="50769A0F" w:rsidR="005F470B" w:rsidRPr="00153809" w:rsidRDefault="005F470B" w:rsidP="00153809">
      <w:pPr>
        <w:rPr>
          <w:color w:val="000000" w:themeColor="text1"/>
          <w:sz w:val="28"/>
          <w:szCs w:val="28"/>
          <w:u w:val="single"/>
          <w:lang w:val="nl-NL"/>
        </w:rPr>
      </w:pPr>
      <w:r w:rsidRPr="00153809">
        <w:rPr>
          <w:color w:val="000000" w:themeColor="text1"/>
          <w:sz w:val="28"/>
          <w:szCs w:val="28"/>
          <w:u w:val="single"/>
          <w:lang w:val="nl-NL"/>
        </w:rPr>
        <w:lastRenderedPageBreak/>
        <w:t>Kwalificering en Nazorg</w:t>
      </w:r>
    </w:p>
    <w:p w14:paraId="5EC0E913" w14:textId="675ABF41" w:rsidR="00E6719E" w:rsidRPr="005C3502" w:rsidRDefault="00E6719E" w:rsidP="00E6719E">
      <w:pPr>
        <w:spacing w:after="0" w:line="240" w:lineRule="auto"/>
        <w:rPr>
          <w:rFonts w:cstheme="minorHAnsi"/>
          <w:color w:val="FF0000"/>
          <w:lang w:eastAsia="nl-BE"/>
        </w:rPr>
      </w:pPr>
      <w:r>
        <w:rPr>
          <w:rFonts w:cstheme="minorHAnsi"/>
          <w:lang w:eastAsia="nl-BE"/>
        </w:rPr>
        <w:t>Nadat de assessor</w:t>
      </w:r>
      <w:r w:rsidRPr="00E6719E">
        <w:rPr>
          <w:rFonts w:cstheme="minorHAnsi"/>
          <w:highlight w:val="green"/>
          <w:lang w:eastAsia="nl-BE"/>
        </w:rPr>
        <w:t>(en)</w:t>
      </w:r>
      <w:r>
        <w:rPr>
          <w:rFonts w:cstheme="minorHAnsi"/>
          <w:lang w:eastAsia="nl-BE"/>
        </w:rPr>
        <w:t xml:space="preserve"> zijn</w:t>
      </w:r>
      <w:r w:rsidR="00ED13A7" w:rsidRPr="00ED13A7">
        <w:rPr>
          <w:rFonts w:cstheme="minorHAnsi"/>
          <w:highlight w:val="green"/>
          <w:lang w:eastAsia="nl-BE"/>
        </w:rPr>
        <w:t>/</w:t>
      </w:r>
      <w:r w:rsidRPr="00ED13A7">
        <w:rPr>
          <w:rFonts w:cstheme="minorHAnsi"/>
          <w:highlight w:val="green"/>
          <w:lang w:eastAsia="nl-BE"/>
        </w:rPr>
        <w:t>hun</w:t>
      </w:r>
      <w:r>
        <w:rPr>
          <w:rFonts w:cstheme="minorHAnsi"/>
          <w:lang w:eastAsia="nl-BE"/>
        </w:rPr>
        <w:t xml:space="preserve"> evaluaties </w:t>
      </w:r>
      <w:r w:rsidR="00ED13A7">
        <w:rPr>
          <w:rFonts w:cstheme="minorHAnsi"/>
          <w:lang w:eastAsia="nl-BE"/>
        </w:rPr>
        <w:t>heeft</w:t>
      </w:r>
      <w:r w:rsidR="00ED13A7" w:rsidRPr="00ED13A7">
        <w:rPr>
          <w:rFonts w:cstheme="minorHAnsi"/>
          <w:highlight w:val="green"/>
          <w:lang w:eastAsia="nl-BE"/>
        </w:rPr>
        <w:t>/</w:t>
      </w:r>
      <w:r w:rsidRPr="00ED13A7">
        <w:rPr>
          <w:rFonts w:cstheme="minorHAnsi"/>
          <w:highlight w:val="green"/>
          <w:lang w:eastAsia="nl-BE"/>
        </w:rPr>
        <w:t>hebben</w:t>
      </w:r>
      <w:r>
        <w:rPr>
          <w:rFonts w:cstheme="minorHAnsi"/>
          <w:lang w:eastAsia="nl-BE"/>
        </w:rPr>
        <w:t xml:space="preserve"> afgerond, </w:t>
      </w:r>
      <w:r w:rsidR="00617142">
        <w:rPr>
          <w:rFonts w:cstheme="minorHAnsi"/>
          <w:lang w:eastAsia="nl-BE"/>
        </w:rPr>
        <w:t>beoordeelt</w:t>
      </w:r>
      <w:r w:rsidR="00617142" w:rsidRPr="00617142">
        <w:rPr>
          <w:rFonts w:cstheme="minorHAnsi"/>
          <w:highlight w:val="green"/>
          <w:lang w:eastAsia="nl-BE"/>
        </w:rPr>
        <w:t>/</w:t>
      </w:r>
      <w:r w:rsidRPr="00617142">
        <w:rPr>
          <w:rFonts w:cstheme="minorHAnsi"/>
          <w:highlight w:val="green"/>
          <w:lang w:eastAsia="nl-BE"/>
        </w:rPr>
        <w:t>beoordelen</w:t>
      </w:r>
      <w:r>
        <w:rPr>
          <w:rFonts w:cstheme="minorHAnsi"/>
          <w:lang w:eastAsia="nl-BE"/>
        </w:rPr>
        <w:t xml:space="preserve"> </w:t>
      </w:r>
      <w:r w:rsidR="00617142">
        <w:rPr>
          <w:rFonts w:cstheme="minorHAnsi"/>
          <w:lang w:eastAsia="nl-BE"/>
        </w:rPr>
        <w:t>hij</w:t>
      </w:r>
      <w:r w:rsidR="00617142" w:rsidRPr="00617142">
        <w:rPr>
          <w:rFonts w:cstheme="minorHAnsi"/>
          <w:highlight w:val="green"/>
          <w:lang w:eastAsia="nl-BE"/>
        </w:rPr>
        <w:t>/</w:t>
      </w:r>
      <w:r w:rsidRPr="00617142">
        <w:rPr>
          <w:rFonts w:cstheme="minorHAnsi"/>
          <w:highlight w:val="green"/>
          <w:lang w:eastAsia="nl-BE"/>
        </w:rPr>
        <w:t>ze</w:t>
      </w:r>
      <w:r>
        <w:rPr>
          <w:rFonts w:cstheme="minorHAnsi"/>
          <w:lang w:eastAsia="nl-BE"/>
        </w:rPr>
        <w:t xml:space="preserve"> </w:t>
      </w:r>
      <w:r w:rsidRPr="00617142">
        <w:rPr>
          <w:rFonts w:cstheme="minorHAnsi"/>
          <w:highlight w:val="green"/>
          <w:lang w:eastAsia="nl-BE"/>
        </w:rPr>
        <w:t>samen</w:t>
      </w:r>
      <w:r>
        <w:rPr>
          <w:rFonts w:cstheme="minorHAnsi"/>
          <w:lang w:eastAsia="nl-BE"/>
        </w:rPr>
        <w:t xml:space="preserve"> welke competenties je beheerst en welke niet. Op basis daarvan maakt het testcentrum ofwel het kwalificatiebewijs van de volledige beroepskwalificatie, ofwel het bewijs van competenties op. </w:t>
      </w:r>
    </w:p>
    <w:p w14:paraId="29BA61EF" w14:textId="77777777" w:rsidR="00E6719E" w:rsidRDefault="00E6719E" w:rsidP="00E6719E">
      <w:pPr>
        <w:spacing w:after="0" w:line="240" w:lineRule="auto"/>
        <w:ind w:left="708"/>
        <w:rPr>
          <w:rFonts w:cstheme="minorHAnsi"/>
          <w:lang w:eastAsia="nl-BE"/>
        </w:rPr>
      </w:pPr>
    </w:p>
    <w:p w14:paraId="4F06DB98" w14:textId="6E4BD41B" w:rsidR="00153809" w:rsidRDefault="00E6719E" w:rsidP="00E6719E">
      <w:r>
        <w:rPr>
          <w:rFonts w:cstheme="minorHAnsi"/>
          <w:lang w:eastAsia="nl-BE"/>
        </w:rPr>
        <w:t>Met dit bewijs kan je nadien opnieuw langsgaan bij je EVC-begeleider. Hij kan je leiden naar de verschillende opties die nu voor je open liggen.</w:t>
      </w:r>
    </w:p>
    <w:p w14:paraId="47899543" w14:textId="77777777" w:rsidR="00877457" w:rsidRDefault="00877457" w:rsidP="00153809"/>
    <w:p w14:paraId="014FAB6F" w14:textId="77777777" w:rsidR="00877457" w:rsidRDefault="00877457" w:rsidP="00153809"/>
    <w:p w14:paraId="6D1501D8" w14:textId="31EF93D3" w:rsidR="005F470B" w:rsidRPr="00153809" w:rsidRDefault="005F470B" w:rsidP="00153809">
      <w:pPr>
        <w:rPr>
          <w:sz w:val="28"/>
          <w:szCs w:val="28"/>
          <w:u w:val="single"/>
          <w:lang w:val="nl-NL"/>
        </w:rPr>
      </w:pPr>
      <w:r w:rsidRPr="00153809">
        <w:rPr>
          <w:sz w:val="28"/>
          <w:szCs w:val="28"/>
          <w:u w:val="single"/>
        </w:rPr>
        <w:t>Duur van het volledige EVC-traject</w:t>
      </w:r>
    </w:p>
    <w:p w14:paraId="55E82512" w14:textId="2A6E26BE" w:rsidR="00476D10" w:rsidRDefault="00476D10" w:rsidP="00153809">
      <w:r w:rsidRPr="00476D10">
        <w:rPr>
          <w:highlight w:val="yellow"/>
        </w:rPr>
        <w:t>[</w:t>
      </w:r>
      <w:r w:rsidR="005F470B" w:rsidRPr="00476D10">
        <w:rPr>
          <w:highlight w:val="yellow"/>
        </w:rPr>
        <w:t>Schets van</w:t>
      </w:r>
      <w:r w:rsidR="0091390E">
        <w:rPr>
          <w:highlight w:val="yellow"/>
        </w:rPr>
        <w:t xml:space="preserve"> de</w:t>
      </w:r>
      <w:r w:rsidR="005F470B" w:rsidRPr="00476D10">
        <w:rPr>
          <w:highlight w:val="yellow"/>
        </w:rPr>
        <w:t xml:space="preserve"> gemiddelde duur van </w:t>
      </w:r>
      <w:r w:rsidR="0095294F" w:rsidRPr="00476D10">
        <w:rPr>
          <w:highlight w:val="yellow"/>
        </w:rPr>
        <w:t>het</w:t>
      </w:r>
      <w:r w:rsidR="005F470B" w:rsidRPr="00476D10">
        <w:rPr>
          <w:highlight w:val="yellow"/>
        </w:rPr>
        <w:t xml:space="preserve"> EVC-traject</w:t>
      </w:r>
      <w:r w:rsidRPr="00476D10">
        <w:rPr>
          <w:highlight w:val="yellow"/>
        </w:rPr>
        <w:t>]</w:t>
      </w:r>
    </w:p>
    <w:p w14:paraId="73979D6D" w14:textId="77070075" w:rsidR="000A37F2" w:rsidRPr="000A37F2" w:rsidRDefault="00476D10" w:rsidP="00761D7B">
      <w:pPr>
        <w:rPr>
          <w:color w:val="000000" w:themeColor="text1"/>
          <w:lang w:val="nl-NL"/>
        </w:rPr>
      </w:pPr>
      <w:r>
        <w:t xml:space="preserve">In elk geval </w:t>
      </w:r>
      <w:r w:rsidR="002B0EF3">
        <w:t>zal</w:t>
      </w:r>
      <w:r w:rsidR="00375462">
        <w:t xml:space="preserve"> de</w:t>
      </w:r>
      <w:r w:rsidR="002B0EF3">
        <w:t xml:space="preserve"> tijd tussen </w:t>
      </w:r>
      <w:r w:rsidR="00F943BB">
        <w:t>het ontvangen van je eerste opdracht</w:t>
      </w:r>
      <w:r w:rsidR="00672EAA">
        <w:t xml:space="preserve"> </w:t>
      </w:r>
      <w:r w:rsidR="002B0EF3">
        <w:t xml:space="preserve">en de </w:t>
      </w:r>
      <w:r w:rsidR="00672EAA">
        <w:t xml:space="preserve">kennisgeving van je resultaat </w:t>
      </w:r>
      <w:r w:rsidR="00375462">
        <w:t>maximaal twee maanden duren</w:t>
      </w:r>
      <w:r w:rsidR="001C795F">
        <w:t xml:space="preserve"> (inclusief vakantieperiodes)</w:t>
      </w:r>
      <w:r w:rsidR="00375462">
        <w:t xml:space="preserve">. </w:t>
      </w:r>
    </w:p>
    <w:p w14:paraId="247E638C" w14:textId="77777777" w:rsidR="000A37F2" w:rsidRDefault="000A37F2" w:rsidP="00761D7B">
      <w:pPr>
        <w:rPr>
          <w:color w:val="000000" w:themeColor="text1"/>
          <w:lang w:val="nl-NL"/>
        </w:rPr>
      </w:pPr>
    </w:p>
    <w:p w14:paraId="5770BC7A" w14:textId="77777777" w:rsidR="00153809" w:rsidRPr="00761D7B" w:rsidRDefault="00153809" w:rsidP="00761D7B">
      <w:pPr>
        <w:rPr>
          <w:color w:val="000000" w:themeColor="text1"/>
          <w:lang w:val="nl-NL"/>
        </w:rPr>
      </w:pPr>
    </w:p>
    <w:p w14:paraId="4984DBD4" w14:textId="77777777" w:rsidR="00761D7B" w:rsidRPr="00761D7B" w:rsidRDefault="005F470B" w:rsidP="00153809">
      <w:pPr>
        <w:pStyle w:val="Lijstalinea"/>
        <w:numPr>
          <w:ilvl w:val="0"/>
          <w:numId w:val="46"/>
        </w:numPr>
        <w:ind w:left="426" w:hanging="426"/>
        <w:rPr>
          <w:color w:val="000000" w:themeColor="text1"/>
          <w:sz w:val="36"/>
          <w:szCs w:val="36"/>
          <w:lang w:val="nl-NL"/>
        </w:rPr>
      </w:pPr>
      <w:r w:rsidRPr="00761D7B">
        <w:rPr>
          <w:color w:val="000000" w:themeColor="text1"/>
          <w:sz w:val="36"/>
          <w:szCs w:val="36"/>
          <w:lang w:val="nl-NL"/>
        </w:rPr>
        <w:t>Meer weten?</w:t>
      </w:r>
    </w:p>
    <w:p w14:paraId="71283182" w14:textId="2574D6D4" w:rsidR="005E16CA" w:rsidRPr="00E874A7" w:rsidRDefault="005E16CA" w:rsidP="005E16CA">
      <w:pPr>
        <w:rPr>
          <w:color w:val="FF00FF"/>
        </w:rPr>
      </w:pPr>
      <w:r w:rsidRPr="00BA0781">
        <w:t xml:space="preserve">Neem contact op met het </w:t>
      </w:r>
      <w:r w:rsidRPr="00DD3581">
        <w:t xml:space="preserve">testcentrum: </w:t>
      </w:r>
    </w:p>
    <w:p w14:paraId="2E0043A3" w14:textId="77777777" w:rsidR="005E16CA" w:rsidRPr="005E16CA" w:rsidRDefault="005E16CA" w:rsidP="005E16CA">
      <w:pPr>
        <w:pStyle w:val="Lijstalinea"/>
        <w:numPr>
          <w:ilvl w:val="0"/>
          <w:numId w:val="47"/>
        </w:numPr>
        <w:rPr>
          <w:i/>
          <w:highlight w:val="yellow"/>
        </w:rPr>
      </w:pPr>
      <w:r w:rsidRPr="005E16CA">
        <w:rPr>
          <w:i/>
          <w:highlight w:val="yellow"/>
        </w:rPr>
        <w:t>Naam en adres van het testcentrum</w:t>
      </w:r>
    </w:p>
    <w:p w14:paraId="5B2F7DFC" w14:textId="77777777" w:rsidR="005E16CA" w:rsidRPr="005E16CA" w:rsidRDefault="005E16CA" w:rsidP="005E16CA">
      <w:pPr>
        <w:pStyle w:val="Lijstalinea"/>
        <w:numPr>
          <w:ilvl w:val="0"/>
          <w:numId w:val="47"/>
        </w:numPr>
        <w:rPr>
          <w:i/>
          <w:highlight w:val="yellow"/>
        </w:rPr>
      </w:pPr>
      <w:r w:rsidRPr="005E16CA">
        <w:rPr>
          <w:i/>
          <w:highlight w:val="yellow"/>
        </w:rPr>
        <w:t>Contactpersoon- en gegevens</w:t>
      </w:r>
    </w:p>
    <w:p w14:paraId="4801081C" w14:textId="77777777" w:rsidR="005E16CA" w:rsidRPr="005E16CA" w:rsidRDefault="005E16CA" w:rsidP="005E16CA">
      <w:pPr>
        <w:pStyle w:val="Lijstalinea"/>
        <w:numPr>
          <w:ilvl w:val="0"/>
          <w:numId w:val="47"/>
        </w:numPr>
        <w:rPr>
          <w:i/>
          <w:highlight w:val="yellow"/>
        </w:rPr>
      </w:pPr>
      <w:r w:rsidRPr="005E16CA">
        <w:rPr>
          <w:i/>
          <w:highlight w:val="yellow"/>
        </w:rPr>
        <w:t>Data van infomomenten</w:t>
      </w:r>
    </w:p>
    <w:p w14:paraId="6AA0F2A9" w14:textId="77777777" w:rsidR="005E16CA" w:rsidRPr="005E16CA" w:rsidRDefault="005E16CA" w:rsidP="005E16CA">
      <w:pPr>
        <w:pStyle w:val="Lijstalinea"/>
        <w:numPr>
          <w:ilvl w:val="0"/>
          <w:numId w:val="47"/>
        </w:numPr>
        <w:rPr>
          <w:i/>
          <w:highlight w:val="yellow"/>
        </w:rPr>
      </w:pPr>
      <w:r w:rsidRPr="005E16CA">
        <w:rPr>
          <w:i/>
          <w:highlight w:val="yellow"/>
        </w:rPr>
        <w:t>Links naar website en sociale media</w:t>
      </w:r>
    </w:p>
    <w:p w14:paraId="3B8A2B17" w14:textId="77777777" w:rsidR="005E16CA" w:rsidRPr="005E16CA" w:rsidRDefault="005E16CA" w:rsidP="005E16CA">
      <w:pPr>
        <w:pStyle w:val="Lijstalinea"/>
        <w:numPr>
          <w:ilvl w:val="0"/>
          <w:numId w:val="47"/>
        </w:numPr>
        <w:rPr>
          <w:i/>
          <w:highlight w:val="yellow"/>
        </w:rPr>
      </w:pPr>
      <w:r w:rsidRPr="005E16CA">
        <w:rPr>
          <w:i/>
          <w:highlight w:val="yellow"/>
        </w:rPr>
        <w:t>…</w:t>
      </w:r>
    </w:p>
    <w:p w14:paraId="2932EF94" w14:textId="221DBB83" w:rsidR="00470BAA" w:rsidRDefault="00470BAA" w:rsidP="000E70BE">
      <w:pPr>
        <w:rPr>
          <w:lang w:val="nl-NL"/>
        </w:rPr>
      </w:pPr>
    </w:p>
    <w:p w14:paraId="69AF53A6" w14:textId="0628F6F4" w:rsidR="00470BAA" w:rsidRDefault="00470BAA" w:rsidP="000E70BE">
      <w:pPr>
        <w:rPr>
          <w:lang w:val="nl-NL"/>
        </w:rPr>
      </w:pPr>
    </w:p>
    <w:p w14:paraId="65F9D896" w14:textId="477192BA" w:rsidR="005D51B6" w:rsidRPr="006462CE" w:rsidRDefault="005D51B6" w:rsidP="006462CE">
      <w:pPr>
        <w:rPr>
          <w:lang w:val="nl-NL"/>
        </w:rPr>
      </w:pPr>
    </w:p>
    <w:sectPr w:rsidR="005D51B6" w:rsidRPr="006462CE" w:rsidSect="00D209E1">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A8E0" w14:textId="77777777" w:rsidR="0024202C" w:rsidRDefault="0024202C" w:rsidP="000F4717">
      <w:pPr>
        <w:spacing w:after="0" w:line="240" w:lineRule="auto"/>
      </w:pPr>
      <w:r>
        <w:separator/>
      </w:r>
    </w:p>
  </w:endnote>
  <w:endnote w:type="continuationSeparator" w:id="0">
    <w:p w14:paraId="23819A97" w14:textId="77777777" w:rsidR="0024202C" w:rsidRDefault="0024202C" w:rsidP="000F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tag w:val="goog_rdk_259"/>
      <w:id w:val="-1183352284"/>
    </w:sdtPr>
    <w:sdtEndPr>
      <w:rPr>
        <w:rFonts w:cstheme="minorBidi"/>
      </w:rPr>
    </w:sdtEndPr>
    <w:sdtContent>
      <w:p w14:paraId="71C11E06" w14:textId="7739847F" w:rsidR="00733E4B" w:rsidRDefault="00594299" w:rsidP="0059010B">
        <w:pPr>
          <w:pBdr>
            <w:top w:val="nil"/>
            <w:left w:val="nil"/>
            <w:bottom w:val="nil"/>
            <w:right w:val="nil"/>
            <w:between w:val="nil"/>
          </w:pBdr>
          <w:tabs>
            <w:tab w:val="left" w:pos="5412"/>
          </w:tabs>
          <w:spacing w:after="0" w:line="240" w:lineRule="auto"/>
          <w:rPr>
            <w:rFonts w:cstheme="minorHAnsi"/>
            <w:color w:val="000000"/>
          </w:rPr>
        </w:pPr>
        <w:r>
          <w:rPr>
            <w:rFonts w:cstheme="minorHAnsi"/>
          </w:rPr>
          <w:t xml:space="preserve">Brochure </w:t>
        </w:r>
        <w:r w:rsidR="00487F4D">
          <w:rPr>
            <w:rFonts w:cstheme="minorHAnsi"/>
            <w:color w:val="000000"/>
          </w:rPr>
          <w:t xml:space="preserve">voor de </w:t>
        </w:r>
        <w:r>
          <w:rPr>
            <w:rFonts w:cstheme="minorHAnsi"/>
            <w:color w:val="000000"/>
          </w:rPr>
          <w:t>geïnteresseerde</w:t>
        </w:r>
        <w:r w:rsidR="00487F4D">
          <w:rPr>
            <w:rFonts w:cstheme="minorHAnsi"/>
            <w:color w:val="000000"/>
          </w:rPr>
          <w:t xml:space="preserve"> kandidaat </w:t>
        </w:r>
        <w:r w:rsidR="0059010B">
          <w:rPr>
            <w:rFonts w:cstheme="minorHAnsi"/>
            <w:color w:val="000000"/>
          </w:rPr>
          <w:tab/>
        </w:r>
        <w:r w:rsidR="0059010B">
          <w:rPr>
            <w:rFonts w:cstheme="minorHAnsi"/>
            <w:color w:val="000000"/>
          </w:rPr>
          <w:tab/>
        </w:r>
        <w:r w:rsidR="0059010B">
          <w:rPr>
            <w:rFonts w:cstheme="minorHAnsi"/>
            <w:color w:val="000000"/>
          </w:rPr>
          <w:tab/>
        </w:r>
        <w:r w:rsidR="0059010B">
          <w:rPr>
            <w:rFonts w:cstheme="minorHAnsi"/>
            <w:color w:val="000000"/>
          </w:rPr>
          <w:tab/>
        </w:r>
        <w:r w:rsidR="0059010B">
          <w:rPr>
            <w:rFonts w:cstheme="minorHAnsi"/>
            <w:color w:val="000000"/>
          </w:rPr>
          <w:tab/>
          <w:t xml:space="preserve">      </w:t>
        </w:r>
      </w:p>
      <w:p w14:paraId="69C1B809" w14:textId="557E84FF" w:rsidR="00487F4D" w:rsidRPr="0059010B" w:rsidRDefault="00487F4D" w:rsidP="00733E4B">
        <w:pPr>
          <w:pBdr>
            <w:top w:val="nil"/>
            <w:left w:val="nil"/>
            <w:bottom w:val="nil"/>
            <w:right w:val="nil"/>
            <w:between w:val="nil"/>
          </w:pBdr>
          <w:tabs>
            <w:tab w:val="left" w:pos="5412"/>
          </w:tabs>
          <w:spacing w:after="0" w:line="240" w:lineRule="auto"/>
          <w:jc w:val="right"/>
          <w:rPr>
            <w:color w:val="000000"/>
          </w:rPr>
        </w:pPr>
        <w:r w:rsidRPr="006A6508">
          <w:rPr>
            <w:rFonts w:cstheme="minorHAnsi"/>
            <w:color w:val="000000"/>
            <w:highlight w:val="yellow"/>
          </w:rPr>
          <w:t>[Naam BK]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1A5C" w14:textId="77777777" w:rsidR="0024202C" w:rsidRDefault="0024202C" w:rsidP="000F4717">
      <w:pPr>
        <w:spacing w:after="0" w:line="240" w:lineRule="auto"/>
      </w:pPr>
      <w:r>
        <w:separator/>
      </w:r>
    </w:p>
  </w:footnote>
  <w:footnote w:type="continuationSeparator" w:id="0">
    <w:p w14:paraId="3264CBD0" w14:textId="77777777" w:rsidR="0024202C" w:rsidRDefault="0024202C" w:rsidP="000F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98045"/>
      <w:docPartObj>
        <w:docPartGallery w:val="Page Numbers (Top of Page)"/>
        <w:docPartUnique/>
      </w:docPartObj>
    </w:sdtPr>
    <w:sdtEndPr/>
    <w:sdtContent>
      <w:p w14:paraId="001B9207" w14:textId="58BF6AB2" w:rsidR="000F4717" w:rsidRDefault="000F4717">
        <w:pPr>
          <w:pStyle w:val="Koptekst"/>
          <w:jc w:val="right"/>
        </w:pPr>
        <w:r>
          <w:fldChar w:fldCharType="begin"/>
        </w:r>
        <w:r>
          <w:instrText>PAGE   \* MERGEFORMAT</w:instrText>
        </w:r>
        <w:r>
          <w:fldChar w:fldCharType="separate"/>
        </w:r>
        <w:r>
          <w:rPr>
            <w:lang w:val="nl-NL"/>
          </w:rPr>
          <w:t>2</w:t>
        </w:r>
        <w:r>
          <w:fldChar w:fldCharType="end"/>
        </w:r>
      </w:p>
    </w:sdtContent>
  </w:sdt>
  <w:p w14:paraId="6EC07BC8" w14:textId="77777777" w:rsidR="000F4717" w:rsidRDefault="000F47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A3"/>
    <w:multiLevelType w:val="multilevel"/>
    <w:tmpl w:val="28A81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374E90"/>
    <w:multiLevelType w:val="hybridMultilevel"/>
    <w:tmpl w:val="3844DC02"/>
    <w:lvl w:ilvl="0" w:tplc="CE760EE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323568"/>
    <w:multiLevelType w:val="hybridMultilevel"/>
    <w:tmpl w:val="0AF268A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B3FE2"/>
    <w:multiLevelType w:val="multilevel"/>
    <w:tmpl w:val="FCF60B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3E6869"/>
    <w:multiLevelType w:val="hybridMultilevel"/>
    <w:tmpl w:val="FB2A3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2E5E7F"/>
    <w:multiLevelType w:val="hybridMultilevel"/>
    <w:tmpl w:val="8B62A42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B">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191AAD"/>
    <w:multiLevelType w:val="multilevel"/>
    <w:tmpl w:val="3902603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756E4"/>
    <w:multiLevelType w:val="multilevel"/>
    <w:tmpl w:val="89142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color w:val="FF000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4C05B3"/>
    <w:multiLevelType w:val="multilevel"/>
    <w:tmpl w:val="840ADB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D80A86"/>
    <w:multiLevelType w:val="multilevel"/>
    <w:tmpl w:val="E188B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02720A0"/>
    <w:multiLevelType w:val="multilevel"/>
    <w:tmpl w:val="BE8A4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0981F43"/>
    <w:multiLevelType w:val="multilevel"/>
    <w:tmpl w:val="EE749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5454B9"/>
    <w:multiLevelType w:val="multilevel"/>
    <w:tmpl w:val="2F788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4533B91"/>
    <w:multiLevelType w:val="multilevel"/>
    <w:tmpl w:val="B52E3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5044EAD"/>
    <w:multiLevelType w:val="multilevel"/>
    <w:tmpl w:val="EBFA8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67B79D6"/>
    <w:multiLevelType w:val="multilevel"/>
    <w:tmpl w:val="90769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E644C6"/>
    <w:multiLevelType w:val="multilevel"/>
    <w:tmpl w:val="2004A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92409CF"/>
    <w:multiLevelType w:val="multilevel"/>
    <w:tmpl w:val="E74A976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7330E6"/>
    <w:multiLevelType w:val="multilevel"/>
    <w:tmpl w:val="565437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A9D7BE3"/>
    <w:multiLevelType w:val="multilevel"/>
    <w:tmpl w:val="27C89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B910B0A"/>
    <w:multiLevelType w:val="multilevel"/>
    <w:tmpl w:val="473AD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E203F2D"/>
    <w:multiLevelType w:val="multilevel"/>
    <w:tmpl w:val="A5205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0D2847"/>
    <w:multiLevelType w:val="multilevel"/>
    <w:tmpl w:val="B58C4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160114"/>
    <w:multiLevelType w:val="hybridMultilevel"/>
    <w:tmpl w:val="23B0A4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A923336"/>
    <w:multiLevelType w:val="multilevel"/>
    <w:tmpl w:val="D8D871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AF45871"/>
    <w:multiLevelType w:val="multilevel"/>
    <w:tmpl w:val="409E5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B020769"/>
    <w:multiLevelType w:val="multilevel"/>
    <w:tmpl w:val="131C5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EEE73B3"/>
    <w:multiLevelType w:val="multilevel"/>
    <w:tmpl w:val="197E4316"/>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10A6D84"/>
    <w:multiLevelType w:val="multilevel"/>
    <w:tmpl w:val="3C0AD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20F03E9"/>
    <w:multiLevelType w:val="multilevel"/>
    <w:tmpl w:val="56D49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2C844FB"/>
    <w:multiLevelType w:val="multilevel"/>
    <w:tmpl w:val="3F9A6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594A9E"/>
    <w:multiLevelType w:val="multilevel"/>
    <w:tmpl w:val="9DB261B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5ED5D18"/>
    <w:multiLevelType w:val="multilevel"/>
    <w:tmpl w:val="3BF6C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9CA0B5F"/>
    <w:multiLevelType w:val="multilevel"/>
    <w:tmpl w:val="CD6EA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A5979FE"/>
    <w:multiLevelType w:val="hybridMultilevel"/>
    <w:tmpl w:val="B2002900"/>
    <w:lvl w:ilvl="0" w:tplc="4000C8C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C6A1BD8"/>
    <w:multiLevelType w:val="multilevel"/>
    <w:tmpl w:val="ED7E9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01C6015"/>
    <w:multiLevelType w:val="hybridMultilevel"/>
    <w:tmpl w:val="77B015CC"/>
    <w:lvl w:ilvl="0" w:tplc="77C4013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05854EA"/>
    <w:multiLevelType w:val="multilevel"/>
    <w:tmpl w:val="C7BE756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6FE5C8A"/>
    <w:multiLevelType w:val="hybridMultilevel"/>
    <w:tmpl w:val="BC906FD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0A12D85"/>
    <w:multiLevelType w:val="hybridMultilevel"/>
    <w:tmpl w:val="DBE6C614"/>
    <w:lvl w:ilvl="0" w:tplc="47145E0E">
      <w:start w:val="15"/>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FB61F5"/>
    <w:multiLevelType w:val="multilevel"/>
    <w:tmpl w:val="649AC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38B639B"/>
    <w:multiLevelType w:val="multilevel"/>
    <w:tmpl w:val="01161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3DF13BB"/>
    <w:multiLevelType w:val="hybridMultilevel"/>
    <w:tmpl w:val="CEE22EEA"/>
    <w:lvl w:ilvl="0" w:tplc="E78C7F02">
      <w:start w:val="3"/>
      <w:numFmt w:val="bullet"/>
      <w:lvlText w:val="-"/>
      <w:lvlJc w:val="left"/>
      <w:pPr>
        <w:ind w:left="720" w:hanging="360"/>
      </w:pPr>
      <w:rPr>
        <w:rFonts w:ascii="Calibri" w:eastAsia="Calibri" w:hAnsi="Calibri" w:cs="Calibri" w:hint="default"/>
        <w:color w:val="00000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F06207"/>
    <w:multiLevelType w:val="multilevel"/>
    <w:tmpl w:val="CC7898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BD90B91"/>
    <w:multiLevelType w:val="multilevel"/>
    <w:tmpl w:val="F53800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E0431FF"/>
    <w:multiLevelType w:val="hybridMultilevel"/>
    <w:tmpl w:val="A5D6ADB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F5C3AC0"/>
    <w:multiLevelType w:val="multilevel"/>
    <w:tmpl w:val="51F24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5"/>
  </w:num>
  <w:num w:numId="2">
    <w:abstractNumId w:val="2"/>
  </w:num>
  <w:num w:numId="3">
    <w:abstractNumId w:val="38"/>
  </w:num>
  <w:num w:numId="4">
    <w:abstractNumId w:val="19"/>
  </w:num>
  <w:num w:numId="5">
    <w:abstractNumId w:val="15"/>
  </w:num>
  <w:num w:numId="6">
    <w:abstractNumId w:val="27"/>
  </w:num>
  <w:num w:numId="7">
    <w:abstractNumId w:val="7"/>
  </w:num>
  <w:num w:numId="8">
    <w:abstractNumId w:val="46"/>
  </w:num>
  <w:num w:numId="9">
    <w:abstractNumId w:val="33"/>
  </w:num>
  <w:num w:numId="10">
    <w:abstractNumId w:val="16"/>
  </w:num>
  <w:num w:numId="11">
    <w:abstractNumId w:val="32"/>
  </w:num>
  <w:num w:numId="12">
    <w:abstractNumId w:val="0"/>
  </w:num>
  <w:num w:numId="13">
    <w:abstractNumId w:val="11"/>
  </w:num>
  <w:num w:numId="14">
    <w:abstractNumId w:val="30"/>
  </w:num>
  <w:num w:numId="15">
    <w:abstractNumId w:val="21"/>
  </w:num>
  <w:num w:numId="16">
    <w:abstractNumId w:val="20"/>
  </w:num>
  <w:num w:numId="17">
    <w:abstractNumId w:val="13"/>
  </w:num>
  <w:num w:numId="18">
    <w:abstractNumId w:val="35"/>
  </w:num>
  <w:num w:numId="19">
    <w:abstractNumId w:val="41"/>
  </w:num>
  <w:num w:numId="20">
    <w:abstractNumId w:val="28"/>
  </w:num>
  <w:num w:numId="21">
    <w:abstractNumId w:val="10"/>
  </w:num>
  <w:num w:numId="22">
    <w:abstractNumId w:val="24"/>
  </w:num>
  <w:num w:numId="23">
    <w:abstractNumId w:val="22"/>
  </w:num>
  <w:num w:numId="24">
    <w:abstractNumId w:val="12"/>
  </w:num>
  <w:num w:numId="25">
    <w:abstractNumId w:val="26"/>
  </w:num>
  <w:num w:numId="26">
    <w:abstractNumId w:val="18"/>
  </w:num>
  <w:num w:numId="27">
    <w:abstractNumId w:val="44"/>
  </w:num>
  <w:num w:numId="28">
    <w:abstractNumId w:val="31"/>
  </w:num>
  <w:num w:numId="29">
    <w:abstractNumId w:val="3"/>
  </w:num>
  <w:num w:numId="30">
    <w:abstractNumId w:val="9"/>
  </w:num>
  <w:num w:numId="31">
    <w:abstractNumId w:val="43"/>
  </w:num>
  <w:num w:numId="32">
    <w:abstractNumId w:val="25"/>
  </w:num>
  <w:num w:numId="33">
    <w:abstractNumId w:val="29"/>
  </w:num>
  <w:num w:numId="34">
    <w:abstractNumId w:val="8"/>
  </w:num>
  <w:num w:numId="35">
    <w:abstractNumId w:val="40"/>
  </w:num>
  <w:num w:numId="36">
    <w:abstractNumId w:val="14"/>
  </w:num>
  <w:num w:numId="37">
    <w:abstractNumId w:val="4"/>
  </w:num>
  <w:num w:numId="38">
    <w:abstractNumId w:val="1"/>
  </w:num>
  <w:num w:numId="39">
    <w:abstractNumId w:val="37"/>
  </w:num>
  <w:num w:numId="40">
    <w:abstractNumId w:val="23"/>
  </w:num>
  <w:num w:numId="41">
    <w:abstractNumId w:val="17"/>
  </w:num>
  <w:num w:numId="42">
    <w:abstractNumId w:val="39"/>
  </w:num>
  <w:num w:numId="43">
    <w:abstractNumId w:val="6"/>
  </w:num>
  <w:num w:numId="44">
    <w:abstractNumId w:val="42"/>
  </w:num>
  <w:num w:numId="45">
    <w:abstractNumId w:val="5"/>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E2"/>
    <w:rsid w:val="00000876"/>
    <w:rsid w:val="000056B9"/>
    <w:rsid w:val="00007A2E"/>
    <w:rsid w:val="0001054A"/>
    <w:rsid w:val="00010B05"/>
    <w:rsid w:val="00012A92"/>
    <w:rsid w:val="00024FD3"/>
    <w:rsid w:val="000269B6"/>
    <w:rsid w:val="00034436"/>
    <w:rsid w:val="00054BEE"/>
    <w:rsid w:val="00054E2A"/>
    <w:rsid w:val="000642E2"/>
    <w:rsid w:val="00081689"/>
    <w:rsid w:val="00086AAD"/>
    <w:rsid w:val="00086E19"/>
    <w:rsid w:val="000968BD"/>
    <w:rsid w:val="000A37F2"/>
    <w:rsid w:val="000B4252"/>
    <w:rsid w:val="000B4B19"/>
    <w:rsid w:val="000B7BC7"/>
    <w:rsid w:val="000D027E"/>
    <w:rsid w:val="000D4587"/>
    <w:rsid w:val="000D62F4"/>
    <w:rsid w:val="000E0401"/>
    <w:rsid w:val="000E1AE3"/>
    <w:rsid w:val="000E5C1F"/>
    <w:rsid w:val="000E70BE"/>
    <w:rsid w:val="000F0667"/>
    <w:rsid w:val="000F1D4F"/>
    <w:rsid w:val="000F4717"/>
    <w:rsid w:val="0010212D"/>
    <w:rsid w:val="001068E7"/>
    <w:rsid w:val="00107A89"/>
    <w:rsid w:val="0011151D"/>
    <w:rsid w:val="0011729D"/>
    <w:rsid w:val="00120C20"/>
    <w:rsid w:val="0013423D"/>
    <w:rsid w:val="00153809"/>
    <w:rsid w:val="00156D43"/>
    <w:rsid w:val="00161F1B"/>
    <w:rsid w:val="00163924"/>
    <w:rsid w:val="001653E0"/>
    <w:rsid w:val="00167641"/>
    <w:rsid w:val="0017711D"/>
    <w:rsid w:val="00187E83"/>
    <w:rsid w:val="00190044"/>
    <w:rsid w:val="0019404B"/>
    <w:rsid w:val="001A2EE2"/>
    <w:rsid w:val="001A334E"/>
    <w:rsid w:val="001C2BB3"/>
    <w:rsid w:val="001C5387"/>
    <w:rsid w:val="001C5C2A"/>
    <w:rsid w:val="001C795F"/>
    <w:rsid w:val="001D5AEA"/>
    <w:rsid w:val="001D77FC"/>
    <w:rsid w:val="001E29A5"/>
    <w:rsid w:val="001E3BCF"/>
    <w:rsid w:val="001F33DD"/>
    <w:rsid w:val="001F5C05"/>
    <w:rsid w:val="001F6563"/>
    <w:rsid w:val="00207D71"/>
    <w:rsid w:val="00213408"/>
    <w:rsid w:val="00221107"/>
    <w:rsid w:val="00221DB1"/>
    <w:rsid w:val="00223D80"/>
    <w:rsid w:val="00233710"/>
    <w:rsid w:val="002346AC"/>
    <w:rsid w:val="002347EF"/>
    <w:rsid w:val="00241AC1"/>
    <w:rsid w:val="0024202C"/>
    <w:rsid w:val="00242255"/>
    <w:rsid w:val="00243EFB"/>
    <w:rsid w:val="00246F95"/>
    <w:rsid w:val="00247464"/>
    <w:rsid w:val="002535E2"/>
    <w:rsid w:val="0026017F"/>
    <w:rsid w:val="0026058A"/>
    <w:rsid w:val="002657A5"/>
    <w:rsid w:val="00272B03"/>
    <w:rsid w:val="002734E4"/>
    <w:rsid w:val="00280AC5"/>
    <w:rsid w:val="00280C33"/>
    <w:rsid w:val="0028664D"/>
    <w:rsid w:val="00291E84"/>
    <w:rsid w:val="00292034"/>
    <w:rsid w:val="0029498F"/>
    <w:rsid w:val="002A6344"/>
    <w:rsid w:val="002B0EF3"/>
    <w:rsid w:val="002C139D"/>
    <w:rsid w:val="002C1B11"/>
    <w:rsid w:val="002C218E"/>
    <w:rsid w:val="002C613F"/>
    <w:rsid w:val="002C6414"/>
    <w:rsid w:val="002D0C15"/>
    <w:rsid w:val="002D2EA7"/>
    <w:rsid w:val="002D6223"/>
    <w:rsid w:val="002D7C92"/>
    <w:rsid w:val="002E3E4D"/>
    <w:rsid w:val="002E4F40"/>
    <w:rsid w:val="002F06DF"/>
    <w:rsid w:val="002F1566"/>
    <w:rsid w:val="002F7BC2"/>
    <w:rsid w:val="0030713B"/>
    <w:rsid w:val="0031330B"/>
    <w:rsid w:val="003136BC"/>
    <w:rsid w:val="003160BF"/>
    <w:rsid w:val="00323693"/>
    <w:rsid w:val="00324DAA"/>
    <w:rsid w:val="0033031D"/>
    <w:rsid w:val="00330DB3"/>
    <w:rsid w:val="00333D15"/>
    <w:rsid w:val="00334FD7"/>
    <w:rsid w:val="003414F1"/>
    <w:rsid w:val="00352A62"/>
    <w:rsid w:val="0036092D"/>
    <w:rsid w:val="003623CB"/>
    <w:rsid w:val="00362EFF"/>
    <w:rsid w:val="00365949"/>
    <w:rsid w:val="0036649D"/>
    <w:rsid w:val="00366D40"/>
    <w:rsid w:val="0037266E"/>
    <w:rsid w:val="00375462"/>
    <w:rsid w:val="00382C0D"/>
    <w:rsid w:val="003900D1"/>
    <w:rsid w:val="00393E46"/>
    <w:rsid w:val="00394A28"/>
    <w:rsid w:val="00395D51"/>
    <w:rsid w:val="00396C73"/>
    <w:rsid w:val="00397119"/>
    <w:rsid w:val="003A39D7"/>
    <w:rsid w:val="003B1471"/>
    <w:rsid w:val="003C3C3F"/>
    <w:rsid w:val="003E3893"/>
    <w:rsid w:val="003F0AB3"/>
    <w:rsid w:val="003F6717"/>
    <w:rsid w:val="003F6DB9"/>
    <w:rsid w:val="00402804"/>
    <w:rsid w:val="00403640"/>
    <w:rsid w:val="0040371B"/>
    <w:rsid w:val="004125B8"/>
    <w:rsid w:val="00413AB8"/>
    <w:rsid w:val="00417B21"/>
    <w:rsid w:val="00420B87"/>
    <w:rsid w:val="00427F7E"/>
    <w:rsid w:val="00433445"/>
    <w:rsid w:val="00442C6A"/>
    <w:rsid w:val="00443204"/>
    <w:rsid w:val="00447243"/>
    <w:rsid w:val="004603E5"/>
    <w:rsid w:val="00462635"/>
    <w:rsid w:val="004659CB"/>
    <w:rsid w:val="00467E9D"/>
    <w:rsid w:val="00470BAA"/>
    <w:rsid w:val="00471C26"/>
    <w:rsid w:val="00476D10"/>
    <w:rsid w:val="004830FA"/>
    <w:rsid w:val="00486233"/>
    <w:rsid w:val="00487F4D"/>
    <w:rsid w:val="00494C40"/>
    <w:rsid w:val="00497189"/>
    <w:rsid w:val="00497D89"/>
    <w:rsid w:val="004A173E"/>
    <w:rsid w:val="004A2DCE"/>
    <w:rsid w:val="004C11D6"/>
    <w:rsid w:val="004E5FF1"/>
    <w:rsid w:val="004F1E1A"/>
    <w:rsid w:val="004F202B"/>
    <w:rsid w:val="004F2F53"/>
    <w:rsid w:val="004F75D2"/>
    <w:rsid w:val="00514320"/>
    <w:rsid w:val="00514E26"/>
    <w:rsid w:val="00516810"/>
    <w:rsid w:val="0052148B"/>
    <w:rsid w:val="00526862"/>
    <w:rsid w:val="00527014"/>
    <w:rsid w:val="00533BAE"/>
    <w:rsid w:val="005347F6"/>
    <w:rsid w:val="00540E27"/>
    <w:rsid w:val="00542A56"/>
    <w:rsid w:val="00546C0D"/>
    <w:rsid w:val="00554CAD"/>
    <w:rsid w:val="00561C5E"/>
    <w:rsid w:val="00561F50"/>
    <w:rsid w:val="00570D67"/>
    <w:rsid w:val="0057225B"/>
    <w:rsid w:val="0059010B"/>
    <w:rsid w:val="00594299"/>
    <w:rsid w:val="00595F27"/>
    <w:rsid w:val="005A1BAA"/>
    <w:rsid w:val="005A3848"/>
    <w:rsid w:val="005B15B5"/>
    <w:rsid w:val="005C4253"/>
    <w:rsid w:val="005D4E7F"/>
    <w:rsid w:val="005D51B6"/>
    <w:rsid w:val="005D716B"/>
    <w:rsid w:val="005E124D"/>
    <w:rsid w:val="005E16CA"/>
    <w:rsid w:val="005E57E4"/>
    <w:rsid w:val="005E7588"/>
    <w:rsid w:val="005F29CF"/>
    <w:rsid w:val="005F470B"/>
    <w:rsid w:val="005F7839"/>
    <w:rsid w:val="00600104"/>
    <w:rsid w:val="00606936"/>
    <w:rsid w:val="00606EB5"/>
    <w:rsid w:val="0061247D"/>
    <w:rsid w:val="00617142"/>
    <w:rsid w:val="00617BE6"/>
    <w:rsid w:val="00622420"/>
    <w:rsid w:val="00623A29"/>
    <w:rsid w:val="006244E4"/>
    <w:rsid w:val="006279DF"/>
    <w:rsid w:val="006354B8"/>
    <w:rsid w:val="006363B2"/>
    <w:rsid w:val="006365F7"/>
    <w:rsid w:val="00643003"/>
    <w:rsid w:val="006462CE"/>
    <w:rsid w:val="00647287"/>
    <w:rsid w:val="0065746C"/>
    <w:rsid w:val="0066472B"/>
    <w:rsid w:val="00672EAA"/>
    <w:rsid w:val="00676145"/>
    <w:rsid w:val="00696FC2"/>
    <w:rsid w:val="006A1C4D"/>
    <w:rsid w:val="006A3498"/>
    <w:rsid w:val="006A3E7A"/>
    <w:rsid w:val="006A7EB9"/>
    <w:rsid w:val="006E1772"/>
    <w:rsid w:val="006F7E25"/>
    <w:rsid w:val="0070048B"/>
    <w:rsid w:val="007059D3"/>
    <w:rsid w:val="007127D7"/>
    <w:rsid w:val="0072335D"/>
    <w:rsid w:val="00724728"/>
    <w:rsid w:val="007305E2"/>
    <w:rsid w:val="007317B6"/>
    <w:rsid w:val="0073252E"/>
    <w:rsid w:val="00733C5C"/>
    <w:rsid w:val="00733E4B"/>
    <w:rsid w:val="00736915"/>
    <w:rsid w:val="00736AD2"/>
    <w:rsid w:val="007436D1"/>
    <w:rsid w:val="0074470D"/>
    <w:rsid w:val="00745DB6"/>
    <w:rsid w:val="0075486E"/>
    <w:rsid w:val="00761D7B"/>
    <w:rsid w:val="00775065"/>
    <w:rsid w:val="0078019B"/>
    <w:rsid w:val="007824F4"/>
    <w:rsid w:val="0078680C"/>
    <w:rsid w:val="00790B7E"/>
    <w:rsid w:val="00791B70"/>
    <w:rsid w:val="00793D06"/>
    <w:rsid w:val="00795923"/>
    <w:rsid w:val="007A1B75"/>
    <w:rsid w:val="007A54DC"/>
    <w:rsid w:val="007B168B"/>
    <w:rsid w:val="007B21BA"/>
    <w:rsid w:val="007B24C2"/>
    <w:rsid w:val="007B28B1"/>
    <w:rsid w:val="007B674C"/>
    <w:rsid w:val="007B6DF3"/>
    <w:rsid w:val="007C0F36"/>
    <w:rsid w:val="007C2467"/>
    <w:rsid w:val="007C7B94"/>
    <w:rsid w:val="007D0015"/>
    <w:rsid w:val="007D4A66"/>
    <w:rsid w:val="007D4B42"/>
    <w:rsid w:val="007D7079"/>
    <w:rsid w:val="007D7FBB"/>
    <w:rsid w:val="007E0566"/>
    <w:rsid w:val="007E79F6"/>
    <w:rsid w:val="007F07A7"/>
    <w:rsid w:val="007F298C"/>
    <w:rsid w:val="007F4BA8"/>
    <w:rsid w:val="007F571D"/>
    <w:rsid w:val="007F762D"/>
    <w:rsid w:val="008002BA"/>
    <w:rsid w:val="00803A8F"/>
    <w:rsid w:val="008042D9"/>
    <w:rsid w:val="00804461"/>
    <w:rsid w:val="00816005"/>
    <w:rsid w:val="00820BDB"/>
    <w:rsid w:val="0082169E"/>
    <w:rsid w:val="00823D39"/>
    <w:rsid w:val="00831D31"/>
    <w:rsid w:val="00831FE1"/>
    <w:rsid w:val="008330FE"/>
    <w:rsid w:val="00833595"/>
    <w:rsid w:val="008459BD"/>
    <w:rsid w:val="0084752D"/>
    <w:rsid w:val="00854055"/>
    <w:rsid w:val="00861B6E"/>
    <w:rsid w:val="0086596F"/>
    <w:rsid w:val="008678B1"/>
    <w:rsid w:val="00867E98"/>
    <w:rsid w:val="00877457"/>
    <w:rsid w:val="00885777"/>
    <w:rsid w:val="008872D0"/>
    <w:rsid w:val="00894863"/>
    <w:rsid w:val="00895D74"/>
    <w:rsid w:val="00897EF7"/>
    <w:rsid w:val="008A162E"/>
    <w:rsid w:val="008B23EA"/>
    <w:rsid w:val="008B4913"/>
    <w:rsid w:val="008B6092"/>
    <w:rsid w:val="008B67DE"/>
    <w:rsid w:val="008B72E8"/>
    <w:rsid w:val="008B7913"/>
    <w:rsid w:val="008C322C"/>
    <w:rsid w:val="008C42AC"/>
    <w:rsid w:val="008C5786"/>
    <w:rsid w:val="008C5FBD"/>
    <w:rsid w:val="008D1445"/>
    <w:rsid w:val="008D3999"/>
    <w:rsid w:val="008D4A80"/>
    <w:rsid w:val="008E0853"/>
    <w:rsid w:val="008E1E1A"/>
    <w:rsid w:val="008F6357"/>
    <w:rsid w:val="00900941"/>
    <w:rsid w:val="009068B8"/>
    <w:rsid w:val="0090730A"/>
    <w:rsid w:val="0091390E"/>
    <w:rsid w:val="00920D41"/>
    <w:rsid w:val="0093066C"/>
    <w:rsid w:val="00944694"/>
    <w:rsid w:val="00951267"/>
    <w:rsid w:val="0095294F"/>
    <w:rsid w:val="00952C69"/>
    <w:rsid w:val="009570C1"/>
    <w:rsid w:val="00971B51"/>
    <w:rsid w:val="00972F05"/>
    <w:rsid w:val="0097383B"/>
    <w:rsid w:val="00975088"/>
    <w:rsid w:val="009818D6"/>
    <w:rsid w:val="00986FF6"/>
    <w:rsid w:val="00990599"/>
    <w:rsid w:val="009932C3"/>
    <w:rsid w:val="009979C2"/>
    <w:rsid w:val="009A23F2"/>
    <w:rsid w:val="009A7E1F"/>
    <w:rsid w:val="009B2891"/>
    <w:rsid w:val="009B358C"/>
    <w:rsid w:val="009C78F8"/>
    <w:rsid w:val="009D5C24"/>
    <w:rsid w:val="009D7AB3"/>
    <w:rsid w:val="009E0308"/>
    <w:rsid w:val="009E2CDD"/>
    <w:rsid w:val="009F4BD7"/>
    <w:rsid w:val="00A110F1"/>
    <w:rsid w:val="00A15E04"/>
    <w:rsid w:val="00A17F82"/>
    <w:rsid w:val="00A21001"/>
    <w:rsid w:val="00A23832"/>
    <w:rsid w:val="00A25D43"/>
    <w:rsid w:val="00A26FB1"/>
    <w:rsid w:val="00A348EB"/>
    <w:rsid w:val="00A34E6F"/>
    <w:rsid w:val="00A4665E"/>
    <w:rsid w:val="00A5043D"/>
    <w:rsid w:val="00A541ED"/>
    <w:rsid w:val="00A55CC2"/>
    <w:rsid w:val="00A561F8"/>
    <w:rsid w:val="00A64783"/>
    <w:rsid w:val="00A73F14"/>
    <w:rsid w:val="00A847F7"/>
    <w:rsid w:val="00A848E7"/>
    <w:rsid w:val="00A84E86"/>
    <w:rsid w:val="00A9249E"/>
    <w:rsid w:val="00A94FE0"/>
    <w:rsid w:val="00A95E21"/>
    <w:rsid w:val="00AA0662"/>
    <w:rsid w:val="00AA6247"/>
    <w:rsid w:val="00AB2585"/>
    <w:rsid w:val="00AB717C"/>
    <w:rsid w:val="00AD061A"/>
    <w:rsid w:val="00AD2FCF"/>
    <w:rsid w:val="00AD35E8"/>
    <w:rsid w:val="00AD3D9F"/>
    <w:rsid w:val="00AD6FD2"/>
    <w:rsid w:val="00AE12E7"/>
    <w:rsid w:val="00AE479C"/>
    <w:rsid w:val="00AF4E58"/>
    <w:rsid w:val="00B018AD"/>
    <w:rsid w:val="00B1017B"/>
    <w:rsid w:val="00B210B2"/>
    <w:rsid w:val="00B24CFB"/>
    <w:rsid w:val="00B279B9"/>
    <w:rsid w:val="00B33B39"/>
    <w:rsid w:val="00B34655"/>
    <w:rsid w:val="00B364FB"/>
    <w:rsid w:val="00B41AF1"/>
    <w:rsid w:val="00B434A2"/>
    <w:rsid w:val="00B4438D"/>
    <w:rsid w:val="00B455C1"/>
    <w:rsid w:val="00B478BA"/>
    <w:rsid w:val="00B56E86"/>
    <w:rsid w:val="00B679F8"/>
    <w:rsid w:val="00B80EF4"/>
    <w:rsid w:val="00B91D63"/>
    <w:rsid w:val="00B94AB5"/>
    <w:rsid w:val="00BA1416"/>
    <w:rsid w:val="00BB199B"/>
    <w:rsid w:val="00BB2C37"/>
    <w:rsid w:val="00BB5085"/>
    <w:rsid w:val="00BB60D3"/>
    <w:rsid w:val="00BC359D"/>
    <w:rsid w:val="00BD34C8"/>
    <w:rsid w:val="00BD46A3"/>
    <w:rsid w:val="00BD6AE1"/>
    <w:rsid w:val="00BE27D4"/>
    <w:rsid w:val="00BE31D8"/>
    <w:rsid w:val="00BE776E"/>
    <w:rsid w:val="00C0476D"/>
    <w:rsid w:val="00C07D20"/>
    <w:rsid w:val="00C07E7D"/>
    <w:rsid w:val="00C10BAE"/>
    <w:rsid w:val="00C11153"/>
    <w:rsid w:val="00C12DF7"/>
    <w:rsid w:val="00C1365D"/>
    <w:rsid w:val="00C21616"/>
    <w:rsid w:val="00C2350B"/>
    <w:rsid w:val="00C268AE"/>
    <w:rsid w:val="00C37693"/>
    <w:rsid w:val="00C43F38"/>
    <w:rsid w:val="00C4528B"/>
    <w:rsid w:val="00C620C3"/>
    <w:rsid w:val="00C63E44"/>
    <w:rsid w:val="00C66BC7"/>
    <w:rsid w:val="00C7006A"/>
    <w:rsid w:val="00C71837"/>
    <w:rsid w:val="00C73030"/>
    <w:rsid w:val="00C75E24"/>
    <w:rsid w:val="00C76622"/>
    <w:rsid w:val="00C85EDD"/>
    <w:rsid w:val="00C94980"/>
    <w:rsid w:val="00CC037F"/>
    <w:rsid w:val="00CC16DD"/>
    <w:rsid w:val="00CC1EB7"/>
    <w:rsid w:val="00CC356B"/>
    <w:rsid w:val="00CC5AEB"/>
    <w:rsid w:val="00CF7A8B"/>
    <w:rsid w:val="00D03C5C"/>
    <w:rsid w:val="00D068CD"/>
    <w:rsid w:val="00D14AEE"/>
    <w:rsid w:val="00D15CC9"/>
    <w:rsid w:val="00D16743"/>
    <w:rsid w:val="00D209E1"/>
    <w:rsid w:val="00D21095"/>
    <w:rsid w:val="00D212C6"/>
    <w:rsid w:val="00D22691"/>
    <w:rsid w:val="00D24AF0"/>
    <w:rsid w:val="00D42915"/>
    <w:rsid w:val="00D43B98"/>
    <w:rsid w:val="00D47B61"/>
    <w:rsid w:val="00D53318"/>
    <w:rsid w:val="00D606F8"/>
    <w:rsid w:val="00D72176"/>
    <w:rsid w:val="00D7486A"/>
    <w:rsid w:val="00D753C9"/>
    <w:rsid w:val="00D75E55"/>
    <w:rsid w:val="00D8272A"/>
    <w:rsid w:val="00D82804"/>
    <w:rsid w:val="00D83840"/>
    <w:rsid w:val="00D84E94"/>
    <w:rsid w:val="00D8573E"/>
    <w:rsid w:val="00DA6850"/>
    <w:rsid w:val="00DB06A1"/>
    <w:rsid w:val="00DB148E"/>
    <w:rsid w:val="00DC127E"/>
    <w:rsid w:val="00DC2CEA"/>
    <w:rsid w:val="00DD3E2E"/>
    <w:rsid w:val="00DE1BB0"/>
    <w:rsid w:val="00DE4282"/>
    <w:rsid w:val="00DE560B"/>
    <w:rsid w:val="00DE71CF"/>
    <w:rsid w:val="00E01BA2"/>
    <w:rsid w:val="00E10FD3"/>
    <w:rsid w:val="00E11982"/>
    <w:rsid w:val="00E12112"/>
    <w:rsid w:val="00E1670B"/>
    <w:rsid w:val="00E25525"/>
    <w:rsid w:val="00E25B37"/>
    <w:rsid w:val="00E30758"/>
    <w:rsid w:val="00E37243"/>
    <w:rsid w:val="00E452DC"/>
    <w:rsid w:val="00E47432"/>
    <w:rsid w:val="00E6408A"/>
    <w:rsid w:val="00E65161"/>
    <w:rsid w:val="00E664C5"/>
    <w:rsid w:val="00E6719E"/>
    <w:rsid w:val="00E673A0"/>
    <w:rsid w:val="00E7599A"/>
    <w:rsid w:val="00E859C5"/>
    <w:rsid w:val="00E934FA"/>
    <w:rsid w:val="00E94B40"/>
    <w:rsid w:val="00E95181"/>
    <w:rsid w:val="00E97964"/>
    <w:rsid w:val="00EA1A2C"/>
    <w:rsid w:val="00EA4411"/>
    <w:rsid w:val="00EA6026"/>
    <w:rsid w:val="00EB007E"/>
    <w:rsid w:val="00EB5FBE"/>
    <w:rsid w:val="00EC0535"/>
    <w:rsid w:val="00EC1E18"/>
    <w:rsid w:val="00EC3706"/>
    <w:rsid w:val="00EC58C8"/>
    <w:rsid w:val="00ED13A7"/>
    <w:rsid w:val="00ED45ED"/>
    <w:rsid w:val="00F06ED6"/>
    <w:rsid w:val="00F150B4"/>
    <w:rsid w:val="00F2204F"/>
    <w:rsid w:val="00F24278"/>
    <w:rsid w:val="00F333C9"/>
    <w:rsid w:val="00F35F1C"/>
    <w:rsid w:val="00F41266"/>
    <w:rsid w:val="00F447D2"/>
    <w:rsid w:val="00F45479"/>
    <w:rsid w:val="00F466D3"/>
    <w:rsid w:val="00F630C3"/>
    <w:rsid w:val="00F638D5"/>
    <w:rsid w:val="00F63D0C"/>
    <w:rsid w:val="00F67296"/>
    <w:rsid w:val="00F74CF1"/>
    <w:rsid w:val="00F7691D"/>
    <w:rsid w:val="00F86CC1"/>
    <w:rsid w:val="00F91FCD"/>
    <w:rsid w:val="00F943BB"/>
    <w:rsid w:val="00FA3B8E"/>
    <w:rsid w:val="00FB1BCC"/>
    <w:rsid w:val="00FB207D"/>
    <w:rsid w:val="00FB2797"/>
    <w:rsid w:val="00FB7374"/>
    <w:rsid w:val="00FC0971"/>
    <w:rsid w:val="00FC740C"/>
    <w:rsid w:val="00FD213B"/>
    <w:rsid w:val="00FD705D"/>
    <w:rsid w:val="00FE0088"/>
    <w:rsid w:val="00FF5171"/>
    <w:rsid w:val="00FF764A"/>
    <w:rsid w:val="00FF7A0E"/>
    <w:rsid w:val="00FF7E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A860"/>
  <w15:chartTrackingRefBased/>
  <w15:docId w15:val="{6240C222-8DE5-4029-8072-16B46209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0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E70BE"/>
    <w:pPr>
      <w:ind w:left="720"/>
      <w:contextualSpacing/>
    </w:pPr>
  </w:style>
  <w:style w:type="paragraph" w:styleId="Koptekst">
    <w:name w:val="header"/>
    <w:basedOn w:val="Standaard"/>
    <w:link w:val="KoptekstChar"/>
    <w:uiPriority w:val="99"/>
    <w:unhideWhenUsed/>
    <w:rsid w:val="000F4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717"/>
  </w:style>
  <w:style w:type="paragraph" w:styleId="Voettekst">
    <w:name w:val="footer"/>
    <w:basedOn w:val="Standaard"/>
    <w:link w:val="VoettekstChar"/>
    <w:uiPriority w:val="99"/>
    <w:unhideWhenUsed/>
    <w:rsid w:val="000F4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717"/>
  </w:style>
  <w:style w:type="character" w:styleId="Hyperlink">
    <w:name w:val="Hyperlink"/>
    <w:basedOn w:val="Standaardalinea-lettertype"/>
    <w:uiPriority w:val="99"/>
    <w:unhideWhenUsed/>
    <w:rsid w:val="00FE0088"/>
    <w:rPr>
      <w:color w:val="0563C1" w:themeColor="hyperlink"/>
      <w:u w:val="single"/>
    </w:rPr>
  </w:style>
  <w:style w:type="character" w:styleId="Onopgelostemelding">
    <w:name w:val="Unresolved Mention"/>
    <w:basedOn w:val="Standaardalinea-lettertype"/>
    <w:uiPriority w:val="99"/>
    <w:semiHidden/>
    <w:unhideWhenUsed/>
    <w:rsid w:val="00FE0088"/>
    <w:rPr>
      <w:color w:val="605E5C"/>
      <w:shd w:val="clear" w:color="auto" w:fill="E1DFDD"/>
    </w:rPr>
  </w:style>
  <w:style w:type="character" w:styleId="GevolgdeHyperlink">
    <w:name w:val="FollowedHyperlink"/>
    <w:basedOn w:val="Standaardalinea-lettertype"/>
    <w:uiPriority w:val="99"/>
    <w:semiHidden/>
    <w:unhideWhenUsed/>
    <w:rsid w:val="00FE0088"/>
    <w:rPr>
      <w:color w:val="954F72" w:themeColor="followedHyperlink"/>
      <w:u w:val="single"/>
    </w:rPr>
  </w:style>
  <w:style w:type="paragraph" w:styleId="Titel">
    <w:name w:val="Title"/>
    <w:basedOn w:val="Standaard"/>
    <w:next w:val="Standaard"/>
    <w:link w:val="TitelChar"/>
    <w:uiPriority w:val="10"/>
    <w:qFormat/>
    <w:rsid w:val="00FA3B8E"/>
    <w:pPr>
      <w:jc w:val="center"/>
    </w:pPr>
    <w:rPr>
      <w:rFonts w:ascii="Calibri" w:eastAsia="Calibri" w:hAnsi="Calibri" w:cs="Calibri"/>
      <w:b/>
      <w:sz w:val="36"/>
      <w:szCs w:val="36"/>
      <w:lang w:eastAsia="nl-BE"/>
    </w:rPr>
  </w:style>
  <w:style w:type="character" w:customStyle="1" w:styleId="TitelChar">
    <w:name w:val="Titel Char"/>
    <w:basedOn w:val="Standaardalinea-lettertype"/>
    <w:link w:val="Titel"/>
    <w:uiPriority w:val="10"/>
    <w:rsid w:val="00FA3B8E"/>
    <w:rPr>
      <w:rFonts w:ascii="Calibri" w:eastAsia="Calibri" w:hAnsi="Calibri" w:cs="Calibri"/>
      <w:b/>
      <w:sz w:val="36"/>
      <w:szCs w:val="36"/>
      <w:lang w:eastAsia="nl-BE"/>
    </w:rPr>
  </w:style>
  <w:style w:type="character" w:customStyle="1" w:styleId="LijstalineaChar">
    <w:name w:val="Lijstalinea Char"/>
    <w:basedOn w:val="Standaardalinea-lettertype"/>
    <w:link w:val="Lijstalinea"/>
    <w:uiPriority w:val="34"/>
    <w:locked/>
    <w:rsid w:val="00DD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549D6B37A744FB547BDEB38CF5DA3" ma:contentTypeVersion="10" ma:contentTypeDescription="Een nieuw document maken." ma:contentTypeScope="" ma:versionID="9611d7cf92b131084e66cd8cec653f28">
  <xsd:schema xmlns:xsd="http://www.w3.org/2001/XMLSchema" xmlns:xs="http://www.w3.org/2001/XMLSchema" xmlns:p="http://schemas.microsoft.com/office/2006/metadata/properties" xmlns:ns2="07f1a869-c091-4d99-8ab5-00f29f5bcb8a" targetNamespace="http://schemas.microsoft.com/office/2006/metadata/properties" ma:root="true" ma:fieldsID="691709fbfe85b2b874e3be462ec9cbed" ns2:_="">
    <xsd:import namespace="07f1a869-c091-4d99-8ab5-00f29f5bcb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a869-c091-4d99-8ab5-00f29f5bc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F0083-04F7-439F-B02D-EE3C06F9B860}"/>
</file>

<file path=customXml/itemProps2.xml><?xml version="1.0" encoding="utf-8"?>
<ds:datastoreItem xmlns:ds="http://schemas.openxmlformats.org/officeDocument/2006/customXml" ds:itemID="{20D27C55-EB7D-4537-8AE0-B6A07CA57CC7}"/>
</file>

<file path=customXml/itemProps3.xml><?xml version="1.0" encoding="utf-8"?>
<ds:datastoreItem xmlns:ds="http://schemas.openxmlformats.org/officeDocument/2006/customXml" ds:itemID="{98C00587-5F8A-4213-9BA3-C1DD9C3E9101}"/>
</file>

<file path=docProps/app.xml><?xml version="1.0" encoding="utf-8"?>
<Properties xmlns="http://schemas.openxmlformats.org/officeDocument/2006/extended-properties" xmlns:vt="http://schemas.openxmlformats.org/officeDocument/2006/docPropsVTypes">
  <Template>Normal</Template>
  <TotalTime>403</TotalTime>
  <Pages>6</Pages>
  <Words>1014</Words>
  <Characters>5583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Gérardy</dc:creator>
  <cp:keywords/>
  <dc:description/>
  <cp:lastModifiedBy>Elisabeth Gérardy</cp:lastModifiedBy>
  <cp:revision>63</cp:revision>
  <dcterms:created xsi:type="dcterms:W3CDTF">2021-01-29T14:59:00Z</dcterms:created>
  <dcterms:modified xsi:type="dcterms:W3CDTF">2021-09-01T21:48:00Z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0x0101005BC549D6B37A744FB547BDEB38CF5DA3</vt:lpwstr>
  </property>
</Properties>
</file>