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2" w:rightFromText="142" w:vertAnchor="page" w:tblpY="2609"/>
        <w:tblOverlap w:val="never"/>
        <w:tblW w:w="0" w:type="auto"/>
        <w:tblBorders>
          <w:top w:val="none" w:color="auto" w:sz="0" w:space="0"/>
          <w:left w:val="none" w:color="auto" w:sz="0" w:space="0"/>
          <w:bottom w:val="none" w:color="auto" w:sz="0" w:space="0"/>
          <w:right w:val="none" w:color="auto" w:sz="0" w:space="0"/>
        </w:tblBorders>
        <w:tblCellMar>
          <w:left w:w="0" w:type="dxa"/>
          <w:right w:w="0" w:type="dxa"/>
        </w:tblCellMar>
        <w:tblLook w:val="04A0" w:firstRow="1" w:lastRow="0" w:firstColumn="1" w:lastColumn="0" w:noHBand="0" w:noVBand="1"/>
      </w:tblPr>
      <w:tblGrid>
        <w:gridCol w:w="3690"/>
      </w:tblGrid>
      <w:tr w:rsidRPr="006A1A63" w:rsidR="003C534D" w:rsidTr="002D2ECF" w14:paraId="73955E40" w14:textId="77777777">
        <w:trPr>
          <w:trHeight w:val="1203"/>
        </w:trPr>
        <w:tc>
          <w:tcPr>
            <w:tcW w:w="3690" w:type="dxa"/>
          </w:tcPr>
          <w:p w:rsidRPr="00CA035E" w:rsidR="003C534D" w:rsidP="002D2ECF" w:rsidRDefault="003C534D" w14:paraId="7D6FCE47" w14:textId="77777777">
            <w:pPr>
              <w:pStyle w:val="Afdeling"/>
              <w:rPr>
                <w:rFonts w:ascii="FlandersArtSans-Regular" w:hAnsi="FlandersArtSans-Regular"/>
                <w:lang w:val="nl-BE"/>
              </w:rPr>
            </w:pPr>
            <w:r>
              <w:rPr>
                <w:rStyle w:val="medium"/>
              </w:rPr>
              <w:fldChar w:fldCharType="begin">
                <w:ffData>
                  <w:name w:val="Text33"/>
                  <w:enabled/>
                  <w:calcOnExit w:val="0"/>
                  <w:textInput>
                    <w:default w:val="Afdeling tewerkstelling en competenties"/>
                  </w:textInput>
                </w:ffData>
              </w:fldChar>
            </w:r>
            <w:bookmarkStart w:name="Text33" w:id="0"/>
            <w:r w:rsidRPr="00CA035E">
              <w:rPr>
                <w:rStyle w:val="medium"/>
                <w:lang w:val="nl-BE"/>
              </w:rPr>
              <w:instrText xml:space="preserve"> FORMTEXT </w:instrText>
            </w:r>
            <w:r>
              <w:rPr>
                <w:rStyle w:val="medium"/>
              </w:rPr>
            </w:r>
            <w:r>
              <w:rPr>
                <w:rStyle w:val="medium"/>
              </w:rPr>
              <w:fldChar w:fldCharType="separate"/>
            </w:r>
            <w:r w:rsidRPr="00CA035E">
              <w:rPr>
                <w:rStyle w:val="medium"/>
                <w:noProof/>
                <w:lang w:val="nl-BE"/>
              </w:rPr>
              <w:t>Afdeling tewerkstelling en competenties</w:t>
            </w:r>
            <w:r>
              <w:rPr>
                <w:rStyle w:val="medium"/>
              </w:rPr>
              <w:fldChar w:fldCharType="end"/>
            </w:r>
            <w:bookmarkEnd w:id="0"/>
          </w:p>
          <w:p w:rsidRPr="00CA035E" w:rsidR="003C534D" w:rsidP="002D2ECF" w:rsidRDefault="003C534D" w14:paraId="4549798C" w14:textId="77777777">
            <w:pPr>
              <w:pStyle w:val="Adresafzender"/>
              <w:rPr>
                <w:lang w:val="nl-BE"/>
              </w:rPr>
            </w:pPr>
            <w:r>
              <w:fldChar w:fldCharType="begin">
                <w:ffData>
                  <w:name w:val="Text16"/>
                  <w:enabled/>
                  <w:calcOnExit w:val="0"/>
                  <w:textInput>
                    <w:default w:val="Koning Albert II-laan 35 bus 20"/>
                  </w:textInput>
                </w:ffData>
              </w:fldChar>
            </w:r>
            <w:bookmarkStart w:name="Text16" w:id="1"/>
            <w:r w:rsidRPr="00CA035E">
              <w:rPr>
                <w:lang w:val="nl-BE"/>
              </w:rPr>
              <w:instrText xml:space="preserve"> FORMTEXT </w:instrText>
            </w:r>
            <w:r>
              <w:fldChar w:fldCharType="separate"/>
            </w:r>
            <w:r w:rsidRPr="00CA035E">
              <w:rPr>
                <w:noProof/>
                <w:lang w:val="nl-BE"/>
              </w:rPr>
              <w:t>Koning Albert II-laan 35 bus 20</w:t>
            </w:r>
            <w:r>
              <w:fldChar w:fldCharType="end"/>
            </w:r>
            <w:bookmarkEnd w:id="1"/>
            <w:r w:rsidRPr="00CA035E">
              <w:rPr>
                <w:lang w:val="nl-BE"/>
              </w:rPr>
              <w:t xml:space="preserve"> </w:t>
            </w:r>
          </w:p>
          <w:p w:rsidRPr="00CA035E" w:rsidR="003C534D" w:rsidP="002D2ECF" w:rsidRDefault="003C534D" w14:paraId="2EC8BE29" w14:textId="77777777">
            <w:pPr>
              <w:pStyle w:val="Adresafzender"/>
              <w:rPr>
                <w:lang w:val="nl-BE"/>
              </w:rPr>
            </w:pPr>
            <w:r>
              <w:fldChar w:fldCharType="begin">
                <w:ffData>
                  <w:name w:val="Text39"/>
                  <w:enabled/>
                  <w:calcOnExit w:val="0"/>
                  <w:textInput>
                    <w:default w:val="1030 BRUSSEL"/>
                  </w:textInput>
                </w:ffData>
              </w:fldChar>
            </w:r>
            <w:bookmarkStart w:name="Text39" w:id="2"/>
            <w:r w:rsidRPr="00CA035E">
              <w:rPr>
                <w:lang w:val="nl-BE"/>
              </w:rPr>
              <w:instrText xml:space="preserve"> FORMTEXT </w:instrText>
            </w:r>
            <w:r>
              <w:fldChar w:fldCharType="separate"/>
            </w:r>
            <w:r w:rsidRPr="00CA035E">
              <w:rPr>
                <w:noProof/>
                <w:lang w:val="nl-BE"/>
              </w:rPr>
              <w:t>1030 BRUSSEL</w:t>
            </w:r>
            <w:r>
              <w:fldChar w:fldCharType="end"/>
            </w:r>
            <w:bookmarkEnd w:id="2"/>
          </w:p>
          <w:p w:rsidRPr="00CA035E" w:rsidR="003C534D" w:rsidP="002D2ECF" w:rsidRDefault="003C534D" w14:paraId="6633FD9D" w14:textId="77777777">
            <w:pPr>
              <w:pStyle w:val="Adresafzender"/>
              <w:rPr>
                <w:rFonts w:ascii="FlandersArtSans-Bold" w:hAnsi="FlandersArtSans-Bold"/>
                <w:lang w:val="nl-BE"/>
              </w:rPr>
            </w:pPr>
            <w:r>
              <w:rPr>
                <w:rStyle w:val="vet"/>
                <w:rFonts w:eastAsia="Times"/>
              </w:rPr>
              <w:fldChar w:fldCharType="begin">
                <w:ffData>
                  <w:name w:val="Text40"/>
                  <w:enabled/>
                  <w:calcOnExit w:val="0"/>
                  <w:textInput>
                    <w:default w:val="www.vlaanderen.be/departement-wse"/>
                  </w:textInput>
                </w:ffData>
              </w:fldChar>
            </w:r>
            <w:bookmarkStart w:name="Text40" w:id="3"/>
            <w:r w:rsidRPr="00CA035E">
              <w:rPr>
                <w:rStyle w:val="vet"/>
                <w:rFonts w:eastAsia="Times"/>
                <w:lang w:val="nl-BE"/>
              </w:rPr>
              <w:instrText xml:space="preserve"> FORMTEXT </w:instrText>
            </w:r>
            <w:r>
              <w:rPr>
                <w:rStyle w:val="vet"/>
                <w:rFonts w:eastAsia="Times"/>
              </w:rPr>
            </w:r>
            <w:r>
              <w:rPr>
                <w:rStyle w:val="vet"/>
                <w:rFonts w:eastAsia="Times"/>
              </w:rPr>
              <w:fldChar w:fldCharType="separate"/>
            </w:r>
            <w:r w:rsidRPr="00CA035E">
              <w:rPr>
                <w:rStyle w:val="vet"/>
                <w:rFonts w:eastAsia="Times"/>
                <w:noProof/>
                <w:lang w:val="nl-BE"/>
              </w:rPr>
              <w:t>www.vlaanderen.be/departement-wse</w:t>
            </w:r>
            <w:r>
              <w:rPr>
                <w:rStyle w:val="vet"/>
                <w:rFonts w:eastAsia="Times"/>
              </w:rPr>
              <w:fldChar w:fldCharType="end"/>
            </w:r>
            <w:bookmarkEnd w:id="3"/>
          </w:p>
        </w:tc>
      </w:tr>
    </w:tbl>
    <w:p w:rsidR="003C534D" w:rsidP="003C534D" w:rsidRDefault="003C534D" w14:paraId="444DC4DF" w14:textId="77777777"/>
    <w:p w:rsidR="003C534D" w:rsidP="003C534D" w:rsidRDefault="003C534D" w14:paraId="76867028" w14:textId="77777777"/>
    <w:p w:rsidR="003C534D" w:rsidP="003C534D" w:rsidRDefault="003C534D" w14:paraId="1E89A3DF" w14:textId="77777777">
      <w:pPr>
        <w:tabs>
          <w:tab w:val="left" w:pos="3300"/>
        </w:tabs>
      </w:pPr>
      <w:r>
        <w:tab/>
      </w:r>
    </w:p>
    <w:p w:rsidR="003C534D" w:rsidP="003C534D" w:rsidRDefault="003C534D" w14:paraId="216066DF" w14:textId="77777777"/>
    <w:p w:rsidR="003C534D" w:rsidP="003C534D" w:rsidRDefault="003C534D" w14:paraId="0A575015" w14:textId="77777777"/>
    <w:p w:rsidR="003C534D" w:rsidP="003C534D" w:rsidRDefault="003C534D" w14:paraId="52A7EBA7" w14:textId="77777777"/>
    <w:p w:rsidR="003C534D" w:rsidP="003C534D" w:rsidRDefault="003C534D" w14:paraId="0F083E16" w14:textId="77777777"/>
    <w:p w:rsidR="003C534D" w:rsidP="003C534D" w:rsidRDefault="003C534D" w14:paraId="4A42925B" w14:textId="77777777"/>
    <w:p w:rsidR="003C534D" w:rsidP="003C534D" w:rsidRDefault="003C534D" w14:paraId="76F58805" w14:textId="77777777"/>
    <w:p w:rsidR="003C534D" w:rsidP="003C534D" w:rsidRDefault="003C534D" w14:paraId="44701549" w14:textId="77777777"/>
    <w:p w:rsidR="003C534D" w:rsidP="003C534D" w:rsidRDefault="003C534D" w14:paraId="1AED79E6" w14:textId="77777777"/>
    <w:p w:rsidRPr="00F82143" w:rsidR="003C258D" w:rsidP="00F82143" w:rsidRDefault="003C534D" w14:paraId="5665A55A" w14:textId="7875351B">
      <w:pPr>
        <w:pStyle w:val="Kop1"/>
        <w:numPr>
          <w:ilvl w:val="0"/>
          <w:numId w:val="0"/>
        </w:numPr>
        <w:ind w:left="432" w:hanging="432"/>
      </w:pPr>
      <w:r>
        <w:t>Q&amp;A infosessie</w:t>
      </w:r>
      <w:r w:rsidR="003C258D">
        <w:t xml:space="preserve"> OPLEIDINGSVERSTREKKERS</w:t>
      </w:r>
      <w:r>
        <w:t xml:space="preserve"> </w:t>
      </w:r>
    </w:p>
    <w:p w:rsidRPr="007B7344" w:rsidR="007B7344" w:rsidP="00D43DF1" w:rsidRDefault="00046F50" w14:paraId="609BC7F9" w14:textId="28D0474A">
      <w:pPr>
        <w:pStyle w:val="Lijstalinea"/>
        <w:numPr>
          <w:ilvl w:val="0"/>
          <w:numId w:val="12"/>
        </w:numPr>
        <w:spacing w:line="240" w:lineRule="auto"/>
        <w:jc w:val="both"/>
        <w:rPr>
          <w:rFonts w:eastAsia="Times New Roman" w:cs="Segoe UI"/>
          <w:sz w:val="20"/>
          <w:szCs w:val="20"/>
        </w:rPr>
      </w:pPr>
      <w:r w:rsidRPr="007B7344">
        <w:rPr>
          <w:rFonts w:eastAsia="Times New Roman" w:cs="Segoe UI"/>
          <w:b/>
          <w:bCs/>
          <w:sz w:val="20"/>
          <w:szCs w:val="20"/>
        </w:rPr>
        <w:t>Er was</w:t>
      </w:r>
      <w:r w:rsidRPr="007B7344" w:rsidR="00111DA9">
        <w:rPr>
          <w:rFonts w:eastAsia="Times New Roman" w:cs="Segoe UI"/>
          <w:b/>
          <w:bCs/>
          <w:sz w:val="20"/>
          <w:szCs w:val="20"/>
        </w:rPr>
        <w:t xml:space="preserve"> sprake om de ondergrens tijdelijk te verlagen naar 16u ipv 32u</w:t>
      </w:r>
      <w:r w:rsidRPr="007B7344" w:rsidR="007B7344">
        <w:rPr>
          <w:rFonts w:eastAsia="Times New Roman" w:cs="Segoe UI"/>
          <w:b/>
          <w:bCs/>
          <w:sz w:val="20"/>
          <w:szCs w:val="20"/>
        </w:rPr>
        <w:t xml:space="preserve">, </w:t>
      </w:r>
      <w:r w:rsidR="007B7344">
        <w:rPr>
          <w:rFonts w:eastAsia="Times New Roman" w:cs="Segoe UI"/>
          <w:b/>
          <w:bCs/>
          <w:sz w:val="20"/>
          <w:szCs w:val="20"/>
        </w:rPr>
        <w:t xml:space="preserve">maar hier </w:t>
      </w:r>
      <w:r w:rsidR="008E1C69">
        <w:rPr>
          <w:rFonts w:eastAsia="Times New Roman" w:cs="Segoe UI"/>
          <w:b/>
          <w:bCs/>
          <w:sz w:val="20"/>
          <w:szCs w:val="20"/>
        </w:rPr>
        <w:t>werd</w:t>
      </w:r>
      <w:r w:rsidR="007B7344">
        <w:rPr>
          <w:rFonts w:eastAsia="Times New Roman" w:cs="Segoe UI"/>
          <w:b/>
          <w:bCs/>
          <w:sz w:val="20"/>
          <w:szCs w:val="20"/>
        </w:rPr>
        <w:t xml:space="preserve"> niets over gezegd.</w:t>
      </w:r>
    </w:p>
    <w:p w:rsidRPr="00855E8C" w:rsidR="001F469E" w:rsidP="00855E8C" w:rsidRDefault="00407750" w14:paraId="2F1C5123" w14:textId="1A7D0B16">
      <w:pPr>
        <w:pStyle w:val="Lijstalinea"/>
        <w:spacing w:line="240" w:lineRule="auto"/>
        <w:jc w:val="both"/>
        <w:rPr>
          <w:rFonts w:eastAsia="Times New Roman" w:cs="Segoe UI"/>
          <w:sz w:val="20"/>
          <w:szCs w:val="20"/>
        </w:rPr>
      </w:pPr>
      <w:r w:rsidRPr="007B7344">
        <w:rPr>
          <w:rFonts w:eastAsia="Times New Roman" w:cs="Segoe UI"/>
          <w:sz w:val="20"/>
          <w:szCs w:val="20"/>
        </w:rPr>
        <w:t>Klopt</w:t>
      </w:r>
      <w:r w:rsidR="008E1C69">
        <w:rPr>
          <w:rFonts w:eastAsia="Times New Roman" w:cs="Segoe UI"/>
          <w:sz w:val="20"/>
          <w:szCs w:val="20"/>
        </w:rPr>
        <w:t>, e</w:t>
      </w:r>
      <w:r w:rsidR="007B7344">
        <w:rPr>
          <w:rFonts w:eastAsia="Times New Roman" w:cs="Segoe UI"/>
          <w:sz w:val="20"/>
          <w:szCs w:val="20"/>
        </w:rPr>
        <w:t xml:space="preserve">r was in het VESOC akkoord inderdaad sprake om </w:t>
      </w:r>
      <w:r w:rsidR="001F469E">
        <w:rPr>
          <w:rFonts w:eastAsia="Times New Roman" w:cs="Segoe UI"/>
          <w:sz w:val="20"/>
          <w:szCs w:val="20"/>
        </w:rPr>
        <w:t xml:space="preserve">de ondergrens </w:t>
      </w:r>
      <w:r w:rsidR="007B0BCB">
        <w:rPr>
          <w:rFonts w:eastAsia="Times New Roman" w:cs="Segoe UI"/>
          <w:sz w:val="20"/>
          <w:szCs w:val="20"/>
        </w:rPr>
        <w:t xml:space="preserve">voor registratie in de opleidingsdatabank </w:t>
      </w:r>
      <w:r w:rsidR="001F469E">
        <w:rPr>
          <w:rFonts w:eastAsia="Times New Roman" w:cs="Segoe UI"/>
          <w:sz w:val="20"/>
          <w:szCs w:val="20"/>
        </w:rPr>
        <w:t>te verlagen</w:t>
      </w:r>
      <w:r w:rsidR="00FD5259">
        <w:rPr>
          <w:rFonts w:eastAsia="Times New Roman" w:cs="Segoe UI"/>
          <w:sz w:val="20"/>
          <w:szCs w:val="20"/>
        </w:rPr>
        <w:t xml:space="preserve"> naar 16u </w:t>
      </w:r>
      <w:r w:rsidR="00F90DC6">
        <w:rPr>
          <w:rFonts w:eastAsia="Times New Roman" w:cs="Segoe UI"/>
          <w:sz w:val="20"/>
          <w:szCs w:val="20"/>
        </w:rPr>
        <w:t xml:space="preserve">voor opleidingen </w:t>
      </w:r>
      <w:r w:rsidR="00CA61E6">
        <w:rPr>
          <w:rFonts w:eastAsia="Times New Roman" w:cs="Segoe UI"/>
          <w:sz w:val="20"/>
          <w:szCs w:val="20"/>
        </w:rPr>
        <w:t xml:space="preserve">die gevolgd worden </w:t>
      </w:r>
      <w:r w:rsidR="00F90DC6">
        <w:rPr>
          <w:rFonts w:eastAsia="Times New Roman" w:cs="Segoe UI"/>
          <w:sz w:val="20"/>
          <w:szCs w:val="20"/>
        </w:rPr>
        <w:t>op voorstel van de werkgever</w:t>
      </w:r>
      <w:r w:rsidR="00FD5259">
        <w:rPr>
          <w:rFonts w:eastAsia="Times New Roman" w:cs="Segoe UI"/>
          <w:sz w:val="20"/>
          <w:szCs w:val="20"/>
        </w:rPr>
        <w:t>. Hierdoor zou echter een</w:t>
      </w:r>
      <w:r w:rsidR="00F90DC6">
        <w:rPr>
          <w:rFonts w:eastAsia="Times New Roman" w:cs="Segoe UI"/>
          <w:sz w:val="20"/>
          <w:szCs w:val="20"/>
        </w:rPr>
        <w:t xml:space="preserve"> aparte databank </w:t>
      </w:r>
      <w:r w:rsidR="002034BC">
        <w:rPr>
          <w:rFonts w:eastAsia="Times New Roman" w:cs="Segoe UI"/>
          <w:sz w:val="20"/>
          <w:szCs w:val="20"/>
        </w:rPr>
        <w:t>opgezet moeten worden</w:t>
      </w:r>
      <w:r w:rsidR="00FD5259">
        <w:rPr>
          <w:rFonts w:eastAsia="Times New Roman" w:cs="Segoe UI"/>
          <w:sz w:val="20"/>
          <w:szCs w:val="20"/>
        </w:rPr>
        <w:t xml:space="preserve">, wat </w:t>
      </w:r>
      <w:r w:rsidR="004E21DB">
        <w:rPr>
          <w:rFonts w:eastAsia="Times New Roman" w:cs="Segoe UI"/>
          <w:sz w:val="20"/>
          <w:szCs w:val="20"/>
        </w:rPr>
        <w:t xml:space="preserve">veel </w:t>
      </w:r>
      <w:r w:rsidR="00FD5259">
        <w:rPr>
          <w:rFonts w:eastAsia="Times New Roman" w:cs="Segoe UI"/>
          <w:sz w:val="20"/>
          <w:szCs w:val="20"/>
        </w:rPr>
        <w:t xml:space="preserve">aanpassingen </w:t>
      </w:r>
      <w:r w:rsidR="00734BB8">
        <w:rPr>
          <w:rFonts w:eastAsia="Times New Roman" w:cs="Segoe UI"/>
          <w:sz w:val="20"/>
          <w:szCs w:val="20"/>
        </w:rPr>
        <w:t>zou betekenen</w:t>
      </w:r>
      <w:r w:rsidR="002E3166">
        <w:rPr>
          <w:rFonts w:eastAsia="Times New Roman" w:cs="Segoe UI"/>
          <w:sz w:val="20"/>
          <w:szCs w:val="20"/>
        </w:rPr>
        <w:t xml:space="preserve"> voor een </w:t>
      </w:r>
      <w:r w:rsidRPr="002E3166" w:rsidR="002E3166">
        <w:rPr>
          <w:rFonts w:eastAsia="Times New Roman" w:cs="Segoe UI"/>
          <w:b/>
          <w:bCs/>
          <w:sz w:val="20"/>
          <w:szCs w:val="20"/>
        </w:rPr>
        <w:t>tijdelijke maatregel</w:t>
      </w:r>
      <w:r w:rsidR="002E3166">
        <w:rPr>
          <w:rFonts w:eastAsia="Times New Roman" w:cs="Segoe UI"/>
          <w:sz w:val="20"/>
          <w:szCs w:val="20"/>
        </w:rPr>
        <w:t xml:space="preserve">. </w:t>
      </w:r>
    </w:p>
    <w:p w:rsidR="004E21DB" w:rsidP="00F90DC6" w:rsidRDefault="004E21DB" w14:paraId="1C285BA2" w14:textId="77777777">
      <w:pPr>
        <w:pStyle w:val="Lijstalinea"/>
        <w:spacing w:line="240" w:lineRule="auto"/>
        <w:jc w:val="both"/>
        <w:rPr>
          <w:rFonts w:eastAsia="Times New Roman" w:cs="Segoe UI"/>
          <w:sz w:val="20"/>
          <w:szCs w:val="20"/>
        </w:rPr>
      </w:pPr>
    </w:p>
    <w:p w:rsidR="00874BF1" w:rsidP="00734BB8" w:rsidRDefault="002E3166" w14:paraId="29D47B3B" w14:textId="77777777">
      <w:pPr>
        <w:pStyle w:val="Lijstalinea"/>
        <w:spacing w:line="240" w:lineRule="auto"/>
        <w:jc w:val="both"/>
        <w:rPr>
          <w:rFonts w:eastAsia="Times New Roman" w:cs="Segoe UI"/>
          <w:sz w:val="20"/>
          <w:szCs w:val="20"/>
        </w:rPr>
      </w:pPr>
      <w:r>
        <w:rPr>
          <w:rFonts w:eastAsia="Times New Roman" w:cs="Segoe UI"/>
          <w:sz w:val="20"/>
          <w:szCs w:val="20"/>
        </w:rPr>
        <w:t>Er wer</w:t>
      </w:r>
      <w:r w:rsidR="00734BB8">
        <w:rPr>
          <w:rFonts w:eastAsia="Times New Roman" w:cs="Segoe UI"/>
          <w:sz w:val="20"/>
          <w:szCs w:val="20"/>
        </w:rPr>
        <w:t xml:space="preserve">d </w:t>
      </w:r>
      <w:r>
        <w:rPr>
          <w:rFonts w:eastAsia="Times New Roman" w:cs="Segoe UI"/>
          <w:sz w:val="20"/>
          <w:szCs w:val="20"/>
        </w:rPr>
        <w:t>beslist om</w:t>
      </w:r>
      <w:r w:rsidR="0077107A">
        <w:rPr>
          <w:rFonts w:eastAsia="Times New Roman" w:cs="Segoe UI"/>
          <w:sz w:val="20"/>
          <w:szCs w:val="20"/>
        </w:rPr>
        <w:t xml:space="preserve"> de minimumvoorwaarde van 32u te behouden </w:t>
      </w:r>
      <w:r w:rsidR="00AA7F12">
        <w:rPr>
          <w:rFonts w:eastAsia="Times New Roman" w:cs="Segoe UI"/>
          <w:sz w:val="20"/>
          <w:szCs w:val="20"/>
        </w:rPr>
        <w:t xml:space="preserve">zodat alle opleidingen in de opleidingsdatabank toegankelijk zijn voor werknemers, ongeacht wie het initiatief neemt. </w:t>
      </w:r>
      <w:r w:rsidR="000C0B76">
        <w:rPr>
          <w:rFonts w:eastAsia="Times New Roman" w:cs="Segoe UI"/>
          <w:sz w:val="20"/>
          <w:szCs w:val="20"/>
        </w:rPr>
        <w:t>Wel werd beslist dat in schooljaar 2021-2022</w:t>
      </w:r>
      <w:r w:rsidR="00D92471">
        <w:rPr>
          <w:rFonts w:eastAsia="Times New Roman" w:cs="Segoe UI"/>
          <w:sz w:val="20"/>
          <w:szCs w:val="20"/>
        </w:rPr>
        <w:t xml:space="preserve"> opleidingen van </w:t>
      </w:r>
      <w:r w:rsidRPr="00D92471" w:rsidR="00D92471">
        <w:rPr>
          <w:rFonts w:eastAsia="Times New Roman" w:cs="Segoe UI"/>
          <w:b/>
          <w:bCs/>
          <w:sz w:val="20"/>
          <w:szCs w:val="20"/>
        </w:rPr>
        <w:t>verschillende opleidingsverstrekkers</w:t>
      </w:r>
      <w:r w:rsidR="00D92471">
        <w:rPr>
          <w:rFonts w:eastAsia="Times New Roman" w:cs="Segoe UI"/>
          <w:sz w:val="20"/>
          <w:szCs w:val="20"/>
        </w:rPr>
        <w:t xml:space="preserve"> gecombineerd kunnen worden om </w:t>
      </w:r>
      <w:r w:rsidR="006335AE">
        <w:rPr>
          <w:rFonts w:eastAsia="Times New Roman" w:cs="Segoe UI"/>
          <w:sz w:val="20"/>
          <w:szCs w:val="20"/>
        </w:rPr>
        <w:t>sneller te voldoen aan</w:t>
      </w:r>
      <w:r w:rsidR="007529DB">
        <w:rPr>
          <w:rFonts w:eastAsia="Times New Roman" w:cs="Segoe UI"/>
          <w:sz w:val="20"/>
          <w:szCs w:val="20"/>
        </w:rPr>
        <w:t xml:space="preserve"> deze minimumvoorwaarde</w:t>
      </w:r>
      <w:r w:rsidRPr="004E21DB" w:rsidR="00AB0DDD">
        <w:rPr>
          <w:rFonts w:eastAsia="Times New Roman" w:cs="Segoe UI"/>
          <w:sz w:val="20"/>
          <w:szCs w:val="20"/>
        </w:rPr>
        <w:t>.</w:t>
      </w:r>
    </w:p>
    <w:p w:rsidR="00AF5B4D" w:rsidP="00874BF1" w:rsidRDefault="00AF5B4D" w14:paraId="2594E88A" w14:textId="77777777">
      <w:pPr>
        <w:pStyle w:val="Lijstalinea"/>
        <w:spacing w:line="240" w:lineRule="auto"/>
        <w:jc w:val="both"/>
        <w:rPr>
          <w:rFonts w:eastAsia="Times New Roman" w:cs="Segoe UI"/>
          <w:sz w:val="20"/>
          <w:szCs w:val="20"/>
        </w:rPr>
      </w:pPr>
    </w:p>
    <w:p w:rsidR="00AF5B4D" w:rsidP="00AF5B4D" w:rsidRDefault="00AF5B4D" w14:paraId="48E97B96" w14:textId="77777777">
      <w:pPr>
        <w:pStyle w:val="Lijstalinea"/>
        <w:numPr>
          <w:ilvl w:val="0"/>
          <w:numId w:val="12"/>
        </w:numPr>
        <w:spacing w:line="240" w:lineRule="auto"/>
        <w:rPr>
          <w:rFonts w:eastAsia="Times New Roman" w:cs="Segoe UI"/>
          <w:b/>
          <w:bCs/>
          <w:sz w:val="20"/>
          <w:szCs w:val="20"/>
        </w:rPr>
      </w:pPr>
      <w:r w:rsidRPr="005469BC">
        <w:rPr>
          <w:rFonts w:eastAsia="Times New Roman" w:cs="Segoe UI"/>
          <w:b/>
          <w:bCs/>
          <w:sz w:val="20"/>
          <w:szCs w:val="20"/>
        </w:rPr>
        <w:t>Zal het combineren over verschillende opleidingscentra een blijvende maatregel zijn?</w:t>
      </w:r>
    </w:p>
    <w:p w:rsidR="00AF5B4D" w:rsidP="00AF5B4D" w:rsidRDefault="0019518D" w14:paraId="4D309C8A" w14:textId="5E3F2B2E">
      <w:pPr>
        <w:pStyle w:val="Lijstalinea"/>
        <w:spacing w:line="240" w:lineRule="auto"/>
        <w:jc w:val="both"/>
        <w:rPr>
          <w:rFonts w:eastAsia="Times New Roman" w:cs="Segoe UI"/>
          <w:sz w:val="20"/>
          <w:szCs w:val="20"/>
        </w:rPr>
      </w:pPr>
      <w:r>
        <w:rPr>
          <w:rFonts w:eastAsia="Times New Roman" w:cs="Segoe UI"/>
          <w:sz w:val="20"/>
          <w:szCs w:val="20"/>
        </w:rPr>
        <w:t>Neen, h</w:t>
      </w:r>
      <w:r w:rsidRPr="00734BB8" w:rsidR="00AF5B4D">
        <w:rPr>
          <w:rFonts w:eastAsia="Times New Roman" w:cs="Segoe UI"/>
          <w:sz w:val="20"/>
          <w:szCs w:val="20"/>
        </w:rPr>
        <w:t>et combineren van modules over opleidingsverstrekkers heen is een tijdelijke regeling en geldt enkel voor schooljaar 2021-2022.</w:t>
      </w:r>
    </w:p>
    <w:p w:rsidR="00FF33DB" w:rsidP="007A1F9D" w:rsidRDefault="00FF33DB" w14:paraId="5AC13C5E" w14:textId="77777777">
      <w:pPr>
        <w:spacing w:line="240" w:lineRule="auto"/>
        <w:rPr>
          <w:rFonts w:eastAsia="Times New Roman" w:cs="Segoe UI"/>
          <w:sz w:val="20"/>
          <w:szCs w:val="20"/>
        </w:rPr>
      </w:pPr>
    </w:p>
    <w:p w:rsidR="00DC7300" w:rsidP="00DC7300" w:rsidRDefault="007A1F9D" w14:paraId="14505516" w14:textId="6CA37781">
      <w:pPr>
        <w:pStyle w:val="Lijstalinea"/>
        <w:numPr>
          <w:ilvl w:val="0"/>
          <w:numId w:val="12"/>
        </w:numPr>
        <w:spacing w:line="240" w:lineRule="auto"/>
        <w:rPr>
          <w:rFonts w:eastAsia="Times New Roman" w:cs="Segoe UI"/>
          <w:b/>
          <w:bCs/>
          <w:sz w:val="20"/>
          <w:szCs w:val="20"/>
        </w:rPr>
      </w:pPr>
      <w:r w:rsidRPr="005469BC">
        <w:rPr>
          <w:rFonts w:eastAsia="Times New Roman" w:cs="Segoe UI"/>
          <w:b/>
          <w:bCs/>
          <w:sz w:val="20"/>
          <w:szCs w:val="20"/>
        </w:rPr>
        <w:t>Moeten de ingediende opleidingen dan niet meer minstens 32u zijn?</w:t>
      </w:r>
    </w:p>
    <w:p w:rsidR="00855E8C" w:rsidP="00855E8C" w:rsidRDefault="00E23CDC" w14:paraId="774FE64D" w14:textId="0532FB74">
      <w:pPr>
        <w:pStyle w:val="Lijstalinea"/>
        <w:spacing w:line="240" w:lineRule="auto"/>
        <w:rPr>
          <w:rFonts w:eastAsia="Times New Roman" w:cs="Segoe UI"/>
          <w:sz w:val="20"/>
          <w:szCs w:val="20"/>
        </w:rPr>
      </w:pPr>
      <w:r>
        <w:rPr>
          <w:rFonts w:eastAsia="Times New Roman" w:cs="Segoe UI"/>
          <w:sz w:val="20"/>
          <w:szCs w:val="20"/>
        </w:rPr>
        <w:t xml:space="preserve">De minimumvoorwaarde om </w:t>
      </w:r>
      <w:r w:rsidR="00874BF1">
        <w:rPr>
          <w:rFonts w:eastAsia="Times New Roman" w:cs="Segoe UI"/>
          <w:sz w:val="20"/>
          <w:szCs w:val="20"/>
        </w:rPr>
        <w:t>in aanmerking te komen voor registratie in de opleidingsdatabank</w:t>
      </w:r>
      <w:r>
        <w:rPr>
          <w:rFonts w:eastAsia="Times New Roman" w:cs="Segoe UI"/>
          <w:sz w:val="20"/>
          <w:szCs w:val="20"/>
        </w:rPr>
        <w:t xml:space="preserve"> is nog altijd 32u</w:t>
      </w:r>
      <w:r w:rsidR="00E364CA">
        <w:rPr>
          <w:rFonts w:eastAsia="Times New Roman" w:cs="Segoe UI"/>
          <w:sz w:val="20"/>
          <w:szCs w:val="20"/>
        </w:rPr>
        <w:t>.</w:t>
      </w:r>
      <w:r w:rsidR="00D44B5D">
        <w:rPr>
          <w:rFonts w:eastAsia="Times New Roman" w:cs="Segoe UI"/>
          <w:sz w:val="20"/>
          <w:szCs w:val="20"/>
        </w:rPr>
        <w:t xml:space="preserve"> </w:t>
      </w:r>
    </w:p>
    <w:p w:rsidRPr="002240AA" w:rsidR="00786312" w:rsidP="002240AA" w:rsidRDefault="00874BF1" w14:paraId="4F411CEB" w14:textId="317C9E2B">
      <w:pPr>
        <w:pStyle w:val="Lijstalinea"/>
        <w:spacing w:line="240" w:lineRule="auto"/>
        <w:jc w:val="both"/>
        <w:rPr>
          <w:rFonts w:eastAsia="Times New Roman" w:cs="Segoe UI"/>
          <w:sz w:val="20"/>
          <w:szCs w:val="20"/>
        </w:rPr>
      </w:pPr>
      <w:r>
        <w:rPr>
          <w:rFonts w:eastAsia="Times New Roman" w:cs="Segoe UI"/>
          <w:sz w:val="20"/>
          <w:szCs w:val="20"/>
        </w:rPr>
        <w:t>Let op: de m</w:t>
      </w:r>
      <w:r w:rsidRPr="004E21DB">
        <w:rPr>
          <w:rFonts w:eastAsia="Times New Roman" w:cs="Segoe UI"/>
          <w:sz w:val="20"/>
          <w:szCs w:val="20"/>
        </w:rPr>
        <w:t>inimumvoorwaarde</w:t>
      </w:r>
      <w:r>
        <w:rPr>
          <w:rFonts w:eastAsia="Times New Roman" w:cs="Segoe UI"/>
          <w:sz w:val="20"/>
          <w:szCs w:val="20"/>
        </w:rPr>
        <w:t xml:space="preserve"> van 32u om </w:t>
      </w:r>
      <w:r w:rsidRPr="004E21DB">
        <w:rPr>
          <w:rFonts w:eastAsia="Times New Roman" w:cs="Segoe UI"/>
          <w:sz w:val="20"/>
          <w:szCs w:val="20"/>
        </w:rPr>
        <w:t xml:space="preserve">opgenomen te worden </w:t>
      </w:r>
      <w:r>
        <w:rPr>
          <w:rFonts w:eastAsia="Times New Roman" w:cs="Segoe UI"/>
          <w:sz w:val="20"/>
          <w:szCs w:val="20"/>
        </w:rPr>
        <w:t xml:space="preserve">in de opleidingsdatabank </w:t>
      </w:r>
      <w:r w:rsidRPr="004E21DB">
        <w:rPr>
          <w:rFonts w:eastAsia="Times New Roman" w:cs="Segoe UI"/>
          <w:sz w:val="20"/>
          <w:szCs w:val="20"/>
        </w:rPr>
        <w:t>is op de totaliteit</w:t>
      </w:r>
      <w:r>
        <w:rPr>
          <w:rFonts w:eastAsia="Times New Roman" w:cs="Segoe UI"/>
          <w:sz w:val="20"/>
          <w:szCs w:val="20"/>
        </w:rPr>
        <w:t xml:space="preserve"> </w:t>
      </w:r>
      <w:r w:rsidR="00E364CA">
        <w:rPr>
          <w:rFonts w:eastAsia="Times New Roman" w:cs="Segoe UI"/>
          <w:sz w:val="20"/>
          <w:szCs w:val="20"/>
        </w:rPr>
        <w:t xml:space="preserve">van de opleiding </w:t>
      </w:r>
      <w:r>
        <w:rPr>
          <w:rFonts w:eastAsia="Times New Roman" w:cs="Segoe UI"/>
          <w:sz w:val="20"/>
          <w:szCs w:val="20"/>
        </w:rPr>
        <w:t>en</w:t>
      </w:r>
      <w:r w:rsidRPr="00855E8C">
        <w:rPr>
          <w:rFonts w:eastAsia="Times New Roman" w:cs="Segoe UI"/>
          <w:sz w:val="20"/>
          <w:szCs w:val="20"/>
        </w:rPr>
        <w:t xml:space="preserve"> geldt niet voor modules. </w:t>
      </w:r>
    </w:p>
    <w:p w:rsidRPr="00786312" w:rsidR="007251AF" w:rsidP="00786312" w:rsidRDefault="007251AF" w14:paraId="3759906D" w14:textId="77777777">
      <w:pPr>
        <w:pStyle w:val="Lijstalinea"/>
        <w:spacing w:line="240" w:lineRule="auto"/>
        <w:rPr>
          <w:rFonts w:eastAsia="Times New Roman" w:cs="Segoe UI"/>
          <w:sz w:val="20"/>
          <w:szCs w:val="20"/>
        </w:rPr>
      </w:pPr>
    </w:p>
    <w:p w:rsidR="007251AF" w:rsidP="00DC7300" w:rsidRDefault="00D0668B" w14:paraId="32D0266A" w14:textId="77777777">
      <w:pPr>
        <w:pStyle w:val="Lijstalinea"/>
        <w:numPr>
          <w:ilvl w:val="0"/>
          <w:numId w:val="12"/>
        </w:numPr>
        <w:spacing w:line="240" w:lineRule="auto"/>
        <w:rPr>
          <w:rFonts w:eastAsia="Times New Roman" w:cs="Segoe UI"/>
          <w:b/>
          <w:bCs/>
          <w:sz w:val="20"/>
          <w:szCs w:val="20"/>
        </w:rPr>
      </w:pPr>
      <w:r w:rsidRPr="007251AF">
        <w:rPr>
          <w:rFonts w:eastAsia="Times New Roman" w:cs="Segoe UI"/>
          <w:b/>
          <w:bCs/>
          <w:sz w:val="20"/>
          <w:szCs w:val="20"/>
        </w:rPr>
        <w:t>Kan dat combineren van modules bij verschillende opleidingsverstrekker ook voor het oude systeem; initiatief werknemer?</w:t>
      </w:r>
    </w:p>
    <w:p w:rsidR="002240AA" w:rsidP="002240AA" w:rsidRDefault="00083588" w14:paraId="0A289FE8" w14:textId="64837657">
      <w:pPr>
        <w:pStyle w:val="Lijstalinea"/>
        <w:spacing w:line="240" w:lineRule="auto"/>
        <w:rPr>
          <w:rFonts w:eastAsia="Times New Roman" w:cs="Segoe UI"/>
          <w:sz w:val="20"/>
          <w:szCs w:val="20"/>
        </w:rPr>
      </w:pPr>
      <w:r>
        <w:rPr>
          <w:rFonts w:eastAsia="Times New Roman" w:cs="Segoe UI"/>
          <w:sz w:val="20"/>
          <w:szCs w:val="20"/>
        </w:rPr>
        <w:t xml:space="preserve">Neen. </w:t>
      </w:r>
      <w:r w:rsidR="008D5C59">
        <w:rPr>
          <w:rFonts w:eastAsia="Times New Roman" w:cs="Segoe UI"/>
          <w:sz w:val="20"/>
          <w:szCs w:val="20"/>
        </w:rPr>
        <w:t xml:space="preserve">Het combineren van modules bij verschillende opleidingsverstrekkers is </w:t>
      </w:r>
      <w:r w:rsidR="009A4564">
        <w:rPr>
          <w:rFonts w:eastAsia="Times New Roman" w:cs="Segoe UI"/>
          <w:sz w:val="20"/>
          <w:szCs w:val="20"/>
        </w:rPr>
        <w:t>een tijdelijke maatregel</w:t>
      </w:r>
      <w:r w:rsidR="00BF142B">
        <w:rPr>
          <w:rFonts w:eastAsia="Times New Roman" w:cs="Segoe UI"/>
          <w:sz w:val="20"/>
          <w:szCs w:val="20"/>
        </w:rPr>
        <w:t xml:space="preserve"> en geldt alleen</w:t>
      </w:r>
      <w:r w:rsidR="008D5C59">
        <w:rPr>
          <w:rFonts w:eastAsia="Times New Roman" w:cs="Segoe UI"/>
          <w:sz w:val="20"/>
          <w:szCs w:val="20"/>
        </w:rPr>
        <w:t xml:space="preserve"> in het schooljaar 2021-2022</w:t>
      </w:r>
      <w:r w:rsidR="00BF142B">
        <w:rPr>
          <w:rFonts w:eastAsia="Times New Roman" w:cs="Segoe UI"/>
          <w:sz w:val="20"/>
          <w:szCs w:val="20"/>
        </w:rPr>
        <w:t>.</w:t>
      </w:r>
    </w:p>
    <w:p w:rsidRPr="002240AA" w:rsidR="00D75593" w:rsidP="002240AA" w:rsidRDefault="00D75593" w14:paraId="5182F281" w14:textId="77777777">
      <w:pPr>
        <w:pStyle w:val="Lijstalinea"/>
        <w:spacing w:line="240" w:lineRule="auto"/>
        <w:rPr>
          <w:rFonts w:eastAsia="Times New Roman" w:cs="Segoe UI"/>
          <w:sz w:val="20"/>
          <w:szCs w:val="20"/>
        </w:rPr>
      </w:pPr>
    </w:p>
    <w:p w:rsidR="003A4862" w:rsidP="00DC7300" w:rsidRDefault="003A4862" w14:paraId="4509B450" w14:textId="06316149">
      <w:pPr>
        <w:pStyle w:val="Lijstalinea"/>
        <w:numPr>
          <w:ilvl w:val="0"/>
          <w:numId w:val="12"/>
        </w:numPr>
        <w:spacing w:line="240" w:lineRule="auto"/>
        <w:rPr>
          <w:rFonts w:eastAsia="Times New Roman" w:cs="Segoe UI"/>
          <w:b/>
          <w:bCs/>
          <w:sz w:val="20"/>
          <w:szCs w:val="20"/>
        </w:rPr>
      </w:pPr>
      <w:r w:rsidRPr="007251AF">
        <w:rPr>
          <w:rFonts w:eastAsia="Times New Roman" w:cs="Segoe UI"/>
          <w:b/>
          <w:bCs/>
          <w:sz w:val="20"/>
          <w:szCs w:val="20"/>
        </w:rPr>
        <w:t>Kunnen wij als opleidingsverstrekker voor het geven van de opleiding beroep doen op een andere opleidingsverstrekker terwijl wij het ODB-n</w:t>
      </w:r>
      <w:r w:rsidR="00FD4A35">
        <w:rPr>
          <w:rFonts w:eastAsia="Times New Roman" w:cs="Segoe UI"/>
          <w:b/>
          <w:bCs/>
          <w:sz w:val="20"/>
          <w:szCs w:val="20"/>
        </w:rPr>
        <w:t>ummer</w:t>
      </w:r>
      <w:r w:rsidRPr="007251AF">
        <w:rPr>
          <w:rFonts w:eastAsia="Times New Roman" w:cs="Segoe UI"/>
          <w:b/>
          <w:bCs/>
          <w:sz w:val="20"/>
          <w:szCs w:val="20"/>
        </w:rPr>
        <w:t xml:space="preserve"> gekregen hebben?</w:t>
      </w:r>
    </w:p>
    <w:p w:rsidR="001636D4" w:rsidP="00D12A38" w:rsidRDefault="00D75593" w14:paraId="7716F74C" w14:textId="62EAF0CA">
      <w:pPr>
        <w:pStyle w:val="Lijstalinea"/>
        <w:spacing w:line="240" w:lineRule="auto"/>
        <w:jc w:val="both"/>
        <w:rPr>
          <w:rFonts w:eastAsia="Times New Roman" w:cs="Segoe UI"/>
          <w:sz w:val="20"/>
          <w:szCs w:val="20"/>
        </w:rPr>
      </w:pPr>
      <w:r>
        <w:rPr>
          <w:rFonts w:eastAsia="Times New Roman" w:cs="Segoe UI"/>
          <w:sz w:val="20"/>
          <w:szCs w:val="20"/>
        </w:rPr>
        <w:t xml:space="preserve">Ja, dit is altijd mogelijk. </w:t>
      </w:r>
      <w:r w:rsidR="00FD4A35">
        <w:rPr>
          <w:rFonts w:eastAsia="Times New Roman" w:cs="Segoe UI"/>
          <w:sz w:val="20"/>
          <w:szCs w:val="20"/>
        </w:rPr>
        <w:t xml:space="preserve">Een onderaannemer kan </w:t>
      </w:r>
      <w:r w:rsidR="009E707B">
        <w:rPr>
          <w:rFonts w:eastAsia="Times New Roman" w:cs="Segoe UI"/>
          <w:sz w:val="20"/>
          <w:szCs w:val="20"/>
        </w:rPr>
        <w:t>in uw opdracht de</w:t>
      </w:r>
      <w:r w:rsidR="00FD4A35">
        <w:rPr>
          <w:rFonts w:eastAsia="Times New Roman" w:cs="Segoe UI"/>
          <w:sz w:val="20"/>
          <w:szCs w:val="20"/>
        </w:rPr>
        <w:t xml:space="preserve"> </w:t>
      </w:r>
      <w:r w:rsidR="001636D4">
        <w:rPr>
          <w:rFonts w:eastAsia="Times New Roman" w:cs="Segoe UI"/>
          <w:sz w:val="20"/>
          <w:szCs w:val="20"/>
        </w:rPr>
        <w:t xml:space="preserve">opleiding </w:t>
      </w:r>
      <w:r w:rsidR="00FD4A35">
        <w:rPr>
          <w:rFonts w:eastAsia="Times New Roman" w:cs="Segoe UI"/>
          <w:sz w:val="20"/>
          <w:szCs w:val="20"/>
        </w:rPr>
        <w:t xml:space="preserve">waarvoor u een goedkeuring </w:t>
      </w:r>
      <w:r w:rsidR="001636D4">
        <w:rPr>
          <w:rFonts w:eastAsia="Times New Roman" w:cs="Segoe UI"/>
          <w:sz w:val="20"/>
          <w:szCs w:val="20"/>
        </w:rPr>
        <w:t>kreeg</w:t>
      </w:r>
      <w:r w:rsidR="00A03964">
        <w:rPr>
          <w:rFonts w:eastAsia="Times New Roman" w:cs="Segoe UI"/>
          <w:sz w:val="20"/>
          <w:szCs w:val="20"/>
        </w:rPr>
        <w:t>,</w:t>
      </w:r>
      <w:r w:rsidR="001636D4">
        <w:rPr>
          <w:rFonts w:eastAsia="Times New Roman" w:cs="Segoe UI"/>
          <w:sz w:val="20"/>
          <w:szCs w:val="20"/>
        </w:rPr>
        <w:t xml:space="preserve"> </w:t>
      </w:r>
      <w:r w:rsidR="009E707B">
        <w:rPr>
          <w:rFonts w:eastAsia="Times New Roman" w:cs="Segoe UI"/>
          <w:sz w:val="20"/>
          <w:szCs w:val="20"/>
        </w:rPr>
        <w:t xml:space="preserve">geven met gebruik van </w:t>
      </w:r>
      <w:r w:rsidR="001636D4">
        <w:rPr>
          <w:rFonts w:eastAsia="Times New Roman" w:cs="Segoe UI"/>
          <w:sz w:val="20"/>
          <w:szCs w:val="20"/>
        </w:rPr>
        <w:t>u</w:t>
      </w:r>
      <w:r w:rsidR="009E707B">
        <w:rPr>
          <w:rFonts w:eastAsia="Times New Roman" w:cs="Segoe UI"/>
          <w:sz w:val="20"/>
          <w:szCs w:val="20"/>
        </w:rPr>
        <w:t>w ODB-nummer.</w:t>
      </w:r>
    </w:p>
    <w:p w:rsidR="00F97B2B" w:rsidP="00F97B2B" w:rsidRDefault="009E707B" w14:paraId="2BB84858" w14:textId="77777777">
      <w:pPr>
        <w:pStyle w:val="Lijstalinea"/>
        <w:spacing w:line="240" w:lineRule="auto"/>
        <w:jc w:val="both"/>
        <w:rPr>
          <w:rFonts w:eastAsia="Times New Roman" w:cs="Segoe UI"/>
          <w:sz w:val="20"/>
          <w:szCs w:val="20"/>
        </w:rPr>
      </w:pPr>
      <w:r>
        <w:rPr>
          <w:rFonts w:eastAsia="Times New Roman" w:cs="Segoe UI"/>
          <w:sz w:val="20"/>
          <w:szCs w:val="20"/>
        </w:rPr>
        <w:t>U blijft wel verantwoordelijk voor de administratie</w:t>
      </w:r>
      <w:r w:rsidR="00341128">
        <w:rPr>
          <w:rFonts w:eastAsia="Times New Roman" w:cs="Segoe UI"/>
          <w:sz w:val="20"/>
          <w:szCs w:val="20"/>
        </w:rPr>
        <w:t>ve verplichtingen</w:t>
      </w:r>
      <w:r>
        <w:rPr>
          <w:rFonts w:eastAsia="Times New Roman" w:cs="Segoe UI"/>
          <w:sz w:val="20"/>
          <w:szCs w:val="20"/>
        </w:rPr>
        <w:t>.</w:t>
      </w:r>
      <w:r w:rsidR="00341128">
        <w:rPr>
          <w:rFonts w:eastAsia="Times New Roman" w:cs="Segoe UI"/>
          <w:sz w:val="20"/>
          <w:szCs w:val="20"/>
        </w:rPr>
        <w:t xml:space="preserve"> Deze kunnen </w:t>
      </w:r>
      <w:r w:rsidR="001636D4">
        <w:rPr>
          <w:rFonts w:eastAsia="Times New Roman" w:cs="Segoe UI"/>
          <w:sz w:val="20"/>
          <w:szCs w:val="20"/>
        </w:rPr>
        <w:t>eventueel ook</w:t>
      </w:r>
      <w:r w:rsidR="00341128">
        <w:rPr>
          <w:rFonts w:eastAsia="Times New Roman" w:cs="Segoe UI"/>
          <w:sz w:val="20"/>
          <w:szCs w:val="20"/>
        </w:rPr>
        <w:t xml:space="preserve"> gedelegeerd worden </w:t>
      </w:r>
      <w:r w:rsidR="009008B9">
        <w:rPr>
          <w:rFonts w:eastAsia="Times New Roman" w:cs="Segoe UI"/>
          <w:sz w:val="20"/>
          <w:szCs w:val="20"/>
        </w:rPr>
        <w:t>naar de onderaannemer</w:t>
      </w:r>
      <w:r w:rsidR="00074512">
        <w:rPr>
          <w:rFonts w:eastAsia="Times New Roman" w:cs="Segoe UI"/>
          <w:sz w:val="20"/>
          <w:szCs w:val="20"/>
        </w:rPr>
        <w:t xml:space="preserve">, </w:t>
      </w:r>
      <w:r w:rsidR="00341128">
        <w:rPr>
          <w:rFonts w:eastAsia="Times New Roman" w:cs="Segoe UI"/>
          <w:sz w:val="20"/>
          <w:szCs w:val="20"/>
        </w:rPr>
        <w:t xml:space="preserve">maar de </w:t>
      </w:r>
      <w:r w:rsidR="001636D4">
        <w:rPr>
          <w:rFonts w:eastAsia="Times New Roman" w:cs="Segoe UI"/>
          <w:sz w:val="20"/>
          <w:szCs w:val="20"/>
        </w:rPr>
        <w:t xml:space="preserve">organisatie </w:t>
      </w:r>
      <w:r w:rsidR="00341128">
        <w:rPr>
          <w:rFonts w:eastAsia="Times New Roman" w:cs="Segoe UI"/>
          <w:sz w:val="20"/>
          <w:szCs w:val="20"/>
        </w:rPr>
        <w:t xml:space="preserve">op wiens KBO nummer de opleiding geregistreerd is, is </w:t>
      </w:r>
      <w:r w:rsidR="001636D4">
        <w:rPr>
          <w:rFonts w:eastAsia="Times New Roman" w:cs="Segoe UI"/>
          <w:sz w:val="20"/>
          <w:szCs w:val="20"/>
        </w:rPr>
        <w:t xml:space="preserve">altijd </w:t>
      </w:r>
      <w:r w:rsidR="00341128">
        <w:rPr>
          <w:rFonts w:eastAsia="Times New Roman" w:cs="Segoe UI"/>
          <w:sz w:val="20"/>
          <w:szCs w:val="20"/>
        </w:rPr>
        <w:t>verantwoordelijk voor de administratie</w:t>
      </w:r>
      <w:r w:rsidR="001476DB">
        <w:rPr>
          <w:rFonts w:eastAsia="Times New Roman" w:cs="Segoe UI"/>
          <w:sz w:val="20"/>
          <w:szCs w:val="20"/>
        </w:rPr>
        <w:t xml:space="preserve"> (afleveren inschrijvingsattesten, doorgeven aanwezigheden en/of deelname aan examen,…).</w:t>
      </w:r>
      <w:r w:rsidR="001636D4">
        <w:rPr>
          <w:rFonts w:eastAsia="Times New Roman" w:cs="Segoe UI"/>
          <w:sz w:val="20"/>
          <w:szCs w:val="20"/>
        </w:rPr>
        <w:t>.</w:t>
      </w:r>
    </w:p>
    <w:p w:rsidR="00F97B2B" w:rsidP="00F97B2B" w:rsidRDefault="00F97B2B" w14:paraId="1874AF2D" w14:textId="77777777">
      <w:pPr>
        <w:pStyle w:val="Lijstalinea"/>
        <w:spacing w:line="240" w:lineRule="auto"/>
        <w:jc w:val="both"/>
        <w:rPr>
          <w:rFonts w:eastAsia="Times New Roman" w:cs="Segoe UI"/>
          <w:sz w:val="20"/>
          <w:szCs w:val="20"/>
        </w:rPr>
      </w:pPr>
    </w:p>
    <w:p w:rsidRPr="008660EE" w:rsidR="008660EE" w:rsidP="008660EE" w:rsidRDefault="00DC7300" w14:paraId="4F128E37" w14:textId="77777777">
      <w:pPr>
        <w:pStyle w:val="Lijstalinea"/>
        <w:numPr>
          <w:ilvl w:val="0"/>
          <w:numId w:val="12"/>
        </w:numPr>
        <w:spacing w:line="240" w:lineRule="auto"/>
        <w:jc w:val="both"/>
        <w:rPr>
          <w:rFonts w:eastAsia="Times New Roman" w:cs="Segoe UI"/>
          <w:sz w:val="20"/>
          <w:szCs w:val="20"/>
        </w:rPr>
      </w:pPr>
      <w:r w:rsidRPr="00F97B2B">
        <w:rPr>
          <w:rFonts w:eastAsia="Times New Roman" w:cs="Segoe UI"/>
          <w:b/>
          <w:bCs/>
          <w:sz w:val="20"/>
          <w:szCs w:val="20"/>
        </w:rPr>
        <w:t xml:space="preserve">Mogen wij attesteren onder </w:t>
      </w:r>
      <w:r w:rsidRPr="00F97B2B" w:rsidR="00D64818">
        <w:rPr>
          <w:rFonts w:eastAsia="Times New Roman" w:cs="Segoe UI"/>
          <w:b/>
          <w:bCs/>
          <w:sz w:val="20"/>
          <w:szCs w:val="20"/>
        </w:rPr>
        <w:t xml:space="preserve">het </w:t>
      </w:r>
      <w:r w:rsidRPr="00F97B2B">
        <w:rPr>
          <w:rFonts w:eastAsia="Times New Roman" w:cs="Segoe UI"/>
          <w:b/>
          <w:bCs/>
          <w:sz w:val="20"/>
          <w:szCs w:val="20"/>
        </w:rPr>
        <w:t>ODB nummer</w:t>
      </w:r>
      <w:r w:rsidRPr="00F97B2B" w:rsidR="00D64818">
        <w:rPr>
          <w:rFonts w:eastAsia="Times New Roman" w:cs="Segoe UI"/>
          <w:b/>
          <w:bCs/>
          <w:sz w:val="20"/>
          <w:szCs w:val="20"/>
        </w:rPr>
        <w:t xml:space="preserve"> van de opleiding</w:t>
      </w:r>
      <w:r w:rsidRPr="00F97B2B">
        <w:rPr>
          <w:rFonts w:eastAsia="Times New Roman" w:cs="Segoe UI"/>
          <w:b/>
          <w:bCs/>
          <w:sz w:val="20"/>
          <w:szCs w:val="20"/>
        </w:rPr>
        <w:t xml:space="preserve"> </w:t>
      </w:r>
      <w:r w:rsidRPr="00F97B2B" w:rsidR="00D64818">
        <w:rPr>
          <w:rFonts w:eastAsia="Times New Roman" w:cs="Segoe UI"/>
          <w:b/>
          <w:bCs/>
          <w:sz w:val="20"/>
          <w:szCs w:val="20"/>
        </w:rPr>
        <w:t>terwijl de werknemer ingeschreven is voor modules?</w:t>
      </w:r>
    </w:p>
    <w:p w:rsidRPr="008660EE" w:rsidR="0094640C" w:rsidP="008660EE" w:rsidRDefault="002054E3" w14:paraId="1AC2EF85" w14:textId="1257D852">
      <w:pPr>
        <w:pStyle w:val="Lijstalinea"/>
        <w:spacing w:line="240" w:lineRule="auto"/>
        <w:jc w:val="both"/>
        <w:rPr>
          <w:rFonts w:eastAsia="Times New Roman" w:cs="Segoe UI"/>
          <w:sz w:val="20"/>
          <w:szCs w:val="20"/>
        </w:rPr>
      </w:pPr>
      <w:r w:rsidRPr="008660EE">
        <w:rPr>
          <w:sz w:val="20"/>
          <w:szCs w:val="20"/>
        </w:rPr>
        <w:lastRenderedPageBreak/>
        <w:t>Attesteren op de</w:t>
      </w:r>
      <w:r w:rsidRPr="008660EE" w:rsidR="00122EF1">
        <w:rPr>
          <w:sz w:val="20"/>
          <w:szCs w:val="20"/>
        </w:rPr>
        <w:t xml:space="preserve"> ODB-nummers van</w:t>
      </w:r>
      <w:r w:rsidRPr="008660EE">
        <w:rPr>
          <w:sz w:val="20"/>
          <w:szCs w:val="20"/>
        </w:rPr>
        <w:t xml:space="preserve"> modules geniet onze voorkeur</w:t>
      </w:r>
      <w:r w:rsidRPr="008660EE" w:rsidR="00153E6A">
        <w:rPr>
          <w:sz w:val="20"/>
          <w:szCs w:val="20"/>
        </w:rPr>
        <w:t xml:space="preserve"> maar u mag ook attesteren op het ODB-nummer van de opleiding. </w:t>
      </w:r>
    </w:p>
    <w:p w:rsidR="0094640C" w:rsidP="0094640C" w:rsidRDefault="0094640C" w14:paraId="2ABEB554" w14:textId="77777777">
      <w:pPr>
        <w:pStyle w:val="Lijstalinea"/>
        <w:rPr>
          <w:sz w:val="20"/>
          <w:szCs w:val="20"/>
        </w:rPr>
      </w:pPr>
    </w:p>
    <w:p w:rsidRPr="0067521B" w:rsidR="00ED7484" w:rsidP="0067521B" w:rsidRDefault="00ED7484" w14:paraId="6BB49364" w14:textId="5FB74678">
      <w:pPr>
        <w:pStyle w:val="Lijstalinea"/>
        <w:numPr>
          <w:ilvl w:val="0"/>
          <w:numId w:val="12"/>
        </w:numPr>
        <w:jc w:val="both"/>
        <w:rPr>
          <w:rFonts w:eastAsia="Times New Roman" w:cs="Segoe UI"/>
          <w:b/>
          <w:bCs/>
          <w:sz w:val="20"/>
          <w:szCs w:val="20"/>
        </w:rPr>
      </w:pPr>
      <w:r w:rsidRPr="0067521B">
        <w:rPr>
          <w:rFonts w:eastAsia="Times New Roman" w:cs="Segoe UI"/>
          <w:b/>
          <w:bCs/>
          <w:sz w:val="20"/>
          <w:szCs w:val="20"/>
        </w:rPr>
        <w:t xml:space="preserve">Als de einddatum </w:t>
      </w:r>
      <w:r w:rsidRPr="0067521B" w:rsidR="003E0A89">
        <w:rPr>
          <w:rFonts w:eastAsia="Times New Roman" w:cs="Segoe UI"/>
          <w:b/>
          <w:bCs/>
          <w:sz w:val="20"/>
          <w:szCs w:val="20"/>
        </w:rPr>
        <w:t xml:space="preserve">van de opleiding </w:t>
      </w:r>
      <w:r w:rsidRPr="0067521B">
        <w:rPr>
          <w:rFonts w:eastAsia="Times New Roman" w:cs="Segoe UI"/>
          <w:b/>
          <w:bCs/>
          <w:sz w:val="20"/>
          <w:szCs w:val="20"/>
        </w:rPr>
        <w:t xml:space="preserve">wijzigt en de aanwezigheden worden ingegeven conform de nieuwe einddatum, hoe </w:t>
      </w:r>
      <w:r w:rsidRPr="0067521B" w:rsidR="00616831">
        <w:rPr>
          <w:rFonts w:eastAsia="Times New Roman" w:cs="Segoe UI"/>
          <w:b/>
          <w:bCs/>
          <w:sz w:val="20"/>
          <w:szCs w:val="20"/>
        </w:rPr>
        <w:t xml:space="preserve">kan het </w:t>
      </w:r>
      <w:r w:rsidRPr="0067521B" w:rsidR="00C7083D">
        <w:rPr>
          <w:rFonts w:eastAsia="Times New Roman" w:cs="Segoe UI"/>
          <w:b/>
          <w:bCs/>
          <w:sz w:val="20"/>
          <w:szCs w:val="20"/>
        </w:rPr>
        <w:t>attest dan</w:t>
      </w:r>
      <w:r w:rsidRPr="0067521B">
        <w:rPr>
          <w:rFonts w:eastAsia="Times New Roman" w:cs="Segoe UI"/>
          <w:b/>
          <w:bCs/>
          <w:sz w:val="20"/>
          <w:szCs w:val="20"/>
        </w:rPr>
        <w:t xml:space="preserve"> </w:t>
      </w:r>
      <w:r w:rsidRPr="0067521B" w:rsidR="00C7083D">
        <w:rPr>
          <w:rFonts w:eastAsia="Times New Roman" w:cs="Segoe UI"/>
          <w:b/>
          <w:bCs/>
          <w:sz w:val="20"/>
          <w:szCs w:val="20"/>
        </w:rPr>
        <w:t>gematcht</w:t>
      </w:r>
      <w:r w:rsidRPr="0067521B">
        <w:rPr>
          <w:rFonts w:eastAsia="Times New Roman" w:cs="Segoe UI"/>
          <w:b/>
          <w:bCs/>
          <w:sz w:val="20"/>
          <w:szCs w:val="20"/>
        </w:rPr>
        <w:t xml:space="preserve"> </w:t>
      </w:r>
      <w:r w:rsidRPr="0067521B" w:rsidR="00C20AB9">
        <w:rPr>
          <w:rFonts w:eastAsia="Times New Roman" w:cs="Segoe UI"/>
          <w:b/>
          <w:bCs/>
          <w:sz w:val="20"/>
          <w:szCs w:val="20"/>
        </w:rPr>
        <w:t xml:space="preserve">worden </w:t>
      </w:r>
      <w:r w:rsidRPr="0067521B">
        <w:rPr>
          <w:rFonts w:eastAsia="Times New Roman" w:cs="Segoe UI"/>
          <w:b/>
          <w:bCs/>
          <w:sz w:val="20"/>
          <w:szCs w:val="20"/>
        </w:rPr>
        <w:t>met de terugbetalingsaanvraag die vermoedelijk de oude einddatum</w:t>
      </w:r>
      <w:r w:rsidRPr="0067521B" w:rsidR="00C20AB9">
        <w:rPr>
          <w:rFonts w:eastAsia="Times New Roman" w:cs="Segoe UI"/>
          <w:b/>
          <w:bCs/>
          <w:sz w:val="20"/>
          <w:szCs w:val="20"/>
        </w:rPr>
        <w:t xml:space="preserve"> bevat</w:t>
      </w:r>
      <w:r w:rsidRPr="0067521B">
        <w:rPr>
          <w:rFonts w:eastAsia="Times New Roman" w:cs="Segoe UI"/>
          <w:b/>
          <w:bCs/>
          <w:sz w:val="20"/>
          <w:szCs w:val="20"/>
        </w:rPr>
        <w:t>? Leveren wij een nieuw inschrijvingsattest af bij wijziging van de einddatum?</w:t>
      </w:r>
    </w:p>
    <w:p w:rsidRPr="00782EBA" w:rsidR="00616831" w:rsidP="00782EBA" w:rsidRDefault="00F3087C" w14:paraId="17C3E4BF" w14:textId="2CA4C552">
      <w:pPr>
        <w:pStyle w:val="Lijstalinea"/>
        <w:jc w:val="both"/>
        <w:rPr>
          <w:sz w:val="20"/>
          <w:szCs w:val="20"/>
        </w:rPr>
      </w:pPr>
      <w:r w:rsidRPr="7FF22018" w:rsidR="00F3087C">
        <w:rPr>
          <w:sz w:val="20"/>
          <w:szCs w:val="20"/>
        </w:rPr>
        <w:t xml:space="preserve">Bij het koppelen van attesten en terugbetalingsaanvragen </w:t>
      </w:r>
      <w:r w:rsidRPr="7FF22018" w:rsidR="00D82ABC">
        <w:rPr>
          <w:sz w:val="20"/>
          <w:szCs w:val="20"/>
        </w:rPr>
        <w:t xml:space="preserve">is </w:t>
      </w:r>
      <w:r w:rsidRPr="7FF22018" w:rsidR="007C2457">
        <w:rPr>
          <w:sz w:val="20"/>
          <w:szCs w:val="20"/>
        </w:rPr>
        <w:t>het</w:t>
      </w:r>
      <w:r w:rsidRPr="7FF22018" w:rsidR="00D82ABC">
        <w:rPr>
          <w:sz w:val="20"/>
          <w:szCs w:val="20"/>
        </w:rPr>
        <w:t xml:space="preserve"> vooral belangrijk dat het rijksregisternummer van de werknemer alsook </w:t>
      </w:r>
      <w:r w:rsidRPr="7FF22018" w:rsidR="00F3087C">
        <w:rPr>
          <w:sz w:val="20"/>
          <w:szCs w:val="20"/>
        </w:rPr>
        <w:t>het ODB-nummer</w:t>
      </w:r>
      <w:r w:rsidRPr="7FF22018" w:rsidR="00390ED7">
        <w:rPr>
          <w:sz w:val="20"/>
          <w:szCs w:val="20"/>
        </w:rPr>
        <w:t xml:space="preserve"> van de opleiding</w:t>
      </w:r>
      <w:r w:rsidRPr="7FF22018" w:rsidR="00F3087C">
        <w:rPr>
          <w:sz w:val="20"/>
          <w:szCs w:val="20"/>
        </w:rPr>
        <w:t xml:space="preserve"> </w:t>
      </w:r>
      <w:r w:rsidRPr="7FF22018" w:rsidR="00390ED7">
        <w:rPr>
          <w:sz w:val="20"/>
          <w:szCs w:val="20"/>
        </w:rPr>
        <w:t>é</w:t>
      </w:r>
      <w:r w:rsidRPr="7FF22018" w:rsidR="00F3087C">
        <w:rPr>
          <w:sz w:val="20"/>
          <w:szCs w:val="20"/>
        </w:rPr>
        <w:t>n de startdatum van de opleiding</w:t>
      </w:r>
      <w:r w:rsidRPr="7FF22018" w:rsidR="00390ED7">
        <w:rPr>
          <w:sz w:val="20"/>
          <w:szCs w:val="20"/>
        </w:rPr>
        <w:t xml:space="preserve"> overeenstemmen</w:t>
      </w:r>
      <w:r w:rsidRPr="7FF22018" w:rsidR="00F3087C">
        <w:rPr>
          <w:sz w:val="20"/>
          <w:szCs w:val="20"/>
        </w:rPr>
        <w:t xml:space="preserve">. </w:t>
      </w:r>
      <w:r w:rsidRPr="7FF22018" w:rsidR="001859B6">
        <w:rPr>
          <w:sz w:val="20"/>
          <w:szCs w:val="20"/>
        </w:rPr>
        <w:t>De</w:t>
      </w:r>
      <w:r w:rsidRPr="7FF22018" w:rsidR="00851821">
        <w:rPr>
          <w:sz w:val="20"/>
          <w:szCs w:val="20"/>
        </w:rPr>
        <w:t xml:space="preserve"> eind</w:t>
      </w:r>
      <w:r w:rsidRPr="7FF22018" w:rsidR="007C63F1">
        <w:rPr>
          <w:sz w:val="20"/>
          <w:szCs w:val="20"/>
        </w:rPr>
        <w:t>da</w:t>
      </w:r>
      <w:r w:rsidRPr="7FF22018" w:rsidR="00851821">
        <w:rPr>
          <w:sz w:val="20"/>
          <w:szCs w:val="20"/>
        </w:rPr>
        <w:t xml:space="preserve">tum </w:t>
      </w:r>
      <w:r w:rsidRPr="7FF22018" w:rsidR="001859B6">
        <w:rPr>
          <w:sz w:val="20"/>
          <w:szCs w:val="20"/>
        </w:rPr>
        <w:t xml:space="preserve">van het attest mag verschillen van de datum op het </w:t>
      </w:r>
      <w:r w:rsidRPr="7FF22018" w:rsidR="00AF7DEE">
        <w:rPr>
          <w:sz w:val="20"/>
          <w:szCs w:val="20"/>
        </w:rPr>
        <w:t>inschrijvingsattest (en dus in de terugbetalingsaanvraag)</w:t>
      </w:r>
      <w:r w:rsidRPr="7FF22018" w:rsidR="001859B6">
        <w:rPr>
          <w:sz w:val="20"/>
          <w:szCs w:val="20"/>
        </w:rPr>
        <w:t xml:space="preserve">. </w:t>
      </w:r>
      <w:r w:rsidRPr="7FF22018" w:rsidR="00387756">
        <w:rPr>
          <w:sz w:val="20"/>
          <w:szCs w:val="20"/>
        </w:rPr>
        <w:t xml:space="preserve">We gaan er immers van uit dat de opleidingsverstrekker het best weet wanneer de opleiding effectief beëindigd is. </w:t>
      </w:r>
      <w:r w:rsidRPr="7FF22018" w:rsidR="00265B75">
        <w:rPr>
          <w:sz w:val="20"/>
          <w:szCs w:val="20"/>
        </w:rPr>
        <w:t>Wanneer</w:t>
      </w:r>
      <w:r w:rsidRPr="7FF22018" w:rsidR="004A6B7D">
        <w:rPr>
          <w:sz w:val="20"/>
          <w:szCs w:val="20"/>
        </w:rPr>
        <w:t xml:space="preserve"> alle andere gegevens </w:t>
      </w:r>
      <w:r w:rsidRPr="7FF22018" w:rsidR="00265B75">
        <w:rPr>
          <w:sz w:val="20"/>
          <w:szCs w:val="20"/>
        </w:rPr>
        <w:t xml:space="preserve">in de terugbetalingsaanvraag en op het attest </w:t>
      </w:r>
      <w:r w:rsidRPr="7FF22018" w:rsidR="004A6B7D">
        <w:rPr>
          <w:sz w:val="20"/>
          <w:szCs w:val="20"/>
        </w:rPr>
        <w:t>matchen (RRN, ODB-</w:t>
      </w:r>
      <w:proofErr w:type="gramStart"/>
      <w:r w:rsidRPr="7FF22018" w:rsidR="004A6B7D">
        <w:rPr>
          <w:sz w:val="20"/>
          <w:szCs w:val="20"/>
        </w:rPr>
        <w:t>nummer,..</w:t>
      </w:r>
      <w:proofErr w:type="gramEnd"/>
      <w:r w:rsidRPr="7FF22018" w:rsidR="004A6B7D">
        <w:rPr>
          <w:sz w:val="20"/>
          <w:szCs w:val="20"/>
        </w:rPr>
        <w:t>)</w:t>
      </w:r>
      <w:r w:rsidRPr="7FF22018" w:rsidR="00265B75">
        <w:rPr>
          <w:sz w:val="20"/>
          <w:szCs w:val="20"/>
        </w:rPr>
        <w:t xml:space="preserve"> en enkel de einddatum verschillend is, worden ze ge</w:t>
      </w:r>
      <w:r w:rsidRPr="7FF22018" w:rsidR="001976FE">
        <w:rPr>
          <w:sz w:val="20"/>
          <w:szCs w:val="20"/>
        </w:rPr>
        <w:t>match</w:t>
      </w:r>
      <w:r w:rsidRPr="7FF22018" w:rsidR="126ED4C9">
        <w:rPr>
          <w:sz w:val="20"/>
          <w:szCs w:val="20"/>
        </w:rPr>
        <w:t>t</w:t>
      </w:r>
      <w:r w:rsidRPr="7FF22018" w:rsidR="00265B75">
        <w:rPr>
          <w:sz w:val="20"/>
          <w:szCs w:val="20"/>
        </w:rPr>
        <w:t xml:space="preserve">. </w:t>
      </w:r>
      <w:r>
        <w:br/>
      </w:r>
      <w:r>
        <w:br/>
      </w:r>
      <w:r w:rsidRPr="7FF22018" w:rsidR="001976FE">
        <w:rPr>
          <w:sz w:val="20"/>
          <w:szCs w:val="20"/>
        </w:rPr>
        <w:t>Bij een wijziging van de einddatum van de opleiding hoef je geen nieuw inschrijvingsattest af te leveren</w:t>
      </w:r>
      <w:r w:rsidRPr="7FF22018" w:rsidR="003852F3">
        <w:rPr>
          <w:sz w:val="20"/>
          <w:szCs w:val="20"/>
        </w:rPr>
        <w:t xml:space="preserve"> aan de werknemer</w:t>
      </w:r>
      <w:r w:rsidRPr="7FF22018" w:rsidR="001976FE">
        <w:rPr>
          <w:sz w:val="20"/>
          <w:szCs w:val="20"/>
        </w:rPr>
        <w:t>.</w:t>
      </w:r>
      <w:r w:rsidRPr="7FF22018" w:rsidR="003852F3">
        <w:rPr>
          <w:sz w:val="20"/>
          <w:szCs w:val="20"/>
        </w:rPr>
        <w:t xml:space="preserve"> Dat is enkel zinvol als de </w:t>
      </w:r>
      <w:r w:rsidRPr="7FF22018" w:rsidR="008B2E43">
        <w:rPr>
          <w:sz w:val="20"/>
          <w:szCs w:val="20"/>
        </w:rPr>
        <w:t xml:space="preserve">einddatum ver opschuift, zodat de werknemer de werkgever </w:t>
      </w:r>
      <w:r w:rsidRPr="7FF22018" w:rsidR="00334D45">
        <w:rPr>
          <w:sz w:val="20"/>
          <w:szCs w:val="20"/>
        </w:rPr>
        <w:t xml:space="preserve">hiermee kan informeren over </w:t>
      </w:r>
      <w:r w:rsidRPr="7FF22018" w:rsidR="00E67C2C">
        <w:rPr>
          <w:sz w:val="20"/>
          <w:szCs w:val="20"/>
        </w:rPr>
        <w:t>de nieuwe planning.</w:t>
      </w:r>
      <w:r w:rsidRPr="7FF22018" w:rsidR="001976FE">
        <w:rPr>
          <w:sz w:val="20"/>
          <w:szCs w:val="20"/>
        </w:rPr>
        <w:t xml:space="preserve"> </w:t>
      </w:r>
    </w:p>
    <w:p w:rsidRPr="005F74B6" w:rsidR="00E90A85" w:rsidP="001859B6" w:rsidRDefault="00E90A85" w14:paraId="1AC564F7" w14:textId="77777777">
      <w:pPr>
        <w:pStyle w:val="Lijstalinea"/>
        <w:jc w:val="both"/>
        <w:rPr>
          <w:sz w:val="20"/>
          <w:szCs w:val="20"/>
        </w:rPr>
      </w:pPr>
    </w:p>
    <w:p w:rsidR="00E90A85" w:rsidP="0067521B" w:rsidRDefault="00E90A85" w14:paraId="466AB7D2" w14:textId="77777777">
      <w:pPr>
        <w:pStyle w:val="Lijstalinea"/>
        <w:numPr>
          <w:ilvl w:val="0"/>
          <w:numId w:val="12"/>
        </w:numPr>
        <w:jc w:val="both"/>
        <w:rPr>
          <w:rFonts w:eastAsia="Times New Roman" w:cs="Segoe UI"/>
          <w:b/>
          <w:bCs/>
          <w:sz w:val="20"/>
          <w:szCs w:val="20"/>
        </w:rPr>
      </w:pPr>
      <w:r w:rsidRPr="0067521B">
        <w:rPr>
          <w:rFonts w:eastAsia="Times New Roman" w:cs="Segoe UI"/>
          <w:b/>
          <w:bCs/>
          <w:sz w:val="20"/>
          <w:szCs w:val="20"/>
        </w:rPr>
        <w:t>Mag een opleiding onder dezelfde naam, maar met een andere inhoud en een ander ODB-nummer 2 schooljaren na elkaar geregistreerd worden en door dezelfde persoon gevolgd worden?</w:t>
      </w:r>
    </w:p>
    <w:p w:rsidRPr="00F6091F" w:rsidR="00F6091F" w:rsidP="00F6091F" w:rsidRDefault="006149EE" w14:paraId="4A38C762" w14:textId="6A32250A">
      <w:pPr>
        <w:pStyle w:val="Lijstalinea"/>
        <w:jc w:val="both"/>
        <w:rPr>
          <w:rFonts w:eastAsia="Times New Roman" w:cs="Segoe UI"/>
          <w:sz w:val="20"/>
          <w:szCs w:val="20"/>
        </w:rPr>
      </w:pPr>
      <w:r>
        <w:rPr>
          <w:rFonts w:eastAsia="Times New Roman" w:cs="Segoe UI"/>
          <w:sz w:val="20"/>
          <w:szCs w:val="20"/>
        </w:rPr>
        <w:t xml:space="preserve">Wat niet mag is eenzelfde opleiding </w:t>
      </w:r>
      <w:r w:rsidR="00AB0735">
        <w:rPr>
          <w:rFonts w:eastAsia="Times New Roman" w:cs="Segoe UI"/>
          <w:sz w:val="20"/>
          <w:szCs w:val="20"/>
        </w:rPr>
        <w:t>tweemaal</w:t>
      </w:r>
      <w:r>
        <w:rPr>
          <w:rFonts w:eastAsia="Times New Roman" w:cs="Segoe UI"/>
          <w:sz w:val="20"/>
          <w:szCs w:val="20"/>
        </w:rPr>
        <w:t xml:space="preserve"> na elkaar</w:t>
      </w:r>
      <w:r w:rsidR="00AB0735">
        <w:rPr>
          <w:rFonts w:eastAsia="Times New Roman" w:cs="Segoe UI"/>
          <w:sz w:val="20"/>
          <w:szCs w:val="20"/>
        </w:rPr>
        <w:t xml:space="preserve"> </w:t>
      </w:r>
      <w:r>
        <w:rPr>
          <w:rFonts w:eastAsia="Times New Roman" w:cs="Segoe UI"/>
          <w:sz w:val="20"/>
          <w:szCs w:val="20"/>
        </w:rPr>
        <w:t>volgen</w:t>
      </w:r>
      <w:r w:rsidR="00AB0735">
        <w:rPr>
          <w:rFonts w:eastAsia="Times New Roman" w:cs="Segoe UI"/>
          <w:sz w:val="20"/>
          <w:szCs w:val="20"/>
        </w:rPr>
        <w:t xml:space="preserve">. </w:t>
      </w:r>
      <w:r w:rsidR="00293DA0">
        <w:rPr>
          <w:rFonts w:eastAsia="Times New Roman" w:cs="Segoe UI"/>
          <w:sz w:val="20"/>
          <w:szCs w:val="20"/>
        </w:rPr>
        <w:t xml:space="preserve">Als het een </w:t>
      </w:r>
      <w:r w:rsidRPr="000221B7" w:rsidR="00293DA0">
        <w:rPr>
          <w:rFonts w:eastAsia="Times New Roman" w:cs="Segoe UI"/>
          <w:b/>
          <w:bCs/>
          <w:sz w:val="20"/>
          <w:szCs w:val="20"/>
        </w:rPr>
        <w:t>andere inhoud</w:t>
      </w:r>
      <w:r w:rsidR="00293DA0">
        <w:rPr>
          <w:rFonts w:eastAsia="Times New Roman" w:cs="Segoe UI"/>
          <w:sz w:val="20"/>
          <w:szCs w:val="20"/>
        </w:rPr>
        <w:t xml:space="preserve"> betreft, spreken we niet over dezelfde opleiding, ook als </w:t>
      </w:r>
      <w:r w:rsidR="00B679CD">
        <w:rPr>
          <w:rFonts w:eastAsia="Times New Roman" w:cs="Segoe UI"/>
          <w:sz w:val="20"/>
          <w:szCs w:val="20"/>
        </w:rPr>
        <w:t>beide opleidingen eenzelfde titel hebben</w:t>
      </w:r>
      <w:r w:rsidR="002B0769">
        <w:rPr>
          <w:rFonts w:eastAsia="Times New Roman" w:cs="Segoe UI"/>
          <w:sz w:val="20"/>
          <w:szCs w:val="20"/>
        </w:rPr>
        <w:t xml:space="preserve"> kan </w:t>
      </w:r>
      <w:r w:rsidR="000221B7">
        <w:rPr>
          <w:rFonts w:eastAsia="Times New Roman" w:cs="Segoe UI"/>
          <w:sz w:val="20"/>
          <w:szCs w:val="20"/>
        </w:rPr>
        <w:t>de opleiding</w:t>
      </w:r>
      <w:r w:rsidR="002B0769">
        <w:rPr>
          <w:rFonts w:eastAsia="Times New Roman" w:cs="Segoe UI"/>
          <w:sz w:val="20"/>
          <w:szCs w:val="20"/>
        </w:rPr>
        <w:t xml:space="preserve"> gevolgd worden, met recht op VOV</w:t>
      </w:r>
      <w:r w:rsidR="00060342">
        <w:rPr>
          <w:rFonts w:eastAsia="Times New Roman" w:cs="Segoe UI"/>
          <w:sz w:val="20"/>
          <w:szCs w:val="20"/>
        </w:rPr>
        <w:t xml:space="preserve">, op voorwaarde dat beide opleidingen in de opleidingsdatabank geregistreerd zijn. </w:t>
      </w:r>
    </w:p>
    <w:p w:rsidR="002E655B" w:rsidRDefault="002E655B" w14:paraId="1F72F30C" w14:textId="77777777">
      <w:pPr>
        <w:rPr>
          <w:rFonts w:ascii="Segoe UI" w:hAnsi="Segoe UI" w:cs="Segoe UI"/>
          <w:color w:val="FFFFFF"/>
          <w:sz w:val="21"/>
          <w:szCs w:val="21"/>
          <w:shd w:val="clear" w:color="auto" w:fill="323131"/>
        </w:rPr>
      </w:pPr>
    </w:p>
    <w:p w:rsidRPr="0067521B" w:rsidR="00830102" w:rsidP="0067521B" w:rsidRDefault="00E90A85" w14:paraId="103921E4" w14:textId="6C4A7B32">
      <w:pPr>
        <w:pStyle w:val="Lijstalinea"/>
        <w:numPr>
          <w:ilvl w:val="0"/>
          <w:numId w:val="12"/>
        </w:numPr>
        <w:jc w:val="both"/>
        <w:rPr>
          <w:rFonts w:eastAsia="Times New Roman" w:cs="Segoe UI"/>
          <w:b/>
          <w:bCs/>
          <w:sz w:val="20"/>
          <w:szCs w:val="20"/>
        </w:rPr>
      </w:pPr>
      <w:r w:rsidRPr="0067521B">
        <w:rPr>
          <w:rFonts w:eastAsia="Times New Roman" w:cs="Segoe UI"/>
          <w:b/>
          <w:bCs/>
          <w:sz w:val="20"/>
          <w:szCs w:val="20"/>
        </w:rPr>
        <w:t xml:space="preserve">Zijn we verplicht om </w:t>
      </w:r>
      <w:r w:rsidR="00F02F19">
        <w:rPr>
          <w:rFonts w:eastAsia="Times New Roman" w:cs="Segoe UI"/>
          <w:b/>
          <w:bCs/>
          <w:sz w:val="20"/>
          <w:szCs w:val="20"/>
        </w:rPr>
        <w:t xml:space="preserve">een </w:t>
      </w:r>
      <w:r w:rsidRPr="0067521B" w:rsidR="002E655B">
        <w:rPr>
          <w:rFonts w:eastAsia="Times New Roman" w:cs="Segoe UI"/>
          <w:b/>
          <w:bCs/>
          <w:sz w:val="20"/>
          <w:szCs w:val="20"/>
        </w:rPr>
        <w:t>papieren aanwezigheidsattest</w:t>
      </w:r>
      <w:r w:rsidRPr="0067521B">
        <w:rPr>
          <w:rFonts w:eastAsia="Times New Roman" w:cs="Segoe UI"/>
          <w:b/>
          <w:bCs/>
          <w:sz w:val="20"/>
          <w:szCs w:val="20"/>
        </w:rPr>
        <w:t xml:space="preserve"> aan werkgevers te bezorgen</w:t>
      </w:r>
      <w:r w:rsidRPr="0067521B" w:rsidR="004B5F38">
        <w:rPr>
          <w:rFonts w:eastAsia="Times New Roman" w:cs="Segoe UI"/>
          <w:b/>
          <w:bCs/>
          <w:sz w:val="20"/>
          <w:szCs w:val="20"/>
        </w:rPr>
        <w:t xml:space="preserve"> wanneer ze hiernaar vragen</w:t>
      </w:r>
      <w:r w:rsidRPr="0067521B" w:rsidR="002E655B">
        <w:rPr>
          <w:rFonts w:eastAsia="Times New Roman" w:cs="Segoe UI"/>
          <w:b/>
          <w:bCs/>
          <w:sz w:val="20"/>
          <w:szCs w:val="20"/>
        </w:rPr>
        <w:t>?</w:t>
      </w:r>
    </w:p>
    <w:p w:rsidRPr="00EE618B" w:rsidR="00830102" w:rsidP="00830102" w:rsidRDefault="00EE618B" w14:paraId="03A87EF3" w14:textId="35243567">
      <w:pPr>
        <w:pStyle w:val="Lijstalinea"/>
        <w:rPr>
          <w:rFonts w:eastAsia="Times New Roman" w:cs="Segoe UI"/>
          <w:sz w:val="20"/>
          <w:szCs w:val="20"/>
        </w:rPr>
      </w:pPr>
      <w:r w:rsidRPr="7FF22018" w:rsidR="00EE618B">
        <w:rPr>
          <w:rFonts w:eastAsia="Times New Roman" w:cs="Segoe UI"/>
          <w:sz w:val="20"/>
          <w:szCs w:val="20"/>
        </w:rPr>
        <w:t xml:space="preserve">Het attesteren </w:t>
      </w:r>
      <w:r w:rsidRPr="7FF22018" w:rsidR="77D73422">
        <w:rPr>
          <w:rFonts w:eastAsia="Times New Roman" w:cs="Segoe UI"/>
          <w:sz w:val="20"/>
          <w:szCs w:val="20"/>
        </w:rPr>
        <w:t xml:space="preserve">rechtstreeks aan DWSE </w:t>
      </w:r>
      <w:r w:rsidRPr="7FF22018" w:rsidR="00EE618B">
        <w:rPr>
          <w:rFonts w:eastAsia="Times New Roman" w:cs="Segoe UI"/>
          <w:sz w:val="20"/>
          <w:szCs w:val="20"/>
        </w:rPr>
        <w:t xml:space="preserve">is voldoende. </w:t>
      </w:r>
      <w:r w:rsidRPr="7FF22018" w:rsidR="00776EB3">
        <w:rPr>
          <w:rFonts w:eastAsia="Times New Roman" w:cs="Segoe UI"/>
          <w:sz w:val="20"/>
          <w:szCs w:val="20"/>
        </w:rPr>
        <w:t xml:space="preserve">U bent niet verplicht om aanwezigheidsattesten af te leveren aan de </w:t>
      </w:r>
      <w:r w:rsidRPr="7FF22018" w:rsidR="00E93542">
        <w:rPr>
          <w:rFonts w:eastAsia="Times New Roman" w:cs="Segoe UI"/>
          <w:sz w:val="20"/>
          <w:szCs w:val="20"/>
        </w:rPr>
        <w:t xml:space="preserve">werkgevers. </w:t>
      </w:r>
    </w:p>
    <w:p w:rsidRPr="00D427EB" w:rsidR="00E90A85" w:rsidP="00D427EB" w:rsidRDefault="00E90A85" w14:paraId="78757036" w14:textId="77777777">
      <w:pPr>
        <w:pStyle w:val="Lijstalinea"/>
        <w:spacing w:line="240" w:lineRule="auto"/>
        <w:rPr>
          <w:rFonts w:ascii="Segoe UI" w:hAnsi="Segoe UI" w:eastAsia="Times New Roman" w:cs="Segoe UI"/>
          <w:sz w:val="21"/>
          <w:szCs w:val="21"/>
        </w:rPr>
      </w:pPr>
    </w:p>
    <w:p w:rsidR="00007A30" w:rsidP="00E616C9" w:rsidRDefault="00007A30" w14:paraId="7003121A" w14:textId="7502472A">
      <w:pPr>
        <w:pStyle w:val="Lijstalinea"/>
        <w:numPr>
          <w:ilvl w:val="0"/>
          <w:numId w:val="12"/>
        </w:numPr>
        <w:jc w:val="both"/>
        <w:rPr>
          <w:rFonts w:eastAsia="Times New Roman" w:cs="Segoe UI"/>
          <w:b/>
          <w:bCs/>
          <w:sz w:val="20"/>
          <w:szCs w:val="20"/>
        </w:rPr>
      </w:pPr>
      <w:r>
        <w:rPr>
          <w:rFonts w:eastAsia="Times New Roman" w:cs="Segoe UI"/>
          <w:b/>
          <w:bCs/>
          <w:sz w:val="20"/>
          <w:szCs w:val="20"/>
        </w:rPr>
        <w:t xml:space="preserve">Wat is het gevolg voor de werknemer als de opleidingsverstrekker 0u aanwezigheid attesteert? </w:t>
      </w:r>
    </w:p>
    <w:p w:rsidR="00E616C9" w:rsidP="00E616C9" w:rsidRDefault="00655C66" w14:paraId="77D64E05" w14:textId="5535B003">
      <w:pPr>
        <w:pStyle w:val="Lijstalinea"/>
        <w:jc w:val="both"/>
        <w:rPr>
          <w:rFonts w:eastAsia="Times New Roman" w:cs="Segoe UI"/>
          <w:sz w:val="20"/>
          <w:szCs w:val="20"/>
        </w:rPr>
      </w:pPr>
      <w:r>
        <w:rPr>
          <w:rFonts w:eastAsia="Times New Roman" w:cs="Segoe UI"/>
          <w:sz w:val="20"/>
          <w:szCs w:val="20"/>
        </w:rPr>
        <w:t>Wanneer u 0u aanwe</w:t>
      </w:r>
      <w:r w:rsidR="001309C1">
        <w:rPr>
          <w:rFonts w:eastAsia="Times New Roman" w:cs="Segoe UI"/>
          <w:sz w:val="20"/>
          <w:szCs w:val="20"/>
        </w:rPr>
        <w:t>z</w:t>
      </w:r>
      <w:r>
        <w:rPr>
          <w:rFonts w:eastAsia="Times New Roman" w:cs="Segoe UI"/>
          <w:sz w:val="20"/>
          <w:szCs w:val="20"/>
        </w:rPr>
        <w:t>ighei</w:t>
      </w:r>
      <w:r w:rsidR="001309C1">
        <w:rPr>
          <w:rFonts w:eastAsia="Times New Roman" w:cs="Segoe UI"/>
          <w:sz w:val="20"/>
          <w:szCs w:val="20"/>
        </w:rPr>
        <w:t xml:space="preserve">d </w:t>
      </w:r>
      <w:r>
        <w:rPr>
          <w:rFonts w:eastAsia="Times New Roman" w:cs="Segoe UI"/>
          <w:sz w:val="20"/>
          <w:szCs w:val="20"/>
        </w:rPr>
        <w:t>attesteert, heeft de werknemer voor die opleiding geen recht op VOV.</w:t>
      </w:r>
    </w:p>
    <w:p w:rsidR="00284503" w:rsidP="00E616C9" w:rsidRDefault="00AA429F" w14:paraId="41F9ECEB" w14:textId="18CB2198">
      <w:pPr>
        <w:pStyle w:val="Lijstalinea"/>
        <w:jc w:val="both"/>
        <w:rPr>
          <w:rFonts w:eastAsia="Times New Roman" w:cs="Segoe UI"/>
          <w:sz w:val="20"/>
          <w:szCs w:val="20"/>
        </w:rPr>
      </w:pPr>
      <w:r w:rsidRPr="7FF22018" w:rsidR="00AA429F">
        <w:rPr>
          <w:rFonts w:eastAsia="Times New Roman" w:cs="Segoe UI"/>
          <w:sz w:val="20"/>
          <w:szCs w:val="20"/>
        </w:rPr>
        <w:t>We vragen</w:t>
      </w:r>
      <w:r w:rsidRPr="7FF22018" w:rsidR="006C2148">
        <w:rPr>
          <w:rFonts w:eastAsia="Times New Roman" w:cs="Segoe UI"/>
          <w:sz w:val="20"/>
          <w:szCs w:val="20"/>
        </w:rPr>
        <w:t xml:space="preserve"> om ingeval van </w:t>
      </w:r>
      <w:r w:rsidRPr="7FF22018" w:rsidR="00AE5C0E">
        <w:rPr>
          <w:rFonts w:eastAsia="Times New Roman" w:cs="Segoe UI"/>
          <w:sz w:val="20"/>
          <w:szCs w:val="20"/>
        </w:rPr>
        <w:t>0u</w:t>
      </w:r>
      <w:r w:rsidRPr="7FF22018" w:rsidR="006C2148">
        <w:rPr>
          <w:rFonts w:eastAsia="Times New Roman" w:cs="Segoe UI"/>
          <w:sz w:val="20"/>
          <w:szCs w:val="20"/>
        </w:rPr>
        <w:t xml:space="preserve"> aanwezigheid</w:t>
      </w:r>
      <w:r w:rsidRPr="7FF22018" w:rsidR="00AE5C0E">
        <w:rPr>
          <w:rFonts w:eastAsia="Times New Roman" w:cs="Segoe UI"/>
          <w:sz w:val="20"/>
          <w:szCs w:val="20"/>
        </w:rPr>
        <w:t xml:space="preserve"> </w:t>
      </w:r>
      <w:r w:rsidRPr="7FF22018" w:rsidR="006C2148">
        <w:rPr>
          <w:rFonts w:eastAsia="Times New Roman" w:cs="Segoe UI"/>
          <w:sz w:val="20"/>
          <w:szCs w:val="20"/>
        </w:rPr>
        <w:t>(</w:t>
      </w:r>
      <w:r w:rsidRPr="7FF22018" w:rsidR="00331A42">
        <w:rPr>
          <w:rFonts w:eastAsia="Times New Roman" w:cs="Segoe UI"/>
          <w:sz w:val="20"/>
          <w:szCs w:val="20"/>
        </w:rPr>
        <w:t>omdat</w:t>
      </w:r>
      <w:r w:rsidRPr="7FF22018" w:rsidR="006C2148">
        <w:rPr>
          <w:rFonts w:eastAsia="Times New Roman" w:cs="Segoe UI"/>
          <w:sz w:val="20"/>
          <w:szCs w:val="20"/>
        </w:rPr>
        <w:t xml:space="preserve"> de </w:t>
      </w:r>
      <w:r w:rsidRPr="7FF22018" w:rsidR="00AE5C0E">
        <w:rPr>
          <w:rFonts w:eastAsia="Times New Roman" w:cs="Segoe UI"/>
          <w:sz w:val="20"/>
          <w:szCs w:val="20"/>
        </w:rPr>
        <w:t xml:space="preserve">werknemer de opleiding uiteindelijk </w:t>
      </w:r>
      <w:r w:rsidRPr="7FF22018" w:rsidR="00BB1F21">
        <w:rPr>
          <w:rFonts w:eastAsia="Times New Roman" w:cs="Segoe UI"/>
          <w:sz w:val="20"/>
          <w:szCs w:val="20"/>
        </w:rPr>
        <w:t xml:space="preserve">toch </w:t>
      </w:r>
      <w:r w:rsidRPr="7FF22018" w:rsidR="00AE5C0E">
        <w:rPr>
          <w:rFonts w:eastAsia="Times New Roman" w:cs="Segoe UI"/>
          <w:sz w:val="20"/>
          <w:szCs w:val="20"/>
        </w:rPr>
        <w:t xml:space="preserve">niet </w:t>
      </w:r>
      <w:r w:rsidRPr="7FF22018" w:rsidR="00D20415">
        <w:rPr>
          <w:rFonts w:eastAsia="Times New Roman" w:cs="Segoe UI"/>
          <w:sz w:val="20"/>
          <w:szCs w:val="20"/>
        </w:rPr>
        <w:t>volgt</w:t>
      </w:r>
      <w:r w:rsidRPr="7FF22018" w:rsidR="00AE5C0E">
        <w:rPr>
          <w:rFonts w:eastAsia="Times New Roman" w:cs="Segoe UI"/>
          <w:sz w:val="20"/>
          <w:szCs w:val="20"/>
        </w:rPr>
        <w:t xml:space="preserve">) </w:t>
      </w:r>
      <w:r w:rsidRPr="7FF22018" w:rsidR="00AE5C0E">
        <w:rPr>
          <w:rFonts w:eastAsia="Times New Roman" w:cs="Segoe UI"/>
          <w:sz w:val="20"/>
          <w:szCs w:val="20"/>
        </w:rPr>
        <w:t>dit</w:t>
      </w:r>
      <w:r w:rsidRPr="7FF22018" w:rsidR="009B3FFD">
        <w:rPr>
          <w:rFonts w:eastAsia="Times New Roman" w:cs="Segoe UI"/>
          <w:sz w:val="20"/>
          <w:szCs w:val="20"/>
        </w:rPr>
        <w:t xml:space="preserve"> toch</w:t>
      </w:r>
      <w:r w:rsidRPr="7FF22018" w:rsidR="00AE5C0E">
        <w:rPr>
          <w:rFonts w:eastAsia="Times New Roman" w:cs="Segoe UI"/>
          <w:sz w:val="20"/>
          <w:szCs w:val="20"/>
        </w:rPr>
        <w:t xml:space="preserve"> te </w:t>
      </w:r>
      <w:r w:rsidRPr="7FF22018" w:rsidR="009B3FFD">
        <w:rPr>
          <w:rFonts w:eastAsia="Times New Roman" w:cs="Segoe UI"/>
          <w:sz w:val="20"/>
          <w:szCs w:val="20"/>
        </w:rPr>
        <w:t>attesteren</w:t>
      </w:r>
      <w:r w:rsidRPr="7FF22018" w:rsidR="00AE5C0E">
        <w:rPr>
          <w:rFonts w:eastAsia="Times New Roman" w:cs="Segoe UI"/>
          <w:sz w:val="20"/>
          <w:szCs w:val="20"/>
        </w:rPr>
        <w:t xml:space="preserve">, </w:t>
      </w:r>
      <w:r w:rsidRPr="7FF22018" w:rsidR="005A6843">
        <w:rPr>
          <w:rFonts w:eastAsia="Times New Roman" w:cs="Segoe UI"/>
          <w:sz w:val="20"/>
          <w:szCs w:val="20"/>
        </w:rPr>
        <w:t xml:space="preserve">zodat </w:t>
      </w:r>
      <w:r w:rsidRPr="7FF22018" w:rsidR="008322EF">
        <w:rPr>
          <w:rFonts w:eastAsia="Times New Roman" w:cs="Segoe UI"/>
          <w:sz w:val="20"/>
          <w:szCs w:val="20"/>
        </w:rPr>
        <w:t>we</w:t>
      </w:r>
      <w:r w:rsidRPr="7FF22018" w:rsidR="00F7177F">
        <w:rPr>
          <w:rFonts w:eastAsia="Times New Roman" w:cs="Segoe UI"/>
          <w:sz w:val="20"/>
          <w:szCs w:val="20"/>
        </w:rPr>
        <w:t xml:space="preserve"> het dossier </w:t>
      </w:r>
      <w:r w:rsidRPr="7FF22018" w:rsidR="008322EF">
        <w:rPr>
          <w:rFonts w:eastAsia="Times New Roman" w:cs="Segoe UI"/>
          <w:sz w:val="20"/>
          <w:szCs w:val="20"/>
        </w:rPr>
        <w:t>kunnen afsluiten</w:t>
      </w:r>
      <w:r w:rsidRPr="7FF22018" w:rsidR="001A1066">
        <w:rPr>
          <w:rFonts w:eastAsia="Times New Roman" w:cs="Segoe UI"/>
          <w:sz w:val="20"/>
          <w:szCs w:val="20"/>
        </w:rPr>
        <w:t>.</w:t>
      </w:r>
      <w:r w:rsidRPr="7FF22018" w:rsidR="008322EF">
        <w:rPr>
          <w:rFonts w:eastAsia="Times New Roman" w:cs="Segoe UI"/>
          <w:sz w:val="20"/>
          <w:szCs w:val="20"/>
        </w:rPr>
        <w:t xml:space="preserve"> Zonder die 0 uur attestering gaan we de opleidingsverstrekker vragen om alsnog het aanwezigheidsattest in te dienen omdat we vermoeden dat </w:t>
      </w:r>
      <w:r w:rsidRPr="7FF22018" w:rsidR="00652B40">
        <w:rPr>
          <w:rFonts w:eastAsia="Times New Roman" w:cs="Segoe UI"/>
          <w:sz w:val="20"/>
          <w:szCs w:val="20"/>
        </w:rPr>
        <w:t>hij</w:t>
      </w:r>
      <w:r w:rsidRPr="7FF22018" w:rsidR="008322EF">
        <w:rPr>
          <w:rFonts w:eastAsia="Times New Roman" w:cs="Segoe UI"/>
          <w:sz w:val="20"/>
          <w:szCs w:val="20"/>
        </w:rPr>
        <w:t xml:space="preserve"> het vergeten is</w:t>
      </w:r>
      <w:r w:rsidRPr="7FF22018" w:rsidR="001A1066">
        <w:rPr>
          <w:rFonts w:eastAsia="Times New Roman" w:cs="Segoe UI"/>
          <w:sz w:val="20"/>
          <w:szCs w:val="20"/>
        </w:rPr>
        <w:t xml:space="preserve">. </w:t>
      </w:r>
      <w:r w:rsidRPr="7FF22018" w:rsidR="00F7177F">
        <w:rPr>
          <w:rFonts w:eastAsia="Times New Roman" w:cs="Segoe UI"/>
          <w:sz w:val="20"/>
          <w:szCs w:val="20"/>
        </w:rPr>
        <w:t xml:space="preserve"> </w:t>
      </w:r>
    </w:p>
    <w:p w:rsidR="001645A8" w:rsidP="001645A8" w:rsidRDefault="001645A8" w14:paraId="4D598968" w14:textId="21554A33">
      <w:pPr>
        <w:jc w:val="both"/>
        <w:rPr>
          <w:rFonts w:eastAsia="Times New Roman" w:cs="Segoe UI"/>
          <w:sz w:val="20"/>
          <w:szCs w:val="20"/>
        </w:rPr>
      </w:pPr>
    </w:p>
    <w:p w:rsidRPr="00152A31" w:rsidR="001645A8" w:rsidP="001645A8" w:rsidRDefault="00A01931" w14:paraId="600C38D7" w14:textId="2B47781B">
      <w:pPr>
        <w:pStyle w:val="Lijstalinea"/>
        <w:numPr>
          <w:ilvl w:val="0"/>
          <w:numId w:val="12"/>
        </w:numPr>
        <w:jc w:val="both"/>
        <w:rPr>
          <w:rFonts w:eastAsia="Times New Roman" w:cs="Segoe UI"/>
          <w:b/>
          <w:bCs/>
          <w:sz w:val="20"/>
          <w:szCs w:val="20"/>
        </w:rPr>
      </w:pPr>
      <w:r w:rsidRPr="00152A31">
        <w:rPr>
          <w:rFonts w:eastAsia="Times New Roman" w:cs="Segoe UI"/>
          <w:b/>
          <w:bCs/>
          <w:sz w:val="20"/>
          <w:szCs w:val="20"/>
        </w:rPr>
        <w:t xml:space="preserve">Komt </w:t>
      </w:r>
      <w:r w:rsidRPr="00152A31">
        <w:rPr>
          <w:rFonts w:eastAsia="Times New Roman" w:cs="Segoe UI"/>
          <w:b/>
          <w:bCs/>
          <w:sz w:val="20"/>
          <w:szCs w:val="20"/>
        </w:rPr>
        <w:t xml:space="preserve">zuiver afstandsleren in aanmerking voor </w:t>
      </w:r>
      <w:r w:rsidRPr="00152A31" w:rsidR="00677D42">
        <w:rPr>
          <w:rFonts w:eastAsia="Times New Roman" w:cs="Segoe UI"/>
          <w:b/>
          <w:bCs/>
          <w:sz w:val="20"/>
          <w:szCs w:val="20"/>
        </w:rPr>
        <w:t>VOV</w:t>
      </w:r>
      <w:r w:rsidRPr="00152A31">
        <w:rPr>
          <w:rFonts w:eastAsia="Times New Roman" w:cs="Segoe UI"/>
          <w:b/>
          <w:bCs/>
          <w:sz w:val="20"/>
          <w:szCs w:val="20"/>
        </w:rPr>
        <w:t>?</w:t>
      </w:r>
    </w:p>
    <w:p w:rsidRPr="00152A31" w:rsidR="00A01931" w:rsidP="00A01931" w:rsidRDefault="00A01931" w14:paraId="0E696422" w14:textId="49C06CEC">
      <w:pPr>
        <w:pStyle w:val="Lijstalinea"/>
        <w:jc w:val="both"/>
        <w:rPr>
          <w:rFonts w:eastAsia="Times New Roman" w:cs="Segoe UI"/>
          <w:sz w:val="20"/>
          <w:szCs w:val="20"/>
        </w:rPr>
      </w:pPr>
      <w:r w:rsidRPr="00152A31">
        <w:rPr>
          <w:rFonts w:eastAsia="Times New Roman" w:cs="Segoe UI"/>
          <w:sz w:val="20"/>
          <w:szCs w:val="20"/>
        </w:rPr>
        <w:t>Neen</w:t>
      </w:r>
      <w:r w:rsidRPr="00152A31" w:rsidR="006458B9">
        <w:rPr>
          <w:rFonts w:eastAsia="Times New Roman" w:cs="Segoe UI"/>
          <w:sz w:val="20"/>
          <w:szCs w:val="20"/>
        </w:rPr>
        <w:t xml:space="preserve">, afstandsleren komt alleen in aanmerking voor </w:t>
      </w:r>
      <w:r w:rsidRPr="00152A31" w:rsidR="00677D42">
        <w:rPr>
          <w:rFonts w:eastAsia="Times New Roman" w:cs="Segoe UI"/>
          <w:sz w:val="20"/>
          <w:szCs w:val="20"/>
        </w:rPr>
        <w:t>VOV</w:t>
      </w:r>
      <w:r w:rsidRPr="00152A31" w:rsidR="006458B9">
        <w:rPr>
          <w:rFonts w:eastAsia="Times New Roman" w:cs="Segoe UI"/>
          <w:sz w:val="20"/>
          <w:szCs w:val="20"/>
        </w:rPr>
        <w:t xml:space="preserve"> als onderdeel van een blended leren opleiding op voorwaarde dat er</w:t>
      </w:r>
      <w:r w:rsidRPr="00152A31" w:rsidR="00B05DCB">
        <w:rPr>
          <w:rFonts w:eastAsia="Times New Roman" w:cs="Segoe UI"/>
          <w:sz w:val="20"/>
          <w:szCs w:val="20"/>
        </w:rPr>
        <w:t xml:space="preserve"> ook</w:t>
      </w:r>
      <w:r w:rsidRPr="00152A31" w:rsidR="006458B9">
        <w:rPr>
          <w:rFonts w:eastAsia="Times New Roman" w:cs="Segoe UI"/>
          <w:sz w:val="20"/>
          <w:szCs w:val="20"/>
        </w:rPr>
        <w:t xml:space="preserve"> voor het gedeel</w:t>
      </w:r>
      <w:r w:rsidRPr="00152A31" w:rsidR="00411631">
        <w:rPr>
          <w:rFonts w:eastAsia="Times New Roman" w:cs="Segoe UI"/>
          <w:sz w:val="20"/>
          <w:szCs w:val="20"/>
        </w:rPr>
        <w:t>t</w:t>
      </w:r>
      <w:r w:rsidRPr="00152A31" w:rsidR="006458B9">
        <w:rPr>
          <w:rFonts w:eastAsia="Times New Roman" w:cs="Segoe UI"/>
          <w:sz w:val="20"/>
          <w:szCs w:val="20"/>
        </w:rPr>
        <w:t>e afstandsleren begeleiding</w:t>
      </w:r>
      <w:r w:rsidRPr="00152A31" w:rsidR="00B05DCB">
        <w:rPr>
          <w:rFonts w:eastAsia="Times New Roman" w:cs="Segoe UI"/>
          <w:sz w:val="20"/>
          <w:szCs w:val="20"/>
        </w:rPr>
        <w:t xml:space="preserve"> en opvolging</w:t>
      </w:r>
      <w:r w:rsidRPr="00152A31" w:rsidR="006458B9">
        <w:rPr>
          <w:rFonts w:eastAsia="Times New Roman" w:cs="Segoe UI"/>
          <w:sz w:val="20"/>
          <w:szCs w:val="20"/>
        </w:rPr>
        <w:t xml:space="preserve"> </w:t>
      </w:r>
      <w:r w:rsidRPr="00152A31" w:rsidR="005A7865">
        <w:rPr>
          <w:rFonts w:eastAsia="Times New Roman" w:cs="Segoe UI"/>
          <w:sz w:val="20"/>
          <w:szCs w:val="20"/>
        </w:rPr>
        <w:t>is</w:t>
      </w:r>
      <w:r w:rsidRPr="00152A31" w:rsidR="00020607">
        <w:rPr>
          <w:rFonts w:eastAsia="Times New Roman" w:cs="Segoe UI"/>
          <w:sz w:val="20"/>
          <w:szCs w:val="20"/>
        </w:rPr>
        <w:t>.</w:t>
      </w:r>
      <w:r w:rsidRPr="00152A31" w:rsidR="002415AF">
        <w:rPr>
          <w:rFonts w:eastAsia="Times New Roman" w:cs="Segoe UI"/>
          <w:sz w:val="20"/>
          <w:szCs w:val="20"/>
        </w:rPr>
        <w:t xml:space="preserve"> </w:t>
      </w:r>
    </w:p>
    <w:p w:rsidRPr="00152A31" w:rsidR="00A01931" w:rsidP="00A01931" w:rsidRDefault="00A01931" w14:paraId="0A1279ED" w14:textId="18997AAA">
      <w:pPr>
        <w:jc w:val="both"/>
        <w:rPr>
          <w:rFonts w:eastAsia="Times New Roman" w:cs="Segoe UI"/>
          <w:sz w:val="20"/>
          <w:szCs w:val="20"/>
        </w:rPr>
      </w:pPr>
    </w:p>
    <w:p w:rsidRPr="00152A31" w:rsidR="00A01931" w:rsidP="00762001" w:rsidRDefault="00762001" w14:paraId="530392CA" w14:textId="7D08F4E9">
      <w:pPr>
        <w:pStyle w:val="Lijstalinea"/>
        <w:numPr>
          <w:ilvl w:val="0"/>
          <w:numId w:val="12"/>
        </w:numPr>
        <w:jc w:val="both"/>
        <w:rPr>
          <w:rFonts w:eastAsia="Times New Roman" w:cs="Segoe UI"/>
          <w:b/>
          <w:bCs/>
          <w:sz w:val="20"/>
          <w:szCs w:val="20"/>
        </w:rPr>
      </w:pPr>
      <w:r w:rsidRPr="00152A31">
        <w:rPr>
          <w:rFonts w:eastAsia="Times New Roman" w:cs="Segoe UI"/>
          <w:b/>
          <w:bCs/>
          <w:sz w:val="20"/>
          <w:szCs w:val="20"/>
        </w:rPr>
        <w:t xml:space="preserve">Is </w:t>
      </w:r>
      <w:r w:rsidRPr="00152A31" w:rsidR="008D511B">
        <w:rPr>
          <w:rFonts w:eastAsia="Times New Roman" w:cs="Segoe UI"/>
          <w:b/>
          <w:bCs/>
          <w:sz w:val="20"/>
          <w:szCs w:val="20"/>
        </w:rPr>
        <w:t xml:space="preserve">er </w:t>
      </w:r>
      <w:r w:rsidRPr="00152A31">
        <w:rPr>
          <w:rFonts w:eastAsia="Times New Roman" w:cs="Segoe UI"/>
          <w:b/>
          <w:bCs/>
          <w:sz w:val="20"/>
          <w:szCs w:val="20"/>
        </w:rPr>
        <w:t>een</w:t>
      </w:r>
      <w:r w:rsidRPr="00152A31" w:rsidR="001B4309">
        <w:rPr>
          <w:rFonts w:eastAsia="Times New Roman" w:cs="Segoe UI"/>
          <w:b/>
          <w:bCs/>
          <w:sz w:val="20"/>
          <w:szCs w:val="20"/>
        </w:rPr>
        <w:t xml:space="preserve"> verplicht</w:t>
      </w:r>
      <w:r w:rsidRPr="00152A31">
        <w:rPr>
          <w:rFonts w:eastAsia="Times New Roman" w:cs="Segoe UI"/>
          <w:b/>
          <w:bCs/>
          <w:sz w:val="20"/>
          <w:szCs w:val="20"/>
        </w:rPr>
        <w:t xml:space="preserve"> format </w:t>
      </w:r>
      <w:r w:rsidRPr="00152A31" w:rsidR="001B4309">
        <w:rPr>
          <w:rFonts w:eastAsia="Times New Roman" w:cs="Segoe UI"/>
          <w:b/>
          <w:bCs/>
          <w:sz w:val="20"/>
          <w:szCs w:val="20"/>
        </w:rPr>
        <w:t xml:space="preserve">voor het </w:t>
      </w:r>
      <w:r w:rsidRPr="00152A31" w:rsidR="00AA787A">
        <w:rPr>
          <w:rFonts w:eastAsia="Times New Roman" w:cs="Segoe UI"/>
          <w:b/>
          <w:bCs/>
          <w:sz w:val="20"/>
          <w:szCs w:val="20"/>
        </w:rPr>
        <w:t xml:space="preserve">begeleidend </w:t>
      </w:r>
      <w:r w:rsidRPr="00152A31">
        <w:rPr>
          <w:rFonts w:eastAsia="Times New Roman" w:cs="Segoe UI"/>
          <w:b/>
          <w:bCs/>
          <w:sz w:val="20"/>
          <w:szCs w:val="20"/>
        </w:rPr>
        <w:t xml:space="preserve">document </w:t>
      </w:r>
      <w:r w:rsidRPr="00152A31" w:rsidR="00054497">
        <w:rPr>
          <w:rFonts w:eastAsia="Times New Roman" w:cs="Segoe UI"/>
          <w:b/>
          <w:bCs/>
          <w:sz w:val="20"/>
          <w:szCs w:val="20"/>
        </w:rPr>
        <w:t>m.b.t. het</w:t>
      </w:r>
      <w:r w:rsidRPr="00152A31" w:rsidR="00AA787A">
        <w:rPr>
          <w:rFonts w:eastAsia="Times New Roman" w:cs="Segoe UI"/>
          <w:b/>
          <w:bCs/>
          <w:sz w:val="20"/>
          <w:szCs w:val="20"/>
        </w:rPr>
        <w:t xml:space="preserve"> LMS</w:t>
      </w:r>
      <w:r w:rsidRPr="00152A31" w:rsidR="007D6B40">
        <w:rPr>
          <w:rFonts w:eastAsia="Times New Roman" w:cs="Segoe UI"/>
          <w:b/>
          <w:bCs/>
          <w:sz w:val="20"/>
          <w:szCs w:val="20"/>
        </w:rPr>
        <w:t>?</w:t>
      </w:r>
    </w:p>
    <w:p w:rsidRPr="00152A31" w:rsidR="007D6B40" w:rsidP="007D6B40" w:rsidRDefault="007D6B40" w14:paraId="2E5FC8F0" w14:textId="7433FFE8">
      <w:pPr>
        <w:pStyle w:val="Lijstalinea"/>
        <w:jc w:val="both"/>
        <w:rPr>
          <w:rFonts w:eastAsia="Times New Roman" w:cs="Segoe UI"/>
          <w:sz w:val="20"/>
          <w:szCs w:val="20"/>
        </w:rPr>
      </w:pPr>
      <w:r w:rsidRPr="00152A31">
        <w:rPr>
          <w:rFonts w:eastAsia="Times New Roman" w:cs="Segoe UI"/>
          <w:sz w:val="20"/>
          <w:szCs w:val="20"/>
        </w:rPr>
        <w:t xml:space="preserve">Neen, </w:t>
      </w:r>
      <w:r w:rsidRPr="00152A31" w:rsidR="006458B9">
        <w:rPr>
          <w:rFonts w:eastAsia="Times New Roman" w:cs="Segoe UI"/>
          <w:sz w:val="20"/>
          <w:szCs w:val="20"/>
        </w:rPr>
        <w:t xml:space="preserve">er is geen restrictie op </w:t>
      </w:r>
      <w:r w:rsidRPr="00152A31" w:rsidR="000F2949">
        <w:rPr>
          <w:rFonts w:eastAsia="Times New Roman" w:cs="Segoe UI"/>
          <w:sz w:val="20"/>
          <w:szCs w:val="20"/>
        </w:rPr>
        <w:t xml:space="preserve">het </w:t>
      </w:r>
      <w:r w:rsidRPr="00152A31" w:rsidR="006458B9">
        <w:rPr>
          <w:rFonts w:eastAsia="Times New Roman" w:cs="Segoe UI"/>
          <w:sz w:val="20"/>
          <w:szCs w:val="20"/>
        </w:rPr>
        <w:t>documentformaa</w:t>
      </w:r>
      <w:r w:rsidRPr="00152A31" w:rsidR="00BF31FA">
        <w:rPr>
          <w:rFonts w:eastAsia="Times New Roman" w:cs="Segoe UI"/>
          <w:sz w:val="20"/>
          <w:szCs w:val="20"/>
        </w:rPr>
        <w:t xml:space="preserve">t. </w:t>
      </w:r>
      <w:r w:rsidRPr="00152A31" w:rsidR="004E6182">
        <w:rPr>
          <w:rFonts w:eastAsia="Times New Roman" w:cs="Segoe UI"/>
          <w:sz w:val="20"/>
          <w:szCs w:val="20"/>
        </w:rPr>
        <w:t xml:space="preserve">Als </w:t>
      </w:r>
      <w:r w:rsidRPr="00152A31" w:rsidR="0097344B">
        <w:rPr>
          <w:rFonts w:eastAsia="Times New Roman" w:cs="Segoe UI"/>
          <w:sz w:val="20"/>
          <w:szCs w:val="20"/>
        </w:rPr>
        <w:t>u al een opleiding blended leren hebt</w:t>
      </w:r>
      <w:r w:rsidRPr="00152A31" w:rsidR="00957584">
        <w:rPr>
          <w:rFonts w:eastAsia="Times New Roman" w:cs="Segoe UI"/>
          <w:sz w:val="20"/>
          <w:szCs w:val="20"/>
        </w:rPr>
        <w:t xml:space="preserve">, </w:t>
      </w:r>
      <w:r w:rsidRPr="00152A31" w:rsidR="0045167C">
        <w:rPr>
          <w:rFonts w:eastAsia="Times New Roman" w:cs="Segoe UI"/>
          <w:sz w:val="20"/>
          <w:szCs w:val="20"/>
        </w:rPr>
        <w:t>zal er hoogstwaarschijnlijk al een beschrijving zijn</w:t>
      </w:r>
      <w:r w:rsidRPr="00152A31" w:rsidR="00957584">
        <w:rPr>
          <w:rFonts w:eastAsia="Times New Roman" w:cs="Segoe UI"/>
          <w:sz w:val="20"/>
          <w:szCs w:val="20"/>
        </w:rPr>
        <w:t xml:space="preserve"> </w:t>
      </w:r>
      <w:r w:rsidRPr="00152A31" w:rsidR="00121B86">
        <w:rPr>
          <w:rFonts w:eastAsia="Times New Roman" w:cs="Segoe UI"/>
          <w:sz w:val="20"/>
          <w:szCs w:val="20"/>
        </w:rPr>
        <w:t>hoe die opleiding moet opgevolgd worden. Het</w:t>
      </w:r>
      <w:r w:rsidRPr="00152A31" w:rsidR="004E6182">
        <w:rPr>
          <w:rFonts w:eastAsia="Times New Roman" w:cs="Segoe UI"/>
          <w:sz w:val="20"/>
          <w:szCs w:val="20"/>
        </w:rPr>
        <w:t xml:space="preserve"> </w:t>
      </w:r>
      <w:r w:rsidRPr="00152A31" w:rsidR="00121B86">
        <w:rPr>
          <w:rFonts w:eastAsia="Times New Roman" w:cs="Segoe UI"/>
          <w:sz w:val="20"/>
          <w:szCs w:val="20"/>
        </w:rPr>
        <w:t>bestand</w:t>
      </w:r>
      <w:r w:rsidRPr="00152A31" w:rsidR="004E6182">
        <w:rPr>
          <w:rFonts w:eastAsia="Times New Roman" w:cs="Segoe UI"/>
          <w:sz w:val="20"/>
          <w:szCs w:val="20"/>
        </w:rPr>
        <w:t xml:space="preserve"> met een beschrijving van de</w:t>
      </w:r>
      <w:r w:rsidRPr="00152A31" w:rsidR="00C11CC1">
        <w:rPr>
          <w:rFonts w:eastAsia="Times New Roman" w:cs="Segoe UI"/>
          <w:sz w:val="20"/>
          <w:szCs w:val="20"/>
        </w:rPr>
        <w:t xml:space="preserve"> opvolgingsprocedure </w:t>
      </w:r>
      <w:r w:rsidRPr="00152A31" w:rsidR="005F50CA">
        <w:rPr>
          <w:rFonts w:eastAsia="Times New Roman" w:cs="Segoe UI"/>
          <w:sz w:val="20"/>
          <w:szCs w:val="20"/>
        </w:rPr>
        <w:t xml:space="preserve">kan u </w:t>
      </w:r>
      <w:r w:rsidRPr="00152A31" w:rsidR="00194D47">
        <w:rPr>
          <w:rFonts w:eastAsia="Times New Roman" w:cs="Segoe UI"/>
          <w:sz w:val="20"/>
          <w:szCs w:val="20"/>
        </w:rPr>
        <w:t>opladen</w:t>
      </w:r>
      <w:r w:rsidRPr="00152A31" w:rsidR="00BF31FA">
        <w:rPr>
          <w:rFonts w:eastAsia="Times New Roman" w:cs="Segoe UI"/>
          <w:sz w:val="20"/>
          <w:szCs w:val="20"/>
        </w:rPr>
        <w:t xml:space="preserve">. </w:t>
      </w:r>
    </w:p>
    <w:p w:rsidRPr="00152A31" w:rsidR="004619BF" w:rsidP="004619BF" w:rsidRDefault="004619BF" w14:paraId="0E395162" w14:textId="500EAC22">
      <w:pPr>
        <w:jc w:val="both"/>
        <w:rPr>
          <w:rFonts w:eastAsia="Times New Roman" w:cs="Segoe UI"/>
          <w:sz w:val="20"/>
          <w:szCs w:val="20"/>
        </w:rPr>
      </w:pPr>
    </w:p>
    <w:p w:rsidRPr="00152A31" w:rsidR="004619BF" w:rsidP="004619BF" w:rsidRDefault="003F267F" w14:paraId="5DEE7E00" w14:textId="620E11C6">
      <w:pPr>
        <w:pStyle w:val="Lijstalinea"/>
        <w:numPr>
          <w:ilvl w:val="0"/>
          <w:numId w:val="12"/>
        </w:numPr>
        <w:jc w:val="both"/>
        <w:rPr>
          <w:rFonts w:eastAsia="Times New Roman" w:cs="Segoe UI"/>
          <w:sz w:val="20"/>
          <w:szCs w:val="20"/>
        </w:rPr>
      </w:pPr>
      <w:r w:rsidRPr="00152A31">
        <w:rPr>
          <w:rFonts w:eastAsia="Times New Roman" w:cs="Segoe UI"/>
          <w:b/>
          <w:bCs/>
          <w:sz w:val="20"/>
          <w:szCs w:val="20"/>
        </w:rPr>
        <w:t>Is een learning management systeem (LMS) verplicht voor een</w:t>
      </w:r>
      <w:r w:rsidRPr="00152A31" w:rsidR="00827794">
        <w:rPr>
          <w:rFonts w:eastAsia="Times New Roman" w:cs="Segoe UI"/>
          <w:b/>
          <w:bCs/>
          <w:sz w:val="20"/>
          <w:szCs w:val="20"/>
        </w:rPr>
        <w:t xml:space="preserve"> digitale </w:t>
      </w:r>
      <w:r w:rsidRPr="00152A31" w:rsidR="00113F43">
        <w:rPr>
          <w:rFonts w:eastAsia="Times New Roman" w:cs="Segoe UI"/>
          <w:b/>
          <w:bCs/>
          <w:sz w:val="20"/>
          <w:szCs w:val="20"/>
        </w:rPr>
        <w:t>contactopleiding</w:t>
      </w:r>
      <w:r w:rsidRPr="00152A31">
        <w:rPr>
          <w:rFonts w:eastAsia="Times New Roman" w:cs="Segoe UI"/>
          <w:b/>
          <w:bCs/>
          <w:sz w:val="20"/>
          <w:szCs w:val="20"/>
        </w:rPr>
        <w:t>?</w:t>
      </w:r>
    </w:p>
    <w:p w:rsidRPr="00152A31" w:rsidR="003F267F" w:rsidP="003F267F" w:rsidRDefault="00C40045" w14:paraId="612F2730" w14:textId="375C487B">
      <w:pPr>
        <w:pStyle w:val="Lijstalinea"/>
        <w:jc w:val="both"/>
        <w:rPr>
          <w:rFonts w:eastAsia="Times New Roman" w:cs="Segoe UI"/>
          <w:sz w:val="20"/>
          <w:szCs w:val="20"/>
        </w:rPr>
      </w:pPr>
      <w:r w:rsidRPr="00152A31">
        <w:rPr>
          <w:rFonts w:eastAsia="Times New Roman" w:cs="Segoe UI"/>
          <w:sz w:val="20"/>
          <w:szCs w:val="20"/>
        </w:rPr>
        <w:t>Een LMS is enkel verplicht voor blended leren opleidingen.</w:t>
      </w:r>
      <w:r w:rsidRPr="00152A31" w:rsidR="00FD6590">
        <w:rPr>
          <w:rFonts w:eastAsia="Times New Roman" w:cs="Segoe UI"/>
          <w:sz w:val="20"/>
          <w:szCs w:val="20"/>
        </w:rPr>
        <w:t xml:space="preserve"> </w:t>
      </w:r>
    </w:p>
    <w:p w:rsidRPr="00152A31" w:rsidR="00C45479" w:rsidP="003F267F" w:rsidRDefault="00C45479" w14:paraId="6A557671" w14:textId="2FB56C0A">
      <w:pPr>
        <w:pStyle w:val="Lijstalinea"/>
        <w:jc w:val="both"/>
        <w:rPr>
          <w:rFonts w:eastAsia="Times New Roman" w:cs="Segoe UI"/>
          <w:sz w:val="20"/>
          <w:szCs w:val="20"/>
        </w:rPr>
      </w:pPr>
      <w:r w:rsidRPr="00152A31">
        <w:rPr>
          <w:rFonts w:eastAsia="Times New Roman" w:cs="Segoe UI"/>
          <w:sz w:val="20"/>
          <w:szCs w:val="20"/>
        </w:rPr>
        <w:t>De definitie van contactleren is uitgebreid zodat</w:t>
      </w:r>
      <w:r w:rsidRPr="00152A31" w:rsidR="000E0CB4">
        <w:rPr>
          <w:rFonts w:eastAsia="Times New Roman" w:cs="Segoe UI"/>
          <w:sz w:val="20"/>
          <w:szCs w:val="20"/>
        </w:rPr>
        <w:t xml:space="preserve"> het rechtsreeks contact tussen lesgever en cursist zowel </w:t>
      </w:r>
      <w:r w:rsidRPr="00152A31" w:rsidR="000E0CB4">
        <w:rPr>
          <w:rFonts w:eastAsia="Times New Roman" w:cs="Segoe UI"/>
          <w:b/>
          <w:bCs/>
          <w:sz w:val="20"/>
          <w:szCs w:val="20"/>
        </w:rPr>
        <w:t>fysiek</w:t>
      </w:r>
      <w:r w:rsidRPr="00152A31" w:rsidR="000E0CB4">
        <w:rPr>
          <w:rFonts w:eastAsia="Times New Roman" w:cs="Segoe UI"/>
          <w:sz w:val="20"/>
          <w:szCs w:val="20"/>
        </w:rPr>
        <w:t xml:space="preserve"> als </w:t>
      </w:r>
      <w:r w:rsidRPr="00152A31" w:rsidR="000E0CB4">
        <w:rPr>
          <w:rFonts w:eastAsia="Times New Roman" w:cs="Segoe UI"/>
          <w:b/>
          <w:bCs/>
          <w:sz w:val="20"/>
          <w:szCs w:val="20"/>
        </w:rPr>
        <w:t>digitaal</w:t>
      </w:r>
      <w:r w:rsidRPr="00152A31" w:rsidR="000E0CB4">
        <w:rPr>
          <w:rFonts w:eastAsia="Times New Roman" w:cs="Segoe UI"/>
          <w:sz w:val="20"/>
          <w:szCs w:val="20"/>
        </w:rPr>
        <w:t xml:space="preserve"> mag zijn. </w:t>
      </w:r>
    </w:p>
    <w:p w:rsidRPr="00152A31" w:rsidR="00DA0A8D" w:rsidP="00DF5774" w:rsidRDefault="00DF5774" w14:paraId="657D02FF" w14:textId="33D57E06">
      <w:pPr>
        <w:pStyle w:val="Lijstalinea"/>
        <w:jc w:val="both"/>
        <w:rPr>
          <w:rFonts w:eastAsia="Times New Roman" w:cs="Segoe UI"/>
          <w:sz w:val="20"/>
          <w:szCs w:val="20"/>
        </w:rPr>
      </w:pPr>
      <w:r w:rsidRPr="00152A31">
        <w:rPr>
          <w:rFonts w:eastAsia="Times New Roman" w:cs="Segoe UI"/>
          <w:sz w:val="20"/>
          <w:szCs w:val="20"/>
        </w:rPr>
        <w:lastRenderedPageBreak/>
        <w:t>Een</w:t>
      </w:r>
      <w:r w:rsidRPr="00152A31" w:rsidR="00DA0A8D">
        <w:rPr>
          <w:rFonts w:eastAsia="Times New Roman" w:cs="Segoe UI"/>
          <w:sz w:val="20"/>
          <w:szCs w:val="20"/>
        </w:rPr>
        <w:t xml:space="preserve"> opleiding </w:t>
      </w:r>
      <w:r w:rsidRPr="00152A31">
        <w:rPr>
          <w:rFonts w:eastAsia="Times New Roman" w:cs="Segoe UI"/>
          <w:sz w:val="20"/>
          <w:szCs w:val="20"/>
        </w:rPr>
        <w:t xml:space="preserve">die </w:t>
      </w:r>
      <w:r w:rsidRPr="00152A31" w:rsidR="00DA0A8D">
        <w:rPr>
          <w:rFonts w:eastAsia="Times New Roman" w:cs="Segoe UI"/>
          <w:sz w:val="20"/>
          <w:szCs w:val="20"/>
        </w:rPr>
        <w:t xml:space="preserve">omgezet </w:t>
      </w:r>
      <w:r w:rsidRPr="00152A31">
        <w:rPr>
          <w:rFonts w:eastAsia="Times New Roman" w:cs="Segoe UI"/>
          <w:sz w:val="20"/>
          <w:szCs w:val="20"/>
        </w:rPr>
        <w:t xml:space="preserve">wordt </w:t>
      </w:r>
      <w:r w:rsidRPr="00152A31" w:rsidR="00DA0A8D">
        <w:rPr>
          <w:rFonts w:eastAsia="Times New Roman" w:cs="Segoe UI"/>
          <w:sz w:val="20"/>
          <w:szCs w:val="20"/>
        </w:rPr>
        <w:t xml:space="preserve">van </w:t>
      </w:r>
      <w:r w:rsidRPr="00152A31" w:rsidR="00A044C9">
        <w:rPr>
          <w:rFonts w:eastAsia="Times New Roman" w:cs="Segoe UI"/>
          <w:sz w:val="20"/>
          <w:szCs w:val="20"/>
        </w:rPr>
        <w:t xml:space="preserve">fysiek </w:t>
      </w:r>
      <w:r w:rsidRPr="00152A31" w:rsidR="00DA0A8D">
        <w:rPr>
          <w:rFonts w:eastAsia="Times New Roman" w:cs="Segoe UI"/>
          <w:sz w:val="20"/>
          <w:szCs w:val="20"/>
        </w:rPr>
        <w:t xml:space="preserve">contactleren naar </w:t>
      </w:r>
      <w:r w:rsidRPr="00152A31" w:rsidR="00A044C9">
        <w:rPr>
          <w:rFonts w:eastAsia="Times New Roman" w:cs="Segoe UI"/>
          <w:sz w:val="20"/>
          <w:szCs w:val="20"/>
        </w:rPr>
        <w:t xml:space="preserve">digitaal contactleren blijft </w:t>
      </w:r>
      <w:r w:rsidRPr="00152A31" w:rsidR="00DB7208">
        <w:rPr>
          <w:rFonts w:eastAsia="Times New Roman" w:cs="Segoe UI"/>
          <w:sz w:val="20"/>
          <w:szCs w:val="20"/>
        </w:rPr>
        <w:t xml:space="preserve">contactleren en </w:t>
      </w:r>
      <w:r w:rsidRPr="00152A31">
        <w:rPr>
          <w:rFonts w:eastAsia="Times New Roman" w:cs="Segoe UI"/>
          <w:sz w:val="20"/>
          <w:szCs w:val="20"/>
        </w:rPr>
        <w:t>v</w:t>
      </w:r>
      <w:r w:rsidRPr="00152A31">
        <w:rPr>
          <w:rFonts w:eastAsia="Times New Roman" w:cs="Segoe UI"/>
          <w:sz w:val="20"/>
          <w:szCs w:val="20"/>
        </w:rPr>
        <w:t xml:space="preserve">oor opleidingen in volledig contactonderwijs </w:t>
      </w:r>
      <w:r w:rsidRPr="00152A31" w:rsidR="00DE0CE0">
        <w:rPr>
          <w:rFonts w:eastAsia="Times New Roman" w:cs="Segoe UI"/>
          <w:sz w:val="20"/>
          <w:szCs w:val="20"/>
        </w:rPr>
        <w:t>is beschikken over een</w:t>
      </w:r>
      <w:r w:rsidRPr="00152A31">
        <w:rPr>
          <w:rFonts w:eastAsia="Times New Roman" w:cs="Segoe UI"/>
          <w:sz w:val="20"/>
          <w:szCs w:val="20"/>
        </w:rPr>
        <w:t xml:space="preserve"> LMS</w:t>
      </w:r>
      <w:r w:rsidRPr="00152A31" w:rsidR="00DE0CE0">
        <w:rPr>
          <w:rFonts w:eastAsia="Times New Roman" w:cs="Segoe UI"/>
          <w:sz w:val="20"/>
          <w:szCs w:val="20"/>
        </w:rPr>
        <w:t xml:space="preserve"> geen vereiste</w:t>
      </w:r>
      <w:r w:rsidRPr="00152A31">
        <w:rPr>
          <w:rFonts w:eastAsia="Times New Roman" w:cs="Segoe UI"/>
          <w:sz w:val="20"/>
          <w:szCs w:val="20"/>
        </w:rPr>
        <w:t>.</w:t>
      </w:r>
    </w:p>
    <w:p w:rsidRPr="00152A31" w:rsidR="00EB2ABF" w:rsidP="003F267F" w:rsidRDefault="00EB2ABF" w14:paraId="60CF8C81" w14:textId="77777777">
      <w:pPr>
        <w:pStyle w:val="Lijstalinea"/>
        <w:jc w:val="both"/>
        <w:rPr>
          <w:rFonts w:eastAsia="Times New Roman" w:cs="Segoe UI"/>
          <w:sz w:val="20"/>
          <w:szCs w:val="20"/>
        </w:rPr>
      </w:pPr>
    </w:p>
    <w:p w:rsidRPr="00152A31" w:rsidR="00A147CB" w:rsidP="00A147CB" w:rsidRDefault="00EB2ABF" w14:paraId="4308A6C9" w14:textId="7C600442">
      <w:pPr>
        <w:pStyle w:val="Lijstalinea"/>
        <w:numPr>
          <w:ilvl w:val="0"/>
          <w:numId w:val="12"/>
        </w:numPr>
        <w:jc w:val="both"/>
        <w:rPr>
          <w:rFonts w:eastAsia="Times New Roman" w:cs="Segoe UI"/>
          <w:sz w:val="20"/>
          <w:szCs w:val="20"/>
        </w:rPr>
      </w:pPr>
      <w:r w:rsidRPr="00152A31">
        <w:rPr>
          <w:rFonts w:eastAsia="Times New Roman" w:cs="Segoe UI"/>
          <w:b/>
          <w:bCs/>
          <w:sz w:val="20"/>
          <w:szCs w:val="20"/>
        </w:rPr>
        <w:t xml:space="preserve">Zijn de contacturen </w:t>
      </w:r>
      <w:r w:rsidRPr="00152A31" w:rsidR="00242534">
        <w:rPr>
          <w:rFonts w:eastAsia="Times New Roman" w:cs="Segoe UI"/>
          <w:b/>
          <w:bCs/>
          <w:sz w:val="20"/>
          <w:szCs w:val="20"/>
        </w:rPr>
        <w:t>waarop de cursist heeft</w:t>
      </w:r>
      <w:r w:rsidRPr="00152A31">
        <w:rPr>
          <w:rFonts w:eastAsia="Times New Roman" w:cs="Segoe UI"/>
          <w:b/>
          <w:bCs/>
          <w:sz w:val="20"/>
          <w:szCs w:val="20"/>
        </w:rPr>
        <w:t xml:space="preserve"> </w:t>
      </w:r>
      <w:r w:rsidRPr="00152A31" w:rsidR="00242534">
        <w:rPr>
          <w:rFonts w:eastAsia="Times New Roman" w:cs="Segoe UI"/>
          <w:b/>
          <w:bCs/>
          <w:sz w:val="20"/>
          <w:szCs w:val="20"/>
        </w:rPr>
        <w:t xml:space="preserve">per schooljaar </w:t>
      </w:r>
      <w:r w:rsidRPr="00152A31">
        <w:rPr>
          <w:rFonts w:eastAsia="Times New Roman" w:cs="Segoe UI"/>
          <w:b/>
          <w:bCs/>
          <w:sz w:val="20"/>
          <w:szCs w:val="20"/>
        </w:rPr>
        <w:t>of voor gans de opleiding?</w:t>
      </w:r>
    </w:p>
    <w:p w:rsidRPr="00152A31" w:rsidR="003D2003" w:rsidP="003D2003" w:rsidRDefault="008A31D5" w14:paraId="5C14F6E2" w14:textId="64DB05E6">
      <w:pPr>
        <w:pStyle w:val="Lijstalinea"/>
        <w:jc w:val="both"/>
        <w:rPr>
          <w:rFonts w:eastAsia="Times New Roman" w:cs="Segoe UI"/>
          <w:sz w:val="20"/>
          <w:szCs w:val="20"/>
        </w:rPr>
      </w:pPr>
      <w:r w:rsidRPr="00152A31">
        <w:rPr>
          <w:rFonts w:eastAsia="Times New Roman" w:cs="Segoe UI"/>
          <w:sz w:val="20"/>
          <w:szCs w:val="20"/>
        </w:rPr>
        <w:t xml:space="preserve">Dit hangt af van </w:t>
      </w:r>
      <w:r w:rsidRPr="00152A31" w:rsidR="003D2003">
        <w:rPr>
          <w:rFonts w:eastAsia="Times New Roman" w:cs="Segoe UI"/>
          <w:sz w:val="20"/>
          <w:szCs w:val="20"/>
        </w:rPr>
        <w:t>de inschrijving: ee</w:t>
      </w:r>
      <w:r w:rsidRPr="00152A31" w:rsidR="0082024F">
        <w:rPr>
          <w:rFonts w:eastAsia="Times New Roman" w:cs="Segoe UI"/>
          <w:sz w:val="20"/>
          <w:szCs w:val="20"/>
        </w:rPr>
        <w:t xml:space="preserve">n cursist kan zich voor </w:t>
      </w:r>
      <w:r w:rsidRPr="00152A31" w:rsidR="00E15614">
        <w:rPr>
          <w:rFonts w:eastAsia="Times New Roman" w:cs="Segoe UI"/>
          <w:sz w:val="20"/>
          <w:szCs w:val="20"/>
        </w:rPr>
        <w:t>een deel van de opleiding</w:t>
      </w:r>
      <w:r w:rsidRPr="00152A31" w:rsidR="00314986">
        <w:rPr>
          <w:rFonts w:eastAsia="Times New Roman" w:cs="Segoe UI"/>
          <w:sz w:val="20"/>
          <w:szCs w:val="20"/>
        </w:rPr>
        <w:t xml:space="preserve"> (module)</w:t>
      </w:r>
      <w:r w:rsidRPr="00152A31" w:rsidR="00E15614">
        <w:rPr>
          <w:rFonts w:eastAsia="Times New Roman" w:cs="Segoe UI"/>
          <w:sz w:val="20"/>
          <w:szCs w:val="20"/>
        </w:rPr>
        <w:t xml:space="preserve"> inschrijven en dus voor minder </w:t>
      </w:r>
      <w:r w:rsidRPr="00152A31" w:rsidR="0082024F">
        <w:rPr>
          <w:rFonts w:eastAsia="Times New Roman" w:cs="Segoe UI"/>
          <w:sz w:val="20"/>
          <w:szCs w:val="20"/>
        </w:rPr>
        <w:t xml:space="preserve">uren </w:t>
      </w:r>
      <w:r w:rsidRPr="00152A31" w:rsidR="00E15614">
        <w:rPr>
          <w:rFonts w:eastAsia="Times New Roman" w:cs="Segoe UI"/>
          <w:sz w:val="20"/>
          <w:szCs w:val="20"/>
        </w:rPr>
        <w:t>waarvoor de opleiding geregistreerd is</w:t>
      </w:r>
      <w:r w:rsidRPr="00152A31" w:rsidR="0082024F">
        <w:rPr>
          <w:rFonts w:eastAsia="Times New Roman" w:cs="Segoe UI"/>
          <w:sz w:val="20"/>
          <w:szCs w:val="20"/>
        </w:rPr>
        <w:t xml:space="preserve">. </w:t>
      </w:r>
      <w:r w:rsidRPr="00152A31" w:rsidR="00D76B3B">
        <w:rPr>
          <w:rFonts w:eastAsia="Times New Roman" w:cs="Segoe UI"/>
          <w:sz w:val="20"/>
          <w:szCs w:val="20"/>
        </w:rPr>
        <w:t>Als een cursist zich inschrijft voor een module is er recht op</w:t>
      </w:r>
      <w:r w:rsidRPr="00152A31" w:rsidR="00A34AA5">
        <w:rPr>
          <w:rFonts w:eastAsia="Times New Roman" w:cs="Segoe UI"/>
          <w:sz w:val="20"/>
          <w:szCs w:val="20"/>
        </w:rPr>
        <w:t xml:space="preserve"> </w:t>
      </w:r>
      <w:r w:rsidRPr="00152A31" w:rsidR="00B57D2F">
        <w:rPr>
          <w:rFonts w:eastAsia="Times New Roman" w:cs="Segoe UI"/>
          <w:sz w:val="20"/>
          <w:szCs w:val="20"/>
        </w:rPr>
        <w:t>VOV</w:t>
      </w:r>
      <w:r w:rsidRPr="00152A31" w:rsidR="00D76B3B">
        <w:rPr>
          <w:rFonts w:eastAsia="Times New Roman" w:cs="Segoe UI"/>
          <w:sz w:val="20"/>
          <w:szCs w:val="20"/>
        </w:rPr>
        <w:t xml:space="preserve"> </w:t>
      </w:r>
      <w:r w:rsidRPr="00152A31" w:rsidR="00A34AA5">
        <w:rPr>
          <w:rFonts w:eastAsia="Times New Roman" w:cs="Segoe UI"/>
          <w:sz w:val="20"/>
          <w:szCs w:val="20"/>
        </w:rPr>
        <w:t>voor het aantal contact</w:t>
      </w:r>
      <w:r w:rsidRPr="00152A31" w:rsidR="00D76B3B">
        <w:rPr>
          <w:rFonts w:eastAsia="Times New Roman" w:cs="Segoe UI"/>
          <w:sz w:val="20"/>
          <w:szCs w:val="20"/>
        </w:rPr>
        <w:t>uren v</w:t>
      </w:r>
      <w:r w:rsidRPr="00152A31" w:rsidR="00242534">
        <w:rPr>
          <w:rFonts w:eastAsia="Times New Roman" w:cs="Segoe UI"/>
          <w:sz w:val="20"/>
          <w:szCs w:val="20"/>
        </w:rPr>
        <w:t xml:space="preserve">oor </w:t>
      </w:r>
      <w:r w:rsidRPr="00152A31" w:rsidR="00D76B3B">
        <w:rPr>
          <w:rFonts w:eastAsia="Times New Roman" w:cs="Segoe UI"/>
          <w:sz w:val="20"/>
          <w:szCs w:val="20"/>
        </w:rPr>
        <w:t xml:space="preserve">die module. </w:t>
      </w:r>
    </w:p>
    <w:p w:rsidRPr="00152A31" w:rsidR="00D76B3B" w:rsidP="00FA03CB" w:rsidRDefault="00D76B3B" w14:paraId="0981067F" w14:textId="77777777">
      <w:pPr>
        <w:pStyle w:val="Lijstalinea"/>
        <w:jc w:val="both"/>
        <w:rPr>
          <w:rFonts w:eastAsia="Times New Roman" w:cs="Segoe UI"/>
          <w:sz w:val="20"/>
          <w:szCs w:val="20"/>
        </w:rPr>
      </w:pPr>
    </w:p>
    <w:p w:rsidRPr="00152A31" w:rsidR="006A16A9" w:rsidP="006A16A9" w:rsidRDefault="00095838" w14:paraId="57D1B8F5" w14:textId="77777777">
      <w:pPr>
        <w:pStyle w:val="Lijstalinea"/>
        <w:numPr>
          <w:ilvl w:val="0"/>
          <w:numId w:val="12"/>
        </w:numPr>
        <w:jc w:val="both"/>
        <w:rPr>
          <w:rFonts w:eastAsia="Times New Roman" w:cs="Segoe UI"/>
          <w:b/>
          <w:bCs/>
          <w:sz w:val="20"/>
          <w:szCs w:val="20"/>
        </w:rPr>
      </w:pPr>
      <w:r w:rsidRPr="00152A31">
        <w:rPr>
          <w:rFonts w:eastAsia="Times New Roman" w:cs="Segoe UI"/>
          <w:b/>
          <w:bCs/>
          <w:sz w:val="20"/>
          <w:szCs w:val="20"/>
        </w:rPr>
        <w:t xml:space="preserve">De werkgever krijgt enkel een terugbetaling </w:t>
      </w:r>
      <w:r w:rsidRPr="00152A31" w:rsidR="00687866">
        <w:rPr>
          <w:rFonts w:eastAsia="Times New Roman" w:cs="Segoe UI"/>
          <w:b/>
          <w:bCs/>
          <w:sz w:val="20"/>
          <w:szCs w:val="20"/>
        </w:rPr>
        <w:t>voor</w:t>
      </w:r>
      <w:r w:rsidRPr="00152A31">
        <w:rPr>
          <w:rFonts w:eastAsia="Times New Roman" w:cs="Segoe UI"/>
          <w:b/>
          <w:bCs/>
          <w:sz w:val="20"/>
          <w:szCs w:val="20"/>
        </w:rPr>
        <w:t xml:space="preserve"> de opgenomen uren</w:t>
      </w:r>
      <w:r w:rsidRPr="00152A31" w:rsidR="00687866">
        <w:rPr>
          <w:rFonts w:eastAsia="Times New Roman" w:cs="Segoe UI"/>
          <w:b/>
          <w:bCs/>
          <w:sz w:val="20"/>
          <w:szCs w:val="20"/>
        </w:rPr>
        <w:t xml:space="preserve"> VOV</w:t>
      </w:r>
      <w:r w:rsidRPr="00152A31" w:rsidR="00687866">
        <w:rPr>
          <w:rFonts w:eastAsia="Times New Roman" w:cs="Segoe UI"/>
          <w:b/>
          <w:bCs/>
          <w:sz w:val="20"/>
          <w:szCs w:val="20"/>
        </w:rPr>
        <w:t xml:space="preserve"> </w:t>
      </w:r>
      <w:r w:rsidRPr="00152A31">
        <w:rPr>
          <w:rFonts w:eastAsia="Times New Roman" w:cs="Segoe UI"/>
          <w:b/>
          <w:bCs/>
          <w:sz w:val="20"/>
          <w:szCs w:val="20"/>
        </w:rPr>
        <w:t xml:space="preserve">als de werknemer het volledige leerproces doorlopen heeft. Dit </w:t>
      </w:r>
      <w:r w:rsidRPr="00152A31" w:rsidR="002E45AF">
        <w:rPr>
          <w:rFonts w:eastAsia="Times New Roman" w:cs="Segoe UI"/>
          <w:b/>
          <w:bCs/>
          <w:sz w:val="20"/>
          <w:szCs w:val="20"/>
        </w:rPr>
        <w:t>wordt echter na het einde van de opleiding geattesteerd nadat de werknemer VOV opnam. Hoe</w:t>
      </w:r>
      <w:r w:rsidRPr="00152A31">
        <w:rPr>
          <w:rFonts w:eastAsia="Times New Roman" w:cs="Segoe UI"/>
          <w:b/>
          <w:bCs/>
          <w:sz w:val="20"/>
          <w:szCs w:val="20"/>
        </w:rPr>
        <w:t xml:space="preserve"> wordt de werkgever dan vergoed?</w:t>
      </w:r>
    </w:p>
    <w:p w:rsidRPr="00152A31" w:rsidR="00C01874" w:rsidP="006A16A9" w:rsidRDefault="00C01874" w14:paraId="1EC2D164" w14:textId="77777777">
      <w:pPr>
        <w:pStyle w:val="Lijstalinea"/>
        <w:jc w:val="both"/>
        <w:rPr>
          <w:rFonts w:eastAsia="Times New Roman" w:cs="Segoe UI"/>
          <w:sz w:val="20"/>
          <w:szCs w:val="20"/>
        </w:rPr>
      </w:pPr>
      <w:r w:rsidRPr="00152A31">
        <w:rPr>
          <w:rFonts w:eastAsia="Times New Roman" w:cs="Segoe UI"/>
          <w:sz w:val="20"/>
          <w:szCs w:val="20"/>
        </w:rPr>
        <w:t>Klopt. De</w:t>
      </w:r>
      <w:r w:rsidRPr="00152A31" w:rsidR="0053328A">
        <w:rPr>
          <w:rFonts w:eastAsia="Times New Roman" w:cs="Segoe UI"/>
          <w:sz w:val="20"/>
          <w:szCs w:val="20"/>
        </w:rPr>
        <w:t xml:space="preserve"> </w:t>
      </w:r>
      <w:r w:rsidRPr="00152A31" w:rsidR="003E4B04">
        <w:rPr>
          <w:rFonts w:eastAsia="Times New Roman" w:cs="Segoe UI"/>
          <w:sz w:val="20"/>
          <w:szCs w:val="20"/>
        </w:rPr>
        <w:t xml:space="preserve">opleidingsverstrekker </w:t>
      </w:r>
      <w:r w:rsidRPr="00152A31" w:rsidR="0053328A">
        <w:rPr>
          <w:rFonts w:eastAsia="Times New Roman" w:cs="Segoe UI"/>
          <w:sz w:val="20"/>
          <w:szCs w:val="20"/>
        </w:rPr>
        <w:t>weet pas op het einde van de opleiding of de werknemer het volledige leerproces doorlopen heeft.</w:t>
      </w:r>
    </w:p>
    <w:p w:rsidRPr="00152A31" w:rsidR="00C01874" w:rsidP="006A16A9" w:rsidRDefault="003E4B04" w14:paraId="513A6169" w14:textId="2F522682">
      <w:pPr>
        <w:pStyle w:val="Lijstalinea"/>
        <w:jc w:val="both"/>
        <w:rPr>
          <w:rFonts w:eastAsia="Times New Roman" w:cs="Segoe UI"/>
          <w:sz w:val="20"/>
          <w:szCs w:val="20"/>
        </w:rPr>
      </w:pPr>
      <w:r w:rsidRPr="00152A31">
        <w:rPr>
          <w:rFonts w:eastAsia="Times New Roman" w:cs="Segoe UI"/>
          <w:sz w:val="20"/>
          <w:szCs w:val="20"/>
        </w:rPr>
        <w:t xml:space="preserve">Er is enkel recht op </w:t>
      </w:r>
      <w:r w:rsidRPr="00152A31" w:rsidR="003C457D">
        <w:rPr>
          <w:rFonts w:eastAsia="Times New Roman" w:cs="Segoe UI"/>
          <w:sz w:val="20"/>
          <w:szCs w:val="20"/>
        </w:rPr>
        <w:t>VOV</w:t>
      </w:r>
      <w:r w:rsidRPr="00152A31">
        <w:rPr>
          <w:rFonts w:eastAsia="Times New Roman" w:cs="Segoe UI"/>
          <w:sz w:val="20"/>
          <w:szCs w:val="20"/>
        </w:rPr>
        <w:t xml:space="preserve"> wanneer het leerproces</w:t>
      </w:r>
      <w:r w:rsidRPr="00152A31" w:rsidR="00C01874">
        <w:rPr>
          <w:rFonts w:eastAsia="Times New Roman" w:cs="Segoe UI"/>
          <w:sz w:val="20"/>
          <w:szCs w:val="20"/>
        </w:rPr>
        <w:t xml:space="preserve"> volledig</w:t>
      </w:r>
      <w:r w:rsidRPr="00152A31">
        <w:rPr>
          <w:rFonts w:eastAsia="Times New Roman" w:cs="Segoe UI"/>
          <w:sz w:val="20"/>
          <w:szCs w:val="20"/>
        </w:rPr>
        <w:t xml:space="preserve"> doorlopen is</w:t>
      </w:r>
      <w:r w:rsidRPr="00152A31" w:rsidR="00384E1C">
        <w:rPr>
          <w:rFonts w:eastAsia="Times New Roman" w:cs="Segoe UI"/>
          <w:sz w:val="20"/>
          <w:szCs w:val="20"/>
        </w:rPr>
        <w:t xml:space="preserve">. </w:t>
      </w:r>
      <w:r w:rsidRPr="00152A31" w:rsidR="00DA29EA">
        <w:rPr>
          <w:rFonts w:eastAsia="Times New Roman" w:cs="Segoe UI"/>
          <w:sz w:val="20"/>
          <w:szCs w:val="20"/>
        </w:rPr>
        <w:t>D</w:t>
      </w:r>
      <w:r w:rsidRPr="00152A31" w:rsidR="00B353E0">
        <w:rPr>
          <w:rFonts w:eastAsia="Times New Roman" w:cs="Segoe UI"/>
          <w:sz w:val="20"/>
          <w:szCs w:val="20"/>
        </w:rPr>
        <w:t xml:space="preserve">e werkgever </w:t>
      </w:r>
      <w:r w:rsidRPr="00152A31" w:rsidR="00DA29EA">
        <w:rPr>
          <w:rFonts w:eastAsia="Times New Roman" w:cs="Segoe UI"/>
          <w:sz w:val="20"/>
          <w:szCs w:val="20"/>
        </w:rPr>
        <w:t xml:space="preserve">ontvangt </w:t>
      </w:r>
      <w:r w:rsidRPr="00152A31" w:rsidR="00B353E0">
        <w:rPr>
          <w:rFonts w:eastAsia="Times New Roman" w:cs="Segoe UI"/>
          <w:sz w:val="20"/>
          <w:szCs w:val="20"/>
        </w:rPr>
        <w:t xml:space="preserve">enkel een terugbetaling indien zijn werknemer het volledige proces doorlopen heeft. </w:t>
      </w:r>
    </w:p>
    <w:p w:rsidRPr="00152A31" w:rsidR="006C5197" w:rsidP="006A16A9" w:rsidRDefault="00D87B32" w14:paraId="5101BAF2" w14:textId="416ED916">
      <w:pPr>
        <w:pStyle w:val="Lijstalinea"/>
        <w:jc w:val="both"/>
        <w:rPr>
          <w:rFonts w:eastAsia="Times New Roman" w:cs="Segoe UI"/>
          <w:sz w:val="20"/>
          <w:szCs w:val="20"/>
        </w:rPr>
      </w:pPr>
      <w:r w:rsidRPr="00152A31">
        <w:rPr>
          <w:rFonts w:eastAsia="Times New Roman" w:cs="Segoe UI"/>
          <w:sz w:val="20"/>
          <w:szCs w:val="20"/>
        </w:rPr>
        <w:t xml:space="preserve">Dit is gelijkaardig </w:t>
      </w:r>
      <w:r w:rsidRPr="00152A31" w:rsidR="004A1CB4">
        <w:rPr>
          <w:rFonts w:eastAsia="Times New Roman" w:cs="Segoe UI"/>
          <w:sz w:val="20"/>
          <w:szCs w:val="20"/>
        </w:rPr>
        <w:t>aan de werkwijze</w:t>
      </w:r>
      <w:r w:rsidRPr="00152A31" w:rsidR="004D36AB">
        <w:rPr>
          <w:rFonts w:eastAsia="Times New Roman" w:cs="Segoe UI"/>
          <w:sz w:val="20"/>
          <w:szCs w:val="20"/>
        </w:rPr>
        <w:t xml:space="preserve"> </w:t>
      </w:r>
      <w:r w:rsidRPr="00152A31" w:rsidR="0072383E">
        <w:rPr>
          <w:rFonts w:eastAsia="Times New Roman" w:cs="Segoe UI"/>
          <w:sz w:val="20"/>
          <w:szCs w:val="20"/>
        </w:rPr>
        <w:t xml:space="preserve">voor </w:t>
      </w:r>
      <w:r w:rsidRPr="00152A31" w:rsidR="004D36AB">
        <w:rPr>
          <w:rFonts w:eastAsia="Times New Roman" w:cs="Segoe UI"/>
          <w:sz w:val="20"/>
          <w:szCs w:val="20"/>
        </w:rPr>
        <w:t>opleidingen met een eindbeoordeling</w:t>
      </w:r>
      <w:r w:rsidRPr="00152A31" w:rsidR="0012593F">
        <w:rPr>
          <w:rFonts w:eastAsia="Times New Roman" w:cs="Segoe UI"/>
          <w:sz w:val="20"/>
          <w:szCs w:val="20"/>
        </w:rPr>
        <w:t xml:space="preserve">, en opleidingen van CVO en </w:t>
      </w:r>
      <w:r w:rsidR="00CA65C0">
        <w:rPr>
          <w:rFonts w:eastAsia="Times New Roman" w:cs="Segoe UI"/>
          <w:sz w:val="20"/>
          <w:szCs w:val="20"/>
        </w:rPr>
        <w:t>hoger onderwijs</w:t>
      </w:r>
      <w:r w:rsidRPr="00152A31" w:rsidR="006C5197">
        <w:rPr>
          <w:rFonts w:eastAsia="Times New Roman" w:cs="Segoe UI"/>
          <w:sz w:val="20"/>
          <w:szCs w:val="20"/>
        </w:rPr>
        <w:t xml:space="preserve">. Ook voor dit type opleidingen gebeurt de terugbetaling enkel als er deelgenomen werd aan de eindbeoordeling. </w:t>
      </w:r>
    </w:p>
    <w:p w:rsidRPr="00152A31" w:rsidR="0053328A" w:rsidP="006A16A9" w:rsidRDefault="006C5197" w14:paraId="6A6E603E" w14:textId="015F2DC7">
      <w:pPr>
        <w:pStyle w:val="Lijstalinea"/>
        <w:jc w:val="both"/>
        <w:rPr>
          <w:rFonts w:eastAsia="Times New Roman" w:cs="Segoe UI"/>
          <w:b/>
          <w:bCs/>
          <w:sz w:val="20"/>
          <w:szCs w:val="20"/>
        </w:rPr>
      </w:pPr>
      <w:r w:rsidRPr="00152A31">
        <w:rPr>
          <w:rFonts w:eastAsia="Times New Roman" w:cs="Segoe UI"/>
          <w:sz w:val="20"/>
          <w:szCs w:val="20"/>
        </w:rPr>
        <w:t xml:space="preserve">De werkgever kan ingeval de werknemer ten onrechte </w:t>
      </w:r>
      <w:r w:rsidRPr="00152A31" w:rsidR="00AD3163">
        <w:rPr>
          <w:rFonts w:eastAsia="Times New Roman" w:cs="Segoe UI"/>
          <w:sz w:val="20"/>
          <w:szCs w:val="20"/>
        </w:rPr>
        <w:t>VOV</w:t>
      </w:r>
      <w:r w:rsidRPr="00152A31">
        <w:rPr>
          <w:rFonts w:eastAsia="Times New Roman" w:cs="Segoe UI"/>
          <w:sz w:val="20"/>
          <w:szCs w:val="20"/>
        </w:rPr>
        <w:t xml:space="preserve"> opnam het loon terugvorderen. </w:t>
      </w:r>
    </w:p>
    <w:p w:rsidRPr="00152A31" w:rsidR="0053328A" w:rsidP="0053328A" w:rsidRDefault="0053328A" w14:paraId="1AA329AD" w14:textId="77777777">
      <w:pPr>
        <w:pStyle w:val="Lijstalinea"/>
        <w:jc w:val="both"/>
        <w:rPr>
          <w:rFonts w:eastAsia="Times New Roman" w:cs="Segoe UI"/>
          <w:sz w:val="20"/>
          <w:szCs w:val="20"/>
        </w:rPr>
      </w:pPr>
    </w:p>
    <w:p w:rsidRPr="00152A31" w:rsidR="00BF4DA3" w:rsidP="00A147CB" w:rsidRDefault="00BF4DA3" w14:paraId="551931A7" w14:textId="77777777">
      <w:pPr>
        <w:pStyle w:val="Lijstalinea"/>
        <w:numPr>
          <w:ilvl w:val="0"/>
          <w:numId w:val="12"/>
        </w:numPr>
        <w:jc w:val="both"/>
        <w:rPr>
          <w:rFonts w:eastAsia="Times New Roman" w:cs="Segoe UI"/>
          <w:b/>
          <w:bCs/>
          <w:sz w:val="20"/>
          <w:szCs w:val="20"/>
        </w:rPr>
      </w:pPr>
      <w:r w:rsidRPr="00152A31">
        <w:rPr>
          <w:rFonts w:eastAsia="Times New Roman" w:cs="Segoe UI"/>
          <w:b/>
          <w:bCs/>
          <w:sz w:val="20"/>
          <w:szCs w:val="20"/>
        </w:rPr>
        <w:t xml:space="preserve">Moet een </w:t>
      </w:r>
      <w:r w:rsidRPr="00152A31" w:rsidR="0053328A">
        <w:rPr>
          <w:rFonts w:eastAsia="Times New Roman" w:cs="Segoe UI"/>
          <w:b/>
          <w:bCs/>
          <w:sz w:val="20"/>
          <w:szCs w:val="20"/>
        </w:rPr>
        <w:t>opleiding</w:t>
      </w:r>
      <w:r w:rsidRPr="00152A31">
        <w:rPr>
          <w:rFonts w:eastAsia="Times New Roman" w:cs="Segoe UI"/>
          <w:b/>
          <w:bCs/>
          <w:sz w:val="20"/>
          <w:szCs w:val="20"/>
        </w:rPr>
        <w:t xml:space="preserve"> in de opleidingsdatabank opgenomen zijn om recht te geven op VOV?</w:t>
      </w:r>
    </w:p>
    <w:p w:rsidRPr="00152A31" w:rsidR="00947E4E" w:rsidP="00BF4DA3" w:rsidRDefault="00BF4DA3" w14:paraId="5505568C" w14:textId="6EE34BB3">
      <w:pPr>
        <w:pStyle w:val="Lijstalinea"/>
        <w:jc w:val="both"/>
        <w:rPr>
          <w:rFonts w:eastAsia="Times New Roman" w:cs="Segoe UI"/>
          <w:sz w:val="20"/>
          <w:szCs w:val="20"/>
        </w:rPr>
      </w:pPr>
      <w:r w:rsidRPr="00152A31">
        <w:rPr>
          <w:rFonts w:eastAsia="Times New Roman" w:cs="Segoe UI"/>
          <w:sz w:val="20"/>
          <w:szCs w:val="20"/>
        </w:rPr>
        <w:t>Ja.</w:t>
      </w:r>
      <w:r w:rsidRPr="00152A31" w:rsidR="00363524">
        <w:rPr>
          <w:rFonts w:eastAsia="Times New Roman" w:cs="Segoe UI"/>
          <w:sz w:val="20"/>
          <w:szCs w:val="20"/>
        </w:rPr>
        <w:t xml:space="preserve"> </w:t>
      </w:r>
      <w:r w:rsidRPr="00152A31">
        <w:rPr>
          <w:rFonts w:eastAsia="Times New Roman" w:cs="Segoe UI"/>
          <w:sz w:val="20"/>
          <w:szCs w:val="20"/>
        </w:rPr>
        <w:t xml:space="preserve">Enkel opleidingen in de opleidingsdatabank opgenomen zijn geven recht op </w:t>
      </w:r>
      <w:r w:rsidRPr="00152A31" w:rsidR="008416AD">
        <w:rPr>
          <w:rFonts w:eastAsia="Times New Roman" w:cs="Segoe UI"/>
          <w:sz w:val="20"/>
          <w:szCs w:val="20"/>
        </w:rPr>
        <w:t>de Vlaamse opleidingsincentives</w:t>
      </w:r>
      <w:r w:rsidRPr="00152A31">
        <w:rPr>
          <w:rFonts w:eastAsia="Times New Roman" w:cs="Segoe UI"/>
          <w:sz w:val="20"/>
          <w:szCs w:val="20"/>
        </w:rPr>
        <w:t xml:space="preserve">. </w:t>
      </w:r>
    </w:p>
    <w:p w:rsidRPr="00152A31" w:rsidR="001201A9" w:rsidP="00BF4DA3" w:rsidRDefault="001201A9" w14:paraId="3DEF36D6" w14:textId="77777777">
      <w:pPr>
        <w:pStyle w:val="Lijstalinea"/>
        <w:jc w:val="both"/>
        <w:rPr>
          <w:rFonts w:eastAsia="Times New Roman" w:cs="Segoe UI"/>
          <w:sz w:val="20"/>
          <w:szCs w:val="20"/>
        </w:rPr>
      </w:pPr>
    </w:p>
    <w:p w:rsidRPr="00152A31" w:rsidR="000B29F1" w:rsidP="00A147CB" w:rsidRDefault="001201A9" w14:paraId="7150E358" w14:textId="6451439E">
      <w:pPr>
        <w:pStyle w:val="Lijstalinea"/>
        <w:numPr>
          <w:ilvl w:val="0"/>
          <w:numId w:val="12"/>
        </w:numPr>
        <w:jc w:val="both"/>
        <w:rPr>
          <w:rFonts w:eastAsia="Times New Roman" w:cs="Segoe UI"/>
          <w:b/>
          <w:bCs/>
          <w:sz w:val="20"/>
          <w:szCs w:val="20"/>
        </w:rPr>
      </w:pPr>
      <w:r w:rsidRPr="00152A31">
        <w:rPr>
          <w:rFonts w:eastAsia="Times New Roman" w:cs="Segoe UI"/>
          <w:b/>
          <w:bCs/>
          <w:sz w:val="20"/>
          <w:szCs w:val="20"/>
        </w:rPr>
        <w:t>H</w:t>
      </w:r>
      <w:r w:rsidRPr="00152A31" w:rsidR="000B29F1">
        <w:rPr>
          <w:rFonts w:eastAsia="Times New Roman" w:cs="Segoe UI"/>
          <w:b/>
          <w:bCs/>
          <w:sz w:val="20"/>
          <w:szCs w:val="20"/>
        </w:rPr>
        <w:t>oe moet die verhoging van 125 naar 250 worden aangevraagd?</w:t>
      </w:r>
    </w:p>
    <w:p w:rsidRPr="00152A31" w:rsidR="00627FE6" w:rsidP="00627FE6" w:rsidRDefault="00627FE6" w14:paraId="74FE90D4" w14:textId="77777777">
      <w:pPr>
        <w:pStyle w:val="Lijstalinea"/>
        <w:jc w:val="both"/>
        <w:rPr>
          <w:rFonts w:eastAsia="Times New Roman" w:cs="Segoe UI"/>
          <w:sz w:val="20"/>
          <w:szCs w:val="20"/>
        </w:rPr>
      </w:pPr>
      <w:r w:rsidRPr="00152A31">
        <w:rPr>
          <w:rFonts w:eastAsia="Times New Roman" w:cs="Segoe UI"/>
          <w:sz w:val="20"/>
          <w:szCs w:val="20"/>
        </w:rPr>
        <w:t xml:space="preserve">De verhoging van 125 naar 250 moet niet worden aangevraagd. </w:t>
      </w:r>
    </w:p>
    <w:p w:rsidRPr="00152A31" w:rsidR="00627FE6" w:rsidP="00627FE6" w:rsidRDefault="00627FE6" w14:paraId="1888E19D" w14:textId="182E1C76">
      <w:pPr>
        <w:pStyle w:val="Lijstalinea"/>
        <w:jc w:val="both"/>
        <w:rPr>
          <w:rFonts w:eastAsia="Times New Roman" w:cs="Segoe UI"/>
          <w:sz w:val="20"/>
          <w:szCs w:val="20"/>
        </w:rPr>
      </w:pPr>
      <w:r w:rsidRPr="00152A31">
        <w:rPr>
          <w:rFonts w:eastAsia="Times New Roman" w:cs="Segoe UI"/>
          <w:sz w:val="20"/>
          <w:szCs w:val="20"/>
        </w:rPr>
        <w:t xml:space="preserve">In de aanvraag voor een terugbetaling moet </w:t>
      </w:r>
      <w:r w:rsidRPr="00152A31" w:rsidR="001E7F57">
        <w:rPr>
          <w:rFonts w:eastAsia="Times New Roman" w:cs="Segoe UI"/>
          <w:sz w:val="20"/>
          <w:szCs w:val="20"/>
        </w:rPr>
        <w:t xml:space="preserve">vanaf september 2021 </w:t>
      </w:r>
      <w:r w:rsidRPr="00152A31">
        <w:rPr>
          <w:rFonts w:eastAsia="Times New Roman" w:cs="Segoe UI"/>
          <w:sz w:val="20"/>
          <w:szCs w:val="20"/>
        </w:rPr>
        <w:t xml:space="preserve">worden aangeduid op wiens initiatief de opleiding gevolgd wordt. </w:t>
      </w:r>
    </w:p>
    <w:p w:rsidRPr="00152A31" w:rsidR="001201A9" w:rsidP="006C1E57" w:rsidRDefault="00627FE6" w14:paraId="1C9BFB2A" w14:textId="59E5C490">
      <w:pPr>
        <w:pStyle w:val="Lijstalinea"/>
        <w:jc w:val="both"/>
        <w:rPr>
          <w:rFonts w:eastAsia="Times New Roman" w:cs="Segoe UI"/>
          <w:sz w:val="20"/>
          <w:szCs w:val="20"/>
        </w:rPr>
      </w:pPr>
      <w:r w:rsidRPr="7FF22018" w:rsidR="00627FE6">
        <w:rPr>
          <w:rFonts w:eastAsia="Times New Roman" w:cs="Segoe UI"/>
          <w:sz w:val="20"/>
          <w:szCs w:val="20"/>
        </w:rPr>
        <w:t>Het</w:t>
      </w:r>
      <w:r w:rsidRPr="7FF22018" w:rsidR="1BE05CC5">
        <w:rPr>
          <w:rFonts w:eastAsia="Times New Roman" w:cs="Segoe UI"/>
          <w:sz w:val="20"/>
          <w:szCs w:val="20"/>
        </w:rPr>
        <w:t xml:space="preserve"> </w:t>
      </w:r>
      <w:r w:rsidRPr="7FF22018" w:rsidR="00627FE6">
        <w:rPr>
          <w:rFonts w:eastAsia="Times New Roman" w:cs="Segoe UI"/>
          <w:sz w:val="20"/>
          <w:szCs w:val="20"/>
        </w:rPr>
        <w:t>conti</w:t>
      </w:r>
      <w:r w:rsidRPr="7FF22018" w:rsidR="5A16794C">
        <w:rPr>
          <w:rFonts w:eastAsia="Times New Roman" w:cs="Segoe UI"/>
          <w:sz w:val="20"/>
          <w:szCs w:val="20"/>
        </w:rPr>
        <w:t>n</w:t>
      </w:r>
      <w:r w:rsidRPr="7FF22018" w:rsidR="00627FE6">
        <w:rPr>
          <w:rFonts w:eastAsia="Times New Roman" w:cs="Segoe UI"/>
          <w:sz w:val="20"/>
          <w:szCs w:val="20"/>
        </w:rPr>
        <w:t>gent</w:t>
      </w:r>
      <w:r w:rsidRPr="7FF22018" w:rsidR="00627FE6">
        <w:rPr>
          <w:rFonts w:eastAsia="Times New Roman" w:cs="Segoe UI"/>
          <w:sz w:val="20"/>
          <w:szCs w:val="20"/>
        </w:rPr>
        <w:t xml:space="preserve"> </w:t>
      </w:r>
      <w:r w:rsidRPr="7FF22018" w:rsidR="009012D8">
        <w:rPr>
          <w:rFonts w:eastAsia="Times New Roman" w:cs="Segoe UI"/>
          <w:sz w:val="20"/>
          <w:szCs w:val="20"/>
        </w:rPr>
        <w:t>verdubbelt automatisch wanneer</w:t>
      </w:r>
      <w:r w:rsidRPr="7FF22018" w:rsidR="00627FE6">
        <w:rPr>
          <w:rFonts w:eastAsia="Times New Roman" w:cs="Segoe UI"/>
          <w:sz w:val="20"/>
          <w:szCs w:val="20"/>
        </w:rPr>
        <w:t xml:space="preserve"> </w:t>
      </w:r>
      <w:r w:rsidRPr="7FF22018" w:rsidR="0094405F">
        <w:rPr>
          <w:rFonts w:eastAsia="Times New Roman" w:cs="Segoe UI"/>
          <w:sz w:val="20"/>
          <w:szCs w:val="20"/>
        </w:rPr>
        <w:t xml:space="preserve">meerdere </w:t>
      </w:r>
      <w:r w:rsidRPr="7FF22018" w:rsidR="00627FE6">
        <w:rPr>
          <w:rFonts w:eastAsia="Times New Roman" w:cs="Segoe UI"/>
          <w:sz w:val="20"/>
          <w:szCs w:val="20"/>
        </w:rPr>
        <w:t>aanvrag</w:t>
      </w:r>
      <w:r w:rsidRPr="7FF22018" w:rsidR="00F629B9">
        <w:rPr>
          <w:rFonts w:eastAsia="Times New Roman" w:cs="Segoe UI"/>
          <w:sz w:val="20"/>
          <w:szCs w:val="20"/>
        </w:rPr>
        <w:t>en</w:t>
      </w:r>
      <w:r w:rsidRPr="7FF22018" w:rsidR="00627FE6">
        <w:rPr>
          <w:rFonts w:eastAsia="Times New Roman" w:cs="Segoe UI"/>
          <w:sz w:val="20"/>
          <w:szCs w:val="20"/>
        </w:rPr>
        <w:t xml:space="preserve"> ingediend</w:t>
      </w:r>
      <w:r w:rsidRPr="7FF22018" w:rsidR="00F629B9">
        <w:rPr>
          <w:rFonts w:eastAsia="Times New Roman" w:cs="Segoe UI"/>
          <w:sz w:val="20"/>
          <w:szCs w:val="20"/>
        </w:rPr>
        <w:t xml:space="preserve"> worden</w:t>
      </w:r>
      <w:r w:rsidRPr="7FF22018" w:rsidR="00627FE6">
        <w:rPr>
          <w:rFonts w:eastAsia="Times New Roman" w:cs="Segoe UI"/>
          <w:sz w:val="20"/>
          <w:szCs w:val="20"/>
        </w:rPr>
        <w:t xml:space="preserve"> </w:t>
      </w:r>
      <w:r w:rsidRPr="7FF22018" w:rsidR="00B44B72">
        <w:rPr>
          <w:rFonts w:eastAsia="Times New Roman" w:cs="Segoe UI"/>
          <w:sz w:val="20"/>
          <w:szCs w:val="20"/>
        </w:rPr>
        <w:t>en er</w:t>
      </w:r>
      <w:r w:rsidRPr="7FF22018" w:rsidR="00627FE6">
        <w:rPr>
          <w:rFonts w:eastAsia="Times New Roman" w:cs="Segoe UI"/>
          <w:sz w:val="20"/>
          <w:szCs w:val="20"/>
        </w:rPr>
        <w:t xml:space="preserve"> </w:t>
      </w:r>
      <w:r w:rsidRPr="7FF22018" w:rsidR="00114F79">
        <w:rPr>
          <w:rFonts w:eastAsia="Times New Roman" w:cs="Segoe UI"/>
          <w:sz w:val="20"/>
          <w:szCs w:val="20"/>
        </w:rPr>
        <w:t>daarvan</w:t>
      </w:r>
      <w:r w:rsidRPr="7FF22018" w:rsidR="00627FE6">
        <w:rPr>
          <w:rFonts w:eastAsia="Times New Roman" w:cs="Segoe UI"/>
          <w:sz w:val="20"/>
          <w:szCs w:val="20"/>
        </w:rPr>
        <w:t xml:space="preserve"> </w:t>
      </w:r>
      <w:r w:rsidRPr="7FF22018" w:rsidR="00F629B9">
        <w:rPr>
          <w:rFonts w:eastAsia="Times New Roman" w:cs="Segoe UI"/>
          <w:sz w:val="20"/>
          <w:szCs w:val="20"/>
        </w:rPr>
        <w:t>minstens een opleiding</w:t>
      </w:r>
      <w:r w:rsidRPr="7FF22018" w:rsidR="00627FE6">
        <w:rPr>
          <w:rFonts w:eastAsia="Times New Roman" w:cs="Segoe UI"/>
          <w:sz w:val="20"/>
          <w:szCs w:val="20"/>
        </w:rPr>
        <w:t xml:space="preserve"> op voorstel </w:t>
      </w:r>
      <w:r w:rsidRPr="7FF22018" w:rsidR="00F629B9">
        <w:rPr>
          <w:rFonts w:eastAsia="Times New Roman" w:cs="Segoe UI"/>
          <w:sz w:val="20"/>
          <w:szCs w:val="20"/>
        </w:rPr>
        <w:t xml:space="preserve">is </w:t>
      </w:r>
      <w:r w:rsidRPr="7FF22018" w:rsidR="00627FE6">
        <w:rPr>
          <w:rFonts w:eastAsia="Times New Roman" w:cs="Segoe UI"/>
          <w:sz w:val="20"/>
          <w:szCs w:val="20"/>
        </w:rPr>
        <w:t>van de werkgever</w:t>
      </w:r>
      <w:r w:rsidRPr="7FF22018" w:rsidR="00F629B9">
        <w:rPr>
          <w:rFonts w:eastAsia="Times New Roman" w:cs="Segoe UI"/>
          <w:sz w:val="20"/>
          <w:szCs w:val="20"/>
        </w:rPr>
        <w:t xml:space="preserve"> en een </w:t>
      </w:r>
      <w:r w:rsidRPr="7FF22018" w:rsidR="00C359B9">
        <w:rPr>
          <w:rFonts w:eastAsia="Times New Roman" w:cs="Segoe UI"/>
          <w:sz w:val="20"/>
          <w:szCs w:val="20"/>
        </w:rPr>
        <w:t>opleiding</w:t>
      </w:r>
      <w:r w:rsidRPr="7FF22018" w:rsidR="00F629B9">
        <w:rPr>
          <w:rFonts w:eastAsia="Times New Roman" w:cs="Segoe UI"/>
          <w:sz w:val="20"/>
          <w:szCs w:val="20"/>
        </w:rPr>
        <w:t xml:space="preserve"> </w:t>
      </w:r>
      <w:r w:rsidRPr="7FF22018" w:rsidR="00F629B9">
        <w:rPr>
          <w:rFonts w:eastAsia="Times New Roman" w:cs="Segoe UI"/>
          <w:sz w:val="20"/>
          <w:szCs w:val="20"/>
        </w:rPr>
        <w:t>op initiatief van de werknemer</w:t>
      </w:r>
      <w:r w:rsidRPr="7FF22018" w:rsidR="00627FE6">
        <w:rPr>
          <w:rFonts w:eastAsia="Times New Roman" w:cs="Segoe UI"/>
          <w:sz w:val="20"/>
          <w:szCs w:val="20"/>
        </w:rPr>
        <w:t xml:space="preserve">. </w:t>
      </w:r>
    </w:p>
    <w:p w:rsidRPr="00152A31" w:rsidR="00AA40EB" w:rsidP="001201A9" w:rsidRDefault="00AA40EB" w14:paraId="5434A5CB" w14:textId="77777777">
      <w:pPr>
        <w:pStyle w:val="Lijstalinea"/>
        <w:jc w:val="both"/>
        <w:rPr>
          <w:rFonts w:eastAsia="Times New Roman" w:cs="Segoe UI"/>
          <w:sz w:val="20"/>
          <w:szCs w:val="20"/>
        </w:rPr>
      </w:pPr>
    </w:p>
    <w:p w:rsidRPr="00152A31" w:rsidR="000B29F1" w:rsidP="00A147CB" w:rsidRDefault="00C61C9C" w14:paraId="4F6CEC62" w14:textId="09BB58D6">
      <w:pPr>
        <w:pStyle w:val="Lijstalinea"/>
        <w:numPr>
          <w:ilvl w:val="0"/>
          <w:numId w:val="12"/>
        </w:numPr>
        <w:jc w:val="both"/>
        <w:rPr>
          <w:rFonts w:eastAsia="Times New Roman" w:cs="Segoe UI"/>
          <w:b/>
          <w:bCs/>
          <w:sz w:val="20"/>
          <w:szCs w:val="20"/>
        </w:rPr>
      </w:pPr>
      <w:r w:rsidRPr="00152A31">
        <w:rPr>
          <w:rFonts w:eastAsia="Times New Roman" w:cs="Segoe UI"/>
          <w:b/>
          <w:bCs/>
          <w:sz w:val="20"/>
          <w:szCs w:val="20"/>
        </w:rPr>
        <w:t>W</w:t>
      </w:r>
      <w:r w:rsidRPr="00152A31" w:rsidR="000B29F1">
        <w:rPr>
          <w:rFonts w:eastAsia="Times New Roman" w:cs="Segoe UI"/>
          <w:b/>
          <w:bCs/>
          <w:sz w:val="20"/>
          <w:szCs w:val="20"/>
        </w:rPr>
        <w:t>erknemer is baas van zijn contingent maar ook over de 250 uur?</w:t>
      </w:r>
    </w:p>
    <w:p w:rsidRPr="00152A31" w:rsidR="00195B9F" w:rsidP="00C61C9C" w:rsidRDefault="00AD632E" w14:paraId="26229B6D" w14:textId="1C552D3E">
      <w:pPr>
        <w:pStyle w:val="Lijstalinea"/>
        <w:jc w:val="both"/>
        <w:rPr>
          <w:rFonts w:eastAsia="Times New Roman" w:cs="Segoe UI"/>
          <w:sz w:val="20"/>
          <w:szCs w:val="20"/>
        </w:rPr>
      </w:pPr>
      <w:r w:rsidRPr="7FF22018" w:rsidR="00AD632E">
        <w:rPr>
          <w:rFonts w:eastAsia="Times New Roman" w:cs="Segoe UI"/>
          <w:sz w:val="20"/>
          <w:szCs w:val="20"/>
        </w:rPr>
        <w:t>De werknemer beslist zelf of hij ingaat op het voorstel van zijn werk</w:t>
      </w:r>
      <w:r w:rsidRPr="7FF22018" w:rsidR="000B2B90">
        <w:rPr>
          <w:rFonts w:eastAsia="Times New Roman" w:cs="Segoe UI"/>
          <w:sz w:val="20"/>
          <w:szCs w:val="20"/>
        </w:rPr>
        <w:t>geve</w:t>
      </w:r>
      <w:r w:rsidRPr="7FF22018" w:rsidR="00AD632E">
        <w:rPr>
          <w:rFonts w:eastAsia="Times New Roman" w:cs="Segoe UI"/>
          <w:sz w:val="20"/>
          <w:szCs w:val="20"/>
        </w:rPr>
        <w:t>r om een opleiding te volge</w:t>
      </w:r>
      <w:r w:rsidRPr="7FF22018" w:rsidR="00214B0F">
        <w:rPr>
          <w:rFonts w:eastAsia="Times New Roman" w:cs="Segoe UI"/>
          <w:sz w:val="20"/>
          <w:szCs w:val="20"/>
        </w:rPr>
        <w:t>n</w:t>
      </w:r>
      <w:r w:rsidRPr="7FF22018" w:rsidR="00F65196">
        <w:rPr>
          <w:rFonts w:eastAsia="Times New Roman" w:cs="Segoe UI"/>
          <w:sz w:val="20"/>
          <w:szCs w:val="20"/>
        </w:rPr>
        <w:t xml:space="preserve"> en bepaalt dus indirect of er een verdubbeling zal zijn van </w:t>
      </w:r>
      <w:r w:rsidRPr="7FF22018" w:rsidR="0061608B">
        <w:rPr>
          <w:rFonts w:eastAsia="Times New Roman" w:cs="Segoe UI"/>
          <w:sz w:val="20"/>
          <w:szCs w:val="20"/>
        </w:rPr>
        <w:t>het</w:t>
      </w:r>
      <w:r w:rsidRPr="7FF22018" w:rsidR="000A0334">
        <w:rPr>
          <w:rFonts w:eastAsia="Times New Roman" w:cs="Segoe UI"/>
          <w:sz w:val="20"/>
          <w:szCs w:val="20"/>
        </w:rPr>
        <w:t xml:space="preserve"> conti</w:t>
      </w:r>
      <w:r w:rsidRPr="7FF22018" w:rsidR="2C6167E0">
        <w:rPr>
          <w:rFonts w:eastAsia="Times New Roman" w:cs="Segoe UI"/>
          <w:sz w:val="20"/>
          <w:szCs w:val="20"/>
        </w:rPr>
        <w:t>n</w:t>
      </w:r>
      <w:r w:rsidRPr="7FF22018" w:rsidR="000A0334">
        <w:rPr>
          <w:rFonts w:eastAsia="Times New Roman" w:cs="Segoe UI"/>
          <w:sz w:val="20"/>
          <w:szCs w:val="20"/>
        </w:rPr>
        <w:t>gent</w:t>
      </w:r>
      <w:r w:rsidRPr="7FF22018" w:rsidR="000A0334">
        <w:rPr>
          <w:rFonts w:eastAsia="Times New Roman" w:cs="Segoe UI"/>
          <w:sz w:val="20"/>
          <w:szCs w:val="20"/>
        </w:rPr>
        <w:t xml:space="preserve">. </w:t>
      </w:r>
    </w:p>
    <w:p w:rsidRPr="00152A31" w:rsidR="003676EF" w:rsidP="00C61C9C" w:rsidRDefault="003676EF" w14:paraId="0E792465" w14:textId="77777777">
      <w:pPr>
        <w:pStyle w:val="Lijstalinea"/>
        <w:jc w:val="both"/>
        <w:rPr>
          <w:rFonts w:eastAsia="Times New Roman" w:cs="Segoe UI"/>
          <w:sz w:val="20"/>
          <w:szCs w:val="20"/>
        </w:rPr>
      </w:pPr>
    </w:p>
    <w:p w:rsidRPr="008A23A7" w:rsidR="000B29F1" w:rsidP="00A147CB" w:rsidRDefault="00A75299" w14:paraId="41A85EE5" w14:textId="712A2438">
      <w:pPr>
        <w:pStyle w:val="Lijstalinea"/>
        <w:numPr>
          <w:ilvl w:val="0"/>
          <w:numId w:val="12"/>
        </w:numPr>
        <w:jc w:val="both"/>
        <w:rPr>
          <w:rFonts w:eastAsia="Times New Roman" w:cs="Segoe UI"/>
          <w:b/>
          <w:bCs/>
          <w:sz w:val="20"/>
          <w:szCs w:val="20"/>
        </w:rPr>
      </w:pPr>
      <w:r w:rsidRPr="008A23A7">
        <w:rPr>
          <w:rFonts w:eastAsia="Times New Roman" w:cs="Segoe UI"/>
          <w:b/>
          <w:bCs/>
          <w:sz w:val="20"/>
          <w:szCs w:val="20"/>
        </w:rPr>
        <w:t xml:space="preserve">Is het </w:t>
      </w:r>
      <w:r w:rsidRPr="008A23A7" w:rsidR="00D51B43">
        <w:rPr>
          <w:rFonts w:eastAsia="Times New Roman" w:cs="Segoe UI"/>
          <w:b/>
          <w:bCs/>
          <w:sz w:val="20"/>
          <w:szCs w:val="20"/>
        </w:rPr>
        <w:t xml:space="preserve">gemeenschappelijk initiatiefrecht voor </w:t>
      </w:r>
      <w:r w:rsidRPr="008A23A7">
        <w:rPr>
          <w:rFonts w:eastAsia="Times New Roman" w:cs="Segoe UI"/>
          <w:b/>
          <w:bCs/>
          <w:sz w:val="20"/>
          <w:szCs w:val="20"/>
        </w:rPr>
        <w:t>sc</w:t>
      </w:r>
      <w:r w:rsidRPr="008A23A7" w:rsidR="009079C5">
        <w:rPr>
          <w:rFonts w:eastAsia="Times New Roman" w:cs="Segoe UI"/>
          <w:b/>
          <w:bCs/>
          <w:sz w:val="20"/>
          <w:szCs w:val="20"/>
        </w:rPr>
        <w:t>hooljaar 2020-2021 of komend schooljaar?</w:t>
      </w:r>
    </w:p>
    <w:p w:rsidRPr="00152A31" w:rsidR="009079C5" w:rsidP="009079C5" w:rsidRDefault="009079C5" w14:paraId="3A2F8FDD" w14:textId="55287E50">
      <w:pPr>
        <w:pStyle w:val="Lijstalinea"/>
        <w:jc w:val="both"/>
        <w:rPr>
          <w:rFonts w:eastAsia="Times New Roman" w:cs="Segoe UI"/>
          <w:sz w:val="20"/>
          <w:szCs w:val="20"/>
        </w:rPr>
      </w:pPr>
      <w:r w:rsidRPr="008A23A7">
        <w:rPr>
          <w:rFonts w:eastAsia="Times New Roman" w:cs="Segoe UI"/>
          <w:sz w:val="20"/>
          <w:szCs w:val="20"/>
        </w:rPr>
        <w:t xml:space="preserve">Het gemeenschappelijk initiatiefrecht en </w:t>
      </w:r>
      <w:r w:rsidRPr="008A23A7" w:rsidR="000E4761">
        <w:rPr>
          <w:rFonts w:eastAsia="Times New Roman" w:cs="Segoe UI"/>
          <w:sz w:val="20"/>
          <w:szCs w:val="20"/>
        </w:rPr>
        <w:t xml:space="preserve">de mogelijkheid om verschillende modules bij verschillende opleidingsverstrekkers </w:t>
      </w:r>
      <w:r w:rsidRPr="008A23A7" w:rsidR="00D51B43">
        <w:rPr>
          <w:rFonts w:eastAsia="Times New Roman" w:cs="Segoe UI"/>
          <w:sz w:val="20"/>
          <w:szCs w:val="20"/>
        </w:rPr>
        <w:t xml:space="preserve">te combineren </w:t>
      </w:r>
      <w:r w:rsidRPr="008A23A7" w:rsidR="00D837B9">
        <w:rPr>
          <w:rFonts w:eastAsia="Times New Roman" w:cs="Segoe UI"/>
          <w:sz w:val="20"/>
          <w:szCs w:val="20"/>
        </w:rPr>
        <w:t xml:space="preserve">zijn tijdelijke maatregelen en </w:t>
      </w:r>
      <w:r w:rsidRPr="008A23A7" w:rsidR="000E4761">
        <w:rPr>
          <w:rFonts w:eastAsia="Times New Roman" w:cs="Segoe UI"/>
          <w:sz w:val="20"/>
          <w:szCs w:val="20"/>
        </w:rPr>
        <w:t xml:space="preserve">gelden enkel voor het </w:t>
      </w:r>
      <w:r w:rsidRPr="008A23A7" w:rsidR="000E4761">
        <w:rPr>
          <w:rFonts w:eastAsia="Times New Roman" w:cs="Segoe UI"/>
          <w:b/>
          <w:bCs/>
          <w:sz w:val="20"/>
          <w:szCs w:val="20"/>
        </w:rPr>
        <w:t>schooljaar 2021-2022</w:t>
      </w:r>
      <w:r w:rsidRPr="008A23A7" w:rsidR="000E4761">
        <w:rPr>
          <w:rFonts w:eastAsia="Times New Roman" w:cs="Segoe UI"/>
          <w:sz w:val="20"/>
          <w:szCs w:val="20"/>
        </w:rPr>
        <w:t>.</w:t>
      </w:r>
    </w:p>
    <w:p w:rsidRPr="00152A31" w:rsidR="00D837B9" w:rsidP="00D837B9" w:rsidRDefault="00D837B9" w14:paraId="53683FEC" w14:textId="17C4F6F7">
      <w:pPr>
        <w:jc w:val="both"/>
        <w:rPr>
          <w:rFonts w:eastAsia="Times New Roman" w:cs="Segoe UI"/>
          <w:sz w:val="20"/>
          <w:szCs w:val="20"/>
        </w:rPr>
      </w:pPr>
    </w:p>
    <w:p w:rsidRPr="00152A31" w:rsidR="00B4073A" w:rsidP="00C13B62" w:rsidRDefault="00885727" w14:paraId="6E708B17" w14:textId="169C55BF">
      <w:pPr>
        <w:pStyle w:val="Lijstalinea"/>
        <w:numPr>
          <w:ilvl w:val="0"/>
          <w:numId w:val="12"/>
        </w:numPr>
        <w:jc w:val="both"/>
        <w:rPr>
          <w:rFonts w:eastAsia="Times New Roman" w:cs="Segoe UI"/>
          <w:sz w:val="20"/>
          <w:szCs w:val="20"/>
        </w:rPr>
      </w:pPr>
      <w:r w:rsidRPr="00152A31">
        <w:rPr>
          <w:rFonts w:eastAsia="Times New Roman" w:cs="Segoe UI"/>
          <w:b/>
          <w:bCs/>
          <w:sz w:val="20"/>
          <w:szCs w:val="20"/>
        </w:rPr>
        <w:t>Moet een werknemer die v</w:t>
      </w:r>
      <w:r w:rsidRPr="00152A31" w:rsidR="004C1828">
        <w:rPr>
          <w:rFonts w:eastAsia="Times New Roman" w:cs="Segoe UI"/>
          <w:b/>
          <w:bCs/>
          <w:sz w:val="20"/>
          <w:szCs w:val="20"/>
        </w:rPr>
        <w:t>erschillende modules bij verschillende opleidingsverstrekkers</w:t>
      </w:r>
      <w:r w:rsidRPr="00152A31">
        <w:rPr>
          <w:rFonts w:eastAsia="Times New Roman" w:cs="Segoe UI"/>
          <w:b/>
          <w:bCs/>
          <w:sz w:val="20"/>
          <w:szCs w:val="20"/>
        </w:rPr>
        <w:t xml:space="preserve"> volgt</w:t>
      </w:r>
      <w:r w:rsidRPr="00152A31" w:rsidR="004C1828">
        <w:rPr>
          <w:rFonts w:eastAsia="Times New Roman" w:cs="Segoe UI"/>
          <w:b/>
          <w:bCs/>
          <w:sz w:val="20"/>
          <w:szCs w:val="20"/>
        </w:rPr>
        <w:t xml:space="preserve"> telkens </w:t>
      </w:r>
      <w:r w:rsidRPr="00152A31">
        <w:rPr>
          <w:rFonts w:eastAsia="Times New Roman" w:cs="Segoe UI"/>
          <w:b/>
          <w:bCs/>
          <w:sz w:val="20"/>
          <w:szCs w:val="20"/>
        </w:rPr>
        <w:t>VOV aanvragen bij zijn werkgever?</w:t>
      </w:r>
    </w:p>
    <w:p w:rsidRPr="00152A31" w:rsidR="004170E1" w:rsidP="00885727" w:rsidRDefault="00885727" w14:paraId="0D0D4659" w14:textId="148A84D1">
      <w:pPr>
        <w:pStyle w:val="Lijstalinea"/>
        <w:jc w:val="both"/>
        <w:rPr>
          <w:rFonts w:eastAsia="Times New Roman" w:cs="Segoe UI"/>
          <w:sz w:val="20"/>
          <w:szCs w:val="20"/>
        </w:rPr>
      </w:pPr>
      <w:r w:rsidRPr="00152A31">
        <w:rPr>
          <w:rFonts w:eastAsia="Times New Roman" w:cs="Segoe UI"/>
          <w:sz w:val="20"/>
          <w:szCs w:val="20"/>
        </w:rPr>
        <w:t xml:space="preserve">Ja, de werknemer vraagt op basis van het inschrijvingsattest VOV aan bij de </w:t>
      </w:r>
      <w:r w:rsidRPr="00152A31" w:rsidR="0045223F">
        <w:rPr>
          <w:rFonts w:eastAsia="Times New Roman" w:cs="Segoe UI"/>
          <w:sz w:val="20"/>
          <w:szCs w:val="20"/>
        </w:rPr>
        <w:t xml:space="preserve">werkgever en zij plannen samen de VOV-uren in. </w:t>
      </w:r>
      <w:r w:rsidRPr="00152A31" w:rsidR="000F06B7">
        <w:rPr>
          <w:rFonts w:eastAsia="Times New Roman" w:cs="Segoe UI"/>
          <w:sz w:val="20"/>
          <w:szCs w:val="20"/>
        </w:rPr>
        <w:t xml:space="preserve">Op basis van de inschrijvingsattesten </w:t>
      </w:r>
      <w:r w:rsidRPr="00152A31" w:rsidR="00DE74E1">
        <w:rPr>
          <w:rFonts w:eastAsia="Times New Roman" w:cs="Segoe UI"/>
          <w:sz w:val="20"/>
          <w:szCs w:val="20"/>
        </w:rPr>
        <w:t xml:space="preserve">vraagt </w:t>
      </w:r>
      <w:r w:rsidRPr="00152A31" w:rsidR="000F06B7">
        <w:rPr>
          <w:rFonts w:eastAsia="Times New Roman" w:cs="Segoe UI"/>
          <w:sz w:val="20"/>
          <w:szCs w:val="20"/>
        </w:rPr>
        <w:t xml:space="preserve">de werkgever </w:t>
      </w:r>
      <w:r w:rsidRPr="00152A31" w:rsidR="00DE74E1">
        <w:rPr>
          <w:rFonts w:eastAsia="Times New Roman" w:cs="Segoe UI"/>
          <w:sz w:val="20"/>
          <w:szCs w:val="20"/>
        </w:rPr>
        <w:t xml:space="preserve">een </w:t>
      </w:r>
      <w:r w:rsidRPr="00152A31" w:rsidR="00F32C06">
        <w:rPr>
          <w:rFonts w:eastAsia="Times New Roman" w:cs="Segoe UI"/>
          <w:sz w:val="20"/>
          <w:szCs w:val="20"/>
        </w:rPr>
        <w:t>terugbetaling</w:t>
      </w:r>
      <w:r w:rsidRPr="00152A31" w:rsidR="00DE74E1">
        <w:rPr>
          <w:rFonts w:eastAsia="Times New Roman" w:cs="Segoe UI"/>
          <w:sz w:val="20"/>
          <w:szCs w:val="20"/>
        </w:rPr>
        <w:t xml:space="preserve"> aan</w:t>
      </w:r>
      <w:r w:rsidRPr="00152A31" w:rsidR="00F32C06">
        <w:rPr>
          <w:rFonts w:eastAsia="Times New Roman" w:cs="Segoe UI"/>
          <w:sz w:val="20"/>
          <w:szCs w:val="20"/>
        </w:rPr>
        <w:t xml:space="preserve">. </w:t>
      </w:r>
    </w:p>
    <w:p w:rsidRPr="00152A31" w:rsidR="00784635" w:rsidP="00784635" w:rsidRDefault="00784635" w14:paraId="23AB317B" w14:textId="77777777">
      <w:pPr>
        <w:pStyle w:val="Lijstalinea"/>
        <w:jc w:val="both"/>
        <w:rPr>
          <w:rFonts w:eastAsia="Times New Roman" w:cs="Segoe UI"/>
          <w:sz w:val="20"/>
          <w:szCs w:val="20"/>
        </w:rPr>
      </w:pPr>
    </w:p>
    <w:p w:rsidRPr="00152A31" w:rsidR="00EF2AB7" w:rsidP="00D837B9" w:rsidRDefault="00B82CE5" w14:paraId="21F57897" w14:textId="087E4757">
      <w:pPr>
        <w:pStyle w:val="Lijstalinea"/>
        <w:numPr>
          <w:ilvl w:val="0"/>
          <w:numId w:val="12"/>
        </w:numPr>
        <w:jc w:val="both"/>
        <w:rPr>
          <w:rFonts w:eastAsia="Times New Roman" w:cs="Segoe UI"/>
          <w:b/>
          <w:bCs/>
          <w:sz w:val="20"/>
          <w:szCs w:val="20"/>
        </w:rPr>
      </w:pPr>
      <w:r w:rsidRPr="00152A31">
        <w:rPr>
          <w:rFonts w:eastAsia="Times New Roman" w:cs="Segoe UI"/>
          <w:b/>
          <w:bCs/>
          <w:sz w:val="20"/>
          <w:szCs w:val="20"/>
        </w:rPr>
        <w:t xml:space="preserve">Mag ik per module op verschillende data en met hetzelfde ODB-nummer een aparte </w:t>
      </w:r>
      <w:r w:rsidRPr="00152A31" w:rsidR="00AA0C92">
        <w:rPr>
          <w:rFonts w:eastAsia="Times New Roman" w:cs="Segoe UI"/>
          <w:b/>
          <w:bCs/>
          <w:sz w:val="20"/>
          <w:szCs w:val="20"/>
        </w:rPr>
        <w:t>CSV-</w:t>
      </w:r>
      <w:r w:rsidRPr="00152A31">
        <w:rPr>
          <w:rFonts w:eastAsia="Times New Roman" w:cs="Segoe UI"/>
          <w:b/>
          <w:bCs/>
          <w:sz w:val="20"/>
          <w:szCs w:val="20"/>
        </w:rPr>
        <w:t>lijst of 1 lijst indienen?</w:t>
      </w:r>
    </w:p>
    <w:p w:rsidRPr="00152A31" w:rsidR="00D700C6" w:rsidP="00AA0C92" w:rsidRDefault="00C44758" w14:paraId="60F69C3A" w14:textId="701B89B9">
      <w:pPr>
        <w:pStyle w:val="Lijstalinea"/>
        <w:jc w:val="both"/>
        <w:rPr>
          <w:rFonts w:eastAsia="Times New Roman" w:cs="Segoe UI"/>
          <w:sz w:val="20"/>
          <w:szCs w:val="20"/>
        </w:rPr>
      </w:pPr>
      <w:r w:rsidRPr="7FF22018" w:rsidR="00C44758">
        <w:rPr>
          <w:rFonts w:eastAsia="Times New Roman" w:cs="Segoe UI"/>
          <w:sz w:val="20"/>
          <w:szCs w:val="20"/>
        </w:rPr>
        <w:t xml:space="preserve">Ingeval </w:t>
      </w:r>
      <w:r w:rsidRPr="7FF22018" w:rsidR="00A02700">
        <w:rPr>
          <w:rFonts w:eastAsia="Times New Roman" w:cs="Segoe UI"/>
          <w:sz w:val="20"/>
          <w:szCs w:val="20"/>
        </w:rPr>
        <w:t xml:space="preserve">de opleiding in modules </w:t>
      </w:r>
      <w:r w:rsidRPr="7FF22018" w:rsidR="00BF59AD">
        <w:rPr>
          <w:rFonts w:eastAsia="Times New Roman" w:cs="Segoe UI"/>
          <w:sz w:val="20"/>
          <w:szCs w:val="20"/>
        </w:rPr>
        <w:t>geregistreerd</w:t>
      </w:r>
      <w:r w:rsidRPr="7FF22018" w:rsidR="00A02700">
        <w:rPr>
          <w:rFonts w:eastAsia="Times New Roman" w:cs="Segoe UI"/>
          <w:sz w:val="20"/>
          <w:szCs w:val="20"/>
        </w:rPr>
        <w:t xml:space="preserve"> is</w:t>
      </w:r>
      <w:r w:rsidRPr="7FF22018" w:rsidR="003E7EE4">
        <w:rPr>
          <w:rFonts w:eastAsia="Times New Roman" w:cs="Segoe UI"/>
          <w:sz w:val="20"/>
          <w:szCs w:val="20"/>
        </w:rPr>
        <w:t xml:space="preserve"> in de opleidingsdatabank</w:t>
      </w:r>
      <w:r w:rsidRPr="7FF22018" w:rsidR="00A02700">
        <w:rPr>
          <w:rFonts w:eastAsia="Times New Roman" w:cs="Segoe UI"/>
          <w:sz w:val="20"/>
          <w:szCs w:val="20"/>
        </w:rPr>
        <w:t xml:space="preserve">, </w:t>
      </w:r>
      <w:r w:rsidRPr="7FF22018" w:rsidR="00E13A06">
        <w:rPr>
          <w:rFonts w:eastAsia="Times New Roman" w:cs="Segoe UI"/>
          <w:sz w:val="20"/>
          <w:szCs w:val="20"/>
        </w:rPr>
        <w:t>mag</w:t>
      </w:r>
      <w:r w:rsidRPr="7FF22018" w:rsidR="00A02700">
        <w:rPr>
          <w:rFonts w:eastAsia="Times New Roman" w:cs="Segoe UI"/>
          <w:sz w:val="20"/>
          <w:szCs w:val="20"/>
        </w:rPr>
        <w:t xml:space="preserve"> per module geattesteerd worden</w:t>
      </w:r>
      <w:r w:rsidRPr="7FF22018" w:rsidR="00B33C77">
        <w:rPr>
          <w:rFonts w:eastAsia="Times New Roman" w:cs="Segoe UI"/>
          <w:sz w:val="20"/>
          <w:szCs w:val="20"/>
        </w:rPr>
        <w:t>. I</w:t>
      </w:r>
      <w:r w:rsidRPr="7FF22018" w:rsidR="00A02700">
        <w:rPr>
          <w:rFonts w:eastAsia="Times New Roman" w:cs="Segoe UI"/>
          <w:sz w:val="20"/>
          <w:szCs w:val="20"/>
        </w:rPr>
        <w:t>s de opleiding als een integrale opleiding ingediend</w:t>
      </w:r>
      <w:r w:rsidRPr="7FF22018" w:rsidR="00EF2E31">
        <w:rPr>
          <w:rFonts w:eastAsia="Times New Roman" w:cs="Segoe UI"/>
          <w:sz w:val="20"/>
          <w:szCs w:val="20"/>
        </w:rPr>
        <w:t>,</w:t>
      </w:r>
      <w:r w:rsidRPr="7FF22018" w:rsidR="00A02700">
        <w:rPr>
          <w:rFonts w:eastAsia="Times New Roman" w:cs="Segoe UI"/>
          <w:sz w:val="20"/>
          <w:szCs w:val="20"/>
        </w:rPr>
        <w:t xml:space="preserve"> dan </w:t>
      </w:r>
      <w:r w:rsidRPr="7FF22018" w:rsidR="001F7AF6">
        <w:rPr>
          <w:rFonts w:eastAsia="Times New Roman" w:cs="Segoe UI"/>
          <w:sz w:val="20"/>
          <w:szCs w:val="20"/>
        </w:rPr>
        <w:t xml:space="preserve">moet u </w:t>
      </w:r>
      <w:r w:rsidRPr="7FF22018" w:rsidR="00D3752A">
        <w:rPr>
          <w:rFonts w:eastAsia="Times New Roman" w:cs="Segoe UI"/>
          <w:sz w:val="20"/>
          <w:szCs w:val="20"/>
        </w:rPr>
        <w:t xml:space="preserve">ingeval van tussentijdse attestering </w:t>
      </w:r>
      <w:r w:rsidRPr="7FF22018" w:rsidR="00D975BF">
        <w:rPr>
          <w:rFonts w:eastAsia="Times New Roman" w:cs="Segoe UI"/>
          <w:sz w:val="20"/>
          <w:szCs w:val="20"/>
        </w:rPr>
        <w:t xml:space="preserve">telkens het </w:t>
      </w:r>
      <w:r w:rsidRPr="7FF22018" w:rsidR="00471B47">
        <w:rPr>
          <w:rFonts w:eastAsia="Times New Roman" w:cs="Segoe UI"/>
          <w:sz w:val="20"/>
          <w:szCs w:val="20"/>
        </w:rPr>
        <w:t xml:space="preserve">(nieuwe) </w:t>
      </w:r>
      <w:r w:rsidRPr="7FF22018" w:rsidR="00D975BF">
        <w:rPr>
          <w:rFonts w:eastAsia="Times New Roman" w:cs="Segoe UI"/>
          <w:sz w:val="20"/>
          <w:szCs w:val="20"/>
        </w:rPr>
        <w:t>totaal</w:t>
      </w:r>
      <w:r w:rsidRPr="7FF22018" w:rsidR="00471B47">
        <w:rPr>
          <w:rFonts w:eastAsia="Times New Roman" w:cs="Segoe UI"/>
          <w:sz w:val="20"/>
          <w:szCs w:val="20"/>
        </w:rPr>
        <w:t xml:space="preserve"> aantal uren</w:t>
      </w:r>
      <w:r w:rsidRPr="7FF22018" w:rsidR="00D975BF">
        <w:rPr>
          <w:rFonts w:eastAsia="Times New Roman" w:cs="Segoe UI"/>
          <w:sz w:val="20"/>
          <w:szCs w:val="20"/>
        </w:rPr>
        <w:t xml:space="preserve"> </w:t>
      </w:r>
      <w:r w:rsidRPr="7FF22018" w:rsidR="002635CE">
        <w:rPr>
          <w:rFonts w:eastAsia="Times New Roman" w:cs="Segoe UI"/>
          <w:sz w:val="20"/>
          <w:szCs w:val="20"/>
        </w:rPr>
        <w:t xml:space="preserve">attesteren. </w:t>
      </w:r>
      <w:r w:rsidRPr="7FF22018" w:rsidR="00043B88">
        <w:rPr>
          <w:rFonts w:eastAsia="Times New Roman" w:cs="Segoe UI"/>
          <w:sz w:val="20"/>
          <w:szCs w:val="20"/>
        </w:rPr>
        <w:t>Z</w:t>
      </w:r>
      <w:r w:rsidRPr="7FF22018" w:rsidR="001837C2">
        <w:rPr>
          <w:rFonts w:eastAsia="Times New Roman" w:cs="Segoe UI"/>
          <w:sz w:val="20"/>
          <w:szCs w:val="20"/>
        </w:rPr>
        <w:t>olang de start-</w:t>
      </w:r>
      <w:r w:rsidRPr="7FF22018" w:rsidR="0055759B">
        <w:rPr>
          <w:rFonts w:eastAsia="Times New Roman" w:cs="Segoe UI"/>
          <w:sz w:val="20"/>
          <w:szCs w:val="20"/>
        </w:rPr>
        <w:t xml:space="preserve"> </w:t>
      </w:r>
      <w:r w:rsidRPr="7FF22018" w:rsidR="001837C2">
        <w:rPr>
          <w:rFonts w:eastAsia="Times New Roman" w:cs="Segoe UI"/>
          <w:sz w:val="20"/>
          <w:szCs w:val="20"/>
        </w:rPr>
        <w:t>en einddatum niet wijzigt, zal het eerste attest overschreven worden door het nieuwe attest.</w:t>
      </w:r>
      <w:r w:rsidRPr="7FF22018" w:rsidR="00817CBC">
        <w:rPr>
          <w:rFonts w:eastAsia="Times New Roman" w:cs="Segoe UI"/>
          <w:sz w:val="20"/>
          <w:szCs w:val="20"/>
        </w:rPr>
        <w:t xml:space="preserve"> Meer uitleg </w:t>
      </w:r>
      <w:r w:rsidRPr="7FF22018" w:rsidR="00817CBC">
        <w:rPr>
          <w:rFonts w:eastAsia="Times New Roman" w:cs="Segoe UI"/>
          <w:sz w:val="20"/>
          <w:szCs w:val="20"/>
        </w:rPr>
        <w:t>vind</w:t>
      </w:r>
      <w:r w:rsidRPr="7FF22018" w:rsidR="051D264B">
        <w:rPr>
          <w:rFonts w:eastAsia="Times New Roman" w:cs="Segoe UI"/>
          <w:sz w:val="20"/>
          <w:szCs w:val="20"/>
        </w:rPr>
        <w:t>t</w:t>
      </w:r>
      <w:r w:rsidRPr="7FF22018" w:rsidR="00817CBC">
        <w:rPr>
          <w:rFonts w:eastAsia="Times New Roman" w:cs="Segoe UI"/>
          <w:sz w:val="20"/>
          <w:szCs w:val="20"/>
        </w:rPr>
        <w:t xml:space="preserve"> u in d</w:t>
      </w:r>
      <w:r w:rsidRPr="7FF22018" w:rsidR="00612CFC">
        <w:rPr>
          <w:rFonts w:eastAsia="Times New Roman" w:cs="Segoe UI"/>
          <w:sz w:val="20"/>
          <w:szCs w:val="20"/>
        </w:rPr>
        <w:t xml:space="preserve">e </w:t>
      </w:r>
      <w:hyperlink r:id="Rb0be59eef4054f60">
        <w:r w:rsidRPr="7FF22018" w:rsidR="00612CFC">
          <w:rPr>
            <w:rStyle w:val="Hyperlink"/>
            <w:rFonts w:eastAsia="Times New Roman" w:cs="Segoe UI"/>
            <w:sz w:val="20"/>
            <w:szCs w:val="20"/>
          </w:rPr>
          <w:t>handleiding</w:t>
        </w:r>
      </w:hyperlink>
      <w:r w:rsidRPr="7FF22018" w:rsidR="00817CBC">
        <w:rPr>
          <w:rFonts w:eastAsia="Times New Roman" w:cs="Segoe UI"/>
          <w:sz w:val="20"/>
          <w:szCs w:val="20"/>
        </w:rPr>
        <w:t>.</w:t>
      </w:r>
    </w:p>
    <w:p w:rsidRPr="00152A31" w:rsidR="00D700C6" w:rsidP="00D700C6" w:rsidRDefault="00D700C6" w14:paraId="4030E9BF" w14:textId="77777777">
      <w:pPr>
        <w:jc w:val="both"/>
        <w:rPr>
          <w:rFonts w:eastAsia="Times New Roman" w:cs="Segoe UI"/>
          <w:sz w:val="20"/>
          <w:szCs w:val="20"/>
        </w:rPr>
      </w:pPr>
    </w:p>
    <w:p w:rsidRPr="00152A31" w:rsidR="00AA0C92" w:rsidP="00D700C6" w:rsidRDefault="00D700C6" w14:paraId="6F8388FA" w14:textId="5C735878">
      <w:pPr>
        <w:pStyle w:val="Lijstalinea"/>
        <w:numPr>
          <w:ilvl w:val="0"/>
          <w:numId w:val="12"/>
        </w:numPr>
        <w:jc w:val="both"/>
        <w:rPr>
          <w:rFonts w:eastAsia="Times New Roman" w:cs="Segoe UI"/>
          <w:b w:val="1"/>
          <w:bCs w:val="1"/>
          <w:sz w:val="20"/>
          <w:szCs w:val="20"/>
        </w:rPr>
      </w:pPr>
      <w:r w:rsidRPr="7FF22018" w:rsidR="00D700C6">
        <w:rPr>
          <w:rFonts w:eastAsia="Times New Roman" w:cs="Segoe UI"/>
          <w:b w:val="1"/>
          <w:bCs w:val="1"/>
          <w:sz w:val="20"/>
          <w:szCs w:val="20"/>
        </w:rPr>
        <w:t xml:space="preserve">Een opleiding die 31/12/2021 uit het systeem wordt gehaald: deze start in september 2021 en eindigt in juni </w:t>
      </w:r>
      <w:r w:rsidRPr="7FF22018" w:rsidR="00D700C6">
        <w:rPr>
          <w:rFonts w:eastAsia="Times New Roman" w:cs="Segoe UI"/>
          <w:b w:val="1"/>
          <w:bCs w:val="1"/>
          <w:sz w:val="20"/>
          <w:szCs w:val="20"/>
        </w:rPr>
        <w:t>2022, geven</w:t>
      </w:r>
      <w:r w:rsidRPr="7FF22018" w:rsidR="00D700C6">
        <w:rPr>
          <w:rFonts w:eastAsia="Times New Roman" w:cs="Segoe UI"/>
          <w:b w:val="1"/>
          <w:bCs w:val="1"/>
          <w:sz w:val="20"/>
          <w:szCs w:val="20"/>
        </w:rPr>
        <w:t xml:space="preserve"> de dagen na 1/1/2022 nog recht op VOV?</w:t>
      </w:r>
    </w:p>
    <w:p w:rsidRPr="00152A31" w:rsidR="00D700C6" w:rsidP="00D700C6" w:rsidRDefault="009A0344" w14:paraId="5DA7D42B" w14:textId="3B8B8942">
      <w:pPr>
        <w:pStyle w:val="Lijstalinea"/>
        <w:jc w:val="both"/>
        <w:rPr>
          <w:rFonts w:eastAsia="Times New Roman" w:cs="Segoe UI"/>
          <w:sz w:val="20"/>
          <w:szCs w:val="20"/>
        </w:rPr>
      </w:pPr>
      <w:r w:rsidRPr="00152A31">
        <w:rPr>
          <w:rFonts w:eastAsia="Times New Roman" w:cs="Segoe UI"/>
          <w:sz w:val="20"/>
          <w:szCs w:val="20"/>
        </w:rPr>
        <w:t>H</w:t>
      </w:r>
      <w:r w:rsidRPr="00152A31">
        <w:rPr>
          <w:rFonts w:eastAsia="Times New Roman" w:cs="Segoe UI"/>
          <w:sz w:val="20"/>
          <w:szCs w:val="20"/>
        </w:rPr>
        <w:t>et is de startdatum van de cursist die bepaalt of er nog recht is op VOV.</w:t>
      </w:r>
      <w:r w:rsidRPr="00152A31">
        <w:rPr>
          <w:rFonts w:eastAsia="Times New Roman" w:cs="Segoe UI"/>
          <w:sz w:val="20"/>
          <w:szCs w:val="20"/>
        </w:rPr>
        <w:t xml:space="preserve"> </w:t>
      </w:r>
      <w:r w:rsidRPr="00152A31" w:rsidR="0003199E">
        <w:rPr>
          <w:rFonts w:eastAsia="Times New Roman" w:cs="Segoe UI"/>
          <w:sz w:val="20"/>
          <w:szCs w:val="20"/>
        </w:rPr>
        <w:t>Als</w:t>
      </w:r>
      <w:r w:rsidRPr="00152A31">
        <w:rPr>
          <w:rFonts w:eastAsia="Times New Roman" w:cs="Segoe UI"/>
          <w:sz w:val="20"/>
          <w:szCs w:val="20"/>
        </w:rPr>
        <w:t xml:space="preserve"> de </w:t>
      </w:r>
      <w:r w:rsidRPr="00152A31" w:rsidR="007B2680">
        <w:rPr>
          <w:rFonts w:eastAsia="Times New Roman" w:cs="Segoe UI"/>
          <w:sz w:val="20"/>
          <w:szCs w:val="20"/>
        </w:rPr>
        <w:t xml:space="preserve">werknemer gestart is </w:t>
      </w:r>
      <w:r w:rsidRPr="00152A31" w:rsidR="0012601B">
        <w:rPr>
          <w:rFonts w:eastAsia="Times New Roman" w:cs="Segoe UI"/>
          <w:sz w:val="20"/>
          <w:szCs w:val="20"/>
        </w:rPr>
        <w:t>met</w:t>
      </w:r>
      <w:r w:rsidRPr="00152A31" w:rsidR="007B2680">
        <w:rPr>
          <w:rFonts w:eastAsia="Times New Roman" w:cs="Segoe UI"/>
          <w:sz w:val="20"/>
          <w:szCs w:val="20"/>
        </w:rPr>
        <w:t xml:space="preserve"> de opleiding op het moment dat de opleiding nog in de </w:t>
      </w:r>
      <w:r w:rsidRPr="00152A31" w:rsidR="002817F0">
        <w:rPr>
          <w:rFonts w:eastAsia="Times New Roman" w:cs="Segoe UI"/>
          <w:sz w:val="20"/>
          <w:szCs w:val="20"/>
        </w:rPr>
        <w:t>opleidings</w:t>
      </w:r>
      <w:r w:rsidRPr="00152A31" w:rsidR="007B2680">
        <w:rPr>
          <w:rFonts w:eastAsia="Times New Roman" w:cs="Segoe UI"/>
          <w:sz w:val="20"/>
          <w:szCs w:val="20"/>
        </w:rPr>
        <w:t>databank geregistreerd is, behoudt hij</w:t>
      </w:r>
      <w:r w:rsidRPr="00152A31" w:rsidR="00C81A23">
        <w:rPr>
          <w:rFonts w:eastAsia="Times New Roman" w:cs="Segoe UI"/>
          <w:sz w:val="20"/>
          <w:szCs w:val="20"/>
        </w:rPr>
        <w:t xml:space="preserve"> </w:t>
      </w:r>
      <w:r w:rsidRPr="00152A31" w:rsidR="007B2680">
        <w:rPr>
          <w:rFonts w:eastAsia="Times New Roman" w:cs="Segoe UI"/>
          <w:sz w:val="20"/>
          <w:szCs w:val="20"/>
        </w:rPr>
        <w:t>zijn recht op VOV</w:t>
      </w:r>
      <w:r w:rsidRPr="00152A31" w:rsidR="00C81A23">
        <w:rPr>
          <w:rFonts w:eastAsia="Times New Roman" w:cs="Segoe UI"/>
          <w:sz w:val="20"/>
          <w:szCs w:val="20"/>
        </w:rPr>
        <w:t xml:space="preserve"> gedurende de ganse periode van de opleiding</w:t>
      </w:r>
      <w:r w:rsidRPr="00152A31" w:rsidR="007B2680">
        <w:rPr>
          <w:rFonts w:eastAsia="Times New Roman" w:cs="Segoe UI"/>
          <w:sz w:val="20"/>
          <w:szCs w:val="20"/>
        </w:rPr>
        <w:t xml:space="preserve">. </w:t>
      </w:r>
    </w:p>
    <w:p w:rsidRPr="00152A31" w:rsidR="008B2201" w:rsidP="008B2201" w:rsidRDefault="008B2201" w14:paraId="3B7D878E" w14:textId="177E090B">
      <w:pPr>
        <w:jc w:val="both"/>
        <w:rPr>
          <w:rFonts w:eastAsia="Times New Roman" w:cs="Segoe UI"/>
          <w:sz w:val="20"/>
          <w:szCs w:val="20"/>
        </w:rPr>
      </w:pPr>
    </w:p>
    <w:p w:rsidRPr="00152A31" w:rsidR="008B2201" w:rsidP="008B2201" w:rsidRDefault="008B2201" w14:paraId="592D9FD2" w14:textId="5138C133">
      <w:pPr>
        <w:pStyle w:val="Lijstalinea"/>
        <w:numPr>
          <w:ilvl w:val="0"/>
          <w:numId w:val="12"/>
        </w:numPr>
        <w:jc w:val="both"/>
        <w:rPr>
          <w:rFonts w:eastAsia="Times New Roman" w:cs="Segoe UI"/>
          <w:b/>
          <w:bCs/>
          <w:sz w:val="20"/>
          <w:szCs w:val="20"/>
        </w:rPr>
      </w:pPr>
      <w:r w:rsidRPr="00152A31">
        <w:rPr>
          <w:rFonts w:eastAsia="Times New Roman" w:cs="Segoe UI"/>
          <w:b/>
          <w:bCs/>
          <w:sz w:val="20"/>
          <w:szCs w:val="20"/>
        </w:rPr>
        <w:t>Is een BKT een bijkomende competentiecluster zoals de basiscompetenties, beroepsspecifieke competenties of algemene arbeidsmarktcompetenties?</w:t>
      </w:r>
    </w:p>
    <w:p w:rsidRPr="00152A31" w:rsidR="002C27B8" w:rsidP="002C27B8" w:rsidRDefault="008C4D0C" w14:paraId="0777C7E0" w14:textId="0A584A57">
      <w:pPr>
        <w:pStyle w:val="Lijstalinea"/>
        <w:jc w:val="both"/>
      </w:pPr>
      <w:r w:rsidR="008C4D0C">
        <w:rPr/>
        <w:t>E</w:t>
      </w:r>
      <w:r w:rsidR="008C4D0C">
        <w:rPr/>
        <w:t>en</w:t>
      </w:r>
      <w:r w:rsidR="2D0B767F">
        <w:rPr/>
        <w:t xml:space="preserve"> </w:t>
      </w:r>
      <w:r w:rsidR="008C0382">
        <w:rPr/>
        <w:t xml:space="preserve">beroepskwalificerend </w:t>
      </w:r>
      <w:r w:rsidR="008C4D0C">
        <w:rPr/>
        <w:t>opleiding</w:t>
      </w:r>
      <w:r w:rsidR="008C0382">
        <w:rPr/>
        <w:t>straject is een opleiding</w:t>
      </w:r>
      <w:r w:rsidR="008C4D0C">
        <w:rPr/>
        <w:t xml:space="preserve"> die leidt tot een bewijs van beroepskwalificatie. In een </w:t>
      </w:r>
      <w:proofErr w:type="gramStart"/>
      <w:r w:rsidR="008C4D0C">
        <w:rPr/>
        <w:t>beroepskwalificerende</w:t>
      </w:r>
      <w:proofErr w:type="gramEnd"/>
      <w:r w:rsidR="008C4D0C">
        <w:rPr/>
        <w:t xml:space="preserve"> opleidingstraject leer je wat je moet kennen en kunnen om een bepaald beroep uit te oefenen. De lerende krijgt de competenties aangeleerd die nodig zijn voor een beroepskwalificatie. Het volstaat niet dat er een beroepskwalificatie bestaat voor het beroep. De opleidingsverstrekker moet eveneens </w:t>
      </w:r>
      <w:r w:rsidRPr="7FF22018" w:rsidR="008C4D0C">
        <w:rPr>
          <w:b w:val="1"/>
          <w:bCs w:val="1"/>
        </w:rPr>
        <w:t xml:space="preserve">erkend zijn voor het inrichten van het </w:t>
      </w:r>
      <w:proofErr w:type="spellStart"/>
      <w:r w:rsidRPr="7FF22018" w:rsidR="008C4D0C">
        <w:rPr>
          <w:b w:val="1"/>
          <w:bCs w:val="1"/>
        </w:rPr>
        <w:t>beroepskwalificerend</w:t>
      </w:r>
      <w:proofErr w:type="spellEnd"/>
      <w:r w:rsidRPr="7FF22018" w:rsidR="008C4D0C">
        <w:rPr>
          <w:b w:val="1"/>
          <w:bCs w:val="1"/>
        </w:rPr>
        <w:t xml:space="preserve"> opleidingstraject</w:t>
      </w:r>
      <w:r w:rsidR="008C4D0C">
        <w:rPr/>
        <w:t>, indien hij een bewijs van beroepskwalificatie, van deelkwalificaties of van competenties wil afleveren</w:t>
      </w:r>
      <w:r w:rsidR="00456DB9">
        <w:rPr/>
        <w:t>.</w:t>
      </w:r>
    </w:p>
    <w:p w:rsidRPr="00152A31" w:rsidR="00025EEB" w:rsidP="00BA52E8" w:rsidRDefault="009D4635" w14:paraId="53725809" w14:textId="279B5BCB">
      <w:pPr>
        <w:pStyle w:val="Lijstalinea"/>
        <w:jc w:val="both"/>
      </w:pPr>
      <w:r w:rsidRPr="00152A31">
        <w:t>Voor</w:t>
      </w:r>
      <w:r w:rsidRPr="00152A31" w:rsidR="002C27B8">
        <w:t xml:space="preserve"> beroepskwalificerend</w:t>
      </w:r>
      <w:r w:rsidRPr="00152A31" w:rsidR="003033D5">
        <w:t>e</w:t>
      </w:r>
      <w:r w:rsidRPr="00152A31" w:rsidR="002C27B8">
        <w:t xml:space="preserve"> opleiding</w:t>
      </w:r>
      <w:r w:rsidRPr="00152A31" w:rsidR="00FC2BCF">
        <w:t>s</w:t>
      </w:r>
      <w:r w:rsidRPr="00152A31" w:rsidR="002C27B8">
        <w:t>trajecten</w:t>
      </w:r>
      <w:r w:rsidRPr="00152A31">
        <w:t xml:space="preserve"> is er een specifieke regeling in het beoordelings</w:t>
      </w:r>
      <w:r w:rsidRPr="00152A31" w:rsidR="004B1068">
        <w:t>s</w:t>
      </w:r>
      <w:r w:rsidRPr="00152A31">
        <w:t xml:space="preserve">ysteem om in aanmerking te komen voor registratie in de opleidingsdatabank. Een beroepskwalificatie </w:t>
      </w:r>
      <w:r w:rsidRPr="00152A31" w:rsidR="00B77FF6">
        <w:t>behoort tot de beroep</w:t>
      </w:r>
      <w:r w:rsidRPr="00152A31" w:rsidR="00CE5229">
        <w:t>sspecifieke competenties</w:t>
      </w:r>
      <w:r w:rsidRPr="00152A31" w:rsidR="004B1068">
        <w:t>. Een</w:t>
      </w:r>
      <w:r w:rsidRPr="00152A31" w:rsidR="00643221">
        <w:t xml:space="preserve"> werknemer mag steeds zijn eerste BK van een bepaald VKS-niveau behalen met gebruik van VOV. (cfr regeling voor onderwijskwalificaties)</w:t>
      </w:r>
    </w:p>
    <w:p w:rsidRPr="00152A31" w:rsidR="00025EEB" w:rsidP="0023274F" w:rsidRDefault="00025EEB" w14:paraId="5D86802D" w14:textId="77777777">
      <w:pPr>
        <w:rPr>
          <w:rFonts w:eastAsia="Times New Roman" w:cs="Segoe UI"/>
          <w:b/>
          <w:bCs/>
          <w:sz w:val="20"/>
          <w:szCs w:val="20"/>
        </w:rPr>
      </w:pPr>
    </w:p>
    <w:p w:rsidRPr="00152A31" w:rsidR="00025EEB" w:rsidP="00025EEB" w:rsidRDefault="00AF1A05" w14:paraId="6D332104" w14:textId="76CFA317">
      <w:pPr>
        <w:pStyle w:val="Lijstalinea"/>
        <w:numPr>
          <w:ilvl w:val="0"/>
          <w:numId w:val="12"/>
        </w:numPr>
        <w:jc w:val="both"/>
        <w:rPr>
          <w:rFonts w:eastAsia="Times New Roman" w:cs="Segoe UI"/>
          <w:b w:val="1"/>
          <w:bCs w:val="1"/>
          <w:sz w:val="20"/>
          <w:szCs w:val="20"/>
        </w:rPr>
      </w:pPr>
      <w:r w:rsidRPr="7FF22018" w:rsidR="00AF1A05">
        <w:rPr>
          <w:rFonts w:eastAsia="Times New Roman" w:cs="Segoe UI"/>
          <w:b w:val="1"/>
          <w:bCs w:val="1"/>
          <w:sz w:val="20"/>
          <w:szCs w:val="20"/>
        </w:rPr>
        <w:t>Waar vind ik het ODB</w:t>
      </w:r>
      <w:r w:rsidRPr="7FF22018" w:rsidR="254C8C92">
        <w:rPr>
          <w:rFonts w:eastAsia="Times New Roman" w:cs="Segoe UI"/>
          <w:b w:val="1"/>
          <w:bCs w:val="1"/>
          <w:sz w:val="20"/>
          <w:szCs w:val="20"/>
        </w:rPr>
        <w:t>-</w:t>
      </w:r>
      <w:r w:rsidRPr="7FF22018" w:rsidR="00AF1A05">
        <w:rPr>
          <w:rFonts w:eastAsia="Times New Roman" w:cs="Segoe UI"/>
          <w:b w:val="1"/>
          <w:bCs w:val="1"/>
          <w:sz w:val="20"/>
          <w:szCs w:val="20"/>
        </w:rPr>
        <w:t>registratienummer?</w:t>
      </w:r>
    </w:p>
    <w:p w:rsidRPr="00152A31" w:rsidR="00160394" w:rsidP="00160394" w:rsidRDefault="00160394" w14:paraId="59602681" w14:textId="6D9DD7CB">
      <w:pPr>
        <w:pStyle w:val="Lijstalinea"/>
        <w:rPr>
          <w:rFonts w:eastAsia="Times New Roman" w:cs="Segoe UI"/>
          <w:sz w:val="20"/>
          <w:szCs w:val="20"/>
        </w:rPr>
      </w:pPr>
      <w:r w:rsidRPr="00152A31">
        <w:rPr>
          <w:rFonts w:eastAsia="Times New Roman" w:cs="Segoe UI"/>
          <w:sz w:val="20"/>
          <w:szCs w:val="20"/>
        </w:rPr>
        <w:t>Als uw opleiding in de opleidingsdatabank geregistreerd wordt, ontvangt u hiervan een bevestigingsmail met daarin het ODB-nummer. Het OD</w:t>
      </w:r>
      <w:r w:rsidRPr="00152A31" w:rsidR="00D71F3E">
        <w:rPr>
          <w:rFonts w:eastAsia="Times New Roman" w:cs="Segoe UI"/>
          <w:sz w:val="20"/>
          <w:szCs w:val="20"/>
        </w:rPr>
        <w:t>B</w:t>
      </w:r>
      <w:r w:rsidR="008269ED">
        <w:rPr>
          <w:rFonts w:eastAsia="Times New Roman" w:cs="Segoe UI"/>
          <w:sz w:val="20"/>
          <w:szCs w:val="20"/>
        </w:rPr>
        <w:t>-</w:t>
      </w:r>
      <w:r w:rsidRPr="00152A31">
        <w:rPr>
          <w:rFonts w:eastAsia="Times New Roman" w:cs="Segoe UI"/>
          <w:sz w:val="20"/>
          <w:szCs w:val="20"/>
        </w:rPr>
        <w:t>nummer kan in de</w:t>
      </w:r>
      <w:r w:rsidR="00B50C53">
        <w:rPr>
          <w:rFonts w:eastAsia="Times New Roman" w:cs="Segoe UI"/>
          <w:sz w:val="20"/>
          <w:szCs w:val="20"/>
        </w:rPr>
        <w:t xml:space="preserve"> </w:t>
      </w:r>
      <w:hyperlink w:history="1" r:id="rId11">
        <w:r w:rsidRPr="003E749D" w:rsidR="00B50C53">
          <w:rPr>
            <w:rStyle w:val="Hyperlink"/>
            <w:rFonts w:eastAsia="Times New Roman" w:cs="Segoe UI"/>
            <w:sz w:val="20"/>
            <w:szCs w:val="20"/>
          </w:rPr>
          <w:t>opleidingsdatabank</w:t>
        </w:r>
      </w:hyperlink>
      <w:r w:rsidR="00B50C53">
        <w:rPr>
          <w:rFonts w:eastAsia="Times New Roman" w:cs="Segoe UI"/>
          <w:sz w:val="20"/>
          <w:szCs w:val="20"/>
        </w:rPr>
        <w:t xml:space="preserve"> </w:t>
      </w:r>
      <w:r w:rsidRPr="00152A31">
        <w:rPr>
          <w:rFonts w:eastAsia="Times New Roman" w:cs="Segoe UI"/>
          <w:sz w:val="20"/>
          <w:szCs w:val="20"/>
        </w:rPr>
        <w:t xml:space="preserve">teruggevonden worden door op de exacte naam van de opleiding </w:t>
      </w:r>
      <w:r w:rsidRPr="00152A31" w:rsidR="009C2716">
        <w:rPr>
          <w:rFonts w:eastAsia="Times New Roman" w:cs="Segoe UI"/>
          <w:sz w:val="20"/>
          <w:szCs w:val="20"/>
        </w:rPr>
        <w:t xml:space="preserve">of van de opleidingsverstrekker </w:t>
      </w:r>
      <w:r w:rsidRPr="00152A31">
        <w:rPr>
          <w:rFonts w:eastAsia="Times New Roman" w:cs="Segoe UI"/>
          <w:sz w:val="20"/>
          <w:szCs w:val="20"/>
        </w:rPr>
        <w:t xml:space="preserve">te zoeken. </w:t>
      </w:r>
    </w:p>
    <w:p w:rsidRPr="00152A31" w:rsidR="00160394" w:rsidP="00160394" w:rsidRDefault="00160394" w14:paraId="42A9F130" w14:textId="77777777">
      <w:pPr>
        <w:rPr>
          <w:rFonts w:eastAsia="Times New Roman" w:cs="Segoe UI"/>
          <w:b/>
          <w:bCs/>
          <w:sz w:val="20"/>
          <w:szCs w:val="20"/>
        </w:rPr>
      </w:pPr>
    </w:p>
    <w:p w:rsidRPr="00152A31" w:rsidR="00CA45A3" w:rsidP="00160394" w:rsidRDefault="00AF1A05" w14:paraId="3E15E095" w14:textId="77B700E3">
      <w:pPr>
        <w:pStyle w:val="Lijstalinea"/>
        <w:numPr>
          <w:ilvl w:val="0"/>
          <w:numId w:val="12"/>
        </w:numPr>
        <w:rPr>
          <w:rFonts w:eastAsia="Times New Roman" w:cs="Segoe UI"/>
          <w:b/>
          <w:bCs/>
          <w:sz w:val="20"/>
          <w:szCs w:val="20"/>
        </w:rPr>
      </w:pPr>
      <w:r w:rsidRPr="00152A31">
        <w:rPr>
          <w:rFonts w:eastAsia="Times New Roman" w:cs="Segoe UI"/>
          <w:b/>
          <w:bCs/>
          <w:sz w:val="20"/>
          <w:szCs w:val="20"/>
        </w:rPr>
        <w:t xml:space="preserve">Waar kunnen </w:t>
      </w:r>
      <w:r w:rsidRPr="00152A31" w:rsidR="00CA45A3">
        <w:rPr>
          <w:rFonts w:eastAsia="Times New Roman" w:cs="Segoe UI"/>
          <w:b/>
          <w:bCs/>
          <w:sz w:val="20"/>
          <w:szCs w:val="20"/>
        </w:rPr>
        <w:t>(administratieve) richtlijnen voor opleidingsverstrekkers teruggevonden worden?</w:t>
      </w:r>
    </w:p>
    <w:p w:rsidRPr="00152A31" w:rsidR="00881E9A" w:rsidP="009D6685" w:rsidRDefault="00881E9A" w14:paraId="7FB1C6AE" w14:textId="31072D7A">
      <w:pPr>
        <w:pStyle w:val="Lijstalinea"/>
        <w:jc w:val="both"/>
        <w:rPr>
          <w:rFonts w:eastAsia="Times New Roman" w:cs="Segoe UI"/>
          <w:sz w:val="20"/>
          <w:szCs w:val="20"/>
        </w:rPr>
      </w:pPr>
      <w:r w:rsidRPr="00152A31">
        <w:rPr>
          <w:rFonts w:eastAsia="Times New Roman" w:cs="Segoe UI"/>
          <w:sz w:val="20"/>
          <w:szCs w:val="20"/>
        </w:rPr>
        <w:t xml:space="preserve">Alle handleidingen en administratieve richtlijnen voor de opleidingsverstrekkers kunnen </w:t>
      </w:r>
      <w:r w:rsidRPr="00152A31" w:rsidR="008C50F9">
        <w:rPr>
          <w:rFonts w:eastAsia="Times New Roman" w:cs="Segoe UI"/>
          <w:sz w:val="20"/>
          <w:szCs w:val="20"/>
        </w:rPr>
        <w:t xml:space="preserve">op de website van </w:t>
      </w:r>
      <w:hyperlink w:history="1" r:id="rId12">
        <w:r w:rsidRPr="005F50AD" w:rsidR="00F41E3E">
          <w:rPr>
            <w:rStyle w:val="Hyperlink"/>
          </w:rPr>
          <w:t>Vlaams opleidingsverlof</w:t>
        </w:r>
      </w:hyperlink>
      <w:r w:rsidR="00F41E3E">
        <w:t xml:space="preserve"> </w:t>
      </w:r>
      <w:r w:rsidRPr="00152A31" w:rsidR="008C50F9">
        <w:rPr>
          <w:rFonts w:eastAsia="Times New Roman" w:cs="Segoe UI"/>
          <w:sz w:val="20"/>
          <w:szCs w:val="20"/>
        </w:rPr>
        <w:t xml:space="preserve">geraadpleegd worden. </w:t>
      </w:r>
      <w:r w:rsidRPr="00152A31">
        <w:rPr>
          <w:rFonts w:eastAsia="Times New Roman" w:cs="Segoe UI"/>
          <w:sz w:val="20"/>
          <w:szCs w:val="20"/>
        </w:rPr>
        <w:t xml:space="preserve">Deze handleidingen worden </w:t>
      </w:r>
      <w:r w:rsidRPr="00152A31" w:rsidR="009861B9">
        <w:rPr>
          <w:rFonts w:eastAsia="Times New Roman" w:cs="Segoe UI"/>
          <w:sz w:val="20"/>
          <w:szCs w:val="20"/>
        </w:rPr>
        <w:t xml:space="preserve">regelmatig </w:t>
      </w:r>
      <w:r w:rsidRPr="00152A31" w:rsidR="006F5302">
        <w:rPr>
          <w:rFonts w:eastAsia="Times New Roman" w:cs="Segoe UI"/>
          <w:sz w:val="20"/>
          <w:szCs w:val="20"/>
        </w:rPr>
        <w:t>geüpdatete</w:t>
      </w:r>
      <w:r w:rsidRPr="00152A31" w:rsidR="00635411">
        <w:rPr>
          <w:rFonts w:eastAsia="Times New Roman" w:cs="Segoe UI"/>
          <w:sz w:val="20"/>
          <w:szCs w:val="20"/>
        </w:rPr>
        <w:t xml:space="preserve">. </w:t>
      </w:r>
    </w:p>
    <w:p w:rsidRPr="00152A31" w:rsidR="00E3693A" w:rsidP="00E3693A" w:rsidRDefault="00E3693A" w14:paraId="060BD9CF" w14:textId="0EFDA039">
      <w:pPr>
        <w:pStyle w:val="Lijstalinea"/>
        <w:rPr>
          <w:rFonts w:eastAsia="Times New Roman" w:cs="Segoe UI"/>
          <w:b/>
          <w:bCs/>
          <w:sz w:val="20"/>
          <w:szCs w:val="20"/>
        </w:rPr>
      </w:pPr>
    </w:p>
    <w:p w:rsidRPr="00152A31" w:rsidR="00E3693A" w:rsidP="00E3693A" w:rsidRDefault="00E3693A" w14:paraId="3FF3C651" w14:textId="04BC4BC7">
      <w:pPr>
        <w:pStyle w:val="Lijstalinea"/>
        <w:numPr>
          <w:ilvl w:val="0"/>
          <w:numId w:val="12"/>
        </w:numPr>
        <w:jc w:val="both"/>
        <w:rPr>
          <w:rFonts w:eastAsia="Times New Roman" w:cs="Segoe UI"/>
          <w:b/>
          <w:bCs/>
          <w:sz w:val="20"/>
          <w:szCs w:val="20"/>
        </w:rPr>
      </w:pPr>
      <w:r w:rsidRPr="00152A31">
        <w:rPr>
          <w:rFonts w:eastAsia="Times New Roman" w:cs="Segoe UI"/>
          <w:b/>
          <w:bCs/>
          <w:sz w:val="20"/>
          <w:szCs w:val="20"/>
        </w:rPr>
        <w:t>Wie doet de evaluatie van de opleiding en hoe weet men of de opleiding nog in aanmerking komt?</w:t>
      </w:r>
    </w:p>
    <w:p w:rsidRPr="00152A31" w:rsidR="00E3693A" w:rsidP="00AF2DA1" w:rsidRDefault="009D6685" w14:paraId="7899565B" w14:textId="6869F6CD">
      <w:pPr>
        <w:pStyle w:val="Lijstalinea"/>
        <w:jc w:val="both"/>
        <w:rPr>
          <w:rFonts w:eastAsia="Times New Roman" w:cs="Segoe UI"/>
          <w:sz w:val="20"/>
          <w:szCs w:val="20"/>
        </w:rPr>
      </w:pPr>
      <w:r w:rsidRPr="00152A31">
        <w:rPr>
          <w:rFonts w:eastAsia="Times New Roman" w:cs="Segoe UI"/>
          <w:sz w:val="20"/>
          <w:szCs w:val="20"/>
        </w:rPr>
        <w:t>De jaarlijkse evalua</w:t>
      </w:r>
      <w:r w:rsidRPr="00152A31" w:rsidR="00E22298">
        <w:rPr>
          <w:rFonts w:eastAsia="Times New Roman" w:cs="Segoe UI"/>
          <w:sz w:val="20"/>
          <w:szCs w:val="20"/>
        </w:rPr>
        <w:t>t</w:t>
      </w:r>
      <w:r w:rsidRPr="00152A31">
        <w:rPr>
          <w:rFonts w:eastAsia="Times New Roman" w:cs="Segoe UI"/>
          <w:sz w:val="20"/>
          <w:szCs w:val="20"/>
        </w:rPr>
        <w:t>i</w:t>
      </w:r>
      <w:r w:rsidRPr="00152A31" w:rsidR="00E22298">
        <w:rPr>
          <w:rFonts w:eastAsia="Times New Roman" w:cs="Segoe UI"/>
          <w:sz w:val="20"/>
          <w:szCs w:val="20"/>
        </w:rPr>
        <w:t>e</w:t>
      </w:r>
      <w:r w:rsidRPr="00152A31">
        <w:rPr>
          <w:rFonts w:eastAsia="Times New Roman" w:cs="Segoe UI"/>
          <w:sz w:val="20"/>
          <w:szCs w:val="20"/>
        </w:rPr>
        <w:t xml:space="preserve"> van opleidingen </w:t>
      </w:r>
      <w:r w:rsidRPr="00152A31" w:rsidR="00E22298">
        <w:rPr>
          <w:rFonts w:eastAsia="Times New Roman" w:cs="Segoe UI"/>
          <w:sz w:val="20"/>
          <w:szCs w:val="20"/>
        </w:rPr>
        <w:t>in de opleidingsdatabank word</w:t>
      </w:r>
      <w:r w:rsidRPr="00152A31" w:rsidR="0086197F">
        <w:rPr>
          <w:rFonts w:eastAsia="Times New Roman" w:cs="Segoe UI"/>
          <w:sz w:val="20"/>
          <w:szCs w:val="20"/>
        </w:rPr>
        <w:t xml:space="preserve">t uitgevoerd door het departement WSE. </w:t>
      </w:r>
      <w:r w:rsidRPr="00152A31" w:rsidR="00317542">
        <w:rPr>
          <w:rFonts w:eastAsia="Times New Roman" w:cs="Segoe UI"/>
          <w:sz w:val="20"/>
          <w:szCs w:val="20"/>
        </w:rPr>
        <w:t>De beoordeling</w:t>
      </w:r>
      <w:r w:rsidRPr="00152A31" w:rsidR="005F138D">
        <w:rPr>
          <w:rFonts w:eastAsia="Times New Roman" w:cs="Segoe UI"/>
          <w:sz w:val="20"/>
          <w:szCs w:val="20"/>
        </w:rPr>
        <w:t xml:space="preserve"> van opleidingen</w:t>
      </w:r>
      <w:r w:rsidRPr="00152A31" w:rsidR="001D5661">
        <w:rPr>
          <w:rFonts w:eastAsia="Times New Roman" w:cs="Segoe UI"/>
          <w:sz w:val="20"/>
          <w:szCs w:val="20"/>
        </w:rPr>
        <w:t xml:space="preserve"> gebeurt </w:t>
      </w:r>
      <w:r w:rsidRPr="00152A31" w:rsidR="005F138D">
        <w:rPr>
          <w:rFonts w:eastAsia="Times New Roman" w:cs="Segoe UI"/>
          <w:sz w:val="20"/>
          <w:szCs w:val="20"/>
        </w:rPr>
        <w:t>aan de hand van vier oriëntaties, vertaald in drie competentiegroepen</w:t>
      </w:r>
      <w:r w:rsidRPr="00152A31" w:rsidR="0058342E">
        <w:rPr>
          <w:rFonts w:eastAsia="Times New Roman" w:cs="Segoe UI"/>
          <w:sz w:val="20"/>
          <w:szCs w:val="20"/>
        </w:rPr>
        <w:t xml:space="preserve"> en verschillende competentiepijlers. </w:t>
      </w:r>
      <w:r w:rsidRPr="00152A31" w:rsidR="00E500AD">
        <w:rPr>
          <w:rFonts w:eastAsia="Times New Roman" w:cs="Segoe UI"/>
          <w:sz w:val="20"/>
          <w:szCs w:val="20"/>
        </w:rPr>
        <w:t xml:space="preserve">De exacte omschrijving van de verschillende competentiegroepen, kan geraadpleegd worden in </w:t>
      </w:r>
      <w:hyperlink w:history="1" r:id="rId13">
        <w:r w:rsidRPr="00F41E3E" w:rsidR="00E500AD">
          <w:rPr>
            <w:rStyle w:val="Hyperlink"/>
            <w:rFonts w:eastAsia="Times New Roman" w:cs="Segoe UI"/>
            <w:sz w:val="20"/>
            <w:szCs w:val="20"/>
          </w:rPr>
          <w:t>het beoordelingssysteem</w:t>
        </w:r>
      </w:hyperlink>
      <w:r w:rsidRPr="00152A31" w:rsidR="00E500AD">
        <w:rPr>
          <w:rFonts w:eastAsia="Times New Roman" w:cs="Segoe UI"/>
          <w:sz w:val="20"/>
          <w:szCs w:val="20"/>
        </w:rPr>
        <w:t xml:space="preserve"> van arbeidsmarktgerichte opleidingen.</w:t>
      </w:r>
      <w:r w:rsidRPr="00152A31" w:rsidR="00F83796">
        <w:rPr>
          <w:rFonts w:eastAsia="Times New Roman" w:cs="Segoe UI"/>
          <w:sz w:val="20"/>
          <w:szCs w:val="20"/>
        </w:rPr>
        <w:t xml:space="preserve"> </w:t>
      </w:r>
      <w:r w:rsidRPr="00152A31" w:rsidR="00F83796">
        <w:rPr>
          <w:rFonts w:eastAsia="Times New Roman" w:cs="Segoe UI"/>
          <w:sz w:val="20"/>
          <w:szCs w:val="20"/>
        </w:rPr>
        <w:t xml:space="preserve">Dit beoordelingssysteem laat weinig ruimte voor interpretatie </w:t>
      </w:r>
      <w:r w:rsidRPr="00152A31" w:rsidR="00F83796">
        <w:rPr>
          <w:rFonts w:eastAsia="Times New Roman" w:cs="Segoe UI"/>
          <w:sz w:val="20"/>
          <w:szCs w:val="20"/>
        </w:rPr>
        <w:t>door de beoordelaars van opleidi</w:t>
      </w:r>
      <w:r w:rsidRPr="00152A31" w:rsidR="00C97675">
        <w:rPr>
          <w:rFonts w:eastAsia="Times New Roman" w:cs="Segoe UI"/>
          <w:sz w:val="20"/>
          <w:szCs w:val="20"/>
        </w:rPr>
        <w:t>ngen.</w:t>
      </w:r>
      <w:r w:rsidRPr="00152A31" w:rsidR="00F83796">
        <w:rPr>
          <w:rFonts w:eastAsia="Times New Roman" w:cs="Segoe UI"/>
          <w:sz w:val="20"/>
          <w:szCs w:val="20"/>
        </w:rPr>
        <w:t xml:space="preserve"> </w:t>
      </w:r>
      <w:r w:rsidRPr="00152A31" w:rsidR="00551378">
        <w:rPr>
          <w:rFonts w:eastAsia="Times New Roman" w:cs="Segoe UI"/>
          <w:sz w:val="20"/>
          <w:szCs w:val="20"/>
        </w:rPr>
        <w:t>De beoordelaars</w:t>
      </w:r>
      <w:r w:rsidRPr="00152A31" w:rsidR="00F83796">
        <w:rPr>
          <w:rFonts w:eastAsia="Times New Roman" w:cs="Segoe UI"/>
          <w:sz w:val="20"/>
          <w:szCs w:val="20"/>
        </w:rPr>
        <w:t xml:space="preserve"> doe</w:t>
      </w:r>
      <w:r w:rsidRPr="00152A31" w:rsidR="00551378">
        <w:rPr>
          <w:rFonts w:eastAsia="Times New Roman" w:cs="Segoe UI"/>
          <w:sz w:val="20"/>
          <w:szCs w:val="20"/>
        </w:rPr>
        <w:t>n</w:t>
      </w:r>
      <w:r w:rsidRPr="00152A31" w:rsidR="00F83796">
        <w:rPr>
          <w:rFonts w:eastAsia="Times New Roman" w:cs="Segoe UI"/>
          <w:sz w:val="20"/>
          <w:szCs w:val="20"/>
        </w:rPr>
        <w:t xml:space="preserve"> </w:t>
      </w:r>
      <w:r w:rsidRPr="00152A31" w:rsidR="00551378">
        <w:rPr>
          <w:rFonts w:eastAsia="Times New Roman" w:cs="Segoe UI"/>
          <w:sz w:val="20"/>
          <w:szCs w:val="20"/>
        </w:rPr>
        <w:t>geen</w:t>
      </w:r>
      <w:r w:rsidRPr="00152A31" w:rsidR="00F83796">
        <w:rPr>
          <w:rFonts w:eastAsia="Times New Roman" w:cs="Segoe UI"/>
          <w:sz w:val="20"/>
          <w:szCs w:val="20"/>
        </w:rPr>
        <w:t xml:space="preserve"> uitspraak over de kwaliteit van de opleiding, ze toetsen enkel af of de opleiding arbeidsmarktgericht is</w:t>
      </w:r>
      <w:r w:rsidRPr="00152A31" w:rsidR="005B31AC">
        <w:rPr>
          <w:rFonts w:eastAsia="Times New Roman" w:cs="Segoe UI"/>
          <w:sz w:val="20"/>
          <w:szCs w:val="20"/>
        </w:rPr>
        <w:t xml:space="preserve"> volgens het beoordelingssysteem</w:t>
      </w:r>
      <w:r w:rsidRPr="00152A31" w:rsidR="00F83796">
        <w:rPr>
          <w:rFonts w:eastAsia="Times New Roman" w:cs="Segoe UI"/>
          <w:sz w:val="20"/>
          <w:szCs w:val="20"/>
        </w:rPr>
        <w:t>.</w:t>
      </w:r>
      <w:r w:rsidRPr="00152A31" w:rsidR="003F0106">
        <w:rPr>
          <w:rFonts w:eastAsia="Times New Roman" w:cs="Segoe UI"/>
          <w:sz w:val="20"/>
          <w:szCs w:val="20"/>
        </w:rPr>
        <w:br/>
      </w:r>
      <w:r w:rsidRPr="00152A31" w:rsidR="003F0106">
        <w:rPr>
          <w:rFonts w:eastAsia="Times New Roman" w:cs="Segoe UI"/>
          <w:sz w:val="20"/>
          <w:szCs w:val="20"/>
        </w:rPr>
        <w:t>Zolang er geen negatieve evaluatie</w:t>
      </w:r>
      <w:r w:rsidRPr="00152A31" w:rsidR="00A276AA">
        <w:rPr>
          <w:rFonts w:eastAsia="Times New Roman" w:cs="Segoe UI"/>
          <w:sz w:val="20"/>
          <w:szCs w:val="20"/>
        </w:rPr>
        <w:t xml:space="preserve"> is, wordt de </w:t>
      </w:r>
      <w:r w:rsidRPr="00152A31" w:rsidR="001C2D6F">
        <w:rPr>
          <w:rFonts w:eastAsia="Times New Roman" w:cs="Segoe UI"/>
          <w:sz w:val="20"/>
          <w:szCs w:val="20"/>
        </w:rPr>
        <w:t xml:space="preserve">registratie van </w:t>
      </w:r>
      <w:r w:rsidRPr="00152A31" w:rsidR="00A276AA">
        <w:rPr>
          <w:rFonts w:eastAsia="Times New Roman" w:cs="Segoe UI"/>
          <w:sz w:val="20"/>
          <w:szCs w:val="20"/>
        </w:rPr>
        <w:t xml:space="preserve">de </w:t>
      </w:r>
      <w:r w:rsidRPr="00152A31" w:rsidR="0098661C">
        <w:rPr>
          <w:rFonts w:eastAsia="Times New Roman" w:cs="Segoe UI"/>
          <w:sz w:val="20"/>
          <w:szCs w:val="20"/>
        </w:rPr>
        <w:t xml:space="preserve">opleiding </w:t>
      </w:r>
      <w:r w:rsidRPr="00152A31" w:rsidR="001C2D6F">
        <w:rPr>
          <w:rFonts w:eastAsia="Times New Roman" w:cs="Segoe UI"/>
          <w:sz w:val="20"/>
          <w:szCs w:val="20"/>
        </w:rPr>
        <w:t>met 1 jaar verlengd.</w:t>
      </w:r>
    </w:p>
    <w:p w:rsidRPr="00152A31" w:rsidR="00E22298" w:rsidP="00E3693A" w:rsidRDefault="00E22298" w14:paraId="0969F57D" w14:textId="77777777">
      <w:pPr>
        <w:pStyle w:val="Lijstalinea"/>
        <w:rPr>
          <w:rFonts w:eastAsia="Times New Roman" w:cs="Segoe UI"/>
          <w:sz w:val="20"/>
          <w:szCs w:val="20"/>
        </w:rPr>
      </w:pPr>
    </w:p>
    <w:p w:rsidRPr="00152A31" w:rsidR="0077211B" w:rsidP="00D67A1F" w:rsidRDefault="00EA34C9" w14:paraId="5E9585BE" w14:textId="7BF68233">
      <w:pPr>
        <w:pStyle w:val="Lijstalinea"/>
        <w:numPr>
          <w:ilvl w:val="0"/>
          <w:numId w:val="12"/>
        </w:numPr>
        <w:jc w:val="both"/>
        <w:rPr>
          <w:rFonts w:eastAsia="Times New Roman" w:cs="Segoe UI"/>
          <w:b/>
          <w:bCs/>
          <w:sz w:val="20"/>
          <w:szCs w:val="20"/>
        </w:rPr>
      </w:pPr>
      <w:r w:rsidRPr="00152A31">
        <w:rPr>
          <w:rFonts w:eastAsia="Times New Roman" w:cs="Segoe UI"/>
          <w:b/>
          <w:bCs/>
          <w:sz w:val="20"/>
          <w:szCs w:val="20"/>
        </w:rPr>
        <w:t xml:space="preserve">Hoe kunnen </w:t>
      </w:r>
      <w:r w:rsidRPr="00152A31" w:rsidR="0023027C">
        <w:rPr>
          <w:rFonts w:eastAsia="Times New Roman" w:cs="Segoe UI"/>
          <w:b/>
          <w:bCs/>
          <w:sz w:val="20"/>
          <w:szCs w:val="20"/>
        </w:rPr>
        <w:t xml:space="preserve">werkgevers </w:t>
      </w:r>
      <w:r w:rsidRPr="00152A31" w:rsidR="002C01FD">
        <w:rPr>
          <w:rFonts w:eastAsia="Times New Roman" w:cs="Segoe UI"/>
          <w:b/>
          <w:bCs/>
          <w:sz w:val="20"/>
          <w:szCs w:val="20"/>
        </w:rPr>
        <w:t xml:space="preserve">de </w:t>
      </w:r>
      <w:r w:rsidRPr="00152A31" w:rsidR="0023027C">
        <w:rPr>
          <w:rFonts w:eastAsia="Times New Roman" w:cs="Segoe UI"/>
          <w:b/>
          <w:bCs/>
          <w:sz w:val="20"/>
          <w:szCs w:val="20"/>
        </w:rPr>
        <w:t xml:space="preserve">dossiers </w:t>
      </w:r>
      <w:r w:rsidRPr="00152A31" w:rsidR="002C01FD">
        <w:rPr>
          <w:rFonts w:eastAsia="Times New Roman" w:cs="Segoe UI"/>
          <w:b/>
          <w:bCs/>
          <w:sz w:val="20"/>
          <w:szCs w:val="20"/>
        </w:rPr>
        <w:t xml:space="preserve">van al hun werknemers </w:t>
      </w:r>
      <w:r w:rsidRPr="00152A31" w:rsidR="0023027C">
        <w:rPr>
          <w:rFonts w:eastAsia="Times New Roman" w:cs="Segoe UI"/>
          <w:b/>
          <w:bCs/>
          <w:sz w:val="20"/>
          <w:szCs w:val="20"/>
        </w:rPr>
        <w:t>opvolgen?</w:t>
      </w:r>
    </w:p>
    <w:p w:rsidRPr="00152A31" w:rsidR="00D67A1F" w:rsidP="00D67A1F" w:rsidRDefault="00D67A1F" w14:paraId="6D7FA5D6" w14:textId="5948C6F9">
      <w:pPr>
        <w:pStyle w:val="Lijstalinea"/>
        <w:jc w:val="both"/>
        <w:rPr>
          <w:rFonts w:eastAsia="Times New Roman" w:cs="Segoe UI"/>
          <w:sz w:val="20"/>
          <w:szCs w:val="20"/>
        </w:rPr>
      </w:pPr>
      <w:r w:rsidRPr="00152A31">
        <w:rPr>
          <w:rFonts w:eastAsia="Times New Roman" w:cs="Segoe UI"/>
          <w:sz w:val="20"/>
          <w:szCs w:val="20"/>
        </w:rPr>
        <w:t>Werkgevers vinden in het WSE-loket een overzicht van al hun terugbetalingsaanvragen</w:t>
      </w:r>
      <w:r w:rsidRPr="00152A31" w:rsidR="001C2D6F">
        <w:rPr>
          <w:rFonts w:eastAsia="Times New Roman" w:cs="Segoe UI"/>
          <w:sz w:val="20"/>
          <w:szCs w:val="20"/>
        </w:rPr>
        <w:t xml:space="preserve"> en de berekeningsnota’</w:t>
      </w:r>
      <w:r w:rsidRPr="00152A31" w:rsidR="00227F83">
        <w:rPr>
          <w:rFonts w:eastAsia="Times New Roman" w:cs="Segoe UI"/>
          <w:sz w:val="20"/>
          <w:szCs w:val="20"/>
        </w:rPr>
        <w:t>s</w:t>
      </w:r>
      <w:r w:rsidRPr="00152A31" w:rsidR="00665059">
        <w:rPr>
          <w:rFonts w:eastAsia="Times New Roman" w:cs="Segoe UI"/>
          <w:sz w:val="20"/>
          <w:szCs w:val="20"/>
        </w:rPr>
        <w:t xml:space="preserve"> </w:t>
      </w:r>
      <w:r w:rsidRPr="00152A31" w:rsidR="00FF6B58">
        <w:rPr>
          <w:rFonts w:eastAsia="Times New Roman" w:cs="Segoe UI"/>
          <w:sz w:val="20"/>
          <w:szCs w:val="20"/>
        </w:rPr>
        <w:t>voor de dossiers die al betaald werden</w:t>
      </w:r>
      <w:r w:rsidRPr="00152A31">
        <w:rPr>
          <w:rFonts w:eastAsia="Times New Roman" w:cs="Segoe UI"/>
          <w:sz w:val="20"/>
          <w:szCs w:val="20"/>
        </w:rPr>
        <w:t xml:space="preserve">. </w:t>
      </w:r>
      <w:r w:rsidRPr="00152A31" w:rsidR="008F7C91">
        <w:rPr>
          <w:rFonts w:eastAsia="Times New Roman" w:cs="Segoe UI"/>
          <w:sz w:val="20"/>
          <w:szCs w:val="20"/>
        </w:rPr>
        <w:t xml:space="preserve">In het najaar wordt er een beveiligde rapporteringsomgeving ter beschikking gesteld zodat </w:t>
      </w:r>
      <w:r w:rsidRPr="00152A31" w:rsidR="008A64DD">
        <w:rPr>
          <w:rFonts w:eastAsia="Times New Roman" w:cs="Segoe UI"/>
          <w:sz w:val="20"/>
          <w:szCs w:val="20"/>
        </w:rPr>
        <w:t xml:space="preserve">alle data waarover we beschikken per </w:t>
      </w:r>
      <w:r w:rsidRPr="00152A31" w:rsidR="00785C0E">
        <w:rPr>
          <w:rFonts w:eastAsia="Times New Roman" w:cs="Segoe UI"/>
          <w:sz w:val="20"/>
          <w:szCs w:val="20"/>
        </w:rPr>
        <w:t>werknemer ter beschikking gesteld</w:t>
      </w:r>
      <w:r w:rsidRPr="0022697E" w:rsidR="0022697E">
        <w:rPr>
          <w:rFonts w:eastAsia="Times New Roman" w:cs="Segoe UI"/>
          <w:sz w:val="20"/>
          <w:szCs w:val="20"/>
        </w:rPr>
        <w:t xml:space="preserve"> </w:t>
      </w:r>
      <w:r w:rsidRPr="00152A31" w:rsidR="0022697E">
        <w:rPr>
          <w:rFonts w:eastAsia="Times New Roman" w:cs="Segoe UI"/>
          <w:sz w:val="20"/>
          <w:szCs w:val="20"/>
        </w:rPr>
        <w:t>worden</w:t>
      </w:r>
      <w:r w:rsidRPr="00152A31" w:rsidR="00785C0E">
        <w:rPr>
          <w:rFonts w:eastAsia="Times New Roman" w:cs="Segoe UI"/>
          <w:sz w:val="20"/>
          <w:szCs w:val="20"/>
        </w:rPr>
        <w:t>.</w:t>
      </w:r>
      <w:r w:rsidRPr="00152A31">
        <w:rPr>
          <w:rFonts w:eastAsia="Times New Roman" w:cs="Segoe UI"/>
          <w:sz w:val="20"/>
          <w:szCs w:val="20"/>
        </w:rPr>
        <w:t xml:space="preserve"> </w:t>
      </w:r>
    </w:p>
    <w:sectPr w:rsidRPr="00152A31" w:rsidR="00D67A1F" w:rsidSect="00CA035E">
      <w:headerReference w:type="even" r:id="rId14"/>
      <w:headerReference w:type="default" r:id="rId15"/>
      <w:footerReference w:type="even" r:id="rId16"/>
      <w:footerReference w:type="default" r:id="rId17"/>
      <w:headerReference w:type="first" r:id="rId18"/>
      <w:footerReference w:type="first" r:id="rId19"/>
      <w:pgSz w:w="11906" w:h="16838" w:orient="portrait"/>
      <w:pgMar w:top="284" w:right="851" w:bottom="2552" w:left="1134" w:header="709"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258D" w:rsidP="003C258D" w:rsidRDefault="003C258D" w14:paraId="1C2B6217" w14:textId="77777777">
      <w:pPr>
        <w:spacing w:line="240" w:lineRule="auto"/>
      </w:pPr>
      <w:r>
        <w:separator/>
      </w:r>
    </w:p>
  </w:endnote>
  <w:endnote w:type="continuationSeparator" w:id="0">
    <w:p w:rsidR="003C258D" w:rsidP="003C258D" w:rsidRDefault="003C258D" w14:paraId="1B5C2440" w14:textId="77777777">
      <w:pPr>
        <w:spacing w:line="240" w:lineRule="auto"/>
      </w:pPr>
      <w:r>
        <w:continuationSeparator/>
      </w:r>
    </w:p>
  </w:endnote>
  <w:endnote w:type="continuationNotice" w:id="1">
    <w:p w:rsidR="00275896" w:rsidRDefault="00275896" w14:paraId="1E8BBE5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altName w:val="Calibri"/>
    <w:panose1 w:val="000005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landersArtSans-Bold">
    <w:altName w:val="Calibri"/>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FlandersArtSans-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77D2" w:rsidRDefault="006F77D2" w14:paraId="4C12F2A6"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17504C" w:rsidP="0017504C" w:rsidRDefault="003C258D" w14:paraId="66B83C7F" w14:textId="77777777">
    <w:pPr>
      <w:pStyle w:val="paginering"/>
    </w:pPr>
    <w:r w:rsidRPr="00F01D5C">
      <w:drawing>
        <wp:anchor distT="0" distB="0" distL="114300" distR="114300" simplePos="0" relativeHeight="251658242" behindDoc="1" locked="0" layoutInCell="1" allowOverlap="1" wp14:anchorId="15EF256A" wp14:editId="127B1260">
          <wp:simplePos x="0" y="0"/>
          <wp:positionH relativeFrom="page">
            <wp:posOffset>720090</wp:posOffset>
          </wp:positionH>
          <wp:positionV relativeFrom="page">
            <wp:posOffset>9760585</wp:posOffset>
          </wp:positionV>
          <wp:extent cx="1803600" cy="540000"/>
          <wp:effectExtent l="0" t="0" r="6350" b="0"/>
          <wp:wrapNone/>
          <wp:docPr id="5"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3600" cy="540000"/>
                  </a:xfrm>
                  <a:prstGeom prst="rect">
                    <a:avLst/>
                  </a:prstGeom>
                </pic:spPr>
              </pic:pic>
            </a:graphicData>
          </a:graphic>
          <wp14:sizeRelH relativeFrom="margin">
            <wp14:pctWidth>0</wp14:pctWidth>
          </wp14:sizeRelH>
          <wp14:sizeRelV relativeFrom="margin">
            <wp14:pctHeight>0</wp14:pctHeight>
          </wp14:sizeRelV>
        </wp:anchor>
      </w:drawing>
    </w:r>
    <w:r w:rsidR="7FF22018">
      <w:rPr/>
      <w:t xml:space="preserve">pagina </w:t>
    </w:r>
    <w:r>
      <w:fldChar w:fldCharType="begin"/>
    </w:r>
    <w:r>
      <w:instrText xml:space="preserve"> PAGE  \* Arabic  \* MERGEFORMAT </w:instrText>
    </w:r>
    <w:r>
      <w:fldChar w:fldCharType="separate"/>
    </w:r>
    <w:r w:rsidR="7FF22018">
      <w:rPr/>
      <w:t>2</w:t>
    </w:r>
    <w:r>
      <w:fldChar w:fldCharType="end"/>
    </w:r>
    <w:r w:rsidR="7FF22018">
      <w:rPr/>
      <w:t xml:space="preserve"> van </w:t>
    </w:r>
    <w:r>
      <w:fldChar w:fldCharType="begin"/>
    </w:r>
    <w:r>
      <w:instrText>NUMPAGES  \* Arabic  \* MERGEFORMAT</w:instrText>
    </w:r>
    <w:r>
      <w:fldChar w:fldCharType="separate"/>
    </w:r>
    <w:r w:rsidR="7FF22018">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17504C" w:rsidRDefault="003C258D" w14:paraId="75197C14" w14:textId="77777777">
    <w:pPr>
      <w:pStyle w:val="Voettekst"/>
    </w:pPr>
    <w:r w:rsidRPr="00F01D5C">
      <w:rPr>
        <w:noProof/>
      </w:rPr>
      <w:drawing>
        <wp:anchor distT="0" distB="0" distL="114300" distR="114300" simplePos="0" relativeHeight="251658240" behindDoc="1" locked="0" layoutInCell="1" allowOverlap="1" wp14:anchorId="570CDD57" wp14:editId="23944686">
          <wp:simplePos x="0" y="0"/>
          <wp:positionH relativeFrom="page">
            <wp:posOffset>723900</wp:posOffset>
          </wp:positionH>
          <wp:positionV relativeFrom="page">
            <wp:posOffset>9782175</wp:posOffset>
          </wp:positionV>
          <wp:extent cx="1803600" cy="540000"/>
          <wp:effectExtent l="0" t="0" r="6350" b="0"/>
          <wp:wrapNone/>
          <wp:docPr id="3"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36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258D" w:rsidP="003C258D" w:rsidRDefault="003C258D" w14:paraId="73B93FDB" w14:textId="77777777">
      <w:pPr>
        <w:spacing w:line="240" w:lineRule="auto"/>
      </w:pPr>
      <w:r>
        <w:separator/>
      </w:r>
    </w:p>
  </w:footnote>
  <w:footnote w:type="continuationSeparator" w:id="0">
    <w:p w:rsidR="003C258D" w:rsidP="003C258D" w:rsidRDefault="003C258D" w14:paraId="6740A061" w14:textId="77777777">
      <w:pPr>
        <w:spacing w:line="240" w:lineRule="auto"/>
      </w:pPr>
      <w:r>
        <w:continuationSeparator/>
      </w:r>
    </w:p>
  </w:footnote>
  <w:footnote w:type="continuationNotice" w:id="1">
    <w:p w:rsidR="00275896" w:rsidRDefault="00275896" w14:paraId="2CF7036A"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77D2" w:rsidRDefault="006F77D2" w14:paraId="3BA7DBA7"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77D2" w:rsidRDefault="006F77D2" w14:paraId="3F40A40A" w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17504C" w:rsidRDefault="003C258D" w14:paraId="235EDC1E" w14:textId="77777777">
    <w:pPr>
      <w:pStyle w:val="Koptekst"/>
    </w:pPr>
    <w:r w:rsidRPr="009A1AE0">
      <w:rPr>
        <w:noProof/>
      </w:rPr>
      <w:drawing>
        <wp:anchor distT="0" distB="252095" distL="0" distR="114300" simplePos="0" relativeHeight="251658241" behindDoc="1" locked="0" layoutInCell="1" allowOverlap="1" wp14:anchorId="167CAF90" wp14:editId="4867F41D">
          <wp:simplePos x="0" y="0"/>
          <wp:positionH relativeFrom="page">
            <wp:posOffset>728768</wp:posOffset>
          </wp:positionH>
          <wp:positionV relativeFrom="page">
            <wp:posOffset>541020</wp:posOffset>
          </wp:positionV>
          <wp:extent cx="3225600" cy="111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1"/>
                  <a:stretch>
                    <a:fillRect/>
                  </a:stretch>
                </pic:blipFill>
                <pic:spPr>
                  <a:xfrm>
                    <a:off x="0" y="0"/>
                    <a:ext cx="3225600" cy="111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0FF9"/>
    <w:multiLevelType w:val="hybridMultilevel"/>
    <w:tmpl w:val="1FD467F0"/>
    <w:lvl w:ilvl="0" w:tplc="DDB27C34">
      <w:start w:val="1"/>
      <w:numFmt w:val="decimal"/>
      <w:lvlText w:val="%1."/>
      <w:lvlJc w:val="left"/>
      <w:pPr>
        <w:ind w:left="720" w:hanging="360"/>
      </w:pPr>
      <w:rPr>
        <w:rFonts w:hint="default" w:ascii="FlandersArtSans-Regular" w:hAnsi="FlandersArtSans-Regular"/>
        <w:b/>
        <w:bCs/>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D60D0E"/>
    <w:multiLevelType w:val="hybridMultilevel"/>
    <w:tmpl w:val="3108509E"/>
    <w:lvl w:ilvl="0" w:tplc="CA92EE10">
      <w:start w:val="1"/>
      <w:numFmt w:val="decimal"/>
      <w:lvlText w:val="%1."/>
      <w:lvlJc w:val="left"/>
      <w:pPr>
        <w:ind w:left="720" w:hanging="360"/>
      </w:pPr>
      <w:rPr>
        <w:rFonts w:hint="default" w:ascii="FlandersArtSans-Regular" w:hAnsi="FlandersArtSans-Regular"/>
        <w:b/>
        <w:bCs/>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3F1C6B"/>
    <w:multiLevelType w:val="hybridMultilevel"/>
    <w:tmpl w:val="3108509E"/>
    <w:lvl w:ilvl="0" w:tplc="CA92EE10">
      <w:start w:val="1"/>
      <w:numFmt w:val="decimal"/>
      <w:lvlText w:val="%1."/>
      <w:lvlJc w:val="left"/>
      <w:pPr>
        <w:ind w:left="720" w:hanging="360"/>
      </w:pPr>
      <w:rPr>
        <w:rFonts w:hint="default" w:ascii="FlandersArtSans-Regular" w:hAnsi="FlandersArtSans-Regular"/>
        <w:b/>
        <w:bCs/>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9ED4D7F"/>
    <w:multiLevelType w:val="hybridMultilevel"/>
    <w:tmpl w:val="19B8135A"/>
    <w:lvl w:ilvl="0" w:tplc="F8C08C48">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BF3187"/>
    <w:multiLevelType w:val="hybridMultilevel"/>
    <w:tmpl w:val="B70CC0F8"/>
    <w:lvl w:ilvl="0" w:tplc="9D1E08F6">
      <w:start w:val="1"/>
      <w:numFmt w:val="decimal"/>
      <w:lvlText w:val="%1."/>
      <w:lvlJc w:val="left"/>
      <w:pPr>
        <w:ind w:left="720" w:hanging="360"/>
      </w:pPr>
      <w:rPr>
        <w:rFonts w:hint="default" w:ascii="FlandersArtSans-Regular" w:hAnsi="FlandersArtSans-Regular"/>
        <w:b/>
        <w:bCs/>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7A031A1"/>
    <w:multiLevelType w:val="hybridMultilevel"/>
    <w:tmpl w:val="15969A52"/>
    <w:lvl w:ilvl="0" w:tplc="A71666B0">
      <w:start w:val="1"/>
      <w:numFmt w:val="decimal"/>
      <w:lvlText w:val="%1."/>
      <w:lvlJc w:val="left"/>
      <w:pPr>
        <w:ind w:left="720" w:hanging="360"/>
      </w:pPr>
      <w:rPr>
        <w:rFonts w:hint="default" w:ascii="FlandersArtSans-Regular" w:hAnsi="FlandersArtSans-Regular"/>
        <w:b/>
        <w:bCs/>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CAF3524"/>
    <w:multiLevelType w:val="hybridMultilevel"/>
    <w:tmpl w:val="D47E60EC"/>
    <w:lvl w:ilvl="0" w:tplc="686C729C">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E485DD0"/>
    <w:multiLevelType w:val="hybridMultilevel"/>
    <w:tmpl w:val="85B27438"/>
    <w:lvl w:ilvl="0" w:tplc="1EFAD480">
      <w:start w:val="1"/>
      <w:numFmt w:val="decimal"/>
      <w:lvlText w:val="%1."/>
      <w:lvlJc w:val="left"/>
      <w:pPr>
        <w:tabs>
          <w:tab w:val="num" w:pos="720"/>
        </w:tabs>
        <w:ind w:left="720" w:hanging="360"/>
      </w:pPr>
    </w:lvl>
    <w:lvl w:ilvl="1" w:tplc="EE0A8A32" w:tentative="1">
      <w:start w:val="1"/>
      <w:numFmt w:val="decimal"/>
      <w:lvlText w:val="%2."/>
      <w:lvlJc w:val="left"/>
      <w:pPr>
        <w:tabs>
          <w:tab w:val="num" w:pos="1440"/>
        </w:tabs>
        <w:ind w:left="1440" w:hanging="360"/>
      </w:pPr>
    </w:lvl>
    <w:lvl w:ilvl="2" w:tplc="353A68C8" w:tentative="1">
      <w:start w:val="1"/>
      <w:numFmt w:val="decimal"/>
      <w:lvlText w:val="%3."/>
      <w:lvlJc w:val="left"/>
      <w:pPr>
        <w:tabs>
          <w:tab w:val="num" w:pos="2160"/>
        </w:tabs>
        <w:ind w:left="2160" w:hanging="360"/>
      </w:pPr>
    </w:lvl>
    <w:lvl w:ilvl="3" w:tplc="51C438B8" w:tentative="1">
      <w:start w:val="1"/>
      <w:numFmt w:val="decimal"/>
      <w:lvlText w:val="%4."/>
      <w:lvlJc w:val="left"/>
      <w:pPr>
        <w:tabs>
          <w:tab w:val="num" w:pos="2880"/>
        </w:tabs>
        <w:ind w:left="2880" w:hanging="360"/>
      </w:pPr>
    </w:lvl>
    <w:lvl w:ilvl="4" w:tplc="48C8A61A" w:tentative="1">
      <w:start w:val="1"/>
      <w:numFmt w:val="decimal"/>
      <w:lvlText w:val="%5."/>
      <w:lvlJc w:val="left"/>
      <w:pPr>
        <w:tabs>
          <w:tab w:val="num" w:pos="3600"/>
        </w:tabs>
        <w:ind w:left="3600" w:hanging="360"/>
      </w:pPr>
    </w:lvl>
    <w:lvl w:ilvl="5" w:tplc="B48E48A4" w:tentative="1">
      <w:start w:val="1"/>
      <w:numFmt w:val="decimal"/>
      <w:lvlText w:val="%6."/>
      <w:lvlJc w:val="left"/>
      <w:pPr>
        <w:tabs>
          <w:tab w:val="num" w:pos="4320"/>
        </w:tabs>
        <w:ind w:left="4320" w:hanging="360"/>
      </w:pPr>
    </w:lvl>
    <w:lvl w:ilvl="6" w:tplc="2C6ED468" w:tentative="1">
      <w:start w:val="1"/>
      <w:numFmt w:val="decimal"/>
      <w:lvlText w:val="%7."/>
      <w:lvlJc w:val="left"/>
      <w:pPr>
        <w:tabs>
          <w:tab w:val="num" w:pos="5040"/>
        </w:tabs>
        <w:ind w:left="5040" w:hanging="360"/>
      </w:pPr>
    </w:lvl>
    <w:lvl w:ilvl="7" w:tplc="575241B6" w:tentative="1">
      <w:start w:val="1"/>
      <w:numFmt w:val="decimal"/>
      <w:lvlText w:val="%8."/>
      <w:lvlJc w:val="left"/>
      <w:pPr>
        <w:tabs>
          <w:tab w:val="num" w:pos="5760"/>
        </w:tabs>
        <w:ind w:left="5760" w:hanging="360"/>
      </w:pPr>
    </w:lvl>
    <w:lvl w:ilvl="8" w:tplc="7044680A" w:tentative="1">
      <w:start w:val="1"/>
      <w:numFmt w:val="decimal"/>
      <w:lvlText w:val="%9."/>
      <w:lvlJc w:val="left"/>
      <w:pPr>
        <w:tabs>
          <w:tab w:val="num" w:pos="6480"/>
        </w:tabs>
        <w:ind w:left="6480" w:hanging="360"/>
      </w:pPr>
    </w:lvl>
  </w:abstractNum>
  <w:abstractNum w:abstractNumId="8" w15:restartNumberingAfterBreak="0">
    <w:nsid w:val="578540CA"/>
    <w:multiLevelType w:val="hybridMultilevel"/>
    <w:tmpl w:val="E2F8D8D8"/>
    <w:lvl w:ilvl="0" w:tplc="762AB9D0">
      <w:start w:val="1"/>
      <w:numFmt w:val="decimal"/>
      <w:lvlText w:val="%1."/>
      <w:lvlJc w:val="left"/>
      <w:pPr>
        <w:ind w:left="720" w:hanging="360"/>
      </w:pPr>
      <w:rPr>
        <w:rFonts w:hint="default" w:ascii="FlandersArtSans-Regular" w:hAnsi="FlandersArtSans-Regular"/>
        <w:b/>
        <w:bCs/>
        <w:sz w:val="22"/>
        <w:szCs w:val="22"/>
      </w:rPr>
    </w:lvl>
    <w:lvl w:ilvl="1" w:tplc="08130001">
      <w:start w:val="1"/>
      <w:numFmt w:val="bullet"/>
      <w:lvlText w:val=""/>
      <w:lvlJc w:val="left"/>
      <w:pPr>
        <w:ind w:left="1440" w:hanging="360"/>
      </w:pPr>
      <w:rPr>
        <w:rFonts w:hint="default" w:ascii="Symbol" w:hAnsi="Symbol"/>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16F3878"/>
    <w:multiLevelType w:val="hybridMultilevel"/>
    <w:tmpl w:val="3108509E"/>
    <w:lvl w:ilvl="0" w:tplc="CA92EE10">
      <w:start w:val="1"/>
      <w:numFmt w:val="decimal"/>
      <w:lvlText w:val="%1."/>
      <w:lvlJc w:val="left"/>
      <w:pPr>
        <w:ind w:left="720" w:hanging="360"/>
      </w:pPr>
      <w:rPr>
        <w:rFonts w:hint="default" w:ascii="FlandersArtSans-Regular" w:hAnsi="FlandersArtSans-Regular"/>
        <w:b/>
        <w:bCs/>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51942A9"/>
    <w:multiLevelType w:val="hybridMultilevel"/>
    <w:tmpl w:val="13F613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1"/>
  </w:num>
  <w:num w:numId="2">
    <w:abstractNumId w:val="8"/>
  </w:num>
  <w:num w:numId="3">
    <w:abstractNumId w:val="2"/>
  </w:num>
  <w:num w:numId="4">
    <w:abstractNumId w:val="6"/>
  </w:num>
  <w:num w:numId="5">
    <w:abstractNumId w:val="0"/>
  </w:num>
  <w:num w:numId="6">
    <w:abstractNumId w:val="4"/>
  </w:num>
  <w:num w:numId="7">
    <w:abstractNumId w:val="5"/>
  </w:num>
  <w:num w:numId="8">
    <w:abstractNumId w:val="9"/>
  </w:num>
  <w:num w:numId="9">
    <w:abstractNumId w:val="1"/>
  </w:num>
  <w:num w:numId="10">
    <w:abstractNumId w:val="7"/>
  </w:num>
  <w:num w:numId="11">
    <w:abstractNumId w:val="10"/>
  </w:num>
  <w:num w:numId="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4D"/>
    <w:rsid w:val="000053C4"/>
    <w:rsid w:val="00007A30"/>
    <w:rsid w:val="0001132E"/>
    <w:rsid w:val="00020607"/>
    <w:rsid w:val="000221B7"/>
    <w:rsid w:val="00025EEB"/>
    <w:rsid w:val="000278F2"/>
    <w:rsid w:val="0003046C"/>
    <w:rsid w:val="0003199E"/>
    <w:rsid w:val="00036E72"/>
    <w:rsid w:val="00043577"/>
    <w:rsid w:val="00043B88"/>
    <w:rsid w:val="00044A6E"/>
    <w:rsid w:val="00045419"/>
    <w:rsid w:val="00046F50"/>
    <w:rsid w:val="00054497"/>
    <w:rsid w:val="00060342"/>
    <w:rsid w:val="00060395"/>
    <w:rsid w:val="00061ADB"/>
    <w:rsid w:val="00064AB4"/>
    <w:rsid w:val="00070B6F"/>
    <w:rsid w:val="00074512"/>
    <w:rsid w:val="000803F7"/>
    <w:rsid w:val="00083588"/>
    <w:rsid w:val="00094399"/>
    <w:rsid w:val="00095838"/>
    <w:rsid w:val="000A0334"/>
    <w:rsid w:val="000A1050"/>
    <w:rsid w:val="000A2CC9"/>
    <w:rsid w:val="000A550A"/>
    <w:rsid w:val="000B1E18"/>
    <w:rsid w:val="000B29F1"/>
    <w:rsid w:val="000B2B90"/>
    <w:rsid w:val="000C0B76"/>
    <w:rsid w:val="000C7166"/>
    <w:rsid w:val="000D0849"/>
    <w:rsid w:val="000D2742"/>
    <w:rsid w:val="000D36B7"/>
    <w:rsid w:val="000E0CB4"/>
    <w:rsid w:val="000E118E"/>
    <w:rsid w:val="000E1C8A"/>
    <w:rsid w:val="000E2662"/>
    <w:rsid w:val="000E4761"/>
    <w:rsid w:val="000F06B7"/>
    <w:rsid w:val="000F2949"/>
    <w:rsid w:val="000F3A79"/>
    <w:rsid w:val="000F46BF"/>
    <w:rsid w:val="00100003"/>
    <w:rsid w:val="001066F3"/>
    <w:rsid w:val="00107ADB"/>
    <w:rsid w:val="00111DA9"/>
    <w:rsid w:val="00113F43"/>
    <w:rsid w:val="00114F79"/>
    <w:rsid w:val="00114FF7"/>
    <w:rsid w:val="00116943"/>
    <w:rsid w:val="001201A9"/>
    <w:rsid w:val="00121B86"/>
    <w:rsid w:val="00122EF1"/>
    <w:rsid w:val="00125395"/>
    <w:rsid w:val="0012593F"/>
    <w:rsid w:val="0012601B"/>
    <w:rsid w:val="0012666E"/>
    <w:rsid w:val="001309C1"/>
    <w:rsid w:val="00131A64"/>
    <w:rsid w:val="00132ADE"/>
    <w:rsid w:val="0014368B"/>
    <w:rsid w:val="00145D9B"/>
    <w:rsid w:val="001467CC"/>
    <w:rsid w:val="001476DB"/>
    <w:rsid w:val="00152A31"/>
    <w:rsid w:val="00153087"/>
    <w:rsid w:val="00153E6A"/>
    <w:rsid w:val="00160394"/>
    <w:rsid w:val="00162EDF"/>
    <w:rsid w:val="001636D4"/>
    <w:rsid w:val="00163D1B"/>
    <w:rsid w:val="001645A8"/>
    <w:rsid w:val="00174C39"/>
    <w:rsid w:val="001837C2"/>
    <w:rsid w:val="001859B6"/>
    <w:rsid w:val="001874A7"/>
    <w:rsid w:val="00187FC3"/>
    <w:rsid w:val="00190EB9"/>
    <w:rsid w:val="00194D47"/>
    <w:rsid w:val="0019518D"/>
    <w:rsid w:val="00195B9F"/>
    <w:rsid w:val="001974FA"/>
    <w:rsid w:val="001976FE"/>
    <w:rsid w:val="00197722"/>
    <w:rsid w:val="001A1066"/>
    <w:rsid w:val="001A5570"/>
    <w:rsid w:val="001A5E46"/>
    <w:rsid w:val="001A612F"/>
    <w:rsid w:val="001B0165"/>
    <w:rsid w:val="001B13D6"/>
    <w:rsid w:val="001B367D"/>
    <w:rsid w:val="001B4309"/>
    <w:rsid w:val="001B764F"/>
    <w:rsid w:val="001C2D6F"/>
    <w:rsid w:val="001C447B"/>
    <w:rsid w:val="001D5661"/>
    <w:rsid w:val="001E330A"/>
    <w:rsid w:val="001E7F57"/>
    <w:rsid w:val="001F469E"/>
    <w:rsid w:val="001F51C4"/>
    <w:rsid w:val="001F7AF6"/>
    <w:rsid w:val="002034BC"/>
    <w:rsid w:val="002053A7"/>
    <w:rsid w:val="002054E3"/>
    <w:rsid w:val="00210DB3"/>
    <w:rsid w:val="00214B0F"/>
    <w:rsid w:val="00221F96"/>
    <w:rsid w:val="00222C22"/>
    <w:rsid w:val="00223FE0"/>
    <w:rsid w:val="002240AA"/>
    <w:rsid w:val="00224171"/>
    <w:rsid w:val="00225BE1"/>
    <w:rsid w:val="0022697E"/>
    <w:rsid w:val="00227F83"/>
    <w:rsid w:val="0023027C"/>
    <w:rsid w:val="0023112B"/>
    <w:rsid w:val="0023274F"/>
    <w:rsid w:val="002415AF"/>
    <w:rsid w:val="00242534"/>
    <w:rsid w:val="00245213"/>
    <w:rsid w:val="002635CE"/>
    <w:rsid w:val="002646F9"/>
    <w:rsid w:val="00265B75"/>
    <w:rsid w:val="00275896"/>
    <w:rsid w:val="00277631"/>
    <w:rsid w:val="002803D5"/>
    <w:rsid w:val="00280D73"/>
    <w:rsid w:val="002817F0"/>
    <w:rsid w:val="00284503"/>
    <w:rsid w:val="00290B9E"/>
    <w:rsid w:val="00292A36"/>
    <w:rsid w:val="00293DA0"/>
    <w:rsid w:val="002A0C95"/>
    <w:rsid w:val="002B0769"/>
    <w:rsid w:val="002B168E"/>
    <w:rsid w:val="002B4242"/>
    <w:rsid w:val="002C01FD"/>
    <w:rsid w:val="002C1BFB"/>
    <w:rsid w:val="002C2002"/>
    <w:rsid w:val="002C27B8"/>
    <w:rsid w:val="002C376D"/>
    <w:rsid w:val="002C4378"/>
    <w:rsid w:val="002D5D10"/>
    <w:rsid w:val="002E3166"/>
    <w:rsid w:val="002E45AF"/>
    <w:rsid w:val="002E655B"/>
    <w:rsid w:val="002F0CD3"/>
    <w:rsid w:val="002F2612"/>
    <w:rsid w:val="003033D5"/>
    <w:rsid w:val="00314986"/>
    <w:rsid w:val="00314BDB"/>
    <w:rsid w:val="00317542"/>
    <w:rsid w:val="00331A42"/>
    <w:rsid w:val="00334D45"/>
    <w:rsid w:val="00335664"/>
    <w:rsid w:val="00335A33"/>
    <w:rsid w:val="003372B8"/>
    <w:rsid w:val="00337908"/>
    <w:rsid w:val="00341128"/>
    <w:rsid w:val="00353F51"/>
    <w:rsid w:val="003577AF"/>
    <w:rsid w:val="00363524"/>
    <w:rsid w:val="003676EF"/>
    <w:rsid w:val="003714D6"/>
    <w:rsid w:val="00371A88"/>
    <w:rsid w:val="003726A2"/>
    <w:rsid w:val="003748D2"/>
    <w:rsid w:val="00382233"/>
    <w:rsid w:val="00384519"/>
    <w:rsid w:val="00384E1C"/>
    <w:rsid w:val="003852F3"/>
    <w:rsid w:val="00387756"/>
    <w:rsid w:val="00387BF3"/>
    <w:rsid w:val="003907C4"/>
    <w:rsid w:val="00390ED7"/>
    <w:rsid w:val="003945E0"/>
    <w:rsid w:val="00395A91"/>
    <w:rsid w:val="00396694"/>
    <w:rsid w:val="00396C1C"/>
    <w:rsid w:val="003A4862"/>
    <w:rsid w:val="003A4A1D"/>
    <w:rsid w:val="003B3A93"/>
    <w:rsid w:val="003B56A9"/>
    <w:rsid w:val="003B7FA1"/>
    <w:rsid w:val="003C258D"/>
    <w:rsid w:val="003C457D"/>
    <w:rsid w:val="003C534D"/>
    <w:rsid w:val="003C5C4C"/>
    <w:rsid w:val="003D2003"/>
    <w:rsid w:val="003E0A89"/>
    <w:rsid w:val="003E3735"/>
    <w:rsid w:val="003E43AA"/>
    <w:rsid w:val="003E4B04"/>
    <w:rsid w:val="003E5905"/>
    <w:rsid w:val="003E749D"/>
    <w:rsid w:val="003E7EE4"/>
    <w:rsid w:val="003F0106"/>
    <w:rsid w:val="003F267F"/>
    <w:rsid w:val="003F66F3"/>
    <w:rsid w:val="004004F3"/>
    <w:rsid w:val="0040346C"/>
    <w:rsid w:val="00404B43"/>
    <w:rsid w:val="004064AB"/>
    <w:rsid w:val="00407750"/>
    <w:rsid w:val="00411631"/>
    <w:rsid w:val="004170E1"/>
    <w:rsid w:val="00421445"/>
    <w:rsid w:val="0042694C"/>
    <w:rsid w:val="0045167C"/>
    <w:rsid w:val="0045223F"/>
    <w:rsid w:val="00456DB9"/>
    <w:rsid w:val="004618A9"/>
    <w:rsid w:val="004619BF"/>
    <w:rsid w:val="004716B0"/>
    <w:rsid w:val="00471B47"/>
    <w:rsid w:val="00484D27"/>
    <w:rsid w:val="00485029"/>
    <w:rsid w:val="004A1CB4"/>
    <w:rsid w:val="004A6B7D"/>
    <w:rsid w:val="004B1068"/>
    <w:rsid w:val="004B2071"/>
    <w:rsid w:val="004B5F38"/>
    <w:rsid w:val="004C1828"/>
    <w:rsid w:val="004D314A"/>
    <w:rsid w:val="004D36AB"/>
    <w:rsid w:val="004D5B58"/>
    <w:rsid w:val="004D6AE3"/>
    <w:rsid w:val="004D773B"/>
    <w:rsid w:val="004E21DB"/>
    <w:rsid w:val="004E6182"/>
    <w:rsid w:val="00512FF5"/>
    <w:rsid w:val="005136B5"/>
    <w:rsid w:val="0052013E"/>
    <w:rsid w:val="00521579"/>
    <w:rsid w:val="00530E7C"/>
    <w:rsid w:val="00532CEC"/>
    <w:rsid w:val="0053328A"/>
    <w:rsid w:val="005418D0"/>
    <w:rsid w:val="00545790"/>
    <w:rsid w:val="005469BC"/>
    <w:rsid w:val="00546A7B"/>
    <w:rsid w:val="00551378"/>
    <w:rsid w:val="0055759B"/>
    <w:rsid w:val="005619C7"/>
    <w:rsid w:val="0056778B"/>
    <w:rsid w:val="00571E3F"/>
    <w:rsid w:val="00572A37"/>
    <w:rsid w:val="00573804"/>
    <w:rsid w:val="0058342E"/>
    <w:rsid w:val="00584D74"/>
    <w:rsid w:val="005903BD"/>
    <w:rsid w:val="005973C3"/>
    <w:rsid w:val="005A6843"/>
    <w:rsid w:val="005A7865"/>
    <w:rsid w:val="005B31AC"/>
    <w:rsid w:val="005B5F41"/>
    <w:rsid w:val="005C1954"/>
    <w:rsid w:val="005C21DE"/>
    <w:rsid w:val="005F138D"/>
    <w:rsid w:val="005F238B"/>
    <w:rsid w:val="005F50AD"/>
    <w:rsid w:val="005F50CA"/>
    <w:rsid w:val="005F74B6"/>
    <w:rsid w:val="006027DC"/>
    <w:rsid w:val="00612CFC"/>
    <w:rsid w:val="00613C6B"/>
    <w:rsid w:val="006149EE"/>
    <w:rsid w:val="00615A54"/>
    <w:rsid w:val="0061608B"/>
    <w:rsid w:val="0061616F"/>
    <w:rsid w:val="00616831"/>
    <w:rsid w:val="006242AC"/>
    <w:rsid w:val="00626B95"/>
    <w:rsid w:val="00627FE6"/>
    <w:rsid w:val="006305BB"/>
    <w:rsid w:val="006335AE"/>
    <w:rsid w:val="00635411"/>
    <w:rsid w:val="006408ED"/>
    <w:rsid w:val="00643221"/>
    <w:rsid w:val="006458B9"/>
    <w:rsid w:val="00652B40"/>
    <w:rsid w:val="00655C66"/>
    <w:rsid w:val="00665059"/>
    <w:rsid w:val="006739C1"/>
    <w:rsid w:val="0067446F"/>
    <w:rsid w:val="0067521B"/>
    <w:rsid w:val="00677D42"/>
    <w:rsid w:val="00681C40"/>
    <w:rsid w:val="00687866"/>
    <w:rsid w:val="00694712"/>
    <w:rsid w:val="0069483C"/>
    <w:rsid w:val="00695EDB"/>
    <w:rsid w:val="006A16A9"/>
    <w:rsid w:val="006A22F0"/>
    <w:rsid w:val="006C1E57"/>
    <w:rsid w:val="006C2148"/>
    <w:rsid w:val="006C5197"/>
    <w:rsid w:val="006C5CDA"/>
    <w:rsid w:val="006D298D"/>
    <w:rsid w:val="006D342D"/>
    <w:rsid w:val="006D6AC5"/>
    <w:rsid w:val="006F022B"/>
    <w:rsid w:val="006F5302"/>
    <w:rsid w:val="006F77D2"/>
    <w:rsid w:val="00700077"/>
    <w:rsid w:val="007002C6"/>
    <w:rsid w:val="00722B20"/>
    <w:rsid w:val="0072383E"/>
    <w:rsid w:val="007251AF"/>
    <w:rsid w:val="00734BB8"/>
    <w:rsid w:val="00735B14"/>
    <w:rsid w:val="00736F8B"/>
    <w:rsid w:val="00740133"/>
    <w:rsid w:val="00746AF6"/>
    <w:rsid w:val="00747739"/>
    <w:rsid w:val="007529DB"/>
    <w:rsid w:val="00753B17"/>
    <w:rsid w:val="0075677A"/>
    <w:rsid w:val="00762001"/>
    <w:rsid w:val="007635E3"/>
    <w:rsid w:val="00770ACA"/>
    <w:rsid w:val="0077107A"/>
    <w:rsid w:val="00771766"/>
    <w:rsid w:val="0077211B"/>
    <w:rsid w:val="00776EB3"/>
    <w:rsid w:val="00782EBA"/>
    <w:rsid w:val="00784635"/>
    <w:rsid w:val="00785C0E"/>
    <w:rsid w:val="00786312"/>
    <w:rsid w:val="00787F50"/>
    <w:rsid w:val="007923BF"/>
    <w:rsid w:val="007A0589"/>
    <w:rsid w:val="007A1F9D"/>
    <w:rsid w:val="007B0BCB"/>
    <w:rsid w:val="007B2680"/>
    <w:rsid w:val="007B33E2"/>
    <w:rsid w:val="007B67D0"/>
    <w:rsid w:val="007B7344"/>
    <w:rsid w:val="007C2457"/>
    <w:rsid w:val="007C63F1"/>
    <w:rsid w:val="007C7B62"/>
    <w:rsid w:val="007D0ECE"/>
    <w:rsid w:val="007D457F"/>
    <w:rsid w:val="007D495F"/>
    <w:rsid w:val="007D6B40"/>
    <w:rsid w:val="007E3CD7"/>
    <w:rsid w:val="007F2F50"/>
    <w:rsid w:val="008025C3"/>
    <w:rsid w:val="00805252"/>
    <w:rsid w:val="00807A7E"/>
    <w:rsid w:val="00815148"/>
    <w:rsid w:val="00815E55"/>
    <w:rsid w:val="00817CBC"/>
    <w:rsid w:val="0082024F"/>
    <w:rsid w:val="00820C9C"/>
    <w:rsid w:val="00821C26"/>
    <w:rsid w:val="00824BEE"/>
    <w:rsid w:val="008269ED"/>
    <w:rsid w:val="00827794"/>
    <w:rsid w:val="00830102"/>
    <w:rsid w:val="00832164"/>
    <w:rsid w:val="008322EF"/>
    <w:rsid w:val="008416AD"/>
    <w:rsid w:val="008443AE"/>
    <w:rsid w:val="0084633B"/>
    <w:rsid w:val="00851821"/>
    <w:rsid w:val="00852E33"/>
    <w:rsid w:val="00855E8C"/>
    <w:rsid w:val="00857A22"/>
    <w:rsid w:val="0086197F"/>
    <w:rsid w:val="00863CE9"/>
    <w:rsid w:val="008651B1"/>
    <w:rsid w:val="008660EE"/>
    <w:rsid w:val="00874BF1"/>
    <w:rsid w:val="00881E9A"/>
    <w:rsid w:val="00885036"/>
    <w:rsid w:val="00885727"/>
    <w:rsid w:val="008A23A7"/>
    <w:rsid w:val="008A31D5"/>
    <w:rsid w:val="008A64DD"/>
    <w:rsid w:val="008B2201"/>
    <w:rsid w:val="008B2E43"/>
    <w:rsid w:val="008C0382"/>
    <w:rsid w:val="008C4D0C"/>
    <w:rsid w:val="008C50F9"/>
    <w:rsid w:val="008D511B"/>
    <w:rsid w:val="008D5C59"/>
    <w:rsid w:val="008E1A34"/>
    <w:rsid w:val="008E1C69"/>
    <w:rsid w:val="008E1F99"/>
    <w:rsid w:val="008E34F4"/>
    <w:rsid w:val="008E4C31"/>
    <w:rsid w:val="008F2C5C"/>
    <w:rsid w:val="008F7C91"/>
    <w:rsid w:val="009008B9"/>
    <w:rsid w:val="009012D8"/>
    <w:rsid w:val="00904E6D"/>
    <w:rsid w:val="009079C5"/>
    <w:rsid w:val="00911CE4"/>
    <w:rsid w:val="0092272C"/>
    <w:rsid w:val="00937156"/>
    <w:rsid w:val="0094405F"/>
    <w:rsid w:val="00944EF5"/>
    <w:rsid w:val="00945D61"/>
    <w:rsid w:val="0094640C"/>
    <w:rsid w:val="00947E4E"/>
    <w:rsid w:val="00947EFF"/>
    <w:rsid w:val="00957584"/>
    <w:rsid w:val="00961A96"/>
    <w:rsid w:val="009716AB"/>
    <w:rsid w:val="0097344B"/>
    <w:rsid w:val="00974C53"/>
    <w:rsid w:val="009861B9"/>
    <w:rsid w:val="0098661C"/>
    <w:rsid w:val="009930C8"/>
    <w:rsid w:val="00995402"/>
    <w:rsid w:val="00996043"/>
    <w:rsid w:val="009A0344"/>
    <w:rsid w:val="009A1F40"/>
    <w:rsid w:val="009A4564"/>
    <w:rsid w:val="009A5088"/>
    <w:rsid w:val="009B3FFD"/>
    <w:rsid w:val="009C2716"/>
    <w:rsid w:val="009C4999"/>
    <w:rsid w:val="009C642F"/>
    <w:rsid w:val="009D104B"/>
    <w:rsid w:val="009D4635"/>
    <w:rsid w:val="009D6685"/>
    <w:rsid w:val="009E707B"/>
    <w:rsid w:val="009F07BD"/>
    <w:rsid w:val="009F5AFE"/>
    <w:rsid w:val="00A01931"/>
    <w:rsid w:val="00A02700"/>
    <w:rsid w:val="00A03964"/>
    <w:rsid w:val="00A044C9"/>
    <w:rsid w:val="00A147CB"/>
    <w:rsid w:val="00A276AA"/>
    <w:rsid w:val="00A30193"/>
    <w:rsid w:val="00A34AA5"/>
    <w:rsid w:val="00A4055E"/>
    <w:rsid w:val="00A41287"/>
    <w:rsid w:val="00A55A2A"/>
    <w:rsid w:val="00A60E80"/>
    <w:rsid w:val="00A75299"/>
    <w:rsid w:val="00A77757"/>
    <w:rsid w:val="00A95820"/>
    <w:rsid w:val="00AA0C92"/>
    <w:rsid w:val="00AA40EB"/>
    <w:rsid w:val="00AA429F"/>
    <w:rsid w:val="00AA787A"/>
    <w:rsid w:val="00AA7F12"/>
    <w:rsid w:val="00AB0735"/>
    <w:rsid w:val="00AB0DDD"/>
    <w:rsid w:val="00AB27F9"/>
    <w:rsid w:val="00AC527A"/>
    <w:rsid w:val="00AD3163"/>
    <w:rsid w:val="00AD4712"/>
    <w:rsid w:val="00AD632E"/>
    <w:rsid w:val="00AD6A3C"/>
    <w:rsid w:val="00AD6F5D"/>
    <w:rsid w:val="00AE01C4"/>
    <w:rsid w:val="00AE5C0E"/>
    <w:rsid w:val="00AE6EA8"/>
    <w:rsid w:val="00AF1A05"/>
    <w:rsid w:val="00AF2DA1"/>
    <w:rsid w:val="00AF51BC"/>
    <w:rsid w:val="00AF5B4D"/>
    <w:rsid w:val="00AF7DEE"/>
    <w:rsid w:val="00B0460B"/>
    <w:rsid w:val="00B0525B"/>
    <w:rsid w:val="00B05DCB"/>
    <w:rsid w:val="00B05EEE"/>
    <w:rsid w:val="00B1689E"/>
    <w:rsid w:val="00B22AAD"/>
    <w:rsid w:val="00B33C77"/>
    <w:rsid w:val="00B353E0"/>
    <w:rsid w:val="00B368B2"/>
    <w:rsid w:val="00B4073A"/>
    <w:rsid w:val="00B43B87"/>
    <w:rsid w:val="00B44B72"/>
    <w:rsid w:val="00B47B29"/>
    <w:rsid w:val="00B50C53"/>
    <w:rsid w:val="00B53A4D"/>
    <w:rsid w:val="00B57D2F"/>
    <w:rsid w:val="00B61317"/>
    <w:rsid w:val="00B63289"/>
    <w:rsid w:val="00B66825"/>
    <w:rsid w:val="00B679CD"/>
    <w:rsid w:val="00B71F7D"/>
    <w:rsid w:val="00B769AC"/>
    <w:rsid w:val="00B77FF6"/>
    <w:rsid w:val="00B82CE5"/>
    <w:rsid w:val="00B841CE"/>
    <w:rsid w:val="00B92144"/>
    <w:rsid w:val="00B926AD"/>
    <w:rsid w:val="00BA4C01"/>
    <w:rsid w:val="00BA52E8"/>
    <w:rsid w:val="00BA71C7"/>
    <w:rsid w:val="00BB04A1"/>
    <w:rsid w:val="00BB1F21"/>
    <w:rsid w:val="00BB7315"/>
    <w:rsid w:val="00BC2106"/>
    <w:rsid w:val="00BD0F87"/>
    <w:rsid w:val="00BD3BAD"/>
    <w:rsid w:val="00BE0D53"/>
    <w:rsid w:val="00BE1161"/>
    <w:rsid w:val="00BF142B"/>
    <w:rsid w:val="00BF31FA"/>
    <w:rsid w:val="00BF4245"/>
    <w:rsid w:val="00BF47DF"/>
    <w:rsid w:val="00BF4DA3"/>
    <w:rsid w:val="00BF59AD"/>
    <w:rsid w:val="00C01874"/>
    <w:rsid w:val="00C11CC1"/>
    <w:rsid w:val="00C20AB9"/>
    <w:rsid w:val="00C22B11"/>
    <w:rsid w:val="00C2663F"/>
    <w:rsid w:val="00C359B9"/>
    <w:rsid w:val="00C37592"/>
    <w:rsid w:val="00C40045"/>
    <w:rsid w:val="00C42026"/>
    <w:rsid w:val="00C44758"/>
    <w:rsid w:val="00C45479"/>
    <w:rsid w:val="00C46465"/>
    <w:rsid w:val="00C52589"/>
    <w:rsid w:val="00C61C9C"/>
    <w:rsid w:val="00C7083D"/>
    <w:rsid w:val="00C75641"/>
    <w:rsid w:val="00C81A23"/>
    <w:rsid w:val="00C81C2F"/>
    <w:rsid w:val="00C90EFF"/>
    <w:rsid w:val="00C92B8F"/>
    <w:rsid w:val="00C94D6C"/>
    <w:rsid w:val="00C97675"/>
    <w:rsid w:val="00CA45A3"/>
    <w:rsid w:val="00CA4E0E"/>
    <w:rsid w:val="00CA61E6"/>
    <w:rsid w:val="00CA65C0"/>
    <w:rsid w:val="00CB0B75"/>
    <w:rsid w:val="00CB6A3E"/>
    <w:rsid w:val="00CC66B8"/>
    <w:rsid w:val="00CD2FB1"/>
    <w:rsid w:val="00CE5229"/>
    <w:rsid w:val="00CF2D66"/>
    <w:rsid w:val="00CF628E"/>
    <w:rsid w:val="00D04EF5"/>
    <w:rsid w:val="00D0668B"/>
    <w:rsid w:val="00D06721"/>
    <w:rsid w:val="00D11D44"/>
    <w:rsid w:val="00D12A38"/>
    <w:rsid w:val="00D16FD0"/>
    <w:rsid w:val="00D20415"/>
    <w:rsid w:val="00D215D9"/>
    <w:rsid w:val="00D25AB6"/>
    <w:rsid w:val="00D25FC0"/>
    <w:rsid w:val="00D34AE9"/>
    <w:rsid w:val="00D3752A"/>
    <w:rsid w:val="00D427EB"/>
    <w:rsid w:val="00D44B5D"/>
    <w:rsid w:val="00D51B43"/>
    <w:rsid w:val="00D52731"/>
    <w:rsid w:val="00D57F0F"/>
    <w:rsid w:val="00D644EC"/>
    <w:rsid w:val="00D64818"/>
    <w:rsid w:val="00D668E4"/>
    <w:rsid w:val="00D66F6F"/>
    <w:rsid w:val="00D67A1F"/>
    <w:rsid w:val="00D700C6"/>
    <w:rsid w:val="00D71F3E"/>
    <w:rsid w:val="00D748C5"/>
    <w:rsid w:val="00D75593"/>
    <w:rsid w:val="00D76B3B"/>
    <w:rsid w:val="00D80998"/>
    <w:rsid w:val="00D82ABC"/>
    <w:rsid w:val="00D837B9"/>
    <w:rsid w:val="00D87B32"/>
    <w:rsid w:val="00D911FD"/>
    <w:rsid w:val="00D92471"/>
    <w:rsid w:val="00D975BF"/>
    <w:rsid w:val="00DA0A8D"/>
    <w:rsid w:val="00DA174D"/>
    <w:rsid w:val="00DA29EA"/>
    <w:rsid w:val="00DA4548"/>
    <w:rsid w:val="00DB313A"/>
    <w:rsid w:val="00DB7208"/>
    <w:rsid w:val="00DC2E17"/>
    <w:rsid w:val="00DC55E7"/>
    <w:rsid w:val="00DC7300"/>
    <w:rsid w:val="00DD0795"/>
    <w:rsid w:val="00DE0CE0"/>
    <w:rsid w:val="00DE74E1"/>
    <w:rsid w:val="00DF5774"/>
    <w:rsid w:val="00DF5EB7"/>
    <w:rsid w:val="00DF6971"/>
    <w:rsid w:val="00DF7354"/>
    <w:rsid w:val="00DF7F5D"/>
    <w:rsid w:val="00E13A06"/>
    <w:rsid w:val="00E15614"/>
    <w:rsid w:val="00E22298"/>
    <w:rsid w:val="00E2262C"/>
    <w:rsid w:val="00E231FD"/>
    <w:rsid w:val="00E239B3"/>
    <w:rsid w:val="00E23CDC"/>
    <w:rsid w:val="00E329B3"/>
    <w:rsid w:val="00E364CA"/>
    <w:rsid w:val="00E3693A"/>
    <w:rsid w:val="00E477C1"/>
    <w:rsid w:val="00E500AD"/>
    <w:rsid w:val="00E5694E"/>
    <w:rsid w:val="00E5755F"/>
    <w:rsid w:val="00E57B82"/>
    <w:rsid w:val="00E616C9"/>
    <w:rsid w:val="00E639F6"/>
    <w:rsid w:val="00E67C2C"/>
    <w:rsid w:val="00E73422"/>
    <w:rsid w:val="00E74DD3"/>
    <w:rsid w:val="00E750B1"/>
    <w:rsid w:val="00E83228"/>
    <w:rsid w:val="00E90A85"/>
    <w:rsid w:val="00E93542"/>
    <w:rsid w:val="00E95468"/>
    <w:rsid w:val="00EA34C9"/>
    <w:rsid w:val="00EB0DCA"/>
    <w:rsid w:val="00EB120D"/>
    <w:rsid w:val="00EB2ABF"/>
    <w:rsid w:val="00EB6B67"/>
    <w:rsid w:val="00ED3BB4"/>
    <w:rsid w:val="00ED3CA9"/>
    <w:rsid w:val="00ED7117"/>
    <w:rsid w:val="00ED7484"/>
    <w:rsid w:val="00EE0ACB"/>
    <w:rsid w:val="00EE618B"/>
    <w:rsid w:val="00EF2AB7"/>
    <w:rsid w:val="00EF2E31"/>
    <w:rsid w:val="00EF7A7C"/>
    <w:rsid w:val="00F02F19"/>
    <w:rsid w:val="00F06F09"/>
    <w:rsid w:val="00F079C6"/>
    <w:rsid w:val="00F142B0"/>
    <w:rsid w:val="00F15022"/>
    <w:rsid w:val="00F1545E"/>
    <w:rsid w:val="00F17212"/>
    <w:rsid w:val="00F208E2"/>
    <w:rsid w:val="00F3087C"/>
    <w:rsid w:val="00F32185"/>
    <w:rsid w:val="00F32C06"/>
    <w:rsid w:val="00F41C15"/>
    <w:rsid w:val="00F41E3E"/>
    <w:rsid w:val="00F60074"/>
    <w:rsid w:val="00F60282"/>
    <w:rsid w:val="00F6091F"/>
    <w:rsid w:val="00F629B9"/>
    <w:rsid w:val="00F62B20"/>
    <w:rsid w:val="00F63C78"/>
    <w:rsid w:val="00F64052"/>
    <w:rsid w:val="00F64D01"/>
    <w:rsid w:val="00F65196"/>
    <w:rsid w:val="00F7177F"/>
    <w:rsid w:val="00F82143"/>
    <w:rsid w:val="00F83796"/>
    <w:rsid w:val="00F85F71"/>
    <w:rsid w:val="00F90DC6"/>
    <w:rsid w:val="00F91546"/>
    <w:rsid w:val="00F938E2"/>
    <w:rsid w:val="00F97B2B"/>
    <w:rsid w:val="00FA03CB"/>
    <w:rsid w:val="00FA70C0"/>
    <w:rsid w:val="00FA7C64"/>
    <w:rsid w:val="00FB1134"/>
    <w:rsid w:val="00FB5FEE"/>
    <w:rsid w:val="00FB7FA2"/>
    <w:rsid w:val="00FC2BCF"/>
    <w:rsid w:val="00FD3DB0"/>
    <w:rsid w:val="00FD4A35"/>
    <w:rsid w:val="00FD5259"/>
    <w:rsid w:val="00FD5797"/>
    <w:rsid w:val="00FD6590"/>
    <w:rsid w:val="00FE1784"/>
    <w:rsid w:val="00FE2152"/>
    <w:rsid w:val="00FE5899"/>
    <w:rsid w:val="00FF33DB"/>
    <w:rsid w:val="00FF6B58"/>
    <w:rsid w:val="00FF6FFA"/>
    <w:rsid w:val="051D264B"/>
    <w:rsid w:val="0688CF38"/>
    <w:rsid w:val="126ED4C9"/>
    <w:rsid w:val="1BE05CC5"/>
    <w:rsid w:val="21DCEB25"/>
    <w:rsid w:val="254C8C92"/>
    <w:rsid w:val="2C6167E0"/>
    <w:rsid w:val="2D0B767F"/>
    <w:rsid w:val="5A16794C"/>
    <w:rsid w:val="6ED85F4A"/>
    <w:rsid w:val="72243C76"/>
    <w:rsid w:val="77D73422"/>
    <w:rsid w:val="7FF220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741E7B"/>
  <w15:chartTrackingRefBased/>
  <w15:docId w15:val="{2B237802-C60D-42BA-BE11-A4E91F0C2D0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semiHidden="1" w:unhideWhenUsed="1"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C534D"/>
    <w:pPr>
      <w:spacing w:after="0" w:line="270" w:lineRule="exact"/>
    </w:pPr>
    <w:rPr>
      <w:rFonts w:ascii="FlandersArtSans-Regular" w:hAnsi="FlandersArtSans-Regular" w:eastAsia="Times" w:cs="Times New Roman"/>
      <w:lang w:eastAsia="nl-BE"/>
    </w:rPr>
  </w:style>
  <w:style w:type="paragraph" w:styleId="Kop1">
    <w:name w:val="heading 1"/>
    <w:basedOn w:val="Standaard"/>
    <w:next w:val="Standaard"/>
    <w:link w:val="Kop1Char"/>
    <w:uiPriority w:val="2"/>
    <w:qFormat/>
    <w:rsid w:val="003C534D"/>
    <w:pPr>
      <w:keepNext/>
      <w:keepLines/>
      <w:numPr>
        <w:numId w:val="1"/>
      </w:numPr>
      <w:tabs>
        <w:tab w:val="left" w:pos="3686"/>
      </w:tabs>
      <w:spacing w:before="480" w:after="480" w:line="432" w:lineRule="exact"/>
      <w:contextualSpacing/>
      <w:outlineLvl w:val="0"/>
    </w:pPr>
    <w:rPr>
      <w:rFonts w:ascii="FlandersArtSans-Bold" w:hAnsi="FlandersArtSans-Bold" w:eastAsiaTheme="majorEastAsia" w:cstheme="majorBidi"/>
      <w:bCs/>
      <w:caps/>
      <w:color w:val="3C3D3C"/>
      <w:sz w:val="36"/>
      <w:szCs w:val="52"/>
      <w:lang w:eastAsia="en-US"/>
    </w:rPr>
  </w:style>
  <w:style w:type="paragraph" w:styleId="Kop2">
    <w:name w:val="heading 2"/>
    <w:basedOn w:val="Standaard"/>
    <w:next w:val="Standaard"/>
    <w:link w:val="Kop2Char"/>
    <w:uiPriority w:val="2"/>
    <w:qFormat/>
    <w:rsid w:val="003C534D"/>
    <w:pPr>
      <w:keepNext/>
      <w:keepLines/>
      <w:numPr>
        <w:ilvl w:val="1"/>
        <w:numId w:val="1"/>
      </w:numPr>
      <w:tabs>
        <w:tab w:val="left" w:pos="3686"/>
      </w:tabs>
      <w:spacing w:before="200" w:after="240" w:line="400" w:lineRule="exact"/>
      <w:contextualSpacing/>
      <w:outlineLvl w:val="1"/>
    </w:pPr>
    <w:rPr>
      <w:rFonts w:eastAsiaTheme="majorEastAsia" w:cstheme="majorBidi"/>
      <w:bCs/>
      <w:caps/>
      <w:color w:val="000000" w:themeColor="text1"/>
      <w:sz w:val="32"/>
      <w:szCs w:val="32"/>
      <w:u w:val="dotted"/>
      <w:lang w:eastAsia="en-US"/>
    </w:rPr>
  </w:style>
  <w:style w:type="paragraph" w:styleId="Kop3">
    <w:name w:val="heading 3"/>
    <w:basedOn w:val="Standaard"/>
    <w:next w:val="Standaard"/>
    <w:link w:val="Kop3Char"/>
    <w:uiPriority w:val="2"/>
    <w:qFormat/>
    <w:rsid w:val="003C534D"/>
    <w:pPr>
      <w:keepNext/>
      <w:keepLines/>
      <w:numPr>
        <w:ilvl w:val="2"/>
        <w:numId w:val="1"/>
      </w:numPr>
      <w:tabs>
        <w:tab w:val="left" w:pos="3686"/>
      </w:tabs>
      <w:spacing w:before="200" w:after="120" w:line="288" w:lineRule="exact"/>
      <w:contextualSpacing/>
      <w:outlineLvl w:val="2"/>
    </w:pPr>
    <w:rPr>
      <w:rFonts w:ascii="FlandersArtSerif-Bold" w:hAnsi="FlandersArtSerif-Bold" w:eastAsiaTheme="majorEastAsia" w:cstheme="majorBidi"/>
      <w:bCs/>
      <w:color w:val="9B9DA0"/>
      <w:sz w:val="24"/>
      <w:szCs w:val="24"/>
      <w:lang w:eastAsia="en-US"/>
    </w:rPr>
  </w:style>
  <w:style w:type="paragraph" w:styleId="Kop4">
    <w:name w:val="heading 4"/>
    <w:basedOn w:val="Standaard"/>
    <w:next w:val="Standaard"/>
    <w:link w:val="Kop4Char"/>
    <w:uiPriority w:val="2"/>
    <w:qFormat/>
    <w:rsid w:val="003C534D"/>
    <w:pPr>
      <w:keepNext/>
      <w:keepLines/>
      <w:numPr>
        <w:ilvl w:val="3"/>
        <w:numId w:val="1"/>
      </w:numPr>
      <w:tabs>
        <w:tab w:val="left" w:pos="3686"/>
      </w:tabs>
      <w:spacing w:before="200"/>
      <w:contextualSpacing/>
      <w:outlineLvl w:val="3"/>
    </w:pPr>
    <w:rPr>
      <w:rFonts w:ascii="FlandersArtSerif-Bold" w:hAnsi="FlandersArtSerif-Bold" w:eastAsiaTheme="majorEastAsia" w:cstheme="majorBidi"/>
      <w:bCs/>
      <w:iCs/>
      <w:color w:val="000000" w:themeColor="text1"/>
      <w:u w:val="single"/>
      <w:lang w:eastAsia="en-US"/>
    </w:rPr>
  </w:style>
  <w:style w:type="paragraph" w:styleId="Kop5">
    <w:name w:val="heading 5"/>
    <w:basedOn w:val="Standaard"/>
    <w:next w:val="Standaard"/>
    <w:link w:val="Kop5Char"/>
    <w:uiPriority w:val="2"/>
    <w:rsid w:val="003C534D"/>
    <w:pPr>
      <w:keepNext/>
      <w:keepLines/>
      <w:numPr>
        <w:ilvl w:val="4"/>
        <w:numId w:val="1"/>
      </w:numPr>
      <w:tabs>
        <w:tab w:val="left" w:pos="3686"/>
      </w:tabs>
      <w:spacing w:before="200"/>
      <w:contextualSpacing/>
      <w:outlineLvl w:val="4"/>
    </w:pPr>
    <w:rPr>
      <w:rFonts w:eastAsiaTheme="majorEastAsia" w:cstheme="majorBidi"/>
      <w:color w:val="3C3D3C"/>
      <w:lang w:eastAsia="en-US"/>
    </w:rPr>
  </w:style>
  <w:style w:type="paragraph" w:styleId="Kop6">
    <w:name w:val="heading 6"/>
    <w:basedOn w:val="Standaard"/>
    <w:next w:val="Standaard"/>
    <w:link w:val="Kop6Char"/>
    <w:uiPriority w:val="2"/>
    <w:rsid w:val="003C534D"/>
    <w:pPr>
      <w:keepNext/>
      <w:keepLines/>
      <w:numPr>
        <w:ilvl w:val="5"/>
        <w:numId w:val="1"/>
      </w:numPr>
      <w:tabs>
        <w:tab w:val="left" w:pos="3686"/>
      </w:tabs>
      <w:spacing w:before="200"/>
      <w:contextualSpacing/>
      <w:outlineLvl w:val="5"/>
    </w:pPr>
    <w:rPr>
      <w:rFonts w:ascii="FlandersArtSerif-Regular" w:hAnsi="FlandersArtSerif-Regular" w:eastAsiaTheme="majorEastAsia" w:cstheme="majorBidi"/>
      <w:iCs/>
      <w:color w:val="6F7173"/>
      <w:lang w:eastAsia="en-US"/>
    </w:rPr>
  </w:style>
  <w:style w:type="paragraph" w:styleId="Kop7">
    <w:name w:val="heading 7"/>
    <w:basedOn w:val="Standaard"/>
    <w:next w:val="Standaard"/>
    <w:link w:val="Kop7Char"/>
    <w:uiPriority w:val="2"/>
    <w:rsid w:val="003C534D"/>
    <w:pPr>
      <w:keepNext/>
      <w:keepLines/>
      <w:numPr>
        <w:ilvl w:val="6"/>
        <w:numId w:val="1"/>
      </w:numPr>
      <w:tabs>
        <w:tab w:val="left" w:pos="3686"/>
      </w:tabs>
      <w:spacing w:before="200"/>
      <w:contextualSpacing/>
      <w:outlineLvl w:val="6"/>
    </w:pPr>
    <w:rPr>
      <w:rFonts w:ascii="FlandersArtSerif-Medium" w:hAnsi="FlandersArtSerif-Medium" w:eastAsiaTheme="majorEastAsia" w:cstheme="majorBidi"/>
      <w:iCs/>
      <w:color w:val="9B9DA0"/>
      <w:lang w:eastAsia="en-US"/>
    </w:rPr>
  </w:style>
  <w:style w:type="paragraph" w:styleId="Kop8">
    <w:name w:val="heading 8"/>
    <w:basedOn w:val="Standaard"/>
    <w:next w:val="Standaard"/>
    <w:link w:val="Kop8Char"/>
    <w:uiPriority w:val="2"/>
    <w:rsid w:val="003C534D"/>
    <w:pPr>
      <w:keepNext/>
      <w:keepLines/>
      <w:numPr>
        <w:ilvl w:val="7"/>
        <w:numId w:val="1"/>
      </w:numPr>
      <w:tabs>
        <w:tab w:val="left" w:pos="3686"/>
      </w:tabs>
      <w:spacing w:before="200"/>
      <w:contextualSpacing/>
      <w:outlineLvl w:val="7"/>
    </w:pPr>
    <w:rPr>
      <w:rFonts w:ascii="FlandersArtSerif-Regular" w:hAnsi="FlandersArtSerif-Regular" w:eastAsiaTheme="majorEastAsia" w:cstheme="majorBidi"/>
      <w:color w:val="3C3D3C"/>
      <w:szCs w:val="20"/>
      <w:lang w:eastAsia="en-US"/>
    </w:rPr>
  </w:style>
  <w:style w:type="paragraph" w:styleId="Kop9">
    <w:name w:val="heading 9"/>
    <w:basedOn w:val="Standaard"/>
    <w:next w:val="Standaard"/>
    <w:link w:val="Kop9Char"/>
    <w:uiPriority w:val="2"/>
    <w:rsid w:val="003C534D"/>
    <w:pPr>
      <w:keepNext/>
      <w:keepLines/>
      <w:numPr>
        <w:ilvl w:val="8"/>
        <w:numId w:val="1"/>
      </w:numPr>
      <w:tabs>
        <w:tab w:val="left" w:pos="3686"/>
      </w:tabs>
      <w:spacing w:before="200"/>
      <w:contextualSpacing/>
      <w:outlineLvl w:val="8"/>
    </w:pPr>
    <w:rPr>
      <w:rFonts w:ascii="FlandersArtSerif-Regular" w:hAnsi="FlandersArtSerif-Regular" w:eastAsiaTheme="majorEastAsia" w:cstheme="majorBidi"/>
      <w:iCs/>
      <w:color w:val="6F7173"/>
      <w:szCs w:val="20"/>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2"/>
    <w:rsid w:val="003C534D"/>
    <w:rPr>
      <w:rFonts w:ascii="FlandersArtSans-Bold" w:hAnsi="FlandersArtSans-Bold" w:eastAsiaTheme="majorEastAsia" w:cstheme="majorBidi"/>
      <w:bCs/>
      <w:caps/>
      <w:color w:val="3C3D3C"/>
      <w:sz w:val="36"/>
      <w:szCs w:val="52"/>
    </w:rPr>
  </w:style>
  <w:style w:type="character" w:styleId="Kop2Char" w:customStyle="1">
    <w:name w:val="Kop 2 Char"/>
    <w:basedOn w:val="Standaardalinea-lettertype"/>
    <w:link w:val="Kop2"/>
    <w:uiPriority w:val="2"/>
    <w:rsid w:val="003C534D"/>
    <w:rPr>
      <w:rFonts w:ascii="FlandersArtSans-Regular" w:hAnsi="FlandersArtSans-Regular" w:eastAsiaTheme="majorEastAsia" w:cstheme="majorBidi"/>
      <w:bCs/>
      <w:caps/>
      <w:color w:val="000000" w:themeColor="text1"/>
      <w:sz w:val="32"/>
      <w:szCs w:val="32"/>
      <w:u w:val="dotted"/>
    </w:rPr>
  </w:style>
  <w:style w:type="character" w:styleId="Kop3Char" w:customStyle="1">
    <w:name w:val="Kop 3 Char"/>
    <w:basedOn w:val="Standaardalinea-lettertype"/>
    <w:link w:val="Kop3"/>
    <w:uiPriority w:val="2"/>
    <w:rsid w:val="003C534D"/>
    <w:rPr>
      <w:rFonts w:ascii="FlandersArtSerif-Bold" w:hAnsi="FlandersArtSerif-Bold" w:eastAsiaTheme="majorEastAsia" w:cstheme="majorBidi"/>
      <w:bCs/>
      <w:color w:val="9B9DA0"/>
      <w:sz w:val="24"/>
      <w:szCs w:val="24"/>
    </w:rPr>
  </w:style>
  <w:style w:type="character" w:styleId="Kop4Char" w:customStyle="1">
    <w:name w:val="Kop 4 Char"/>
    <w:basedOn w:val="Standaardalinea-lettertype"/>
    <w:link w:val="Kop4"/>
    <w:uiPriority w:val="2"/>
    <w:rsid w:val="003C534D"/>
    <w:rPr>
      <w:rFonts w:ascii="FlandersArtSerif-Bold" w:hAnsi="FlandersArtSerif-Bold" w:eastAsiaTheme="majorEastAsia" w:cstheme="majorBidi"/>
      <w:bCs/>
      <w:iCs/>
      <w:color w:val="000000" w:themeColor="text1"/>
      <w:u w:val="single"/>
    </w:rPr>
  </w:style>
  <w:style w:type="character" w:styleId="Kop5Char" w:customStyle="1">
    <w:name w:val="Kop 5 Char"/>
    <w:basedOn w:val="Standaardalinea-lettertype"/>
    <w:link w:val="Kop5"/>
    <w:uiPriority w:val="2"/>
    <w:rsid w:val="003C534D"/>
    <w:rPr>
      <w:rFonts w:ascii="FlandersArtSans-Regular" w:hAnsi="FlandersArtSans-Regular" w:eastAsiaTheme="majorEastAsia" w:cstheme="majorBidi"/>
      <w:color w:val="3C3D3C"/>
    </w:rPr>
  </w:style>
  <w:style w:type="character" w:styleId="Kop6Char" w:customStyle="1">
    <w:name w:val="Kop 6 Char"/>
    <w:basedOn w:val="Standaardalinea-lettertype"/>
    <w:link w:val="Kop6"/>
    <w:uiPriority w:val="2"/>
    <w:rsid w:val="003C534D"/>
    <w:rPr>
      <w:rFonts w:ascii="FlandersArtSerif-Regular" w:hAnsi="FlandersArtSerif-Regular" w:eastAsiaTheme="majorEastAsia" w:cstheme="majorBidi"/>
      <w:iCs/>
      <w:color w:val="6F7173"/>
    </w:rPr>
  </w:style>
  <w:style w:type="character" w:styleId="Kop7Char" w:customStyle="1">
    <w:name w:val="Kop 7 Char"/>
    <w:basedOn w:val="Standaardalinea-lettertype"/>
    <w:link w:val="Kop7"/>
    <w:uiPriority w:val="2"/>
    <w:rsid w:val="003C534D"/>
    <w:rPr>
      <w:rFonts w:ascii="FlandersArtSerif-Medium" w:hAnsi="FlandersArtSerif-Medium" w:eastAsiaTheme="majorEastAsia" w:cstheme="majorBidi"/>
      <w:iCs/>
      <w:color w:val="9B9DA0"/>
    </w:rPr>
  </w:style>
  <w:style w:type="character" w:styleId="Kop8Char" w:customStyle="1">
    <w:name w:val="Kop 8 Char"/>
    <w:basedOn w:val="Standaardalinea-lettertype"/>
    <w:link w:val="Kop8"/>
    <w:uiPriority w:val="2"/>
    <w:rsid w:val="003C534D"/>
    <w:rPr>
      <w:rFonts w:ascii="FlandersArtSerif-Regular" w:hAnsi="FlandersArtSerif-Regular" w:eastAsiaTheme="majorEastAsia" w:cstheme="majorBidi"/>
      <w:color w:val="3C3D3C"/>
      <w:szCs w:val="20"/>
    </w:rPr>
  </w:style>
  <w:style w:type="character" w:styleId="Kop9Char" w:customStyle="1">
    <w:name w:val="Kop 9 Char"/>
    <w:basedOn w:val="Standaardalinea-lettertype"/>
    <w:link w:val="Kop9"/>
    <w:uiPriority w:val="2"/>
    <w:rsid w:val="003C534D"/>
    <w:rPr>
      <w:rFonts w:ascii="FlandersArtSerif-Regular" w:hAnsi="FlandersArtSerif-Regular" w:eastAsiaTheme="majorEastAsia" w:cstheme="majorBidi"/>
      <w:iCs/>
      <w:color w:val="6F7173"/>
      <w:szCs w:val="20"/>
    </w:rPr>
  </w:style>
  <w:style w:type="paragraph" w:styleId="Koptekst">
    <w:name w:val="header"/>
    <w:basedOn w:val="Standaard"/>
    <w:link w:val="KoptekstChar"/>
    <w:unhideWhenUsed/>
    <w:rsid w:val="003C534D"/>
    <w:pPr>
      <w:tabs>
        <w:tab w:val="center" w:pos="4536"/>
        <w:tab w:val="right" w:pos="9072"/>
      </w:tabs>
      <w:spacing w:line="240" w:lineRule="auto"/>
    </w:pPr>
  </w:style>
  <w:style w:type="character" w:styleId="KoptekstChar" w:customStyle="1">
    <w:name w:val="Koptekst Char"/>
    <w:basedOn w:val="Standaardalinea-lettertype"/>
    <w:link w:val="Koptekst"/>
    <w:rsid w:val="003C534D"/>
    <w:rPr>
      <w:rFonts w:ascii="FlandersArtSans-Regular" w:hAnsi="FlandersArtSans-Regular" w:eastAsia="Times" w:cs="Times New Roman"/>
      <w:lang w:eastAsia="nl-BE"/>
    </w:rPr>
  </w:style>
  <w:style w:type="paragraph" w:styleId="Voettekst">
    <w:name w:val="footer"/>
    <w:basedOn w:val="Standaard"/>
    <w:link w:val="VoettekstChar"/>
    <w:unhideWhenUsed/>
    <w:qFormat/>
    <w:rsid w:val="003C534D"/>
    <w:pPr>
      <w:tabs>
        <w:tab w:val="center" w:pos="4536"/>
        <w:tab w:val="right" w:pos="9072"/>
      </w:tabs>
      <w:spacing w:line="240" w:lineRule="auto"/>
    </w:pPr>
  </w:style>
  <w:style w:type="character" w:styleId="VoettekstChar" w:customStyle="1">
    <w:name w:val="Voettekst Char"/>
    <w:basedOn w:val="Standaardalinea-lettertype"/>
    <w:link w:val="Voettekst"/>
    <w:rsid w:val="003C534D"/>
    <w:rPr>
      <w:rFonts w:ascii="FlandersArtSans-Regular" w:hAnsi="FlandersArtSans-Regular" w:eastAsia="Times" w:cs="Times New Roman"/>
      <w:lang w:eastAsia="nl-BE"/>
    </w:rPr>
  </w:style>
  <w:style w:type="paragraph" w:styleId="Lijstalinea">
    <w:name w:val="List Paragraph"/>
    <w:basedOn w:val="Standaard"/>
    <w:uiPriority w:val="34"/>
    <w:qFormat/>
    <w:rsid w:val="003C534D"/>
    <w:pPr>
      <w:ind w:left="720"/>
      <w:contextualSpacing/>
    </w:pPr>
  </w:style>
  <w:style w:type="table" w:styleId="Tabelraster">
    <w:name w:val="Table Grid"/>
    <w:basedOn w:val="Standaardtabel"/>
    <w:rsid w:val="003C534D"/>
    <w:pPr>
      <w:spacing w:after="0" w:line="240" w:lineRule="auto"/>
    </w:pPr>
    <w:rPr>
      <w:rFonts w:ascii="Verdana" w:hAnsi="Verdana" w:eastAsia="Times New Roman" w:cs="Times New Roman"/>
      <w:sz w:val="20"/>
      <w:szCs w:val="20"/>
      <w:lang w:val="en-US" w:eastAsia="nl-B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dresafzender" w:customStyle="1">
    <w:name w:val="Adres afzender"/>
    <w:basedOn w:val="Standaard"/>
    <w:link w:val="AdresafzenderChar"/>
    <w:uiPriority w:val="5"/>
    <w:qFormat/>
    <w:rsid w:val="003C534D"/>
    <w:pPr>
      <w:tabs>
        <w:tab w:val="center" w:pos="4320"/>
        <w:tab w:val="right" w:pos="8640"/>
      </w:tabs>
    </w:pPr>
    <w:rPr>
      <w:sz w:val="20"/>
    </w:rPr>
  </w:style>
  <w:style w:type="paragraph" w:styleId="Afdeling" w:customStyle="1">
    <w:name w:val="Afdeling"/>
    <w:basedOn w:val="Adresafzender"/>
    <w:link w:val="AfdelingChar"/>
    <w:qFormat/>
    <w:rsid w:val="003C534D"/>
    <w:pPr>
      <w:tabs>
        <w:tab w:val="center" w:pos="992"/>
      </w:tabs>
    </w:pPr>
    <w:rPr>
      <w:rFonts w:ascii="FlandersArtSans-Medium" w:hAnsi="FlandersArtSans-Medium"/>
    </w:rPr>
  </w:style>
  <w:style w:type="character" w:styleId="Hyperlink">
    <w:name w:val="Hyperlink"/>
    <w:uiPriority w:val="99"/>
    <w:unhideWhenUsed/>
    <w:rsid w:val="003C534D"/>
    <w:rPr>
      <w:color w:val="507DB2"/>
      <w:sz w:val="22"/>
      <w:u w:val="single"/>
    </w:rPr>
  </w:style>
  <w:style w:type="character" w:styleId="vet" w:customStyle="1">
    <w:name w:val="vet"/>
    <w:uiPriority w:val="1"/>
    <w:qFormat/>
    <w:rsid w:val="003C534D"/>
    <w:rPr>
      <w:rFonts w:ascii="FlandersArtSans-Bold" w:hAnsi="FlandersArtSans-Bold" w:eastAsia="Times New Roman"/>
      <w:szCs w:val="20"/>
    </w:rPr>
  </w:style>
  <w:style w:type="character" w:styleId="AdresafzenderChar" w:customStyle="1">
    <w:name w:val="Adres afzender Char"/>
    <w:basedOn w:val="Standaardalinea-lettertype"/>
    <w:link w:val="Adresafzender"/>
    <w:uiPriority w:val="5"/>
    <w:rsid w:val="003C534D"/>
    <w:rPr>
      <w:rFonts w:ascii="FlandersArtSans-Regular" w:hAnsi="FlandersArtSans-Regular" w:eastAsia="Times" w:cs="Times New Roman"/>
      <w:sz w:val="20"/>
      <w:lang w:eastAsia="nl-BE"/>
    </w:rPr>
  </w:style>
  <w:style w:type="character" w:styleId="AfdelingChar" w:customStyle="1">
    <w:name w:val="Afdeling Char"/>
    <w:basedOn w:val="AdresafzenderChar"/>
    <w:link w:val="Afdeling"/>
    <w:rsid w:val="003C534D"/>
    <w:rPr>
      <w:rFonts w:ascii="FlandersArtSans-Medium" w:hAnsi="FlandersArtSans-Medium" w:eastAsia="Times" w:cs="Times New Roman"/>
      <w:sz w:val="20"/>
      <w:lang w:eastAsia="nl-BE"/>
    </w:rPr>
  </w:style>
  <w:style w:type="character" w:styleId="medium" w:customStyle="1">
    <w:name w:val="medium"/>
    <w:uiPriority w:val="4"/>
    <w:semiHidden/>
    <w:unhideWhenUsed/>
    <w:qFormat/>
    <w:rsid w:val="003C534D"/>
    <w:rPr>
      <w:rFonts w:ascii="FlandersArtSans-Medium" w:hAnsi="FlandersArtSans-Medium"/>
    </w:rPr>
  </w:style>
  <w:style w:type="paragraph" w:styleId="paginering" w:customStyle="1">
    <w:name w:val="paginering"/>
    <w:basedOn w:val="Standaard"/>
    <w:uiPriority w:val="27"/>
    <w:qFormat/>
    <w:rsid w:val="003C534D"/>
    <w:pPr>
      <w:jc w:val="right"/>
    </w:pPr>
    <w:rPr>
      <w:noProof/>
      <w:sz w:val="18"/>
      <w:szCs w:val="18"/>
    </w:rPr>
  </w:style>
  <w:style w:type="character" w:styleId="Zwaar">
    <w:name w:val="Strong"/>
    <w:basedOn w:val="Standaardalinea-lettertype"/>
    <w:uiPriority w:val="22"/>
    <w:qFormat/>
    <w:rsid w:val="003C534D"/>
    <w:rPr>
      <w:b/>
      <w:bCs/>
    </w:rPr>
  </w:style>
  <w:style w:type="paragraph" w:styleId="Normaalweb">
    <w:name w:val="Normal (Web)"/>
    <w:basedOn w:val="Standaard"/>
    <w:uiPriority w:val="99"/>
    <w:semiHidden/>
    <w:unhideWhenUsed/>
    <w:rsid w:val="008E34F4"/>
    <w:pPr>
      <w:spacing w:before="100" w:beforeAutospacing="1" w:after="100" w:afterAutospacing="1" w:line="240" w:lineRule="auto"/>
    </w:pPr>
    <w:rPr>
      <w:rFonts w:ascii="Times New Roman" w:hAnsi="Times New Roman" w:eastAsia="Times New Roman"/>
      <w:sz w:val="24"/>
      <w:szCs w:val="24"/>
    </w:rPr>
  </w:style>
  <w:style w:type="character" w:styleId="Onopgelostemelding">
    <w:name w:val="Unresolved Mention"/>
    <w:basedOn w:val="Standaardalinea-lettertype"/>
    <w:uiPriority w:val="99"/>
    <w:semiHidden/>
    <w:unhideWhenUsed/>
    <w:rsid w:val="00881E9A"/>
    <w:rPr>
      <w:color w:val="605E5C"/>
      <w:shd w:val="clear" w:color="auto" w:fill="E1DFDD"/>
    </w:rPr>
  </w:style>
  <w:style w:type="paragraph" w:styleId="Ballontekst">
    <w:name w:val="Balloon Text"/>
    <w:basedOn w:val="Standaard"/>
    <w:link w:val="BallontekstChar"/>
    <w:uiPriority w:val="99"/>
    <w:semiHidden/>
    <w:unhideWhenUsed/>
    <w:rsid w:val="00E83228"/>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E83228"/>
    <w:rPr>
      <w:rFonts w:ascii="Segoe UI" w:hAnsi="Segoe UI" w:eastAsia="Times" w:cs="Segoe UI"/>
      <w:sz w:val="18"/>
      <w:szCs w:val="18"/>
      <w:lang w:eastAsia="nl-BE"/>
    </w:rPr>
  </w:style>
  <w:style w:type="character" w:styleId="GevolgdeHyperlink">
    <w:name w:val="FollowedHyperlink"/>
    <w:basedOn w:val="Standaardalinea-lettertype"/>
    <w:uiPriority w:val="99"/>
    <w:semiHidden/>
    <w:unhideWhenUsed/>
    <w:rsid w:val="00F41E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6757">
      <w:bodyDiv w:val="1"/>
      <w:marLeft w:val="0"/>
      <w:marRight w:val="0"/>
      <w:marTop w:val="0"/>
      <w:marBottom w:val="0"/>
      <w:divBdr>
        <w:top w:val="none" w:sz="0" w:space="0" w:color="auto"/>
        <w:left w:val="none" w:sz="0" w:space="0" w:color="auto"/>
        <w:bottom w:val="none" w:sz="0" w:space="0" w:color="auto"/>
        <w:right w:val="none" w:sz="0" w:space="0" w:color="auto"/>
      </w:divBdr>
      <w:divsChild>
        <w:div w:id="1429156487">
          <w:marLeft w:val="0"/>
          <w:marRight w:val="0"/>
          <w:marTop w:val="0"/>
          <w:marBottom w:val="0"/>
          <w:divBdr>
            <w:top w:val="none" w:sz="0" w:space="0" w:color="auto"/>
            <w:left w:val="none" w:sz="0" w:space="0" w:color="auto"/>
            <w:bottom w:val="none" w:sz="0" w:space="0" w:color="auto"/>
            <w:right w:val="none" w:sz="0" w:space="0" w:color="auto"/>
          </w:divBdr>
        </w:div>
      </w:divsChild>
    </w:div>
    <w:div w:id="160854235">
      <w:bodyDiv w:val="1"/>
      <w:marLeft w:val="0"/>
      <w:marRight w:val="0"/>
      <w:marTop w:val="0"/>
      <w:marBottom w:val="0"/>
      <w:divBdr>
        <w:top w:val="none" w:sz="0" w:space="0" w:color="auto"/>
        <w:left w:val="none" w:sz="0" w:space="0" w:color="auto"/>
        <w:bottom w:val="none" w:sz="0" w:space="0" w:color="auto"/>
        <w:right w:val="none" w:sz="0" w:space="0" w:color="auto"/>
      </w:divBdr>
      <w:divsChild>
        <w:div w:id="789277160">
          <w:marLeft w:val="0"/>
          <w:marRight w:val="0"/>
          <w:marTop w:val="0"/>
          <w:marBottom w:val="0"/>
          <w:divBdr>
            <w:top w:val="none" w:sz="0" w:space="0" w:color="auto"/>
            <w:left w:val="none" w:sz="0" w:space="0" w:color="auto"/>
            <w:bottom w:val="none" w:sz="0" w:space="0" w:color="auto"/>
            <w:right w:val="none" w:sz="0" w:space="0" w:color="auto"/>
          </w:divBdr>
        </w:div>
      </w:divsChild>
    </w:div>
    <w:div w:id="251282059">
      <w:bodyDiv w:val="1"/>
      <w:marLeft w:val="0"/>
      <w:marRight w:val="0"/>
      <w:marTop w:val="0"/>
      <w:marBottom w:val="0"/>
      <w:divBdr>
        <w:top w:val="none" w:sz="0" w:space="0" w:color="auto"/>
        <w:left w:val="none" w:sz="0" w:space="0" w:color="auto"/>
        <w:bottom w:val="none" w:sz="0" w:space="0" w:color="auto"/>
        <w:right w:val="none" w:sz="0" w:space="0" w:color="auto"/>
      </w:divBdr>
      <w:divsChild>
        <w:div w:id="620380832">
          <w:marLeft w:val="0"/>
          <w:marRight w:val="0"/>
          <w:marTop w:val="0"/>
          <w:marBottom w:val="0"/>
          <w:divBdr>
            <w:top w:val="none" w:sz="0" w:space="0" w:color="auto"/>
            <w:left w:val="none" w:sz="0" w:space="0" w:color="auto"/>
            <w:bottom w:val="none" w:sz="0" w:space="0" w:color="auto"/>
            <w:right w:val="none" w:sz="0" w:space="0" w:color="auto"/>
          </w:divBdr>
        </w:div>
      </w:divsChild>
    </w:div>
    <w:div w:id="312956378">
      <w:bodyDiv w:val="1"/>
      <w:marLeft w:val="0"/>
      <w:marRight w:val="0"/>
      <w:marTop w:val="0"/>
      <w:marBottom w:val="0"/>
      <w:divBdr>
        <w:top w:val="none" w:sz="0" w:space="0" w:color="auto"/>
        <w:left w:val="none" w:sz="0" w:space="0" w:color="auto"/>
        <w:bottom w:val="none" w:sz="0" w:space="0" w:color="auto"/>
        <w:right w:val="none" w:sz="0" w:space="0" w:color="auto"/>
      </w:divBdr>
      <w:divsChild>
        <w:div w:id="531651541">
          <w:marLeft w:val="0"/>
          <w:marRight w:val="0"/>
          <w:marTop w:val="0"/>
          <w:marBottom w:val="0"/>
          <w:divBdr>
            <w:top w:val="none" w:sz="0" w:space="0" w:color="auto"/>
            <w:left w:val="none" w:sz="0" w:space="0" w:color="auto"/>
            <w:bottom w:val="none" w:sz="0" w:space="0" w:color="auto"/>
            <w:right w:val="none" w:sz="0" w:space="0" w:color="auto"/>
          </w:divBdr>
        </w:div>
      </w:divsChild>
    </w:div>
    <w:div w:id="331297948">
      <w:bodyDiv w:val="1"/>
      <w:marLeft w:val="0"/>
      <w:marRight w:val="0"/>
      <w:marTop w:val="0"/>
      <w:marBottom w:val="0"/>
      <w:divBdr>
        <w:top w:val="none" w:sz="0" w:space="0" w:color="auto"/>
        <w:left w:val="none" w:sz="0" w:space="0" w:color="auto"/>
        <w:bottom w:val="none" w:sz="0" w:space="0" w:color="auto"/>
        <w:right w:val="none" w:sz="0" w:space="0" w:color="auto"/>
      </w:divBdr>
      <w:divsChild>
        <w:div w:id="606884336">
          <w:marLeft w:val="0"/>
          <w:marRight w:val="0"/>
          <w:marTop w:val="0"/>
          <w:marBottom w:val="0"/>
          <w:divBdr>
            <w:top w:val="none" w:sz="0" w:space="0" w:color="auto"/>
            <w:left w:val="none" w:sz="0" w:space="0" w:color="auto"/>
            <w:bottom w:val="none" w:sz="0" w:space="0" w:color="auto"/>
            <w:right w:val="none" w:sz="0" w:space="0" w:color="auto"/>
          </w:divBdr>
        </w:div>
      </w:divsChild>
    </w:div>
    <w:div w:id="416025232">
      <w:bodyDiv w:val="1"/>
      <w:marLeft w:val="0"/>
      <w:marRight w:val="0"/>
      <w:marTop w:val="0"/>
      <w:marBottom w:val="0"/>
      <w:divBdr>
        <w:top w:val="none" w:sz="0" w:space="0" w:color="auto"/>
        <w:left w:val="none" w:sz="0" w:space="0" w:color="auto"/>
        <w:bottom w:val="none" w:sz="0" w:space="0" w:color="auto"/>
        <w:right w:val="none" w:sz="0" w:space="0" w:color="auto"/>
      </w:divBdr>
      <w:divsChild>
        <w:div w:id="1048651379">
          <w:marLeft w:val="0"/>
          <w:marRight w:val="0"/>
          <w:marTop w:val="0"/>
          <w:marBottom w:val="0"/>
          <w:divBdr>
            <w:top w:val="none" w:sz="0" w:space="0" w:color="auto"/>
            <w:left w:val="none" w:sz="0" w:space="0" w:color="auto"/>
            <w:bottom w:val="none" w:sz="0" w:space="0" w:color="auto"/>
            <w:right w:val="none" w:sz="0" w:space="0" w:color="auto"/>
          </w:divBdr>
        </w:div>
      </w:divsChild>
    </w:div>
    <w:div w:id="440681946">
      <w:bodyDiv w:val="1"/>
      <w:marLeft w:val="0"/>
      <w:marRight w:val="0"/>
      <w:marTop w:val="0"/>
      <w:marBottom w:val="0"/>
      <w:divBdr>
        <w:top w:val="none" w:sz="0" w:space="0" w:color="auto"/>
        <w:left w:val="none" w:sz="0" w:space="0" w:color="auto"/>
        <w:bottom w:val="none" w:sz="0" w:space="0" w:color="auto"/>
        <w:right w:val="none" w:sz="0" w:space="0" w:color="auto"/>
      </w:divBdr>
      <w:divsChild>
        <w:div w:id="998192776">
          <w:marLeft w:val="0"/>
          <w:marRight w:val="0"/>
          <w:marTop w:val="0"/>
          <w:marBottom w:val="0"/>
          <w:divBdr>
            <w:top w:val="none" w:sz="0" w:space="0" w:color="auto"/>
            <w:left w:val="none" w:sz="0" w:space="0" w:color="auto"/>
            <w:bottom w:val="none" w:sz="0" w:space="0" w:color="auto"/>
            <w:right w:val="none" w:sz="0" w:space="0" w:color="auto"/>
          </w:divBdr>
        </w:div>
      </w:divsChild>
    </w:div>
    <w:div w:id="471413502">
      <w:bodyDiv w:val="1"/>
      <w:marLeft w:val="0"/>
      <w:marRight w:val="0"/>
      <w:marTop w:val="0"/>
      <w:marBottom w:val="0"/>
      <w:divBdr>
        <w:top w:val="none" w:sz="0" w:space="0" w:color="auto"/>
        <w:left w:val="none" w:sz="0" w:space="0" w:color="auto"/>
        <w:bottom w:val="none" w:sz="0" w:space="0" w:color="auto"/>
        <w:right w:val="none" w:sz="0" w:space="0" w:color="auto"/>
      </w:divBdr>
    </w:div>
    <w:div w:id="501823044">
      <w:bodyDiv w:val="1"/>
      <w:marLeft w:val="0"/>
      <w:marRight w:val="0"/>
      <w:marTop w:val="0"/>
      <w:marBottom w:val="0"/>
      <w:divBdr>
        <w:top w:val="none" w:sz="0" w:space="0" w:color="auto"/>
        <w:left w:val="none" w:sz="0" w:space="0" w:color="auto"/>
        <w:bottom w:val="none" w:sz="0" w:space="0" w:color="auto"/>
        <w:right w:val="none" w:sz="0" w:space="0" w:color="auto"/>
      </w:divBdr>
      <w:divsChild>
        <w:div w:id="1028525224">
          <w:marLeft w:val="0"/>
          <w:marRight w:val="0"/>
          <w:marTop w:val="0"/>
          <w:marBottom w:val="0"/>
          <w:divBdr>
            <w:top w:val="none" w:sz="0" w:space="0" w:color="auto"/>
            <w:left w:val="none" w:sz="0" w:space="0" w:color="auto"/>
            <w:bottom w:val="none" w:sz="0" w:space="0" w:color="auto"/>
            <w:right w:val="none" w:sz="0" w:space="0" w:color="auto"/>
          </w:divBdr>
        </w:div>
      </w:divsChild>
    </w:div>
    <w:div w:id="517013764">
      <w:bodyDiv w:val="1"/>
      <w:marLeft w:val="0"/>
      <w:marRight w:val="0"/>
      <w:marTop w:val="0"/>
      <w:marBottom w:val="0"/>
      <w:divBdr>
        <w:top w:val="none" w:sz="0" w:space="0" w:color="auto"/>
        <w:left w:val="none" w:sz="0" w:space="0" w:color="auto"/>
        <w:bottom w:val="none" w:sz="0" w:space="0" w:color="auto"/>
        <w:right w:val="none" w:sz="0" w:space="0" w:color="auto"/>
      </w:divBdr>
      <w:divsChild>
        <w:div w:id="2140293476">
          <w:marLeft w:val="0"/>
          <w:marRight w:val="0"/>
          <w:marTop w:val="0"/>
          <w:marBottom w:val="0"/>
          <w:divBdr>
            <w:top w:val="none" w:sz="0" w:space="0" w:color="auto"/>
            <w:left w:val="none" w:sz="0" w:space="0" w:color="auto"/>
            <w:bottom w:val="none" w:sz="0" w:space="0" w:color="auto"/>
            <w:right w:val="none" w:sz="0" w:space="0" w:color="auto"/>
          </w:divBdr>
        </w:div>
      </w:divsChild>
    </w:div>
    <w:div w:id="612833940">
      <w:bodyDiv w:val="1"/>
      <w:marLeft w:val="0"/>
      <w:marRight w:val="0"/>
      <w:marTop w:val="0"/>
      <w:marBottom w:val="0"/>
      <w:divBdr>
        <w:top w:val="none" w:sz="0" w:space="0" w:color="auto"/>
        <w:left w:val="none" w:sz="0" w:space="0" w:color="auto"/>
        <w:bottom w:val="none" w:sz="0" w:space="0" w:color="auto"/>
        <w:right w:val="none" w:sz="0" w:space="0" w:color="auto"/>
      </w:divBdr>
      <w:divsChild>
        <w:div w:id="1822696308">
          <w:marLeft w:val="547"/>
          <w:marRight w:val="0"/>
          <w:marTop w:val="0"/>
          <w:marBottom w:val="0"/>
          <w:divBdr>
            <w:top w:val="none" w:sz="0" w:space="0" w:color="auto"/>
            <w:left w:val="none" w:sz="0" w:space="0" w:color="auto"/>
            <w:bottom w:val="none" w:sz="0" w:space="0" w:color="auto"/>
            <w:right w:val="none" w:sz="0" w:space="0" w:color="auto"/>
          </w:divBdr>
        </w:div>
      </w:divsChild>
    </w:div>
    <w:div w:id="737630194">
      <w:bodyDiv w:val="1"/>
      <w:marLeft w:val="0"/>
      <w:marRight w:val="0"/>
      <w:marTop w:val="0"/>
      <w:marBottom w:val="0"/>
      <w:divBdr>
        <w:top w:val="none" w:sz="0" w:space="0" w:color="auto"/>
        <w:left w:val="none" w:sz="0" w:space="0" w:color="auto"/>
        <w:bottom w:val="none" w:sz="0" w:space="0" w:color="auto"/>
        <w:right w:val="none" w:sz="0" w:space="0" w:color="auto"/>
      </w:divBdr>
      <w:divsChild>
        <w:div w:id="1855224858">
          <w:marLeft w:val="0"/>
          <w:marRight w:val="0"/>
          <w:marTop w:val="0"/>
          <w:marBottom w:val="0"/>
          <w:divBdr>
            <w:top w:val="none" w:sz="0" w:space="0" w:color="auto"/>
            <w:left w:val="none" w:sz="0" w:space="0" w:color="auto"/>
            <w:bottom w:val="none" w:sz="0" w:space="0" w:color="auto"/>
            <w:right w:val="none" w:sz="0" w:space="0" w:color="auto"/>
          </w:divBdr>
        </w:div>
      </w:divsChild>
    </w:div>
    <w:div w:id="763577425">
      <w:bodyDiv w:val="1"/>
      <w:marLeft w:val="0"/>
      <w:marRight w:val="0"/>
      <w:marTop w:val="0"/>
      <w:marBottom w:val="0"/>
      <w:divBdr>
        <w:top w:val="none" w:sz="0" w:space="0" w:color="auto"/>
        <w:left w:val="none" w:sz="0" w:space="0" w:color="auto"/>
        <w:bottom w:val="none" w:sz="0" w:space="0" w:color="auto"/>
        <w:right w:val="none" w:sz="0" w:space="0" w:color="auto"/>
      </w:divBdr>
      <w:divsChild>
        <w:div w:id="2111898352">
          <w:marLeft w:val="0"/>
          <w:marRight w:val="0"/>
          <w:marTop w:val="0"/>
          <w:marBottom w:val="0"/>
          <w:divBdr>
            <w:top w:val="none" w:sz="0" w:space="0" w:color="auto"/>
            <w:left w:val="none" w:sz="0" w:space="0" w:color="auto"/>
            <w:bottom w:val="none" w:sz="0" w:space="0" w:color="auto"/>
            <w:right w:val="none" w:sz="0" w:space="0" w:color="auto"/>
          </w:divBdr>
        </w:div>
      </w:divsChild>
    </w:div>
    <w:div w:id="967323577">
      <w:bodyDiv w:val="1"/>
      <w:marLeft w:val="0"/>
      <w:marRight w:val="0"/>
      <w:marTop w:val="0"/>
      <w:marBottom w:val="0"/>
      <w:divBdr>
        <w:top w:val="none" w:sz="0" w:space="0" w:color="auto"/>
        <w:left w:val="none" w:sz="0" w:space="0" w:color="auto"/>
        <w:bottom w:val="none" w:sz="0" w:space="0" w:color="auto"/>
        <w:right w:val="none" w:sz="0" w:space="0" w:color="auto"/>
      </w:divBdr>
      <w:divsChild>
        <w:div w:id="615528503">
          <w:marLeft w:val="0"/>
          <w:marRight w:val="0"/>
          <w:marTop w:val="0"/>
          <w:marBottom w:val="0"/>
          <w:divBdr>
            <w:top w:val="none" w:sz="0" w:space="0" w:color="auto"/>
            <w:left w:val="none" w:sz="0" w:space="0" w:color="auto"/>
            <w:bottom w:val="none" w:sz="0" w:space="0" w:color="auto"/>
            <w:right w:val="none" w:sz="0" w:space="0" w:color="auto"/>
          </w:divBdr>
        </w:div>
      </w:divsChild>
    </w:div>
    <w:div w:id="1182476949">
      <w:bodyDiv w:val="1"/>
      <w:marLeft w:val="0"/>
      <w:marRight w:val="0"/>
      <w:marTop w:val="0"/>
      <w:marBottom w:val="0"/>
      <w:divBdr>
        <w:top w:val="none" w:sz="0" w:space="0" w:color="auto"/>
        <w:left w:val="none" w:sz="0" w:space="0" w:color="auto"/>
        <w:bottom w:val="none" w:sz="0" w:space="0" w:color="auto"/>
        <w:right w:val="none" w:sz="0" w:space="0" w:color="auto"/>
      </w:divBdr>
      <w:divsChild>
        <w:div w:id="606160255">
          <w:marLeft w:val="0"/>
          <w:marRight w:val="0"/>
          <w:marTop w:val="0"/>
          <w:marBottom w:val="0"/>
          <w:divBdr>
            <w:top w:val="none" w:sz="0" w:space="0" w:color="auto"/>
            <w:left w:val="none" w:sz="0" w:space="0" w:color="auto"/>
            <w:bottom w:val="none" w:sz="0" w:space="0" w:color="auto"/>
            <w:right w:val="none" w:sz="0" w:space="0" w:color="auto"/>
          </w:divBdr>
        </w:div>
      </w:divsChild>
    </w:div>
    <w:div w:id="1191452834">
      <w:bodyDiv w:val="1"/>
      <w:marLeft w:val="0"/>
      <w:marRight w:val="0"/>
      <w:marTop w:val="0"/>
      <w:marBottom w:val="0"/>
      <w:divBdr>
        <w:top w:val="none" w:sz="0" w:space="0" w:color="auto"/>
        <w:left w:val="none" w:sz="0" w:space="0" w:color="auto"/>
        <w:bottom w:val="none" w:sz="0" w:space="0" w:color="auto"/>
        <w:right w:val="none" w:sz="0" w:space="0" w:color="auto"/>
      </w:divBdr>
      <w:divsChild>
        <w:div w:id="2127380516">
          <w:marLeft w:val="0"/>
          <w:marRight w:val="0"/>
          <w:marTop w:val="0"/>
          <w:marBottom w:val="0"/>
          <w:divBdr>
            <w:top w:val="none" w:sz="0" w:space="0" w:color="auto"/>
            <w:left w:val="none" w:sz="0" w:space="0" w:color="auto"/>
            <w:bottom w:val="none" w:sz="0" w:space="0" w:color="auto"/>
            <w:right w:val="none" w:sz="0" w:space="0" w:color="auto"/>
          </w:divBdr>
        </w:div>
      </w:divsChild>
    </w:div>
    <w:div w:id="1222904340">
      <w:bodyDiv w:val="1"/>
      <w:marLeft w:val="0"/>
      <w:marRight w:val="0"/>
      <w:marTop w:val="0"/>
      <w:marBottom w:val="0"/>
      <w:divBdr>
        <w:top w:val="none" w:sz="0" w:space="0" w:color="auto"/>
        <w:left w:val="none" w:sz="0" w:space="0" w:color="auto"/>
        <w:bottom w:val="none" w:sz="0" w:space="0" w:color="auto"/>
        <w:right w:val="none" w:sz="0" w:space="0" w:color="auto"/>
      </w:divBdr>
      <w:divsChild>
        <w:div w:id="1463499995">
          <w:marLeft w:val="0"/>
          <w:marRight w:val="0"/>
          <w:marTop w:val="0"/>
          <w:marBottom w:val="0"/>
          <w:divBdr>
            <w:top w:val="none" w:sz="0" w:space="0" w:color="auto"/>
            <w:left w:val="none" w:sz="0" w:space="0" w:color="auto"/>
            <w:bottom w:val="none" w:sz="0" w:space="0" w:color="auto"/>
            <w:right w:val="none" w:sz="0" w:space="0" w:color="auto"/>
          </w:divBdr>
        </w:div>
      </w:divsChild>
    </w:div>
    <w:div w:id="1259481989">
      <w:bodyDiv w:val="1"/>
      <w:marLeft w:val="0"/>
      <w:marRight w:val="0"/>
      <w:marTop w:val="0"/>
      <w:marBottom w:val="0"/>
      <w:divBdr>
        <w:top w:val="none" w:sz="0" w:space="0" w:color="auto"/>
        <w:left w:val="none" w:sz="0" w:space="0" w:color="auto"/>
        <w:bottom w:val="none" w:sz="0" w:space="0" w:color="auto"/>
        <w:right w:val="none" w:sz="0" w:space="0" w:color="auto"/>
      </w:divBdr>
      <w:divsChild>
        <w:div w:id="241571603">
          <w:marLeft w:val="0"/>
          <w:marRight w:val="0"/>
          <w:marTop w:val="0"/>
          <w:marBottom w:val="0"/>
          <w:divBdr>
            <w:top w:val="none" w:sz="0" w:space="0" w:color="auto"/>
            <w:left w:val="none" w:sz="0" w:space="0" w:color="auto"/>
            <w:bottom w:val="none" w:sz="0" w:space="0" w:color="auto"/>
            <w:right w:val="none" w:sz="0" w:space="0" w:color="auto"/>
          </w:divBdr>
        </w:div>
      </w:divsChild>
    </w:div>
    <w:div w:id="1397162025">
      <w:bodyDiv w:val="1"/>
      <w:marLeft w:val="0"/>
      <w:marRight w:val="0"/>
      <w:marTop w:val="0"/>
      <w:marBottom w:val="0"/>
      <w:divBdr>
        <w:top w:val="none" w:sz="0" w:space="0" w:color="auto"/>
        <w:left w:val="none" w:sz="0" w:space="0" w:color="auto"/>
        <w:bottom w:val="none" w:sz="0" w:space="0" w:color="auto"/>
        <w:right w:val="none" w:sz="0" w:space="0" w:color="auto"/>
      </w:divBdr>
      <w:divsChild>
        <w:div w:id="895549552">
          <w:marLeft w:val="0"/>
          <w:marRight w:val="0"/>
          <w:marTop w:val="0"/>
          <w:marBottom w:val="0"/>
          <w:divBdr>
            <w:top w:val="none" w:sz="0" w:space="0" w:color="auto"/>
            <w:left w:val="none" w:sz="0" w:space="0" w:color="auto"/>
            <w:bottom w:val="none" w:sz="0" w:space="0" w:color="auto"/>
            <w:right w:val="none" w:sz="0" w:space="0" w:color="auto"/>
          </w:divBdr>
        </w:div>
      </w:divsChild>
    </w:div>
    <w:div w:id="1540782155">
      <w:bodyDiv w:val="1"/>
      <w:marLeft w:val="0"/>
      <w:marRight w:val="0"/>
      <w:marTop w:val="0"/>
      <w:marBottom w:val="0"/>
      <w:divBdr>
        <w:top w:val="none" w:sz="0" w:space="0" w:color="auto"/>
        <w:left w:val="none" w:sz="0" w:space="0" w:color="auto"/>
        <w:bottom w:val="none" w:sz="0" w:space="0" w:color="auto"/>
        <w:right w:val="none" w:sz="0" w:space="0" w:color="auto"/>
      </w:divBdr>
      <w:divsChild>
        <w:div w:id="1915699607">
          <w:marLeft w:val="0"/>
          <w:marRight w:val="0"/>
          <w:marTop w:val="0"/>
          <w:marBottom w:val="0"/>
          <w:divBdr>
            <w:top w:val="none" w:sz="0" w:space="0" w:color="auto"/>
            <w:left w:val="none" w:sz="0" w:space="0" w:color="auto"/>
            <w:bottom w:val="none" w:sz="0" w:space="0" w:color="auto"/>
            <w:right w:val="none" w:sz="0" w:space="0" w:color="auto"/>
          </w:divBdr>
        </w:div>
      </w:divsChild>
    </w:div>
    <w:div w:id="1556619371">
      <w:bodyDiv w:val="1"/>
      <w:marLeft w:val="0"/>
      <w:marRight w:val="0"/>
      <w:marTop w:val="0"/>
      <w:marBottom w:val="0"/>
      <w:divBdr>
        <w:top w:val="none" w:sz="0" w:space="0" w:color="auto"/>
        <w:left w:val="none" w:sz="0" w:space="0" w:color="auto"/>
        <w:bottom w:val="none" w:sz="0" w:space="0" w:color="auto"/>
        <w:right w:val="none" w:sz="0" w:space="0" w:color="auto"/>
      </w:divBdr>
      <w:divsChild>
        <w:div w:id="1407143737">
          <w:marLeft w:val="0"/>
          <w:marRight w:val="0"/>
          <w:marTop w:val="0"/>
          <w:marBottom w:val="0"/>
          <w:divBdr>
            <w:top w:val="none" w:sz="0" w:space="0" w:color="auto"/>
            <w:left w:val="none" w:sz="0" w:space="0" w:color="auto"/>
            <w:bottom w:val="none" w:sz="0" w:space="0" w:color="auto"/>
            <w:right w:val="none" w:sz="0" w:space="0" w:color="auto"/>
          </w:divBdr>
        </w:div>
      </w:divsChild>
    </w:div>
    <w:div w:id="1587960077">
      <w:bodyDiv w:val="1"/>
      <w:marLeft w:val="0"/>
      <w:marRight w:val="0"/>
      <w:marTop w:val="0"/>
      <w:marBottom w:val="0"/>
      <w:divBdr>
        <w:top w:val="none" w:sz="0" w:space="0" w:color="auto"/>
        <w:left w:val="none" w:sz="0" w:space="0" w:color="auto"/>
        <w:bottom w:val="none" w:sz="0" w:space="0" w:color="auto"/>
        <w:right w:val="none" w:sz="0" w:space="0" w:color="auto"/>
      </w:divBdr>
      <w:divsChild>
        <w:div w:id="1137991342">
          <w:marLeft w:val="0"/>
          <w:marRight w:val="0"/>
          <w:marTop w:val="0"/>
          <w:marBottom w:val="0"/>
          <w:divBdr>
            <w:top w:val="none" w:sz="0" w:space="0" w:color="auto"/>
            <w:left w:val="none" w:sz="0" w:space="0" w:color="auto"/>
            <w:bottom w:val="none" w:sz="0" w:space="0" w:color="auto"/>
            <w:right w:val="none" w:sz="0" w:space="0" w:color="auto"/>
          </w:divBdr>
        </w:div>
      </w:divsChild>
    </w:div>
    <w:div w:id="1613128371">
      <w:bodyDiv w:val="1"/>
      <w:marLeft w:val="0"/>
      <w:marRight w:val="0"/>
      <w:marTop w:val="0"/>
      <w:marBottom w:val="0"/>
      <w:divBdr>
        <w:top w:val="none" w:sz="0" w:space="0" w:color="auto"/>
        <w:left w:val="none" w:sz="0" w:space="0" w:color="auto"/>
        <w:bottom w:val="none" w:sz="0" w:space="0" w:color="auto"/>
        <w:right w:val="none" w:sz="0" w:space="0" w:color="auto"/>
      </w:divBdr>
      <w:divsChild>
        <w:div w:id="194975034">
          <w:marLeft w:val="0"/>
          <w:marRight w:val="0"/>
          <w:marTop w:val="0"/>
          <w:marBottom w:val="0"/>
          <w:divBdr>
            <w:top w:val="none" w:sz="0" w:space="0" w:color="auto"/>
            <w:left w:val="none" w:sz="0" w:space="0" w:color="auto"/>
            <w:bottom w:val="none" w:sz="0" w:space="0" w:color="auto"/>
            <w:right w:val="none" w:sz="0" w:space="0" w:color="auto"/>
          </w:divBdr>
        </w:div>
      </w:divsChild>
    </w:div>
    <w:div w:id="1857958765">
      <w:bodyDiv w:val="1"/>
      <w:marLeft w:val="0"/>
      <w:marRight w:val="0"/>
      <w:marTop w:val="0"/>
      <w:marBottom w:val="0"/>
      <w:divBdr>
        <w:top w:val="none" w:sz="0" w:space="0" w:color="auto"/>
        <w:left w:val="none" w:sz="0" w:space="0" w:color="auto"/>
        <w:bottom w:val="none" w:sz="0" w:space="0" w:color="auto"/>
        <w:right w:val="none" w:sz="0" w:space="0" w:color="auto"/>
      </w:divBdr>
      <w:divsChild>
        <w:div w:id="601961392">
          <w:marLeft w:val="0"/>
          <w:marRight w:val="0"/>
          <w:marTop w:val="0"/>
          <w:marBottom w:val="0"/>
          <w:divBdr>
            <w:top w:val="none" w:sz="0" w:space="0" w:color="auto"/>
            <w:left w:val="none" w:sz="0" w:space="0" w:color="auto"/>
            <w:bottom w:val="none" w:sz="0" w:space="0" w:color="auto"/>
            <w:right w:val="none" w:sz="0" w:space="0" w:color="auto"/>
          </w:divBdr>
        </w:div>
      </w:divsChild>
    </w:div>
    <w:div w:id="1905218652">
      <w:bodyDiv w:val="1"/>
      <w:marLeft w:val="0"/>
      <w:marRight w:val="0"/>
      <w:marTop w:val="0"/>
      <w:marBottom w:val="0"/>
      <w:divBdr>
        <w:top w:val="none" w:sz="0" w:space="0" w:color="auto"/>
        <w:left w:val="none" w:sz="0" w:space="0" w:color="auto"/>
        <w:bottom w:val="none" w:sz="0" w:space="0" w:color="auto"/>
        <w:right w:val="none" w:sz="0" w:space="0" w:color="auto"/>
      </w:divBdr>
      <w:divsChild>
        <w:div w:id="597832464">
          <w:marLeft w:val="0"/>
          <w:marRight w:val="0"/>
          <w:marTop w:val="0"/>
          <w:marBottom w:val="0"/>
          <w:divBdr>
            <w:top w:val="none" w:sz="0" w:space="0" w:color="auto"/>
            <w:left w:val="none" w:sz="0" w:space="0" w:color="auto"/>
            <w:bottom w:val="none" w:sz="0" w:space="0" w:color="auto"/>
            <w:right w:val="none" w:sz="0" w:space="0" w:color="auto"/>
          </w:divBdr>
        </w:div>
      </w:divsChild>
    </w:div>
    <w:div w:id="1994723165">
      <w:bodyDiv w:val="1"/>
      <w:marLeft w:val="0"/>
      <w:marRight w:val="0"/>
      <w:marTop w:val="0"/>
      <w:marBottom w:val="0"/>
      <w:divBdr>
        <w:top w:val="none" w:sz="0" w:space="0" w:color="auto"/>
        <w:left w:val="none" w:sz="0" w:space="0" w:color="auto"/>
        <w:bottom w:val="none" w:sz="0" w:space="0" w:color="auto"/>
        <w:right w:val="none" w:sz="0" w:space="0" w:color="auto"/>
      </w:divBdr>
      <w:divsChild>
        <w:div w:id="583494236">
          <w:marLeft w:val="0"/>
          <w:marRight w:val="0"/>
          <w:marTop w:val="0"/>
          <w:marBottom w:val="0"/>
          <w:divBdr>
            <w:top w:val="none" w:sz="0" w:space="0" w:color="auto"/>
            <w:left w:val="none" w:sz="0" w:space="0" w:color="auto"/>
            <w:bottom w:val="none" w:sz="0" w:space="0" w:color="auto"/>
            <w:right w:val="none" w:sz="0" w:space="0" w:color="auto"/>
          </w:divBdr>
        </w:div>
      </w:divsChild>
    </w:div>
    <w:div w:id="2133744978">
      <w:bodyDiv w:val="1"/>
      <w:marLeft w:val="0"/>
      <w:marRight w:val="0"/>
      <w:marTop w:val="0"/>
      <w:marBottom w:val="0"/>
      <w:divBdr>
        <w:top w:val="none" w:sz="0" w:space="0" w:color="auto"/>
        <w:left w:val="none" w:sz="0" w:space="0" w:color="auto"/>
        <w:bottom w:val="none" w:sz="0" w:space="0" w:color="auto"/>
        <w:right w:val="none" w:sz="0" w:space="0" w:color="auto"/>
      </w:divBdr>
      <w:divsChild>
        <w:div w:id="85414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ssets.vlaanderen.be/image/upload/Handleiding-beoordelingssysteem-opleidingen.pdf"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vlaanderen.be/vlaams-opleidingsverlof/regelgeving-en-documenten-vlaams-opleidingsverlof"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vlaanderen.be/opleidingsdatabank?order_registeredfromdate=desc"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assets.vlaanderen.be/image/upload/richtlijnen-opleidingsverstrekkers-vov.pdf" TargetMode="External" Id="Rb0be59eef4054f60"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8DF8656C8A4746A97C6309161E183B" ma:contentTypeVersion="12" ma:contentTypeDescription="Een nieuw document maken." ma:contentTypeScope="" ma:versionID="7f9c658026bde9404db7f263d62523e3">
  <xsd:schema xmlns:xsd="http://www.w3.org/2001/XMLSchema" xmlns:xs="http://www.w3.org/2001/XMLSchema" xmlns:p="http://schemas.microsoft.com/office/2006/metadata/properties" xmlns:ns2="18d18343-5966-490c-9855-1b58474a715a" xmlns:ns3="063f8023-a3e7-4230-9a3e-73bdefc4b7a5" targetNamespace="http://schemas.microsoft.com/office/2006/metadata/properties" ma:root="true" ma:fieldsID="d2b7473e888bdb6dcb45130b9468a45f" ns2:_="" ns3:_="">
    <xsd:import namespace="18d18343-5966-490c-9855-1b58474a715a"/>
    <xsd:import namespace="063f8023-a3e7-4230-9a3e-73bdefc4b7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18343-5966-490c-9855-1b58474a71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f8023-a3e7-4230-9a3e-73bdefc4b7a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31ABB-8161-48F4-BC06-B68FABA4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18343-5966-490c-9855-1b58474a715a"/>
    <ds:schemaRef ds:uri="063f8023-a3e7-4230-9a3e-73bdefc4b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177CFB-7DF9-4AF3-A665-D72CDEAB2DF2}">
  <ds:schemaRefs>
    <ds:schemaRef ds:uri="http://purl.org/dc/terms/"/>
    <ds:schemaRef ds:uri="http://purl.org/dc/elements/1.1/"/>
    <ds:schemaRef ds:uri="http://schemas.openxmlformats.org/package/2006/metadata/core-properties"/>
    <ds:schemaRef ds:uri="063f8023-a3e7-4230-9a3e-73bdefc4b7a5"/>
    <ds:schemaRef ds:uri="http://www.w3.org/XML/1998/namespace"/>
    <ds:schemaRef ds:uri="18d18343-5966-490c-9855-1b58474a715a"/>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D7358C4-E4F2-499D-861C-5A954F49D9A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Tsavalias Sofie</dc:creator>
  <keywords/>
  <dc:description/>
  <lastModifiedBy>Van den Brande Veerle</lastModifiedBy>
  <revision>325</revision>
  <dcterms:created xsi:type="dcterms:W3CDTF">2021-04-23T15:27:00.0000000Z</dcterms:created>
  <dcterms:modified xsi:type="dcterms:W3CDTF">2021-04-29T06:18:57.8303101Z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0x010100098DF8656C8A4746A97C6309161E183B</vt:lpwstr>
  </property>
</Properties>
</file>