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FA1A" w14:textId="77777777" w:rsidR="00E273F7" w:rsidRDefault="00446F5D">
      <w:pPr>
        <w:pStyle w:val="HeaderenFooterpagina1"/>
      </w:pPr>
      <w:r>
        <w:rPr>
          <w:noProof/>
          <w:lang w:val="fr-BE"/>
        </w:rPr>
        <mc:AlternateContent>
          <mc:Choice Requires="wps">
            <w:drawing>
              <wp:anchor distT="0" distB="0" distL="114300" distR="114300" simplePos="0" relativeHeight="251659264" behindDoc="0" locked="0" layoutInCell="1" allowOverlap="1" wp14:anchorId="73E92D92" wp14:editId="5386220A">
                <wp:simplePos x="0" y="0"/>
                <wp:positionH relativeFrom="margin">
                  <wp:posOffset>3630926</wp:posOffset>
                </wp:positionH>
                <wp:positionV relativeFrom="paragraph">
                  <wp:posOffset>2542</wp:posOffset>
                </wp:positionV>
                <wp:extent cx="2671447" cy="952503"/>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671447" cy="952503"/>
                        </a:xfrm>
                        <a:prstGeom prst="rect">
                          <a:avLst/>
                        </a:prstGeom>
                        <a:solidFill>
                          <a:srgbClr val="FFFFFF"/>
                        </a:solidFill>
                        <a:ln>
                          <a:noFill/>
                          <a:prstDash/>
                        </a:ln>
                      </wps:spPr>
                      <wps:txbx>
                        <w:txbxContent>
                          <w:p w14:paraId="36D134FA" w14:textId="77777777" w:rsidR="00E273F7" w:rsidRDefault="00446F5D">
                            <w:pPr>
                              <w:pStyle w:val="Normaalweb"/>
                              <w:spacing w:before="0" w:after="0"/>
                              <w:jc w:val="right"/>
                              <w:rPr>
                                <w:rFonts w:ascii="FlandersArtSans-Medium" w:hAnsi="FlandersArtSans-Medium"/>
                                <w:sz w:val="22"/>
                                <w:szCs w:val="22"/>
                              </w:rPr>
                            </w:pPr>
                            <w:r>
                              <w:rPr>
                                <w:rFonts w:ascii="FlandersArtSans-Medium" w:hAnsi="FlandersArtSans-Medium"/>
                                <w:sz w:val="22"/>
                                <w:szCs w:val="22"/>
                              </w:rPr>
                              <w:t xml:space="preserve">Stuurgroep Kwaliteit Dienstverleners </w:t>
                            </w:r>
                          </w:p>
                          <w:p w14:paraId="12EA3C9B" w14:textId="77777777" w:rsidR="00E273F7" w:rsidRDefault="00446F5D">
                            <w:pPr>
                              <w:pStyle w:val="Normaalweb"/>
                              <w:spacing w:before="0" w:after="0"/>
                              <w:jc w:val="right"/>
                              <w:rPr>
                                <w:rFonts w:ascii="FlandersArtSans-Medium" w:hAnsi="FlandersArtSans-Medium"/>
                                <w:sz w:val="22"/>
                                <w:szCs w:val="22"/>
                              </w:rPr>
                            </w:pPr>
                            <w:r>
                              <w:rPr>
                                <w:rFonts w:ascii="FlandersArtSans-Medium" w:hAnsi="FlandersArtSans-Medium"/>
                                <w:sz w:val="22"/>
                                <w:szCs w:val="22"/>
                              </w:rPr>
                              <w:t xml:space="preserve">Diensten van de Secretaris-Generaal </w:t>
                            </w:r>
                          </w:p>
                          <w:p w14:paraId="3F23BB5C" w14:textId="77777777" w:rsidR="00E273F7" w:rsidRDefault="00446F5D">
                            <w:pPr>
                              <w:pStyle w:val="Normaalweb"/>
                              <w:spacing w:before="0" w:after="0"/>
                              <w:jc w:val="right"/>
                            </w:pPr>
                            <w:r>
                              <w:rPr>
                                <w:rFonts w:ascii="FlandersArtSerif-Regular" w:hAnsi="FlandersArtSerif-Regular"/>
                                <w:sz w:val="22"/>
                                <w:szCs w:val="22"/>
                              </w:rPr>
                              <w:t>Koning Albert II-laan 35 bus 20</w:t>
                            </w:r>
                            <w:r>
                              <w:rPr>
                                <w:rFonts w:ascii="Cambria" w:hAnsi="Cambria" w:cs="Cambria"/>
                                <w:sz w:val="22"/>
                                <w:szCs w:val="22"/>
                              </w:rPr>
                              <w:t> </w:t>
                            </w:r>
                            <w:r>
                              <w:rPr>
                                <w:rFonts w:ascii="FlandersArtSerif-Regular" w:hAnsi="FlandersArtSerif-Regular"/>
                                <w:sz w:val="22"/>
                                <w:szCs w:val="22"/>
                              </w:rPr>
                              <w:t xml:space="preserve"> </w:t>
                            </w:r>
                          </w:p>
                          <w:p w14:paraId="58D782F9" w14:textId="77777777" w:rsidR="00E273F7" w:rsidRDefault="00446F5D">
                            <w:pPr>
                              <w:pStyle w:val="Normaalweb"/>
                              <w:spacing w:before="0" w:after="0"/>
                              <w:jc w:val="right"/>
                              <w:rPr>
                                <w:rFonts w:ascii="FlandersArtSerif-Regular" w:hAnsi="FlandersArtSerif-Regular"/>
                                <w:sz w:val="22"/>
                                <w:szCs w:val="22"/>
                              </w:rPr>
                            </w:pPr>
                            <w:r>
                              <w:rPr>
                                <w:rFonts w:ascii="FlandersArtSerif-Regular" w:hAnsi="FlandersArtSerif-Regular"/>
                                <w:sz w:val="22"/>
                                <w:szCs w:val="22"/>
                              </w:rPr>
                              <w:t xml:space="preserve">1030 BRUSSEL </w:t>
                            </w:r>
                          </w:p>
                          <w:p w14:paraId="5EC88065" w14:textId="77777777" w:rsidR="00E273F7" w:rsidRDefault="00446F5D">
                            <w:pPr>
                              <w:pStyle w:val="Normaalweb"/>
                              <w:spacing w:before="0" w:after="0"/>
                              <w:jc w:val="right"/>
                              <w:rPr>
                                <w:rFonts w:ascii="FlandersArtSerif-Regular" w:hAnsi="FlandersArtSerif-Regular"/>
                                <w:sz w:val="22"/>
                                <w:szCs w:val="22"/>
                              </w:rPr>
                            </w:pPr>
                            <w:r>
                              <w:rPr>
                                <w:rFonts w:ascii="FlandersArtSerif-Regular" w:hAnsi="FlandersArtSerif-Regular"/>
                                <w:sz w:val="22"/>
                                <w:szCs w:val="22"/>
                              </w:rPr>
                              <w:t>www.vlaanderen.be/departement-wse</w:t>
                            </w:r>
                          </w:p>
                          <w:p w14:paraId="4CF278C9" w14:textId="77777777" w:rsidR="00E273F7" w:rsidRDefault="00E273F7"/>
                        </w:txbxContent>
                      </wps:txbx>
                      <wps:bodyPr vert="horz" wrap="square" lIns="91440" tIns="45720" rIns="91440" bIns="45720" anchor="t" anchorCtr="0" compatLnSpc="0">
                        <a:noAutofit/>
                      </wps:bodyPr>
                    </wps:wsp>
                  </a:graphicData>
                </a:graphic>
              </wp:anchor>
            </w:drawing>
          </mc:Choice>
          <mc:Fallback>
            <w:pict>
              <v:shapetype w14:anchorId="73E92D92" id="_x0000_t202" coordsize="21600,21600" o:spt="202" path="m,l,21600r21600,l21600,xe">
                <v:stroke joinstyle="miter"/>
                <v:path gradientshapeok="t" o:connecttype="rect"/>
              </v:shapetype>
              <v:shape id="Tekstvak 2" o:spid="_x0000_s1026" type="#_x0000_t202" style="position:absolute;left:0;text-align:left;margin-left:285.9pt;margin-top:.2pt;width:210.35pt;height: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" stroked="f">
                <v:textbox>
                  <w:txbxContent>
                    <w:p w14:paraId="36D134FA" w14:textId="77777777" w:rsidR="00E273F7" w:rsidRDefault="00446F5D">
                      <w:pPr>
                        <w:pStyle w:val="Normaalweb"/>
                        <w:spacing w:before="0" w:after="0"/>
                        <w:jc w:val="right"/>
                        <w:rPr>
                          <w:rFonts w:ascii="FlandersArtSans-Medium" w:hAnsi="FlandersArtSans-Medium"/>
                          <w:sz w:val="22"/>
                          <w:szCs w:val="22"/>
                        </w:rPr>
                      </w:pPr>
                      <w:r>
                        <w:rPr>
                          <w:rFonts w:ascii="FlandersArtSans-Medium" w:hAnsi="FlandersArtSans-Medium"/>
                          <w:sz w:val="22"/>
                          <w:szCs w:val="22"/>
                        </w:rPr>
                        <w:t xml:space="preserve">Stuurgroep Kwaliteit Dienstverleners </w:t>
                      </w:r>
                    </w:p>
                    <w:p w14:paraId="12EA3C9B" w14:textId="77777777" w:rsidR="00E273F7" w:rsidRDefault="00446F5D">
                      <w:pPr>
                        <w:pStyle w:val="Normaalweb"/>
                        <w:spacing w:before="0" w:after="0"/>
                        <w:jc w:val="right"/>
                        <w:rPr>
                          <w:rFonts w:ascii="FlandersArtSans-Medium" w:hAnsi="FlandersArtSans-Medium"/>
                          <w:sz w:val="22"/>
                          <w:szCs w:val="22"/>
                        </w:rPr>
                      </w:pPr>
                      <w:r>
                        <w:rPr>
                          <w:rFonts w:ascii="FlandersArtSans-Medium" w:hAnsi="FlandersArtSans-Medium"/>
                          <w:sz w:val="22"/>
                          <w:szCs w:val="22"/>
                        </w:rPr>
                        <w:t xml:space="preserve">Diensten van de Secretaris-Generaal </w:t>
                      </w:r>
                    </w:p>
                    <w:p w14:paraId="3F23BB5C" w14:textId="77777777" w:rsidR="00E273F7" w:rsidRDefault="00446F5D">
                      <w:pPr>
                        <w:pStyle w:val="Normaalweb"/>
                        <w:spacing w:before="0" w:after="0"/>
                        <w:jc w:val="right"/>
                      </w:pPr>
                      <w:r>
                        <w:rPr>
                          <w:rFonts w:ascii="FlandersArtSerif-Regular" w:hAnsi="FlandersArtSerif-Regular"/>
                          <w:sz w:val="22"/>
                          <w:szCs w:val="22"/>
                        </w:rPr>
                        <w:t>Koning Albert II-laan 35 bus 20</w:t>
                      </w:r>
                      <w:r>
                        <w:rPr>
                          <w:rFonts w:ascii="Cambria" w:hAnsi="Cambria" w:cs="Cambria"/>
                          <w:sz w:val="22"/>
                          <w:szCs w:val="22"/>
                        </w:rPr>
                        <w:t> </w:t>
                      </w:r>
                      <w:r>
                        <w:rPr>
                          <w:rFonts w:ascii="FlandersArtSerif-Regular" w:hAnsi="FlandersArtSerif-Regular"/>
                          <w:sz w:val="22"/>
                          <w:szCs w:val="22"/>
                        </w:rPr>
                        <w:t xml:space="preserve"> </w:t>
                      </w:r>
                    </w:p>
                    <w:p w14:paraId="58D782F9" w14:textId="77777777" w:rsidR="00E273F7" w:rsidRDefault="00446F5D">
                      <w:pPr>
                        <w:pStyle w:val="Normaalweb"/>
                        <w:spacing w:before="0" w:after="0"/>
                        <w:jc w:val="right"/>
                        <w:rPr>
                          <w:rFonts w:ascii="FlandersArtSerif-Regular" w:hAnsi="FlandersArtSerif-Regular"/>
                          <w:sz w:val="22"/>
                          <w:szCs w:val="22"/>
                        </w:rPr>
                      </w:pPr>
                      <w:r>
                        <w:rPr>
                          <w:rFonts w:ascii="FlandersArtSerif-Regular" w:hAnsi="FlandersArtSerif-Regular"/>
                          <w:sz w:val="22"/>
                          <w:szCs w:val="22"/>
                        </w:rPr>
                        <w:t xml:space="preserve">1030 BRUSSEL </w:t>
                      </w:r>
                    </w:p>
                    <w:p w14:paraId="5EC88065" w14:textId="77777777" w:rsidR="00E273F7" w:rsidRDefault="00446F5D">
                      <w:pPr>
                        <w:pStyle w:val="Normaalweb"/>
                        <w:spacing w:before="0" w:after="0"/>
                        <w:jc w:val="right"/>
                        <w:rPr>
                          <w:rFonts w:ascii="FlandersArtSerif-Regular" w:hAnsi="FlandersArtSerif-Regular"/>
                          <w:sz w:val="22"/>
                          <w:szCs w:val="22"/>
                        </w:rPr>
                      </w:pPr>
                      <w:r>
                        <w:rPr>
                          <w:rFonts w:ascii="FlandersArtSerif-Regular" w:hAnsi="FlandersArtSerif-Regular"/>
                          <w:sz w:val="22"/>
                          <w:szCs w:val="22"/>
                        </w:rPr>
                        <w:t>www.vlaanderen.be/departement-wse</w:t>
                      </w:r>
                    </w:p>
                    <w:p w14:paraId="4CF278C9" w14:textId="77777777" w:rsidR="00E273F7" w:rsidRDefault="00E273F7"/>
                  </w:txbxContent>
                </v:textbox>
                <w10:wrap type="square" anchorx="margin"/>
              </v:shape>
            </w:pict>
          </mc:Fallback>
        </mc:AlternateContent>
      </w:r>
    </w:p>
    <w:p w14:paraId="02F57C02" w14:textId="77777777" w:rsidR="00E273F7" w:rsidRDefault="00E273F7">
      <w:pPr>
        <w:rPr>
          <w:lang w:val="fr-BE"/>
        </w:rPr>
      </w:pPr>
    </w:p>
    <w:p w14:paraId="1EA313EC" w14:textId="77777777" w:rsidR="00E273F7" w:rsidRDefault="00E273F7">
      <w:pPr>
        <w:rPr>
          <w:lang w:val="fr-BE"/>
        </w:rPr>
      </w:pPr>
    </w:p>
    <w:p w14:paraId="71400B3E" w14:textId="77777777" w:rsidR="00E273F7" w:rsidRDefault="00E273F7">
      <w:pPr>
        <w:rPr>
          <w:lang w:val="fr-BE"/>
        </w:rPr>
      </w:pPr>
    </w:p>
    <w:p w14:paraId="40FC3772" w14:textId="77777777" w:rsidR="00E273F7" w:rsidRDefault="00E273F7">
      <w:pPr>
        <w:rPr>
          <w:lang w:val="fr-BE"/>
        </w:rPr>
      </w:pPr>
    </w:p>
    <w:p w14:paraId="26E7D5E0" w14:textId="1AE63DB5" w:rsidR="00E273F7" w:rsidRDefault="00E273F7">
      <w:pPr>
        <w:rPr>
          <w:lang w:val="fr-BE"/>
        </w:rPr>
      </w:pPr>
    </w:p>
    <w:p w14:paraId="2704B477" w14:textId="77777777" w:rsidR="00E273F7" w:rsidRDefault="00E273F7"/>
    <w:p w14:paraId="7A8BF4A5" w14:textId="77777777" w:rsidR="00E273F7" w:rsidRDefault="00446F5D">
      <w:r>
        <w:rPr>
          <w:noProof/>
          <w:lang w:val="fr-BE"/>
        </w:rPr>
        <mc:AlternateContent>
          <mc:Choice Requires="wps">
            <w:drawing>
              <wp:anchor distT="0" distB="0" distL="114300" distR="114300" simplePos="0" relativeHeight="251660288" behindDoc="0" locked="0" layoutInCell="1" allowOverlap="1" wp14:anchorId="5BD4B7F7" wp14:editId="0AA272DF">
                <wp:simplePos x="0" y="0"/>
                <wp:positionH relativeFrom="margin">
                  <wp:align>center</wp:align>
                </wp:positionH>
                <wp:positionV relativeFrom="paragraph">
                  <wp:posOffset>57150</wp:posOffset>
                </wp:positionV>
                <wp:extent cx="6278883" cy="5996306"/>
                <wp:effectExtent l="0" t="0" r="26667" b="23494"/>
                <wp:wrapNone/>
                <wp:docPr id="3" name="Rechthoek 5"/>
                <wp:cNvGraphicFramePr/>
                <a:graphic xmlns:a="http://schemas.openxmlformats.org/drawingml/2006/main">
                  <a:graphicData uri="http://schemas.microsoft.com/office/word/2010/wordprocessingShape">
                    <wps:wsp>
                      <wps:cNvSpPr/>
                      <wps:spPr>
                        <a:xfrm>
                          <a:off x="0" y="0"/>
                          <a:ext cx="6278883" cy="5996306"/>
                        </a:xfrm>
                        <a:prstGeom prst="rect">
                          <a:avLst/>
                        </a:prstGeom>
                        <a:solidFill>
                          <a:srgbClr val="FFFFFF"/>
                        </a:solidFill>
                        <a:ln w="12701" cap="flat">
                          <a:solidFill>
                            <a:srgbClr val="373636"/>
                          </a:solidFill>
                          <a:prstDash val="solid"/>
                          <a:miter/>
                        </a:ln>
                      </wps:spPr>
                      <wps:txbx>
                        <w:txbxContent>
                          <w:p w14:paraId="21A555DB" w14:textId="77777777" w:rsidR="00507448" w:rsidRDefault="00446F5D">
                            <w:pPr>
                              <w:pStyle w:val="Titel"/>
                              <w:rPr>
                                <w:sz w:val="72"/>
                                <w:szCs w:val="72"/>
                                <w:u w:val="none"/>
                              </w:rPr>
                            </w:pPr>
                            <w:r>
                              <w:rPr>
                                <w:sz w:val="72"/>
                                <w:szCs w:val="72"/>
                                <w:u w:val="none"/>
                              </w:rPr>
                              <w:t xml:space="preserve">DOSSIER BIJ </w:t>
                            </w:r>
                          </w:p>
                          <w:p w14:paraId="25D16BCF" w14:textId="77777777" w:rsidR="00507448" w:rsidRDefault="00446F5D">
                            <w:pPr>
                              <w:pStyle w:val="Titel"/>
                              <w:rPr>
                                <w:sz w:val="72"/>
                                <w:szCs w:val="72"/>
                                <w:u w:val="none"/>
                              </w:rPr>
                            </w:pPr>
                            <w:r>
                              <w:rPr>
                                <w:sz w:val="72"/>
                                <w:szCs w:val="72"/>
                                <w:u w:val="none"/>
                              </w:rPr>
                              <w:t xml:space="preserve">de VERKLARING OP EER </w:t>
                            </w:r>
                          </w:p>
                          <w:p w14:paraId="4DE00D1F" w14:textId="5EDB802F" w:rsidR="00E273F7" w:rsidRDefault="00446F5D">
                            <w:pPr>
                              <w:pStyle w:val="Titel"/>
                              <w:rPr>
                                <w:sz w:val="72"/>
                                <w:szCs w:val="72"/>
                                <w:u w:val="none"/>
                              </w:rPr>
                            </w:pPr>
                            <w:r>
                              <w:rPr>
                                <w:sz w:val="72"/>
                                <w:szCs w:val="72"/>
                                <w:u w:val="none"/>
                              </w:rPr>
                              <w:t>van AUDIT- &amp; ASSESSMENTORGANISATIEs</w:t>
                            </w:r>
                          </w:p>
                        </w:txbxContent>
                      </wps:txbx>
                      <wps:bodyPr vert="horz" wrap="square" lIns="91440" tIns="45720" rIns="91440" bIns="45720" anchor="ctr" anchorCtr="0" compatLnSpc="1">
                        <a:noAutofit/>
                      </wps:bodyPr>
                    </wps:wsp>
                  </a:graphicData>
                </a:graphic>
              </wp:anchor>
            </w:drawing>
          </mc:Choice>
          <mc:Fallback>
            <w:pict>
              <v:rect w14:anchorId="5BD4B7F7" id="Rechthoek 5" o:spid="_x0000_s1027" style="position:absolute;margin-left:0;margin-top:4.5pt;width:494.4pt;height:472.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" strokecolor="#373636" strokeweight=".35281mm">
                <v:textbox>
                  <w:txbxContent>
                    <w:p w14:paraId="21A555DB" w14:textId="77777777" w:rsidR="00507448" w:rsidRDefault="00446F5D">
                      <w:pPr>
                        <w:pStyle w:val="Titel"/>
                        <w:rPr>
                          <w:sz w:val="72"/>
                          <w:szCs w:val="72"/>
                          <w:u w:val="none"/>
                        </w:rPr>
                      </w:pPr>
                      <w:r>
                        <w:rPr>
                          <w:sz w:val="72"/>
                          <w:szCs w:val="72"/>
                          <w:u w:val="none"/>
                        </w:rPr>
                        <w:t xml:space="preserve">DOSSIER BIJ </w:t>
                      </w:r>
                    </w:p>
                    <w:p w14:paraId="25D16BCF" w14:textId="77777777" w:rsidR="00507448" w:rsidRDefault="00446F5D">
                      <w:pPr>
                        <w:pStyle w:val="Titel"/>
                        <w:rPr>
                          <w:sz w:val="72"/>
                          <w:szCs w:val="72"/>
                          <w:u w:val="none"/>
                        </w:rPr>
                      </w:pPr>
                      <w:r>
                        <w:rPr>
                          <w:sz w:val="72"/>
                          <w:szCs w:val="72"/>
                          <w:u w:val="none"/>
                        </w:rPr>
                        <w:t xml:space="preserve">de VERKLARING OP EER </w:t>
                      </w:r>
                    </w:p>
                    <w:p w14:paraId="4DE00D1F" w14:textId="5EDB802F" w:rsidR="00E273F7" w:rsidRDefault="00446F5D">
                      <w:pPr>
                        <w:pStyle w:val="Titel"/>
                        <w:rPr>
                          <w:sz w:val="72"/>
                          <w:szCs w:val="72"/>
                          <w:u w:val="none"/>
                        </w:rPr>
                      </w:pPr>
                      <w:r>
                        <w:rPr>
                          <w:sz w:val="72"/>
                          <w:szCs w:val="72"/>
                          <w:u w:val="none"/>
                        </w:rPr>
                        <w:t>van AUDIT- &amp; ASSESSMENTORGANISATIEs</w:t>
                      </w:r>
                    </w:p>
                  </w:txbxContent>
                </v:textbox>
                <w10:wrap anchorx="margin"/>
              </v:rect>
            </w:pict>
          </mc:Fallback>
        </mc:AlternateContent>
      </w:r>
    </w:p>
    <w:p w14:paraId="66355FB7" w14:textId="77777777" w:rsidR="00E273F7" w:rsidRDefault="00E273F7">
      <w:pPr>
        <w:rPr>
          <w:lang w:val="fr-BE"/>
        </w:rPr>
      </w:pPr>
    </w:p>
    <w:p w14:paraId="28A5E066" w14:textId="77777777" w:rsidR="00E273F7" w:rsidRDefault="00E273F7">
      <w:pPr>
        <w:rPr>
          <w:lang w:val="fr-BE"/>
        </w:rPr>
      </w:pPr>
    </w:p>
    <w:p w14:paraId="7E9E78A0" w14:textId="77777777" w:rsidR="00E273F7" w:rsidRDefault="00E273F7">
      <w:pPr>
        <w:rPr>
          <w:lang w:val="fr-BE"/>
        </w:rPr>
      </w:pPr>
    </w:p>
    <w:p w14:paraId="20868E95" w14:textId="77777777" w:rsidR="00E273F7" w:rsidRDefault="00E273F7">
      <w:pPr>
        <w:rPr>
          <w:lang w:val="fr-BE"/>
        </w:rPr>
      </w:pPr>
    </w:p>
    <w:p w14:paraId="6518B8BA" w14:textId="77777777" w:rsidR="00E273F7" w:rsidRDefault="00E273F7">
      <w:pPr>
        <w:rPr>
          <w:lang w:val="fr-BE"/>
        </w:rPr>
      </w:pPr>
    </w:p>
    <w:p w14:paraId="0073A62B" w14:textId="77777777" w:rsidR="00E273F7" w:rsidRDefault="00E273F7">
      <w:pPr>
        <w:rPr>
          <w:lang w:val="fr-BE"/>
        </w:rPr>
      </w:pPr>
    </w:p>
    <w:p w14:paraId="6FBA76FE" w14:textId="77777777" w:rsidR="00E273F7" w:rsidRDefault="00E273F7">
      <w:pPr>
        <w:rPr>
          <w:lang w:val="fr-BE"/>
        </w:rPr>
      </w:pPr>
    </w:p>
    <w:p w14:paraId="5F73D107" w14:textId="77777777" w:rsidR="00E273F7" w:rsidRDefault="00E273F7">
      <w:pPr>
        <w:rPr>
          <w:lang w:val="fr-BE"/>
        </w:rPr>
      </w:pPr>
    </w:p>
    <w:p w14:paraId="7926EE5A" w14:textId="77777777" w:rsidR="00E273F7" w:rsidRDefault="00E273F7">
      <w:pPr>
        <w:rPr>
          <w:lang w:val="fr-BE"/>
        </w:rPr>
      </w:pPr>
    </w:p>
    <w:p w14:paraId="6592F9B7" w14:textId="77777777" w:rsidR="00E273F7" w:rsidRDefault="00E273F7">
      <w:pPr>
        <w:rPr>
          <w:lang w:val="fr-BE"/>
        </w:rPr>
      </w:pPr>
    </w:p>
    <w:p w14:paraId="5282C79B" w14:textId="77777777" w:rsidR="00E273F7" w:rsidRDefault="00E273F7">
      <w:pPr>
        <w:rPr>
          <w:lang w:val="fr-BE"/>
        </w:rPr>
      </w:pPr>
    </w:p>
    <w:p w14:paraId="7E30753F" w14:textId="77777777" w:rsidR="00E273F7" w:rsidRDefault="00E273F7">
      <w:pPr>
        <w:rPr>
          <w:lang w:val="fr-BE"/>
        </w:rPr>
      </w:pPr>
    </w:p>
    <w:p w14:paraId="240F0054" w14:textId="77777777" w:rsidR="00E273F7" w:rsidRDefault="00E273F7">
      <w:pPr>
        <w:rPr>
          <w:lang w:val="fr-BE"/>
        </w:rPr>
      </w:pPr>
    </w:p>
    <w:p w14:paraId="6E8C5587" w14:textId="77777777" w:rsidR="00E273F7" w:rsidRDefault="00E273F7">
      <w:pPr>
        <w:rPr>
          <w:lang w:val="fr-BE"/>
        </w:rPr>
      </w:pPr>
    </w:p>
    <w:p w14:paraId="18BA1308" w14:textId="77777777" w:rsidR="00E273F7" w:rsidRDefault="00E273F7">
      <w:pPr>
        <w:rPr>
          <w:lang w:val="fr-BE"/>
        </w:rPr>
      </w:pPr>
    </w:p>
    <w:p w14:paraId="3578DE77" w14:textId="77777777" w:rsidR="00E273F7" w:rsidRDefault="00E273F7">
      <w:pPr>
        <w:rPr>
          <w:lang w:val="fr-BE"/>
        </w:rPr>
      </w:pPr>
    </w:p>
    <w:p w14:paraId="78FB5CC9" w14:textId="77777777" w:rsidR="00E273F7" w:rsidRDefault="00E273F7">
      <w:pPr>
        <w:rPr>
          <w:lang w:val="fr-BE"/>
        </w:rPr>
      </w:pPr>
    </w:p>
    <w:p w14:paraId="5E2377E4" w14:textId="77777777" w:rsidR="00E273F7" w:rsidRDefault="00E273F7">
      <w:pPr>
        <w:rPr>
          <w:lang w:val="fr-BE"/>
        </w:rPr>
      </w:pPr>
    </w:p>
    <w:p w14:paraId="11BB3CD3" w14:textId="77777777" w:rsidR="00E273F7" w:rsidRDefault="00E273F7">
      <w:pPr>
        <w:rPr>
          <w:lang w:val="fr-BE"/>
        </w:rPr>
      </w:pPr>
    </w:p>
    <w:p w14:paraId="571919B5" w14:textId="77777777" w:rsidR="00E273F7" w:rsidRDefault="00E273F7">
      <w:pPr>
        <w:rPr>
          <w:lang w:val="fr-BE"/>
        </w:rPr>
      </w:pPr>
    </w:p>
    <w:p w14:paraId="78FC114A" w14:textId="77777777" w:rsidR="00E273F7" w:rsidRDefault="00E273F7">
      <w:pPr>
        <w:rPr>
          <w:lang w:val="fr-BE"/>
        </w:rPr>
      </w:pPr>
    </w:p>
    <w:p w14:paraId="79302A3B" w14:textId="77777777" w:rsidR="00E273F7" w:rsidRDefault="00E273F7">
      <w:pPr>
        <w:rPr>
          <w:lang w:val="fr-BE"/>
        </w:rPr>
      </w:pPr>
    </w:p>
    <w:p w14:paraId="47D11E6E" w14:textId="77777777" w:rsidR="00E273F7" w:rsidRDefault="00E273F7">
      <w:pPr>
        <w:rPr>
          <w:lang w:val="fr-BE"/>
        </w:rPr>
      </w:pPr>
    </w:p>
    <w:p w14:paraId="3C894BAF" w14:textId="77777777" w:rsidR="00E273F7" w:rsidRDefault="00E273F7">
      <w:pPr>
        <w:rPr>
          <w:lang w:val="fr-BE"/>
        </w:rPr>
      </w:pPr>
    </w:p>
    <w:p w14:paraId="7A295DB9" w14:textId="77777777" w:rsidR="00E273F7" w:rsidRDefault="00E273F7">
      <w:pPr>
        <w:rPr>
          <w:lang w:val="fr-BE"/>
        </w:rPr>
      </w:pPr>
    </w:p>
    <w:p w14:paraId="1FFD8AA7" w14:textId="77777777" w:rsidR="00E273F7" w:rsidRDefault="00E273F7">
      <w:pPr>
        <w:rPr>
          <w:lang w:val="fr-BE"/>
        </w:rPr>
      </w:pPr>
    </w:p>
    <w:p w14:paraId="5CBCF9AA" w14:textId="77777777" w:rsidR="00E273F7" w:rsidRDefault="00E273F7">
      <w:pPr>
        <w:rPr>
          <w:lang w:val="fr-BE"/>
        </w:rPr>
      </w:pPr>
    </w:p>
    <w:p w14:paraId="58C2D628" w14:textId="77777777" w:rsidR="00E273F7" w:rsidRDefault="00E273F7">
      <w:pPr>
        <w:rPr>
          <w:lang w:val="fr-BE"/>
        </w:rPr>
      </w:pPr>
    </w:p>
    <w:p w14:paraId="459EAFD9" w14:textId="77777777" w:rsidR="00E273F7" w:rsidRDefault="00E273F7">
      <w:pPr>
        <w:rPr>
          <w:lang w:val="fr-BE"/>
        </w:rPr>
      </w:pPr>
    </w:p>
    <w:p w14:paraId="73CCE036" w14:textId="77777777" w:rsidR="00E273F7" w:rsidRDefault="00E273F7">
      <w:pPr>
        <w:rPr>
          <w:lang w:val="fr-BE"/>
        </w:rPr>
      </w:pPr>
    </w:p>
    <w:p w14:paraId="15C2634B" w14:textId="77777777" w:rsidR="00E273F7" w:rsidRDefault="00E273F7">
      <w:pPr>
        <w:rPr>
          <w:lang w:val="fr-BE"/>
        </w:rPr>
      </w:pPr>
    </w:p>
    <w:p w14:paraId="5D67E878" w14:textId="77777777" w:rsidR="00E273F7" w:rsidRDefault="00E273F7">
      <w:pPr>
        <w:rPr>
          <w:lang w:val="fr-BE"/>
        </w:rPr>
      </w:pPr>
    </w:p>
    <w:tbl>
      <w:tblPr>
        <w:tblW w:w="9911" w:type="dxa"/>
        <w:tblCellMar>
          <w:left w:w="10" w:type="dxa"/>
          <w:right w:w="10" w:type="dxa"/>
        </w:tblCellMar>
        <w:tblLook w:val="0000" w:firstRow="0" w:lastRow="0" w:firstColumn="0" w:lastColumn="0" w:noHBand="0" w:noVBand="0"/>
      </w:tblPr>
      <w:tblGrid>
        <w:gridCol w:w="9911"/>
      </w:tblGrid>
      <w:tr w:rsidR="00E273F7" w14:paraId="31443509"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E3495" w14:textId="77777777" w:rsidR="00E273F7" w:rsidRDefault="00446F5D">
            <w:r>
              <w:rPr>
                <w:rFonts w:ascii="Calibri" w:hAnsi="Calibri"/>
                <w:b/>
                <w:bCs/>
                <w:color w:val="auto"/>
                <w:sz w:val="32"/>
                <w:szCs w:val="32"/>
                <w:lang w:val="fr-BE"/>
              </w:rPr>
              <w:t>INHOUDSOPGAVE</w:t>
            </w:r>
          </w:p>
        </w:tc>
      </w:tr>
      <w:tr w:rsidR="00E273F7" w14:paraId="1E4F354C"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6C51" w14:textId="16FBF660" w:rsidR="00E273F7" w:rsidRDefault="00446F5D" w:rsidP="00926EE5">
            <w:pPr>
              <w:pStyle w:val="Kop1"/>
              <w:numPr>
                <w:ilvl w:val="0"/>
                <w:numId w:val="0"/>
              </w:numPr>
              <w:ind w:left="432"/>
              <w:rPr>
                <w:lang w:val="fr-BE"/>
              </w:rPr>
            </w:pPr>
            <w:bookmarkStart w:id="0" w:name="_Toc47967305"/>
            <w:bookmarkStart w:id="1" w:name="_Toc48055362"/>
            <w:r>
              <w:rPr>
                <w:lang w:val="fr-BE"/>
              </w:rPr>
              <w:lastRenderedPageBreak/>
              <w:t>INHOUDSOPGAV</w:t>
            </w:r>
            <w:bookmarkEnd w:id="0"/>
            <w:bookmarkEnd w:id="1"/>
            <w:r w:rsidR="00CF2A5E">
              <w:rPr>
                <w:lang w:val="fr-BE"/>
              </w:rPr>
              <w:t>E</w:t>
            </w:r>
          </w:p>
        </w:tc>
      </w:tr>
    </w:tbl>
    <w:p w14:paraId="5FBC5E3A" w14:textId="77777777" w:rsidR="00E273F7" w:rsidRDefault="00E273F7">
      <w:pPr>
        <w:rPr>
          <w:lang w:val="fr-BE"/>
        </w:rPr>
      </w:pPr>
    </w:p>
    <w:p w14:paraId="5877CB0F" w14:textId="77777777" w:rsidR="00E273F7" w:rsidRDefault="00E273F7">
      <w:pPr>
        <w:rPr>
          <w:lang w:val="fr-BE"/>
        </w:rPr>
      </w:pPr>
    </w:p>
    <w:p w14:paraId="06B5DF2F" w14:textId="77777777" w:rsidR="00E273F7" w:rsidRDefault="00446F5D">
      <w:pPr>
        <w:pStyle w:val="Inhopg1"/>
      </w:pPr>
      <w:r>
        <w:rPr>
          <w:color w:val="1C1A15"/>
        </w:rPr>
        <w:fldChar w:fldCharType="begin"/>
      </w:r>
      <w:r>
        <w:instrText xml:space="preserve"> TOC \o "1-3" \u \n 1-9 \h </w:instrText>
      </w:r>
      <w:r>
        <w:rPr>
          <w:color w:val="1C1A15"/>
        </w:rPr>
        <w:fldChar w:fldCharType="separate"/>
      </w:r>
      <w:hyperlink w:anchor="_Toc48055362" w:history="1">
        <w:r>
          <w:rPr>
            <w:rStyle w:val="Hyperlink"/>
            <w:lang w:val="fr-BE"/>
          </w:rPr>
          <w:t>INHOUDSOPGAVE</w:t>
        </w:r>
      </w:hyperlink>
    </w:p>
    <w:p w14:paraId="0A3FD4A9" w14:textId="77777777" w:rsidR="00E273F7" w:rsidRDefault="006E028B">
      <w:pPr>
        <w:pStyle w:val="Inhopg1"/>
      </w:pPr>
      <w:hyperlink w:anchor="_Toc48055363" w:history="1">
        <w:r w:rsidR="00446F5D">
          <w:rPr>
            <w:rStyle w:val="Hyperlink"/>
            <w:b/>
          </w:rPr>
          <w:t>1</w:t>
        </w:r>
        <w:r w:rsidR="00446F5D">
          <w:rPr>
            <w:rFonts w:ascii="Calibri" w:eastAsia="Times New Roman" w:hAnsi="Calibri"/>
            <w:color w:val="auto"/>
            <w:sz w:val="22"/>
            <w:lang w:eastAsia="nl-BE"/>
          </w:rPr>
          <w:tab/>
        </w:r>
        <w:r w:rsidR="00446F5D">
          <w:rPr>
            <w:rStyle w:val="Hyperlink"/>
            <w:lang w:val="fr-BE"/>
          </w:rPr>
          <w:t>Introductie</w:t>
        </w:r>
      </w:hyperlink>
    </w:p>
    <w:p w14:paraId="4DCE0EEA" w14:textId="77777777" w:rsidR="00E273F7" w:rsidRDefault="006E028B">
      <w:pPr>
        <w:pStyle w:val="Inhopg1"/>
      </w:pPr>
      <w:hyperlink w:anchor="_Toc48055364" w:history="1">
        <w:r w:rsidR="00446F5D">
          <w:rPr>
            <w:rStyle w:val="Hyperlink"/>
            <w:b/>
          </w:rPr>
          <w:t>2</w:t>
        </w:r>
        <w:r w:rsidR="00446F5D">
          <w:rPr>
            <w:rFonts w:ascii="Calibri" w:eastAsia="Times New Roman" w:hAnsi="Calibri"/>
            <w:color w:val="auto"/>
            <w:sz w:val="22"/>
            <w:lang w:eastAsia="nl-BE"/>
          </w:rPr>
          <w:tab/>
        </w:r>
        <w:r w:rsidR="00446F5D">
          <w:rPr>
            <w:rStyle w:val="Hyperlink"/>
          </w:rPr>
          <w:t>Het invullen en het indienen van het dossier</w:t>
        </w:r>
      </w:hyperlink>
    </w:p>
    <w:p w14:paraId="751F17B2" w14:textId="77777777" w:rsidR="00E273F7" w:rsidRDefault="006E028B">
      <w:pPr>
        <w:pStyle w:val="Inhopg2"/>
      </w:pPr>
      <w:hyperlink w:anchor="_Toc48055365" w:history="1">
        <w:r w:rsidR="00446F5D">
          <w:rPr>
            <w:rStyle w:val="Hyperlink"/>
          </w:rPr>
          <w:t>2.1</w:t>
        </w:r>
        <w:r w:rsidR="00446F5D">
          <w:rPr>
            <w:rFonts w:ascii="Calibri" w:eastAsia="Times New Roman" w:hAnsi="Calibri"/>
            <w:color w:val="auto"/>
            <w:sz w:val="22"/>
            <w:lang w:eastAsia="nl-BE"/>
          </w:rPr>
          <w:tab/>
        </w:r>
        <w:r w:rsidR="00446F5D">
          <w:rPr>
            <w:rStyle w:val="Hyperlink"/>
          </w:rPr>
          <w:t>Het regelgevend kader</w:t>
        </w:r>
      </w:hyperlink>
    </w:p>
    <w:p w14:paraId="44DD0F0F" w14:textId="77777777" w:rsidR="00E273F7" w:rsidRDefault="006E028B">
      <w:pPr>
        <w:pStyle w:val="Inhopg2"/>
      </w:pPr>
      <w:hyperlink w:anchor="_Toc48055366" w:history="1">
        <w:r w:rsidR="00446F5D">
          <w:rPr>
            <w:rStyle w:val="Hyperlink"/>
          </w:rPr>
          <w:t>2.2</w:t>
        </w:r>
        <w:r w:rsidR="00446F5D">
          <w:rPr>
            <w:rFonts w:ascii="Calibri" w:eastAsia="Times New Roman" w:hAnsi="Calibri"/>
            <w:color w:val="auto"/>
            <w:sz w:val="22"/>
            <w:lang w:eastAsia="nl-BE"/>
          </w:rPr>
          <w:tab/>
        </w:r>
        <w:r w:rsidR="00446F5D">
          <w:rPr>
            <w:rStyle w:val="Hyperlink"/>
          </w:rPr>
          <w:t>Definities</w:t>
        </w:r>
      </w:hyperlink>
    </w:p>
    <w:p w14:paraId="6F9794FA" w14:textId="77777777" w:rsidR="00E273F7" w:rsidRDefault="006E028B">
      <w:pPr>
        <w:pStyle w:val="Inhopg2"/>
      </w:pPr>
      <w:hyperlink w:anchor="_Toc48055367" w:history="1">
        <w:r w:rsidR="00446F5D">
          <w:rPr>
            <w:rStyle w:val="Hyperlink"/>
          </w:rPr>
          <w:t>2.3</w:t>
        </w:r>
        <w:r w:rsidR="00446F5D">
          <w:rPr>
            <w:rFonts w:ascii="Calibri" w:eastAsia="Times New Roman" w:hAnsi="Calibri"/>
            <w:color w:val="auto"/>
            <w:sz w:val="22"/>
            <w:lang w:eastAsia="nl-BE"/>
          </w:rPr>
          <w:tab/>
        </w:r>
        <w:r w:rsidR="00446F5D">
          <w:rPr>
            <w:rStyle w:val="Hyperlink"/>
          </w:rPr>
          <w:t>Het dossier invullen</w:t>
        </w:r>
      </w:hyperlink>
    </w:p>
    <w:p w14:paraId="253B358E" w14:textId="77777777" w:rsidR="00E273F7" w:rsidRDefault="006E028B">
      <w:pPr>
        <w:pStyle w:val="Inhopg2"/>
      </w:pPr>
      <w:hyperlink w:anchor="_Toc48055368" w:history="1">
        <w:r w:rsidR="00446F5D">
          <w:rPr>
            <w:rStyle w:val="Hyperlink"/>
          </w:rPr>
          <w:t>2.4</w:t>
        </w:r>
        <w:r w:rsidR="00446F5D">
          <w:rPr>
            <w:rFonts w:ascii="Calibri" w:eastAsia="Times New Roman" w:hAnsi="Calibri"/>
            <w:color w:val="auto"/>
            <w:sz w:val="22"/>
            <w:lang w:eastAsia="nl-BE"/>
          </w:rPr>
          <w:tab/>
        </w:r>
        <w:r w:rsidR="00446F5D">
          <w:rPr>
            <w:rStyle w:val="Hyperlink"/>
          </w:rPr>
          <w:t>Het dossier indienen</w:t>
        </w:r>
      </w:hyperlink>
    </w:p>
    <w:p w14:paraId="6B825071" w14:textId="77777777" w:rsidR="00E273F7" w:rsidRDefault="006E028B">
      <w:pPr>
        <w:pStyle w:val="Inhopg1"/>
      </w:pPr>
      <w:hyperlink w:anchor="_Toc48055369" w:history="1">
        <w:r w:rsidR="00446F5D">
          <w:rPr>
            <w:rStyle w:val="Hyperlink"/>
            <w:b/>
          </w:rPr>
          <w:t>3</w:t>
        </w:r>
        <w:r w:rsidR="00446F5D">
          <w:rPr>
            <w:rFonts w:ascii="Calibri" w:eastAsia="Times New Roman" w:hAnsi="Calibri"/>
            <w:color w:val="auto"/>
            <w:sz w:val="22"/>
            <w:lang w:eastAsia="nl-BE"/>
          </w:rPr>
          <w:tab/>
        </w:r>
        <w:r w:rsidR="00446F5D">
          <w:rPr>
            <w:rStyle w:val="Hyperlink"/>
          </w:rPr>
          <w:t>Identificatiegegevens</w:t>
        </w:r>
      </w:hyperlink>
    </w:p>
    <w:p w14:paraId="0154E050" w14:textId="77777777" w:rsidR="00E273F7" w:rsidRDefault="006E028B">
      <w:pPr>
        <w:pStyle w:val="Inhopg1"/>
      </w:pPr>
      <w:hyperlink w:anchor="_Toc48055370" w:history="1">
        <w:r w:rsidR="00446F5D">
          <w:rPr>
            <w:rStyle w:val="Hyperlink"/>
            <w:b/>
          </w:rPr>
          <w:t>4</w:t>
        </w:r>
        <w:r w:rsidR="00446F5D">
          <w:rPr>
            <w:rFonts w:ascii="Calibri" w:eastAsia="Times New Roman" w:hAnsi="Calibri"/>
            <w:color w:val="auto"/>
            <w:sz w:val="22"/>
            <w:lang w:eastAsia="nl-BE"/>
          </w:rPr>
          <w:tab/>
        </w:r>
        <w:r w:rsidR="00446F5D">
          <w:rPr>
            <w:rStyle w:val="Hyperlink"/>
          </w:rPr>
          <w:t>Onafhankelijkheid</w:t>
        </w:r>
      </w:hyperlink>
    </w:p>
    <w:p w14:paraId="302E07D9" w14:textId="77777777" w:rsidR="00E273F7" w:rsidRDefault="006E028B">
      <w:pPr>
        <w:pStyle w:val="Inhopg1"/>
      </w:pPr>
      <w:hyperlink w:anchor="_Toc48055371" w:history="1">
        <w:r w:rsidR="00446F5D">
          <w:rPr>
            <w:rStyle w:val="Hyperlink"/>
            <w:b/>
          </w:rPr>
          <w:t>5</w:t>
        </w:r>
        <w:r w:rsidR="00446F5D">
          <w:rPr>
            <w:rFonts w:ascii="Calibri" w:eastAsia="Times New Roman" w:hAnsi="Calibri"/>
            <w:color w:val="auto"/>
            <w:sz w:val="22"/>
            <w:lang w:eastAsia="nl-BE"/>
          </w:rPr>
          <w:tab/>
        </w:r>
        <w:r w:rsidR="00446F5D">
          <w:rPr>
            <w:rStyle w:val="Hyperlink"/>
          </w:rPr>
          <w:t>Onpartijdigheid</w:t>
        </w:r>
      </w:hyperlink>
    </w:p>
    <w:p w14:paraId="70EFDECE" w14:textId="77777777" w:rsidR="00E273F7" w:rsidRDefault="006E028B">
      <w:pPr>
        <w:pStyle w:val="Inhopg1"/>
      </w:pPr>
      <w:hyperlink w:anchor="_Toc48055372" w:history="1">
        <w:r w:rsidR="00446F5D">
          <w:rPr>
            <w:rStyle w:val="Hyperlink"/>
            <w:b/>
          </w:rPr>
          <w:t>6</w:t>
        </w:r>
        <w:r w:rsidR="00446F5D">
          <w:rPr>
            <w:rFonts w:ascii="Calibri" w:eastAsia="Times New Roman" w:hAnsi="Calibri"/>
            <w:color w:val="auto"/>
            <w:sz w:val="22"/>
            <w:lang w:eastAsia="nl-BE"/>
          </w:rPr>
          <w:tab/>
        </w:r>
        <w:r w:rsidR="00446F5D">
          <w:rPr>
            <w:rStyle w:val="Hyperlink"/>
          </w:rPr>
          <w:t>Eenduidige en uniforme werkprocessen</w:t>
        </w:r>
      </w:hyperlink>
    </w:p>
    <w:p w14:paraId="3D437B69" w14:textId="77777777" w:rsidR="00E273F7" w:rsidRDefault="006E028B">
      <w:pPr>
        <w:pStyle w:val="Inhopg1"/>
      </w:pPr>
      <w:hyperlink w:anchor="_Toc48055373" w:history="1">
        <w:r w:rsidR="00446F5D">
          <w:rPr>
            <w:rStyle w:val="Hyperlink"/>
            <w:b/>
          </w:rPr>
          <w:t>7</w:t>
        </w:r>
        <w:r w:rsidR="00446F5D">
          <w:rPr>
            <w:rFonts w:ascii="Calibri" w:eastAsia="Times New Roman" w:hAnsi="Calibri"/>
            <w:color w:val="auto"/>
            <w:sz w:val="22"/>
            <w:lang w:eastAsia="nl-BE"/>
          </w:rPr>
          <w:tab/>
        </w:r>
        <w:r w:rsidR="00446F5D">
          <w:rPr>
            <w:rStyle w:val="Hyperlink"/>
          </w:rPr>
          <w:t>Vakgerelateerde competenties</w:t>
        </w:r>
      </w:hyperlink>
    </w:p>
    <w:p w14:paraId="63328C94" w14:textId="693B80EA" w:rsidR="00E273F7" w:rsidRPr="00154118" w:rsidRDefault="00446F5D" w:rsidP="00154118">
      <w:pPr>
        <w:pStyle w:val="Inhopg1"/>
      </w:pPr>
      <w:r>
        <w:rPr>
          <w:color w:val="3C96BE"/>
          <w:u w:val="single"/>
        </w:rPr>
        <w:fldChar w:fldCharType="end"/>
      </w:r>
    </w:p>
    <w:p w14:paraId="25480194" w14:textId="77777777" w:rsidR="00E273F7" w:rsidRDefault="00E273F7">
      <w:pPr>
        <w:pageBreakBefore/>
        <w:tabs>
          <w:tab w:val="clear" w:pos="3686"/>
        </w:tabs>
        <w:spacing w:after="200" w:line="276" w:lineRule="auto"/>
        <w:rPr>
          <w:color w:val="31B7BC"/>
          <w:sz w:val="24"/>
          <w:lang w:val="fr-BE"/>
        </w:rPr>
      </w:pPr>
    </w:p>
    <w:tbl>
      <w:tblPr>
        <w:tblW w:w="9911" w:type="dxa"/>
        <w:tblCellMar>
          <w:left w:w="10" w:type="dxa"/>
          <w:right w:w="10" w:type="dxa"/>
        </w:tblCellMar>
        <w:tblLook w:val="0000" w:firstRow="0" w:lastRow="0" w:firstColumn="0" w:lastColumn="0" w:noHBand="0" w:noVBand="0"/>
      </w:tblPr>
      <w:tblGrid>
        <w:gridCol w:w="9911"/>
      </w:tblGrid>
      <w:tr w:rsidR="00E273F7" w14:paraId="53FA24D6"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4F40" w14:textId="77777777" w:rsidR="00E273F7" w:rsidRDefault="00446F5D">
            <w:pPr>
              <w:pStyle w:val="Kop1"/>
            </w:pPr>
            <w:bookmarkStart w:id="2" w:name="_Toc48055363"/>
            <w:r>
              <w:rPr>
                <w:lang w:val="fr-BE"/>
              </w:rPr>
              <w:t>Introductie</w:t>
            </w:r>
            <w:bookmarkEnd w:id="2"/>
          </w:p>
        </w:tc>
      </w:tr>
    </w:tbl>
    <w:p w14:paraId="3E6416BC" w14:textId="77777777" w:rsidR="00E273F7" w:rsidRDefault="00E273F7">
      <w:pPr>
        <w:tabs>
          <w:tab w:val="left" w:pos="-1440"/>
          <w:tab w:val="left" w:pos="-720"/>
          <w:tab w:val="center" w:pos="4253"/>
          <w:tab w:val="right" w:pos="8222"/>
        </w:tabs>
        <w:jc w:val="both"/>
        <w:rPr>
          <w:rFonts w:ascii="FlandersArtSans-Regular" w:eastAsia="Verdana,Calibri" w:hAnsi="FlandersArtSans-Regular" w:cs="Verdana,Calibri"/>
          <w:spacing w:val="-3"/>
        </w:rPr>
      </w:pPr>
    </w:p>
    <w:p w14:paraId="20C900D7" w14:textId="77777777" w:rsidR="00E273F7" w:rsidRDefault="00E273F7">
      <w:pPr>
        <w:tabs>
          <w:tab w:val="left" w:pos="-1440"/>
          <w:tab w:val="left" w:pos="-720"/>
          <w:tab w:val="center" w:pos="4253"/>
          <w:tab w:val="right" w:pos="8222"/>
        </w:tabs>
        <w:jc w:val="both"/>
        <w:rPr>
          <w:rFonts w:ascii="FlandersArtSans-Regular" w:eastAsia="Verdana,Calibri" w:hAnsi="FlandersArtSans-Regular" w:cs="Verdana,Calibri"/>
          <w:spacing w:val="-3"/>
        </w:rPr>
      </w:pPr>
    </w:p>
    <w:p w14:paraId="5A320A13" w14:textId="77777777" w:rsidR="00E273F7" w:rsidRDefault="00446F5D">
      <w:pPr>
        <w:tabs>
          <w:tab w:val="left" w:pos="-1440"/>
          <w:tab w:val="left" w:pos="-720"/>
          <w:tab w:val="center" w:pos="4253"/>
          <w:tab w:val="right" w:pos="8222"/>
        </w:tabs>
        <w:jc w:val="both"/>
        <w:rPr>
          <w:rFonts w:eastAsia="Verdana,Calibri" w:cs="Verdana,Calibri"/>
          <w:spacing w:val="-3"/>
          <w:szCs w:val="20"/>
        </w:rPr>
      </w:pPr>
      <w:r>
        <w:rPr>
          <w:rFonts w:eastAsia="Verdana,Calibri" w:cs="Verdana,Calibri"/>
          <w:spacing w:val="-3"/>
          <w:szCs w:val="20"/>
        </w:rPr>
        <w:t xml:space="preserve">Het kwaliteitsdecreet is van toepassing sinds 2 september 2019. Het schakelt de kwaliteitsvoorwaarden gelijk voor iedere dienstverlener die het arbeidsmarktbeleid en het beleid sociale economie uitvoert voor Vlaanderen. Concreet moeten zij voldoen aan zes minimale kwaliteitsvoorwaarden. Pas nadat de dienstverlener heeft aangetoond dat hij voldoet, kan hij voor de uitvoering van de gevatte maatregel steun ontvangen. </w:t>
      </w:r>
    </w:p>
    <w:p w14:paraId="4CB9702A" w14:textId="77777777" w:rsidR="00E273F7" w:rsidRDefault="00E273F7">
      <w:pPr>
        <w:tabs>
          <w:tab w:val="left" w:pos="-1440"/>
          <w:tab w:val="left" w:pos="-720"/>
          <w:tab w:val="center" w:pos="4253"/>
          <w:tab w:val="right" w:pos="8222"/>
        </w:tabs>
        <w:jc w:val="both"/>
        <w:rPr>
          <w:rFonts w:eastAsia="Verdana,Calibri" w:cs="Verdana,Calibri"/>
          <w:spacing w:val="-3"/>
          <w:szCs w:val="20"/>
        </w:rPr>
      </w:pPr>
    </w:p>
    <w:p w14:paraId="0110DF5E" w14:textId="77777777" w:rsidR="00E273F7" w:rsidRDefault="00446F5D">
      <w:pPr>
        <w:tabs>
          <w:tab w:val="left" w:pos="-1440"/>
          <w:tab w:val="left" w:pos="-720"/>
          <w:tab w:val="center" w:pos="4253"/>
          <w:tab w:val="right" w:pos="8222"/>
        </w:tabs>
        <w:jc w:val="both"/>
      </w:pPr>
      <w:r>
        <w:rPr>
          <w:rFonts w:eastAsia="Verdana,Calibri" w:cs="Verdana,Calibri"/>
          <w:spacing w:val="-3"/>
          <w:szCs w:val="20"/>
        </w:rPr>
        <w:t>Belangrijk hierbij is dat de overheid, in dit geval het beleidsdomein Werk en Sociale Economie, enkel voorwaarden oplegt. De overheid stelt geen verplichte methodieken, technieken of systemen voorop. De dienstverlener kiest een k</w:t>
      </w:r>
      <w:r>
        <w:rPr>
          <w:szCs w:val="20"/>
        </w:rPr>
        <w:t>waliteitslabel op maat van zijn organisatie en zijn visie op kwaliteitsmanagement</w:t>
      </w:r>
      <w:r>
        <w:rPr>
          <w:rFonts w:eastAsia="Verdana,Calibri" w:cs="Verdana,Calibri"/>
          <w:spacing w:val="-3"/>
          <w:szCs w:val="20"/>
        </w:rPr>
        <w:t xml:space="preserve">. </w:t>
      </w:r>
    </w:p>
    <w:p w14:paraId="7F55C008" w14:textId="77777777" w:rsidR="00E273F7" w:rsidRDefault="00E273F7">
      <w:pPr>
        <w:tabs>
          <w:tab w:val="left" w:pos="-1440"/>
          <w:tab w:val="left" w:pos="-720"/>
          <w:tab w:val="center" w:pos="4253"/>
          <w:tab w:val="right" w:pos="8222"/>
        </w:tabs>
        <w:jc w:val="both"/>
        <w:rPr>
          <w:rFonts w:eastAsia="Verdana,Calibri" w:cs="Verdana,Calibri"/>
          <w:spacing w:val="-3"/>
          <w:szCs w:val="20"/>
        </w:rPr>
      </w:pPr>
    </w:p>
    <w:p w14:paraId="17B4FD87" w14:textId="77777777" w:rsidR="00E273F7" w:rsidRDefault="00446F5D">
      <w:pPr>
        <w:tabs>
          <w:tab w:val="left" w:pos="-1440"/>
          <w:tab w:val="left" w:pos="-720"/>
          <w:tab w:val="center" w:pos="4253"/>
          <w:tab w:val="right" w:pos="8222"/>
        </w:tabs>
        <w:jc w:val="both"/>
      </w:pPr>
      <w:r>
        <w:rPr>
          <w:rFonts w:eastAsia="Verdana,Calibri" w:cs="Verdana,Calibri"/>
          <w:spacing w:val="-3"/>
          <w:szCs w:val="20"/>
        </w:rPr>
        <w:t>De zes minimale kwaliteitsvoorwaarden zijn opgesplitst in drie topics, namelijk dienstverlening aan klanten, personeels- en financieel beheer.</w:t>
      </w:r>
    </w:p>
    <w:p w14:paraId="156EE469" w14:textId="77777777" w:rsidR="00E273F7" w:rsidRDefault="00E273F7">
      <w:pPr>
        <w:tabs>
          <w:tab w:val="left" w:pos="-1440"/>
          <w:tab w:val="left" w:pos="-720"/>
          <w:tab w:val="center" w:pos="4253"/>
          <w:tab w:val="right" w:pos="8222"/>
        </w:tabs>
        <w:jc w:val="both"/>
        <w:rPr>
          <w:rFonts w:cs="Calibri"/>
          <w:spacing w:val="-3"/>
          <w:szCs w:val="20"/>
        </w:rPr>
      </w:pPr>
    </w:p>
    <w:p w14:paraId="5A3D44BE" w14:textId="77777777" w:rsidR="00E273F7" w:rsidRPr="000E1424" w:rsidRDefault="00446F5D">
      <w:pPr>
        <w:tabs>
          <w:tab w:val="left" w:pos="-1440"/>
          <w:tab w:val="left" w:pos="-720"/>
          <w:tab w:val="center" w:pos="4253"/>
          <w:tab w:val="right" w:pos="8222"/>
        </w:tabs>
        <w:jc w:val="both"/>
        <w:rPr>
          <w:rFonts w:ascii="FlandersArtSerif-Medium" w:eastAsia="Verdana,Calibri" w:hAnsi="FlandersArtSerif-Medium" w:cs="Verdana,Calibri"/>
          <w:spacing w:val="-3"/>
          <w:szCs w:val="20"/>
        </w:rPr>
      </w:pPr>
      <w:r w:rsidRPr="000E1424">
        <w:rPr>
          <w:rFonts w:ascii="FlandersArtSerif-Medium" w:eastAsia="Verdana,Calibri" w:hAnsi="FlandersArtSerif-Medium" w:cs="Verdana,Calibri"/>
          <w:spacing w:val="-3"/>
          <w:szCs w:val="20"/>
        </w:rPr>
        <w:t>Kwaliteitsvoorwaarde 1 – dienstverlening aan klanten:</w:t>
      </w:r>
    </w:p>
    <w:p w14:paraId="7B831A7E" w14:textId="77777777" w:rsidR="00E273F7" w:rsidRDefault="00446F5D">
      <w:pPr>
        <w:tabs>
          <w:tab w:val="left" w:pos="-1440"/>
          <w:tab w:val="left" w:pos="-720"/>
          <w:tab w:val="center" w:pos="4253"/>
          <w:tab w:val="right" w:pos="8222"/>
        </w:tabs>
        <w:jc w:val="both"/>
        <w:rPr>
          <w:rFonts w:eastAsia="Verdana,Calibri" w:cs="Verdana,Calibri"/>
          <w:spacing w:val="-3"/>
          <w:szCs w:val="20"/>
        </w:rPr>
      </w:pPr>
      <w:r>
        <w:rPr>
          <w:rFonts w:eastAsia="Verdana,Calibri" w:cs="Verdana,Calibri"/>
          <w:spacing w:val="-3"/>
          <w:szCs w:val="20"/>
        </w:rPr>
        <w:t>We verwachten dat de dienstverlener duidelijk communiceert over het dienstverleningsaanbod en de bijhorende voorwaarden. Dit zowel naar de (potentiële) klant toe als naar iedere geïnteresseerde. Het aanbod en de voorwaarden zijn voorafgaand aan de start van de dienstverlening breed kenbaar.</w:t>
      </w:r>
    </w:p>
    <w:p w14:paraId="6F9C3C12" w14:textId="77777777" w:rsidR="00E273F7" w:rsidRDefault="00446F5D">
      <w:pPr>
        <w:tabs>
          <w:tab w:val="left" w:pos="-1440"/>
          <w:tab w:val="left" w:pos="-720"/>
          <w:tab w:val="center" w:pos="4253"/>
          <w:tab w:val="right" w:pos="8222"/>
        </w:tabs>
        <w:jc w:val="both"/>
      </w:pPr>
      <w:r>
        <w:rPr>
          <w:rFonts w:eastAsia="Verdana,Calibri" w:cs="Verdana,Calibri"/>
          <w:spacing w:val="-3"/>
          <w:szCs w:val="20"/>
        </w:rPr>
        <w:t>Het dienstverleningsaanbod is voor alle (doelgroep)klanten toegankelijk via gepaste communicatie zodat</w:t>
      </w:r>
      <w:r>
        <w:rPr>
          <w:szCs w:val="20"/>
        </w:rPr>
        <w:t xml:space="preserve"> de klant duidelijk weet wat hij/zij kan verwachten. Transparant, ook in functie van de ‘kleine lettertjes’ in een overeenkomst. Belangrijk voor de klant is dat de prijs, indien van toepassing, op voorhand gekend is. Wat is afgesproken tussen dienstverlener en klant wordt uitgevoerd conform de gemaakte afspraken binnen het spectrum van het aanbod.</w:t>
      </w:r>
    </w:p>
    <w:p w14:paraId="57B978BF" w14:textId="77777777" w:rsidR="00E273F7" w:rsidRDefault="00E273F7">
      <w:pPr>
        <w:tabs>
          <w:tab w:val="left" w:pos="-1440"/>
          <w:tab w:val="left" w:pos="-720"/>
          <w:tab w:val="center" w:pos="4253"/>
          <w:tab w:val="right" w:pos="8222"/>
        </w:tabs>
        <w:jc w:val="both"/>
        <w:rPr>
          <w:szCs w:val="20"/>
        </w:rPr>
      </w:pPr>
    </w:p>
    <w:p w14:paraId="015A1B1F" w14:textId="77777777" w:rsidR="00E273F7" w:rsidRDefault="00446F5D">
      <w:pPr>
        <w:tabs>
          <w:tab w:val="left" w:pos="-1440"/>
          <w:tab w:val="left" w:pos="-720"/>
          <w:tab w:val="center" w:pos="4253"/>
          <w:tab w:val="right" w:pos="8222"/>
        </w:tabs>
        <w:jc w:val="both"/>
        <w:rPr>
          <w:rFonts w:ascii="FlandersArtSans-Medium" w:hAnsi="FlandersArtSans-Medium"/>
          <w:szCs w:val="20"/>
        </w:rPr>
      </w:pPr>
      <w:r>
        <w:rPr>
          <w:rFonts w:ascii="FlandersArtSans-Medium" w:hAnsi="FlandersArtSans-Medium"/>
          <w:szCs w:val="20"/>
        </w:rPr>
        <w:t>Kwaliteitsvoorwaarde 2 - dienstverlening aan klanten:</w:t>
      </w:r>
    </w:p>
    <w:p w14:paraId="78CF1EAB" w14:textId="77777777" w:rsidR="00E273F7" w:rsidRDefault="00446F5D">
      <w:pPr>
        <w:tabs>
          <w:tab w:val="left" w:pos="-1440"/>
          <w:tab w:val="left" w:pos="-720"/>
          <w:tab w:val="center" w:pos="4253"/>
          <w:tab w:val="right" w:pos="8222"/>
        </w:tabs>
        <w:jc w:val="both"/>
        <w:rPr>
          <w:rFonts w:eastAsia="Verdana" w:cs="Verdana"/>
          <w:szCs w:val="20"/>
        </w:rPr>
      </w:pPr>
      <w:r>
        <w:rPr>
          <w:rFonts w:eastAsia="Verdana" w:cs="Verdana"/>
          <w:szCs w:val="20"/>
        </w:rPr>
        <w:t>Deze kwaliteitsvoorwaarde legt de focus op de wensen, de behoeften en de noden van de klanten. We verwachten dat de dienstverlener rekening houdt met gewijzigde klantenverlangens, met maatschappelijke productevoluties en specifieke noden. De dienstverlener organiseert zich zodanig dat hij een flexibele dienstverlening kan aanbieden. Naargelang het dienstverleningstype kan bij akkoord tussen de dienstverlener en klant de dienstverlening maatgericht aangepast worden. De dienstverlener bepaalt zelf de wijze waarop hij rekening houdt met de wensen, behoeften en noden van de klant. Alsook hoe hij de klantenbevraging organiseert. Deze peiling (naar klantentevredenheid) geeft aanleiding tot resultatenverwerking, prioriteitenstelling en verbeteracties waarvan het effect op de bedrijfsvoering wordt opgevolgd.</w:t>
      </w:r>
    </w:p>
    <w:p w14:paraId="3CD87EFB" w14:textId="40DB04F0" w:rsidR="00E273F7" w:rsidRDefault="00E273F7">
      <w:pPr>
        <w:tabs>
          <w:tab w:val="left" w:pos="-1440"/>
          <w:tab w:val="left" w:pos="-720"/>
          <w:tab w:val="center" w:pos="4253"/>
          <w:tab w:val="right" w:pos="8222"/>
        </w:tabs>
        <w:jc w:val="both"/>
        <w:rPr>
          <w:rFonts w:eastAsia="Verdana" w:cs="Verdana"/>
          <w:szCs w:val="20"/>
        </w:rPr>
      </w:pPr>
    </w:p>
    <w:p w14:paraId="2D5936A4" w14:textId="77777777" w:rsidR="00425F20" w:rsidRDefault="00425F20">
      <w:pPr>
        <w:tabs>
          <w:tab w:val="left" w:pos="-1440"/>
          <w:tab w:val="left" w:pos="-720"/>
          <w:tab w:val="center" w:pos="4253"/>
          <w:tab w:val="right" w:pos="8222"/>
        </w:tabs>
        <w:jc w:val="both"/>
        <w:rPr>
          <w:rFonts w:eastAsia="Verdana" w:cs="Verdana"/>
          <w:szCs w:val="20"/>
        </w:rPr>
      </w:pPr>
    </w:p>
    <w:p w14:paraId="588C481C" w14:textId="77777777" w:rsidR="00E273F7" w:rsidRDefault="00446F5D">
      <w:pPr>
        <w:tabs>
          <w:tab w:val="left" w:pos="-1440"/>
          <w:tab w:val="left" w:pos="-720"/>
          <w:tab w:val="center" w:pos="4253"/>
          <w:tab w:val="right" w:pos="8222"/>
        </w:tabs>
        <w:jc w:val="both"/>
      </w:pPr>
      <w:r>
        <w:rPr>
          <w:rFonts w:ascii="FlandersArtSerif-Medium" w:eastAsia="Verdana" w:hAnsi="FlandersArtSerif-Medium" w:cs="Verdana"/>
          <w:szCs w:val="20"/>
        </w:rPr>
        <w:lastRenderedPageBreak/>
        <w:t>Kwaliteitsvoorwaarde 3 – personeelsbeheer:</w:t>
      </w:r>
    </w:p>
    <w:p w14:paraId="18B74DB7" w14:textId="77777777" w:rsidR="00E273F7" w:rsidRDefault="00446F5D">
      <w:pPr>
        <w:tabs>
          <w:tab w:val="left" w:pos="-1440"/>
          <w:tab w:val="left" w:pos="-720"/>
          <w:tab w:val="center" w:pos="4253"/>
          <w:tab w:val="right" w:pos="8222"/>
        </w:tabs>
        <w:jc w:val="both"/>
      </w:pPr>
      <w:r>
        <w:rPr>
          <w:rFonts w:eastAsia="Verdana" w:cs="Verdana"/>
          <w:szCs w:val="20"/>
        </w:rPr>
        <w:t>Met de eerste minimale kwaliteitsvoorwaarde personeelsbeheer peilen we naar het beschikken over en het gebruiken van humanresourcesmethodieken. Dit geeft aan dat de dienstverlener zich bewust is van het belang van het investeren in medewerkers en hun opvolging. We verwachten duidelijke rollen, functies en bevoegdheden.</w:t>
      </w:r>
    </w:p>
    <w:p w14:paraId="4B2D1C67" w14:textId="77777777" w:rsidR="00E273F7" w:rsidRDefault="00E273F7">
      <w:pPr>
        <w:tabs>
          <w:tab w:val="left" w:pos="-1440"/>
          <w:tab w:val="left" w:pos="-720"/>
          <w:tab w:val="center" w:pos="4253"/>
          <w:tab w:val="right" w:pos="8222"/>
        </w:tabs>
        <w:jc w:val="both"/>
        <w:rPr>
          <w:rFonts w:eastAsia="Verdana" w:cs="Verdana"/>
          <w:szCs w:val="20"/>
        </w:rPr>
      </w:pPr>
    </w:p>
    <w:p w14:paraId="1CA77ABB" w14:textId="77777777" w:rsidR="00E273F7" w:rsidRDefault="00446F5D">
      <w:pPr>
        <w:tabs>
          <w:tab w:val="left" w:pos="-1440"/>
          <w:tab w:val="left" w:pos="-720"/>
          <w:tab w:val="center" w:pos="4253"/>
          <w:tab w:val="right" w:pos="8222"/>
        </w:tabs>
        <w:jc w:val="both"/>
      </w:pPr>
      <w:r>
        <w:rPr>
          <w:rFonts w:ascii="FlandersArtSerif-Medium" w:eastAsia="Verdana" w:hAnsi="FlandersArtSerif-Medium" w:cs="Verdana"/>
          <w:szCs w:val="20"/>
        </w:rPr>
        <w:t>Kwaliteitsvoorwaarde 4 – personeelsbeheer:</w:t>
      </w:r>
    </w:p>
    <w:p w14:paraId="601C0D35" w14:textId="77777777" w:rsidR="00E273F7" w:rsidRDefault="00446F5D">
      <w:pPr>
        <w:tabs>
          <w:tab w:val="left" w:pos="-1440"/>
          <w:tab w:val="left" w:pos="-720"/>
          <w:tab w:val="center" w:pos="4253"/>
          <w:tab w:val="right" w:pos="8222"/>
        </w:tabs>
        <w:jc w:val="both"/>
      </w:pPr>
      <w:r>
        <w:rPr>
          <w:rFonts w:eastAsia="Verdana" w:cs="Verdana"/>
          <w:szCs w:val="20"/>
        </w:rPr>
        <w:t>Met de tweede minimale kwaliteitsvoorwaarde personeelsbeheer wordt verwacht dat de dienstverlener zijn medewerkers kansen biedt tot het volgen van opleiding, vorming en training. De dienstverlener betrekt zijn medewerkers bij de kwaliteit van de dienstverlening via overleg en intervisies. De focus ligt hierbij op deskundigheid(</w:t>
      </w:r>
      <w:r>
        <w:rPr>
          <w:szCs w:val="20"/>
        </w:rPr>
        <w:t>verwerving) in functie van de verstrekte dienstverlening. Alsook op het verwerven en het behouden van noodzakelijke competenties in functie van evoluerende noden en eisen van klanten enerzijds en de persoonlijke groei en ontwikkeling van de medewerkers anderzijds. Het personeel van de dienstverlener kan bijgevolg wendbaar ingezet worden.</w:t>
      </w:r>
    </w:p>
    <w:p w14:paraId="2F3389B7" w14:textId="77777777" w:rsidR="00E273F7" w:rsidRDefault="00E273F7">
      <w:pPr>
        <w:tabs>
          <w:tab w:val="left" w:pos="-1440"/>
          <w:tab w:val="left" w:pos="-720"/>
          <w:tab w:val="center" w:pos="4253"/>
          <w:tab w:val="right" w:pos="8222"/>
        </w:tabs>
        <w:jc w:val="both"/>
        <w:rPr>
          <w:szCs w:val="20"/>
        </w:rPr>
      </w:pPr>
    </w:p>
    <w:p w14:paraId="6736F4B0" w14:textId="77777777" w:rsidR="00E273F7" w:rsidRDefault="00446F5D">
      <w:pPr>
        <w:tabs>
          <w:tab w:val="left" w:pos="-1440"/>
          <w:tab w:val="left" w:pos="-720"/>
          <w:tab w:val="center" w:pos="4253"/>
          <w:tab w:val="right" w:pos="8222"/>
        </w:tabs>
        <w:jc w:val="both"/>
        <w:rPr>
          <w:rFonts w:ascii="FlandersArtSans-Medium" w:hAnsi="FlandersArtSans-Medium"/>
          <w:szCs w:val="20"/>
        </w:rPr>
      </w:pPr>
      <w:r>
        <w:rPr>
          <w:rFonts w:ascii="FlandersArtSans-Medium" w:hAnsi="FlandersArtSans-Medium"/>
          <w:szCs w:val="20"/>
        </w:rPr>
        <w:t>Kwaliteitsvoorwaarde 5 – financieel beheer:</w:t>
      </w:r>
    </w:p>
    <w:p w14:paraId="42560184" w14:textId="77777777" w:rsidR="00E273F7" w:rsidRDefault="00446F5D">
      <w:pPr>
        <w:tabs>
          <w:tab w:val="left" w:pos="-1440"/>
          <w:tab w:val="left" w:pos="-720"/>
          <w:tab w:val="center" w:pos="4253"/>
          <w:tab w:val="right" w:pos="8222"/>
        </w:tabs>
        <w:jc w:val="both"/>
      </w:pPr>
      <w:r>
        <w:rPr>
          <w:rFonts w:eastAsia="Verdana,Calibri" w:cs="Verdana,Calibri"/>
          <w:spacing w:val="-3"/>
          <w:szCs w:val="20"/>
        </w:rPr>
        <w:t>Met de eerste minimale kwaliteitsvoorwaarde op het vlak van financieel beheer wordt gevraagd dat de dienstverlener beschikt over een (analytische) boekhouding conform de respectieve regelgeving om kosten en opbrengsten te budgetteren en de werkelijke situatie hiermee te vergelijken. Er is een systematische rapportering naar het management en/of de bestuursorganen en naar de respectieve overheid.</w:t>
      </w:r>
    </w:p>
    <w:p w14:paraId="78850F46" w14:textId="77777777" w:rsidR="00E273F7" w:rsidRDefault="00E273F7">
      <w:pPr>
        <w:tabs>
          <w:tab w:val="left" w:pos="-1440"/>
          <w:tab w:val="left" w:pos="-720"/>
          <w:tab w:val="center" w:pos="4253"/>
          <w:tab w:val="right" w:pos="8222"/>
        </w:tabs>
        <w:jc w:val="both"/>
        <w:rPr>
          <w:rFonts w:cs="Calibri"/>
          <w:spacing w:val="-3"/>
          <w:szCs w:val="20"/>
        </w:rPr>
      </w:pPr>
    </w:p>
    <w:p w14:paraId="23A7E6F8" w14:textId="77777777" w:rsidR="00E273F7" w:rsidRDefault="00446F5D">
      <w:pPr>
        <w:tabs>
          <w:tab w:val="left" w:pos="-1440"/>
          <w:tab w:val="left" w:pos="-720"/>
          <w:tab w:val="center" w:pos="4253"/>
          <w:tab w:val="right" w:pos="8222"/>
        </w:tabs>
        <w:jc w:val="both"/>
        <w:rPr>
          <w:rFonts w:ascii="FlandersArtSerif-Medium" w:hAnsi="FlandersArtSerif-Medium" w:cs="Calibri"/>
          <w:spacing w:val="-3"/>
          <w:szCs w:val="20"/>
        </w:rPr>
      </w:pPr>
      <w:r>
        <w:rPr>
          <w:rFonts w:ascii="FlandersArtSerif-Medium" w:hAnsi="FlandersArtSerif-Medium" w:cs="Calibri"/>
          <w:spacing w:val="-3"/>
          <w:szCs w:val="20"/>
        </w:rPr>
        <w:t>Kwaliteitsvoorwaarde 6 – financieel beheer:</w:t>
      </w:r>
    </w:p>
    <w:p w14:paraId="7B54795A" w14:textId="166D17B9" w:rsidR="00E273F7" w:rsidRDefault="00446F5D">
      <w:pPr>
        <w:tabs>
          <w:tab w:val="left" w:pos="-1440"/>
          <w:tab w:val="left" w:pos="-720"/>
          <w:tab w:val="center" w:pos="4253"/>
          <w:tab w:val="right" w:pos="8222"/>
        </w:tabs>
        <w:jc w:val="both"/>
      </w:pPr>
      <w:r>
        <w:rPr>
          <w:rFonts w:eastAsia="Verdana,Calibri" w:cs="Verdana,Calibri"/>
          <w:spacing w:val="-3"/>
          <w:szCs w:val="20"/>
        </w:rPr>
        <w:t xml:space="preserve">Bij de tweede minimale kwaliteitsvoorwaarde </w:t>
      </w:r>
      <w:bookmarkStart w:id="3" w:name="_Hlk528220943"/>
      <w:r>
        <w:rPr>
          <w:szCs w:val="20"/>
        </w:rPr>
        <w:t>wordt verwacht dat de dienstverlener zijn financiële gezondheid op korte, halflange en langere termijn kan bewaken. De keuze van de ratio die hij als parameter of indicator wenst op te volgen, ligt bij de dienstverlener. Dit staat de dienstverlener toe dit te bepalen in functie van de specifieke kenmerken van het type dienstverlener. Kengetallen of ratio’s monitoren of gepaste instrumenten hieromtrent hanteren, biedt de dienstverlener de mogelijkheid om zijn financiële gezondheid op langere termijn te oriënteren waardoor de klant een zekerheid heeft dat zijn dienstverlening kan verstrekt worden.</w:t>
      </w:r>
    </w:p>
    <w:bookmarkEnd w:id="3"/>
    <w:p w14:paraId="72C079EA" w14:textId="77777777" w:rsidR="00E273F7" w:rsidRDefault="00E273F7">
      <w:pPr>
        <w:tabs>
          <w:tab w:val="left" w:pos="-1440"/>
          <w:tab w:val="left" w:pos="-720"/>
          <w:tab w:val="center" w:pos="4253"/>
          <w:tab w:val="right" w:pos="8222"/>
        </w:tabs>
        <w:jc w:val="both"/>
        <w:rPr>
          <w:szCs w:val="20"/>
        </w:rPr>
      </w:pPr>
    </w:p>
    <w:p w14:paraId="5D11E889" w14:textId="77777777" w:rsidR="00E273F7" w:rsidRDefault="00446F5D">
      <w:pPr>
        <w:jc w:val="both"/>
        <w:rPr>
          <w:rFonts w:cs="Calibri"/>
          <w:spacing w:val="-3"/>
          <w:szCs w:val="20"/>
        </w:rPr>
      </w:pPr>
      <w:r>
        <w:rPr>
          <w:rFonts w:cs="Calibri"/>
          <w:spacing w:val="-3"/>
          <w:szCs w:val="20"/>
        </w:rPr>
        <w:t>De ‘klant’ of eindbegunstigde is in deze context in eerste instantie de werkzoekende, de werknemer of de organisatie die van de gevatte maatregel gebruik wil maken. Dit met als doel zich beter te kunnen positioneren op de brede arbeids- en/of economische markt. Voor maatwerkbedrijven, maatwerkafdelingen en lokale diensteneconomie betekent dit concreet dat binnen de scope van het kwaliteits- en registratiemodel de ‘doelgroepmedewerker’ de klant is. De dienstverlening is de begeleiding en de ondersteuning aan de doelgroepmedewerker. Het is de doelgroepmedewerker. Dit op een zo hoog mogelijk kwaliteitsniveau.</w:t>
      </w:r>
    </w:p>
    <w:p w14:paraId="1312CA94" w14:textId="77777777" w:rsidR="00E273F7" w:rsidRDefault="00E273F7">
      <w:pPr>
        <w:jc w:val="both"/>
        <w:rPr>
          <w:szCs w:val="20"/>
        </w:rPr>
      </w:pPr>
    </w:p>
    <w:p w14:paraId="52F25E71" w14:textId="77777777" w:rsidR="00E273F7" w:rsidRDefault="00446F5D">
      <w:pPr>
        <w:tabs>
          <w:tab w:val="left" w:pos="-1440"/>
          <w:tab w:val="left" w:pos="-720"/>
          <w:tab w:val="center" w:pos="4253"/>
          <w:tab w:val="right" w:pos="8222"/>
        </w:tabs>
        <w:jc w:val="both"/>
      </w:pPr>
      <w:r>
        <w:rPr>
          <w:rFonts w:eastAsia="Verdana,Calibri" w:cs="Verdana,Calibri"/>
          <w:spacing w:val="-3"/>
          <w:szCs w:val="20"/>
        </w:rPr>
        <w:t xml:space="preserve">Kwaliteitslabels uitgereikt door de markt, worden optimaal erkend op voorwaarde dat zij de minimale kwaliteitseisen van het besluit omvatten. Dit is een dynamische markt wat betekent dat de lijst regelmatig zal worden bijgestuurd. </w:t>
      </w:r>
    </w:p>
    <w:p w14:paraId="371DE440" w14:textId="77777777" w:rsidR="00E273F7" w:rsidRDefault="00E273F7">
      <w:pPr>
        <w:tabs>
          <w:tab w:val="left" w:pos="-1440"/>
          <w:tab w:val="left" w:pos="-720"/>
          <w:tab w:val="center" w:pos="4253"/>
          <w:tab w:val="right" w:pos="8222"/>
        </w:tabs>
        <w:jc w:val="both"/>
        <w:rPr>
          <w:rFonts w:eastAsia="Verdana,Calibri" w:cs="Verdana,Calibri"/>
          <w:spacing w:val="-3"/>
          <w:szCs w:val="20"/>
        </w:rPr>
      </w:pPr>
    </w:p>
    <w:p w14:paraId="10CA44DE" w14:textId="77777777" w:rsidR="00E273F7" w:rsidRDefault="00446F5D">
      <w:pPr>
        <w:tabs>
          <w:tab w:val="left" w:pos="-1440"/>
          <w:tab w:val="left" w:pos="-720"/>
          <w:tab w:val="center" w:pos="4253"/>
          <w:tab w:val="right" w:pos="8222"/>
        </w:tabs>
        <w:jc w:val="both"/>
      </w:pPr>
      <w:r>
        <w:rPr>
          <w:rFonts w:eastAsia="Verdana,Calibri" w:cs="Verdana,Calibri"/>
          <w:spacing w:val="-3"/>
          <w:szCs w:val="20"/>
        </w:rPr>
        <w:t>De lijst met erkende kwaliteitsbewijzen zal steeds te raadplegen zijn op de website van het kwaliteitsdecreet (</w:t>
      </w:r>
      <w:hyperlink r:id="rId10" w:history="1">
        <w:r>
          <w:rPr>
            <w:rStyle w:val="Hyperlink"/>
            <w:szCs w:val="20"/>
          </w:rPr>
          <w:t>https://www.vlaanderen.be/kwaliteitsregistratie-wse</w:t>
        </w:r>
      </w:hyperlink>
      <w:r>
        <w:rPr>
          <w:szCs w:val="20"/>
        </w:rPr>
        <w:t>).</w:t>
      </w:r>
    </w:p>
    <w:p w14:paraId="3AC0B56A" w14:textId="77777777" w:rsidR="00E273F7" w:rsidRDefault="00E273F7">
      <w:pPr>
        <w:tabs>
          <w:tab w:val="left" w:pos="-1440"/>
          <w:tab w:val="left" w:pos="-720"/>
          <w:tab w:val="center" w:pos="4253"/>
          <w:tab w:val="right" w:pos="8222"/>
        </w:tabs>
        <w:jc w:val="both"/>
        <w:rPr>
          <w:rFonts w:cs="Calibri"/>
          <w:spacing w:val="-3"/>
          <w:szCs w:val="20"/>
        </w:rPr>
      </w:pPr>
    </w:p>
    <w:p w14:paraId="0DFC8944" w14:textId="77777777" w:rsidR="00E273F7" w:rsidRDefault="00446F5D">
      <w:pPr>
        <w:tabs>
          <w:tab w:val="left" w:pos="-1440"/>
          <w:tab w:val="left" w:pos="-720"/>
          <w:tab w:val="center" w:pos="4253"/>
          <w:tab w:val="right" w:pos="8222"/>
        </w:tabs>
        <w:jc w:val="both"/>
      </w:pPr>
      <w:r>
        <w:rPr>
          <w:rFonts w:cs="Calibri"/>
          <w:bCs/>
          <w:spacing w:val="-3"/>
          <w:szCs w:val="20"/>
        </w:rPr>
        <w:lastRenderedPageBreak/>
        <w:t>Be</w:t>
      </w:r>
      <w:r>
        <w:rPr>
          <w:rFonts w:cs="Calibri"/>
          <w:spacing w:val="-3"/>
          <w:szCs w:val="20"/>
        </w:rPr>
        <w:t>heerders (labelverstrekkers) van nog niet erkende kwaliteitsbewijzen kunnen steeds op eigen initiatief een erkenning van het een kwaliteitslabel aanvragen.</w:t>
      </w:r>
    </w:p>
    <w:p w14:paraId="2C2A9C71" w14:textId="77777777" w:rsidR="00E273F7" w:rsidRDefault="00E273F7">
      <w:pPr>
        <w:tabs>
          <w:tab w:val="left" w:pos="-1440"/>
          <w:tab w:val="left" w:pos="-720"/>
          <w:tab w:val="center" w:pos="4253"/>
          <w:tab w:val="right" w:pos="8222"/>
        </w:tabs>
        <w:jc w:val="both"/>
        <w:rPr>
          <w:rFonts w:cs="Calibri"/>
          <w:spacing w:val="-3"/>
          <w:szCs w:val="20"/>
        </w:rPr>
      </w:pPr>
    </w:p>
    <w:p w14:paraId="79C0715D" w14:textId="4CC1D273" w:rsidR="00E273F7" w:rsidRDefault="00446F5D">
      <w:pPr>
        <w:tabs>
          <w:tab w:val="left" w:pos="-1440"/>
          <w:tab w:val="left" w:pos="-720"/>
          <w:tab w:val="center" w:pos="4253"/>
          <w:tab w:val="right" w:pos="8222"/>
        </w:tabs>
        <w:jc w:val="both"/>
        <w:rPr>
          <w:rFonts w:cs="Calibri"/>
          <w:spacing w:val="-3"/>
          <w:szCs w:val="20"/>
        </w:rPr>
      </w:pPr>
      <w:r>
        <w:rPr>
          <w:rFonts w:cs="Calibri"/>
          <w:spacing w:val="-3"/>
          <w:szCs w:val="20"/>
        </w:rPr>
        <w:t>We aanvaarden enkel kwaliteitslabels uitgereikt op basis van een. een positieve audit of een positief assessment. Deze audits of assessments moeten uitgevoerd worden door een audit- of assessmentorganisatie voldoet aan de bepalingen opgenomen in artikel 5 van het besluit. Deze voorwaarden omvatten onafhankelijkheid, onpartijdigheid, correct audit- of assessmentverloop</w:t>
      </w:r>
      <w:r w:rsidR="00425F20">
        <w:rPr>
          <w:rFonts w:cs="Calibri"/>
          <w:spacing w:val="-3"/>
          <w:szCs w:val="20"/>
        </w:rPr>
        <w:t>.</w:t>
      </w:r>
    </w:p>
    <w:p w14:paraId="42B35846" w14:textId="77777777" w:rsidR="00425F20" w:rsidRDefault="00425F20">
      <w:pPr>
        <w:tabs>
          <w:tab w:val="left" w:pos="-1440"/>
          <w:tab w:val="left" w:pos="-720"/>
          <w:tab w:val="center" w:pos="4253"/>
          <w:tab w:val="right" w:pos="8222"/>
        </w:tabs>
        <w:jc w:val="both"/>
      </w:pPr>
    </w:p>
    <w:p w14:paraId="04FA1B8D" w14:textId="2D02A585" w:rsidR="00E273F7" w:rsidRPr="00425F20" w:rsidRDefault="00446F5D" w:rsidP="00425F20">
      <w:pPr>
        <w:tabs>
          <w:tab w:val="left" w:pos="-1440"/>
          <w:tab w:val="left" w:pos="-720"/>
          <w:tab w:val="center" w:pos="4253"/>
          <w:tab w:val="right" w:pos="8222"/>
        </w:tabs>
        <w:jc w:val="both"/>
      </w:pPr>
      <w:r>
        <w:rPr>
          <w:rFonts w:cs="Calibri"/>
          <w:spacing w:val="-3"/>
          <w:szCs w:val="20"/>
        </w:rPr>
        <w:t>De vertegenwoordiger van de audit- of assessmentorganisatie ondertekent de Verklaring op eer. In dit dossier toont de audit- of assessmentorganisatie aan op welke manier ze voldoet aan de bepalingen uit artikel 5 van het besluit.</w:t>
      </w:r>
    </w:p>
    <w:p w14:paraId="09FF9A7C" w14:textId="77777777" w:rsidR="00E273F7" w:rsidRDefault="00E273F7">
      <w:pPr>
        <w:rPr>
          <w:color w:val="31B7BC"/>
          <w:sz w:val="24"/>
        </w:rPr>
      </w:pPr>
    </w:p>
    <w:p w14:paraId="2DD64B9C" w14:textId="77777777" w:rsidR="00E273F7" w:rsidRDefault="00E273F7">
      <w:pPr>
        <w:rPr>
          <w:color w:val="31B7BC"/>
          <w:sz w:val="24"/>
        </w:rPr>
      </w:pPr>
    </w:p>
    <w:p w14:paraId="111F5ADE" w14:textId="77777777" w:rsidR="00E273F7" w:rsidRDefault="00E273F7">
      <w:pPr>
        <w:rPr>
          <w:color w:val="31B7BC"/>
          <w:sz w:val="24"/>
        </w:rPr>
      </w:pPr>
    </w:p>
    <w:p w14:paraId="7AEDBD27" w14:textId="77777777" w:rsidR="00E273F7" w:rsidRDefault="00E273F7">
      <w:pPr>
        <w:rPr>
          <w:color w:val="31B7BC"/>
          <w:sz w:val="24"/>
        </w:rPr>
      </w:pPr>
    </w:p>
    <w:p w14:paraId="0D7E7E74" w14:textId="77777777" w:rsidR="00E273F7" w:rsidRDefault="00E273F7">
      <w:pPr>
        <w:rPr>
          <w:color w:val="31B7BC"/>
          <w:sz w:val="24"/>
        </w:rPr>
      </w:pPr>
    </w:p>
    <w:p w14:paraId="48C5D03A" w14:textId="77777777" w:rsidR="00E273F7" w:rsidRDefault="00E273F7">
      <w:pPr>
        <w:rPr>
          <w:color w:val="31B7BC"/>
          <w:sz w:val="24"/>
        </w:rPr>
      </w:pPr>
    </w:p>
    <w:p w14:paraId="67D221BA" w14:textId="77777777" w:rsidR="00E273F7" w:rsidRDefault="00E273F7">
      <w:pPr>
        <w:rPr>
          <w:color w:val="31B7BC"/>
          <w:sz w:val="24"/>
        </w:rPr>
      </w:pPr>
    </w:p>
    <w:p w14:paraId="0364C28D" w14:textId="77777777" w:rsidR="00E273F7" w:rsidRDefault="00E273F7">
      <w:pPr>
        <w:rPr>
          <w:color w:val="31B7BC"/>
          <w:sz w:val="24"/>
        </w:rPr>
      </w:pPr>
    </w:p>
    <w:p w14:paraId="4B8856DD" w14:textId="77777777" w:rsidR="00E273F7" w:rsidRDefault="00E273F7">
      <w:pPr>
        <w:rPr>
          <w:color w:val="31B7BC"/>
          <w:sz w:val="24"/>
        </w:rPr>
      </w:pPr>
    </w:p>
    <w:p w14:paraId="48794C9A" w14:textId="77777777" w:rsidR="00E273F7" w:rsidRDefault="00E273F7">
      <w:pPr>
        <w:rPr>
          <w:color w:val="31B7BC"/>
          <w:sz w:val="24"/>
        </w:rPr>
      </w:pPr>
    </w:p>
    <w:p w14:paraId="707C947F" w14:textId="77777777" w:rsidR="00E273F7" w:rsidRDefault="00E273F7">
      <w:pPr>
        <w:rPr>
          <w:color w:val="31B7BC"/>
          <w:sz w:val="24"/>
        </w:rPr>
      </w:pPr>
    </w:p>
    <w:p w14:paraId="29324266" w14:textId="77777777" w:rsidR="00E273F7" w:rsidRDefault="00E273F7">
      <w:pPr>
        <w:rPr>
          <w:color w:val="31B7BC"/>
          <w:sz w:val="24"/>
        </w:rPr>
      </w:pPr>
    </w:p>
    <w:p w14:paraId="082A19AD" w14:textId="77777777" w:rsidR="00E273F7" w:rsidRDefault="00E273F7">
      <w:pPr>
        <w:pageBreakBefore/>
      </w:pPr>
    </w:p>
    <w:tbl>
      <w:tblPr>
        <w:tblW w:w="9911" w:type="dxa"/>
        <w:tblCellMar>
          <w:left w:w="10" w:type="dxa"/>
          <w:right w:w="10" w:type="dxa"/>
        </w:tblCellMar>
        <w:tblLook w:val="0000" w:firstRow="0" w:lastRow="0" w:firstColumn="0" w:lastColumn="0" w:noHBand="0" w:noVBand="0"/>
      </w:tblPr>
      <w:tblGrid>
        <w:gridCol w:w="9911"/>
      </w:tblGrid>
      <w:tr w:rsidR="00E273F7" w14:paraId="58418460"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B46C" w14:textId="77777777" w:rsidR="00E273F7" w:rsidRDefault="00446F5D">
            <w:pPr>
              <w:pStyle w:val="Kop1"/>
            </w:pPr>
            <w:bookmarkStart w:id="4" w:name="_Toc48055364"/>
            <w:r>
              <w:t>Het invullen en het indienen van het dossier</w:t>
            </w:r>
            <w:bookmarkEnd w:id="4"/>
          </w:p>
        </w:tc>
      </w:tr>
    </w:tbl>
    <w:p w14:paraId="64803B5A" w14:textId="77777777" w:rsidR="00E273F7" w:rsidRDefault="00E273F7">
      <w:pPr>
        <w:rPr>
          <w:color w:val="31B7BC"/>
          <w:sz w:val="24"/>
        </w:rPr>
      </w:pPr>
    </w:p>
    <w:p w14:paraId="2671DBCA" w14:textId="77777777" w:rsidR="00E273F7" w:rsidRDefault="00446F5D">
      <w:pPr>
        <w:pStyle w:val="Kop2"/>
      </w:pPr>
      <w:bookmarkStart w:id="5" w:name="_Toc48038860"/>
      <w:bookmarkStart w:id="6" w:name="_Toc48038861"/>
      <w:bookmarkStart w:id="7" w:name="_Toc48055365"/>
      <w:bookmarkEnd w:id="5"/>
      <w:bookmarkEnd w:id="6"/>
      <w:r>
        <w:t>Het regelgevend kader</w:t>
      </w:r>
      <w:bookmarkEnd w:id="7"/>
    </w:p>
    <w:p w14:paraId="7909A407" w14:textId="77777777" w:rsidR="00E273F7" w:rsidRDefault="00446F5D">
      <w:pPr>
        <w:pStyle w:val="Lijstalinea"/>
        <w:numPr>
          <w:ilvl w:val="0"/>
          <w:numId w:val="25"/>
        </w:numPr>
        <w:jc w:val="both"/>
      </w:pPr>
      <w:r>
        <w:t xml:space="preserve">Het </w:t>
      </w:r>
      <w:hyperlink r:id="rId11" w:history="1">
        <w:r>
          <w:rPr>
            <w:rStyle w:val="Hyperlink"/>
          </w:rPr>
          <w:t>kwaliteitsdecreet</w:t>
        </w:r>
      </w:hyperlink>
      <w:r>
        <w:t xml:space="preserve">: het decreet van 29 maart 2019 betreffende het kwaliteits- en registratiemodel van dienstverleners in het beleidsdomein Werk en Sociale Economie. </w:t>
      </w:r>
    </w:p>
    <w:p w14:paraId="01E6A3F9" w14:textId="494961AF" w:rsidR="00E273F7" w:rsidRDefault="00446F5D">
      <w:pPr>
        <w:pStyle w:val="Lijstalinea"/>
        <w:numPr>
          <w:ilvl w:val="0"/>
          <w:numId w:val="25"/>
        </w:numPr>
        <w:jc w:val="both"/>
      </w:pPr>
      <w:r>
        <w:t xml:space="preserve">Het </w:t>
      </w:r>
      <w:hyperlink r:id="rId12" w:history="1">
        <w:r w:rsidR="000E1424">
          <w:rPr>
            <w:rStyle w:val="Hyperlink"/>
          </w:rPr>
          <w:t>B</w:t>
        </w:r>
        <w:r>
          <w:rPr>
            <w:rStyle w:val="Hyperlink"/>
          </w:rPr>
          <w:t>esluit</w:t>
        </w:r>
      </w:hyperlink>
      <w:r>
        <w:t xml:space="preserve">: het besluit van de Vlaamse Regering  van 24 mei 2019 tot uitvoering van het decreet van 29 maart 2019 betreffende het kwaliteits- en registratiemodel van dienstverleners in het beleidsdomein Werk en Sociale Economie. </w:t>
      </w:r>
    </w:p>
    <w:p w14:paraId="082D2BA7" w14:textId="77777777" w:rsidR="00E273F7" w:rsidRDefault="00E273F7">
      <w:pPr>
        <w:pStyle w:val="Lijstalinea"/>
        <w:ind w:left="720"/>
        <w:jc w:val="both"/>
      </w:pPr>
    </w:p>
    <w:p w14:paraId="47F04EE1" w14:textId="77777777" w:rsidR="00E273F7" w:rsidRDefault="00446F5D">
      <w:pPr>
        <w:pStyle w:val="Kop2"/>
      </w:pPr>
      <w:bookmarkStart w:id="8" w:name="_Toc48038863"/>
      <w:bookmarkStart w:id="9" w:name="_Toc48038864"/>
      <w:bookmarkStart w:id="10" w:name="_Toc48038865"/>
      <w:bookmarkStart w:id="11" w:name="_Toc48055366"/>
      <w:bookmarkEnd w:id="8"/>
      <w:bookmarkEnd w:id="9"/>
      <w:bookmarkEnd w:id="10"/>
      <w:r>
        <w:t>Definities</w:t>
      </w:r>
      <w:bookmarkEnd w:id="11"/>
    </w:p>
    <w:p w14:paraId="690EFAD3" w14:textId="77777777" w:rsidR="00E273F7" w:rsidRDefault="00446F5D">
      <w:pPr>
        <w:pStyle w:val="Lijstalinea"/>
        <w:numPr>
          <w:ilvl w:val="0"/>
          <w:numId w:val="26"/>
        </w:numPr>
        <w:jc w:val="both"/>
      </w:pPr>
      <w:r>
        <w:rPr>
          <w:b/>
          <w:bCs/>
        </w:rPr>
        <w:t>Ingezette auditoren of assessoren</w:t>
      </w:r>
      <w:r>
        <w:t>: de auditoren of assessoren die verbonden zijn d.m.v. een</w:t>
      </w:r>
    </w:p>
    <w:p w14:paraId="7EB94D2F" w14:textId="2ADAD39F" w:rsidR="00E273F7" w:rsidRDefault="00446F5D">
      <w:pPr>
        <w:pStyle w:val="Lijstalinea"/>
        <w:ind w:left="720"/>
        <w:jc w:val="both"/>
      </w:pPr>
      <w:r>
        <w:t xml:space="preserve">arbeidsovereenkomst of een onderaannemerscontract. </w:t>
      </w:r>
    </w:p>
    <w:p w14:paraId="27F5397A" w14:textId="1658F9BB" w:rsidR="00C37303" w:rsidRDefault="00C37303" w:rsidP="00C37303">
      <w:pPr>
        <w:pStyle w:val="Lijstalinea"/>
        <w:numPr>
          <w:ilvl w:val="0"/>
          <w:numId w:val="26"/>
        </w:numPr>
        <w:jc w:val="both"/>
      </w:pPr>
      <w:r w:rsidRPr="005965A0">
        <w:rPr>
          <w:b/>
          <w:bCs/>
        </w:rPr>
        <w:t>Vakgerelateerde competenties</w:t>
      </w:r>
      <w:r w:rsidR="005965A0" w:rsidRPr="005965A0">
        <w:rPr>
          <w:b/>
          <w:bCs/>
        </w:rPr>
        <w:t>:</w:t>
      </w:r>
      <w:r w:rsidR="005965A0">
        <w:t xml:space="preserve"> vakbekwaamheid, kennis, vaardigheden, attitudes en ervaring.</w:t>
      </w:r>
    </w:p>
    <w:p w14:paraId="25D310CB" w14:textId="77777777" w:rsidR="00E273F7" w:rsidRDefault="00E273F7">
      <w:pPr>
        <w:rPr>
          <w:color w:val="auto"/>
        </w:rPr>
      </w:pPr>
    </w:p>
    <w:p w14:paraId="2D37F405" w14:textId="77777777" w:rsidR="00E273F7" w:rsidRDefault="00446F5D">
      <w:pPr>
        <w:pStyle w:val="Kop2"/>
      </w:pPr>
      <w:bookmarkStart w:id="12" w:name="_Toc48055367"/>
      <w:r>
        <w:t>Het dossier invullen</w:t>
      </w:r>
      <w:bookmarkEnd w:id="12"/>
    </w:p>
    <w:p w14:paraId="5699271A" w14:textId="77777777" w:rsidR="00E273F7" w:rsidRDefault="00446F5D">
      <w:pPr>
        <w:pStyle w:val="Lijstalinea"/>
        <w:numPr>
          <w:ilvl w:val="0"/>
          <w:numId w:val="26"/>
        </w:numPr>
      </w:pPr>
      <w:r>
        <w:t>Vul de identificatiegegevens correct en volledig in.</w:t>
      </w:r>
    </w:p>
    <w:p w14:paraId="4C7DEEA1" w14:textId="77777777" w:rsidR="00E273F7" w:rsidRDefault="00446F5D">
      <w:pPr>
        <w:pStyle w:val="Lijstalinea"/>
        <w:numPr>
          <w:ilvl w:val="0"/>
          <w:numId w:val="26"/>
        </w:numPr>
      </w:pPr>
      <w:r>
        <w:t>Houd uw antwoord graag beknopt en concreet.</w:t>
      </w:r>
    </w:p>
    <w:p w14:paraId="16387CB1" w14:textId="77777777" w:rsidR="00E273F7" w:rsidRDefault="00446F5D">
      <w:pPr>
        <w:pStyle w:val="Lijstalinea"/>
        <w:numPr>
          <w:ilvl w:val="0"/>
          <w:numId w:val="26"/>
        </w:numPr>
        <w:rPr>
          <w:color w:val="auto"/>
        </w:rPr>
      </w:pPr>
      <w:r>
        <w:rPr>
          <w:color w:val="auto"/>
        </w:rPr>
        <w:t>Wij vragen u om enkel de volgende bijlages toe te voegen bij het dossier:</w:t>
      </w:r>
    </w:p>
    <w:p w14:paraId="101462DA" w14:textId="77777777" w:rsidR="00E273F7" w:rsidRDefault="00446F5D">
      <w:pPr>
        <w:pStyle w:val="Lijstalinea"/>
        <w:numPr>
          <w:ilvl w:val="1"/>
          <w:numId w:val="26"/>
        </w:numPr>
        <w:rPr>
          <w:color w:val="auto"/>
        </w:rPr>
      </w:pPr>
      <w:r>
        <w:rPr>
          <w:color w:val="auto"/>
        </w:rPr>
        <w:t>De missie van uw organisatie;</w:t>
      </w:r>
    </w:p>
    <w:p w14:paraId="792102C9" w14:textId="77777777" w:rsidR="00E273F7" w:rsidRDefault="00446F5D">
      <w:pPr>
        <w:pStyle w:val="Lijstalinea"/>
        <w:numPr>
          <w:ilvl w:val="1"/>
          <w:numId w:val="26"/>
        </w:numPr>
        <w:rPr>
          <w:color w:val="auto"/>
        </w:rPr>
      </w:pPr>
      <w:r>
        <w:rPr>
          <w:color w:val="auto"/>
        </w:rPr>
        <w:t>De visie over audit of assessment binnen uw organisatie;</w:t>
      </w:r>
    </w:p>
    <w:p w14:paraId="0274BEB4" w14:textId="77777777" w:rsidR="00E273F7" w:rsidRDefault="00446F5D">
      <w:pPr>
        <w:pStyle w:val="Lijstalinea"/>
        <w:numPr>
          <w:ilvl w:val="1"/>
          <w:numId w:val="26"/>
        </w:numPr>
        <w:rPr>
          <w:color w:val="auto"/>
        </w:rPr>
      </w:pPr>
      <w:r>
        <w:rPr>
          <w:color w:val="auto"/>
        </w:rPr>
        <w:t>Deontologische afsprakenkaders t.a.v. de ingezette auditoren of assessoren;</w:t>
      </w:r>
    </w:p>
    <w:p w14:paraId="53C49F3C" w14:textId="4A7C0685" w:rsidR="00E273F7" w:rsidRDefault="00446F5D">
      <w:pPr>
        <w:pStyle w:val="Lijstalinea"/>
        <w:numPr>
          <w:ilvl w:val="1"/>
          <w:numId w:val="26"/>
        </w:numPr>
        <w:rPr>
          <w:color w:val="auto"/>
        </w:rPr>
      </w:pPr>
      <w:r>
        <w:rPr>
          <w:color w:val="auto"/>
        </w:rPr>
        <w:t>Een sjabloon van een (standaard)rapport;</w:t>
      </w:r>
    </w:p>
    <w:p w14:paraId="1312EA18" w14:textId="26B6F001" w:rsidR="008E6960" w:rsidRDefault="008E6960">
      <w:pPr>
        <w:pStyle w:val="Lijstalinea"/>
        <w:numPr>
          <w:ilvl w:val="1"/>
          <w:numId w:val="26"/>
        </w:numPr>
        <w:rPr>
          <w:color w:val="auto"/>
        </w:rPr>
      </w:pPr>
      <w:r>
        <w:rPr>
          <w:color w:val="auto"/>
        </w:rPr>
        <w:t>Procedure, afspraken hoe een overeenkomst met de dienstverlener wordt beëindigd;</w:t>
      </w:r>
    </w:p>
    <w:p w14:paraId="391DA235" w14:textId="14ABC84B" w:rsidR="00E273F7" w:rsidRDefault="00446F5D">
      <w:pPr>
        <w:pStyle w:val="Lijstalinea"/>
        <w:numPr>
          <w:ilvl w:val="1"/>
          <w:numId w:val="26"/>
        </w:numPr>
        <w:rPr>
          <w:color w:val="auto"/>
        </w:rPr>
      </w:pPr>
      <w:r>
        <w:rPr>
          <w:color w:val="auto"/>
        </w:rPr>
        <w:t>Werk- en kernprocessen inzake audit of assessment (beperken tot maximum</w:t>
      </w:r>
      <w:r w:rsidR="006C69D1">
        <w:rPr>
          <w:color w:val="auto"/>
        </w:rPr>
        <w:t xml:space="preserve"> 6)</w:t>
      </w:r>
      <w:r>
        <w:rPr>
          <w:color w:val="auto"/>
        </w:rPr>
        <w:t>.</w:t>
      </w:r>
    </w:p>
    <w:p w14:paraId="40E49AD4" w14:textId="77777777" w:rsidR="00E273F7" w:rsidRDefault="00E273F7">
      <w:pPr>
        <w:rPr>
          <w:color w:val="auto"/>
        </w:rPr>
      </w:pPr>
    </w:p>
    <w:p w14:paraId="1D148D1C" w14:textId="77777777" w:rsidR="00E273F7" w:rsidRDefault="00446F5D">
      <w:pPr>
        <w:pStyle w:val="Kop2"/>
      </w:pPr>
      <w:bookmarkStart w:id="13" w:name="_Toc48055368"/>
      <w:r>
        <w:t>Het dossier indienen</w:t>
      </w:r>
      <w:bookmarkEnd w:id="13"/>
    </w:p>
    <w:p w14:paraId="7C587DBC" w14:textId="3359C498" w:rsidR="00E273F7" w:rsidRPr="005965A0" w:rsidRDefault="00446F5D">
      <w:r>
        <w:t>U kan het volledig dossier mailen naar kwaliteitsregistratie.wse</w:t>
      </w:r>
      <w:r>
        <w:rPr>
          <w:rFonts w:ascii="Calibri" w:hAnsi="Calibri" w:cs="Calibri"/>
        </w:rPr>
        <w:t>@</w:t>
      </w:r>
      <w:r>
        <w:t>vlaanderen.be.</w:t>
      </w:r>
    </w:p>
    <w:p w14:paraId="69DC9E0A" w14:textId="77777777" w:rsidR="00E273F7" w:rsidRDefault="00E273F7">
      <w:pPr>
        <w:pageBreakBefore/>
        <w:tabs>
          <w:tab w:val="clear" w:pos="3686"/>
        </w:tabs>
        <w:spacing w:after="200" w:line="276" w:lineRule="auto"/>
        <w:rPr>
          <w:color w:val="31B7BC"/>
          <w:sz w:val="24"/>
        </w:rPr>
      </w:pPr>
    </w:p>
    <w:tbl>
      <w:tblPr>
        <w:tblW w:w="9911" w:type="dxa"/>
        <w:tblCellMar>
          <w:left w:w="10" w:type="dxa"/>
          <w:right w:w="10" w:type="dxa"/>
        </w:tblCellMar>
        <w:tblLook w:val="0000" w:firstRow="0" w:lastRow="0" w:firstColumn="0" w:lastColumn="0" w:noHBand="0" w:noVBand="0"/>
      </w:tblPr>
      <w:tblGrid>
        <w:gridCol w:w="9911"/>
      </w:tblGrid>
      <w:tr w:rsidR="00E273F7" w14:paraId="744375C7"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D281" w14:textId="77777777" w:rsidR="00E273F7" w:rsidRDefault="00446F5D">
            <w:pPr>
              <w:pStyle w:val="Kop1"/>
            </w:pPr>
            <w:bookmarkStart w:id="14" w:name="_Toc48055369"/>
            <w:r>
              <w:t>Identificatiegegevens</w:t>
            </w:r>
            <w:bookmarkEnd w:id="14"/>
          </w:p>
        </w:tc>
      </w:tr>
    </w:tbl>
    <w:p w14:paraId="5B0A481B" w14:textId="77777777" w:rsidR="00E273F7" w:rsidRDefault="00E273F7">
      <w:pPr>
        <w:rPr>
          <w:rFonts w:ascii="Calibri" w:hAnsi="Calibri"/>
          <w:color w:val="auto"/>
        </w:rPr>
      </w:pPr>
    </w:p>
    <w:p w14:paraId="347D148B" w14:textId="77777777" w:rsidR="00E273F7" w:rsidRDefault="00E273F7">
      <w:pPr>
        <w:rPr>
          <w:rFonts w:ascii="Calibri" w:hAnsi="Calibri"/>
          <w:color w:val="auto"/>
        </w:rPr>
      </w:pPr>
    </w:p>
    <w:tbl>
      <w:tblPr>
        <w:tblW w:w="9911" w:type="dxa"/>
        <w:tblCellMar>
          <w:left w:w="10" w:type="dxa"/>
          <w:right w:w="10" w:type="dxa"/>
        </w:tblCellMar>
        <w:tblLook w:val="0000" w:firstRow="0" w:lastRow="0" w:firstColumn="0" w:lastColumn="0" w:noHBand="0" w:noVBand="0"/>
      </w:tblPr>
      <w:tblGrid>
        <w:gridCol w:w="2972"/>
        <w:gridCol w:w="6939"/>
      </w:tblGrid>
      <w:tr w:rsidR="00E273F7" w14:paraId="4477A32B" w14:textId="77777777">
        <w:tc>
          <w:tcPr>
            <w:tcW w:w="2972" w:type="dxa"/>
            <w:shd w:val="clear" w:color="auto" w:fill="auto"/>
            <w:tcMar>
              <w:top w:w="0" w:type="dxa"/>
              <w:left w:w="108" w:type="dxa"/>
              <w:bottom w:w="0" w:type="dxa"/>
              <w:right w:w="108" w:type="dxa"/>
            </w:tcMar>
          </w:tcPr>
          <w:p w14:paraId="3D89DF14" w14:textId="77777777" w:rsidR="00E273F7" w:rsidRPr="00F72548" w:rsidRDefault="00446F5D">
            <w:pPr>
              <w:jc w:val="right"/>
              <w:rPr>
                <w:lang w:val="nl-NL"/>
              </w:rPr>
            </w:pPr>
            <w:permStart w:id="344024357" w:edGrp="everyone" w:colFirst="1" w:colLast="1"/>
            <w:r w:rsidRPr="00F72548">
              <w:rPr>
                <w:b/>
                <w:bCs/>
                <w:color w:val="auto"/>
                <w:szCs w:val="20"/>
                <w:lang w:val="nl-NL"/>
              </w:rPr>
              <w:t>Naam van de organisatie:</w:t>
            </w:r>
          </w:p>
          <w:p w14:paraId="6D3FE026" w14:textId="77777777" w:rsidR="00E273F7" w:rsidRPr="00F72548" w:rsidRDefault="00E273F7">
            <w:pPr>
              <w:jc w:val="right"/>
              <w:rPr>
                <w:color w:val="auto"/>
                <w:szCs w:val="20"/>
                <w:lang w:val="nl-NL"/>
              </w:rPr>
            </w:pPr>
          </w:p>
        </w:tc>
        <w:tc>
          <w:tcPr>
            <w:tcW w:w="6939" w:type="dxa"/>
            <w:tcBorders>
              <w:bottom w:val="dotted" w:sz="4" w:space="0" w:color="000000"/>
            </w:tcBorders>
            <w:shd w:val="clear" w:color="auto" w:fill="auto"/>
            <w:tcMar>
              <w:top w:w="0" w:type="dxa"/>
              <w:left w:w="108" w:type="dxa"/>
              <w:bottom w:w="0" w:type="dxa"/>
              <w:right w:w="108" w:type="dxa"/>
            </w:tcMar>
          </w:tcPr>
          <w:p w14:paraId="4687027F" w14:textId="15EEA0D3" w:rsidR="00E273F7" w:rsidRDefault="004C0E15">
            <w:r>
              <w:rPr>
                <w:rStyle w:val="Antwoordstijl"/>
              </w:rPr>
              <w:t>Klik of tik om tekst in te voeren.</w:t>
            </w:r>
          </w:p>
        </w:tc>
      </w:tr>
      <w:tr w:rsidR="00E273F7" w14:paraId="220AAAF3" w14:textId="77777777">
        <w:tc>
          <w:tcPr>
            <w:tcW w:w="2972" w:type="dxa"/>
            <w:shd w:val="clear" w:color="auto" w:fill="auto"/>
            <w:tcMar>
              <w:top w:w="0" w:type="dxa"/>
              <w:left w:w="108" w:type="dxa"/>
              <w:bottom w:w="0" w:type="dxa"/>
              <w:right w:w="108" w:type="dxa"/>
            </w:tcMar>
          </w:tcPr>
          <w:p w14:paraId="3CBB8B14" w14:textId="77777777" w:rsidR="00E273F7" w:rsidRPr="00F72548" w:rsidRDefault="00446F5D">
            <w:pPr>
              <w:jc w:val="right"/>
              <w:rPr>
                <w:color w:val="auto"/>
                <w:szCs w:val="20"/>
                <w:lang w:val="nl-NL"/>
              </w:rPr>
            </w:pPr>
            <w:permStart w:id="1135494980" w:edGrp="everyone" w:colFirst="1" w:colLast="1"/>
            <w:permEnd w:id="344024357"/>
            <w:r w:rsidRPr="00F72548">
              <w:rPr>
                <w:color w:val="auto"/>
                <w:szCs w:val="20"/>
                <w:lang w:val="nl-NL"/>
              </w:rPr>
              <w:t>Ondernemingsnummer:</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01D34BAC" w14:textId="77777777" w:rsidR="00E273F7" w:rsidRDefault="00446F5D">
            <w:r>
              <w:rPr>
                <w:rStyle w:val="Antwoordstijl"/>
              </w:rPr>
              <w:t>Klik of tik om tekst in te voeren.</w:t>
            </w:r>
          </w:p>
        </w:tc>
      </w:tr>
      <w:tr w:rsidR="00E273F7" w14:paraId="7658EAC8" w14:textId="77777777">
        <w:tc>
          <w:tcPr>
            <w:tcW w:w="2972" w:type="dxa"/>
            <w:shd w:val="clear" w:color="auto" w:fill="auto"/>
            <w:tcMar>
              <w:top w:w="0" w:type="dxa"/>
              <w:left w:w="108" w:type="dxa"/>
              <w:bottom w:w="0" w:type="dxa"/>
              <w:right w:w="108" w:type="dxa"/>
            </w:tcMar>
          </w:tcPr>
          <w:p w14:paraId="0E4CFF3B" w14:textId="77777777" w:rsidR="00E273F7" w:rsidRPr="00F72548" w:rsidRDefault="00446F5D">
            <w:pPr>
              <w:jc w:val="right"/>
              <w:rPr>
                <w:color w:val="auto"/>
                <w:szCs w:val="20"/>
                <w:lang w:val="nl-NL"/>
              </w:rPr>
            </w:pPr>
            <w:permStart w:id="936262250" w:edGrp="everyone" w:colFirst="1" w:colLast="1"/>
            <w:permEnd w:id="1135494980"/>
            <w:r w:rsidRPr="00F72548">
              <w:rPr>
                <w:color w:val="auto"/>
                <w:szCs w:val="20"/>
                <w:lang w:val="nl-NL"/>
              </w:rPr>
              <w:t>Straat, huisnummer:</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3AE82179" w14:textId="7DE9086F" w:rsidR="00E273F7" w:rsidRDefault="00446F5D">
            <w:r>
              <w:rPr>
                <w:rStyle w:val="Antwoordstijl"/>
              </w:rPr>
              <w:t>Klik of tik om tekst in te voere</w:t>
            </w:r>
            <w:r w:rsidR="00CF2A5E">
              <w:rPr>
                <w:rStyle w:val="Antwoordstijl"/>
              </w:rPr>
              <w:t>n</w:t>
            </w:r>
            <w:r>
              <w:rPr>
                <w:rStyle w:val="Antwoordstijl"/>
              </w:rPr>
              <w:t>.</w:t>
            </w:r>
          </w:p>
        </w:tc>
      </w:tr>
      <w:tr w:rsidR="00E273F7" w14:paraId="5FB1C189" w14:textId="77777777">
        <w:tc>
          <w:tcPr>
            <w:tcW w:w="2972" w:type="dxa"/>
            <w:shd w:val="clear" w:color="auto" w:fill="auto"/>
            <w:tcMar>
              <w:top w:w="0" w:type="dxa"/>
              <w:left w:w="108" w:type="dxa"/>
              <w:bottom w:w="0" w:type="dxa"/>
              <w:right w:w="108" w:type="dxa"/>
            </w:tcMar>
          </w:tcPr>
          <w:p w14:paraId="4C33F3F7" w14:textId="77777777" w:rsidR="00E273F7" w:rsidRPr="00F72548" w:rsidRDefault="00446F5D">
            <w:pPr>
              <w:jc w:val="right"/>
              <w:rPr>
                <w:color w:val="auto"/>
                <w:szCs w:val="20"/>
                <w:lang w:val="nl-NL"/>
              </w:rPr>
            </w:pPr>
            <w:permStart w:id="1380329239" w:edGrp="everyone" w:colFirst="1" w:colLast="1"/>
            <w:permEnd w:id="936262250"/>
            <w:r w:rsidRPr="00F72548">
              <w:rPr>
                <w:color w:val="auto"/>
                <w:szCs w:val="20"/>
                <w:lang w:val="nl-NL"/>
              </w:rPr>
              <w:t>Postcode, gemeente:</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00232792" w14:textId="77777777" w:rsidR="00E273F7" w:rsidRDefault="00446F5D">
            <w:r w:rsidRPr="00425F20">
              <w:rPr>
                <w:rStyle w:val="Antwoordstijl"/>
              </w:rPr>
              <w:t>Klik of tik om tekst in te voeren.</w:t>
            </w:r>
          </w:p>
        </w:tc>
      </w:tr>
      <w:tr w:rsidR="00E273F7" w14:paraId="774575D2" w14:textId="77777777">
        <w:tc>
          <w:tcPr>
            <w:tcW w:w="2972" w:type="dxa"/>
            <w:shd w:val="clear" w:color="auto" w:fill="auto"/>
            <w:tcMar>
              <w:top w:w="0" w:type="dxa"/>
              <w:left w:w="108" w:type="dxa"/>
              <w:bottom w:w="0" w:type="dxa"/>
              <w:right w:w="108" w:type="dxa"/>
            </w:tcMar>
          </w:tcPr>
          <w:p w14:paraId="415A9923" w14:textId="77777777" w:rsidR="00E273F7" w:rsidRPr="00F72548" w:rsidRDefault="00446F5D">
            <w:pPr>
              <w:jc w:val="right"/>
              <w:rPr>
                <w:color w:val="auto"/>
                <w:szCs w:val="20"/>
                <w:lang w:val="nl-NL"/>
              </w:rPr>
            </w:pPr>
            <w:permStart w:id="1557725799" w:edGrp="everyone" w:colFirst="1" w:colLast="1"/>
            <w:permEnd w:id="1380329239"/>
            <w:r w:rsidRPr="00F72548">
              <w:rPr>
                <w:color w:val="auto"/>
                <w:szCs w:val="20"/>
                <w:lang w:val="nl-NL"/>
              </w:rPr>
              <w:t>Website:</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4BB198F3" w14:textId="77777777" w:rsidR="00E273F7" w:rsidRDefault="00446F5D">
            <w:r>
              <w:rPr>
                <w:rStyle w:val="Antwoordstijl"/>
              </w:rPr>
              <w:t>Klik of tik om tekst in te voeren.</w:t>
            </w:r>
          </w:p>
        </w:tc>
      </w:tr>
      <w:tr w:rsidR="00E273F7" w14:paraId="133586E6" w14:textId="77777777">
        <w:tc>
          <w:tcPr>
            <w:tcW w:w="2972" w:type="dxa"/>
            <w:shd w:val="clear" w:color="auto" w:fill="auto"/>
            <w:tcMar>
              <w:top w:w="0" w:type="dxa"/>
              <w:left w:w="108" w:type="dxa"/>
              <w:bottom w:w="0" w:type="dxa"/>
              <w:right w:w="108" w:type="dxa"/>
            </w:tcMar>
          </w:tcPr>
          <w:p w14:paraId="3EC5E76F" w14:textId="77777777" w:rsidR="00E273F7" w:rsidRPr="00F72548" w:rsidRDefault="00446F5D">
            <w:pPr>
              <w:jc w:val="right"/>
              <w:rPr>
                <w:color w:val="auto"/>
                <w:szCs w:val="20"/>
                <w:lang w:val="nl-NL"/>
              </w:rPr>
            </w:pPr>
            <w:permStart w:id="874331654" w:edGrp="everyone" w:colFirst="1" w:colLast="1"/>
            <w:permEnd w:id="1557725799"/>
            <w:r w:rsidRPr="00F72548">
              <w:rPr>
                <w:color w:val="auto"/>
                <w:szCs w:val="20"/>
                <w:lang w:val="nl-NL"/>
              </w:rPr>
              <w:t>E-mailadres:</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494C67C3" w14:textId="77777777" w:rsidR="00E273F7" w:rsidRDefault="00446F5D">
            <w:r>
              <w:rPr>
                <w:rStyle w:val="Antwoordstijl"/>
              </w:rPr>
              <w:t>Klik of tik om tekst in te voeren.</w:t>
            </w:r>
          </w:p>
        </w:tc>
      </w:tr>
      <w:tr w:rsidR="00E273F7" w14:paraId="547D28F0" w14:textId="77777777">
        <w:tc>
          <w:tcPr>
            <w:tcW w:w="2972" w:type="dxa"/>
            <w:shd w:val="clear" w:color="auto" w:fill="auto"/>
            <w:tcMar>
              <w:top w:w="0" w:type="dxa"/>
              <w:left w:w="108" w:type="dxa"/>
              <w:bottom w:w="0" w:type="dxa"/>
              <w:right w:w="108" w:type="dxa"/>
            </w:tcMar>
          </w:tcPr>
          <w:p w14:paraId="0784DDFB" w14:textId="77777777" w:rsidR="00E273F7" w:rsidRPr="00F72548" w:rsidRDefault="00446F5D">
            <w:pPr>
              <w:jc w:val="right"/>
              <w:rPr>
                <w:color w:val="auto"/>
                <w:szCs w:val="20"/>
                <w:lang w:val="nl-NL"/>
              </w:rPr>
            </w:pPr>
            <w:permStart w:id="1398867185" w:edGrp="everyone" w:colFirst="1" w:colLast="1"/>
            <w:permEnd w:id="874331654"/>
            <w:r w:rsidRPr="00F72548">
              <w:rPr>
                <w:color w:val="auto"/>
                <w:szCs w:val="20"/>
                <w:lang w:val="nl-NL"/>
              </w:rPr>
              <w:t>Telefoon:</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0F44910C" w14:textId="77777777" w:rsidR="00E273F7" w:rsidRDefault="00446F5D">
            <w:r>
              <w:rPr>
                <w:rStyle w:val="Antwoordstijl"/>
              </w:rPr>
              <w:t>Klik of tik om tekst in te voeren.</w:t>
            </w:r>
          </w:p>
        </w:tc>
      </w:tr>
      <w:tr w:rsidR="00E273F7" w14:paraId="1888013D" w14:textId="77777777">
        <w:tc>
          <w:tcPr>
            <w:tcW w:w="2972" w:type="dxa"/>
            <w:shd w:val="clear" w:color="auto" w:fill="auto"/>
            <w:tcMar>
              <w:top w:w="0" w:type="dxa"/>
              <w:left w:w="108" w:type="dxa"/>
              <w:bottom w:w="0" w:type="dxa"/>
              <w:right w:w="108" w:type="dxa"/>
            </w:tcMar>
          </w:tcPr>
          <w:p w14:paraId="60986623" w14:textId="10266008" w:rsidR="00E273F7" w:rsidRPr="00F72548" w:rsidRDefault="00446F5D">
            <w:pPr>
              <w:jc w:val="right"/>
              <w:rPr>
                <w:color w:val="auto"/>
                <w:szCs w:val="20"/>
                <w:lang w:val="nl-NL"/>
              </w:rPr>
            </w:pPr>
            <w:permStart w:id="754321445" w:edGrp="everyone" w:colFirst="1" w:colLast="1"/>
            <w:permEnd w:id="1398867185"/>
            <w:r w:rsidRPr="00F72548">
              <w:rPr>
                <w:color w:val="auto"/>
                <w:szCs w:val="20"/>
                <w:lang w:val="nl-NL"/>
              </w:rPr>
              <w:t>Gemachtigd om de volgende kwaliteitslabels te auditen/te as</w:t>
            </w:r>
            <w:r w:rsidR="00830297">
              <w:rPr>
                <w:color w:val="auto"/>
                <w:szCs w:val="20"/>
                <w:lang w:val="nl-NL"/>
              </w:rPr>
              <w:t>s</w:t>
            </w:r>
            <w:r w:rsidRPr="00F72548">
              <w:rPr>
                <w:color w:val="auto"/>
                <w:szCs w:val="20"/>
                <w:lang w:val="nl-NL"/>
              </w:rPr>
              <w:t>essen:</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51933C95" w14:textId="77777777" w:rsidR="00E273F7" w:rsidRDefault="00446F5D">
            <w:r w:rsidRPr="00425F20">
              <w:rPr>
                <w:rStyle w:val="Antwoordstijl"/>
              </w:rPr>
              <w:t>Klik of tik om tekst in te voeren.</w:t>
            </w:r>
          </w:p>
        </w:tc>
      </w:tr>
      <w:permEnd w:id="754321445"/>
      <w:tr w:rsidR="00E273F7" w14:paraId="7371411C" w14:textId="77777777">
        <w:tc>
          <w:tcPr>
            <w:tcW w:w="2972" w:type="dxa"/>
            <w:shd w:val="clear" w:color="auto" w:fill="auto"/>
            <w:tcMar>
              <w:top w:w="0" w:type="dxa"/>
              <w:left w:w="108" w:type="dxa"/>
              <w:bottom w:w="0" w:type="dxa"/>
              <w:right w:w="108" w:type="dxa"/>
            </w:tcMar>
          </w:tcPr>
          <w:p w14:paraId="34A44439" w14:textId="77777777" w:rsidR="00E273F7" w:rsidRPr="00F72548" w:rsidRDefault="00E273F7">
            <w:pPr>
              <w:jc w:val="right"/>
              <w:rPr>
                <w:color w:val="auto"/>
                <w:szCs w:val="20"/>
                <w:lang w:val="nl-NL"/>
              </w:rPr>
            </w:pPr>
          </w:p>
        </w:tc>
        <w:tc>
          <w:tcPr>
            <w:tcW w:w="6939" w:type="dxa"/>
            <w:tcBorders>
              <w:top w:val="dotted" w:sz="4" w:space="0" w:color="000000"/>
            </w:tcBorders>
            <w:shd w:val="clear" w:color="auto" w:fill="auto"/>
            <w:tcMar>
              <w:top w:w="0" w:type="dxa"/>
              <w:left w:w="108" w:type="dxa"/>
              <w:bottom w:w="0" w:type="dxa"/>
              <w:right w:w="108" w:type="dxa"/>
            </w:tcMar>
          </w:tcPr>
          <w:p w14:paraId="660CD14F" w14:textId="77777777" w:rsidR="00E273F7" w:rsidRDefault="00E273F7">
            <w:pPr>
              <w:rPr>
                <w:color w:val="auto"/>
                <w:szCs w:val="20"/>
              </w:rPr>
            </w:pPr>
          </w:p>
          <w:p w14:paraId="1CDA07FD" w14:textId="6B242E30" w:rsidR="00F72548" w:rsidRDefault="00F72548">
            <w:pPr>
              <w:rPr>
                <w:color w:val="auto"/>
                <w:szCs w:val="20"/>
              </w:rPr>
            </w:pPr>
          </w:p>
        </w:tc>
      </w:tr>
      <w:tr w:rsidR="00E273F7" w14:paraId="2CE8C073" w14:textId="77777777">
        <w:tc>
          <w:tcPr>
            <w:tcW w:w="9911" w:type="dxa"/>
            <w:gridSpan w:val="2"/>
            <w:shd w:val="clear" w:color="auto" w:fill="auto"/>
            <w:tcMar>
              <w:top w:w="0" w:type="dxa"/>
              <w:left w:w="108" w:type="dxa"/>
              <w:bottom w:w="0" w:type="dxa"/>
              <w:right w:w="108" w:type="dxa"/>
            </w:tcMar>
          </w:tcPr>
          <w:p w14:paraId="5ADBC4F5" w14:textId="77777777" w:rsidR="00E273F7" w:rsidRPr="00F72548" w:rsidRDefault="00446F5D">
            <w:pPr>
              <w:rPr>
                <w:b/>
                <w:bCs/>
                <w:color w:val="auto"/>
                <w:szCs w:val="20"/>
                <w:lang w:val="nl-NL"/>
              </w:rPr>
            </w:pPr>
            <w:r w:rsidRPr="00F72548">
              <w:rPr>
                <w:b/>
                <w:bCs/>
                <w:color w:val="auto"/>
                <w:szCs w:val="20"/>
                <w:lang w:val="nl-NL"/>
              </w:rPr>
              <w:t>Vul hieronder de gegevens van de eindverantwoordelijke in:</w:t>
            </w:r>
          </w:p>
          <w:p w14:paraId="3C1FD986" w14:textId="77777777" w:rsidR="00E273F7" w:rsidRPr="00F72548" w:rsidRDefault="00E273F7">
            <w:pPr>
              <w:rPr>
                <w:color w:val="auto"/>
                <w:szCs w:val="20"/>
                <w:lang w:val="nl-NL"/>
              </w:rPr>
            </w:pPr>
          </w:p>
        </w:tc>
      </w:tr>
      <w:tr w:rsidR="00E273F7" w14:paraId="6ADF1CE2" w14:textId="77777777">
        <w:tc>
          <w:tcPr>
            <w:tcW w:w="2972" w:type="dxa"/>
            <w:shd w:val="clear" w:color="auto" w:fill="auto"/>
            <w:tcMar>
              <w:top w:w="0" w:type="dxa"/>
              <w:left w:w="108" w:type="dxa"/>
              <w:bottom w:w="0" w:type="dxa"/>
              <w:right w:w="108" w:type="dxa"/>
            </w:tcMar>
          </w:tcPr>
          <w:p w14:paraId="782BBC4A" w14:textId="77777777" w:rsidR="00E273F7" w:rsidRPr="00F72548" w:rsidRDefault="00446F5D">
            <w:pPr>
              <w:jc w:val="right"/>
              <w:rPr>
                <w:color w:val="auto"/>
                <w:szCs w:val="20"/>
                <w:lang w:val="nl-NL"/>
              </w:rPr>
            </w:pPr>
            <w:permStart w:id="26819670" w:edGrp="everyone" w:colFirst="1" w:colLast="1"/>
            <w:r w:rsidRPr="00F72548">
              <w:rPr>
                <w:color w:val="auto"/>
                <w:szCs w:val="20"/>
                <w:lang w:val="nl-NL"/>
              </w:rPr>
              <w:t>Naam verantwoordelijke:</w:t>
            </w:r>
          </w:p>
        </w:tc>
        <w:tc>
          <w:tcPr>
            <w:tcW w:w="6939" w:type="dxa"/>
            <w:tcBorders>
              <w:bottom w:val="dotted" w:sz="4" w:space="0" w:color="000000"/>
            </w:tcBorders>
            <w:shd w:val="clear" w:color="auto" w:fill="auto"/>
            <w:tcMar>
              <w:top w:w="0" w:type="dxa"/>
              <w:left w:w="108" w:type="dxa"/>
              <w:bottom w:w="0" w:type="dxa"/>
              <w:right w:w="108" w:type="dxa"/>
            </w:tcMar>
          </w:tcPr>
          <w:p w14:paraId="40E34BC8" w14:textId="77777777" w:rsidR="00E273F7" w:rsidRDefault="00446F5D">
            <w:r>
              <w:rPr>
                <w:rStyle w:val="Antwoordstijl"/>
              </w:rPr>
              <w:t>Klik of tik om tekst in te voeren.</w:t>
            </w:r>
          </w:p>
        </w:tc>
      </w:tr>
      <w:tr w:rsidR="00E273F7" w14:paraId="073629A5" w14:textId="77777777">
        <w:tc>
          <w:tcPr>
            <w:tcW w:w="2972" w:type="dxa"/>
            <w:shd w:val="clear" w:color="auto" w:fill="auto"/>
            <w:tcMar>
              <w:top w:w="0" w:type="dxa"/>
              <w:left w:w="108" w:type="dxa"/>
              <w:bottom w:w="0" w:type="dxa"/>
              <w:right w:w="108" w:type="dxa"/>
            </w:tcMar>
          </w:tcPr>
          <w:p w14:paraId="0C63F328" w14:textId="77777777" w:rsidR="00E273F7" w:rsidRPr="00F72548" w:rsidRDefault="00446F5D">
            <w:pPr>
              <w:jc w:val="right"/>
              <w:rPr>
                <w:color w:val="auto"/>
                <w:szCs w:val="20"/>
                <w:lang w:val="nl-NL"/>
              </w:rPr>
            </w:pPr>
            <w:permStart w:id="170525312" w:edGrp="everyone" w:colFirst="1" w:colLast="1"/>
            <w:permEnd w:id="26819670"/>
            <w:r w:rsidRPr="00F72548">
              <w:rPr>
                <w:color w:val="auto"/>
                <w:szCs w:val="20"/>
                <w:lang w:val="nl-NL"/>
              </w:rPr>
              <w:t>Functie:</w:t>
            </w:r>
          </w:p>
        </w:tc>
        <w:tc>
          <w:tcPr>
            <w:tcW w:w="6939" w:type="dxa"/>
            <w:tcBorders>
              <w:bottom w:val="dotted" w:sz="4" w:space="0" w:color="000000"/>
            </w:tcBorders>
            <w:shd w:val="clear" w:color="auto" w:fill="auto"/>
            <w:tcMar>
              <w:top w:w="0" w:type="dxa"/>
              <w:left w:w="108" w:type="dxa"/>
              <w:bottom w:w="0" w:type="dxa"/>
              <w:right w:w="108" w:type="dxa"/>
            </w:tcMar>
          </w:tcPr>
          <w:p w14:paraId="7173EC1E" w14:textId="77777777" w:rsidR="00E273F7" w:rsidRDefault="00446F5D">
            <w:r>
              <w:rPr>
                <w:rStyle w:val="Antwoordstijl"/>
              </w:rPr>
              <w:t>Klik of tik om tekst in te voeren.</w:t>
            </w:r>
          </w:p>
        </w:tc>
      </w:tr>
      <w:tr w:rsidR="00E273F7" w14:paraId="22EE87A6" w14:textId="77777777">
        <w:tc>
          <w:tcPr>
            <w:tcW w:w="2972" w:type="dxa"/>
            <w:shd w:val="clear" w:color="auto" w:fill="auto"/>
            <w:tcMar>
              <w:top w:w="0" w:type="dxa"/>
              <w:left w:w="108" w:type="dxa"/>
              <w:bottom w:w="0" w:type="dxa"/>
              <w:right w:w="108" w:type="dxa"/>
            </w:tcMar>
          </w:tcPr>
          <w:p w14:paraId="43E86466" w14:textId="77777777" w:rsidR="00E273F7" w:rsidRPr="00F72548" w:rsidRDefault="00446F5D">
            <w:pPr>
              <w:jc w:val="right"/>
              <w:rPr>
                <w:color w:val="auto"/>
                <w:szCs w:val="20"/>
                <w:lang w:val="nl-NL"/>
              </w:rPr>
            </w:pPr>
            <w:permStart w:id="1124209960" w:edGrp="everyone" w:colFirst="1" w:colLast="1"/>
            <w:permEnd w:id="170525312"/>
            <w:r w:rsidRPr="00F72548">
              <w:rPr>
                <w:color w:val="auto"/>
                <w:szCs w:val="20"/>
                <w:lang w:val="nl-NL"/>
              </w:rPr>
              <w:t>E-mailadres:</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45608581" w14:textId="77777777" w:rsidR="00E273F7" w:rsidRDefault="00446F5D">
            <w:r>
              <w:rPr>
                <w:rStyle w:val="Antwoordstijl"/>
              </w:rPr>
              <w:t>Klik of tik om tekst in te voeren.</w:t>
            </w:r>
          </w:p>
        </w:tc>
      </w:tr>
      <w:tr w:rsidR="00E273F7" w14:paraId="678F8F9B" w14:textId="77777777">
        <w:tc>
          <w:tcPr>
            <w:tcW w:w="2972" w:type="dxa"/>
            <w:shd w:val="clear" w:color="auto" w:fill="auto"/>
            <w:tcMar>
              <w:top w:w="0" w:type="dxa"/>
              <w:left w:w="108" w:type="dxa"/>
              <w:bottom w:w="0" w:type="dxa"/>
              <w:right w:w="108" w:type="dxa"/>
            </w:tcMar>
          </w:tcPr>
          <w:p w14:paraId="33D6A05B" w14:textId="77777777" w:rsidR="00E273F7" w:rsidRPr="00F72548" w:rsidRDefault="00446F5D">
            <w:pPr>
              <w:jc w:val="right"/>
              <w:rPr>
                <w:color w:val="auto"/>
                <w:szCs w:val="20"/>
                <w:lang w:val="nl-NL"/>
              </w:rPr>
            </w:pPr>
            <w:permStart w:id="334058294" w:edGrp="everyone" w:colFirst="1" w:colLast="1"/>
            <w:permEnd w:id="1124209960"/>
            <w:r w:rsidRPr="00F72548">
              <w:rPr>
                <w:color w:val="auto"/>
                <w:szCs w:val="20"/>
                <w:lang w:val="nl-NL"/>
              </w:rPr>
              <w:t>Rechtstreeks telefoonnummer:</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4BD28D9D" w14:textId="77777777" w:rsidR="00E273F7" w:rsidRDefault="00446F5D">
            <w:r>
              <w:rPr>
                <w:rStyle w:val="Antwoordstijl"/>
              </w:rPr>
              <w:t>Klik of tik om tekst in te voeren.</w:t>
            </w:r>
          </w:p>
        </w:tc>
      </w:tr>
      <w:permEnd w:id="334058294"/>
      <w:tr w:rsidR="00E273F7" w14:paraId="1BFB5133" w14:textId="77777777">
        <w:tc>
          <w:tcPr>
            <w:tcW w:w="2972" w:type="dxa"/>
            <w:shd w:val="clear" w:color="auto" w:fill="auto"/>
            <w:tcMar>
              <w:top w:w="0" w:type="dxa"/>
              <w:left w:w="108" w:type="dxa"/>
              <w:bottom w:w="0" w:type="dxa"/>
              <w:right w:w="108" w:type="dxa"/>
            </w:tcMar>
          </w:tcPr>
          <w:p w14:paraId="098529C5" w14:textId="77777777" w:rsidR="00E273F7" w:rsidRPr="00F72548" w:rsidRDefault="00E273F7">
            <w:pPr>
              <w:jc w:val="right"/>
              <w:rPr>
                <w:color w:val="auto"/>
                <w:szCs w:val="20"/>
                <w:lang w:val="nl-NL"/>
              </w:rPr>
            </w:pPr>
          </w:p>
        </w:tc>
        <w:tc>
          <w:tcPr>
            <w:tcW w:w="6939" w:type="dxa"/>
            <w:tcBorders>
              <w:top w:val="dotted" w:sz="4" w:space="0" w:color="000000"/>
            </w:tcBorders>
            <w:shd w:val="clear" w:color="auto" w:fill="auto"/>
            <w:tcMar>
              <w:top w:w="0" w:type="dxa"/>
              <w:left w:w="108" w:type="dxa"/>
              <w:bottom w:w="0" w:type="dxa"/>
              <w:right w:w="108" w:type="dxa"/>
            </w:tcMar>
          </w:tcPr>
          <w:p w14:paraId="26621D18" w14:textId="77777777" w:rsidR="00E273F7" w:rsidRDefault="00E273F7">
            <w:pPr>
              <w:rPr>
                <w:color w:val="auto"/>
                <w:szCs w:val="20"/>
              </w:rPr>
            </w:pPr>
          </w:p>
          <w:p w14:paraId="54A012BA" w14:textId="14C6B6DE" w:rsidR="00F72548" w:rsidRDefault="00F72548">
            <w:pPr>
              <w:rPr>
                <w:color w:val="auto"/>
                <w:szCs w:val="20"/>
              </w:rPr>
            </w:pPr>
          </w:p>
        </w:tc>
      </w:tr>
      <w:tr w:rsidR="00E273F7" w14:paraId="092439F7" w14:textId="77777777">
        <w:tc>
          <w:tcPr>
            <w:tcW w:w="9911" w:type="dxa"/>
            <w:gridSpan w:val="2"/>
            <w:shd w:val="clear" w:color="auto" w:fill="auto"/>
            <w:tcMar>
              <w:top w:w="0" w:type="dxa"/>
              <w:left w:w="108" w:type="dxa"/>
              <w:bottom w:w="0" w:type="dxa"/>
              <w:right w:w="108" w:type="dxa"/>
            </w:tcMar>
          </w:tcPr>
          <w:p w14:paraId="1366CD06" w14:textId="77777777" w:rsidR="00E273F7" w:rsidRPr="00F72548" w:rsidRDefault="00446F5D">
            <w:pPr>
              <w:rPr>
                <w:b/>
                <w:bCs/>
                <w:color w:val="auto"/>
                <w:szCs w:val="20"/>
                <w:lang w:val="nl-NL"/>
              </w:rPr>
            </w:pPr>
            <w:r w:rsidRPr="00F72548">
              <w:rPr>
                <w:b/>
                <w:bCs/>
                <w:color w:val="auto"/>
                <w:szCs w:val="20"/>
                <w:lang w:val="nl-NL"/>
              </w:rPr>
              <w:t>Vul hieronder de gegevens in van de contactpersoon indien verschillend van de eindverantwoordelijke:</w:t>
            </w:r>
          </w:p>
          <w:p w14:paraId="69D41B32" w14:textId="77777777" w:rsidR="00E273F7" w:rsidRPr="00F72548" w:rsidRDefault="00E273F7">
            <w:pPr>
              <w:rPr>
                <w:color w:val="auto"/>
                <w:szCs w:val="20"/>
                <w:lang w:val="nl-NL"/>
              </w:rPr>
            </w:pPr>
          </w:p>
        </w:tc>
      </w:tr>
      <w:tr w:rsidR="00E273F7" w14:paraId="369909EC" w14:textId="77777777">
        <w:tc>
          <w:tcPr>
            <w:tcW w:w="2972" w:type="dxa"/>
            <w:shd w:val="clear" w:color="auto" w:fill="auto"/>
            <w:tcMar>
              <w:top w:w="0" w:type="dxa"/>
              <w:left w:w="108" w:type="dxa"/>
              <w:bottom w:w="0" w:type="dxa"/>
              <w:right w:w="108" w:type="dxa"/>
            </w:tcMar>
          </w:tcPr>
          <w:p w14:paraId="4DD06251" w14:textId="77777777" w:rsidR="00E273F7" w:rsidRPr="00F72548" w:rsidRDefault="00446F5D">
            <w:pPr>
              <w:jc w:val="right"/>
              <w:rPr>
                <w:color w:val="auto"/>
                <w:szCs w:val="20"/>
                <w:lang w:val="nl-NL"/>
              </w:rPr>
            </w:pPr>
            <w:permStart w:id="1620073106" w:edGrp="everyone" w:colFirst="1" w:colLast="1"/>
            <w:r w:rsidRPr="00F72548">
              <w:rPr>
                <w:color w:val="auto"/>
                <w:szCs w:val="20"/>
                <w:lang w:val="nl-NL"/>
              </w:rPr>
              <w:t>Naam:</w:t>
            </w:r>
          </w:p>
        </w:tc>
        <w:tc>
          <w:tcPr>
            <w:tcW w:w="6939" w:type="dxa"/>
            <w:tcBorders>
              <w:bottom w:val="dotted" w:sz="4" w:space="0" w:color="000000"/>
            </w:tcBorders>
            <w:shd w:val="clear" w:color="auto" w:fill="auto"/>
            <w:tcMar>
              <w:top w:w="0" w:type="dxa"/>
              <w:left w:w="108" w:type="dxa"/>
              <w:bottom w:w="0" w:type="dxa"/>
              <w:right w:w="108" w:type="dxa"/>
            </w:tcMar>
          </w:tcPr>
          <w:p w14:paraId="4E588FFF" w14:textId="77777777" w:rsidR="00E273F7" w:rsidRDefault="00446F5D">
            <w:r>
              <w:rPr>
                <w:rStyle w:val="Antwoordstijl"/>
              </w:rPr>
              <w:t>Klik of tik om tekst in te voeren.</w:t>
            </w:r>
          </w:p>
        </w:tc>
      </w:tr>
      <w:tr w:rsidR="00E273F7" w14:paraId="23128E6C" w14:textId="77777777">
        <w:tc>
          <w:tcPr>
            <w:tcW w:w="2972" w:type="dxa"/>
            <w:shd w:val="clear" w:color="auto" w:fill="auto"/>
            <w:tcMar>
              <w:top w:w="0" w:type="dxa"/>
              <w:left w:w="108" w:type="dxa"/>
              <w:bottom w:w="0" w:type="dxa"/>
              <w:right w:w="108" w:type="dxa"/>
            </w:tcMar>
          </w:tcPr>
          <w:p w14:paraId="281E65DF" w14:textId="77777777" w:rsidR="00E273F7" w:rsidRPr="00F72548" w:rsidRDefault="00446F5D">
            <w:pPr>
              <w:jc w:val="right"/>
              <w:rPr>
                <w:color w:val="auto"/>
                <w:szCs w:val="20"/>
                <w:lang w:val="nl-NL"/>
              </w:rPr>
            </w:pPr>
            <w:permStart w:id="745873080" w:edGrp="everyone" w:colFirst="1" w:colLast="1"/>
            <w:permEnd w:id="1620073106"/>
            <w:r w:rsidRPr="00F72548">
              <w:rPr>
                <w:color w:val="auto"/>
                <w:szCs w:val="20"/>
                <w:lang w:val="nl-NL"/>
              </w:rPr>
              <w:t>Functie:</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3136EC43" w14:textId="77777777" w:rsidR="00E273F7" w:rsidRDefault="00446F5D">
            <w:r>
              <w:rPr>
                <w:rStyle w:val="Antwoordstijl"/>
              </w:rPr>
              <w:t>Klik of tik om tekst in te voeren.</w:t>
            </w:r>
          </w:p>
        </w:tc>
      </w:tr>
      <w:tr w:rsidR="00E273F7" w14:paraId="32F20C72" w14:textId="77777777">
        <w:tc>
          <w:tcPr>
            <w:tcW w:w="2972" w:type="dxa"/>
            <w:shd w:val="clear" w:color="auto" w:fill="auto"/>
            <w:tcMar>
              <w:top w:w="0" w:type="dxa"/>
              <w:left w:w="108" w:type="dxa"/>
              <w:bottom w:w="0" w:type="dxa"/>
              <w:right w:w="108" w:type="dxa"/>
            </w:tcMar>
          </w:tcPr>
          <w:p w14:paraId="19EE9509" w14:textId="77777777" w:rsidR="00E273F7" w:rsidRPr="00F72548" w:rsidRDefault="00446F5D">
            <w:pPr>
              <w:jc w:val="right"/>
              <w:rPr>
                <w:color w:val="auto"/>
                <w:szCs w:val="20"/>
                <w:lang w:val="nl-NL"/>
              </w:rPr>
            </w:pPr>
            <w:permStart w:id="54679964" w:edGrp="everyone" w:colFirst="1" w:colLast="1"/>
            <w:permEnd w:id="745873080"/>
            <w:r w:rsidRPr="00F72548">
              <w:rPr>
                <w:color w:val="auto"/>
                <w:szCs w:val="20"/>
                <w:lang w:val="nl-NL"/>
              </w:rPr>
              <w:t>E-mailadres:</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70D83EE7" w14:textId="77777777" w:rsidR="00E273F7" w:rsidRDefault="00446F5D">
            <w:r>
              <w:rPr>
                <w:rStyle w:val="Antwoordstijl"/>
              </w:rPr>
              <w:t>Klik of tik om tekst in te voeren.</w:t>
            </w:r>
          </w:p>
        </w:tc>
      </w:tr>
      <w:tr w:rsidR="00E273F7" w14:paraId="16C09206" w14:textId="77777777">
        <w:tc>
          <w:tcPr>
            <w:tcW w:w="2972" w:type="dxa"/>
            <w:shd w:val="clear" w:color="auto" w:fill="auto"/>
            <w:tcMar>
              <w:top w:w="0" w:type="dxa"/>
              <w:left w:w="108" w:type="dxa"/>
              <w:bottom w:w="0" w:type="dxa"/>
              <w:right w:w="108" w:type="dxa"/>
            </w:tcMar>
          </w:tcPr>
          <w:p w14:paraId="0AD433E1" w14:textId="77777777" w:rsidR="00E273F7" w:rsidRPr="00F72548" w:rsidRDefault="00446F5D">
            <w:pPr>
              <w:jc w:val="right"/>
              <w:rPr>
                <w:color w:val="auto"/>
                <w:szCs w:val="20"/>
                <w:lang w:val="nl-NL"/>
              </w:rPr>
            </w:pPr>
            <w:permStart w:id="1554797618" w:edGrp="everyone" w:colFirst="1" w:colLast="1"/>
            <w:permEnd w:id="54679964"/>
            <w:r w:rsidRPr="00F72548">
              <w:rPr>
                <w:color w:val="auto"/>
                <w:szCs w:val="20"/>
                <w:lang w:val="nl-NL"/>
              </w:rPr>
              <w:t>Rechtstreeks telefoonnummer:</w:t>
            </w:r>
          </w:p>
        </w:tc>
        <w:tc>
          <w:tcPr>
            <w:tcW w:w="6939" w:type="dxa"/>
            <w:tcBorders>
              <w:top w:val="dotted" w:sz="4" w:space="0" w:color="000000"/>
              <w:bottom w:val="dotted" w:sz="4" w:space="0" w:color="000000"/>
            </w:tcBorders>
            <w:shd w:val="clear" w:color="auto" w:fill="auto"/>
            <w:tcMar>
              <w:top w:w="0" w:type="dxa"/>
              <w:left w:w="108" w:type="dxa"/>
              <w:bottom w:w="0" w:type="dxa"/>
              <w:right w:w="108" w:type="dxa"/>
            </w:tcMar>
          </w:tcPr>
          <w:p w14:paraId="09D6F6A3" w14:textId="77777777" w:rsidR="00E273F7" w:rsidRDefault="00446F5D">
            <w:r>
              <w:rPr>
                <w:rStyle w:val="Antwoordstijl"/>
              </w:rPr>
              <w:t>Klik of tik om tekst in te voeren.</w:t>
            </w:r>
          </w:p>
        </w:tc>
      </w:tr>
      <w:permEnd w:id="1554797618"/>
    </w:tbl>
    <w:p w14:paraId="74AEBC9B" w14:textId="77777777" w:rsidR="00E273F7" w:rsidRDefault="00E273F7">
      <w:pPr>
        <w:pageBreakBefore/>
      </w:pPr>
    </w:p>
    <w:tbl>
      <w:tblPr>
        <w:tblW w:w="9916" w:type="dxa"/>
        <w:tblInd w:w="-5" w:type="dxa"/>
        <w:tblCellMar>
          <w:left w:w="10" w:type="dxa"/>
          <w:right w:w="10" w:type="dxa"/>
        </w:tblCellMar>
        <w:tblLook w:val="0000" w:firstRow="0" w:lastRow="0" w:firstColumn="0" w:lastColumn="0" w:noHBand="0" w:noVBand="0"/>
      </w:tblPr>
      <w:tblGrid>
        <w:gridCol w:w="9916"/>
      </w:tblGrid>
      <w:tr w:rsidR="00E273F7" w14:paraId="35B5D172" w14:textId="77777777">
        <w:tc>
          <w:tcPr>
            <w:tcW w:w="9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6AA3" w14:textId="77777777" w:rsidR="00E273F7" w:rsidRDefault="00446F5D">
            <w:pPr>
              <w:pStyle w:val="Kop1"/>
            </w:pPr>
            <w:bookmarkStart w:id="15" w:name="_Toc48038870"/>
            <w:bookmarkStart w:id="16" w:name="_Toc48055370"/>
            <w:bookmarkEnd w:id="15"/>
            <w:r>
              <w:t>Onafhankelijkheid</w:t>
            </w:r>
            <w:bookmarkEnd w:id="16"/>
          </w:p>
        </w:tc>
      </w:tr>
    </w:tbl>
    <w:p w14:paraId="1B30E15A" w14:textId="77777777" w:rsidR="00E273F7" w:rsidRDefault="00E273F7"/>
    <w:p w14:paraId="3D41F27E" w14:textId="77777777" w:rsidR="00E273F7" w:rsidRDefault="00E273F7"/>
    <w:tbl>
      <w:tblPr>
        <w:tblW w:w="9911" w:type="dxa"/>
        <w:tblCellMar>
          <w:left w:w="10" w:type="dxa"/>
          <w:right w:w="10" w:type="dxa"/>
        </w:tblCellMar>
        <w:tblLook w:val="0000" w:firstRow="0" w:lastRow="0" w:firstColumn="0" w:lastColumn="0" w:noHBand="0" w:noVBand="0"/>
      </w:tblPr>
      <w:tblGrid>
        <w:gridCol w:w="704"/>
        <w:gridCol w:w="9207"/>
      </w:tblGrid>
      <w:tr w:rsidR="00E273F7" w:rsidRPr="006314C0" w14:paraId="5BAF5ED2" w14:textId="7777777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997A" w14:textId="77777777" w:rsidR="00E273F7" w:rsidRPr="006314C0" w:rsidRDefault="00E273F7">
            <w:pPr>
              <w:rPr>
                <w:szCs w:val="20"/>
              </w:rPr>
            </w:pPr>
            <w:bookmarkStart w:id="17" w:name="_Hlk48044388"/>
          </w:p>
          <w:p w14:paraId="000C9EA9" w14:textId="77777777" w:rsidR="00E273F7" w:rsidRPr="006314C0" w:rsidRDefault="00446F5D">
            <w:pPr>
              <w:rPr>
                <w:szCs w:val="20"/>
              </w:rPr>
            </w:pPr>
            <w:r w:rsidRPr="006314C0">
              <w:rPr>
                <w:szCs w:val="20"/>
              </w:rPr>
              <w:t>De auditor of assessor moet onafhankelijk kunnen werken, zowel ten aanzien van de labelverstrekkers, als van de dienstverlener. Dit betekent dus zonder beperkingen die deze onafhankelijkheid kunnen bedreigen.</w:t>
            </w:r>
          </w:p>
          <w:p w14:paraId="7F2F7BDA" w14:textId="77777777" w:rsidR="00E273F7" w:rsidRPr="006314C0" w:rsidRDefault="00E273F7">
            <w:pPr>
              <w:rPr>
                <w:szCs w:val="20"/>
              </w:rPr>
            </w:pPr>
          </w:p>
        </w:tc>
      </w:tr>
      <w:tr w:rsidR="00E273F7" w:rsidRPr="006314C0" w14:paraId="7D876E0C" w14:textId="7777777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72E1" w14:textId="77777777" w:rsidR="00E273F7" w:rsidRPr="006314C0" w:rsidRDefault="00E273F7">
            <w:pPr>
              <w:rPr>
                <w:i/>
                <w:iCs/>
                <w:szCs w:val="20"/>
              </w:rPr>
            </w:pPr>
          </w:p>
          <w:p w14:paraId="24A524B7" w14:textId="77777777" w:rsidR="00E273F7" w:rsidRPr="006314C0" w:rsidRDefault="00446F5D">
            <w:pPr>
              <w:rPr>
                <w:i/>
                <w:iCs/>
                <w:szCs w:val="20"/>
              </w:rPr>
            </w:pPr>
            <w:r w:rsidRPr="006314C0">
              <w:rPr>
                <w:i/>
                <w:iCs/>
                <w:szCs w:val="20"/>
              </w:rPr>
              <w:t>We verwachten dat de organiserende audit- of assessmentorganisatie de onafhankelijkheid borgt op het niveau van iedere ingezette auditor of assessor, de opdracht, de functie, en de organisatie.</w:t>
            </w:r>
          </w:p>
          <w:p w14:paraId="6E7E476F" w14:textId="77777777" w:rsidR="00E273F7" w:rsidRPr="006314C0" w:rsidRDefault="00E273F7">
            <w:pPr>
              <w:rPr>
                <w:szCs w:val="20"/>
              </w:rPr>
            </w:pPr>
          </w:p>
        </w:tc>
      </w:tr>
      <w:tr w:rsidR="00E273F7" w:rsidRPr="006314C0" w14:paraId="3FB1DBEC" w14:textId="77777777">
        <w:tc>
          <w:tcPr>
            <w:tcW w:w="9911" w:type="dxa"/>
            <w:gridSpan w:val="2"/>
            <w:tcBorders>
              <w:top w:val="single" w:sz="4" w:space="0" w:color="000000"/>
            </w:tcBorders>
            <w:shd w:val="clear" w:color="auto" w:fill="auto"/>
            <w:tcMar>
              <w:top w:w="0" w:type="dxa"/>
              <w:left w:w="108" w:type="dxa"/>
              <w:bottom w:w="0" w:type="dxa"/>
              <w:right w:w="108" w:type="dxa"/>
            </w:tcMar>
          </w:tcPr>
          <w:p w14:paraId="4F95C4F5" w14:textId="77777777" w:rsidR="00E273F7" w:rsidRPr="006314C0" w:rsidRDefault="00E273F7">
            <w:pPr>
              <w:rPr>
                <w:szCs w:val="20"/>
              </w:rPr>
            </w:pPr>
          </w:p>
        </w:tc>
      </w:tr>
      <w:tr w:rsidR="00E273F7" w:rsidRPr="006314C0" w14:paraId="4C475245" w14:textId="77777777" w:rsidTr="005454C1">
        <w:tc>
          <w:tcPr>
            <w:tcW w:w="704" w:type="dxa"/>
            <w:shd w:val="clear" w:color="auto" w:fill="auto"/>
            <w:tcMar>
              <w:top w:w="0" w:type="dxa"/>
              <w:left w:w="108" w:type="dxa"/>
              <w:bottom w:w="0" w:type="dxa"/>
              <w:right w:w="108" w:type="dxa"/>
            </w:tcMar>
          </w:tcPr>
          <w:p w14:paraId="254EBC4F" w14:textId="77777777" w:rsidR="00E273F7" w:rsidRPr="006314C0" w:rsidRDefault="00E273F7">
            <w:pPr>
              <w:pStyle w:val="Vraagnummering"/>
              <w:numPr>
                <w:ilvl w:val="1"/>
                <w:numId w:val="2"/>
              </w:numPr>
            </w:pPr>
          </w:p>
        </w:tc>
        <w:tc>
          <w:tcPr>
            <w:tcW w:w="9207" w:type="dxa"/>
            <w:shd w:val="clear" w:color="auto" w:fill="auto"/>
            <w:tcMar>
              <w:top w:w="0" w:type="dxa"/>
              <w:left w:w="108" w:type="dxa"/>
              <w:bottom w:w="0" w:type="dxa"/>
              <w:right w:w="108" w:type="dxa"/>
            </w:tcMar>
          </w:tcPr>
          <w:p w14:paraId="589AF8CA" w14:textId="77777777" w:rsidR="00E273F7" w:rsidRPr="006314C0" w:rsidRDefault="00446F5D">
            <w:r w:rsidRPr="006314C0">
              <w:rPr>
                <w:szCs w:val="20"/>
              </w:rPr>
              <w:t>Voert de audit- of assessmentorganisatie naast het auditen of assessen ook andere activiteiten uit? Zo ja, dewelke?</w:t>
            </w:r>
          </w:p>
        </w:tc>
      </w:tr>
      <w:tr w:rsidR="00E273F7" w:rsidRPr="006314C0" w14:paraId="4D4DF0E9" w14:textId="77777777" w:rsidTr="005454C1">
        <w:tc>
          <w:tcPr>
            <w:tcW w:w="704" w:type="dxa"/>
            <w:shd w:val="clear" w:color="auto" w:fill="auto"/>
            <w:tcMar>
              <w:top w:w="0" w:type="dxa"/>
              <w:left w:w="108" w:type="dxa"/>
              <w:bottom w:w="0" w:type="dxa"/>
              <w:right w:w="108" w:type="dxa"/>
            </w:tcMar>
          </w:tcPr>
          <w:p w14:paraId="672C08B1" w14:textId="77777777" w:rsidR="00E273F7" w:rsidRPr="006314C0" w:rsidRDefault="00E273F7">
            <w:pPr>
              <w:rPr>
                <w:szCs w:val="20"/>
              </w:rPr>
            </w:pPr>
            <w:permStart w:id="1511858400" w:edGrp="everyone" w:colFirst="1" w:colLast="1"/>
          </w:p>
        </w:tc>
        <w:tc>
          <w:tcPr>
            <w:tcW w:w="9207" w:type="dxa"/>
            <w:tcBorders>
              <w:bottom w:val="dotted" w:sz="4" w:space="0" w:color="000000"/>
            </w:tcBorders>
            <w:shd w:val="clear" w:color="auto" w:fill="auto"/>
            <w:tcMar>
              <w:top w:w="0" w:type="dxa"/>
              <w:left w:w="108" w:type="dxa"/>
              <w:bottom w:w="0" w:type="dxa"/>
              <w:right w:w="108" w:type="dxa"/>
            </w:tcMar>
          </w:tcPr>
          <w:p w14:paraId="1F565029" w14:textId="77777777" w:rsidR="00E273F7" w:rsidRPr="006314C0" w:rsidRDefault="00446F5D">
            <w:r w:rsidRPr="006314C0">
              <w:rPr>
                <w:rStyle w:val="Antwoordstijl"/>
              </w:rPr>
              <w:t>Klik of tik om tekst in te voeren.</w:t>
            </w:r>
          </w:p>
        </w:tc>
      </w:tr>
      <w:permEnd w:id="1511858400"/>
      <w:tr w:rsidR="00E273F7" w:rsidRPr="006314C0" w14:paraId="2885B493" w14:textId="77777777" w:rsidTr="005454C1">
        <w:tc>
          <w:tcPr>
            <w:tcW w:w="704" w:type="dxa"/>
            <w:shd w:val="clear" w:color="auto" w:fill="auto"/>
            <w:tcMar>
              <w:top w:w="0" w:type="dxa"/>
              <w:left w:w="108" w:type="dxa"/>
              <w:bottom w:w="0" w:type="dxa"/>
              <w:right w:w="108" w:type="dxa"/>
            </w:tcMar>
          </w:tcPr>
          <w:p w14:paraId="42200771" w14:textId="77777777" w:rsidR="00E273F7" w:rsidRPr="006314C0" w:rsidRDefault="00E273F7">
            <w:pPr>
              <w:rPr>
                <w:szCs w:val="20"/>
              </w:rPr>
            </w:pPr>
          </w:p>
        </w:tc>
        <w:tc>
          <w:tcPr>
            <w:tcW w:w="9207" w:type="dxa"/>
            <w:tcBorders>
              <w:top w:val="dotted" w:sz="4" w:space="0" w:color="000000"/>
            </w:tcBorders>
            <w:shd w:val="clear" w:color="auto" w:fill="auto"/>
            <w:tcMar>
              <w:top w:w="0" w:type="dxa"/>
              <w:left w:w="108" w:type="dxa"/>
              <w:bottom w:w="0" w:type="dxa"/>
              <w:right w:w="108" w:type="dxa"/>
            </w:tcMar>
          </w:tcPr>
          <w:p w14:paraId="294FC155" w14:textId="77777777" w:rsidR="00E273F7" w:rsidRDefault="00E273F7">
            <w:pPr>
              <w:rPr>
                <w:szCs w:val="20"/>
              </w:rPr>
            </w:pPr>
          </w:p>
          <w:p w14:paraId="61CA49FF" w14:textId="3078E757" w:rsidR="006314C0" w:rsidRPr="006314C0" w:rsidRDefault="006314C0">
            <w:pPr>
              <w:rPr>
                <w:szCs w:val="20"/>
              </w:rPr>
            </w:pPr>
          </w:p>
        </w:tc>
      </w:tr>
      <w:tr w:rsidR="00E273F7" w:rsidRPr="006314C0" w14:paraId="41D47B22" w14:textId="77777777" w:rsidTr="005454C1">
        <w:tc>
          <w:tcPr>
            <w:tcW w:w="704" w:type="dxa"/>
            <w:shd w:val="clear" w:color="auto" w:fill="auto"/>
            <w:tcMar>
              <w:top w:w="0" w:type="dxa"/>
              <w:left w:w="108" w:type="dxa"/>
              <w:bottom w:w="0" w:type="dxa"/>
              <w:right w:w="108" w:type="dxa"/>
            </w:tcMar>
          </w:tcPr>
          <w:p w14:paraId="2C6D2553" w14:textId="77777777" w:rsidR="00E273F7" w:rsidRPr="006314C0" w:rsidRDefault="00E273F7">
            <w:pPr>
              <w:pStyle w:val="Vraagnummering"/>
              <w:numPr>
                <w:ilvl w:val="1"/>
                <w:numId w:val="2"/>
              </w:numPr>
            </w:pPr>
          </w:p>
        </w:tc>
        <w:tc>
          <w:tcPr>
            <w:tcW w:w="9207" w:type="dxa"/>
            <w:shd w:val="clear" w:color="auto" w:fill="auto"/>
            <w:tcMar>
              <w:top w:w="0" w:type="dxa"/>
              <w:left w:w="108" w:type="dxa"/>
              <w:bottom w:w="0" w:type="dxa"/>
              <w:right w:w="108" w:type="dxa"/>
            </w:tcMar>
          </w:tcPr>
          <w:p w14:paraId="723DA449" w14:textId="77777777" w:rsidR="00E273F7" w:rsidRPr="006314C0" w:rsidRDefault="00446F5D">
            <w:pPr>
              <w:rPr>
                <w:szCs w:val="20"/>
              </w:rPr>
            </w:pPr>
            <w:r w:rsidRPr="006314C0">
              <w:rPr>
                <w:szCs w:val="20"/>
              </w:rPr>
              <w:t>Is de audit- of assessmentorganisatie een onafhankelijke juridische entiteit, los van de labelverstrekkende entiteit?</w:t>
            </w:r>
          </w:p>
        </w:tc>
      </w:tr>
      <w:tr w:rsidR="00E273F7" w:rsidRPr="006314C0" w14:paraId="5EBBB9C7" w14:textId="77777777" w:rsidTr="005454C1">
        <w:tc>
          <w:tcPr>
            <w:tcW w:w="704" w:type="dxa"/>
            <w:shd w:val="clear" w:color="auto" w:fill="auto"/>
            <w:tcMar>
              <w:top w:w="0" w:type="dxa"/>
              <w:left w:w="108" w:type="dxa"/>
              <w:bottom w:w="0" w:type="dxa"/>
              <w:right w:w="108" w:type="dxa"/>
            </w:tcMar>
          </w:tcPr>
          <w:p w14:paraId="0F848F83" w14:textId="77777777" w:rsidR="00E273F7" w:rsidRPr="006314C0" w:rsidRDefault="00E273F7">
            <w:pPr>
              <w:rPr>
                <w:szCs w:val="20"/>
              </w:rPr>
            </w:pPr>
          </w:p>
        </w:tc>
        <w:permStart w:id="1645030905" w:edGrp="everyone"/>
        <w:tc>
          <w:tcPr>
            <w:tcW w:w="9207" w:type="dxa"/>
            <w:shd w:val="clear" w:color="auto" w:fill="auto"/>
            <w:tcMar>
              <w:top w:w="0" w:type="dxa"/>
              <w:left w:w="108" w:type="dxa"/>
              <w:bottom w:w="0" w:type="dxa"/>
              <w:right w:w="108" w:type="dxa"/>
            </w:tcMar>
          </w:tcPr>
          <w:p w14:paraId="6B8244FE" w14:textId="59C9116F" w:rsidR="00E273F7" w:rsidRPr="006314C0" w:rsidRDefault="001A607C">
            <w:sdt>
              <w:sdtPr>
                <w:rPr>
                  <w:szCs w:val="20"/>
                </w:rPr>
                <w:id w:val="117676399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ermEnd w:id="1645030905"/>
            <w:r w:rsidR="00446F5D" w:rsidRPr="006314C0">
              <w:rPr>
                <w:szCs w:val="20"/>
              </w:rPr>
              <w:t xml:space="preserve"> ja, beantwoord vraag a.</w:t>
            </w:r>
          </w:p>
          <w:permStart w:id="313527800" w:edGrp="everyone"/>
          <w:p w14:paraId="7F9DAB25" w14:textId="78D3C1F8" w:rsidR="00E273F7" w:rsidRPr="006314C0" w:rsidRDefault="001A607C">
            <w:sdt>
              <w:sdtPr>
                <w:rPr>
                  <w:szCs w:val="20"/>
                </w:rPr>
                <w:id w:val="-123261831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ermEnd w:id="313527800"/>
            <w:r w:rsidR="00446F5D" w:rsidRPr="006314C0">
              <w:rPr>
                <w:szCs w:val="20"/>
              </w:rPr>
              <w:t xml:space="preserve"> neen, beantwoord vraag b.</w:t>
            </w:r>
          </w:p>
        </w:tc>
      </w:tr>
      <w:tr w:rsidR="00E273F7" w:rsidRPr="006314C0" w14:paraId="37A52BAC" w14:textId="77777777" w:rsidTr="005454C1">
        <w:tc>
          <w:tcPr>
            <w:tcW w:w="704" w:type="dxa"/>
            <w:shd w:val="clear" w:color="auto" w:fill="auto"/>
            <w:tcMar>
              <w:top w:w="0" w:type="dxa"/>
              <w:left w:w="108" w:type="dxa"/>
              <w:bottom w:w="0" w:type="dxa"/>
              <w:right w:w="108" w:type="dxa"/>
            </w:tcMar>
          </w:tcPr>
          <w:p w14:paraId="62D2F390" w14:textId="77777777" w:rsidR="00E273F7" w:rsidRPr="006314C0" w:rsidRDefault="00E273F7">
            <w:pPr>
              <w:rPr>
                <w:szCs w:val="20"/>
              </w:rPr>
            </w:pPr>
          </w:p>
        </w:tc>
        <w:tc>
          <w:tcPr>
            <w:tcW w:w="9207" w:type="dxa"/>
            <w:shd w:val="clear" w:color="auto" w:fill="auto"/>
            <w:tcMar>
              <w:top w:w="0" w:type="dxa"/>
              <w:left w:w="108" w:type="dxa"/>
              <w:bottom w:w="0" w:type="dxa"/>
              <w:right w:w="108" w:type="dxa"/>
            </w:tcMar>
          </w:tcPr>
          <w:p w14:paraId="51D6C735" w14:textId="77777777" w:rsidR="00E273F7" w:rsidRPr="006314C0" w:rsidRDefault="00E273F7">
            <w:pPr>
              <w:rPr>
                <w:szCs w:val="20"/>
              </w:rPr>
            </w:pPr>
          </w:p>
        </w:tc>
      </w:tr>
      <w:tr w:rsidR="00E273F7" w:rsidRPr="006314C0" w14:paraId="714BA477" w14:textId="77777777" w:rsidTr="005454C1">
        <w:tc>
          <w:tcPr>
            <w:tcW w:w="704" w:type="dxa"/>
            <w:shd w:val="clear" w:color="auto" w:fill="auto"/>
            <w:tcMar>
              <w:top w:w="0" w:type="dxa"/>
              <w:left w:w="108" w:type="dxa"/>
              <w:bottom w:w="0" w:type="dxa"/>
              <w:right w:w="108" w:type="dxa"/>
            </w:tcMar>
          </w:tcPr>
          <w:p w14:paraId="56894325" w14:textId="77777777" w:rsidR="00E273F7" w:rsidRPr="006314C0" w:rsidRDefault="00E273F7">
            <w:pPr>
              <w:rPr>
                <w:szCs w:val="20"/>
              </w:rPr>
            </w:pPr>
          </w:p>
        </w:tc>
        <w:tc>
          <w:tcPr>
            <w:tcW w:w="9207" w:type="dxa"/>
            <w:shd w:val="clear" w:color="auto" w:fill="auto"/>
            <w:tcMar>
              <w:top w:w="0" w:type="dxa"/>
              <w:left w:w="108" w:type="dxa"/>
              <w:bottom w:w="0" w:type="dxa"/>
              <w:right w:w="108" w:type="dxa"/>
            </w:tcMar>
          </w:tcPr>
          <w:p w14:paraId="3E57DFF7" w14:textId="77777777" w:rsidR="00E273F7" w:rsidRPr="00303800" w:rsidRDefault="00446F5D">
            <w:pPr>
              <w:pStyle w:val="Lijstalinea"/>
              <w:numPr>
                <w:ilvl w:val="0"/>
                <w:numId w:val="27"/>
              </w:numPr>
            </w:pPr>
            <w:r w:rsidRPr="006314C0">
              <w:rPr>
                <w:szCs w:val="20"/>
              </w:rPr>
              <w:t>Wat is de juridische entiteit van de labelverstrekker?</w:t>
            </w:r>
          </w:p>
          <w:p w14:paraId="6AE1BE3A" w14:textId="0ADC3E8A" w:rsidR="00303800" w:rsidRPr="006314C0" w:rsidRDefault="00303800" w:rsidP="00303800">
            <w:pPr>
              <w:pStyle w:val="Lijstalinea"/>
              <w:ind w:left="360"/>
            </w:pPr>
          </w:p>
        </w:tc>
      </w:tr>
      <w:tr w:rsidR="00E273F7" w:rsidRPr="006314C0" w14:paraId="4EB8BD05" w14:textId="77777777" w:rsidTr="005454C1">
        <w:tc>
          <w:tcPr>
            <w:tcW w:w="704" w:type="dxa"/>
            <w:shd w:val="clear" w:color="auto" w:fill="auto"/>
            <w:tcMar>
              <w:top w:w="0" w:type="dxa"/>
              <w:left w:w="108" w:type="dxa"/>
              <w:bottom w:w="0" w:type="dxa"/>
              <w:right w:w="108" w:type="dxa"/>
            </w:tcMar>
          </w:tcPr>
          <w:p w14:paraId="7DF14A8F" w14:textId="77777777" w:rsidR="00E273F7" w:rsidRPr="006314C0" w:rsidRDefault="00E273F7">
            <w:pPr>
              <w:rPr>
                <w:szCs w:val="20"/>
              </w:rPr>
            </w:pPr>
            <w:permStart w:id="1520042499" w:edGrp="everyone" w:colFirst="1" w:colLast="1"/>
          </w:p>
        </w:tc>
        <w:tc>
          <w:tcPr>
            <w:tcW w:w="9207" w:type="dxa"/>
            <w:tcBorders>
              <w:bottom w:val="dotted" w:sz="4" w:space="0" w:color="000000"/>
            </w:tcBorders>
            <w:shd w:val="clear" w:color="auto" w:fill="auto"/>
            <w:tcMar>
              <w:top w:w="0" w:type="dxa"/>
              <w:left w:w="108" w:type="dxa"/>
              <w:bottom w:w="0" w:type="dxa"/>
              <w:right w:w="108" w:type="dxa"/>
            </w:tcMar>
          </w:tcPr>
          <w:p w14:paraId="2CC64E5B" w14:textId="77777777" w:rsidR="00E273F7" w:rsidRPr="006314C0" w:rsidRDefault="00446F5D">
            <w:r w:rsidRPr="006314C0">
              <w:rPr>
                <w:rStyle w:val="Antwoordstijl"/>
              </w:rPr>
              <w:t>Klik of tik om tekst in te voeren.</w:t>
            </w:r>
          </w:p>
        </w:tc>
      </w:tr>
      <w:permEnd w:id="1520042499"/>
      <w:tr w:rsidR="00E273F7" w:rsidRPr="006314C0" w14:paraId="1D138EE3" w14:textId="77777777" w:rsidTr="005454C1">
        <w:tc>
          <w:tcPr>
            <w:tcW w:w="704" w:type="dxa"/>
            <w:shd w:val="clear" w:color="auto" w:fill="auto"/>
            <w:tcMar>
              <w:top w:w="0" w:type="dxa"/>
              <w:left w:w="108" w:type="dxa"/>
              <w:bottom w:w="0" w:type="dxa"/>
              <w:right w:w="108" w:type="dxa"/>
            </w:tcMar>
          </w:tcPr>
          <w:p w14:paraId="203838FE" w14:textId="77777777" w:rsidR="00E273F7" w:rsidRPr="006314C0" w:rsidRDefault="00E273F7">
            <w:pPr>
              <w:rPr>
                <w:szCs w:val="20"/>
              </w:rPr>
            </w:pPr>
          </w:p>
        </w:tc>
        <w:tc>
          <w:tcPr>
            <w:tcW w:w="9207" w:type="dxa"/>
            <w:tcBorders>
              <w:top w:val="dotted" w:sz="4" w:space="0" w:color="000000"/>
            </w:tcBorders>
            <w:shd w:val="clear" w:color="auto" w:fill="auto"/>
            <w:tcMar>
              <w:top w:w="0" w:type="dxa"/>
              <w:left w:w="108" w:type="dxa"/>
              <w:bottom w:w="0" w:type="dxa"/>
              <w:right w:w="108" w:type="dxa"/>
            </w:tcMar>
          </w:tcPr>
          <w:p w14:paraId="182D6183" w14:textId="77777777" w:rsidR="00E273F7" w:rsidRDefault="00E273F7">
            <w:pPr>
              <w:rPr>
                <w:szCs w:val="20"/>
              </w:rPr>
            </w:pPr>
          </w:p>
          <w:p w14:paraId="27EF2963" w14:textId="4C37EA89" w:rsidR="00303800" w:rsidRPr="006314C0" w:rsidRDefault="00303800">
            <w:pPr>
              <w:rPr>
                <w:szCs w:val="20"/>
              </w:rPr>
            </w:pPr>
          </w:p>
        </w:tc>
      </w:tr>
      <w:tr w:rsidR="00E273F7" w:rsidRPr="006314C0" w14:paraId="7D0D539A" w14:textId="77777777" w:rsidTr="005454C1">
        <w:tc>
          <w:tcPr>
            <w:tcW w:w="704" w:type="dxa"/>
            <w:shd w:val="clear" w:color="auto" w:fill="auto"/>
            <w:tcMar>
              <w:top w:w="0" w:type="dxa"/>
              <w:left w:w="108" w:type="dxa"/>
              <w:bottom w:w="0" w:type="dxa"/>
              <w:right w:w="108" w:type="dxa"/>
            </w:tcMar>
          </w:tcPr>
          <w:p w14:paraId="125D5EBA" w14:textId="77777777" w:rsidR="00E273F7" w:rsidRPr="006314C0" w:rsidRDefault="00E273F7">
            <w:pPr>
              <w:rPr>
                <w:szCs w:val="20"/>
              </w:rPr>
            </w:pPr>
          </w:p>
        </w:tc>
        <w:tc>
          <w:tcPr>
            <w:tcW w:w="9207" w:type="dxa"/>
            <w:shd w:val="clear" w:color="auto" w:fill="auto"/>
            <w:tcMar>
              <w:top w:w="0" w:type="dxa"/>
              <w:left w:w="108" w:type="dxa"/>
              <w:bottom w:w="0" w:type="dxa"/>
              <w:right w:w="108" w:type="dxa"/>
            </w:tcMar>
          </w:tcPr>
          <w:p w14:paraId="21B2596C" w14:textId="77777777" w:rsidR="00E273F7" w:rsidRDefault="00446F5D">
            <w:pPr>
              <w:pStyle w:val="Lijstalinea"/>
              <w:numPr>
                <w:ilvl w:val="0"/>
                <w:numId w:val="27"/>
              </w:numPr>
              <w:rPr>
                <w:szCs w:val="20"/>
              </w:rPr>
            </w:pPr>
            <w:r w:rsidRPr="006314C0">
              <w:rPr>
                <w:szCs w:val="20"/>
              </w:rPr>
              <w:t>Indien de audits of assessments enerzijds en het toezicht en het beheer van een label anderzijds onder eenzelfde juridische entiteit valt, toon aan hoe audit of assessment een onafhankelijke dienst of werking heeft.</w:t>
            </w:r>
          </w:p>
          <w:p w14:paraId="2307CB41" w14:textId="2002ACF8" w:rsidR="00303800" w:rsidRPr="006314C0" w:rsidRDefault="00303800" w:rsidP="00303800">
            <w:pPr>
              <w:pStyle w:val="Lijstalinea"/>
              <w:ind w:left="360"/>
              <w:rPr>
                <w:szCs w:val="20"/>
              </w:rPr>
            </w:pPr>
          </w:p>
        </w:tc>
      </w:tr>
      <w:tr w:rsidR="00E273F7" w:rsidRPr="006314C0" w14:paraId="6742A429" w14:textId="77777777" w:rsidTr="005454C1">
        <w:tc>
          <w:tcPr>
            <w:tcW w:w="704" w:type="dxa"/>
            <w:shd w:val="clear" w:color="auto" w:fill="auto"/>
            <w:tcMar>
              <w:top w:w="0" w:type="dxa"/>
              <w:left w:w="108" w:type="dxa"/>
              <w:bottom w:w="0" w:type="dxa"/>
              <w:right w:w="108" w:type="dxa"/>
            </w:tcMar>
          </w:tcPr>
          <w:p w14:paraId="034D36BB" w14:textId="77777777" w:rsidR="00E273F7" w:rsidRPr="006314C0" w:rsidRDefault="00E273F7">
            <w:pPr>
              <w:rPr>
                <w:szCs w:val="20"/>
              </w:rPr>
            </w:pPr>
            <w:permStart w:id="326506987" w:edGrp="everyone" w:colFirst="1" w:colLast="1"/>
          </w:p>
        </w:tc>
        <w:tc>
          <w:tcPr>
            <w:tcW w:w="9207" w:type="dxa"/>
            <w:tcBorders>
              <w:bottom w:val="dotted" w:sz="4" w:space="0" w:color="000000"/>
            </w:tcBorders>
            <w:shd w:val="clear" w:color="auto" w:fill="auto"/>
            <w:tcMar>
              <w:top w:w="0" w:type="dxa"/>
              <w:left w:w="108" w:type="dxa"/>
              <w:bottom w:w="0" w:type="dxa"/>
              <w:right w:w="108" w:type="dxa"/>
            </w:tcMar>
          </w:tcPr>
          <w:p w14:paraId="44395A1B" w14:textId="77777777" w:rsidR="00E273F7" w:rsidRPr="006314C0" w:rsidRDefault="00446F5D">
            <w:r w:rsidRPr="006314C0">
              <w:rPr>
                <w:rStyle w:val="Antwoordstijl"/>
              </w:rPr>
              <w:t>Klik of tik om tekst in te voeren.</w:t>
            </w:r>
          </w:p>
        </w:tc>
      </w:tr>
      <w:permEnd w:id="326506987"/>
      <w:tr w:rsidR="00E273F7" w:rsidRPr="006314C0" w14:paraId="0BFF3025" w14:textId="77777777" w:rsidTr="005454C1">
        <w:tc>
          <w:tcPr>
            <w:tcW w:w="704" w:type="dxa"/>
            <w:shd w:val="clear" w:color="auto" w:fill="auto"/>
            <w:tcMar>
              <w:top w:w="0" w:type="dxa"/>
              <w:left w:w="108" w:type="dxa"/>
              <w:bottom w:w="0" w:type="dxa"/>
              <w:right w:w="108" w:type="dxa"/>
            </w:tcMar>
          </w:tcPr>
          <w:p w14:paraId="02A0AE63" w14:textId="77777777" w:rsidR="00E273F7" w:rsidRPr="006314C0" w:rsidRDefault="00E273F7">
            <w:pPr>
              <w:rPr>
                <w:szCs w:val="20"/>
              </w:rPr>
            </w:pPr>
          </w:p>
        </w:tc>
        <w:tc>
          <w:tcPr>
            <w:tcW w:w="9207" w:type="dxa"/>
            <w:tcBorders>
              <w:top w:val="dotted" w:sz="4" w:space="0" w:color="000000"/>
            </w:tcBorders>
            <w:shd w:val="clear" w:color="auto" w:fill="auto"/>
            <w:tcMar>
              <w:top w:w="0" w:type="dxa"/>
              <w:left w:w="108" w:type="dxa"/>
              <w:bottom w:w="0" w:type="dxa"/>
              <w:right w:w="108" w:type="dxa"/>
            </w:tcMar>
          </w:tcPr>
          <w:p w14:paraId="25DE3DF0" w14:textId="77777777" w:rsidR="00E273F7" w:rsidRDefault="00E273F7">
            <w:pPr>
              <w:rPr>
                <w:szCs w:val="20"/>
              </w:rPr>
            </w:pPr>
          </w:p>
          <w:p w14:paraId="694EB83F" w14:textId="3CD0807E" w:rsidR="006314C0" w:rsidRPr="006314C0" w:rsidRDefault="006314C0">
            <w:pPr>
              <w:rPr>
                <w:szCs w:val="20"/>
              </w:rPr>
            </w:pPr>
          </w:p>
        </w:tc>
      </w:tr>
      <w:tr w:rsidR="00E273F7" w:rsidRPr="006314C0" w14:paraId="496549F6" w14:textId="77777777" w:rsidTr="005454C1">
        <w:tc>
          <w:tcPr>
            <w:tcW w:w="704" w:type="dxa"/>
            <w:shd w:val="clear" w:color="auto" w:fill="auto"/>
            <w:tcMar>
              <w:top w:w="0" w:type="dxa"/>
              <w:left w:w="108" w:type="dxa"/>
              <w:bottom w:w="0" w:type="dxa"/>
              <w:right w:w="108" w:type="dxa"/>
            </w:tcMar>
          </w:tcPr>
          <w:p w14:paraId="57E6AB18" w14:textId="77777777" w:rsidR="00E273F7" w:rsidRPr="006314C0" w:rsidRDefault="00E273F7">
            <w:pPr>
              <w:pStyle w:val="Vraagnummering"/>
              <w:numPr>
                <w:ilvl w:val="1"/>
                <w:numId w:val="2"/>
              </w:numPr>
            </w:pPr>
            <w:bookmarkStart w:id="18" w:name="_Hlk48049658"/>
          </w:p>
        </w:tc>
        <w:tc>
          <w:tcPr>
            <w:tcW w:w="9207" w:type="dxa"/>
            <w:shd w:val="clear" w:color="auto" w:fill="auto"/>
            <w:tcMar>
              <w:top w:w="0" w:type="dxa"/>
              <w:left w:w="108" w:type="dxa"/>
              <w:bottom w:w="0" w:type="dxa"/>
              <w:right w:w="108" w:type="dxa"/>
            </w:tcMar>
          </w:tcPr>
          <w:p w14:paraId="473EA5A3" w14:textId="3856DF31" w:rsidR="00E273F7" w:rsidRPr="006314C0" w:rsidRDefault="00A20D6D">
            <w:r>
              <w:rPr>
                <w:szCs w:val="20"/>
              </w:rPr>
              <w:t>Hoe komt een onafhankelijk</w:t>
            </w:r>
            <w:r w:rsidR="00802AAD">
              <w:rPr>
                <w:szCs w:val="20"/>
              </w:rPr>
              <w:t xml:space="preserve"> beslissing o</w:t>
            </w:r>
            <w:r w:rsidR="00446F5D" w:rsidRPr="006314C0">
              <w:rPr>
                <w:szCs w:val="20"/>
              </w:rPr>
              <w:t>ver de audit of het assessment tot stan</w:t>
            </w:r>
            <w:r w:rsidR="00802AAD">
              <w:rPr>
                <w:szCs w:val="20"/>
              </w:rPr>
              <w:t>d?</w:t>
            </w:r>
          </w:p>
        </w:tc>
      </w:tr>
      <w:tr w:rsidR="00E273F7" w:rsidRPr="006314C0" w14:paraId="48BB2456" w14:textId="77777777" w:rsidTr="005454C1">
        <w:tc>
          <w:tcPr>
            <w:tcW w:w="704" w:type="dxa"/>
            <w:shd w:val="clear" w:color="auto" w:fill="auto"/>
            <w:tcMar>
              <w:top w:w="0" w:type="dxa"/>
              <w:left w:w="108" w:type="dxa"/>
              <w:bottom w:w="0" w:type="dxa"/>
              <w:right w:w="108" w:type="dxa"/>
            </w:tcMar>
          </w:tcPr>
          <w:p w14:paraId="4DD343D9" w14:textId="77777777" w:rsidR="00E273F7" w:rsidRPr="006314C0" w:rsidRDefault="00E273F7">
            <w:pPr>
              <w:rPr>
                <w:szCs w:val="20"/>
              </w:rPr>
            </w:pPr>
            <w:permStart w:id="1148146184" w:edGrp="everyone" w:colFirst="1" w:colLast="1"/>
          </w:p>
        </w:tc>
        <w:tc>
          <w:tcPr>
            <w:tcW w:w="9207" w:type="dxa"/>
            <w:tcBorders>
              <w:bottom w:val="dotted" w:sz="4" w:space="0" w:color="000000"/>
            </w:tcBorders>
            <w:shd w:val="clear" w:color="auto" w:fill="auto"/>
            <w:tcMar>
              <w:top w:w="0" w:type="dxa"/>
              <w:left w:w="108" w:type="dxa"/>
              <w:bottom w:w="0" w:type="dxa"/>
              <w:right w:w="108" w:type="dxa"/>
            </w:tcMar>
          </w:tcPr>
          <w:p w14:paraId="3CDEC1BC" w14:textId="77777777" w:rsidR="00E273F7" w:rsidRPr="006314C0" w:rsidRDefault="00446F5D">
            <w:r w:rsidRPr="006314C0">
              <w:rPr>
                <w:rStyle w:val="Antwoordstijl"/>
              </w:rPr>
              <w:t>Klik of tik om tekst in te voeren.</w:t>
            </w:r>
          </w:p>
        </w:tc>
      </w:tr>
      <w:permEnd w:id="1148146184"/>
      <w:tr w:rsidR="00E273F7" w:rsidRPr="006314C0" w14:paraId="43E64687" w14:textId="77777777" w:rsidTr="005454C1">
        <w:tc>
          <w:tcPr>
            <w:tcW w:w="704" w:type="dxa"/>
            <w:shd w:val="clear" w:color="auto" w:fill="auto"/>
            <w:tcMar>
              <w:top w:w="0" w:type="dxa"/>
              <w:left w:w="108" w:type="dxa"/>
              <w:bottom w:w="0" w:type="dxa"/>
              <w:right w:w="108" w:type="dxa"/>
            </w:tcMar>
          </w:tcPr>
          <w:p w14:paraId="4E6DC551" w14:textId="77777777" w:rsidR="00E273F7" w:rsidRPr="006314C0" w:rsidRDefault="00E273F7">
            <w:pPr>
              <w:rPr>
                <w:szCs w:val="20"/>
              </w:rPr>
            </w:pPr>
          </w:p>
        </w:tc>
        <w:tc>
          <w:tcPr>
            <w:tcW w:w="9207" w:type="dxa"/>
            <w:tcBorders>
              <w:top w:val="dotted" w:sz="4" w:space="0" w:color="000000"/>
            </w:tcBorders>
            <w:shd w:val="clear" w:color="auto" w:fill="auto"/>
            <w:tcMar>
              <w:top w:w="0" w:type="dxa"/>
              <w:left w:w="108" w:type="dxa"/>
              <w:bottom w:w="0" w:type="dxa"/>
              <w:right w:w="108" w:type="dxa"/>
            </w:tcMar>
          </w:tcPr>
          <w:p w14:paraId="485ED6BA" w14:textId="77777777" w:rsidR="00E273F7" w:rsidRDefault="00E273F7">
            <w:pPr>
              <w:rPr>
                <w:szCs w:val="20"/>
              </w:rPr>
            </w:pPr>
          </w:p>
          <w:p w14:paraId="6437989A" w14:textId="521D47F8" w:rsidR="00303800" w:rsidRPr="006314C0" w:rsidRDefault="00303800">
            <w:pPr>
              <w:rPr>
                <w:szCs w:val="20"/>
              </w:rPr>
            </w:pPr>
          </w:p>
        </w:tc>
      </w:tr>
      <w:tr w:rsidR="00E273F7" w:rsidRPr="006314C0" w14:paraId="2920E949" w14:textId="77777777" w:rsidTr="005454C1">
        <w:tc>
          <w:tcPr>
            <w:tcW w:w="704" w:type="dxa"/>
            <w:shd w:val="clear" w:color="auto" w:fill="auto"/>
            <w:tcMar>
              <w:top w:w="0" w:type="dxa"/>
              <w:left w:w="108" w:type="dxa"/>
              <w:bottom w:w="0" w:type="dxa"/>
              <w:right w:w="108" w:type="dxa"/>
            </w:tcMar>
          </w:tcPr>
          <w:p w14:paraId="742C892C" w14:textId="77777777" w:rsidR="00E273F7" w:rsidRPr="006314C0" w:rsidRDefault="00E273F7">
            <w:pPr>
              <w:pStyle w:val="Vraagnummering"/>
              <w:numPr>
                <w:ilvl w:val="1"/>
                <w:numId w:val="2"/>
              </w:numPr>
            </w:pPr>
          </w:p>
        </w:tc>
        <w:tc>
          <w:tcPr>
            <w:tcW w:w="9207" w:type="dxa"/>
            <w:shd w:val="clear" w:color="auto" w:fill="auto"/>
            <w:tcMar>
              <w:top w:w="0" w:type="dxa"/>
              <w:left w:w="108" w:type="dxa"/>
              <w:bottom w:w="0" w:type="dxa"/>
              <w:right w:w="108" w:type="dxa"/>
            </w:tcMar>
          </w:tcPr>
          <w:p w14:paraId="6B975EE8" w14:textId="77777777" w:rsidR="00E273F7" w:rsidRPr="006314C0" w:rsidRDefault="00446F5D">
            <w:r w:rsidRPr="006314C0">
              <w:t>Hoe borgt u als audit- of assessmentorganisatie de onafhankelijkheid van de ingezette auditor/assessor t.a.v. de labelverstrekker?</w:t>
            </w:r>
          </w:p>
        </w:tc>
      </w:tr>
      <w:tr w:rsidR="00E273F7" w:rsidRPr="006314C0" w14:paraId="28B816D2" w14:textId="77777777" w:rsidTr="005454C1">
        <w:tc>
          <w:tcPr>
            <w:tcW w:w="704" w:type="dxa"/>
            <w:shd w:val="clear" w:color="auto" w:fill="auto"/>
            <w:tcMar>
              <w:top w:w="0" w:type="dxa"/>
              <w:left w:w="108" w:type="dxa"/>
              <w:bottom w:w="0" w:type="dxa"/>
              <w:right w:w="108" w:type="dxa"/>
            </w:tcMar>
          </w:tcPr>
          <w:p w14:paraId="6EA26ADC" w14:textId="77777777" w:rsidR="00E273F7" w:rsidRPr="006314C0" w:rsidRDefault="00E273F7">
            <w:pPr>
              <w:rPr>
                <w:szCs w:val="20"/>
              </w:rPr>
            </w:pPr>
            <w:bookmarkStart w:id="19" w:name="_Hlk48046274"/>
            <w:permStart w:id="1756567715" w:edGrp="everyone" w:colFirst="1" w:colLast="1"/>
          </w:p>
        </w:tc>
        <w:tc>
          <w:tcPr>
            <w:tcW w:w="9207" w:type="dxa"/>
            <w:tcBorders>
              <w:bottom w:val="dotted" w:sz="4" w:space="0" w:color="000000"/>
            </w:tcBorders>
            <w:shd w:val="clear" w:color="auto" w:fill="auto"/>
            <w:tcMar>
              <w:top w:w="0" w:type="dxa"/>
              <w:left w:w="108" w:type="dxa"/>
              <w:bottom w:w="0" w:type="dxa"/>
              <w:right w:w="108" w:type="dxa"/>
            </w:tcMar>
          </w:tcPr>
          <w:p w14:paraId="67EA75DA" w14:textId="77777777" w:rsidR="00E273F7" w:rsidRPr="006314C0" w:rsidRDefault="00446F5D">
            <w:r w:rsidRPr="006314C0">
              <w:rPr>
                <w:rStyle w:val="Antwoordstijl"/>
              </w:rPr>
              <w:t>Klik of tik om tekst in te voeren.</w:t>
            </w:r>
          </w:p>
        </w:tc>
      </w:tr>
      <w:permEnd w:id="1756567715"/>
      <w:tr w:rsidR="00E273F7" w:rsidRPr="006314C0" w14:paraId="2EAD8F32" w14:textId="77777777" w:rsidTr="005454C1">
        <w:tc>
          <w:tcPr>
            <w:tcW w:w="704" w:type="dxa"/>
            <w:shd w:val="clear" w:color="auto" w:fill="auto"/>
            <w:tcMar>
              <w:top w:w="0" w:type="dxa"/>
              <w:left w:w="108" w:type="dxa"/>
              <w:bottom w:w="0" w:type="dxa"/>
              <w:right w:w="108" w:type="dxa"/>
            </w:tcMar>
          </w:tcPr>
          <w:p w14:paraId="39503BF9" w14:textId="77777777" w:rsidR="00E273F7" w:rsidRPr="006314C0" w:rsidRDefault="00E273F7">
            <w:pPr>
              <w:rPr>
                <w:szCs w:val="20"/>
              </w:rPr>
            </w:pPr>
          </w:p>
        </w:tc>
        <w:tc>
          <w:tcPr>
            <w:tcW w:w="9207" w:type="dxa"/>
            <w:tcBorders>
              <w:top w:val="dotted" w:sz="4" w:space="0" w:color="000000"/>
            </w:tcBorders>
            <w:shd w:val="clear" w:color="auto" w:fill="auto"/>
            <w:tcMar>
              <w:top w:w="0" w:type="dxa"/>
              <w:left w:w="108" w:type="dxa"/>
              <w:bottom w:w="0" w:type="dxa"/>
              <w:right w:w="108" w:type="dxa"/>
            </w:tcMar>
          </w:tcPr>
          <w:p w14:paraId="02F77E29" w14:textId="77777777" w:rsidR="00E273F7" w:rsidRDefault="00E273F7">
            <w:pPr>
              <w:rPr>
                <w:szCs w:val="20"/>
              </w:rPr>
            </w:pPr>
          </w:p>
          <w:p w14:paraId="56199673" w14:textId="79606B0B" w:rsidR="00303800" w:rsidRPr="006314C0" w:rsidRDefault="00303800">
            <w:pPr>
              <w:rPr>
                <w:szCs w:val="20"/>
              </w:rPr>
            </w:pPr>
          </w:p>
        </w:tc>
      </w:tr>
      <w:bookmarkEnd w:id="19"/>
      <w:tr w:rsidR="00E273F7" w:rsidRPr="006314C0" w14:paraId="1E1CC1FF" w14:textId="77777777" w:rsidTr="005454C1">
        <w:tc>
          <w:tcPr>
            <w:tcW w:w="704" w:type="dxa"/>
            <w:shd w:val="clear" w:color="auto" w:fill="auto"/>
            <w:tcMar>
              <w:top w:w="0" w:type="dxa"/>
              <w:left w:w="108" w:type="dxa"/>
              <w:bottom w:w="0" w:type="dxa"/>
              <w:right w:w="108" w:type="dxa"/>
            </w:tcMar>
          </w:tcPr>
          <w:p w14:paraId="535B4DB3" w14:textId="77777777" w:rsidR="00E273F7" w:rsidRPr="006314C0" w:rsidRDefault="00E273F7">
            <w:pPr>
              <w:pStyle w:val="Vraagnummering"/>
              <w:numPr>
                <w:ilvl w:val="1"/>
                <w:numId w:val="2"/>
              </w:numPr>
            </w:pPr>
          </w:p>
        </w:tc>
        <w:tc>
          <w:tcPr>
            <w:tcW w:w="9207" w:type="dxa"/>
            <w:shd w:val="clear" w:color="auto" w:fill="auto"/>
            <w:tcMar>
              <w:top w:w="0" w:type="dxa"/>
              <w:left w:w="108" w:type="dxa"/>
              <w:bottom w:w="0" w:type="dxa"/>
              <w:right w:w="108" w:type="dxa"/>
            </w:tcMar>
          </w:tcPr>
          <w:p w14:paraId="70C0B260" w14:textId="089F2DE1" w:rsidR="00E273F7" w:rsidRPr="006314C0" w:rsidRDefault="00446F5D">
            <w:r w:rsidRPr="006314C0">
              <w:t>Hoe borgt u als audit- of assessmen</w:t>
            </w:r>
            <w:r w:rsidR="00802AAD">
              <w:t>to</w:t>
            </w:r>
            <w:r w:rsidRPr="006314C0">
              <w:t>rganisatie de onafhankelijkheid t.a.v. de dienstverlener?</w:t>
            </w:r>
          </w:p>
          <w:p w14:paraId="2B8811B9" w14:textId="77777777" w:rsidR="00E273F7" w:rsidRPr="006314C0" w:rsidRDefault="00E273F7">
            <w:pPr>
              <w:rPr>
                <w:szCs w:val="20"/>
              </w:rPr>
            </w:pPr>
          </w:p>
        </w:tc>
      </w:tr>
      <w:bookmarkEnd w:id="17"/>
      <w:tr w:rsidR="00E273F7" w:rsidRPr="006314C0" w14:paraId="126A811C" w14:textId="77777777" w:rsidTr="005454C1">
        <w:tc>
          <w:tcPr>
            <w:tcW w:w="704" w:type="dxa"/>
            <w:shd w:val="clear" w:color="auto" w:fill="auto"/>
            <w:tcMar>
              <w:top w:w="0" w:type="dxa"/>
              <w:left w:w="108" w:type="dxa"/>
              <w:bottom w:w="0" w:type="dxa"/>
              <w:right w:w="108" w:type="dxa"/>
            </w:tcMar>
          </w:tcPr>
          <w:p w14:paraId="504B1AAB" w14:textId="77777777" w:rsidR="00E273F7" w:rsidRPr="006314C0" w:rsidRDefault="00E273F7">
            <w:pPr>
              <w:rPr>
                <w:szCs w:val="20"/>
              </w:rPr>
            </w:pPr>
            <w:permStart w:id="1193572067" w:edGrp="everyone" w:colFirst="1" w:colLast="1"/>
          </w:p>
        </w:tc>
        <w:tc>
          <w:tcPr>
            <w:tcW w:w="9207" w:type="dxa"/>
            <w:tcBorders>
              <w:bottom w:val="dotted" w:sz="4" w:space="0" w:color="000000"/>
            </w:tcBorders>
            <w:shd w:val="clear" w:color="auto" w:fill="auto"/>
            <w:tcMar>
              <w:top w:w="0" w:type="dxa"/>
              <w:left w:w="108" w:type="dxa"/>
              <w:bottom w:w="0" w:type="dxa"/>
              <w:right w:w="108" w:type="dxa"/>
            </w:tcMar>
          </w:tcPr>
          <w:p w14:paraId="6C4AF373" w14:textId="77777777" w:rsidR="00E273F7" w:rsidRPr="006314C0" w:rsidRDefault="00446F5D">
            <w:r w:rsidRPr="006314C0">
              <w:rPr>
                <w:rStyle w:val="Antwoordstijl"/>
              </w:rPr>
              <w:t>Klik of tik om tekst in te voeren.</w:t>
            </w:r>
          </w:p>
        </w:tc>
      </w:tr>
      <w:bookmarkEnd w:id="18"/>
      <w:permEnd w:id="1193572067"/>
      <w:tr w:rsidR="00E273F7" w:rsidRPr="006314C0" w14:paraId="2B8FE137" w14:textId="77777777" w:rsidTr="005454C1">
        <w:tc>
          <w:tcPr>
            <w:tcW w:w="704" w:type="dxa"/>
            <w:shd w:val="clear" w:color="auto" w:fill="auto"/>
            <w:tcMar>
              <w:top w:w="0" w:type="dxa"/>
              <w:left w:w="108" w:type="dxa"/>
              <w:bottom w:w="0" w:type="dxa"/>
              <w:right w:w="108" w:type="dxa"/>
            </w:tcMar>
          </w:tcPr>
          <w:p w14:paraId="1AE7CC3E" w14:textId="77777777" w:rsidR="00E273F7" w:rsidRPr="006314C0" w:rsidRDefault="00E273F7">
            <w:pPr>
              <w:rPr>
                <w:szCs w:val="20"/>
              </w:rPr>
            </w:pPr>
          </w:p>
        </w:tc>
        <w:tc>
          <w:tcPr>
            <w:tcW w:w="9207" w:type="dxa"/>
            <w:tcBorders>
              <w:top w:val="dotted" w:sz="4" w:space="0" w:color="000000"/>
            </w:tcBorders>
            <w:shd w:val="clear" w:color="auto" w:fill="auto"/>
            <w:tcMar>
              <w:top w:w="0" w:type="dxa"/>
              <w:left w:w="108" w:type="dxa"/>
              <w:bottom w:w="0" w:type="dxa"/>
              <w:right w:w="108" w:type="dxa"/>
            </w:tcMar>
          </w:tcPr>
          <w:p w14:paraId="49931B6C" w14:textId="77777777" w:rsidR="00E273F7" w:rsidRPr="006314C0" w:rsidRDefault="00E273F7">
            <w:pPr>
              <w:rPr>
                <w:szCs w:val="20"/>
              </w:rPr>
            </w:pPr>
          </w:p>
        </w:tc>
      </w:tr>
    </w:tbl>
    <w:p w14:paraId="49BFD2CC" w14:textId="77777777" w:rsidR="00E273F7" w:rsidRPr="006314C0" w:rsidRDefault="00E273F7"/>
    <w:p w14:paraId="5F06B173" w14:textId="77777777" w:rsidR="00E273F7" w:rsidRPr="006314C0" w:rsidRDefault="00E273F7">
      <w:pPr>
        <w:pageBreakBefore/>
        <w:tabs>
          <w:tab w:val="clear" w:pos="3686"/>
        </w:tabs>
        <w:spacing w:after="200" w:line="276" w:lineRule="auto"/>
      </w:pPr>
    </w:p>
    <w:tbl>
      <w:tblPr>
        <w:tblW w:w="10200" w:type="dxa"/>
        <w:tblInd w:w="-289" w:type="dxa"/>
        <w:tblCellMar>
          <w:left w:w="10" w:type="dxa"/>
          <w:right w:w="10" w:type="dxa"/>
        </w:tblCellMar>
        <w:tblLook w:val="0000" w:firstRow="0" w:lastRow="0" w:firstColumn="0" w:lastColumn="0" w:noHBand="0" w:noVBand="0"/>
      </w:tblPr>
      <w:tblGrid>
        <w:gridCol w:w="10200"/>
      </w:tblGrid>
      <w:tr w:rsidR="00E273F7" w:rsidRPr="006314C0" w14:paraId="0D39FE3B" w14:textId="77777777">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84B6" w14:textId="77777777" w:rsidR="00E273F7" w:rsidRPr="006314C0" w:rsidRDefault="00446F5D">
            <w:pPr>
              <w:pStyle w:val="Kop1"/>
            </w:pPr>
            <w:bookmarkStart w:id="20" w:name="_Toc48055371"/>
            <w:r w:rsidRPr="006314C0">
              <w:t>Onpartijdigheid</w:t>
            </w:r>
            <w:bookmarkEnd w:id="20"/>
          </w:p>
        </w:tc>
      </w:tr>
    </w:tbl>
    <w:p w14:paraId="04DAD52F" w14:textId="77777777" w:rsidR="00E273F7" w:rsidRPr="006314C0" w:rsidRDefault="00E273F7"/>
    <w:p w14:paraId="5A3124F2" w14:textId="77777777" w:rsidR="00E273F7" w:rsidRPr="006314C0" w:rsidRDefault="00E273F7"/>
    <w:tbl>
      <w:tblPr>
        <w:tblW w:w="10207" w:type="dxa"/>
        <w:tblInd w:w="-289" w:type="dxa"/>
        <w:tblCellMar>
          <w:left w:w="10" w:type="dxa"/>
          <w:right w:w="10" w:type="dxa"/>
        </w:tblCellMar>
        <w:tblLook w:val="0000" w:firstRow="0" w:lastRow="0" w:firstColumn="0" w:lastColumn="0" w:noHBand="0" w:noVBand="0"/>
      </w:tblPr>
      <w:tblGrid>
        <w:gridCol w:w="568"/>
        <w:gridCol w:w="9639"/>
      </w:tblGrid>
      <w:tr w:rsidR="00E273F7" w:rsidRPr="006314C0" w14:paraId="537D5E61" w14:textId="77777777">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2C96" w14:textId="77777777" w:rsidR="00E273F7" w:rsidRPr="006314C0" w:rsidRDefault="00E273F7"/>
          <w:p w14:paraId="39B233B6" w14:textId="2EF4E701" w:rsidR="00E273F7" w:rsidRPr="00C020F0" w:rsidRDefault="0053677C">
            <w:pPr>
              <w:rPr>
                <w:i/>
                <w:iCs/>
              </w:rPr>
            </w:pPr>
            <w:r w:rsidRPr="00C020F0">
              <w:rPr>
                <w:i/>
                <w:iCs/>
              </w:rPr>
              <w:t>We verwachten dat d</w:t>
            </w:r>
            <w:r w:rsidR="00446F5D" w:rsidRPr="00C020F0">
              <w:rPr>
                <w:i/>
                <w:iCs/>
              </w:rPr>
              <w:t>e auditor of de assessor</w:t>
            </w:r>
            <w:r w:rsidRPr="00C020F0">
              <w:rPr>
                <w:i/>
                <w:iCs/>
              </w:rPr>
              <w:t xml:space="preserve"> </w:t>
            </w:r>
            <w:r w:rsidR="00446F5D" w:rsidRPr="00C020F0">
              <w:rPr>
                <w:i/>
                <w:iCs/>
              </w:rPr>
              <w:t>onpartijdig en dus objectief k</w:t>
            </w:r>
            <w:r w:rsidRPr="00C020F0">
              <w:rPr>
                <w:i/>
                <w:iCs/>
              </w:rPr>
              <w:t>an</w:t>
            </w:r>
            <w:r w:rsidR="00446F5D" w:rsidRPr="00C020F0">
              <w:rPr>
                <w:i/>
                <w:iCs/>
              </w:rPr>
              <w:t xml:space="preserve"> werken. Bedreigingen van de objectiviteit worden beheerst op het niveau van iedere ingezette auditor, de opdracht, de functie en de organisatie.</w:t>
            </w:r>
          </w:p>
          <w:p w14:paraId="04768FF5" w14:textId="77777777" w:rsidR="00E273F7" w:rsidRPr="006314C0" w:rsidRDefault="00E273F7"/>
        </w:tc>
      </w:tr>
      <w:tr w:rsidR="00E273F7" w:rsidRPr="006314C0" w14:paraId="08E51B44" w14:textId="77777777">
        <w:tc>
          <w:tcPr>
            <w:tcW w:w="10207" w:type="dxa"/>
            <w:gridSpan w:val="2"/>
            <w:tcBorders>
              <w:top w:val="single" w:sz="4" w:space="0" w:color="000000"/>
            </w:tcBorders>
            <w:shd w:val="clear" w:color="auto" w:fill="auto"/>
            <w:tcMar>
              <w:top w:w="0" w:type="dxa"/>
              <w:left w:w="108" w:type="dxa"/>
              <w:bottom w:w="0" w:type="dxa"/>
              <w:right w:w="108" w:type="dxa"/>
            </w:tcMar>
          </w:tcPr>
          <w:p w14:paraId="6276F6C0" w14:textId="77777777" w:rsidR="00E273F7" w:rsidRPr="006314C0" w:rsidRDefault="00E273F7">
            <w:bookmarkStart w:id="21" w:name="_Hlk48051789"/>
          </w:p>
        </w:tc>
      </w:tr>
      <w:bookmarkEnd w:id="21"/>
      <w:tr w:rsidR="00E273F7" w:rsidRPr="006314C0" w14:paraId="6C7C3E18" w14:textId="77777777">
        <w:tc>
          <w:tcPr>
            <w:tcW w:w="568" w:type="dxa"/>
            <w:shd w:val="clear" w:color="auto" w:fill="auto"/>
            <w:tcMar>
              <w:top w:w="0" w:type="dxa"/>
              <w:left w:w="108" w:type="dxa"/>
              <w:bottom w:w="0" w:type="dxa"/>
              <w:right w:w="108" w:type="dxa"/>
            </w:tcMar>
          </w:tcPr>
          <w:p w14:paraId="5853A850" w14:textId="77777777" w:rsidR="00E273F7" w:rsidRPr="006314C0" w:rsidRDefault="00E273F7">
            <w:pPr>
              <w:pStyle w:val="Vraagnummering"/>
              <w:numPr>
                <w:ilvl w:val="1"/>
                <w:numId w:val="2"/>
              </w:numPr>
            </w:pPr>
          </w:p>
        </w:tc>
        <w:tc>
          <w:tcPr>
            <w:tcW w:w="9639" w:type="dxa"/>
            <w:shd w:val="clear" w:color="auto" w:fill="auto"/>
            <w:tcMar>
              <w:top w:w="0" w:type="dxa"/>
              <w:left w:w="108" w:type="dxa"/>
              <w:bottom w:w="0" w:type="dxa"/>
              <w:right w:w="108" w:type="dxa"/>
            </w:tcMar>
          </w:tcPr>
          <w:p w14:paraId="1C6CF023" w14:textId="367297CB" w:rsidR="00E273F7" w:rsidRPr="006314C0" w:rsidRDefault="00446F5D">
            <w:r w:rsidRPr="006314C0">
              <w:t xml:space="preserve">Hoe zorgt uw </w:t>
            </w:r>
            <w:r w:rsidR="00D46FFB">
              <w:t>audit- of assessment</w:t>
            </w:r>
            <w:r w:rsidRPr="006314C0">
              <w:t>organisatie ervoor dat de ingezette auditoren of assessoren onpartijdig kunnen werken t.a.v. de dienstverlener? Welke tools schakelt u hiervoor in?</w:t>
            </w:r>
          </w:p>
          <w:p w14:paraId="1A4537D9" w14:textId="77777777" w:rsidR="00E273F7" w:rsidRPr="006314C0" w:rsidRDefault="00E273F7">
            <w:pPr>
              <w:rPr>
                <w:szCs w:val="20"/>
              </w:rPr>
            </w:pPr>
          </w:p>
        </w:tc>
      </w:tr>
      <w:tr w:rsidR="00E273F7" w:rsidRPr="006314C0" w14:paraId="55BFD128" w14:textId="77777777">
        <w:tc>
          <w:tcPr>
            <w:tcW w:w="568" w:type="dxa"/>
            <w:shd w:val="clear" w:color="auto" w:fill="auto"/>
            <w:tcMar>
              <w:top w:w="0" w:type="dxa"/>
              <w:left w:w="108" w:type="dxa"/>
              <w:bottom w:w="0" w:type="dxa"/>
              <w:right w:w="108" w:type="dxa"/>
            </w:tcMar>
          </w:tcPr>
          <w:p w14:paraId="75671CBF" w14:textId="77777777" w:rsidR="00E273F7" w:rsidRPr="006314C0" w:rsidRDefault="00E273F7">
            <w:pPr>
              <w:rPr>
                <w:szCs w:val="20"/>
              </w:rPr>
            </w:pPr>
            <w:permStart w:id="1376471820" w:edGrp="everyone" w:colFirst="1" w:colLast="1"/>
          </w:p>
        </w:tc>
        <w:tc>
          <w:tcPr>
            <w:tcW w:w="9639" w:type="dxa"/>
            <w:tcBorders>
              <w:bottom w:val="dotted" w:sz="4" w:space="0" w:color="000000"/>
            </w:tcBorders>
            <w:shd w:val="clear" w:color="auto" w:fill="auto"/>
            <w:tcMar>
              <w:top w:w="0" w:type="dxa"/>
              <w:left w:w="108" w:type="dxa"/>
              <w:bottom w:w="0" w:type="dxa"/>
              <w:right w:w="108" w:type="dxa"/>
            </w:tcMar>
          </w:tcPr>
          <w:p w14:paraId="0FC6B94F" w14:textId="77777777" w:rsidR="00E273F7" w:rsidRPr="006314C0" w:rsidRDefault="00446F5D">
            <w:r w:rsidRPr="006314C0">
              <w:rPr>
                <w:rStyle w:val="Antwoordstijl"/>
              </w:rPr>
              <w:t>Klik of tik om tekst in te voeren.</w:t>
            </w:r>
          </w:p>
        </w:tc>
      </w:tr>
      <w:permEnd w:id="1376471820"/>
      <w:tr w:rsidR="00E273F7" w:rsidRPr="006314C0" w14:paraId="15E95025" w14:textId="77777777">
        <w:tc>
          <w:tcPr>
            <w:tcW w:w="568" w:type="dxa"/>
            <w:shd w:val="clear" w:color="auto" w:fill="auto"/>
            <w:tcMar>
              <w:top w:w="0" w:type="dxa"/>
              <w:left w:w="108" w:type="dxa"/>
              <w:bottom w:w="0" w:type="dxa"/>
              <w:right w:w="108" w:type="dxa"/>
            </w:tcMar>
          </w:tcPr>
          <w:p w14:paraId="3AC7D3FB" w14:textId="77777777" w:rsidR="00E273F7" w:rsidRPr="006314C0" w:rsidRDefault="00E273F7">
            <w:pPr>
              <w:rPr>
                <w:szCs w:val="20"/>
              </w:rPr>
            </w:pPr>
          </w:p>
        </w:tc>
        <w:tc>
          <w:tcPr>
            <w:tcW w:w="9639" w:type="dxa"/>
            <w:tcBorders>
              <w:top w:val="dotted" w:sz="4" w:space="0" w:color="000000"/>
            </w:tcBorders>
            <w:shd w:val="clear" w:color="auto" w:fill="auto"/>
            <w:tcMar>
              <w:top w:w="0" w:type="dxa"/>
              <w:left w:w="108" w:type="dxa"/>
              <w:bottom w:w="0" w:type="dxa"/>
              <w:right w:w="108" w:type="dxa"/>
            </w:tcMar>
          </w:tcPr>
          <w:p w14:paraId="49B7C711" w14:textId="77777777" w:rsidR="00E273F7" w:rsidRDefault="00E273F7">
            <w:pPr>
              <w:rPr>
                <w:szCs w:val="20"/>
              </w:rPr>
            </w:pPr>
          </w:p>
          <w:p w14:paraId="1F1C25F8" w14:textId="6BAF936E" w:rsidR="00303800" w:rsidRPr="006314C0" w:rsidRDefault="00303800">
            <w:pPr>
              <w:rPr>
                <w:szCs w:val="20"/>
              </w:rPr>
            </w:pPr>
          </w:p>
        </w:tc>
      </w:tr>
      <w:tr w:rsidR="00E273F7" w:rsidRPr="006314C0" w14:paraId="68B668B5" w14:textId="77777777">
        <w:tc>
          <w:tcPr>
            <w:tcW w:w="568" w:type="dxa"/>
            <w:shd w:val="clear" w:color="auto" w:fill="auto"/>
            <w:tcMar>
              <w:top w:w="0" w:type="dxa"/>
              <w:left w:w="108" w:type="dxa"/>
              <w:bottom w:w="0" w:type="dxa"/>
              <w:right w:w="108" w:type="dxa"/>
            </w:tcMar>
          </w:tcPr>
          <w:p w14:paraId="32B465FF" w14:textId="77777777" w:rsidR="00E273F7" w:rsidRPr="006314C0" w:rsidRDefault="00E273F7">
            <w:pPr>
              <w:pStyle w:val="Vraagnummering"/>
              <w:numPr>
                <w:ilvl w:val="1"/>
                <w:numId w:val="2"/>
              </w:numPr>
            </w:pPr>
          </w:p>
        </w:tc>
        <w:tc>
          <w:tcPr>
            <w:tcW w:w="9639" w:type="dxa"/>
            <w:shd w:val="clear" w:color="auto" w:fill="auto"/>
            <w:tcMar>
              <w:top w:w="0" w:type="dxa"/>
              <w:left w:w="108" w:type="dxa"/>
              <w:bottom w:w="0" w:type="dxa"/>
              <w:right w:w="108" w:type="dxa"/>
            </w:tcMar>
          </w:tcPr>
          <w:p w14:paraId="4DB9B736" w14:textId="4355115D" w:rsidR="00E273F7" w:rsidRPr="006314C0" w:rsidRDefault="00446F5D">
            <w:r w:rsidRPr="006314C0">
              <w:t>Hoe zorgt uw</w:t>
            </w:r>
            <w:r w:rsidR="00D46FFB">
              <w:t xml:space="preserve"> audit- of assessment</w:t>
            </w:r>
            <w:r w:rsidRPr="006314C0">
              <w:t>organisatie ervoor dat de ingezette auditoren of assessoren onpartijdig kunnen werken t.a.v. de labelverstrekkende organisatie of dienst? Welke tools schakelt u hiervoor in?</w:t>
            </w:r>
          </w:p>
        </w:tc>
      </w:tr>
      <w:tr w:rsidR="00E273F7" w:rsidRPr="006314C0" w14:paraId="220017C0" w14:textId="77777777">
        <w:tc>
          <w:tcPr>
            <w:tcW w:w="568" w:type="dxa"/>
            <w:shd w:val="clear" w:color="auto" w:fill="auto"/>
            <w:tcMar>
              <w:top w:w="0" w:type="dxa"/>
              <w:left w:w="108" w:type="dxa"/>
              <w:bottom w:w="0" w:type="dxa"/>
              <w:right w:w="108" w:type="dxa"/>
            </w:tcMar>
          </w:tcPr>
          <w:p w14:paraId="38DBDCA5" w14:textId="77777777" w:rsidR="00E273F7" w:rsidRPr="006314C0" w:rsidRDefault="00E273F7">
            <w:pPr>
              <w:rPr>
                <w:szCs w:val="20"/>
              </w:rPr>
            </w:pPr>
            <w:permStart w:id="2132177957" w:edGrp="everyone" w:colFirst="1" w:colLast="1"/>
          </w:p>
        </w:tc>
        <w:tc>
          <w:tcPr>
            <w:tcW w:w="9639" w:type="dxa"/>
            <w:tcBorders>
              <w:bottom w:val="dotted" w:sz="4" w:space="0" w:color="000000"/>
            </w:tcBorders>
            <w:shd w:val="clear" w:color="auto" w:fill="auto"/>
            <w:tcMar>
              <w:top w:w="0" w:type="dxa"/>
              <w:left w:w="108" w:type="dxa"/>
              <w:bottom w:w="0" w:type="dxa"/>
              <w:right w:w="108" w:type="dxa"/>
            </w:tcMar>
          </w:tcPr>
          <w:p w14:paraId="65AC6734" w14:textId="77777777" w:rsidR="00E273F7" w:rsidRPr="006314C0" w:rsidRDefault="00446F5D">
            <w:r w:rsidRPr="006314C0">
              <w:rPr>
                <w:rStyle w:val="Antwoordstijl"/>
              </w:rPr>
              <w:t>Klik of tik om tekst in te voeren.</w:t>
            </w:r>
          </w:p>
        </w:tc>
      </w:tr>
      <w:permEnd w:id="2132177957"/>
    </w:tbl>
    <w:p w14:paraId="0E713801" w14:textId="77777777" w:rsidR="00E273F7" w:rsidRPr="006314C0" w:rsidRDefault="00E273F7" w:rsidP="00C020F0"/>
    <w:p w14:paraId="287E27F3" w14:textId="77777777" w:rsidR="00E273F7" w:rsidRPr="006314C0" w:rsidRDefault="00E273F7">
      <w:pPr>
        <w:pageBreakBefore/>
        <w:tabs>
          <w:tab w:val="clear" w:pos="3686"/>
        </w:tabs>
        <w:spacing w:after="200" w:line="276" w:lineRule="auto"/>
      </w:pPr>
    </w:p>
    <w:tbl>
      <w:tblPr>
        <w:tblW w:w="9911" w:type="dxa"/>
        <w:tblCellMar>
          <w:left w:w="10" w:type="dxa"/>
          <w:right w:w="10" w:type="dxa"/>
        </w:tblCellMar>
        <w:tblLook w:val="0000" w:firstRow="0" w:lastRow="0" w:firstColumn="0" w:lastColumn="0" w:noHBand="0" w:noVBand="0"/>
      </w:tblPr>
      <w:tblGrid>
        <w:gridCol w:w="9911"/>
      </w:tblGrid>
      <w:tr w:rsidR="00E273F7" w:rsidRPr="006314C0" w14:paraId="51CFD01D"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67DA" w14:textId="77777777" w:rsidR="00E273F7" w:rsidRPr="006314C0" w:rsidRDefault="00446F5D">
            <w:pPr>
              <w:pStyle w:val="Kop1"/>
            </w:pPr>
            <w:bookmarkStart w:id="22" w:name="_Toc48055372"/>
            <w:r w:rsidRPr="006314C0">
              <w:t>Eenduidige en uniforme werkprocessen</w:t>
            </w:r>
            <w:bookmarkEnd w:id="22"/>
          </w:p>
        </w:tc>
      </w:tr>
    </w:tbl>
    <w:p w14:paraId="2C6FD209" w14:textId="77777777" w:rsidR="00E273F7" w:rsidRPr="006314C0" w:rsidRDefault="00E273F7"/>
    <w:p w14:paraId="58D97384" w14:textId="77777777" w:rsidR="00E273F7" w:rsidRPr="006314C0" w:rsidRDefault="00E273F7"/>
    <w:tbl>
      <w:tblPr>
        <w:tblW w:w="9911" w:type="dxa"/>
        <w:tblCellMar>
          <w:left w:w="10" w:type="dxa"/>
          <w:right w:w="10" w:type="dxa"/>
        </w:tblCellMar>
        <w:tblLook w:val="0000" w:firstRow="0" w:lastRow="0" w:firstColumn="0" w:lastColumn="0" w:noHBand="0" w:noVBand="0"/>
      </w:tblPr>
      <w:tblGrid>
        <w:gridCol w:w="562"/>
        <w:gridCol w:w="9349"/>
      </w:tblGrid>
      <w:tr w:rsidR="00E273F7" w:rsidRPr="006314C0" w14:paraId="2C4E0754" w14:textId="7777777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7D66" w14:textId="77777777" w:rsidR="00E273F7" w:rsidRPr="006314C0" w:rsidRDefault="00E273F7">
            <w:pPr>
              <w:rPr>
                <w:szCs w:val="20"/>
              </w:rPr>
            </w:pPr>
          </w:p>
          <w:p w14:paraId="6AA481DA" w14:textId="77777777" w:rsidR="00E273F7" w:rsidRPr="006314C0" w:rsidRDefault="00446F5D">
            <w:pPr>
              <w:rPr>
                <w:szCs w:val="20"/>
              </w:rPr>
            </w:pPr>
            <w:r w:rsidRPr="006314C0">
              <w:rPr>
                <w:szCs w:val="20"/>
              </w:rPr>
              <w:t>De audit- of assessmentorganisatie toont de eenduidigheid van haar werk- of kernprocessen rond audit of assessment aan. Dit met specifieke aandacht voor het beslissingsproces. Hierbij bewaakt de audit- of assessmentorganisatie de methodieken en respecteert ze de internationale normen. Tijdens de audit of het assessment wordt iedere dienstverlener gelijk behandeld. Hierbij worden de kernprocessen, bij gelijke omstandigheden, op een uniforme manier uitgevoerd. Het resultaat van de audit of het assessment is onafhankelijk van de auditor of assessor.</w:t>
            </w:r>
          </w:p>
          <w:p w14:paraId="44167331" w14:textId="77777777" w:rsidR="00E273F7" w:rsidRPr="006314C0" w:rsidRDefault="00E273F7">
            <w:pPr>
              <w:rPr>
                <w:szCs w:val="20"/>
              </w:rPr>
            </w:pPr>
          </w:p>
        </w:tc>
      </w:tr>
      <w:tr w:rsidR="007776DC" w:rsidRPr="006314C0" w14:paraId="437C7ECC" w14:textId="7777777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F5069" w14:textId="0F8F5200" w:rsidR="007776DC" w:rsidRPr="006314C0" w:rsidRDefault="002D729A">
            <w:pPr>
              <w:rPr>
                <w:szCs w:val="20"/>
              </w:rPr>
            </w:pPr>
            <w:r>
              <w:rPr>
                <w:szCs w:val="20"/>
              </w:rPr>
              <w:t xml:space="preserve">Er worden de nodige tools en methodieken </w:t>
            </w:r>
            <w:r w:rsidR="00AD0D1C">
              <w:rPr>
                <w:szCs w:val="20"/>
              </w:rPr>
              <w:t>toegepast om de kwaliteit, de objectieve vaststellingen en beoordelingen van de uitgevoerde audits</w:t>
            </w:r>
            <w:r w:rsidR="0012585C">
              <w:rPr>
                <w:szCs w:val="20"/>
              </w:rPr>
              <w:t xml:space="preserve"> of assessments en de audit- of assessmentrapportering gegarandeerd worden.</w:t>
            </w:r>
          </w:p>
        </w:tc>
      </w:tr>
      <w:tr w:rsidR="00E273F7" w:rsidRPr="006314C0" w14:paraId="04AB2CEA" w14:textId="7777777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E3E7" w14:textId="77777777" w:rsidR="00E273F7" w:rsidRPr="006314C0" w:rsidRDefault="00E273F7">
            <w:pPr>
              <w:rPr>
                <w:szCs w:val="20"/>
              </w:rPr>
            </w:pPr>
          </w:p>
          <w:p w14:paraId="53E2EC35" w14:textId="775A4A18" w:rsidR="00E273F7" w:rsidRDefault="00446F5D">
            <w:pPr>
              <w:rPr>
                <w:i/>
                <w:iCs/>
                <w:szCs w:val="20"/>
              </w:rPr>
            </w:pPr>
            <w:r w:rsidRPr="006314C0">
              <w:rPr>
                <w:i/>
                <w:iCs/>
                <w:szCs w:val="20"/>
              </w:rPr>
              <w:t>We verwachten dat de audit- of assessmentorganisaties hiervoor aan de auditoren en assessoren de nodige tools en methodieken aanreikt en dit opvolgt.</w:t>
            </w:r>
            <w:r w:rsidR="0012585C">
              <w:rPr>
                <w:i/>
                <w:iCs/>
                <w:szCs w:val="20"/>
              </w:rPr>
              <w:t xml:space="preserve"> </w:t>
            </w:r>
          </w:p>
          <w:p w14:paraId="438C9E8C" w14:textId="53AD572D" w:rsidR="00E273F7" w:rsidRPr="001C4341" w:rsidRDefault="00290126">
            <w:pPr>
              <w:rPr>
                <w:i/>
                <w:iCs/>
                <w:szCs w:val="20"/>
              </w:rPr>
            </w:pPr>
            <w:r>
              <w:rPr>
                <w:i/>
                <w:iCs/>
                <w:szCs w:val="20"/>
              </w:rPr>
              <w:t xml:space="preserve">We verwachten dat de kwaliteit, de objectieve vaststellingen en beoordelingen van de uitgevoerd audits of assessments en de audit- of assessmentrapportering </w:t>
            </w:r>
            <w:r w:rsidR="001C4341">
              <w:rPr>
                <w:i/>
                <w:iCs/>
                <w:szCs w:val="20"/>
              </w:rPr>
              <w:t>worden gegarandeerd d.m.v. o.m. kwaliteitsreviews en toepassing van het 4-ogenprincipe.</w:t>
            </w:r>
          </w:p>
        </w:tc>
      </w:tr>
      <w:tr w:rsidR="00E273F7" w:rsidRPr="006314C0" w14:paraId="728CAE88" w14:textId="77777777">
        <w:tc>
          <w:tcPr>
            <w:tcW w:w="9911" w:type="dxa"/>
            <w:gridSpan w:val="2"/>
            <w:tcBorders>
              <w:top w:val="single" w:sz="4" w:space="0" w:color="000000"/>
            </w:tcBorders>
            <w:shd w:val="clear" w:color="auto" w:fill="auto"/>
            <w:tcMar>
              <w:top w:w="0" w:type="dxa"/>
              <w:left w:w="108" w:type="dxa"/>
              <w:bottom w:w="0" w:type="dxa"/>
              <w:right w:w="108" w:type="dxa"/>
            </w:tcMar>
          </w:tcPr>
          <w:p w14:paraId="35E6CE7F" w14:textId="77777777" w:rsidR="00E273F7" w:rsidRPr="006314C0" w:rsidRDefault="00E273F7">
            <w:pPr>
              <w:rPr>
                <w:szCs w:val="20"/>
              </w:rPr>
            </w:pPr>
          </w:p>
        </w:tc>
      </w:tr>
      <w:tr w:rsidR="00E273F7" w:rsidRPr="006314C0" w14:paraId="3E26A9EF" w14:textId="77777777">
        <w:tc>
          <w:tcPr>
            <w:tcW w:w="562" w:type="dxa"/>
            <w:shd w:val="clear" w:color="auto" w:fill="auto"/>
            <w:tcMar>
              <w:top w:w="0" w:type="dxa"/>
              <w:left w:w="108" w:type="dxa"/>
              <w:bottom w:w="0" w:type="dxa"/>
              <w:right w:w="108" w:type="dxa"/>
            </w:tcMar>
          </w:tcPr>
          <w:p w14:paraId="1A1093CA"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090273F1" w14:textId="77777777" w:rsidR="00E273F7" w:rsidRPr="006314C0" w:rsidRDefault="00446F5D">
            <w:pPr>
              <w:rPr>
                <w:szCs w:val="20"/>
              </w:rPr>
            </w:pPr>
            <w:r w:rsidRPr="006314C0">
              <w:rPr>
                <w:szCs w:val="20"/>
              </w:rPr>
              <w:t>Beschikt uw organisatie over een internationale standaardnorm inzake audit of assessment?</w:t>
            </w:r>
          </w:p>
        </w:tc>
      </w:tr>
      <w:tr w:rsidR="00E273F7" w:rsidRPr="006314C0" w14:paraId="07FB9DB8" w14:textId="77777777">
        <w:tc>
          <w:tcPr>
            <w:tcW w:w="562" w:type="dxa"/>
            <w:shd w:val="clear" w:color="auto" w:fill="auto"/>
            <w:tcMar>
              <w:top w:w="0" w:type="dxa"/>
              <w:left w:w="108" w:type="dxa"/>
              <w:bottom w:w="0" w:type="dxa"/>
              <w:right w:w="108" w:type="dxa"/>
            </w:tcMar>
          </w:tcPr>
          <w:p w14:paraId="6C52174E" w14:textId="77777777" w:rsidR="00E273F7" w:rsidRPr="006314C0" w:rsidRDefault="00E273F7">
            <w:pPr>
              <w:rPr>
                <w:szCs w:val="20"/>
              </w:rPr>
            </w:pPr>
          </w:p>
        </w:tc>
        <w:permStart w:id="1123840182" w:edGrp="everyone"/>
        <w:tc>
          <w:tcPr>
            <w:tcW w:w="9349" w:type="dxa"/>
            <w:tcBorders>
              <w:bottom w:val="dotted" w:sz="4" w:space="0" w:color="000000"/>
            </w:tcBorders>
            <w:shd w:val="clear" w:color="auto" w:fill="auto"/>
            <w:tcMar>
              <w:top w:w="0" w:type="dxa"/>
              <w:left w:w="108" w:type="dxa"/>
              <w:bottom w:w="0" w:type="dxa"/>
              <w:right w:w="108" w:type="dxa"/>
            </w:tcMar>
          </w:tcPr>
          <w:p w14:paraId="2454F13E" w14:textId="50328471" w:rsidR="00E273F7" w:rsidRPr="006314C0" w:rsidRDefault="001A607C">
            <w:sdt>
              <w:sdtPr>
                <w:rPr>
                  <w:szCs w:val="20"/>
                </w:rPr>
                <w:id w:val="-143587599"/>
                <w14:checkbox>
                  <w14:checked w14:val="0"/>
                  <w14:checkedState w14:val="2612" w14:font="MS Gothic"/>
                  <w14:uncheckedState w14:val="2610" w14:font="MS Gothic"/>
                </w14:checkbox>
              </w:sdtPr>
              <w:sdtContent>
                <w:r>
                  <w:rPr>
                    <w:rFonts w:ascii="MS Gothic" w:eastAsia="MS Gothic" w:hAnsi="MS Gothic" w:hint="eastAsia"/>
                    <w:szCs w:val="20"/>
                  </w:rPr>
                  <w:t>☐</w:t>
                </w:r>
              </w:sdtContent>
            </w:sdt>
            <w:permEnd w:id="1123840182"/>
            <w:r w:rsidR="00446F5D" w:rsidRPr="006314C0">
              <w:rPr>
                <w:szCs w:val="20"/>
              </w:rPr>
              <w:t xml:space="preserve"> neen</w:t>
            </w:r>
          </w:p>
          <w:permStart w:id="753432171" w:edGrp="everyone"/>
          <w:p w14:paraId="69B78C32" w14:textId="4E5E3F45" w:rsidR="00E273F7" w:rsidRPr="006314C0" w:rsidRDefault="001A607C">
            <w:sdt>
              <w:sdtPr>
                <w:rPr>
                  <w:szCs w:val="20"/>
                </w:rPr>
                <w:id w:val="178862287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ermEnd w:id="753432171"/>
            <w:r w:rsidR="00446F5D" w:rsidRPr="006314C0">
              <w:rPr>
                <w:szCs w:val="20"/>
              </w:rPr>
              <w:t xml:space="preserve"> ja, vul aan:</w:t>
            </w:r>
          </w:p>
          <w:p w14:paraId="418A4E9A" w14:textId="77777777" w:rsidR="00E273F7" w:rsidRPr="006314C0" w:rsidRDefault="00446F5D">
            <w:pPr>
              <w:pStyle w:val="Lijstalinea"/>
              <w:numPr>
                <w:ilvl w:val="0"/>
                <w:numId w:val="28"/>
              </w:numPr>
              <w:tabs>
                <w:tab w:val="clear" w:pos="3686"/>
                <w:tab w:val="left" w:pos="19"/>
                <w:tab w:val="left" w:pos="1578"/>
              </w:tabs>
            </w:pPr>
            <w:r w:rsidRPr="006314C0">
              <w:rPr>
                <w:szCs w:val="20"/>
              </w:rPr>
              <w:t>Naam norm:</w:t>
            </w:r>
            <w:r w:rsidRPr="006314C0">
              <w:rPr>
                <w:szCs w:val="20"/>
              </w:rPr>
              <w:tab/>
            </w:r>
            <w:permStart w:id="1920994163" w:edGrp="everyone"/>
            <w:r w:rsidRPr="006314C0">
              <w:rPr>
                <w:rStyle w:val="Antwoordstijl"/>
              </w:rPr>
              <w:t>Klik of tik om tekst in te voeren.</w:t>
            </w:r>
            <w:permEnd w:id="1920994163"/>
          </w:p>
          <w:p w14:paraId="71F64E1F" w14:textId="77777777" w:rsidR="00E273F7" w:rsidRPr="006314C0" w:rsidRDefault="00446F5D">
            <w:pPr>
              <w:pStyle w:val="Lijstalinea"/>
              <w:numPr>
                <w:ilvl w:val="0"/>
                <w:numId w:val="28"/>
              </w:numPr>
              <w:tabs>
                <w:tab w:val="clear" w:pos="3686"/>
                <w:tab w:val="left" w:pos="19"/>
                <w:tab w:val="left" w:pos="1578"/>
              </w:tabs>
            </w:pPr>
            <w:r w:rsidRPr="006314C0">
              <w:rPr>
                <w:szCs w:val="20"/>
              </w:rPr>
              <w:t>Geldig vanaf:</w:t>
            </w:r>
            <w:r w:rsidRPr="006314C0">
              <w:rPr>
                <w:szCs w:val="20"/>
              </w:rPr>
              <w:tab/>
            </w:r>
            <w:permStart w:id="742025467" w:edGrp="everyone"/>
            <w:r w:rsidRPr="006314C0">
              <w:rPr>
                <w:rStyle w:val="Tekstvantijdelijkeaanduiding"/>
              </w:rPr>
              <w:t>Klik of tik om een datum in te voeren.</w:t>
            </w:r>
          </w:p>
          <w:permEnd w:id="742025467"/>
          <w:p w14:paraId="111FF5D9" w14:textId="77777777" w:rsidR="00E273F7" w:rsidRPr="006314C0" w:rsidRDefault="00446F5D">
            <w:pPr>
              <w:pStyle w:val="Lijstalinea"/>
              <w:numPr>
                <w:ilvl w:val="0"/>
                <w:numId w:val="28"/>
              </w:numPr>
              <w:tabs>
                <w:tab w:val="clear" w:pos="3686"/>
                <w:tab w:val="left" w:pos="19"/>
                <w:tab w:val="left" w:pos="1578"/>
              </w:tabs>
            </w:pPr>
            <w:r w:rsidRPr="006314C0">
              <w:rPr>
                <w:szCs w:val="20"/>
              </w:rPr>
              <w:t>Geldig tot:</w:t>
            </w:r>
            <w:r w:rsidRPr="006314C0">
              <w:rPr>
                <w:szCs w:val="20"/>
              </w:rPr>
              <w:tab/>
            </w:r>
            <w:permStart w:id="1373857150" w:edGrp="everyone"/>
            <w:r w:rsidRPr="006314C0">
              <w:rPr>
                <w:rStyle w:val="Tekstvantijdelijkeaanduiding"/>
              </w:rPr>
              <w:t>Klik of tik om een datum in te voeren.</w:t>
            </w:r>
          </w:p>
          <w:permEnd w:id="1373857150"/>
          <w:p w14:paraId="12273F9B" w14:textId="2A5CBB82" w:rsidR="00E273F7" w:rsidRDefault="00446F5D">
            <w:pPr>
              <w:pStyle w:val="Lijstalinea"/>
              <w:numPr>
                <w:ilvl w:val="0"/>
                <w:numId w:val="28"/>
              </w:numPr>
              <w:tabs>
                <w:tab w:val="clear" w:pos="3686"/>
                <w:tab w:val="left" w:pos="19"/>
                <w:tab w:val="left" w:pos="2428"/>
              </w:tabs>
              <w:rPr>
                <w:szCs w:val="20"/>
              </w:rPr>
            </w:pPr>
            <w:r w:rsidRPr="006314C0">
              <w:rPr>
                <w:szCs w:val="20"/>
              </w:rPr>
              <w:t xml:space="preserve">Op welke diensten is deze norm van toepassing? </w:t>
            </w:r>
          </w:p>
          <w:p w14:paraId="42922605" w14:textId="77777777" w:rsidR="00303800" w:rsidRPr="006314C0" w:rsidRDefault="00303800" w:rsidP="00303800">
            <w:pPr>
              <w:pStyle w:val="Lijstalinea"/>
              <w:tabs>
                <w:tab w:val="clear" w:pos="3686"/>
                <w:tab w:val="left" w:pos="19"/>
                <w:tab w:val="left" w:pos="2428"/>
              </w:tabs>
              <w:ind w:left="720"/>
              <w:rPr>
                <w:szCs w:val="20"/>
              </w:rPr>
            </w:pPr>
          </w:p>
          <w:p w14:paraId="06BFD283" w14:textId="0BE71761" w:rsidR="00E273F7" w:rsidRPr="006314C0" w:rsidRDefault="00446F5D">
            <w:pPr>
              <w:tabs>
                <w:tab w:val="clear" w:pos="3686"/>
                <w:tab w:val="left" w:pos="313"/>
                <w:tab w:val="left" w:pos="1879"/>
              </w:tabs>
            </w:pPr>
            <w:permStart w:id="1455630737" w:edGrp="everyone"/>
            <w:r w:rsidRPr="006314C0">
              <w:rPr>
                <w:rStyle w:val="Antwoordstijl"/>
              </w:rPr>
              <w:tab/>
            </w:r>
            <w:r w:rsidRPr="006314C0">
              <w:rPr>
                <w:rStyle w:val="Antwoordstijl"/>
              </w:rPr>
              <w:tab/>
              <w:t>Klik of tik om tekst in te voeren.</w:t>
            </w:r>
            <w:permEnd w:id="1455630737"/>
          </w:p>
        </w:tc>
      </w:tr>
      <w:tr w:rsidR="00E273F7" w:rsidRPr="006314C0" w14:paraId="3E01FB48" w14:textId="77777777">
        <w:tc>
          <w:tcPr>
            <w:tcW w:w="562" w:type="dxa"/>
            <w:shd w:val="clear" w:color="auto" w:fill="auto"/>
            <w:tcMar>
              <w:top w:w="0" w:type="dxa"/>
              <w:left w:w="108" w:type="dxa"/>
              <w:bottom w:w="0" w:type="dxa"/>
              <w:right w:w="108" w:type="dxa"/>
            </w:tcMar>
          </w:tcPr>
          <w:p w14:paraId="5ADE632D"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784FAD10" w14:textId="77777777" w:rsidR="00E273F7" w:rsidRDefault="00E273F7">
            <w:pPr>
              <w:rPr>
                <w:szCs w:val="20"/>
              </w:rPr>
            </w:pPr>
          </w:p>
          <w:p w14:paraId="208F8C31" w14:textId="7BC965B4" w:rsidR="00303800" w:rsidRPr="006314C0" w:rsidRDefault="00303800">
            <w:pPr>
              <w:rPr>
                <w:szCs w:val="20"/>
              </w:rPr>
            </w:pPr>
          </w:p>
        </w:tc>
      </w:tr>
      <w:tr w:rsidR="00E273F7" w:rsidRPr="006314C0" w14:paraId="6D02DE20" w14:textId="77777777">
        <w:tc>
          <w:tcPr>
            <w:tcW w:w="562" w:type="dxa"/>
            <w:shd w:val="clear" w:color="auto" w:fill="auto"/>
            <w:tcMar>
              <w:top w:w="0" w:type="dxa"/>
              <w:left w:w="108" w:type="dxa"/>
              <w:bottom w:w="0" w:type="dxa"/>
              <w:right w:w="108" w:type="dxa"/>
            </w:tcMar>
          </w:tcPr>
          <w:p w14:paraId="6D11DDEF"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617BFF6D" w14:textId="77777777" w:rsidR="00E273F7" w:rsidRPr="006314C0" w:rsidRDefault="00446F5D">
            <w:r w:rsidRPr="006314C0">
              <w:t xml:space="preserve">Welke werk-  of kernprocessen rond audit of assessment zijn beschreven en gedocumenteerd? </w:t>
            </w:r>
          </w:p>
        </w:tc>
      </w:tr>
      <w:tr w:rsidR="00E273F7" w:rsidRPr="006314C0" w14:paraId="60797729" w14:textId="77777777">
        <w:tc>
          <w:tcPr>
            <w:tcW w:w="562" w:type="dxa"/>
            <w:shd w:val="clear" w:color="auto" w:fill="auto"/>
            <w:tcMar>
              <w:top w:w="0" w:type="dxa"/>
              <w:left w:w="108" w:type="dxa"/>
              <w:bottom w:w="0" w:type="dxa"/>
              <w:right w:w="108" w:type="dxa"/>
            </w:tcMar>
          </w:tcPr>
          <w:p w14:paraId="22105030" w14:textId="77777777" w:rsidR="00E273F7" w:rsidRPr="006314C0" w:rsidRDefault="00E273F7">
            <w:pPr>
              <w:rPr>
                <w:szCs w:val="20"/>
              </w:rPr>
            </w:pPr>
            <w:permStart w:id="713898058"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66E0FDE7" w14:textId="77777777" w:rsidR="00E273F7" w:rsidRPr="006314C0" w:rsidRDefault="00446F5D">
            <w:r w:rsidRPr="006314C0">
              <w:rPr>
                <w:rStyle w:val="Antwoordstijl"/>
              </w:rPr>
              <w:t>Klik of tik om tekst in te voeren.</w:t>
            </w:r>
          </w:p>
        </w:tc>
      </w:tr>
      <w:permEnd w:id="713898058"/>
      <w:tr w:rsidR="00E273F7" w:rsidRPr="006314C0" w14:paraId="3E2B5C04" w14:textId="77777777">
        <w:tc>
          <w:tcPr>
            <w:tcW w:w="562" w:type="dxa"/>
            <w:shd w:val="clear" w:color="auto" w:fill="auto"/>
            <w:tcMar>
              <w:top w:w="0" w:type="dxa"/>
              <w:left w:w="108" w:type="dxa"/>
              <w:bottom w:w="0" w:type="dxa"/>
              <w:right w:w="108" w:type="dxa"/>
            </w:tcMar>
          </w:tcPr>
          <w:p w14:paraId="2EDD3D7B"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788C6C80" w14:textId="77777777" w:rsidR="00E273F7" w:rsidRPr="006314C0" w:rsidRDefault="00E273F7">
            <w:pPr>
              <w:rPr>
                <w:szCs w:val="20"/>
              </w:rPr>
            </w:pPr>
          </w:p>
        </w:tc>
      </w:tr>
      <w:tr w:rsidR="00E273F7" w:rsidRPr="006314C0" w14:paraId="4297F344" w14:textId="77777777">
        <w:tc>
          <w:tcPr>
            <w:tcW w:w="562" w:type="dxa"/>
            <w:shd w:val="clear" w:color="auto" w:fill="auto"/>
            <w:tcMar>
              <w:top w:w="0" w:type="dxa"/>
              <w:left w:w="108" w:type="dxa"/>
              <w:bottom w:w="0" w:type="dxa"/>
              <w:right w:w="108" w:type="dxa"/>
            </w:tcMar>
          </w:tcPr>
          <w:p w14:paraId="2075E67D"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66180580" w14:textId="36D7F83A" w:rsidR="00E273F7" w:rsidRPr="006314C0" w:rsidRDefault="00446F5D">
            <w:pPr>
              <w:rPr>
                <w:szCs w:val="20"/>
              </w:rPr>
            </w:pPr>
            <w:r w:rsidRPr="006314C0">
              <w:rPr>
                <w:szCs w:val="20"/>
              </w:rPr>
              <w:t>Licht toe hoe de werk- of kernprocessen gepland verlopen.</w:t>
            </w:r>
          </w:p>
        </w:tc>
      </w:tr>
      <w:tr w:rsidR="00E273F7" w:rsidRPr="006314C0" w14:paraId="70C9D874" w14:textId="77777777">
        <w:tc>
          <w:tcPr>
            <w:tcW w:w="562" w:type="dxa"/>
            <w:shd w:val="clear" w:color="auto" w:fill="auto"/>
            <w:tcMar>
              <w:top w:w="0" w:type="dxa"/>
              <w:left w:w="108" w:type="dxa"/>
              <w:bottom w:w="0" w:type="dxa"/>
              <w:right w:w="108" w:type="dxa"/>
            </w:tcMar>
          </w:tcPr>
          <w:p w14:paraId="5A5C4387" w14:textId="77777777" w:rsidR="00E273F7" w:rsidRPr="006314C0" w:rsidRDefault="00E273F7">
            <w:pPr>
              <w:rPr>
                <w:szCs w:val="20"/>
              </w:rPr>
            </w:pPr>
            <w:permStart w:id="1177168543" w:edGrp="everyone" w:colFirst="1" w:colLast="1"/>
          </w:p>
        </w:tc>
        <w:tc>
          <w:tcPr>
            <w:tcW w:w="9349" w:type="dxa"/>
            <w:shd w:val="clear" w:color="auto" w:fill="auto"/>
            <w:tcMar>
              <w:top w:w="0" w:type="dxa"/>
              <w:left w:w="108" w:type="dxa"/>
              <w:bottom w:w="0" w:type="dxa"/>
              <w:right w:w="108" w:type="dxa"/>
            </w:tcMar>
          </w:tcPr>
          <w:p w14:paraId="20978B5B" w14:textId="77777777" w:rsidR="00E273F7" w:rsidRPr="006314C0" w:rsidRDefault="00446F5D">
            <w:r w:rsidRPr="006314C0">
              <w:rPr>
                <w:rStyle w:val="Antwoordstijl"/>
              </w:rPr>
              <w:t>Klik of tik om tekst in te voeren.</w:t>
            </w:r>
          </w:p>
        </w:tc>
      </w:tr>
      <w:permEnd w:id="1177168543"/>
      <w:tr w:rsidR="00E273F7" w:rsidRPr="006314C0" w14:paraId="257F870E" w14:textId="77777777">
        <w:tc>
          <w:tcPr>
            <w:tcW w:w="562" w:type="dxa"/>
            <w:shd w:val="clear" w:color="auto" w:fill="auto"/>
            <w:tcMar>
              <w:top w:w="0" w:type="dxa"/>
              <w:left w:w="108" w:type="dxa"/>
              <w:bottom w:w="0" w:type="dxa"/>
              <w:right w:w="108" w:type="dxa"/>
            </w:tcMar>
          </w:tcPr>
          <w:p w14:paraId="0A81D567"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13CF5CB0" w14:textId="77777777" w:rsidR="00E273F7" w:rsidRDefault="00E273F7">
            <w:pPr>
              <w:rPr>
                <w:szCs w:val="20"/>
              </w:rPr>
            </w:pPr>
          </w:p>
          <w:p w14:paraId="31E47C41" w14:textId="23AF36A0" w:rsidR="00303800" w:rsidRPr="006314C0" w:rsidRDefault="00303800">
            <w:pPr>
              <w:rPr>
                <w:szCs w:val="20"/>
              </w:rPr>
            </w:pPr>
          </w:p>
        </w:tc>
      </w:tr>
      <w:tr w:rsidR="00E273F7" w:rsidRPr="006314C0" w14:paraId="0FFF5005" w14:textId="77777777">
        <w:tc>
          <w:tcPr>
            <w:tcW w:w="562" w:type="dxa"/>
            <w:shd w:val="clear" w:color="auto" w:fill="auto"/>
            <w:tcMar>
              <w:top w:w="0" w:type="dxa"/>
              <w:left w:w="108" w:type="dxa"/>
              <w:bottom w:w="0" w:type="dxa"/>
              <w:right w:w="108" w:type="dxa"/>
            </w:tcMar>
          </w:tcPr>
          <w:p w14:paraId="286CFBD4"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7805C263" w14:textId="616CA57E" w:rsidR="00E273F7" w:rsidRPr="006314C0" w:rsidRDefault="00312DC8">
            <w:r>
              <w:t>Hoe</w:t>
            </w:r>
            <w:r w:rsidR="00446F5D" w:rsidRPr="006314C0">
              <w:t xml:space="preserve"> borgt </w:t>
            </w:r>
            <w:r>
              <w:t xml:space="preserve">u </w:t>
            </w:r>
            <w:r w:rsidR="00446F5D" w:rsidRPr="006314C0">
              <w:t xml:space="preserve">dat de werk- of kernprocessen uitgevoerd </w:t>
            </w:r>
            <w:r>
              <w:t xml:space="preserve">worden </w:t>
            </w:r>
            <w:r w:rsidR="00446F5D" w:rsidRPr="006314C0">
              <w:t>conform de afspraken met de dienstverlener</w:t>
            </w:r>
            <w:r>
              <w:t>?</w:t>
            </w:r>
          </w:p>
        </w:tc>
      </w:tr>
      <w:tr w:rsidR="00E273F7" w:rsidRPr="006314C0" w14:paraId="1BEA2DED" w14:textId="77777777">
        <w:tc>
          <w:tcPr>
            <w:tcW w:w="562" w:type="dxa"/>
            <w:shd w:val="clear" w:color="auto" w:fill="auto"/>
            <w:tcMar>
              <w:top w:w="0" w:type="dxa"/>
              <w:left w:w="108" w:type="dxa"/>
              <w:bottom w:w="0" w:type="dxa"/>
              <w:right w:w="108" w:type="dxa"/>
            </w:tcMar>
          </w:tcPr>
          <w:p w14:paraId="50AD93A0" w14:textId="77777777" w:rsidR="00E273F7" w:rsidRPr="006314C0" w:rsidRDefault="00E273F7">
            <w:pPr>
              <w:rPr>
                <w:szCs w:val="20"/>
              </w:rPr>
            </w:pPr>
            <w:bookmarkStart w:id="23" w:name="_Hlk48053768"/>
            <w:permStart w:id="1084781416"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2E0549BA" w14:textId="77777777" w:rsidR="00E273F7" w:rsidRPr="006314C0" w:rsidRDefault="00446F5D">
            <w:r w:rsidRPr="006314C0">
              <w:rPr>
                <w:rStyle w:val="Antwoordstijl"/>
              </w:rPr>
              <w:t>Klik of tik om tekst in te voeren.</w:t>
            </w:r>
          </w:p>
        </w:tc>
      </w:tr>
      <w:permEnd w:id="1084781416"/>
      <w:tr w:rsidR="00E273F7" w:rsidRPr="006314C0" w14:paraId="69788F0B" w14:textId="77777777">
        <w:tc>
          <w:tcPr>
            <w:tcW w:w="562" w:type="dxa"/>
            <w:shd w:val="clear" w:color="auto" w:fill="auto"/>
            <w:tcMar>
              <w:top w:w="0" w:type="dxa"/>
              <w:left w:w="108" w:type="dxa"/>
              <w:bottom w:w="0" w:type="dxa"/>
              <w:right w:w="108" w:type="dxa"/>
            </w:tcMar>
          </w:tcPr>
          <w:p w14:paraId="01F0B046"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0F03E9DD" w14:textId="77777777" w:rsidR="00E273F7" w:rsidRDefault="00E273F7">
            <w:pPr>
              <w:rPr>
                <w:szCs w:val="20"/>
              </w:rPr>
            </w:pPr>
          </w:p>
          <w:p w14:paraId="09A7125F" w14:textId="15238722" w:rsidR="00303800" w:rsidRPr="006314C0" w:rsidRDefault="00303800">
            <w:pPr>
              <w:rPr>
                <w:szCs w:val="20"/>
              </w:rPr>
            </w:pPr>
          </w:p>
        </w:tc>
      </w:tr>
      <w:bookmarkEnd w:id="23"/>
      <w:tr w:rsidR="00E273F7" w:rsidRPr="006314C0" w14:paraId="3BC769C4" w14:textId="77777777">
        <w:tc>
          <w:tcPr>
            <w:tcW w:w="562" w:type="dxa"/>
            <w:shd w:val="clear" w:color="auto" w:fill="auto"/>
            <w:tcMar>
              <w:top w:w="0" w:type="dxa"/>
              <w:left w:w="108" w:type="dxa"/>
              <w:bottom w:w="0" w:type="dxa"/>
              <w:right w:w="108" w:type="dxa"/>
            </w:tcMar>
          </w:tcPr>
          <w:p w14:paraId="5114833C"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1AFB7515" w14:textId="607C4AC7" w:rsidR="00E273F7" w:rsidRPr="006314C0" w:rsidRDefault="004E1DD1">
            <w:pPr>
              <w:rPr>
                <w:szCs w:val="20"/>
              </w:rPr>
            </w:pPr>
            <w:r>
              <w:rPr>
                <w:szCs w:val="20"/>
              </w:rPr>
              <w:t>We</w:t>
            </w:r>
            <w:r w:rsidR="00446F5D" w:rsidRPr="006314C0">
              <w:rPr>
                <w:szCs w:val="20"/>
              </w:rPr>
              <w:t>lke acties</w:t>
            </w:r>
            <w:r>
              <w:rPr>
                <w:szCs w:val="20"/>
              </w:rPr>
              <w:t xml:space="preserve"> </w:t>
            </w:r>
            <w:r w:rsidR="00446F5D" w:rsidRPr="006314C0">
              <w:rPr>
                <w:szCs w:val="20"/>
              </w:rPr>
              <w:t xml:space="preserve">onderneemt </w:t>
            </w:r>
            <w:r>
              <w:rPr>
                <w:szCs w:val="20"/>
              </w:rPr>
              <w:t xml:space="preserve">u </w:t>
            </w:r>
            <w:r w:rsidR="00446F5D" w:rsidRPr="006314C0">
              <w:rPr>
                <w:szCs w:val="20"/>
              </w:rPr>
              <w:t>om te zorgen voor eenduidigheid en de uniformiteit van de werk- of kernprocessen rond audit of assessment:</w:t>
            </w:r>
          </w:p>
        </w:tc>
      </w:tr>
      <w:tr w:rsidR="00E273F7" w:rsidRPr="006314C0" w14:paraId="790590A7" w14:textId="77777777">
        <w:tc>
          <w:tcPr>
            <w:tcW w:w="562" w:type="dxa"/>
            <w:shd w:val="clear" w:color="auto" w:fill="auto"/>
            <w:tcMar>
              <w:top w:w="0" w:type="dxa"/>
              <w:left w:w="108" w:type="dxa"/>
              <w:bottom w:w="0" w:type="dxa"/>
              <w:right w:w="108" w:type="dxa"/>
            </w:tcMar>
          </w:tcPr>
          <w:p w14:paraId="6C315473"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3B81AE39" w14:textId="77777777" w:rsidR="00E273F7" w:rsidRPr="006314C0" w:rsidRDefault="00446F5D">
            <w:pPr>
              <w:pStyle w:val="Lijstalinea"/>
              <w:numPr>
                <w:ilvl w:val="0"/>
                <w:numId w:val="29"/>
              </w:numPr>
              <w:rPr>
                <w:szCs w:val="20"/>
              </w:rPr>
            </w:pPr>
            <w:r w:rsidRPr="006314C0">
              <w:rPr>
                <w:szCs w:val="20"/>
              </w:rPr>
              <w:t>Algemeen:</w:t>
            </w:r>
          </w:p>
        </w:tc>
      </w:tr>
      <w:tr w:rsidR="00E273F7" w:rsidRPr="006314C0" w14:paraId="5217054F" w14:textId="77777777">
        <w:tc>
          <w:tcPr>
            <w:tcW w:w="562" w:type="dxa"/>
            <w:shd w:val="clear" w:color="auto" w:fill="auto"/>
            <w:tcMar>
              <w:top w:w="0" w:type="dxa"/>
              <w:left w:w="108" w:type="dxa"/>
              <w:bottom w:w="0" w:type="dxa"/>
              <w:right w:w="108" w:type="dxa"/>
            </w:tcMar>
          </w:tcPr>
          <w:p w14:paraId="658B4F9A" w14:textId="77777777" w:rsidR="00E273F7" w:rsidRPr="006314C0" w:rsidRDefault="00E273F7">
            <w:pPr>
              <w:rPr>
                <w:szCs w:val="20"/>
              </w:rPr>
            </w:pPr>
            <w:permStart w:id="1596086013"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2C79A761"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596086013"/>
      <w:tr w:rsidR="00E273F7" w:rsidRPr="006314C0" w14:paraId="7C3B7A44" w14:textId="77777777">
        <w:tc>
          <w:tcPr>
            <w:tcW w:w="562" w:type="dxa"/>
            <w:shd w:val="clear" w:color="auto" w:fill="auto"/>
            <w:tcMar>
              <w:top w:w="0" w:type="dxa"/>
              <w:left w:w="108" w:type="dxa"/>
              <w:bottom w:w="0" w:type="dxa"/>
              <w:right w:w="108" w:type="dxa"/>
            </w:tcMar>
          </w:tcPr>
          <w:p w14:paraId="58339611"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6CC2BAAF" w14:textId="77777777" w:rsidR="00303800" w:rsidRPr="00303800" w:rsidRDefault="00303800" w:rsidP="00303800">
            <w:pPr>
              <w:pStyle w:val="Lijstalinea"/>
              <w:ind w:left="360"/>
            </w:pPr>
          </w:p>
          <w:p w14:paraId="4E10F95E" w14:textId="2497C08E" w:rsidR="00E273F7" w:rsidRPr="006314C0" w:rsidRDefault="00446F5D">
            <w:pPr>
              <w:pStyle w:val="Lijstalinea"/>
              <w:numPr>
                <w:ilvl w:val="0"/>
                <w:numId w:val="29"/>
              </w:numPr>
            </w:pPr>
            <w:r w:rsidRPr="006314C0">
              <w:rPr>
                <w:szCs w:val="20"/>
              </w:rPr>
              <w:t>Specifiek ten aanzien van de beslissingsneming:</w:t>
            </w:r>
          </w:p>
        </w:tc>
      </w:tr>
      <w:tr w:rsidR="00E273F7" w:rsidRPr="006314C0" w14:paraId="6B7195DE" w14:textId="77777777">
        <w:tc>
          <w:tcPr>
            <w:tcW w:w="562" w:type="dxa"/>
            <w:shd w:val="clear" w:color="auto" w:fill="auto"/>
            <w:tcMar>
              <w:top w:w="0" w:type="dxa"/>
              <w:left w:w="108" w:type="dxa"/>
              <w:bottom w:w="0" w:type="dxa"/>
              <w:right w:w="108" w:type="dxa"/>
            </w:tcMar>
          </w:tcPr>
          <w:p w14:paraId="10CE6ADB" w14:textId="77777777" w:rsidR="00E273F7" w:rsidRPr="006314C0" w:rsidRDefault="00E273F7">
            <w:pPr>
              <w:rPr>
                <w:szCs w:val="20"/>
              </w:rPr>
            </w:pPr>
            <w:permStart w:id="1350521179"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59E6199E"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350521179"/>
      <w:tr w:rsidR="00E273F7" w:rsidRPr="006314C0" w14:paraId="3B682F81" w14:textId="77777777">
        <w:tc>
          <w:tcPr>
            <w:tcW w:w="562" w:type="dxa"/>
            <w:shd w:val="clear" w:color="auto" w:fill="auto"/>
            <w:tcMar>
              <w:top w:w="0" w:type="dxa"/>
              <w:left w:w="108" w:type="dxa"/>
              <w:bottom w:w="0" w:type="dxa"/>
              <w:right w:w="108" w:type="dxa"/>
            </w:tcMar>
          </w:tcPr>
          <w:p w14:paraId="7F8F4CD2"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38642B0F" w14:textId="77777777" w:rsidR="00303800" w:rsidRDefault="00303800" w:rsidP="00303800">
            <w:pPr>
              <w:pStyle w:val="Lijstalinea"/>
              <w:ind w:left="360"/>
              <w:rPr>
                <w:szCs w:val="20"/>
              </w:rPr>
            </w:pPr>
          </w:p>
          <w:p w14:paraId="37831923" w14:textId="0580C723" w:rsidR="00E273F7" w:rsidRPr="006314C0" w:rsidRDefault="00446F5D">
            <w:pPr>
              <w:pStyle w:val="Lijstalinea"/>
              <w:numPr>
                <w:ilvl w:val="0"/>
                <w:numId w:val="29"/>
              </w:numPr>
              <w:rPr>
                <w:szCs w:val="20"/>
              </w:rPr>
            </w:pPr>
            <w:r w:rsidRPr="006314C0">
              <w:rPr>
                <w:szCs w:val="20"/>
              </w:rPr>
              <w:t>Met welke frequentie worden a) en b) uitgevoerd?</w:t>
            </w:r>
          </w:p>
        </w:tc>
      </w:tr>
      <w:tr w:rsidR="00E273F7" w:rsidRPr="006314C0" w14:paraId="6C9734A5" w14:textId="77777777">
        <w:tc>
          <w:tcPr>
            <w:tcW w:w="562" w:type="dxa"/>
            <w:shd w:val="clear" w:color="auto" w:fill="auto"/>
            <w:tcMar>
              <w:top w:w="0" w:type="dxa"/>
              <w:left w:w="108" w:type="dxa"/>
              <w:bottom w:w="0" w:type="dxa"/>
              <w:right w:w="108" w:type="dxa"/>
            </w:tcMar>
          </w:tcPr>
          <w:p w14:paraId="26F32EE6" w14:textId="77777777" w:rsidR="00E273F7" w:rsidRPr="006314C0" w:rsidRDefault="00E273F7">
            <w:pPr>
              <w:rPr>
                <w:szCs w:val="20"/>
              </w:rPr>
            </w:pPr>
            <w:permStart w:id="961676876"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5A5AE886"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961676876"/>
      <w:tr w:rsidR="00E273F7" w:rsidRPr="006314C0" w14:paraId="70E73F12" w14:textId="77777777">
        <w:tc>
          <w:tcPr>
            <w:tcW w:w="562" w:type="dxa"/>
            <w:shd w:val="clear" w:color="auto" w:fill="auto"/>
            <w:tcMar>
              <w:top w:w="0" w:type="dxa"/>
              <w:left w:w="108" w:type="dxa"/>
              <w:bottom w:w="0" w:type="dxa"/>
              <w:right w:w="108" w:type="dxa"/>
            </w:tcMar>
          </w:tcPr>
          <w:p w14:paraId="7FCB8138"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7BB4ABCD" w14:textId="77777777" w:rsidR="00303800" w:rsidRDefault="00303800">
            <w:pPr>
              <w:pStyle w:val="Lijstalinea"/>
              <w:numPr>
                <w:ilvl w:val="0"/>
                <w:numId w:val="29"/>
              </w:numPr>
              <w:rPr>
                <w:szCs w:val="20"/>
              </w:rPr>
            </w:pPr>
          </w:p>
          <w:p w14:paraId="3D29351C" w14:textId="65300244" w:rsidR="00E273F7" w:rsidRPr="006314C0" w:rsidRDefault="00311304" w:rsidP="00303800">
            <w:pPr>
              <w:pStyle w:val="Lijstalinea"/>
              <w:ind w:left="360"/>
              <w:rPr>
                <w:szCs w:val="20"/>
              </w:rPr>
            </w:pPr>
            <w:r>
              <w:rPr>
                <w:szCs w:val="20"/>
              </w:rPr>
              <w:t xml:space="preserve">Op welke wijze worden </w:t>
            </w:r>
            <w:r w:rsidR="00446F5D" w:rsidRPr="006314C0">
              <w:rPr>
                <w:szCs w:val="20"/>
              </w:rPr>
              <w:t>de acties geregistreerd?</w:t>
            </w:r>
          </w:p>
        </w:tc>
      </w:tr>
      <w:tr w:rsidR="00E273F7" w:rsidRPr="006314C0" w14:paraId="76E2CF04" w14:textId="77777777">
        <w:tc>
          <w:tcPr>
            <w:tcW w:w="562" w:type="dxa"/>
            <w:shd w:val="clear" w:color="auto" w:fill="auto"/>
            <w:tcMar>
              <w:top w:w="0" w:type="dxa"/>
              <w:left w:w="108" w:type="dxa"/>
              <w:bottom w:w="0" w:type="dxa"/>
              <w:right w:w="108" w:type="dxa"/>
            </w:tcMar>
          </w:tcPr>
          <w:p w14:paraId="726B95D0" w14:textId="77777777" w:rsidR="00E273F7" w:rsidRPr="006314C0" w:rsidRDefault="00E273F7">
            <w:pPr>
              <w:rPr>
                <w:szCs w:val="20"/>
              </w:rPr>
            </w:pPr>
            <w:permStart w:id="2048097151"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245F4B91"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2048097151"/>
      <w:tr w:rsidR="00E273F7" w:rsidRPr="006314C0" w14:paraId="1DC970D5" w14:textId="77777777">
        <w:tc>
          <w:tcPr>
            <w:tcW w:w="562" w:type="dxa"/>
            <w:shd w:val="clear" w:color="auto" w:fill="auto"/>
            <w:tcMar>
              <w:top w:w="0" w:type="dxa"/>
              <w:left w:w="108" w:type="dxa"/>
              <w:bottom w:w="0" w:type="dxa"/>
              <w:right w:w="108" w:type="dxa"/>
            </w:tcMar>
          </w:tcPr>
          <w:p w14:paraId="762CC862"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1160435B" w14:textId="77777777" w:rsidR="00E273F7" w:rsidRDefault="00E273F7">
            <w:pPr>
              <w:rPr>
                <w:szCs w:val="20"/>
              </w:rPr>
            </w:pPr>
          </w:p>
          <w:p w14:paraId="2F10423A" w14:textId="5D2FE490" w:rsidR="00303800" w:rsidRPr="006314C0" w:rsidRDefault="00303800">
            <w:pPr>
              <w:rPr>
                <w:szCs w:val="20"/>
              </w:rPr>
            </w:pPr>
          </w:p>
        </w:tc>
      </w:tr>
      <w:tr w:rsidR="00E273F7" w:rsidRPr="006314C0" w14:paraId="7F921907" w14:textId="77777777">
        <w:tc>
          <w:tcPr>
            <w:tcW w:w="562" w:type="dxa"/>
            <w:shd w:val="clear" w:color="auto" w:fill="auto"/>
            <w:tcMar>
              <w:top w:w="0" w:type="dxa"/>
              <w:left w:w="108" w:type="dxa"/>
              <w:bottom w:w="0" w:type="dxa"/>
              <w:right w:w="108" w:type="dxa"/>
            </w:tcMar>
          </w:tcPr>
          <w:p w14:paraId="53FA52FA"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454E121E" w14:textId="77777777" w:rsidR="00E273F7" w:rsidRPr="006314C0" w:rsidRDefault="00446F5D">
            <w:r w:rsidRPr="006314C0">
              <w:t>Hoe bewaakt u het correct en op eenzelfde wijze toepassen van de methodieken?</w:t>
            </w:r>
          </w:p>
          <w:p w14:paraId="5F19E5CF" w14:textId="77777777" w:rsidR="00E273F7" w:rsidRPr="006314C0" w:rsidRDefault="00E273F7">
            <w:pPr>
              <w:rPr>
                <w:szCs w:val="20"/>
              </w:rPr>
            </w:pPr>
          </w:p>
        </w:tc>
      </w:tr>
      <w:tr w:rsidR="00E273F7" w:rsidRPr="006314C0" w14:paraId="2C98B3DF" w14:textId="77777777">
        <w:tc>
          <w:tcPr>
            <w:tcW w:w="562" w:type="dxa"/>
            <w:shd w:val="clear" w:color="auto" w:fill="auto"/>
            <w:tcMar>
              <w:top w:w="0" w:type="dxa"/>
              <w:left w:w="108" w:type="dxa"/>
              <w:bottom w:w="0" w:type="dxa"/>
              <w:right w:w="108" w:type="dxa"/>
            </w:tcMar>
          </w:tcPr>
          <w:p w14:paraId="22D711CA"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2FD229C2" w14:textId="77777777" w:rsidR="00E273F7" w:rsidRPr="006314C0" w:rsidRDefault="00446F5D">
            <w:pPr>
              <w:pStyle w:val="Lijstalinea"/>
              <w:numPr>
                <w:ilvl w:val="0"/>
                <w:numId w:val="30"/>
              </w:numPr>
              <w:rPr>
                <w:szCs w:val="20"/>
              </w:rPr>
            </w:pPr>
            <w:r w:rsidRPr="006314C0">
              <w:rPr>
                <w:szCs w:val="20"/>
              </w:rPr>
              <w:t>Algemene toelichting:</w:t>
            </w:r>
          </w:p>
        </w:tc>
      </w:tr>
      <w:tr w:rsidR="00E273F7" w:rsidRPr="006314C0" w14:paraId="5A4C7A7E" w14:textId="77777777">
        <w:tc>
          <w:tcPr>
            <w:tcW w:w="562" w:type="dxa"/>
            <w:shd w:val="clear" w:color="auto" w:fill="auto"/>
            <w:tcMar>
              <w:top w:w="0" w:type="dxa"/>
              <w:left w:w="108" w:type="dxa"/>
              <w:bottom w:w="0" w:type="dxa"/>
              <w:right w:w="108" w:type="dxa"/>
            </w:tcMar>
          </w:tcPr>
          <w:p w14:paraId="793934EB" w14:textId="77777777" w:rsidR="00E273F7" w:rsidRPr="006314C0" w:rsidRDefault="00E273F7">
            <w:pPr>
              <w:rPr>
                <w:szCs w:val="20"/>
              </w:rPr>
            </w:pPr>
            <w:permStart w:id="1855486469"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22B02371"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855486469"/>
      <w:tr w:rsidR="00E273F7" w:rsidRPr="006314C0" w14:paraId="090B4C75" w14:textId="77777777">
        <w:tc>
          <w:tcPr>
            <w:tcW w:w="562" w:type="dxa"/>
            <w:shd w:val="clear" w:color="auto" w:fill="auto"/>
            <w:tcMar>
              <w:top w:w="0" w:type="dxa"/>
              <w:left w:w="108" w:type="dxa"/>
              <w:bottom w:w="0" w:type="dxa"/>
              <w:right w:w="108" w:type="dxa"/>
            </w:tcMar>
          </w:tcPr>
          <w:p w14:paraId="430428D0"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0DBEE6C0" w14:textId="77777777" w:rsidR="00303800" w:rsidRDefault="00303800" w:rsidP="00303800">
            <w:pPr>
              <w:pStyle w:val="Lijstalinea"/>
              <w:ind w:left="360"/>
              <w:rPr>
                <w:szCs w:val="20"/>
              </w:rPr>
            </w:pPr>
          </w:p>
          <w:p w14:paraId="119E82C4" w14:textId="3504A1C6" w:rsidR="00E273F7" w:rsidRPr="006314C0" w:rsidRDefault="00446F5D">
            <w:pPr>
              <w:pStyle w:val="Lijstalinea"/>
              <w:numPr>
                <w:ilvl w:val="0"/>
                <w:numId w:val="30"/>
              </w:numPr>
              <w:rPr>
                <w:szCs w:val="20"/>
              </w:rPr>
            </w:pPr>
            <w:r w:rsidRPr="006314C0">
              <w:rPr>
                <w:szCs w:val="20"/>
              </w:rPr>
              <w:t>Met welke frequentie wordt a) uitgevoerd?</w:t>
            </w:r>
          </w:p>
        </w:tc>
      </w:tr>
      <w:tr w:rsidR="00E273F7" w:rsidRPr="006314C0" w14:paraId="28D2BA64" w14:textId="77777777">
        <w:tc>
          <w:tcPr>
            <w:tcW w:w="562" w:type="dxa"/>
            <w:shd w:val="clear" w:color="auto" w:fill="auto"/>
            <w:tcMar>
              <w:top w:w="0" w:type="dxa"/>
              <w:left w:w="108" w:type="dxa"/>
              <w:bottom w:w="0" w:type="dxa"/>
              <w:right w:w="108" w:type="dxa"/>
            </w:tcMar>
          </w:tcPr>
          <w:p w14:paraId="1180E146" w14:textId="77777777" w:rsidR="00E273F7" w:rsidRPr="006314C0" w:rsidRDefault="00E273F7">
            <w:pPr>
              <w:rPr>
                <w:szCs w:val="20"/>
              </w:rPr>
            </w:pPr>
            <w:permStart w:id="1910658873"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184EF9D2"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910658873"/>
      <w:tr w:rsidR="00E273F7" w:rsidRPr="006314C0" w14:paraId="4962A4C6" w14:textId="77777777">
        <w:tc>
          <w:tcPr>
            <w:tcW w:w="562" w:type="dxa"/>
            <w:shd w:val="clear" w:color="auto" w:fill="auto"/>
            <w:tcMar>
              <w:top w:w="0" w:type="dxa"/>
              <w:left w:w="108" w:type="dxa"/>
              <w:bottom w:w="0" w:type="dxa"/>
              <w:right w:w="108" w:type="dxa"/>
            </w:tcMar>
          </w:tcPr>
          <w:p w14:paraId="374564A5"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378B1079" w14:textId="77777777" w:rsidR="00303800" w:rsidRDefault="00303800" w:rsidP="00303800">
            <w:pPr>
              <w:pStyle w:val="Lijstalinea"/>
              <w:ind w:left="360"/>
              <w:rPr>
                <w:szCs w:val="20"/>
              </w:rPr>
            </w:pPr>
          </w:p>
          <w:p w14:paraId="7C32F15E" w14:textId="07F405B1" w:rsidR="00E273F7" w:rsidRPr="006314C0" w:rsidRDefault="00446F5D">
            <w:pPr>
              <w:pStyle w:val="Lijstalinea"/>
              <w:numPr>
                <w:ilvl w:val="0"/>
                <w:numId w:val="30"/>
              </w:numPr>
              <w:rPr>
                <w:szCs w:val="20"/>
              </w:rPr>
            </w:pPr>
            <w:r w:rsidRPr="006314C0">
              <w:rPr>
                <w:szCs w:val="20"/>
              </w:rPr>
              <w:t>Hoe zorgt u ervoor dat de acties worden geregistreerd?</w:t>
            </w:r>
          </w:p>
        </w:tc>
      </w:tr>
      <w:tr w:rsidR="00E273F7" w:rsidRPr="006314C0" w14:paraId="4B1D83FE" w14:textId="77777777">
        <w:tc>
          <w:tcPr>
            <w:tcW w:w="562" w:type="dxa"/>
            <w:shd w:val="clear" w:color="auto" w:fill="auto"/>
            <w:tcMar>
              <w:top w:w="0" w:type="dxa"/>
              <w:left w:w="108" w:type="dxa"/>
              <w:bottom w:w="0" w:type="dxa"/>
              <w:right w:w="108" w:type="dxa"/>
            </w:tcMar>
          </w:tcPr>
          <w:p w14:paraId="6858230F" w14:textId="77777777" w:rsidR="00E273F7" w:rsidRPr="006314C0" w:rsidRDefault="00E273F7">
            <w:pPr>
              <w:rPr>
                <w:szCs w:val="20"/>
              </w:rPr>
            </w:pPr>
            <w:permStart w:id="514136913"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1845DC34"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514136913"/>
      <w:tr w:rsidR="00E273F7" w:rsidRPr="006314C0" w14:paraId="4446E4C8" w14:textId="77777777">
        <w:tc>
          <w:tcPr>
            <w:tcW w:w="562" w:type="dxa"/>
            <w:shd w:val="clear" w:color="auto" w:fill="auto"/>
            <w:tcMar>
              <w:top w:w="0" w:type="dxa"/>
              <w:left w:w="108" w:type="dxa"/>
              <w:bottom w:w="0" w:type="dxa"/>
              <w:right w:w="108" w:type="dxa"/>
            </w:tcMar>
          </w:tcPr>
          <w:p w14:paraId="465D7D97"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43555DCF" w14:textId="77777777" w:rsidR="00E273F7" w:rsidRDefault="00E273F7">
            <w:pPr>
              <w:rPr>
                <w:szCs w:val="20"/>
              </w:rPr>
            </w:pPr>
          </w:p>
          <w:p w14:paraId="0BA7ED4A" w14:textId="6D03BC22" w:rsidR="00303800" w:rsidRPr="006314C0" w:rsidRDefault="00303800">
            <w:pPr>
              <w:rPr>
                <w:szCs w:val="20"/>
              </w:rPr>
            </w:pPr>
          </w:p>
        </w:tc>
      </w:tr>
      <w:tr w:rsidR="00E273F7" w:rsidRPr="006314C0" w14:paraId="00AD8041" w14:textId="77777777">
        <w:tc>
          <w:tcPr>
            <w:tcW w:w="562" w:type="dxa"/>
            <w:shd w:val="clear" w:color="auto" w:fill="auto"/>
            <w:tcMar>
              <w:top w:w="0" w:type="dxa"/>
              <w:left w:w="108" w:type="dxa"/>
              <w:bottom w:w="0" w:type="dxa"/>
              <w:right w:w="108" w:type="dxa"/>
            </w:tcMar>
          </w:tcPr>
          <w:p w14:paraId="6EC3AFA2"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6435D807" w14:textId="77777777" w:rsidR="00E273F7" w:rsidRPr="006314C0" w:rsidRDefault="00446F5D">
            <w:pPr>
              <w:rPr>
                <w:szCs w:val="20"/>
              </w:rPr>
            </w:pPr>
            <w:r w:rsidRPr="006314C0">
              <w:rPr>
                <w:szCs w:val="20"/>
              </w:rPr>
              <w:t>Hoe bevordert u de interdisciplinaire werking?</w:t>
            </w:r>
          </w:p>
        </w:tc>
      </w:tr>
      <w:tr w:rsidR="00E273F7" w:rsidRPr="006314C0" w14:paraId="00D04AAC" w14:textId="77777777">
        <w:tc>
          <w:tcPr>
            <w:tcW w:w="562" w:type="dxa"/>
            <w:shd w:val="clear" w:color="auto" w:fill="auto"/>
            <w:tcMar>
              <w:top w:w="0" w:type="dxa"/>
              <w:left w:w="108" w:type="dxa"/>
              <w:bottom w:w="0" w:type="dxa"/>
              <w:right w:w="108" w:type="dxa"/>
            </w:tcMar>
          </w:tcPr>
          <w:p w14:paraId="1B1DECD2" w14:textId="77777777" w:rsidR="00E273F7" w:rsidRPr="006314C0" w:rsidRDefault="00E273F7">
            <w:pPr>
              <w:rPr>
                <w:szCs w:val="20"/>
              </w:rPr>
            </w:pPr>
            <w:permStart w:id="685923725"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6612F866" w14:textId="77777777" w:rsidR="00E273F7" w:rsidRPr="006314C0" w:rsidRDefault="00446F5D">
            <w:r w:rsidRPr="006314C0">
              <w:rPr>
                <w:rStyle w:val="Antwoordstijl"/>
              </w:rPr>
              <w:t>Klik of tik om tekst in te voeren.</w:t>
            </w:r>
          </w:p>
        </w:tc>
      </w:tr>
      <w:permEnd w:id="685923725"/>
      <w:tr w:rsidR="00E273F7" w:rsidRPr="006314C0" w14:paraId="0E1D1347" w14:textId="77777777">
        <w:tc>
          <w:tcPr>
            <w:tcW w:w="562" w:type="dxa"/>
            <w:shd w:val="clear" w:color="auto" w:fill="auto"/>
            <w:tcMar>
              <w:top w:w="0" w:type="dxa"/>
              <w:left w:w="108" w:type="dxa"/>
              <w:bottom w:w="0" w:type="dxa"/>
              <w:right w:w="108" w:type="dxa"/>
            </w:tcMar>
          </w:tcPr>
          <w:p w14:paraId="51CD499A"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7B74F033" w14:textId="77777777" w:rsidR="00E273F7" w:rsidRDefault="00E273F7">
            <w:pPr>
              <w:rPr>
                <w:szCs w:val="20"/>
              </w:rPr>
            </w:pPr>
          </w:p>
          <w:p w14:paraId="4B8D7DBA" w14:textId="2FEB930C" w:rsidR="00D20613" w:rsidRPr="006314C0" w:rsidRDefault="00D20613">
            <w:pPr>
              <w:rPr>
                <w:szCs w:val="20"/>
              </w:rPr>
            </w:pPr>
          </w:p>
        </w:tc>
      </w:tr>
      <w:tr w:rsidR="00E273F7" w:rsidRPr="006314C0" w14:paraId="0DF4A6B2" w14:textId="77777777">
        <w:tc>
          <w:tcPr>
            <w:tcW w:w="562" w:type="dxa"/>
            <w:shd w:val="clear" w:color="auto" w:fill="auto"/>
            <w:tcMar>
              <w:top w:w="0" w:type="dxa"/>
              <w:left w:w="108" w:type="dxa"/>
              <w:bottom w:w="0" w:type="dxa"/>
              <w:right w:w="108" w:type="dxa"/>
            </w:tcMar>
          </w:tcPr>
          <w:p w14:paraId="0C7941F2"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22E38867" w14:textId="073BCAF0" w:rsidR="00E273F7" w:rsidRPr="006314C0" w:rsidRDefault="004A2A9D">
            <w:pPr>
              <w:rPr>
                <w:szCs w:val="20"/>
              </w:rPr>
            </w:pPr>
            <w:r>
              <w:rPr>
                <w:szCs w:val="20"/>
              </w:rPr>
              <w:t>Ho</w:t>
            </w:r>
            <w:r w:rsidR="00446F5D" w:rsidRPr="006314C0">
              <w:rPr>
                <w:szCs w:val="20"/>
              </w:rPr>
              <w:t xml:space="preserve">e </w:t>
            </w:r>
            <w:r>
              <w:rPr>
                <w:szCs w:val="20"/>
              </w:rPr>
              <w:t xml:space="preserve">beantwoordt </w:t>
            </w:r>
            <w:r w:rsidR="00446F5D" w:rsidRPr="006314C0">
              <w:rPr>
                <w:szCs w:val="20"/>
              </w:rPr>
              <w:t xml:space="preserve">een audit of assessment </w:t>
            </w:r>
            <w:r>
              <w:rPr>
                <w:szCs w:val="20"/>
              </w:rPr>
              <w:t>a</w:t>
            </w:r>
            <w:r w:rsidR="00446F5D" w:rsidRPr="006314C0">
              <w:rPr>
                <w:szCs w:val="20"/>
              </w:rPr>
              <w:t>an:</w:t>
            </w:r>
          </w:p>
        </w:tc>
      </w:tr>
      <w:tr w:rsidR="00E273F7" w:rsidRPr="006314C0" w14:paraId="26CE154D" w14:textId="77777777">
        <w:tc>
          <w:tcPr>
            <w:tcW w:w="562" w:type="dxa"/>
            <w:shd w:val="clear" w:color="auto" w:fill="auto"/>
            <w:tcMar>
              <w:top w:w="0" w:type="dxa"/>
              <w:left w:w="108" w:type="dxa"/>
              <w:bottom w:w="0" w:type="dxa"/>
              <w:right w:w="108" w:type="dxa"/>
            </w:tcMar>
          </w:tcPr>
          <w:p w14:paraId="7DABB4E1"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3F47211C" w14:textId="77777777" w:rsidR="00E273F7" w:rsidRPr="006314C0" w:rsidRDefault="00446F5D">
            <w:pPr>
              <w:pStyle w:val="Lijstalinea"/>
              <w:numPr>
                <w:ilvl w:val="0"/>
                <w:numId w:val="31"/>
              </w:numPr>
              <w:rPr>
                <w:szCs w:val="20"/>
              </w:rPr>
            </w:pPr>
            <w:r w:rsidRPr="006314C0">
              <w:rPr>
                <w:szCs w:val="20"/>
              </w:rPr>
              <w:t>Het voorafgaand informatierecht van de dienstverlener:</w:t>
            </w:r>
          </w:p>
        </w:tc>
      </w:tr>
      <w:tr w:rsidR="00E273F7" w:rsidRPr="006314C0" w14:paraId="3D9A21EA" w14:textId="77777777">
        <w:tc>
          <w:tcPr>
            <w:tcW w:w="562" w:type="dxa"/>
            <w:shd w:val="clear" w:color="auto" w:fill="auto"/>
            <w:tcMar>
              <w:top w:w="0" w:type="dxa"/>
              <w:left w:w="108" w:type="dxa"/>
              <w:bottom w:w="0" w:type="dxa"/>
              <w:right w:w="108" w:type="dxa"/>
            </w:tcMar>
          </w:tcPr>
          <w:p w14:paraId="4B13F48D" w14:textId="77777777" w:rsidR="00E273F7" w:rsidRPr="006314C0" w:rsidRDefault="00E273F7">
            <w:pPr>
              <w:rPr>
                <w:szCs w:val="20"/>
              </w:rPr>
            </w:pPr>
            <w:permStart w:id="2122590910"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5799AD4C"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2122590910"/>
      <w:tr w:rsidR="00E273F7" w:rsidRPr="006314C0" w14:paraId="491E72DF" w14:textId="77777777">
        <w:tc>
          <w:tcPr>
            <w:tcW w:w="562" w:type="dxa"/>
            <w:shd w:val="clear" w:color="auto" w:fill="auto"/>
            <w:tcMar>
              <w:top w:w="0" w:type="dxa"/>
              <w:left w:w="108" w:type="dxa"/>
              <w:bottom w:w="0" w:type="dxa"/>
              <w:right w:w="108" w:type="dxa"/>
            </w:tcMar>
          </w:tcPr>
          <w:p w14:paraId="5D13D7A9"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7434706C" w14:textId="77777777" w:rsidR="00D20613" w:rsidRPr="00D20613" w:rsidRDefault="00D20613" w:rsidP="00D20613">
            <w:pPr>
              <w:pStyle w:val="Lijstalinea"/>
              <w:ind w:left="360"/>
            </w:pPr>
          </w:p>
          <w:p w14:paraId="5D455D70" w14:textId="7A74F6FE" w:rsidR="00E273F7" w:rsidRPr="006314C0" w:rsidRDefault="00446F5D">
            <w:pPr>
              <w:pStyle w:val="Lijstalinea"/>
              <w:numPr>
                <w:ilvl w:val="0"/>
                <w:numId w:val="31"/>
              </w:numPr>
            </w:pPr>
            <w:r w:rsidRPr="006314C0">
              <w:rPr>
                <w:szCs w:val="20"/>
              </w:rPr>
              <w:t>De antwoordplicht aan de dienstverlener:</w:t>
            </w:r>
          </w:p>
        </w:tc>
      </w:tr>
      <w:tr w:rsidR="00E273F7" w:rsidRPr="006314C0" w14:paraId="3F42811C" w14:textId="77777777">
        <w:tc>
          <w:tcPr>
            <w:tcW w:w="562" w:type="dxa"/>
            <w:shd w:val="clear" w:color="auto" w:fill="auto"/>
            <w:tcMar>
              <w:top w:w="0" w:type="dxa"/>
              <w:left w:w="108" w:type="dxa"/>
              <w:bottom w:w="0" w:type="dxa"/>
              <w:right w:w="108" w:type="dxa"/>
            </w:tcMar>
          </w:tcPr>
          <w:p w14:paraId="30299F0B" w14:textId="77777777" w:rsidR="00E273F7" w:rsidRPr="006314C0" w:rsidRDefault="00E273F7">
            <w:pPr>
              <w:rPr>
                <w:szCs w:val="20"/>
              </w:rPr>
            </w:pPr>
            <w:permStart w:id="1580213082"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47C72E28"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580213082"/>
      <w:tr w:rsidR="00E273F7" w:rsidRPr="006314C0" w14:paraId="163DC792" w14:textId="77777777">
        <w:tc>
          <w:tcPr>
            <w:tcW w:w="562" w:type="dxa"/>
            <w:shd w:val="clear" w:color="auto" w:fill="auto"/>
            <w:tcMar>
              <w:top w:w="0" w:type="dxa"/>
              <w:left w:w="108" w:type="dxa"/>
              <w:bottom w:w="0" w:type="dxa"/>
              <w:right w:w="108" w:type="dxa"/>
            </w:tcMar>
          </w:tcPr>
          <w:p w14:paraId="755FDB12"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4ABEFDC4" w14:textId="77777777" w:rsidR="00D20613" w:rsidRDefault="00D20613" w:rsidP="00D20613">
            <w:pPr>
              <w:pStyle w:val="Lijstalinea"/>
              <w:ind w:left="360"/>
              <w:rPr>
                <w:szCs w:val="20"/>
              </w:rPr>
            </w:pPr>
          </w:p>
          <w:p w14:paraId="796441D0" w14:textId="1AC9CCB5" w:rsidR="00E273F7" w:rsidRPr="006314C0" w:rsidRDefault="00446F5D">
            <w:pPr>
              <w:pStyle w:val="Lijstalinea"/>
              <w:numPr>
                <w:ilvl w:val="0"/>
                <w:numId w:val="31"/>
              </w:numPr>
              <w:rPr>
                <w:szCs w:val="20"/>
              </w:rPr>
            </w:pPr>
            <w:r w:rsidRPr="006314C0">
              <w:rPr>
                <w:szCs w:val="20"/>
              </w:rPr>
              <w:t>Medezeggenschap van de dienstverlener bij de organisatie van de audit of het assessment:</w:t>
            </w:r>
          </w:p>
        </w:tc>
      </w:tr>
      <w:tr w:rsidR="00E273F7" w:rsidRPr="006314C0" w14:paraId="6D48AE12" w14:textId="77777777">
        <w:tc>
          <w:tcPr>
            <w:tcW w:w="562" w:type="dxa"/>
            <w:shd w:val="clear" w:color="auto" w:fill="auto"/>
            <w:tcMar>
              <w:top w:w="0" w:type="dxa"/>
              <w:left w:w="108" w:type="dxa"/>
              <w:bottom w:w="0" w:type="dxa"/>
              <w:right w:w="108" w:type="dxa"/>
            </w:tcMar>
          </w:tcPr>
          <w:p w14:paraId="5B1DDB05" w14:textId="77777777" w:rsidR="00E273F7" w:rsidRPr="006314C0" w:rsidRDefault="00E273F7">
            <w:pPr>
              <w:rPr>
                <w:szCs w:val="20"/>
              </w:rPr>
            </w:pPr>
            <w:permStart w:id="963907952"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23682463"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963907952"/>
      <w:tr w:rsidR="00E273F7" w:rsidRPr="006314C0" w14:paraId="1FE923D3" w14:textId="77777777">
        <w:tc>
          <w:tcPr>
            <w:tcW w:w="562" w:type="dxa"/>
            <w:shd w:val="clear" w:color="auto" w:fill="auto"/>
            <w:tcMar>
              <w:top w:w="0" w:type="dxa"/>
              <w:left w:w="108" w:type="dxa"/>
              <w:bottom w:w="0" w:type="dxa"/>
              <w:right w:w="108" w:type="dxa"/>
            </w:tcMar>
          </w:tcPr>
          <w:p w14:paraId="184AED04"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31BE2FFD" w14:textId="77777777" w:rsidR="00D20613" w:rsidRDefault="00D20613" w:rsidP="00D20613">
            <w:pPr>
              <w:pStyle w:val="Lijstalinea"/>
              <w:ind w:left="360"/>
              <w:rPr>
                <w:szCs w:val="20"/>
              </w:rPr>
            </w:pPr>
          </w:p>
          <w:p w14:paraId="0D736B54" w14:textId="1C1A2305" w:rsidR="00E273F7" w:rsidRPr="006314C0" w:rsidRDefault="00446F5D">
            <w:pPr>
              <w:pStyle w:val="Lijstalinea"/>
              <w:numPr>
                <w:ilvl w:val="0"/>
                <w:numId w:val="31"/>
              </w:numPr>
              <w:rPr>
                <w:szCs w:val="20"/>
              </w:rPr>
            </w:pPr>
            <w:r w:rsidRPr="006314C0">
              <w:rPr>
                <w:szCs w:val="20"/>
              </w:rPr>
              <w:t>Heldere communicatie t.a.v. de dienstverlener:</w:t>
            </w:r>
          </w:p>
        </w:tc>
      </w:tr>
      <w:tr w:rsidR="00E273F7" w:rsidRPr="006314C0" w14:paraId="6B89DA91" w14:textId="77777777">
        <w:tc>
          <w:tcPr>
            <w:tcW w:w="562" w:type="dxa"/>
            <w:shd w:val="clear" w:color="auto" w:fill="auto"/>
            <w:tcMar>
              <w:top w:w="0" w:type="dxa"/>
              <w:left w:w="108" w:type="dxa"/>
              <w:bottom w:w="0" w:type="dxa"/>
              <w:right w:w="108" w:type="dxa"/>
            </w:tcMar>
          </w:tcPr>
          <w:p w14:paraId="4E1012DE" w14:textId="77777777" w:rsidR="00E273F7" w:rsidRPr="006314C0" w:rsidRDefault="00E273F7">
            <w:pPr>
              <w:rPr>
                <w:szCs w:val="20"/>
              </w:rPr>
            </w:pPr>
            <w:permStart w:id="741230287" w:edGrp="everyone" w:colFirst="1" w:colLast="1"/>
          </w:p>
        </w:tc>
        <w:tc>
          <w:tcPr>
            <w:tcW w:w="9349" w:type="dxa"/>
            <w:shd w:val="clear" w:color="auto" w:fill="auto"/>
            <w:tcMar>
              <w:top w:w="0" w:type="dxa"/>
              <w:left w:w="108" w:type="dxa"/>
              <w:bottom w:w="0" w:type="dxa"/>
              <w:right w:w="108" w:type="dxa"/>
            </w:tcMar>
          </w:tcPr>
          <w:p w14:paraId="59B0B7D9"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741230287"/>
      <w:tr w:rsidR="00E273F7" w:rsidRPr="006314C0" w14:paraId="424A5E22" w14:textId="77777777">
        <w:tc>
          <w:tcPr>
            <w:tcW w:w="562" w:type="dxa"/>
            <w:shd w:val="clear" w:color="auto" w:fill="auto"/>
            <w:tcMar>
              <w:top w:w="0" w:type="dxa"/>
              <w:left w:w="108" w:type="dxa"/>
              <w:bottom w:w="0" w:type="dxa"/>
              <w:right w:w="108" w:type="dxa"/>
            </w:tcMar>
          </w:tcPr>
          <w:p w14:paraId="2292EB9B"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0B399074" w14:textId="77777777" w:rsidR="00E273F7" w:rsidRDefault="00E273F7">
            <w:pPr>
              <w:tabs>
                <w:tab w:val="clear" w:pos="3686"/>
                <w:tab w:val="left" w:pos="321"/>
              </w:tabs>
              <w:rPr>
                <w:szCs w:val="20"/>
              </w:rPr>
            </w:pPr>
          </w:p>
          <w:p w14:paraId="796567C1" w14:textId="6843C716" w:rsidR="00D20613" w:rsidRPr="006314C0" w:rsidRDefault="00D20613">
            <w:pPr>
              <w:tabs>
                <w:tab w:val="clear" w:pos="3686"/>
                <w:tab w:val="left" w:pos="321"/>
              </w:tabs>
              <w:rPr>
                <w:szCs w:val="20"/>
              </w:rPr>
            </w:pPr>
          </w:p>
        </w:tc>
      </w:tr>
      <w:tr w:rsidR="00E273F7" w:rsidRPr="006314C0" w14:paraId="02488E6B" w14:textId="77777777">
        <w:tc>
          <w:tcPr>
            <w:tcW w:w="562" w:type="dxa"/>
            <w:shd w:val="clear" w:color="auto" w:fill="auto"/>
            <w:tcMar>
              <w:top w:w="0" w:type="dxa"/>
              <w:left w:w="108" w:type="dxa"/>
              <w:bottom w:w="0" w:type="dxa"/>
              <w:right w:w="108" w:type="dxa"/>
            </w:tcMar>
          </w:tcPr>
          <w:p w14:paraId="3A0A247B" w14:textId="77777777" w:rsidR="00E273F7" w:rsidRPr="006314C0" w:rsidRDefault="00E273F7">
            <w:pPr>
              <w:pStyle w:val="Vraagnummering"/>
              <w:numPr>
                <w:ilvl w:val="1"/>
                <w:numId w:val="2"/>
              </w:numPr>
            </w:pPr>
          </w:p>
        </w:tc>
        <w:tc>
          <w:tcPr>
            <w:tcW w:w="9349" w:type="dxa"/>
            <w:shd w:val="clear" w:color="auto" w:fill="auto"/>
            <w:tcMar>
              <w:top w:w="0" w:type="dxa"/>
              <w:left w:w="108" w:type="dxa"/>
              <w:bottom w:w="0" w:type="dxa"/>
              <w:right w:w="108" w:type="dxa"/>
            </w:tcMar>
          </w:tcPr>
          <w:p w14:paraId="32264C44" w14:textId="79BE7D4F" w:rsidR="00E273F7" w:rsidRPr="006314C0" w:rsidRDefault="004A2A9D">
            <w:pPr>
              <w:rPr>
                <w:szCs w:val="20"/>
              </w:rPr>
            </w:pPr>
            <w:r>
              <w:rPr>
                <w:szCs w:val="20"/>
              </w:rPr>
              <w:t xml:space="preserve">Hoe </w:t>
            </w:r>
            <w:r w:rsidR="00446F5D" w:rsidRPr="006314C0">
              <w:rPr>
                <w:szCs w:val="20"/>
              </w:rPr>
              <w:t>borgt</w:t>
            </w:r>
            <w:r>
              <w:rPr>
                <w:szCs w:val="20"/>
              </w:rPr>
              <w:t xml:space="preserve"> u:</w:t>
            </w:r>
          </w:p>
        </w:tc>
      </w:tr>
      <w:tr w:rsidR="00E273F7" w:rsidRPr="006314C0" w14:paraId="46494A07" w14:textId="77777777">
        <w:tc>
          <w:tcPr>
            <w:tcW w:w="562" w:type="dxa"/>
            <w:shd w:val="clear" w:color="auto" w:fill="auto"/>
            <w:tcMar>
              <w:top w:w="0" w:type="dxa"/>
              <w:left w:w="108" w:type="dxa"/>
              <w:bottom w:w="0" w:type="dxa"/>
              <w:right w:w="108" w:type="dxa"/>
            </w:tcMar>
          </w:tcPr>
          <w:p w14:paraId="348C5DD0" w14:textId="77777777" w:rsidR="00E273F7" w:rsidRPr="006314C0" w:rsidRDefault="00E273F7">
            <w:pPr>
              <w:rPr>
                <w:szCs w:val="20"/>
              </w:rPr>
            </w:pPr>
          </w:p>
        </w:tc>
        <w:tc>
          <w:tcPr>
            <w:tcW w:w="9349" w:type="dxa"/>
            <w:shd w:val="clear" w:color="auto" w:fill="auto"/>
            <w:tcMar>
              <w:top w:w="0" w:type="dxa"/>
              <w:left w:w="108" w:type="dxa"/>
              <w:bottom w:w="0" w:type="dxa"/>
              <w:right w:w="108" w:type="dxa"/>
            </w:tcMar>
          </w:tcPr>
          <w:p w14:paraId="07F7BE39" w14:textId="77777777" w:rsidR="00E273F7" w:rsidRPr="006314C0" w:rsidRDefault="00446F5D">
            <w:pPr>
              <w:pStyle w:val="Lijstalinea"/>
              <w:numPr>
                <w:ilvl w:val="0"/>
                <w:numId w:val="32"/>
              </w:numPr>
              <w:rPr>
                <w:szCs w:val="20"/>
              </w:rPr>
            </w:pPr>
            <w:r w:rsidRPr="006314C0">
              <w:rPr>
                <w:szCs w:val="20"/>
              </w:rPr>
              <w:t>Het respecteren van de privacy van de dienstverlener en zijn personeel:</w:t>
            </w:r>
          </w:p>
        </w:tc>
      </w:tr>
      <w:tr w:rsidR="00E273F7" w:rsidRPr="006314C0" w14:paraId="5ADDB855" w14:textId="77777777">
        <w:tc>
          <w:tcPr>
            <w:tcW w:w="562" w:type="dxa"/>
            <w:shd w:val="clear" w:color="auto" w:fill="auto"/>
            <w:tcMar>
              <w:top w:w="0" w:type="dxa"/>
              <w:left w:w="108" w:type="dxa"/>
              <w:bottom w:w="0" w:type="dxa"/>
              <w:right w:w="108" w:type="dxa"/>
            </w:tcMar>
          </w:tcPr>
          <w:p w14:paraId="04A9C6AA" w14:textId="77777777" w:rsidR="00E273F7" w:rsidRPr="006314C0" w:rsidRDefault="00E273F7">
            <w:pPr>
              <w:rPr>
                <w:szCs w:val="20"/>
              </w:rPr>
            </w:pPr>
            <w:permStart w:id="230754217"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00370C41"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230754217"/>
      <w:tr w:rsidR="00E273F7" w:rsidRPr="006314C0" w14:paraId="7346540D" w14:textId="77777777">
        <w:tc>
          <w:tcPr>
            <w:tcW w:w="562" w:type="dxa"/>
            <w:shd w:val="clear" w:color="auto" w:fill="auto"/>
            <w:tcMar>
              <w:top w:w="0" w:type="dxa"/>
              <w:left w:w="108" w:type="dxa"/>
              <w:bottom w:w="0" w:type="dxa"/>
              <w:right w:w="108" w:type="dxa"/>
            </w:tcMar>
          </w:tcPr>
          <w:p w14:paraId="06F580DB"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2E38F2F9" w14:textId="77777777" w:rsidR="00D20613" w:rsidRPr="00D20613" w:rsidRDefault="00D20613" w:rsidP="00D20613">
            <w:pPr>
              <w:pStyle w:val="Lijstalinea"/>
              <w:ind w:left="360"/>
            </w:pPr>
          </w:p>
          <w:p w14:paraId="135D099C" w14:textId="3A67767A" w:rsidR="00E273F7" w:rsidRPr="006314C0" w:rsidRDefault="00446F5D">
            <w:pPr>
              <w:pStyle w:val="Lijstalinea"/>
              <w:numPr>
                <w:ilvl w:val="0"/>
                <w:numId w:val="32"/>
              </w:numPr>
            </w:pPr>
            <w:r w:rsidRPr="006314C0">
              <w:rPr>
                <w:szCs w:val="20"/>
              </w:rPr>
              <w:t>Het peilen naar de tevredenheid van de wijze waarop de audit of het assessment werd uitgevoerd:</w:t>
            </w:r>
          </w:p>
        </w:tc>
      </w:tr>
      <w:tr w:rsidR="00E273F7" w:rsidRPr="006314C0" w14:paraId="6E451B5E" w14:textId="77777777">
        <w:tc>
          <w:tcPr>
            <w:tcW w:w="562" w:type="dxa"/>
            <w:shd w:val="clear" w:color="auto" w:fill="auto"/>
            <w:tcMar>
              <w:top w:w="0" w:type="dxa"/>
              <w:left w:w="108" w:type="dxa"/>
              <w:bottom w:w="0" w:type="dxa"/>
              <w:right w:w="108" w:type="dxa"/>
            </w:tcMar>
          </w:tcPr>
          <w:p w14:paraId="6C136145" w14:textId="77777777" w:rsidR="00E273F7" w:rsidRPr="006314C0" w:rsidRDefault="00E273F7">
            <w:pPr>
              <w:rPr>
                <w:szCs w:val="20"/>
              </w:rPr>
            </w:pPr>
            <w:permStart w:id="714604848"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3E87794C"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tr w:rsidR="00E273F7" w:rsidRPr="006314C0" w14:paraId="0DEF5137" w14:textId="77777777">
        <w:tc>
          <w:tcPr>
            <w:tcW w:w="562" w:type="dxa"/>
            <w:shd w:val="clear" w:color="auto" w:fill="auto"/>
            <w:tcMar>
              <w:top w:w="0" w:type="dxa"/>
              <w:left w:w="108" w:type="dxa"/>
              <w:bottom w:w="0" w:type="dxa"/>
              <w:right w:w="108" w:type="dxa"/>
            </w:tcMar>
          </w:tcPr>
          <w:p w14:paraId="6C37DF47" w14:textId="77777777" w:rsidR="00E273F7" w:rsidRPr="006314C0" w:rsidRDefault="00E273F7">
            <w:pPr>
              <w:rPr>
                <w:szCs w:val="20"/>
              </w:rPr>
            </w:pPr>
            <w:bookmarkStart w:id="24" w:name="_Hlk48054167"/>
            <w:permEnd w:id="714604848"/>
          </w:p>
        </w:tc>
        <w:tc>
          <w:tcPr>
            <w:tcW w:w="9349" w:type="dxa"/>
            <w:tcBorders>
              <w:top w:val="dotted" w:sz="4" w:space="0" w:color="000000"/>
            </w:tcBorders>
            <w:shd w:val="clear" w:color="auto" w:fill="auto"/>
            <w:tcMar>
              <w:top w:w="0" w:type="dxa"/>
              <w:left w:w="108" w:type="dxa"/>
              <w:bottom w:w="0" w:type="dxa"/>
              <w:right w:w="108" w:type="dxa"/>
            </w:tcMar>
          </w:tcPr>
          <w:p w14:paraId="50E2254F" w14:textId="77777777" w:rsidR="00D20613" w:rsidRDefault="00D20613" w:rsidP="00D20613">
            <w:pPr>
              <w:pStyle w:val="Lijstalinea"/>
              <w:ind w:left="360"/>
              <w:rPr>
                <w:szCs w:val="20"/>
              </w:rPr>
            </w:pPr>
          </w:p>
          <w:p w14:paraId="367DA9FE" w14:textId="59CE0D54" w:rsidR="00E273F7" w:rsidRPr="006314C0" w:rsidRDefault="00446F5D">
            <w:pPr>
              <w:pStyle w:val="Lijstalinea"/>
              <w:numPr>
                <w:ilvl w:val="0"/>
                <w:numId w:val="32"/>
              </w:numPr>
              <w:rPr>
                <w:szCs w:val="20"/>
              </w:rPr>
            </w:pPr>
            <w:r w:rsidRPr="006314C0">
              <w:rPr>
                <w:szCs w:val="20"/>
              </w:rPr>
              <w:t>Het vooraf kenbaar maken van de klachtenprocedure:</w:t>
            </w:r>
          </w:p>
        </w:tc>
      </w:tr>
      <w:tr w:rsidR="00E273F7" w:rsidRPr="006314C0" w14:paraId="7EE834D7" w14:textId="77777777">
        <w:tc>
          <w:tcPr>
            <w:tcW w:w="562" w:type="dxa"/>
            <w:shd w:val="clear" w:color="auto" w:fill="auto"/>
            <w:tcMar>
              <w:top w:w="0" w:type="dxa"/>
              <w:left w:w="108" w:type="dxa"/>
              <w:bottom w:w="0" w:type="dxa"/>
              <w:right w:w="108" w:type="dxa"/>
            </w:tcMar>
          </w:tcPr>
          <w:p w14:paraId="310B5996" w14:textId="77777777" w:rsidR="00E273F7" w:rsidRPr="006314C0" w:rsidRDefault="00E273F7">
            <w:pPr>
              <w:rPr>
                <w:szCs w:val="20"/>
              </w:rPr>
            </w:pPr>
            <w:permStart w:id="1425351160"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1B78A896"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tr w:rsidR="00E273F7" w:rsidRPr="006314C0" w14:paraId="24D23646" w14:textId="77777777">
        <w:tc>
          <w:tcPr>
            <w:tcW w:w="562" w:type="dxa"/>
            <w:shd w:val="clear" w:color="auto" w:fill="auto"/>
            <w:tcMar>
              <w:top w:w="0" w:type="dxa"/>
              <w:left w:w="108" w:type="dxa"/>
              <w:bottom w:w="0" w:type="dxa"/>
              <w:right w:w="108" w:type="dxa"/>
            </w:tcMar>
          </w:tcPr>
          <w:p w14:paraId="2D401EB5" w14:textId="77777777" w:rsidR="00E273F7" w:rsidRPr="006314C0" w:rsidRDefault="00E273F7">
            <w:pPr>
              <w:rPr>
                <w:szCs w:val="20"/>
              </w:rPr>
            </w:pPr>
            <w:bookmarkStart w:id="25" w:name="_Hlk48054156"/>
            <w:permEnd w:id="1425351160"/>
          </w:p>
        </w:tc>
        <w:tc>
          <w:tcPr>
            <w:tcW w:w="9349" w:type="dxa"/>
            <w:tcBorders>
              <w:top w:val="dotted" w:sz="4" w:space="0" w:color="000000"/>
            </w:tcBorders>
            <w:shd w:val="clear" w:color="auto" w:fill="auto"/>
            <w:tcMar>
              <w:top w:w="0" w:type="dxa"/>
              <w:left w:w="108" w:type="dxa"/>
              <w:bottom w:w="0" w:type="dxa"/>
              <w:right w:w="108" w:type="dxa"/>
            </w:tcMar>
          </w:tcPr>
          <w:p w14:paraId="2EF9DE3B" w14:textId="77777777" w:rsidR="00D20613" w:rsidRDefault="00D20613" w:rsidP="00D20613">
            <w:pPr>
              <w:pStyle w:val="Lijstalinea"/>
              <w:ind w:left="360"/>
              <w:rPr>
                <w:szCs w:val="20"/>
              </w:rPr>
            </w:pPr>
          </w:p>
          <w:p w14:paraId="0FE6D050" w14:textId="0EBE20B8" w:rsidR="00E273F7" w:rsidRPr="006314C0" w:rsidRDefault="00446F5D">
            <w:pPr>
              <w:pStyle w:val="Lijstalinea"/>
              <w:numPr>
                <w:ilvl w:val="0"/>
                <w:numId w:val="32"/>
              </w:numPr>
              <w:rPr>
                <w:szCs w:val="20"/>
              </w:rPr>
            </w:pPr>
            <w:r w:rsidRPr="006314C0">
              <w:rPr>
                <w:szCs w:val="20"/>
              </w:rPr>
              <w:t>De behandeling van de klachten over het verloop van de audit of het assessment:</w:t>
            </w:r>
          </w:p>
        </w:tc>
      </w:tr>
      <w:tr w:rsidR="00E273F7" w:rsidRPr="006314C0" w14:paraId="369B6284" w14:textId="77777777">
        <w:tc>
          <w:tcPr>
            <w:tcW w:w="562" w:type="dxa"/>
            <w:shd w:val="clear" w:color="auto" w:fill="auto"/>
            <w:tcMar>
              <w:top w:w="0" w:type="dxa"/>
              <w:left w:w="108" w:type="dxa"/>
              <w:bottom w:w="0" w:type="dxa"/>
              <w:right w:w="108" w:type="dxa"/>
            </w:tcMar>
          </w:tcPr>
          <w:p w14:paraId="2F78F186" w14:textId="77777777" w:rsidR="00E273F7" w:rsidRPr="006314C0" w:rsidRDefault="00E273F7">
            <w:pPr>
              <w:rPr>
                <w:szCs w:val="20"/>
              </w:rPr>
            </w:pPr>
            <w:permStart w:id="2008578322"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4DD67034"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bookmarkEnd w:id="24"/>
      <w:bookmarkEnd w:id="25"/>
      <w:permEnd w:id="2008578322"/>
      <w:tr w:rsidR="00E273F7" w:rsidRPr="006314C0" w14:paraId="3A62A091" w14:textId="77777777">
        <w:tc>
          <w:tcPr>
            <w:tcW w:w="562" w:type="dxa"/>
            <w:shd w:val="clear" w:color="auto" w:fill="auto"/>
            <w:tcMar>
              <w:top w:w="0" w:type="dxa"/>
              <w:left w:w="108" w:type="dxa"/>
              <w:bottom w:w="0" w:type="dxa"/>
              <w:right w:w="108" w:type="dxa"/>
            </w:tcMar>
          </w:tcPr>
          <w:p w14:paraId="021F43D0"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228E4111" w14:textId="77777777" w:rsidR="00D20613" w:rsidRPr="00D20613" w:rsidRDefault="00D20613" w:rsidP="00D20613">
            <w:pPr>
              <w:pStyle w:val="Lijstalinea"/>
              <w:ind w:left="360"/>
            </w:pPr>
          </w:p>
          <w:p w14:paraId="04793E96" w14:textId="42CF376E" w:rsidR="00E273F7" w:rsidRPr="006314C0" w:rsidRDefault="00446F5D">
            <w:pPr>
              <w:pStyle w:val="Lijstalinea"/>
              <w:numPr>
                <w:ilvl w:val="0"/>
                <w:numId w:val="32"/>
              </w:numPr>
            </w:pPr>
            <w:r w:rsidRPr="006314C0">
              <w:rPr>
                <w:szCs w:val="20"/>
              </w:rPr>
              <w:t xml:space="preserve">Het </w:t>
            </w:r>
            <w:r w:rsidRPr="006314C0">
              <w:t>niet-discriminerend optreden op grond van etnische afkomst, nationaliteit, geslacht, seksuele geaardheid, sociale achtergrond, ideologische, filosofische, godsdienstige overtuiging</w:t>
            </w:r>
            <w:r w:rsidRPr="006314C0">
              <w:rPr>
                <w:szCs w:val="20"/>
              </w:rPr>
              <w:t>:</w:t>
            </w:r>
          </w:p>
        </w:tc>
      </w:tr>
      <w:tr w:rsidR="00E273F7" w:rsidRPr="006314C0" w14:paraId="668E763F" w14:textId="77777777">
        <w:tc>
          <w:tcPr>
            <w:tcW w:w="562" w:type="dxa"/>
            <w:shd w:val="clear" w:color="auto" w:fill="auto"/>
            <w:tcMar>
              <w:top w:w="0" w:type="dxa"/>
              <w:left w:w="108" w:type="dxa"/>
              <w:bottom w:w="0" w:type="dxa"/>
              <w:right w:w="108" w:type="dxa"/>
            </w:tcMar>
          </w:tcPr>
          <w:p w14:paraId="74B69B40" w14:textId="77777777" w:rsidR="00E273F7" w:rsidRPr="006314C0" w:rsidRDefault="00E273F7">
            <w:pPr>
              <w:rPr>
                <w:szCs w:val="20"/>
              </w:rPr>
            </w:pPr>
            <w:permStart w:id="1173901328"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1C6EED33"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173901328"/>
      <w:tr w:rsidR="00E273F7" w:rsidRPr="006314C0" w14:paraId="35EF26D1" w14:textId="77777777">
        <w:tc>
          <w:tcPr>
            <w:tcW w:w="562" w:type="dxa"/>
            <w:shd w:val="clear" w:color="auto" w:fill="auto"/>
            <w:tcMar>
              <w:top w:w="0" w:type="dxa"/>
              <w:left w:w="108" w:type="dxa"/>
              <w:bottom w:w="0" w:type="dxa"/>
              <w:right w:w="108" w:type="dxa"/>
            </w:tcMar>
          </w:tcPr>
          <w:p w14:paraId="025B3BFD"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5D6979CA" w14:textId="32722D06" w:rsidR="00D20613" w:rsidRDefault="00D20613" w:rsidP="00D20613">
            <w:pPr>
              <w:pStyle w:val="Lijstalinea"/>
              <w:ind w:left="360"/>
            </w:pPr>
          </w:p>
          <w:p w14:paraId="61361592" w14:textId="77777777" w:rsidR="00D20613" w:rsidRDefault="00D20613" w:rsidP="00D20613">
            <w:pPr>
              <w:pStyle w:val="Lijstalinea"/>
              <w:ind w:left="360"/>
            </w:pPr>
          </w:p>
          <w:p w14:paraId="0118F802" w14:textId="4662F54E" w:rsidR="00E273F7" w:rsidRPr="006314C0" w:rsidRDefault="00446F5D">
            <w:pPr>
              <w:pStyle w:val="Lijstalinea"/>
              <w:numPr>
                <w:ilvl w:val="0"/>
                <w:numId w:val="32"/>
              </w:numPr>
            </w:pPr>
            <w:r w:rsidRPr="006314C0">
              <w:t>Het niet in gevaar brengen van de veiligheid en gezondheid van het personeel van de dienstverlener tijdens de audit of assessment</w:t>
            </w:r>
          </w:p>
        </w:tc>
      </w:tr>
      <w:tr w:rsidR="00E273F7" w:rsidRPr="006314C0" w14:paraId="4A92ABC8" w14:textId="77777777">
        <w:tc>
          <w:tcPr>
            <w:tcW w:w="562" w:type="dxa"/>
            <w:shd w:val="clear" w:color="auto" w:fill="auto"/>
            <w:tcMar>
              <w:top w:w="0" w:type="dxa"/>
              <w:left w:w="108" w:type="dxa"/>
              <w:bottom w:w="0" w:type="dxa"/>
              <w:right w:w="108" w:type="dxa"/>
            </w:tcMar>
          </w:tcPr>
          <w:p w14:paraId="32B0F258" w14:textId="77777777" w:rsidR="00E273F7" w:rsidRPr="006314C0" w:rsidRDefault="00E273F7">
            <w:pPr>
              <w:rPr>
                <w:szCs w:val="20"/>
              </w:rPr>
            </w:pPr>
            <w:permStart w:id="626594537"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494DD935"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626594537"/>
      <w:tr w:rsidR="00E273F7" w:rsidRPr="006314C0" w14:paraId="6E65FBC6" w14:textId="77777777">
        <w:tc>
          <w:tcPr>
            <w:tcW w:w="562" w:type="dxa"/>
            <w:shd w:val="clear" w:color="auto" w:fill="auto"/>
            <w:tcMar>
              <w:top w:w="0" w:type="dxa"/>
              <w:left w:w="108" w:type="dxa"/>
              <w:bottom w:w="0" w:type="dxa"/>
              <w:right w:w="108" w:type="dxa"/>
            </w:tcMar>
          </w:tcPr>
          <w:p w14:paraId="77D4F636"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0CDADBD5" w14:textId="77777777" w:rsidR="00D20613" w:rsidRDefault="00D20613" w:rsidP="00D20613">
            <w:pPr>
              <w:pStyle w:val="Lijstalinea"/>
              <w:ind w:left="360"/>
            </w:pPr>
          </w:p>
          <w:p w14:paraId="3FF67EA9" w14:textId="72E66C6F" w:rsidR="00E273F7" w:rsidRPr="006314C0" w:rsidRDefault="00446F5D">
            <w:pPr>
              <w:pStyle w:val="Lijstalinea"/>
              <w:numPr>
                <w:ilvl w:val="0"/>
                <w:numId w:val="32"/>
              </w:numPr>
            </w:pPr>
            <w:r w:rsidRPr="006314C0">
              <w:t>Het in overleg treden met de dienstverlener bij vragen, bemerkingen, start en exit van de audit of assessment</w:t>
            </w:r>
            <w:r w:rsidRPr="006314C0">
              <w:rPr>
                <w:szCs w:val="20"/>
              </w:rPr>
              <w:t>:</w:t>
            </w:r>
          </w:p>
        </w:tc>
      </w:tr>
      <w:tr w:rsidR="00E273F7" w:rsidRPr="006314C0" w14:paraId="66A192E3" w14:textId="77777777">
        <w:tc>
          <w:tcPr>
            <w:tcW w:w="562" w:type="dxa"/>
            <w:shd w:val="clear" w:color="auto" w:fill="auto"/>
            <w:tcMar>
              <w:top w:w="0" w:type="dxa"/>
              <w:left w:w="108" w:type="dxa"/>
              <w:bottom w:w="0" w:type="dxa"/>
              <w:right w:w="108" w:type="dxa"/>
            </w:tcMar>
          </w:tcPr>
          <w:p w14:paraId="5978C7B9" w14:textId="77777777" w:rsidR="00E273F7" w:rsidRPr="006314C0" w:rsidRDefault="00E273F7">
            <w:pPr>
              <w:rPr>
                <w:szCs w:val="20"/>
              </w:rPr>
            </w:pPr>
            <w:permStart w:id="1290893625" w:edGrp="everyone" w:colFirst="1" w:colLast="1"/>
          </w:p>
        </w:tc>
        <w:tc>
          <w:tcPr>
            <w:tcW w:w="9349" w:type="dxa"/>
            <w:tcBorders>
              <w:bottom w:val="dotted" w:sz="4" w:space="0" w:color="000000"/>
            </w:tcBorders>
            <w:shd w:val="clear" w:color="auto" w:fill="auto"/>
            <w:tcMar>
              <w:top w:w="0" w:type="dxa"/>
              <w:left w:w="108" w:type="dxa"/>
              <w:bottom w:w="0" w:type="dxa"/>
              <w:right w:w="108" w:type="dxa"/>
            </w:tcMar>
          </w:tcPr>
          <w:p w14:paraId="0992FA86" w14:textId="77777777" w:rsidR="00E273F7" w:rsidRPr="006314C0" w:rsidRDefault="00446F5D">
            <w:pPr>
              <w:tabs>
                <w:tab w:val="clear" w:pos="3686"/>
                <w:tab w:val="left" w:pos="321"/>
              </w:tabs>
            </w:pPr>
            <w:r w:rsidRPr="006314C0">
              <w:rPr>
                <w:szCs w:val="20"/>
              </w:rPr>
              <w:tab/>
            </w:r>
            <w:r w:rsidRPr="006314C0">
              <w:rPr>
                <w:szCs w:val="20"/>
              </w:rPr>
              <w:tab/>
            </w:r>
            <w:r w:rsidRPr="006314C0">
              <w:rPr>
                <w:rStyle w:val="Antwoordstijl"/>
              </w:rPr>
              <w:t>Klik of tik om tekst in te voeren.</w:t>
            </w:r>
          </w:p>
        </w:tc>
      </w:tr>
      <w:permEnd w:id="1290893625"/>
      <w:tr w:rsidR="00E273F7" w:rsidRPr="006314C0" w14:paraId="46D21AB7" w14:textId="77777777">
        <w:tc>
          <w:tcPr>
            <w:tcW w:w="562" w:type="dxa"/>
            <w:shd w:val="clear" w:color="auto" w:fill="auto"/>
            <w:tcMar>
              <w:top w:w="0" w:type="dxa"/>
              <w:left w:w="108" w:type="dxa"/>
              <w:bottom w:w="0" w:type="dxa"/>
              <w:right w:w="108" w:type="dxa"/>
            </w:tcMar>
          </w:tcPr>
          <w:p w14:paraId="5F8CEEBF" w14:textId="77777777" w:rsidR="00E273F7" w:rsidRPr="006314C0" w:rsidRDefault="00E273F7">
            <w:pPr>
              <w:rPr>
                <w:szCs w:val="20"/>
              </w:rPr>
            </w:pPr>
          </w:p>
        </w:tc>
        <w:tc>
          <w:tcPr>
            <w:tcW w:w="9349" w:type="dxa"/>
            <w:tcBorders>
              <w:top w:val="dotted" w:sz="4" w:space="0" w:color="000000"/>
            </w:tcBorders>
            <w:shd w:val="clear" w:color="auto" w:fill="auto"/>
            <w:tcMar>
              <w:top w:w="0" w:type="dxa"/>
              <w:left w:w="108" w:type="dxa"/>
              <w:bottom w:w="0" w:type="dxa"/>
              <w:right w:w="108" w:type="dxa"/>
            </w:tcMar>
          </w:tcPr>
          <w:p w14:paraId="3CAFFEE3" w14:textId="71AC22D4" w:rsidR="00E273F7" w:rsidRPr="006314C0" w:rsidRDefault="00E273F7" w:rsidP="000A6D9A"/>
        </w:tc>
      </w:tr>
    </w:tbl>
    <w:p w14:paraId="08736532" w14:textId="77777777" w:rsidR="00E273F7" w:rsidRPr="006314C0" w:rsidRDefault="00E273F7">
      <w:pPr>
        <w:pageBreakBefore/>
        <w:tabs>
          <w:tab w:val="clear" w:pos="3686"/>
        </w:tabs>
        <w:spacing w:after="200" w:line="276" w:lineRule="auto"/>
      </w:pPr>
    </w:p>
    <w:tbl>
      <w:tblPr>
        <w:tblW w:w="9911" w:type="dxa"/>
        <w:tblCellMar>
          <w:left w:w="10" w:type="dxa"/>
          <w:right w:w="10" w:type="dxa"/>
        </w:tblCellMar>
        <w:tblLook w:val="0000" w:firstRow="0" w:lastRow="0" w:firstColumn="0" w:lastColumn="0" w:noHBand="0" w:noVBand="0"/>
      </w:tblPr>
      <w:tblGrid>
        <w:gridCol w:w="9911"/>
      </w:tblGrid>
      <w:tr w:rsidR="00E273F7" w:rsidRPr="006314C0" w14:paraId="1F8AC3A6" w14:textId="77777777">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E017" w14:textId="750EFFD0" w:rsidR="00E273F7" w:rsidRPr="006314C0" w:rsidRDefault="00446F5D">
            <w:pPr>
              <w:pStyle w:val="Kop1"/>
            </w:pPr>
            <w:bookmarkStart w:id="26" w:name="_Toc48055373"/>
            <w:r w:rsidRPr="006314C0">
              <w:t>Vakgerelateerde competenties</w:t>
            </w:r>
            <w:bookmarkEnd w:id="26"/>
          </w:p>
        </w:tc>
      </w:tr>
    </w:tbl>
    <w:p w14:paraId="423C21E9" w14:textId="0B548979" w:rsidR="00E273F7" w:rsidRDefault="00E273F7">
      <w:pPr>
        <w:rPr>
          <w:color w:val="auto"/>
        </w:rPr>
      </w:pPr>
    </w:p>
    <w:p w14:paraId="452A9BA2" w14:textId="77777777" w:rsidR="00571149" w:rsidRPr="006314C0" w:rsidRDefault="00571149"/>
    <w:tbl>
      <w:tblPr>
        <w:tblW w:w="9923" w:type="dxa"/>
        <w:tblInd w:w="-5" w:type="dxa"/>
        <w:tblCellMar>
          <w:left w:w="10" w:type="dxa"/>
          <w:right w:w="10" w:type="dxa"/>
        </w:tblCellMar>
        <w:tblLook w:val="0000" w:firstRow="0" w:lastRow="0" w:firstColumn="0" w:lastColumn="0" w:noHBand="0" w:noVBand="0"/>
      </w:tblPr>
      <w:tblGrid>
        <w:gridCol w:w="851"/>
        <w:gridCol w:w="9072"/>
      </w:tblGrid>
      <w:tr w:rsidR="00E273F7" w:rsidRPr="006314C0" w14:paraId="1C9E287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B80C" w14:textId="77777777" w:rsidR="00E273F7" w:rsidRPr="006314C0" w:rsidRDefault="00E273F7"/>
          <w:p w14:paraId="369F6979" w14:textId="6EE00AB6" w:rsidR="00E273F7" w:rsidRPr="006314C0" w:rsidRDefault="00446F5D" w:rsidP="005965A0">
            <w:r w:rsidRPr="006314C0">
              <w:t>De auditor of de assessor beschikt over vakgerelateerde competenties en houdt deze op peil.</w:t>
            </w:r>
            <w:r w:rsidRPr="006314C0">
              <w:rPr>
                <w:rFonts w:ascii="FlandersArtSans-Regular" w:hAnsi="FlandersArtSans-Regular" w:cs="Arial"/>
              </w:rPr>
              <w:t xml:space="preserve"> </w:t>
            </w:r>
          </w:p>
        </w:tc>
      </w:tr>
      <w:tr w:rsidR="00E273F7" w:rsidRPr="006314C0" w14:paraId="6037D8D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23696" w14:textId="77777777" w:rsidR="00E273F7" w:rsidRPr="006314C0" w:rsidRDefault="00E273F7">
            <w:pPr>
              <w:rPr>
                <w:i/>
                <w:iCs/>
              </w:rPr>
            </w:pPr>
          </w:p>
          <w:p w14:paraId="707519E4" w14:textId="5720E272" w:rsidR="00E273F7" w:rsidRPr="006314C0" w:rsidRDefault="00446F5D">
            <w:pPr>
              <w:rPr>
                <w:i/>
                <w:iCs/>
              </w:rPr>
            </w:pPr>
            <w:r w:rsidRPr="006314C0">
              <w:rPr>
                <w:i/>
                <w:iCs/>
              </w:rPr>
              <w:t xml:space="preserve">We verwachten dat de auditor of de assessor beschikt over de nodige vakgerelateerde competenties op het vlak van technieken, methodieken en processen nodig voor een kwaliteitsvolle audit of een kwaliteitsvol assessment. Daarnaast verwachten we dat de auditor kennis heeft van het kwaliteitsdecreet, meer bepaald minstens van de minimale kwaliteitsvoorwaarden en de interpretatie </w:t>
            </w:r>
            <w:r w:rsidR="00412461">
              <w:rPr>
                <w:i/>
                <w:iCs/>
              </w:rPr>
              <w:t>e</w:t>
            </w:r>
            <w:r w:rsidRPr="006314C0">
              <w:rPr>
                <w:i/>
                <w:iCs/>
              </w:rPr>
              <w:t>rvan, alsook de scope.</w:t>
            </w:r>
          </w:p>
          <w:p w14:paraId="576F3457" w14:textId="77777777" w:rsidR="00E273F7" w:rsidRPr="006314C0" w:rsidRDefault="00E273F7"/>
        </w:tc>
      </w:tr>
      <w:tr w:rsidR="00E273F7" w:rsidRPr="006314C0" w14:paraId="07BD4605" w14:textId="77777777">
        <w:tc>
          <w:tcPr>
            <w:tcW w:w="9923" w:type="dxa"/>
            <w:gridSpan w:val="2"/>
            <w:tcBorders>
              <w:top w:val="single" w:sz="4" w:space="0" w:color="000000"/>
            </w:tcBorders>
            <w:shd w:val="clear" w:color="auto" w:fill="auto"/>
            <w:tcMar>
              <w:top w:w="0" w:type="dxa"/>
              <w:left w:w="108" w:type="dxa"/>
              <w:bottom w:w="0" w:type="dxa"/>
              <w:right w:w="108" w:type="dxa"/>
            </w:tcMar>
          </w:tcPr>
          <w:p w14:paraId="59861415" w14:textId="77777777" w:rsidR="00E273F7" w:rsidRPr="006314C0" w:rsidRDefault="00E273F7">
            <w:bookmarkStart w:id="27" w:name="_Hlk48054854"/>
          </w:p>
        </w:tc>
      </w:tr>
      <w:tr w:rsidR="00E273F7" w:rsidRPr="006314C0" w14:paraId="645A5D4A" w14:textId="77777777">
        <w:tc>
          <w:tcPr>
            <w:tcW w:w="851" w:type="dxa"/>
            <w:shd w:val="clear" w:color="auto" w:fill="auto"/>
            <w:tcMar>
              <w:top w:w="0" w:type="dxa"/>
              <w:left w:w="108" w:type="dxa"/>
              <w:bottom w:w="0" w:type="dxa"/>
              <w:right w:w="108" w:type="dxa"/>
            </w:tcMar>
          </w:tcPr>
          <w:p w14:paraId="0333DFDF" w14:textId="77777777" w:rsidR="00E273F7" w:rsidRPr="00D20613" w:rsidRDefault="00E273F7">
            <w:pPr>
              <w:pStyle w:val="Vraagnummering"/>
              <w:numPr>
                <w:ilvl w:val="1"/>
                <w:numId w:val="2"/>
              </w:numPr>
            </w:pPr>
          </w:p>
        </w:tc>
        <w:tc>
          <w:tcPr>
            <w:tcW w:w="9072" w:type="dxa"/>
            <w:shd w:val="clear" w:color="auto" w:fill="auto"/>
            <w:tcMar>
              <w:top w:w="0" w:type="dxa"/>
              <w:left w:w="108" w:type="dxa"/>
              <w:bottom w:w="0" w:type="dxa"/>
              <w:right w:w="108" w:type="dxa"/>
            </w:tcMar>
          </w:tcPr>
          <w:p w14:paraId="78202E5F" w14:textId="77777777" w:rsidR="00E273F7" w:rsidRPr="00D20613" w:rsidRDefault="00446F5D">
            <w:pPr>
              <w:ind w:right="567"/>
            </w:pPr>
            <w:r w:rsidRPr="00D20613">
              <w:rPr>
                <w:rFonts w:ascii="FlandersArtSans-Regular" w:hAnsi="FlandersArtSans-Regular" w:cs="Arial"/>
                <w:iCs/>
              </w:rPr>
              <w:t xml:space="preserve">Hoe bewaakt u dat de ingezette auditoren of assessoren over relevante en afdoende </w:t>
            </w:r>
            <w:r w:rsidRPr="00571149">
              <w:rPr>
                <w:rFonts w:ascii="FlandersArtSans-Regular" w:hAnsi="FlandersArtSans-Regular" w:cs="Arial"/>
                <w:iCs/>
              </w:rPr>
              <w:t xml:space="preserve">competenties </w:t>
            </w:r>
            <w:r w:rsidRPr="00D20613">
              <w:rPr>
                <w:rFonts w:ascii="FlandersArtSans-Regular" w:hAnsi="FlandersArtSans-Regular" w:cs="Arial"/>
                <w:iCs/>
              </w:rPr>
              <w:t xml:space="preserve">beschikken? </w:t>
            </w:r>
          </w:p>
          <w:p w14:paraId="059FF3D8" w14:textId="77777777" w:rsidR="00E273F7" w:rsidRPr="00D20613" w:rsidRDefault="00E273F7">
            <w:pPr>
              <w:rPr>
                <w:szCs w:val="20"/>
              </w:rPr>
            </w:pPr>
          </w:p>
        </w:tc>
      </w:tr>
      <w:tr w:rsidR="00E273F7" w:rsidRPr="006314C0" w14:paraId="482E3429" w14:textId="77777777">
        <w:tc>
          <w:tcPr>
            <w:tcW w:w="851" w:type="dxa"/>
            <w:shd w:val="clear" w:color="auto" w:fill="auto"/>
            <w:tcMar>
              <w:top w:w="0" w:type="dxa"/>
              <w:left w:w="108" w:type="dxa"/>
              <w:bottom w:w="0" w:type="dxa"/>
              <w:right w:w="108" w:type="dxa"/>
            </w:tcMar>
          </w:tcPr>
          <w:p w14:paraId="79B9C615" w14:textId="77777777" w:rsidR="00E273F7" w:rsidRPr="006314C0" w:rsidRDefault="00E273F7">
            <w:pPr>
              <w:rPr>
                <w:szCs w:val="20"/>
              </w:rPr>
            </w:pPr>
            <w:permStart w:id="337983214" w:edGrp="everyone" w:colFirst="1" w:colLast="1"/>
          </w:p>
        </w:tc>
        <w:tc>
          <w:tcPr>
            <w:tcW w:w="9072" w:type="dxa"/>
            <w:tcBorders>
              <w:bottom w:val="dotted" w:sz="4" w:space="0" w:color="000000"/>
            </w:tcBorders>
            <w:shd w:val="clear" w:color="auto" w:fill="auto"/>
            <w:tcMar>
              <w:top w:w="0" w:type="dxa"/>
              <w:left w:w="108" w:type="dxa"/>
              <w:bottom w:w="0" w:type="dxa"/>
              <w:right w:w="108" w:type="dxa"/>
            </w:tcMar>
          </w:tcPr>
          <w:p w14:paraId="66F10A8A" w14:textId="77777777" w:rsidR="00E273F7" w:rsidRPr="006314C0" w:rsidRDefault="00446F5D">
            <w:r w:rsidRPr="006314C0">
              <w:rPr>
                <w:rStyle w:val="Antwoordstijl"/>
              </w:rPr>
              <w:t>Klik of tik om tekst in te voeren.</w:t>
            </w:r>
          </w:p>
        </w:tc>
      </w:tr>
      <w:permEnd w:id="337983214"/>
      <w:tr w:rsidR="00E273F7" w:rsidRPr="006314C0" w14:paraId="54A4310A" w14:textId="77777777">
        <w:tc>
          <w:tcPr>
            <w:tcW w:w="851" w:type="dxa"/>
            <w:shd w:val="clear" w:color="auto" w:fill="auto"/>
            <w:tcMar>
              <w:top w:w="0" w:type="dxa"/>
              <w:left w:w="108" w:type="dxa"/>
              <w:bottom w:w="0" w:type="dxa"/>
              <w:right w:w="108" w:type="dxa"/>
            </w:tcMar>
          </w:tcPr>
          <w:p w14:paraId="2F93F58B" w14:textId="77777777" w:rsidR="00E273F7" w:rsidRPr="006314C0" w:rsidRDefault="00E273F7">
            <w:pPr>
              <w:rPr>
                <w:szCs w:val="20"/>
              </w:rPr>
            </w:pPr>
          </w:p>
        </w:tc>
        <w:tc>
          <w:tcPr>
            <w:tcW w:w="9072" w:type="dxa"/>
            <w:tcBorders>
              <w:top w:val="dotted" w:sz="4" w:space="0" w:color="000000"/>
            </w:tcBorders>
            <w:shd w:val="clear" w:color="auto" w:fill="auto"/>
            <w:tcMar>
              <w:top w:w="0" w:type="dxa"/>
              <w:left w:w="108" w:type="dxa"/>
              <w:bottom w:w="0" w:type="dxa"/>
              <w:right w:w="108" w:type="dxa"/>
            </w:tcMar>
          </w:tcPr>
          <w:p w14:paraId="1F9A86EB" w14:textId="77777777" w:rsidR="00E273F7" w:rsidRDefault="00E273F7">
            <w:pPr>
              <w:rPr>
                <w:szCs w:val="20"/>
              </w:rPr>
            </w:pPr>
          </w:p>
          <w:p w14:paraId="5A3F9782" w14:textId="774B5220" w:rsidR="00D20613" w:rsidRPr="006314C0" w:rsidRDefault="00D20613">
            <w:pPr>
              <w:rPr>
                <w:szCs w:val="20"/>
              </w:rPr>
            </w:pPr>
          </w:p>
        </w:tc>
      </w:tr>
      <w:tr w:rsidR="00E273F7" w:rsidRPr="006314C0" w14:paraId="42815360" w14:textId="77777777">
        <w:tc>
          <w:tcPr>
            <w:tcW w:w="851" w:type="dxa"/>
            <w:shd w:val="clear" w:color="auto" w:fill="auto"/>
            <w:tcMar>
              <w:top w:w="0" w:type="dxa"/>
              <w:left w:w="108" w:type="dxa"/>
              <w:bottom w:w="0" w:type="dxa"/>
              <w:right w:w="108" w:type="dxa"/>
            </w:tcMar>
          </w:tcPr>
          <w:p w14:paraId="39FA2C2B" w14:textId="77777777" w:rsidR="00E273F7" w:rsidRPr="006314C0" w:rsidRDefault="00E273F7">
            <w:pPr>
              <w:pStyle w:val="Vraagnummering"/>
              <w:numPr>
                <w:ilvl w:val="1"/>
                <w:numId w:val="2"/>
              </w:numPr>
            </w:pPr>
          </w:p>
        </w:tc>
        <w:tc>
          <w:tcPr>
            <w:tcW w:w="9072" w:type="dxa"/>
            <w:shd w:val="clear" w:color="auto" w:fill="auto"/>
            <w:tcMar>
              <w:top w:w="0" w:type="dxa"/>
              <w:left w:w="108" w:type="dxa"/>
              <w:bottom w:w="0" w:type="dxa"/>
              <w:right w:w="108" w:type="dxa"/>
            </w:tcMar>
          </w:tcPr>
          <w:p w14:paraId="4D7D37CD" w14:textId="77777777" w:rsidR="00E273F7" w:rsidRPr="006314C0" w:rsidRDefault="00446F5D">
            <w:pPr>
              <w:ind w:right="567"/>
            </w:pPr>
            <w:r w:rsidRPr="006314C0">
              <w:rPr>
                <w:rFonts w:ascii="FlandersArtSans-Regular" w:hAnsi="FlandersArtSans-Regular" w:cs="Arial"/>
                <w:iCs/>
              </w:rPr>
              <w:t xml:space="preserve">Hoe zorgt u ervoor dat ze hun competenties /vakbekwaamheid actueel en op peil houden? En hoe volgt u dit op? </w:t>
            </w:r>
          </w:p>
          <w:p w14:paraId="57D28691" w14:textId="77777777" w:rsidR="00E273F7" w:rsidRPr="006314C0" w:rsidRDefault="00E273F7">
            <w:pPr>
              <w:rPr>
                <w:szCs w:val="20"/>
              </w:rPr>
            </w:pPr>
          </w:p>
        </w:tc>
      </w:tr>
      <w:tr w:rsidR="00E273F7" w:rsidRPr="006314C0" w14:paraId="078925F4" w14:textId="77777777">
        <w:tc>
          <w:tcPr>
            <w:tcW w:w="851" w:type="dxa"/>
            <w:shd w:val="clear" w:color="auto" w:fill="auto"/>
            <w:tcMar>
              <w:top w:w="0" w:type="dxa"/>
              <w:left w:w="108" w:type="dxa"/>
              <w:bottom w:w="0" w:type="dxa"/>
              <w:right w:w="108" w:type="dxa"/>
            </w:tcMar>
          </w:tcPr>
          <w:p w14:paraId="76685686" w14:textId="77777777" w:rsidR="00E273F7" w:rsidRPr="006314C0" w:rsidRDefault="00E273F7">
            <w:pPr>
              <w:rPr>
                <w:szCs w:val="20"/>
              </w:rPr>
            </w:pPr>
            <w:permStart w:id="1785537750" w:edGrp="everyone" w:colFirst="1" w:colLast="1"/>
          </w:p>
        </w:tc>
        <w:tc>
          <w:tcPr>
            <w:tcW w:w="9072" w:type="dxa"/>
            <w:tcBorders>
              <w:bottom w:val="dotted" w:sz="4" w:space="0" w:color="000000"/>
            </w:tcBorders>
            <w:shd w:val="clear" w:color="auto" w:fill="auto"/>
            <w:tcMar>
              <w:top w:w="0" w:type="dxa"/>
              <w:left w:w="108" w:type="dxa"/>
              <w:bottom w:w="0" w:type="dxa"/>
              <w:right w:w="108" w:type="dxa"/>
            </w:tcMar>
          </w:tcPr>
          <w:p w14:paraId="1BCC4BEB" w14:textId="77777777" w:rsidR="00E273F7" w:rsidRPr="006314C0" w:rsidRDefault="00446F5D">
            <w:r w:rsidRPr="006314C0">
              <w:rPr>
                <w:rStyle w:val="Antwoordstijl"/>
              </w:rPr>
              <w:t>Klik of tik om tekst in te voeren.</w:t>
            </w:r>
          </w:p>
        </w:tc>
      </w:tr>
      <w:permEnd w:id="1785537750"/>
      <w:tr w:rsidR="00E273F7" w:rsidRPr="006314C0" w14:paraId="22E74A4C" w14:textId="77777777">
        <w:tc>
          <w:tcPr>
            <w:tcW w:w="851" w:type="dxa"/>
            <w:shd w:val="clear" w:color="auto" w:fill="auto"/>
            <w:tcMar>
              <w:top w:w="0" w:type="dxa"/>
              <w:left w:w="108" w:type="dxa"/>
              <w:bottom w:w="0" w:type="dxa"/>
              <w:right w:w="108" w:type="dxa"/>
            </w:tcMar>
          </w:tcPr>
          <w:p w14:paraId="3381C23B" w14:textId="77777777" w:rsidR="00E273F7" w:rsidRPr="006314C0" w:rsidRDefault="00E273F7">
            <w:pPr>
              <w:rPr>
                <w:szCs w:val="20"/>
              </w:rPr>
            </w:pPr>
          </w:p>
        </w:tc>
        <w:tc>
          <w:tcPr>
            <w:tcW w:w="9072" w:type="dxa"/>
            <w:tcBorders>
              <w:top w:val="dotted" w:sz="4" w:space="0" w:color="000000"/>
            </w:tcBorders>
            <w:shd w:val="clear" w:color="auto" w:fill="auto"/>
            <w:tcMar>
              <w:top w:w="0" w:type="dxa"/>
              <w:left w:w="108" w:type="dxa"/>
              <w:bottom w:w="0" w:type="dxa"/>
              <w:right w:w="108" w:type="dxa"/>
            </w:tcMar>
          </w:tcPr>
          <w:p w14:paraId="7B416415" w14:textId="77777777" w:rsidR="00E273F7" w:rsidRDefault="00E273F7">
            <w:pPr>
              <w:rPr>
                <w:color w:val="auto"/>
                <w:szCs w:val="20"/>
              </w:rPr>
            </w:pPr>
          </w:p>
          <w:p w14:paraId="14051AF1" w14:textId="0636B16D" w:rsidR="00D20613" w:rsidRPr="006314C0" w:rsidRDefault="00D20613">
            <w:pPr>
              <w:rPr>
                <w:color w:val="auto"/>
                <w:szCs w:val="20"/>
              </w:rPr>
            </w:pPr>
          </w:p>
        </w:tc>
      </w:tr>
      <w:bookmarkEnd w:id="27"/>
      <w:tr w:rsidR="00E273F7" w:rsidRPr="006314C0" w14:paraId="03BE6669" w14:textId="77777777">
        <w:tc>
          <w:tcPr>
            <w:tcW w:w="851" w:type="dxa"/>
            <w:shd w:val="clear" w:color="auto" w:fill="auto"/>
            <w:tcMar>
              <w:top w:w="0" w:type="dxa"/>
              <w:left w:w="108" w:type="dxa"/>
              <w:bottom w:w="0" w:type="dxa"/>
              <w:right w:w="108" w:type="dxa"/>
            </w:tcMar>
          </w:tcPr>
          <w:p w14:paraId="1E1A08AC" w14:textId="77777777" w:rsidR="00E273F7" w:rsidRPr="006314C0" w:rsidRDefault="00E273F7">
            <w:pPr>
              <w:pStyle w:val="Vraagnummering"/>
              <w:numPr>
                <w:ilvl w:val="1"/>
                <w:numId w:val="2"/>
              </w:numPr>
            </w:pPr>
          </w:p>
        </w:tc>
        <w:tc>
          <w:tcPr>
            <w:tcW w:w="9072" w:type="dxa"/>
            <w:shd w:val="clear" w:color="auto" w:fill="auto"/>
            <w:tcMar>
              <w:top w:w="0" w:type="dxa"/>
              <w:left w:w="108" w:type="dxa"/>
              <w:bottom w:w="0" w:type="dxa"/>
              <w:right w:w="108" w:type="dxa"/>
            </w:tcMar>
          </w:tcPr>
          <w:p w14:paraId="67CB77C3" w14:textId="77777777" w:rsidR="00E273F7" w:rsidRPr="006314C0" w:rsidRDefault="00446F5D">
            <w:r w:rsidRPr="006314C0">
              <w:rPr>
                <w:rFonts w:ascii="FlandersArtSans-Regular" w:hAnsi="FlandersArtSans-Regular" w:cs="Arial"/>
                <w:iCs/>
              </w:rPr>
              <w:t>Hoe zorgt u ervoor dat bij een audit of assessment de nodige ervaring wordt ingezet?</w:t>
            </w:r>
          </w:p>
        </w:tc>
      </w:tr>
      <w:tr w:rsidR="00E273F7" w:rsidRPr="006314C0" w14:paraId="045E12EA" w14:textId="77777777">
        <w:tc>
          <w:tcPr>
            <w:tcW w:w="851" w:type="dxa"/>
            <w:shd w:val="clear" w:color="auto" w:fill="auto"/>
            <w:tcMar>
              <w:top w:w="0" w:type="dxa"/>
              <w:left w:w="108" w:type="dxa"/>
              <w:bottom w:w="0" w:type="dxa"/>
              <w:right w:w="108" w:type="dxa"/>
            </w:tcMar>
          </w:tcPr>
          <w:p w14:paraId="3A6B7335" w14:textId="77777777" w:rsidR="00E273F7" w:rsidRPr="006314C0" w:rsidRDefault="00E273F7">
            <w:pPr>
              <w:rPr>
                <w:szCs w:val="20"/>
              </w:rPr>
            </w:pPr>
            <w:permStart w:id="1479704242" w:edGrp="everyone" w:colFirst="1" w:colLast="1"/>
          </w:p>
        </w:tc>
        <w:tc>
          <w:tcPr>
            <w:tcW w:w="9072" w:type="dxa"/>
            <w:tcBorders>
              <w:bottom w:val="dotted" w:sz="4" w:space="0" w:color="000000"/>
            </w:tcBorders>
            <w:shd w:val="clear" w:color="auto" w:fill="auto"/>
            <w:tcMar>
              <w:top w:w="0" w:type="dxa"/>
              <w:left w:w="108" w:type="dxa"/>
              <w:bottom w:w="0" w:type="dxa"/>
              <w:right w:w="108" w:type="dxa"/>
            </w:tcMar>
          </w:tcPr>
          <w:p w14:paraId="472F8069" w14:textId="77777777" w:rsidR="00E273F7" w:rsidRPr="006314C0" w:rsidRDefault="00446F5D">
            <w:r w:rsidRPr="006314C0">
              <w:rPr>
                <w:rStyle w:val="Antwoordstijl"/>
              </w:rPr>
              <w:t>Klik of tik om tekst in te voeren.</w:t>
            </w:r>
          </w:p>
        </w:tc>
      </w:tr>
      <w:permEnd w:id="1479704242"/>
      <w:tr w:rsidR="000E5CEC" w:rsidRPr="006314C0" w14:paraId="4954E570" w14:textId="77777777" w:rsidTr="008D38AA">
        <w:tc>
          <w:tcPr>
            <w:tcW w:w="851" w:type="dxa"/>
            <w:shd w:val="clear" w:color="auto" w:fill="auto"/>
            <w:tcMar>
              <w:top w:w="0" w:type="dxa"/>
              <w:left w:w="108" w:type="dxa"/>
              <w:bottom w:w="0" w:type="dxa"/>
              <w:right w:w="108" w:type="dxa"/>
            </w:tcMar>
          </w:tcPr>
          <w:p w14:paraId="4718BB95" w14:textId="77777777" w:rsidR="000E5CEC" w:rsidRPr="006314C0" w:rsidRDefault="000E5CEC" w:rsidP="008D38AA">
            <w:pPr>
              <w:pStyle w:val="Vraagnummering"/>
              <w:numPr>
                <w:ilvl w:val="1"/>
                <w:numId w:val="2"/>
              </w:numPr>
            </w:pPr>
          </w:p>
        </w:tc>
        <w:tc>
          <w:tcPr>
            <w:tcW w:w="9072" w:type="dxa"/>
            <w:shd w:val="clear" w:color="auto" w:fill="auto"/>
            <w:tcMar>
              <w:top w:w="0" w:type="dxa"/>
              <w:left w:w="108" w:type="dxa"/>
              <w:bottom w:w="0" w:type="dxa"/>
              <w:right w:w="108" w:type="dxa"/>
            </w:tcMar>
          </w:tcPr>
          <w:p w14:paraId="47C68F80" w14:textId="77777777" w:rsidR="000E5CEC" w:rsidRDefault="000E5CEC" w:rsidP="008D38AA"/>
          <w:p w14:paraId="3ED5A234" w14:textId="46A59EED" w:rsidR="000E5CEC" w:rsidRDefault="00E922C5" w:rsidP="008D38AA">
            <w:r>
              <w:t xml:space="preserve">Nemen </w:t>
            </w:r>
            <w:r w:rsidR="00A5262B">
              <w:t xml:space="preserve">de ingezette auditoren of assessoren actief deel aan zelfreflecterende </w:t>
            </w:r>
            <w:r w:rsidR="00840347">
              <w:t>netwerken</w:t>
            </w:r>
            <w:r w:rsidR="00534F38">
              <w:t xml:space="preserve"> m.b.t. de toepassing van het kwaliteitsdecreet?</w:t>
            </w:r>
          </w:p>
          <w:p w14:paraId="1AE11E52" w14:textId="6442C309" w:rsidR="00917C5A" w:rsidRPr="006314C0" w:rsidRDefault="00917C5A" w:rsidP="00BB58C1"/>
        </w:tc>
      </w:tr>
      <w:tr w:rsidR="000E5CEC" w:rsidRPr="006314C0" w14:paraId="7713E1CE" w14:textId="77777777" w:rsidTr="008D38AA">
        <w:tc>
          <w:tcPr>
            <w:tcW w:w="851" w:type="dxa"/>
            <w:shd w:val="clear" w:color="auto" w:fill="auto"/>
            <w:tcMar>
              <w:top w:w="0" w:type="dxa"/>
              <w:left w:w="108" w:type="dxa"/>
              <w:bottom w:w="0" w:type="dxa"/>
              <w:right w:w="108" w:type="dxa"/>
            </w:tcMar>
          </w:tcPr>
          <w:p w14:paraId="58F2D5A0" w14:textId="77777777" w:rsidR="000E5CEC" w:rsidRPr="006314C0" w:rsidRDefault="000E5CEC" w:rsidP="008D38AA">
            <w:pPr>
              <w:rPr>
                <w:szCs w:val="20"/>
              </w:rPr>
            </w:pPr>
            <w:permStart w:id="50738209" w:edGrp="everyone" w:colFirst="1" w:colLast="1"/>
          </w:p>
        </w:tc>
        <w:tc>
          <w:tcPr>
            <w:tcW w:w="9072" w:type="dxa"/>
            <w:tcBorders>
              <w:bottom w:val="dotted" w:sz="4" w:space="0" w:color="000000"/>
            </w:tcBorders>
            <w:shd w:val="clear" w:color="auto" w:fill="auto"/>
            <w:tcMar>
              <w:top w:w="0" w:type="dxa"/>
              <w:left w:w="108" w:type="dxa"/>
              <w:bottom w:w="0" w:type="dxa"/>
              <w:right w:w="108" w:type="dxa"/>
            </w:tcMar>
          </w:tcPr>
          <w:p w14:paraId="76FA3017" w14:textId="77777777" w:rsidR="000E5CEC" w:rsidRPr="006314C0" w:rsidRDefault="000E5CEC" w:rsidP="008D38AA">
            <w:r w:rsidRPr="006314C0">
              <w:rPr>
                <w:rStyle w:val="Antwoordstijl"/>
              </w:rPr>
              <w:t>Klik of tik om tekst in te voeren.</w:t>
            </w:r>
          </w:p>
        </w:tc>
      </w:tr>
      <w:tr w:rsidR="00E273F7" w:rsidRPr="006314C0" w14:paraId="12EE0D3C" w14:textId="77777777">
        <w:tc>
          <w:tcPr>
            <w:tcW w:w="851" w:type="dxa"/>
            <w:shd w:val="clear" w:color="auto" w:fill="auto"/>
            <w:tcMar>
              <w:top w:w="0" w:type="dxa"/>
              <w:left w:w="108" w:type="dxa"/>
              <w:bottom w:w="0" w:type="dxa"/>
              <w:right w:w="108" w:type="dxa"/>
            </w:tcMar>
          </w:tcPr>
          <w:p w14:paraId="59BA274D" w14:textId="77777777" w:rsidR="00E273F7" w:rsidRPr="006314C0" w:rsidRDefault="00E273F7">
            <w:pPr>
              <w:pStyle w:val="Vraagnummering"/>
              <w:numPr>
                <w:ilvl w:val="1"/>
                <w:numId w:val="2"/>
              </w:numPr>
            </w:pPr>
            <w:bookmarkStart w:id="28" w:name="_Hlk48054949"/>
            <w:permEnd w:id="50738209"/>
          </w:p>
        </w:tc>
        <w:tc>
          <w:tcPr>
            <w:tcW w:w="9072" w:type="dxa"/>
            <w:shd w:val="clear" w:color="auto" w:fill="auto"/>
            <w:tcMar>
              <w:top w:w="0" w:type="dxa"/>
              <w:left w:w="108" w:type="dxa"/>
              <w:bottom w:w="0" w:type="dxa"/>
              <w:right w:w="108" w:type="dxa"/>
            </w:tcMar>
          </w:tcPr>
          <w:p w14:paraId="2F5D1655" w14:textId="77777777" w:rsidR="00917C5A" w:rsidRDefault="00917C5A">
            <w:pPr>
              <w:ind w:right="567"/>
              <w:rPr>
                <w:rFonts w:ascii="FlandersArtSans-Regular" w:hAnsi="FlandersArtSans-Regular" w:cs="Arial"/>
                <w:iCs/>
              </w:rPr>
            </w:pPr>
          </w:p>
          <w:p w14:paraId="5582A823" w14:textId="0CEB064B" w:rsidR="00E273F7" w:rsidRPr="006314C0" w:rsidRDefault="00446F5D">
            <w:pPr>
              <w:ind w:right="567"/>
              <w:rPr>
                <w:rFonts w:ascii="FlandersArtSans-Regular" w:hAnsi="FlandersArtSans-Regular" w:cs="Arial"/>
                <w:iCs/>
              </w:rPr>
            </w:pPr>
            <w:r w:rsidRPr="006314C0">
              <w:rPr>
                <w:rFonts w:ascii="FlandersArtSans-Regular" w:hAnsi="FlandersArtSans-Regular" w:cs="Arial"/>
                <w:iCs/>
              </w:rPr>
              <w:t xml:space="preserve">Op welke manier pakt u in uw organisatie interne communicatie en informatiedoorstroming aan en wie is hierbij betrokken? </w:t>
            </w:r>
          </w:p>
          <w:p w14:paraId="10792787" w14:textId="77777777" w:rsidR="00E273F7" w:rsidRPr="006314C0" w:rsidRDefault="00E273F7">
            <w:pPr>
              <w:rPr>
                <w:szCs w:val="20"/>
              </w:rPr>
            </w:pPr>
          </w:p>
        </w:tc>
      </w:tr>
      <w:tr w:rsidR="00E273F7" w:rsidRPr="006314C0" w14:paraId="607F41F1" w14:textId="77777777">
        <w:tc>
          <w:tcPr>
            <w:tcW w:w="851" w:type="dxa"/>
            <w:shd w:val="clear" w:color="auto" w:fill="auto"/>
            <w:tcMar>
              <w:top w:w="0" w:type="dxa"/>
              <w:left w:w="108" w:type="dxa"/>
              <w:bottom w:w="0" w:type="dxa"/>
              <w:right w:w="108" w:type="dxa"/>
            </w:tcMar>
          </w:tcPr>
          <w:p w14:paraId="517E6A32" w14:textId="77777777" w:rsidR="00E273F7" w:rsidRPr="006314C0" w:rsidRDefault="00E273F7">
            <w:pPr>
              <w:rPr>
                <w:szCs w:val="20"/>
              </w:rPr>
            </w:pPr>
            <w:permStart w:id="1852137490" w:edGrp="everyone" w:colFirst="1" w:colLast="1"/>
          </w:p>
        </w:tc>
        <w:tc>
          <w:tcPr>
            <w:tcW w:w="9072" w:type="dxa"/>
            <w:tcBorders>
              <w:bottom w:val="dotted" w:sz="4" w:space="0" w:color="000000"/>
            </w:tcBorders>
            <w:shd w:val="clear" w:color="auto" w:fill="auto"/>
            <w:tcMar>
              <w:top w:w="0" w:type="dxa"/>
              <w:left w:w="108" w:type="dxa"/>
              <w:bottom w:w="0" w:type="dxa"/>
              <w:right w:w="108" w:type="dxa"/>
            </w:tcMar>
          </w:tcPr>
          <w:p w14:paraId="79BCF13A" w14:textId="77777777" w:rsidR="00E273F7" w:rsidRPr="006314C0" w:rsidRDefault="00446F5D">
            <w:r w:rsidRPr="006314C0">
              <w:rPr>
                <w:rStyle w:val="Antwoordstijl"/>
              </w:rPr>
              <w:t>Klik of tik om tekst in te voeren.</w:t>
            </w:r>
          </w:p>
        </w:tc>
      </w:tr>
      <w:bookmarkEnd w:id="28"/>
      <w:permEnd w:id="1852137490"/>
      <w:tr w:rsidR="00E273F7" w:rsidRPr="006314C0" w14:paraId="5E9D7CE7" w14:textId="77777777">
        <w:tc>
          <w:tcPr>
            <w:tcW w:w="851" w:type="dxa"/>
            <w:shd w:val="clear" w:color="auto" w:fill="auto"/>
            <w:tcMar>
              <w:top w:w="0" w:type="dxa"/>
              <w:left w:w="108" w:type="dxa"/>
              <w:bottom w:w="0" w:type="dxa"/>
              <w:right w:w="108" w:type="dxa"/>
            </w:tcMar>
          </w:tcPr>
          <w:p w14:paraId="0D11AEC5" w14:textId="77777777" w:rsidR="00E273F7" w:rsidRPr="006314C0" w:rsidRDefault="00E273F7">
            <w:pPr>
              <w:rPr>
                <w:szCs w:val="20"/>
              </w:rPr>
            </w:pPr>
          </w:p>
        </w:tc>
        <w:tc>
          <w:tcPr>
            <w:tcW w:w="9072" w:type="dxa"/>
            <w:tcBorders>
              <w:top w:val="dotted" w:sz="4" w:space="0" w:color="000000"/>
            </w:tcBorders>
            <w:shd w:val="clear" w:color="auto" w:fill="auto"/>
            <w:tcMar>
              <w:top w:w="0" w:type="dxa"/>
              <w:left w:w="108" w:type="dxa"/>
              <w:bottom w:w="0" w:type="dxa"/>
              <w:right w:w="108" w:type="dxa"/>
            </w:tcMar>
          </w:tcPr>
          <w:p w14:paraId="63F0F51A" w14:textId="77777777" w:rsidR="00E273F7" w:rsidRDefault="00E273F7">
            <w:pPr>
              <w:rPr>
                <w:szCs w:val="20"/>
              </w:rPr>
            </w:pPr>
          </w:p>
          <w:p w14:paraId="7A6A6479" w14:textId="081D37C3" w:rsidR="00D20613" w:rsidRPr="006314C0" w:rsidRDefault="00D20613">
            <w:pPr>
              <w:rPr>
                <w:szCs w:val="20"/>
              </w:rPr>
            </w:pPr>
          </w:p>
        </w:tc>
      </w:tr>
      <w:tr w:rsidR="00E273F7" w:rsidRPr="006314C0" w14:paraId="1A762E8B" w14:textId="77777777">
        <w:tc>
          <w:tcPr>
            <w:tcW w:w="851" w:type="dxa"/>
            <w:shd w:val="clear" w:color="auto" w:fill="auto"/>
            <w:tcMar>
              <w:top w:w="0" w:type="dxa"/>
              <w:left w:w="108" w:type="dxa"/>
              <w:bottom w:w="0" w:type="dxa"/>
              <w:right w:w="108" w:type="dxa"/>
            </w:tcMar>
          </w:tcPr>
          <w:p w14:paraId="5ACD8900" w14:textId="77777777" w:rsidR="00E273F7" w:rsidRPr="006314C0" w:rsidRDefault="00E273F7">
            <w:pPr>
              <w:pStyle w:val="Vraagnummering"/>
              <w:numPr>
                <w:ilvl w:val="1"/>
                <w:numId w:val="2"/>
              </w:numPr>
            </w:pPr>
          </w:p>
        </w:tc>
        <w:tc>
          <w:tcPr>
            <w:tcW w:w="9072" w:type="dxa"/>
            <w:shd w:val="clear" w:color="auto" w:fill="auto"/>
            <w:tcMar>
              <w:top w:w="0" w:type="dxa"/>
              <w:left w:w="108" w:type="dxa"/>
              <w:bottom w:w="0" w:type="dxa"/>
              <w:right w:w="108" w:type="dxa"/>
            </w:tcMar>
          </w:tcPr>
          <w:p w14:paraId="1A0DB219" w14:textId="77777777" w:rsidR="00E273F7" w:rsidRPr="009C5BC7" w:rsidRDefault="00446F5D">
            <w:pPr>
              <w:rPr>
                <w:rFonts w:ascii="FlandersArtSans-Regular" w:hAnsi="FlandersArtSans-Regular"/>
              </w:rPr>
            </w:pPr>
            <w:r w:rsidRPr="009C5BC7">
              <w:rPr>
                <w:rFonts w:ascii="FlandersArtSans-Regular" w:hAnsi="FlandersArtSans-Regular"/>
                <w:iCs/>
                <w:szCs w:val="20"/>
              </w:rPr>
              <w:t>Hoe organiseert, monitort, meet en evalueert u de engagementen in voorgaande vragen?</w:t>
            </w:r>
          </w:p>
        </w:tc>
      </w:tr>
      <w:tr w:rsidR="00E273F7" w:rsidRPr="006314C0" w14:paraId="7633B30E" w14:textId="77777777">
        <w:tc>
          <w:tcPr>
            <w:tcW w:w="851" w:type="dxa"/>
            <w:shd w:val="clear" w:color="auto" w:fill="auto"/>
            <w:tcMar>
              <w:top w:w="0" w:type="dxa"/>
              <w:left w:w="108" w:type="dxa"/>
              <w:bottom w:w="0" w:type="dxa"/>
              <w:right w:w="108" w:type="dxa"/>
            </w:tcMar>
          </w:tcPr>
          <w:p w14:paraId="42E44C95" w14:textId="77777777" w:rsidR="00E273F7" w:rsidRPr="006314C0" w:rsidRDefault="00E273F7">
            <w:pPr>
              <w:rPr>
                <w:szCs w:val="20"/>
              </w:rPr>
            </w:pPr>
            <w:permStart w:id="455555960" w:edGrp="everyone" w:colFirst="1" w:colLast="1"/>
          </w:p>
        </w:tc>
        <w:tc>
          <w:tcPr>
            <w:tcW w:w="9072" w:type="dxa"/>
            <w:tcBorders>
              <w:bottom w:val="dotted" w:sz="4" w:space="0" w:color="000000"/>
            </w:tcBorders>
            <w:shd w:val="clear" w:color="auto" w:fill="auto"/>
            <w:tcMar>
              <w:top w:w="0" w:type="dxa"/>
              <w:left w:w="108" w:type="dxa"/>
              <w:bottom w:w="0" w:type="dxa"/>
              <w:right w:w="108" w:type="dxa"/>
            </w:tcMar>
          </w:tcPr>
          <w:p w14:paraId="4B5AD1E9" w14:textId="77777777" w:rsidR="00E273F7" w:rsidRPr="006314C0" w:rsidRDefault="00446F5D">
            <w:r w:rsidRPr="006314C0">
              <w:rPr>
                <w:rStyle w:val="Antwoordstijl"/>
              </w:rPr>
              <w:t>Klik of tik om tekst in te voeren.</w:t>
            </w:r>
          </w:p>
        </w:tc>
      </w:tr>
      <w:permEnd w:id="455555960"/>
    </w:tbl>
    <w:p w14:paraId="38691101" w14:textId="77777777" w:rsidR="00E273F7" w:rsidRPr="006314C0" w:rsidRDefault="00E273F7">
      <w:pPr>
        <w:pStyle w:val="Lijstalinea"/>
        <w:ind w:left="360"/>
      </w:pPr>
    </w:p>
    <w:p w14:paraId="31BE2303" w14:textId="77777777" w:rsidR="00E273F7" w:rsidRPr="006314C0" w:rsidRDefault="00E273F7">
      <w:pPr>
        <w:rPr>
          <w:color w:val="auto"/>
        </w:rPr>
      </w:pPr>
    </w:p>
    <w:p w14:paraId="66520726" w14:textId="77777777" w:rsidR="00E273F7" w:rsidRPr="006314C0" w:rsidRDefault="00E273F7"/>
    <w:sectPr w:rsidR="00E273F7" w:rsidRPr="006314C0">
      <w:headerReference w:type="even" r:id="rId13"/>
      <w:headerReference w:type="default" r:id="rId14"/>
      <w:footerReference w:type="even" r:id="rId15"/>
      <w:footerReference w:type="default" r:id="rId16"/>
      <w:headerReference w:type="first" r:id="rId17"/>
      <w:footerReference w:type="first" r:id="rId18"/>
      <w:pgSz w:w="11906" w:h="16838"/>
      <w:pgMar w:top="2948" w:right="851" w:bottom="2552"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537B" w14:textId="77777777" w:rsidR="006E028B" w:rsidRDefault="006E028B">
      <w:pPr>
        <w:spacing w:line="240" w:lineRule="auto"/>
      </w:pPr>
      <w:r>
        <w:separator/>
      </w:r>
    </w:p>
  </w:endnote>
  <w:endnote w:type="continuationSeparator" w:id="0">
    <w:p w14:paraId="02975873" w14:textId="77777777" w:rsidR="006E028B" w:rsidRDefault="006E0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landers Art Serif">
    <w:charset w:val="00"/>
    <w:family w:val="moder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 Art Sans">
    <w:charset w:val="00"/>
    <w:family w:val="modern"/>
    <w:pitch w:val="variable"/>
  </w:font>
  <w:font w:name="Calibri">
    <w:panose1 w:val="020F0502020204030204"/>
    <w:charset w:val="00"/>
    <w:family w:val="swiss"/>
    <w:pitch w:val="variable"/>
    <w:sig w:usb0="E4002EFF" w:usb1="C000247B" w:usb2="00000009" w:usb3="00000000" w:csb0="000001F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D103" w14:textId="77777777" w:rsidR="00926EE5" w:rsidRDefault="00926E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6E88" w14:textId="77777777" w:rsidR="00376FF0" w:rsidRDefault="00446F5D">
    <w:pPr>
      <w:pStyle w:val="Voettekst"/>
      <w:jc w:val="right"/>
    </w:pPr>
    <w:r>
      <w:rPr>
        <w:rFonts w:ascii="Calibri" w:hAnsi="Calibri"/>
        <w:color w:val="auto"/>
        <w:sz w:val="18"/>
        <w:szCs w:val="18"/>
        <w:lang w:val="nl-NL"/>
      </w:rPr>
      <w:t xml:space="preserve">Pagina </w:t>
    </w:r>
    <w:r>
      <w:rPr>
        <w:rFonts w:ascii="Calibri" w:hAnsi="Calibri"/>
        <w:b/>
        <w:bCs/>
        <w:color w:val="auto"/>
        <w:sz w:val="18"/>
        <w:szCs w:val="18"/>
        <w:lang w:val="nl-NL"/>
      </w:rPr>
      <w:fldChar w:fldCharType="begin"/>
    </w:r>
    <w:r>
      <w:rPr>
        <w:rFonts w:ascii="Calibri" w:hAnsi="Calibri"/>
        <w:b/>
        <w:bCs/>
        <w:color w:val="auto"/>
        <w:sz w:val="18"/>
        <w:szCs w:val="18"/>
        <w:lang w:val="nl-NL"/>
      </w:rPr>
      <w:instrText xml:space="preserve"> PAGE </w:instrText>
    </w:r>
    <w:r>
      <w:rPr>
        <w:rFonts w:ascii="Calibri" w:hAnsi="Calibri"/>
        <w:b/>
        <w:bCs/>
        <w:color w:val="auto"/>
        <w:sz w:val="18"/>
        <w:szCs w:val="18"/>
        <w:lang w:val="nl-NL"/>
      </w:rPr>
      <w:fldChar w:fldCharType="separate"/>
    </w:r>
    <w:r>
      <w:rPr>
        <w:rFonts w:ascii="Calibri" w:hAnsi="Calibri"/>
        <w:b/>
        <w:bCs/>
        <w:color w:val="auto"/>
        <w:sz w:val="18"/>
        <w:szCs w:val="18"/>
        <w:lang w:val="nl-NL"/>
      </w:rPr>
      <w:t>2</w:t>
    </w:r>
    <w:r>
      <w:rPr>
        <w:rFonts w:ascii="Calibri" w:hAnsi="Calibri"/>
        <w:b/>
        <w:bCs/>
        <w:color w:val="auto"/>
        <w:sz w:val="18"/>
        <w:szCs w:val="18"/>
        <w:lang w:val="nl-NL"/>
      </w:rPr>
      <w:fldChar w:fldCharType="end"/>
    </w:r>
    <w:r>
      <w:rPr>
        <w:rFonts w:ascii="Calibri" w:hAnsi="Calibri"/>
        <w:color w:val="auto"/>
        <w:sz w:val="18"/>
        <w:szCs w:val="18"/>
        <w:lang w:val="nl-NL"/>
      </w:rPr>
      <w:t xml:space="preserve"> van </w:t>
    </w:r>
    <w:r>
      <w:rPr>
        <w:rFonts w:ascii="Calibri" w:hAnsi="Calibri"/>
        <w:b/>
        <w:bCs/>
        <w:color w:val="auto"/>
        <w:sz w:val="18"/>
        <w:szCs w:val="18"/>
        <w:lang w:val="nl-NL"/>
      </w:rPr>
      <w:fldChar w:fldCharType="begin"/>
    </w:r>
    <w:r>
      <w:rPr>
        <w:rFonts w:ascii="Calibri" w:hAnsi="Calibri"/>
        <w:b/>
        <w:bCs/>
        <w:color w:val="auto"/>
        <w:sz w:val="18"/>
        <w:szCs w:val="18"/>
        <w:lang w:val="nl-NL"/>
      </w:rPr>
      <w:instrText xml:space="preserve"> NUMPAGES </w:instrText>
    </w:r>
    <w:r>
      <w:rPr>
        <w:rFonts w:ascii="Calibri" w:hAnsi="Calibri"/>
        <w:b/>
        <w:bCs/>
        <w:color w:val="auto"/>
        <w:sz w:val="18"/>
        <w:szCs w:val="18"/>
        <w:lang w:val="nl-NL"/>
      </w:rPr>
      <w:fldChar w:fldCharType="separate"/>
    </w:r>
    <w:r>
      <w:rPr>
        <w:rFonts w:ascii="Calibri" w:hAnsi="Calibri"/>
        <w:b/>
        <w:bCs/>
        <w:color w:val="auto"/>
        <w:sz w:val="18"/>
        <w:szCs w:val="18"/>
        <w:lang w:val="nl-NL"/>
      </w:rPr>
      <w:t>2</w:t>
    </w:r>
    <w:r>
      <w:rPr>
        <w:rFonts w:ascii="Calibri" w:hAnsi="Calibri"/>
        <w:b/>
        <w:bCs/>
        <w:color w:val="auto"/>
        <w:sz w:val="18"/>
        <w:szCs w:val="18"/>
        <w:lang w:val="nl-NL"/>
      </w:rPr>
      <w:fldChar w:fldCharType="end"/>
    </w:r>
  </w:p>
  <w:p w14:paraId="3DFE4733" w14:textId="77777777" w:rsidR="00376FF0" w:rsidRDefault="006E028B">
    <w:pPr>
      <w:pStyle w:val="streepj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5B3F" w14:textId="77777777" w:rsidR="00376FF0" w:rsidRDefault="00446F5D">
    <w:pPr>
      <w:pStyle w:val="Voettekst"/>
      <w:jc w:val="right"/>
    </w:pPr>
    <w:r>
      <w:rPr>
        <w:rFonts w:ascii="Calibri" w:hAnsi="Calibri"/>
        <w:color w:val="auto"/>
        <w:sz w:val="18"/>
        <w:szCs w:val="18"/>
        <w:lang w:val="nl-NL"/>
      </w:rPr>
      <w:t xml:space="preserve">Pagina </w:t>
    </w:r>
    <w:r>
      <w:rPr>
        <w:rFonts w:ascii="Calibri" w:hAnsi="Calibri"/>
        <w:b/>
        <w:bCs/>
        <w:color w:val="auto"/>
        <w:sz w:val="18"/>
        <w:szCs w:val="18"/>
        <w:lang w:val="nl-NL"/>
      </w:rPr>
      <w:fldChar w:fldCharType="begin"/>
    </w:r>
    <w:r>
      <w:rPr>
        <w:rFonts w:ascii="Calibri" w:hAnsi="Calibri"/>
        <w:b/>
        <w:bCs/>
        <w:color w:val="auto"/>
        <w:sz w:val="18"/>
        <w:szCs w:val="18"/>
        <w:lang w:val="nl-NL"/>
      </w:rPr>
      <w:instrText xml:space="preserve"> PAGE </w:instrText>
    </w:r>
    <w:r>
      <w:rPr>
        <w:rFonts w:ascii="Calibri" w:hAnsi="Calibri"/>
        <w:b/>
        <w:bCs/>
        <w:color w:val="auto"/>
        <w:sz w:val="18"/>
        <w:szCs w:val="18"/>
        <w:lang w:val="nl-NL"/>
      </w:rPr>
      <w:fldChar w:fldCharType="separate"/>
    </w:r>
    <w:r>
      <w:rPr>
        <w:rFonts w:ascii="Calibri" w:hAnsi="Calibri"/>
        <w:b/>
        <w:bCs/>
        <w:color w:val="auto"/>
        <w:sz w:val="18"/>
        <w:szCs w:val="18"/>
        <w:lang w:val="nl-NL"/>
      </w:rPr>
      <w:t>2</w:t>
    </w:r>
    <w:r>
      <w:rPr>
        <w:rFonts w:ascii="Calibri" w:hAnsi="Calibri"/>
        <w:b/>
        <w:bCs/>
        <w:color w:val="auto"/>
        <w:sz w:val="18"/>
        <w:szCs w:val="18"/>
        <w:lang w:val="nl-NL"/>
      </w:rPr>
      <w:fldChar w:fldCharType="end"/>
    </w:r>
    <w:r>
      <w:rPr>
        <w:rFonts w:ascii="Calibri" w:hAnsi="Calibri"/>
        <w:color w:val="auto"/>
        <w:sz w:val="18"/>
        <w:szCs w:val="18"/>
        <w:lang w:val="nl-NL"/>
      </w:rPr>
      <w:t xml:space="preserve"> van </w:t>
    </w:r>
    <w:r>
      <w:rPr>
        <w:rFonts w:ascii="Calibri" w:hAnsi="Calibri"/>
        <w:b/>
        <w:bCs/>
        <w:color w:val="auto"/>
        <w:sz w:val="18"/>
        <w:szCs w:val="18"/>
        <w:lang w:val="nl-NL"/>
      </w:rPr>
      <w:fldChar w:fldCharType="begin"/>
    </w:r>
    <w:r>
      <w:rPr>
        <w:rFonts w:ascii="Calibri" w:hAnsi="Calibri"/>
        <w:b/>
        <w:bCs/>
        <w:color w:val="auto"/>
        <w:sz w:val="18"/>
        <w:szCs w:val="18"/>
        <w:lang w:val="nl-NL"/>
      </w:rPr>
      <w:instrText xml:space="preserve"> NUMPAGES </w:instrText>
    </w:r>
    <w:r>
      <w:rPr>
        <w:rFonts w:ascii="Calibri" w:hAnsi="Calibri"/>
        <w:b/>
        <w:bCs/>
        <w:color w:val="auto"/>
        <w:sz w:val="18"/>
        <w:szCs w:val="18"/>
        <w:lang w:val="nl-NL"/>
      </w:rPr>
      <w:fldChar w:fldCharType="separate"/>
    </w:r>
    <w:r>
      <w:rPr>
        <w:rFonts w:ascii="Calibri" w:hAnsi="Calibri"/>
        <w:b/>
        <w:bCs/>
        <w:color w:val="auto"/>
        <w:sz w:val="18"/>
        <w:szCs w:val="18"/>
        <w:lang w:val="nl-NL"/>
      </w:rPr>
      <w:t>2</w:t>
    </w:r>
    <w:r>
      <w:rPr>
        <w:rFonts w:ascii="Calibri" w:hAnsi="Calibri"/>
        <w:b/>
        <w:bCs/>
        <w:color w:val="auto"/>
        <w:sz w:val="18"/>
        <w:szCs w:val="18"/>
        <w:lang w:val="nl-NL"/>
      </w:rPr>
      <w:fldChar w:fldCharType="end"/>
    </w:r>
  </w:p>
  <w:p w14:paraId="42B663EB" w14:textId="77777777" w:rsidR="00376FF0" w:rsidRDefault="006E02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6141" w14:textId="77777777" w:rsidR="006E028B" w:rsidRDefault="006E028B">
      <w:pPr>
        <w:spacing w:line="240" w:lineRule="auto"/>
      </w:pPr>
      <w:r>
        <w:separator/>
      </w:r>
    </w:p>
  </w:footnote>
  <w:footnote w:type="continuationSeparator" w:id="0">
    <w:p w14:paraId="6F985725" w14:textId="77777777" w:rsidR="006E028B" w:rsidRDefault="006E0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CC58" w14:textId="77777777" w:rsidR="00926EE5" w:rsidRDefault="00926E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DC0C" w14:textId="77777777" w:rsidR="00926EE5" w:rsidRDefault="00926E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EC4D" w14:textId="77777777" w:rsidR="00376FF0" w:rsidRDefault="00446F5D">
    <w:pPr>
      <w:pStyle w:val="HeaderenFooterpagina1"/>
      <w:tabs>
        <w:tab w:val="right" w:pos="9921"/>
      </w:tabs>
      <w:spacing w:after="600"/>
      <w:jc w:val="left"/>
    </w:pPr>
    <w:r>
      <w:rPr>
        <w:noProof/>
        <w:lang w:eastAsia="nl-BE"/>
      </w:rPr>
      <w:drawing>
        <wp:anchor distT="0" distB="0" distL="114300" distR="114300" simplePos="0" relativeHeight="251659264" behindDoc="0" locked="0" layoutInCell="1" allowOverlap="1" wp14:anchorId="06AEE7D0" wp14:editId="7EFFCFBB">
          <wp:simplePos x="0" y="0"/>
          <wp:positionH relativeFrom="page">
            <wp:posOffset>723903</wp:posOffset>
          </wp:positionH>
          <wp:positionV relativeFrom="page">
            <wp:posOffset>544689</wp:posOffset>
          </wp:positionV>
          <wp:extent cx="3225600" cy="1111645"/>
          <wp:effectExtent l="0" t="0" r="0" b="0"/>
          <wp:wrapNone/>
          <wp:docPr id="1" name="Afbeelding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5600" cy="1111645"/>
                  </a:xfrm>
                  <a:prstGeom prst="rect">
                    <a:avLst/>
                  </a:prstGeom>
                  <a:noFill/>
                  <a:ln>
                    <a:noFill/>
                    <a:prstDash/>
                  </a:ln>
                </pic:spPr>
              </pic:pic>
            </a:graphicData>
          </a:graphic>
        </wp:anchor>
      </w:drawing>
    </w:r>
    <w:r>
      <w:rPr>
        <w:sz w:val="32"/>
        <w:szCs w:val="32"/>
        <w:lang w:eastAsia="en-GB"/>
      </w:rPr>
      <w:tab/>
    </w:r>
    <w:r>
      <w:rPr>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A3F"/>
    <w:multiLevelType w:val="multilevel"/>
    <w:tmpl w:val="0ACEFC82"/>
    <w:styleLink w:val="WWOutlineListStyle4"/>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741CA8"/>
    <w:multiLevelType w:val="multilevel"/>
    <w:tmpl w:val="0FE2D480"/>
    <w:styleLink w:val="WWOutlineListStyle"/>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45633C"/>
    <w:multiLevelType w:val="multilevel"/>
    <w:tmpl w:val="A216CD60"/>
    <w:styleLink w:val="WWOutlineListStyle8"/>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D67F80"/>
    <w:multiLevelType w:val="multilevel"/>
    <w:tmpl w:val="6B865F38"/>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C87819"/>
    <w:multiLevelType w:val="multilevel"/>
    <w:tmpl w:val="4840178E"/>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094BC2"/>
    <w:multiLevelType w:val="multilevel"/>
    <w:tmpl w:val="34389D7A"/>
    <w:styleLink w:val="LFO7"/>
    <w:lvl w:ilvl="0">
      <w:start w:val="1"/>
      <w:numFmt w:val="decimal"/>
      <w:pStyle w:val="Lijstnummering"/>
      <w:lvlText w:val="%1"/>
      <w:lvlJc w:val="left"/>
      <w:pPr>
        <w:ind w:left="360" w:hanging="360"/>
      </w:pPr>
      <w:rPr>
        <w:b w:val="0"/>
        <w:i w:val="0"/>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5F0670"/>
    <w:multiLevelType w:val="multilevel"/>
    <w:tmpl w:val="48C8A7F4"/>
    <w:styleLink w:val="LFO10"/>
    <w:lvl w:ilvl="0">
      <w:start w:val="1"/>
      <w:numFmt w:val="decimal"/>
      <w:pStyle w:val="Lijstnummering4"/>
      <w:lvlText w:val="%1)"/>
      <w:lvlJc w:val="left"/>
      <w:pPr>
        <w:ind w:left="1437"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6D24FC"/>
    <w:multiLevelType w:val="multilevel"/>
    <w:tmpl w:val="2DD2467C"/>
    <w:styleLink w:val="LFO3"/>
    <w:lvl w:ilvl="0">
      <w:numFmt w:val="bullet"/>
      <w:pStyle w:val="Vlottetekst-roodMSF"/>
      <w:lvlText w:val="–"/>
      <w:lvlJc w:val="left"/>
      <w:pPr>
        <w:ind w:left="360" w:hanging="360"/>
      </w:pPr>
      <w:rPr>
        <w:rFonts w:ascii="Flanders Art Serif" w:hAnsi="Flanders Art Serif"/>
        <w:color w:val="auto"/>
        <w:sz w:val="20"/>
        <w:szCs w:val="20"/>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8" w15:restartNumberingAfterBreak="0">
    <w:nsid w:val="219873DE"/>
    <w:multiLevelType w:val="multilevel"/>
    <w:tmpl w:val="C5444D92"/>
    <w:styleLink w:val="LFO12"/>
    <w:lvl w:ilvl="0">
      <w:numFmt w:val="bullet"/>
      <w:pStyle w:val="Lijstopsomteken"/>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BE45F6"/>
    <w:multiLevelType w:val="multilevel"/>
    <w:tmpl w:val="8154DC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543AF4"/>
    <w:multiLevelType w:val="multilevel"/>
    <w:tmpl w:val="A60E1158"/>
    <w:styleLink w:val="LFO5"/>
    <w:lvl w:ilvl="0">
      <w:numFmt w:val="bullet"/>
      <w:pStyle w:val="Lijstopsomteken4"/>
      <w:lvlText w:val="&gt;"/>
      <w:lvlJc w:val="left"/>
      <w:pPr>
        <w:ind w:left="1437" w:hanging="360"/>
      </w:pPr>
      <w:rPr>
        <w:rFonts w:ascii="Flanders Art Serif" w:hAnsi="Flanders Art Serif"/>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964A56"/>
    <w:multiLevelType w:val="multilevel"/>
    <w:tmpl w:val="26B077DA"/>
    <w:styleLink w:val="WWOutlineListStyle6"/>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8B7DBD"/>
    <w:multiLevelType w:val="multilevel"/>
    <w:tmpl w:val="153E31EA"/>
    <w:styleLink w:val="LFO13"/>
    <w:lvl w:ilvl="0">
      <w:numFmt w:val="bullet"/>
      <w:pStyle w:val="Lijstopsomteken2"/>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0A173F"/>
    <w:multiLevelType w:val="multilevel"/>
    <w:tmpl w:val="E3724CE4"/>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D57E79"/>
    <w:multiLevelType w:val="multilevel"/>
    <w:tmpl w:val="81AC2EA8"/>
    <w:styleLink w:val="LFO4"/>
    <w:lvl w:ilvl="0">
      <w:numFmt w:val="bullet"/>
      <w:pStyle w:val="Lijstopsomteken3"/>
      <w:lvlText w:val=""/>
      <w:lvlJc w:val="left"/>
      <w:pPr>
        <w:ind w:left="1080" w:hanging="360"/>
      </w:pPr>
      <w:rPr>
        <w:rFonts w:ascii="Wingdings 3" w:hAnsi="Wingdings 3"/>
        <w:b w:val="0"/>
        <w:i w:val="0"/>
        <w:color w:val="auto"/>
        <w:sz w:val="18"/>
        <w:u w:val="none"/>
      </w:rPr>
    </w:lvl>
    <w:lvl w:ilvl="1">
      <w:numFmt w:val="bullet"/>
      <w:lvlText w:val="o"/>
      <w:lvlJc w:val="left"/>
      <w:pPr>
        <w:ind w:left="1646" w:hanging="360"/>
      </w:pPr>
      <w:rPr>
        <w:rFonts w:ascii="Courier New" w:hAnsi="Courier New" w:cs="Courier New"/>
      </w:rPr>
    </w:lvl>
    <w:lvl w:ilvl="2">
      <w:numFmt w:val="bullet"/>
      <w:lvlText w:val=""/>
      <w:lvlJc w:val="left"/>
      <w:pPr>
        <w:ind w:left="2366" w:hanging="360"/>
      </w:pPr>
      <w:rPr>
        <w:rFonts w:ascii="Wingdings" w:hAnsi="Wingdings"/>
      </w:rPr>
    </w:lvl>
    <w:lvl w:ilvl="3">
      <w:numFmt w:val="bullet"/>
      <w:lvlText w:val=""/>
      <w:lvlJc w:val="left"/>
      <w:pPr>
        <w:ind w:left="3086" w:hanging="360"/>
      </w:pPr>
      <w:rPr>
        <w:rFonts w:ascii="Symbol" w:hAnsi="Symbol"/>
      </w:rPr>
    </w:lvl>
    <w:lvl w:ilvl="4">
      <w:numFmt w:val="bullet"/>
      <w:lvlText w:val="o"/>
      <w:lvlJc w:val="left"/>
      <w:pPr>
        <w:ind w:left="3806" w:hanging="360"/>
      </w:pPr>
      <w:rPr>
        <w:rFonts w:ascii="Courier New" w:hAnsi="Courier New" w:cs="Courier New"/>
      </w:rPr>
    </w:lvl>
    <w:lvl w:ilvl="5">
      <w:numFmt w:val="bullet"/>
      <w:lvlText w:val=""/>
      <w:lvlJc w:val="left"/>
      <w:pPr>
        <w:ind w:left="4526" w:hanging="360"/>
      </w:pPr>
      <w:rPr>
        <w:rFonts w:ascii="Wingdings" w:hAnsi="Wingdings"/>
      </w:rPr>
    </w:lvl>
    <w:lvl w:ilvl="6">
      <w:numFmt w:val="bullet"/>
      <w:lvlText w:val=""/>
      <w:lvlJc w:val="left"/>
      <w:pPr>
        <w:ind w:left="5246" w:hanging="360"/>
      </w:pPr>
      <w:rPr>
        <w:rFonts w:ascii="Symbol" w:hAnsi="Symbol"/>
      </w:rPr>
    </w:lvl>
    <w:lvl w:ilvl="7">
      <w:numFmt w:val="bullet"/>
      <w:lvlText w:val="o"/>
      <w:lvlJc w:val="left"/>
      <w:pPr>
        <w:ind w:left="5966" w:hanging="360"/>
      </w:pPr>
      <w:rPr>
        <w:rFonts w:ascii="Courier New" w:hAnsi="Courier New" w:cs="Courier New"/>
      </w:rPr>
    </w:lvl>
    <w:lvl w:ilvl="8">
      <w:numFmt w:val="bullet"/>
      <w:lvlText w:val=""/>
      <w:lvlJc w:val="left"/>
      <w:pPr>
        <w:ind w:left="6686" w:hanging="360"/>
      </w:pPr>
      <w:rPr>
        <w:rFonts w:ascii="Wingdings" w:hAnsi="Wingdings"/>
      </w:rPr>
    </w:lvl>
  </w:abstractNum>
  <w:abstractNum w:abstractNumId="15" w15:restartNumberingAfterBreak="0">
    <w:nsid w:val="3E057F11"/>
    <w:multiLevelType w:val="multilevel"/>
    <w:tmpl w:val="1E121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24151C"/>
    <w:multiLevelType w:val="multilevel"/>
    <w:tmpl w:val="F7E80C74"/>
    <w:styleLink w:val="WWOutlineListStyle9"/>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06773AD"/>
    <w:multiLevelType w:val="multilevel"/>
    <w:tmpl w:val="06CAF4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B52309"/>
    <w:multiLevelType w:val="multilevel"/>
    <w:tmpl w:val="B3205F88"/>
    <w:styleLink w:val="WWOutlineListStyle7"/>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3F0854"/>
    <w:multiLevelType w:val="multilevel"/>
    <w:tmpl w:val="57AAA60E"/>
    <w:styleLink w:val="WWOutlineListStyle5"/>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6007D2"/>
    <w:multiLevelType w:val="multilevel"/>
    <w:tmpl w:val="873685DC"/>
    <w:styleLink w:val="WWOutlineListStyle3"/>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661212"/>
    <w:multiLevelType w:val="multilevel"/>
    <w:tmpl w:val="BF9A0F20"/>
    <w:styleLink w:val="WWOutlineListStyle2"/>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C4477E0"/>
    <w:multiLevelType w:val="multilevel"/>
    <w:tmpl w:val="2B5270F0"/>
    <w:styleLink w:val="LFO6"/>
    <w:lvl w:ilvl="0">
      <w:numFmt w:val="bullet"/>
      <w:pStyle w:val="Lijstopsomteken5"/>
      <w:lvlText w:val="+"/>
      <w:lvlJc w:val="left"/>
      <w:pPr>
        <w:ind w:left="1800" w:hanging="360"/>
      </w:pPr>
      <w:rPr>
        <w:rFonts w:ascii="Flanders Art Sans" w:hAnsi="Flanders Art Sans"/>
        <w:color w:val="auto"/>
      </w:rPr>
    </w:lvl>
    <w:lvl w:ilvl="1">
      <w:numFmt w:val="bullet"/>
      <w:lvlText w:val="o"/>
      <w:lvlJc w:val="left"/>
      <w:pPr>
        <w:ind w:left="2212" w:hanging="360"/>
      </w:pPr>
      <w:rPr>
        <w:rFonts w:ascii="Courier New" w:hAnsi="Courier New" w:cs="Courier New"/>
      </w:rPr>
    </w:lvl>
    <w:lvl w:ilvl="2">
      <w:numFmt w:val="bullet"/>
      <w:lvlText w:val=""/>
      <w:lvlJc w:val="left"/>
      <w:pPr>
        <w:ind w:left="2932" w:hanging="360"/>
      </w:pPr>
      <w:rPr>
        <w:rFonts w:ascii="Wingdings" w:hAnsi="Wingdings"/>
      </w:rPr>
    </w:lvl>
    <w:lvl w:ilvl="3">
      <w:numFmt w:val="bullet"/>
      <w:lvlText w:val=""/>
      <w:lvlJc w:val="left"/>
      <w:pPr>
        <w:ind w:left="3652" w:hanging="360"/>
      </w:pPr>
      <w:rPr>
        <w:rFonts w:ascii="Symbol" w:hAnsi="Symbol"/>
      </w:rPr>
    </w:lvl>
    <w:lvl w:ilvl="4">
      <w:numFmt w:val="bullet"/>
      <w:lvlText w:val="o"/>
      <w:lvlJc w:val="left"/>
      <w:pPr>
        <w:ind w:left="4372" w:hanging="360"/>
      </w:pPr>
      <w:rPr>
        <w:rFonts w:ascii="Courier New" w:hAnsi="Courier New" w:cs="Courier New"/>
      </w:rPr>
    </w:lvl>
    <w:lvl w:ilvl="5">
      <w:numFmt w:val="bullet"/>
      <w:lvlText w:val=""/>
      <w:lvlJc w:val="left"/>
      <w:pPr>
        <w:ind w:left="5092" w:hanging="360"/>
      </w:pPr>
      <w:rPr>
        <w:rFonts w:ascii="Wingdings" w:hAnsi="Wingdings"/>
      </w:rPr>
    </w:lvl>
    <w:lvl w:ilvl="6">
      <w:numFmt w:val="bullet"/>
      <w:lvlText w:val=""/>
      <w:lvlJc w:val="left"/>
      <w:pPr>
        <w:ind w:left="5812" w:hanging="360"/>
      </w:pPr>
      <w:rPr>
        <w:rFonts w:ascii="Symbol" w:hAnsi="Symbol"/>
      </w:rPr>
    </w:lvl>
    <w:lvl w:ilvl="7">
      <w:numFmt w:val="bullet"/>
      <w:lvlText w:val="o"/>
      <w:lvlJc w:val="left"/>
      <w:pPr>
        <w:ind w:left="6532" w:hanging="360"/>
      </w:pPr>
      <w:rPr>
        <w:rFonts w:ascii="Courier New" w:hAnsi="Courier New" w:cs="Courier New"/>
      </w:rPr>
    </w:lvl>
    <w:lvl w:ilvl="8">
      <w:numFmt w:val="bullet"/>
      <w:lvlText w:val=""/>
      <w:lvlJc w:val="left"/>
      <w:pPr>
        <w:ind w:left="7252" w:hanging="360"/>
      </w:pPr>
      <w:rPr>
        <w:rFonts w:ascii="Wingdings" w:hAnsi="Wingdings"/>
      </w:rPr>
    </w:lvl>
  </w:abstractNum>
  <w:abstractNum w:abstractNumId="23" w15:restartNumberingAfterBreak="0">
    <w:nsid w:val="604F0BAF"/>
    <w:multiLevelType w:val="multilevel"/>
    <w:tmpl w:val="F8C896B4"/>
    <w:styleLink w:val="WWOutlineListStyle1"/>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5506E48"/>
    <w:multiLevelType w:val="multilevel"/>
    <w:tmpl w:val="0658AE7C"/>
    <w:styleLink w:val="LFO11"/>
    <w:lvl w:ilvl="0">
      <w:start w:val="1"/>
      <w:numFmt w:val="lowerLetter"/>
      <w:pStyle w:val="Lijstnummering5"/>
      <w:lvlText w:val="%1)"/>
      <w:lvlJc w:val="left"/>
      <w:pPr>
        <w:ind w:left="1800"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8709FA"/>
    <w:multiLevelType w:val="multilevel"/>
    <w:tmpl w:val="C8B66ADE"/>
    <w:styleLink w:val="LFO1"/>
    <w:lvl w:ilvl="0">
      <w:numFmt w:val="bullet"/>
      <w:pStyle w:val="Inspringing"/>
      <w:lvlText w:val=""/>
      <w:lvlJc w:val="left"/>
      <w:pPr>
        <w:ind w:left="644" w:hanging="360"/>
      </w:pPr>
      <w:rPr>
        <w:rFonts w:ascii="Symbol" w:hAnsi="Symbol"/>
        <w:color w:val="auto"/>
        <w:sz w:val="20"/>
        <w:szCs w:val="2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6" w15:restartNumberingAfterBreak="0">
    <w:nsid w:val="6C4C7126"/>
    <w:multiLevelType w:val="multilevel"/>
    <w:tmpl w:val="225C9A02"/>
    <w:styleLink w:val="WWOutlineListStyle11"/>
    <w:lvl w:ilvl="0">
      <w:start w:val="1"/>
      <w:numFmt w:val="decimal"/>
      <w:pStyle w:val="Kop1"/>
      <w:lvlText w:val="%1"/>
      <w:lvlJc w:val="left"/>
      <w:pPr>
        <w:ind w:left="432" w:hanging="432"/>
      </w:pPr>
      <w:rPr>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6FC24764"/>
    <w:multiLevelType w:val="multilevel"/>
    <w:tmpl w:val="068C8D26"/>
    <w:styleLink w:val="WWOutlineListStyle10"/>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FD62529"/>
    <w:multiLevelType w:val="multilevel"/>
    <w:tmpl w:val="98A0C8EE"/>
    <w:styleLink w:val="LFO8"/>
    <w:lvl w:ilvl="0">
      <w:start w:val="1"/>
      <w:numFmt w:val="lowerLetter"/>
      <w:pStyle w:val="Lijstnummering2"/>
      <w:lvlText w:val="%1"/>
      <w:lvlJc w:val="left"/>
      <w:pPr>
        <w:ind w:left="717"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0814CD"/>
    <w:multiLevelType w:val="multilevel"/>
    <w:tmpl w:val="5F4C423A"/>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7640D34"/>
    <w:multiLevelType w:val="multilevel"/>
    <w:tmpl w:val="7CDED7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89B3102"/>
    <w:multiLevelType w:val="multilevel"/>
    <w:tmpl w:val="ABAEB242"/>
    <w:styleLink w:val="LFO9"/>
    <w:lvl w:ilvl="0">
      <w:start w:val="1"/>
      <w:numFmt w:val="lowerRoman"/>
      <w:pStyle w:val="Lijstnummering3"/>
      <w:lvlText w:val="%1"/>
      <w:lvlJc w:val="left"/>
      <w:pPr>
        <w:ind w:left="1080"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7"/>
  </w:num>
  <w:num w:numId="3">
    <w:abstractNumId w:val="16"/>
  </w:num>
  <w:num w:numId="4">
    <w:abstractNumId w:val="2"/>
  </w:num>
  <w:num w:numId="5">
    <w:abstractNumId w:val="18"/>
  </w:num>
  <w:num w:numId="6">
    <w:abstractNumId w:val="11"/>
  </w:num>
  <w:num w:numId="7">
    <w:abstractNumId w:val="19"/>
  </w:num>
  <w:num w:numId="8">
    <w:abstractNumId w:val="0"/>
  </w:num>
  <w:num w:numId="9">
    <w:abstractNumId w:val="20"/>
  </w:num>
  <w:num w:numId="10">
    <w:abstractNumId w:val="21"/>
  </w:num>
  <w:num w:numId="11">
    <w:abstractNumId w:val="23"/>
  </w:num>
  <w:num w:numId="12">
    <w:abstractNumId w:val="1"/>
  </w:num>
  <w:num w:numId="13">
    <w:abstractNumId w:val="25"/>
  </w:num>
  <w:num w:numId="14">
    <w:abstractNumId w:val="7"/>
  </w:num>
  <w:num w:numId="15">
    <w:abstractNumId w:val="14"/>
  </w:num>
  <w:num w:numId="16">
    <w:abstractNumId w:val="10"/>
  </w:num>
  <w:num w:numId="17">
    <w:abstractNumId w:val="22"/>
  </w:num>
  <w:num w:numId="18">
    <w:abstractNumId w:val="5"/>
  </w:num>
  <w:num w:numId="19">
    <w:abstractNumId w:val="28"/>
  </w:num>
  <w:num w:numId="20">
    <w:abstractNumId w:val="31"/>
  </w:num>
  <w:num w:numId="21">
    <w:abstractNumId w:val="6"/>
  </w:num>
  <w:num w:numId="22">
    <w:abstractNumId w:val="24"/>
  </w:num>
  <w:num w:numId="23">
    <w:abstractNumId w:val="8"/>
  </w:num>
  <w:num w:numId="24">
    <w:abstractNumId w:val="12"/>
  </w:num>
  <w:num w:numId="25">
    <w:abstractNumId w:val="30"/>
  </w:num>
  <w:num w:numId="26">
    <w:abstractNumId w:val="15"/>
  </w:num>
  <w:num w:numId="27">
    <w:abstractNumId w:val="9"/>
  </w:num>
  <w:num w:numId="28">
    <w:abstractNumId w:val="17"/>
  </w:num>
  <w:num w:numId="29">
    <w:abstractNumId w:val="29"/>
  </w:num>
  <w:num w:numId="30">
    <w:abstractNumId w:val="4"/>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GIAfGxktKwaP9siCOF1pDcRw9artOAe0NWsRkR0V6th5iXCVUuIE9+rYJPcpz7YtNE0XLSIZngy4jEJZZ/8ULw==" w:salt="Ke6ufF1IiVeVhiVkZNPRa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F7"/>
    <w:rsid w:val="00006737"/>
    <w:rsid w:val="00053D36"/>
    <w:rsid w:val="000A6D9A"/>
    <w:rsid w:val="000B6096"/>
    <w:rsid w:val="000B6B6C"/>
    <w:rsid w:val="000E1424"/>
    <w:rsid w:val="000E3140"/>
    <w:rsid w:val="000E5CEC"/>
    <w:rsid w:val="0012585C"/>
    <w:rsid w:val="00154118"/>
    <w:rsid w:val="001A607C"/>
    <w:rsid w:val="001C4341"/>
    <w:rsid w:val="0021508E"/>
    <w:rsid w:val="002152BB"/>
    <w:rsid w:val="00290126"/>
    <w:rsid w:val="002A2B62"/>
    <w:rsid w:val="002B0D4A"/>
    <w:rsid w:val="002B525B"/>
    <w:rsid w:val="002D729A"/>
    <w:rsid w:val="00303800"/>
    <w:rsid w:val="00311304"/>
    <w:rsid w:val="00312DC8"/>
    <w:rsid w:val="00350817"/>
    <w:rsid w:val="00373C3E"/>
    <w:rsid w:val="003D567E"/>
    <w:rsid w:val="00412461"/>
    <w:rsid w:val="00425F20"/>
    <w:rsid w:val="00446F5D"/>
    <w:rsid w:val="00490CD7"/>
    <w:rsid w:val="004A2A9D"/>
    <w:rsid w:val="004C0E15"/>
    <w:rsid w:val="004E1DD1"/>
    <w:rsid w:val="00507448"/>
    <w:rsid w:val="00534F38"/>
    <w:rsid w:val="0053677C"/>
    <w:rsid w:val="005454C1"/>
    <w:rsid w:val="005472C4"/>
    <w:rsid w:val="005615EA"/>
    <w:rsid w:val="00571149"/>
    <w:rsid w:val="00581AC5"/>
    <w:rsid w:val="005965A0"/>
    <w:rsid w:val="006314C0"/>
    <w:rsid w:val="0063610C"/>
    <w:rsid w:val="006376F8"/>
    <w:rsid w:val="006C69D1"/>
    <w:rsid w:val="006E028B"/>
    <w:rsid w:val="00725AA3"/>
    <w:rsid w:val="00762D38"/>
    <w:rsid w:val="007776DC"/>
    <w:rsid w:val="007F156A"/>
    <w:rsid w:val="00802AAD"/>
    <w:rsid w:val="00810899"/>
    <w:rsid w:val="00830297"/>
    <w:rsid w:val="00840347"/>
    <w:rsid w:val="008E6960"/>
    <w:rsid w:val="009020D7"/>
    <w:rsid w:val="00917C5A"/>
    <w:rsid w:val="00926EE5"/>
    <w:rsid w:val="009C5BC7"/>
    <w:rsid w:val="009E2FE4"/>
    <w:rsid w:val="009F26B3"/>
    <w:rsid w:val="00A20D6D"/>
    <w:rsid w:val="00A5262B"/>
    <w:rsid w:val="00AD0D1C"/>
    <w:rsid w:val="00B504C4"/>
    <w:rsid w:val="00BB58C1"/>
    <w:rsid w:val="00C020F0"/>
    <w:rsid w:val="00C3015B"/>
    <w:rsid w:val="00C37303"/>
    <w:rsid w:val="00C44E1B"/>
    <w:rsid w:val="00C6287C"/>
    <w:rsid w:val="00C97BAA"/>
    <w:rsid w:val="00CF2A5E"/>
    <w:rsid w:val="00CF4305"/>
    <w:rsid w:val="00D20613"/>
    <w:rsid w:val="00D33048"/>
    <w:rsid w:val="00D46FFB"/>
    <w:rsid w:val="00E273F7"/>
    <w:rsid w:val="00E922C5"/>
    <w:rsid w:val="00EB4AFB"/>
    <w:rsid w:val="00EF1773"/>
    <w:rsid w:val="00F43BDE"/>
    <w:rsid w:val="00F725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29CE"/>
  <w15:docId w15:val="{6C354820-5826-4810-B1B1-2B8E5FF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3686"/>
      </w:tabs>
      <w:suppressAutoHyphens/>
      <w:spacing w:after="0" w:line="270" w:lineRule="exact"/>
    </w:pPr>
    <w:rPr>
      <w:rFonts w:ascii="FlandersArtSerif-Regular" w:eastAsia="FlandersArtSerif-Regular" w:hAnsi="FlandersArtSerif-Regular"/>
      <w:color w:val="1C1A15"/>
      <w:sz w:val="20"/>
    </w:rPr>
  </w:style>
  <w:style w:type="paragraph" w:styleId="Kop1">
    <w:name w:val="heading 1"/>
    <w:basedOn w:val="Standaard"/>
    <w:next w:val="Standaard"/>
    <w:uiPriority w:val="9"/>
    <w:qFormat/>
    <w:pPr>
      <w:keepNext/>
      <w:keepLines/>
      <w:numPr>
        <w:numId w:val="1"/>
      </w:numPr>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Standaard"/>
    <w:uiPriority w:val="9"/>
    <w:unhideWhenUsed/>
    <w:qFormat/>
    <w:pPr>
      <w:keepNext/>
      <w:keepLines/>
      <w:numPr>
        <w:ilvl w:val="1"/>
        <w:numId w:val="1"/>
      </w:numPr>
      <w:spacing w:before="200" w:after="240" w:line="400" w:lineRule="exact"/>
      <w:outlineLvl w:val="1"/>
    </w:pPr>
    <w:rPr>
      <w:rFonts w:ascii="FlandersArtSans-Regular" w:eastAsia="Times New Roman" w:hAnsi="FlandersArtSans-Regular"/>
      <w:bCs/>
      <w:caps/>
      <w:color w:val="373636"/>
      <w:sz w:val="32"/>
      <w:szCs w:val="32"/>
      <w:u w:val="dotted"/>
    </w:rPr>
  </w:style>
  <w:style w:type="paragraph" w:styleId="Kop3">
    <w:name w:val="heading 3"/>
    <w:basedOn w:val="Standaard"/>
    <w:next w:val="Standaard"/>
    <w:uiPriority w:val="9"/>
    <w:semiHidden/>
    <w:unhideWhenUsed/>
    <w:qFormat/>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Standaard"/>
    <w:uiPriority w:val="9"/>
    <w:semiHidden/>
    <w:unhideWhenUsed/>
    <w:qFormat/>
    <w:pPr>
      <w:keepNext/>
      <w:keepLines/>
      <w:numPr>
        <w:ilvl w:val="3"/>
        <w:numId w:val="1"/>
      </w:numPr>
      <w:spacing w:before="200"/>
      <w:outlineLvl w:val="3"/>
    </w:pPr>
    <w:rPr>
      <w:rFonts w:ascii="FlandersArtSerif-Bold" w:eastAsia="Times New Roman" w:hAnsi="FlandersArtSerif-Bold"/>
      <w:bCs/>
      <w:iCs/>
      <w:color w:val="373636"/>
      <w:u w:val="single"/>
    </w:rPr>
  </w:style>
  <w:style w:type="paragraph" w:styleId="Kop5">
    <w:name w:val="heading 5"/>
    <w:basedOn w:val="Standaard"/>
    <w:next w:val="Standaard"/>
    <w:uiPriority w:val="9"/>
    <w:semiHidden/>
    <w:unhideWhenUsed/>
    <w:qFormat/>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Standaard"/>
    <w:uiPriority w:val="9"/>
    <w:semiHidden/>
    <w:unhideWhenUsed/>
    <w:qFormat/>
    <w:pPr>
      <w:keepNext/>
      <w:keepLines/>
      <w:numPr>
        <w:ilvl w:val="5"/>
        <w:numId w:val="1"/>
      </w:numPr>
      <w:spacing w:before="200"/>
      <w:outlineLvl w:val="5"/>
    </w:pPr>
    <w:rPr>
      <w:rFonts w:eastAsia="Times New Roman"/>
      <w:iCs/>
      <w:color w:val="6F7173"/>
    </w:rPr>
  </w:style>
  <w:style w:type="paragraph" w:styleId="Kop7">
    <w:name w:val="heading 7"/>
    <w:basedOn w:val="Standaard"/>
    <w:next w:val="Standaard"/>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Standaard"/>
    <w:pPr>
      <w:keepNext/>
      <w:keepLines/>
      <w:numPr>
        <w:ilvl w:val="7"/>
        <w:numId w:val="1"/>
      </w:numPr>
      <w:spacing w:before="200"/>
      <w:outlineLvl w:val="7"/>
    </w:pPr>
    <w:rPr>
      <w:rFonts w:eastAsia="Times New Roman"/>
      <w:color w:val="3C3D3C"/>
      <w:szCs w:val="20"/>
    </w:rPr>
  </w:style>
  <w:style w:type="paragraph" w:styleId="Kop9">
    <w:name w:val="heading 9"/>
    <w:basedOn w:val="Standaard"/>
    <w:next w:val="Standaard"/>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11">
    <w:name w:val="WW_OutlineListStyle_11"/>
    <w:basedOn w:val="Geenlijst"/>
    <w:pPr>
      <w:numPr>
        <w:numId w:val="1"/>
      </w:numPr>
    </w:pPr>
  </w:style>
  <w:style w:type="character" w:customStyle="1" w:styleId="Kop1Char">
    <w:name w:val="Kop 1 Char"/>
    <w:basedOn w:val="Standaardalinea-lettertype"/>
    <w:rPr>
      <w:rFonts w:ascii="FlandersArtSans-Bold" w:eastAsia="Times New Roman" w:hAnsi="FlandersArtSans-Bold" w:cs="Times New Roman"/>
      <w:bCs/>
      <w:caps/>
      <w:color w:val="3C3D3C"/>
      <w:sz w:val="36"/>
      <w:szCs w:val="52"/>
    </w:rPr>
  </w:style>
  <w:style w:type="character" w:customStyle="1" w:styleId="Kop2Char">
    <w:name w:val="Kop 2 Char"/>
    <w:basedOn w:val="Standaardalinea-lettertype"/>
    <w:rPr>
      <w:rFonts w:ascii="FlandersArtSans-Regular" w:eastAsia="Times New Roman" w:hAnsi="FlandersArtSans-Regular" w:cs="Times New Roman"/>
      <w:bCs/>
      <w:caps/>
      <w:color w:val="373636"/>
      <w:sz w:val="32"/>
      <w:szCs w:val="32"/>
      <w:u w:val="dotted"/>
    </w:rPr>
  </w:style>
  <w:style w:type="character" w:customStyle="1" w:styleId="Kop3Char">
    <w:name w:val="Kop 3 Char"/>
    <w:basedOn w:val="Standaardalinea-lettertype"/>
    <w:rPr>
      <w:rFonts w:ascii="FlandersArtSerif-Bold" w:eastAsia="Times New Roman" w:hAnsi="FlandersArtSerif-Bold" w:cs="Times New Roman"/>
      <w:bCs/>
      <w:color w:val="9B9DA0"/>
      <w:sz w:val="24"/>
      <w:szCs w:val="24"/>
    </w:rPr>
  </w:style>
  <w:style w:type="character" w:customStyle="1" w:styleId="Kop4Char">
    <w:name w:val="Kop 4 Char"/>
    <w:basedOn w:val="Standaardalinea-lettertype"/>
    <w:rPr>
      <w:rFonts w:ascii="FlandersArtSerif-Bold" w:eastAsia="Times New Roman" w:hAnsi="FlandersArtSerif-Bold" w:cs="Times New Roman"/>
      <w:bCs/>
      <w:iCs/>
      <w:color w:val="373636"/>
      <w:sz w:val="20"/>
      <w:u w:val="single"/>
    </w:rPr>
  </w:style>
  <w:style w:type="character" w:customStyle="1" w:styleId="Kop5Char">
    <w:name w:val="Kop 5 Char"/>
    <w:basedOn w:val="Standaardalinea-lettertype"/>
    <w:rPr>
      <w:rFonts w:ascii="FlandersArtSans-Regular" w:eastAsia="Times New Roman" w:hAnsi="FlandersArtSans-Regular" w:cs="Times New Roman"/>
      <w:color w:val="3C3D3C"/>
      <w:sz w:val="20"/>
    </w:rPr>
  </w:style>
  <w:style w:type="character" w:customStyle="1" w:styleId="Kop6Char">
    <w:name w:val="Kop 6 Char"/>
    <w:basedOn w:val="Standaardalinea-lettertype"/>
    <w:rPr>
      <w:rFonts w:ascii="FlandersArtSerif-Regular" w:eastAsia="Times New Roman" w:hAnsi="FlandersArtSerif-Regular" w:cs="Times New Roman"/>
      <w:iCs/>
      <w:color w:val="6F7173"/>
      <w:sz w:val="20"/>
    </w:rPr>
  </w:style>
  <w:style w:type="character" w:customStyle="1" w:styleId="Kop7Char">
    <w:name w:val="Kop 7 Char"/>
    <w:basedOn w:val="Standaardalinea-lettertype"/>
    <w:rPr>
      <w:rFonts w:ascii="FlandersArtSerif-Medium" w:eastAsia="Times New Roman" w:hAnsi="FlandersArtSerif-Medium" w:cs="Times New Roman"/>
      <w:iCs/>
      <w:color w:val="9B9DA0"/>
      <w:sz w:val="20"/>
    </w:rPr>
  </w:style>
  <w:style w:type="character" w:customStyle="1" w:styleId="Kop8Char">
    <w:name w:val="Kop 8 Char"/>
    <w:basedOn w:val="Standaardalinea-lettertype"/>
    <w:rPr>
      <w:rFonts w:ascii="FlandersArtSerif-Regular" w:eastAsia="Times New Roman" w:hAnsi="FlandersArtSerif-Regular" w:cs="Times New Roman"/>
      <w:color w:val="3C3D3C"/>
      <w:sz w:val="20"/>
      <w:szCs w:val="20"/>
    </w:rPr>
  </w:style>
  <w:style w:type="character" w:customStyle="1" w:styleId="Kop9Char">
    <w:name w:val="Kop 9 Char"/>
    <w:basedOn w:val="Standaardalinea-lettertype"/>
    <w:rPr>
      <w:rFonts w:ascii="FlandersArtSerif-Regular" w:eastAsia="Times New Roman" w:hAnsi="FlandersArtSerif-Regular" w:cs="Times New Roman"/>
      <w:iCs/>
      <w:color w:val="6F7173"/>
      <w:sz w:val="20"/>
      <w:szCs w:val="20"/>
    </w:rPr>
  </w:style>
  <w:style w:type="paragraph" w:styleId="Tekstopmerking">
    <w:name w:val="annotation text"/>
    <w:basedOn w:val="Standaard"/>
    <w:pPr>
      <w:spacing w:line="240" w:lineRule="auto"/>
    </w:pPr>
    <w:rPr>
      <w:szCs w:val="20"/>
    </w:rPr>
  </w:style>
  <w:style w:type="character" w:customStyle="1" w:styleId="TekstopmerkingChar">
    <w:name w:val="Tekst opmerking Char"/>
    <w:basedOn w:val="Standaardalinea-lettertype"/>
    <w:rPr>
      <w:rFonts w:ascii="FlandersArtSerif-Regular" w:eastAsia="FlandersArtSerif-Regular" w:hAnsi="FlandersArtSerif-Regular" w:cs="Times New Roman"/>
      <w:color w:val="1C1A15"/>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FlandersArtSerif-Regular" w:eastAsia="FlandersArtSerif-Regular" w:hAnsi="FlandersArtSerif-Regular" w:cs="Times New Roman"/>
      <w:b/>
      <w:bCs/>
      <w:color w:val="1C1A15"/>
      <w:sz w:val="20"/>
      <w:szCs w:val="20"/>
    </w:r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basedOn w:val="Standaardalinea-lettertype"/>
    <w:rPr>
      <w:rFonts w:ascii="Tahoma" w:eastAsia="FlandersArtSerif-Regular" w:hAnsi="Tahoma" w:cs="Tahoma"/>
      <w:color w:val="1C1A15"/>
      <w:sz w:val="16"/>
      <w:szCs w:val="16"/>
    </w:rPr>
  </w:style>
  <w:style w:type="paragraph" w:styleId="Koptekst">
    <w:name w:val="header"/>
    <w:basedOn w:val="Standaard"/>
    <w:pPr>
      <w:spacing w:before="60"/>
    </w:pPr>
    <w:rPr>
      <w:color w:val="auto"/>
      <w:sz w:val="32"/>
      <w:szCs w:val="32"/>
      <w:lang w:eastAsia="en-GB"/>
    </w:rPr>
  </w:style>
  <w:style w:type="character" w:customStyle="1" w:styleId="KoptekstChar">
    <w:name w:val="Koptekst Char"/>
    <w:basedOn w:val="Standaardalinea-lettertype"/>
    <w:rPr>
      <w:rFonts w:ascii="FlandersArtSerif-Regular" w:eastAsia="FlandersArtSerif-Regular" w:hAnsi="FlandersArtSerif-Regular" w:cs="Times New Roman"/>
      <w:sz w:val="32"/>
      <w:szCs w:val="32"/>
      <w:lang w:eastAsia="en-GB"/>
    </w:rPr>
  </w:style>
  <w:style w:type="paragraph" w:styleId="Voettekst">
    <w:name w:val="footer"/>
    <w:basedOn w:val="Standaard"/>
    <w:pPr>
      <w:tabs>
        <w:tab w:val="clear" w:pos="3686"/>
        <w:tab w:val="center" w:pos="4513"/>
        <w:tab w:val="right" w:pos="9923"/>
      </w:tabs>
      <w:spacing w:line="240" w:lineRule="auto"/>
    </w:pPr>
    <w:rPr>
      <w:color w:val="31B7BC"/>
      <w:sz w:val="16"/>
    </w:rPr>
  </w:style>
  <w:style w:type="character" w:customStyle="1" w:styleId="VoettekstChar">
    <w:name w:val="Voettekst Char"/>
    <w:basedOn w:val="Standaardalinea-lettertype"/>
    <w:rPr>
      <w:rFonts w:ascii="FlandersArtSerif-Regular" w:eastAsia="FlandersArtSerif-Regular" w:hAnsi="FlandersArtSerif-Regular" w:cs="Times New Roman"/>
      <w:color w:val="31B7BC"/>
      <w:sz w:val="16"/>
    </w:rPr>
  </w:style>
  <w:style w:type="character" w:styleId="Tekstvantijdelijkeaanduiding">
    <w:name w:val="Placeholder Text"/>
    <w:basedOn w:val="Standaardalinea-lettertype"/>
    <w:rPr>
      <w:color w:val="808080"/>
    </w:rPr>
  </w:style>
  <w:style w:type="character" w:styleId="Subtielebenadrukking">
    <w:name w:val="Subtle Emphasis"/>
    <w:basedOn w:val="Standaardalinea-lettertype"/>
    <w:rPr>
      <w:i/>
      <w:iCs/>
      <w:color w:val="4A4949"/>
    </w:rPr>
  </w:style>
  <w:style w:type="character" w:styleId="Intensievebenadrukking">
    <w:name w:val="Intense Emphasis"/>
    <w:basedOn w:val="Standaardalinea-lettertype"/>
    <w:rPr>
      <w:b/>
      <w:bCs/>
      <w:i/>
      <w:iCs/>
      <w:color w:val="auto"/>
    </w:rPr>
  </w:style>
  <w:style w:type="paragraph" w:styleId="Ondertitel">
    <w:name w:val="Subtitle"/>
    <w:basedOn w:val="Standaard"/>
    <w:next w:val="Standaard"/>
    <w:uiPriority w:val="11"/>
    <w:qFormat/>
    <w:pPr>
      <w:spacing w:line="600" w:lineRule="exact"/>
      <w:jc w:val="center"/>
    </w:pPr>
    <w:rPr>
      <w:rFonts w:ascii="FlandersArtSerif-Bold" w:hAnsi="FlandersArtSerif-Bold"/>
      <w:color w:val="31B7BC"/>
      <w:sz w:val="52"/>
      <w:szCs w:val="30"/>
    </w:rPr>
  </w:style>
  <w:style w:type="character" w:customStyle="1" w:styleId="OndertitelChar">
    <w:name w:val="Ondertitel Char"/>
    <w:basedOn w:val="Standaardalinea-lettertype"/>
    <w:rPr>
      <w:rFonts w:ascii="FlandersArtSerif-Bold" w:eastAsia="FlandersArtSerif-Regular" w:hAnsi="FlandersArtSerif-Bold" w:cs="Times New Roman"/>
      <w:color w:val="31B7BC"/>
      <w:sz w:val="52"/>
      <w:szCs w:val="30"/>
    </w:rPr>
  </w:style>
  <w:style w:type="character" w:styleId="Titelvanboek">
    <w:name w:val="Book Title"/>
    <w:rPr>
      <w:rFonts w:ascii="FlandersArtSans-Bold" w:hAnsi="FlandersArtSans-Bold"/>
      <w:color w:val="auto"/>
      <w:sz w:val="24"/>
      <w:szCs w:val="24"/>
      <w:lang w:val="nl-BE"/>
    </w:rPr>
  </w:style>
  <w:style w:type="paragraph" w:styleId="Titel">
    <w:name w:val="Title"/>
    <w:basedOn w:val="Standaard"/>
    <w:next w:val="Standaard"/>
    <w:uiPriority w:val="10"/>
    <w:qFormat/>
    <w:pPr>
      <w:spacing w:before="420" w:after="520" w:line="1200" w:lineRule="exact"/>
    </w:pPr>
    <w:rPr>
      <w:rFonts w:ascii="FlandersArtSans-Medium" w:eastAsia="Times New Roman" w:hAnsi="FlandersArtSans-Medium"/>
      <w:caps/>
      <w:color w:val="31B7BC"/>
      <w:spacing w:val="5"/>
      <w:sz w:val="100"/>
      <w:szCs w:val="56"/>
      <w:u w:val="single"/>
    </w:rPr>
  </w:style>
  <w:style w:type="character" w:customStyle="1" w:styleId="TitelChar">
    <w:name w:val="Titel Char"/>
    <w:basedOn w:val="Standaardalinea-lettertype"/>
    <w:rPr>
      <w:rFonts w:ascii="FlandersArtSans-Medium" w:eastAsia="Times New Roman" w:hAnsi="FlandersArtSans-Medium" w:cs="Times New Roman"/>
      <w:caps/>
      <w:color w:val="31B7BC"/>
      <w:spacing w:val="5"/>
      <w:sz w:val="100"/>
      <w:szCs w:val="56"/>
      <w:u w:val="single"/>
    </w:rPr>
  </w:style>
  <w:style w:type="paragraph" w:styleId="Kopvaninhoudsopgave">
    <w:name w:val="TOC Heading"/>
    <w:basedOn w:val="Standaard"/>
    <w:next w:val="Standaard"/>
    <w:pPr>
      <w:spacing w:after="240"/>
    </w:pPr>
    <w:rPr>
      <w:rFonts w:ascii="FlandersArtSans-Regular" w:hAnsi="FlandersArtSans-Regular"/>
      <w:caps/>
      <w:color w:val="3C3D3C"/>
      <w:sz w:val="24"/>
      <w:szCs w:val="28"/>
    </w:rPr>
  </w:style>
  <w:style w:type="paragraph" w:styleId="Inhopg1">
    <w:name w:val="toc 1"/>
    <w:basedOn w:val="Standaard"/>
    <w:next w:val="Standaard"/>
    <w:autoRedefine/>
    <w:pPr>
      <w:tabs>
        <w:tab w:val="clear" w:pos="3686"/>
        <w:tab w:val="left" w:pos="851"/>
        <w:tab w:val="right" w:leader="dot" w:pos="9060"/>
      </w:tabs>
      <w:spacing w:before="60" w:after="60"/>
    </w:pPr>
    <w:rPr>
      <w:color w:val="373636"/>
    </w:rPr>
  </w:style>
  <w:style w:type="paragraph" w:styleId="Inhopg2">
    <w:name w:val="toc 2"/>
    <w:basedOn w:val="Standaard"/>
    <w:next w:val="Standaard"/>
    <w:autoRedefine/>
    <w:pPr>
      <w:tabs>
        <w:tab w:val="clear" w:pos="3686"/>
        <w:tab w:val="left" w:pos="851"/>
        <w:tab w:val="right" w:pos="9060"/>
      </w:tabs>
    </w:pPr>
    <w:rPr>
      <w:color w:val="6F7173"/>
      <w:sz w:val="18"/>
    </w:rPr>
  </w:style>
  <w:style w:type="paragraph" w:styleId="Inhopg3">
    <w:name w:val="toc 3"/>
    <w:basedOn w:val="Standaard"/>
    <w:next w:val="Standaard"/>
    <w:autoRedefine/>
    <w:pPr>
      <w:tabs>
        <w:tab w:val="clear" w:pos="3686"/>
        <w:tab w:val="left" w:pos="851"/>
        <w:tab w:val="right" w:pos="9060"/>
      </w:tabs>
    </w:pPr>
    <w:rPr>
      <w:color w:val="9B9DA0"/>
      <w:sz w:val="18"/>
    </w:rPr>
  </w:style>
  <w:style w:type="character" w:styleId="Hyperlink">
    <w:name w:val="Hyperlink"/>
    <w:rPr>
      <w:color w:val="3C96BE"/>
      <w:u w:val="single"/>
    </w:rPr>
  </w:style>
  <w:style w:type="paragraph" w:styleId="Lijstalinea">
    <w:name w:val="List Paragraph"/>
    <w:basedOn w:val="Standaard"/>
    <w:pPr>
      <w:ind w:left="426"/>
    </w:pPr>
  </w:style>
  <w:style w:type="paragraph" w:styleId="Lijstopsomteken">
    <w:name w:val="List Bullet"/>
    <w:basedOn w:val="Vlottetekst-roodMSF"/>
    <w:pPr>
      <w:numPr>
        <w:numId w:val="23"/>
      </w:numPr>
    </w:pPr>
  </w:style>
  <w:style w:type="paragraph" w:styleId="Lijstopsomteken2">
    <w:name w:val="List Bullet 2"/>
    <w:basedOn w:val="Inspringing"/>
    <w:pPr>
      <w:numPr>
        <w:numId w:val="24"/>
      </w:numPr>
    </w:pPr>
  </w:style>
  <w:style w:type="paragraph" w:styleId="Lijstopsomteken3">
    <w:name w:val="List Bullet 3"/>
    <w:basedOn w:val="Standaard"/>
    <w:pPr>
      <w:numPr>
        <w:numId w:val="15"/>
      </w:numPr>
    </w:pPr>
  </w:style>
  <w:style w:type="paragraph" w:styleId="Lijstopsomteken4">
    <w:name w:val="List Bullet 4"/>
    <w:basedOn w:val="Standaard"/>
    <w:pPr>
      <w:numPr>
        <w:numId w:val="16"/>
      </w:numPr>
      <w:tabs>
        <w:tab w:val="clear" w:pos="3686"/>
      </w:tabs>
    </w:pPr>
  </w:style>
  <w:style w:type="paragraph" w:styleId="Lijstopsomteken5">
    <w:name w:val="List Bullet 5"/>
    <w:basedOn w:val="Standaard"/>
    <w:pPr>
      <w:numPr>
        <w:numId w:val="17"/>
      </w:numPr>
      <w:tabs>
        <w:tab w:val="clear" w:pos="3686"/>
      </w:tabs>
    </w:pPr>
  </w:style>
  <w:style w:type="paragraph" w:styleId="Voetnoottekst">
    <w:name w:val="footnote text"/>
    <w:basedOn w:val="Standaard"/>
    <w:pPr>
      <w:spacing w:line="240" w:lineRule="auto"/>
    </w:pPr>
    <w:rPr>
      <w:sz w:val="14"/>
      <w:szCs w:val="20"/>
    </w:rPr>
  </w:style>
  <w:style w:type="character" w:customStyle="1" w:styleId="VoetnoottekstChar">
    <w:name w:val="Voetnoottekst Char"/>
    <w:basedOn w:val="Standaardalinea-lettertype"/>
    <w:rPr>
      <w:rFonts w:ascii="FlandersArtSerif-Regular" w:eastAsia="FlandersArtSerif-Regular" w:hAnsi="FlandersArtSerif-Regular" w:cs="Times New Roman"/>
      <w:color w:val="1C1A15"/>
      <w:sz w:val="14"/>
      <w:szCs w:val="20"/>
    </w:rPr>
  </w:style>
  <w:style w:type="character" w:styleId="Voetnootmarkering">
    <w:name w:val="footnote reference"/>
    <w:basedOn w:val="Standaardalinea-lettertype"/>
    <w:rPr>
      <w:position w:val="0"/>
      <w:vertAlign w:val="superscript"/>
    </w:rPr>
  </w:style>
  <w:style w:type="paragraph" w:styleId="Lijstmetafbeeldingen">
    <w:name w:val="table of figures"/>
    <w:basedOn w:val="Standaard"/>
    <w:next w:val="Standaard"/>
    <w:pPr>
      <w:tabs>
        <w:tab w:val="clear" w:pos="3686"/>
      </w:tabs>
    </w:pPr>
    <w:rPr>
      <w:b/>
      <w:color w:val="6B6B6B"/>
      <w:sz w:val="24"/>
    </w:rPr>
  </w:style>
  <w:style w:type="paragraph" w:styleId="Bronvermelding">
    <w:name w:val="table of authorities"/>
    <w:basedOn w:val="Standaard"/>
    <w:next w:val="Standaard"/>
    <w:pPr>
      <w:tabs>
        <w:tab w:val="clear" w:pos="3686"/>
      </w:tabs>
      <w:ind w:left="200" w:hanging="200"/>
    </w:pPr>
    <w:rPr>
      <w:color w:val="6B6B6B"/>
      <w:sz w:val="24"/>
    </w:rPr>
  </w:style>
  <w:style w:type="paragraph" w:styleId="Lijstnummering">
    <w:name w:val="List Number"/>
    <w:basedOn w:val="Lijstalinea"/>
    <w:pPr>
      <w:numPr>
        <w:numId w:val="18"/>
      </w:numPr>
    </w:pPr>
  </w:style>
  <w:style w:type="paragraph" w:styleId="Lijstnummering2">
    <w:name w:val="List Number 2"/>
    <w:basedOn w:val="Lijstalinea"/>
    <w:pPr>
      <w:numPr>
        <w:numId w:val="19"/>
      </w:numPr>
    </w:pPr>
  </w:style>
  <w:style w:type="paragraph" w:styleId="Lijstnummering3">
    <w:name w:val="List Number 3"/>
    <w:basedOn w:val="Lijstalinea"/>
    <w:pPr>
      <w:numPr>
        <w:numId w:val="20"/>
      </w:numPr>
    </w:pPr>
  </w:style>
  <w:style w:type="paragraph" w:styleId="Lijstnummering4">
    <w:name w:val="List Number 4"/>
    <w:basedOn w:val="Lijstalinea"/>
    <w:pPr>
      <w:numPr>
        <w:numId w:val="21"/>
      </w:numPr>
    </w:pPr>
  </w:style>
  <w:style w:type="paragraph" w:styleId="Lijstnummering5">
    <w:name w:val="List Number 5"/>
    <w:basedOn w:val="Lijstalinea"/>
    <w:pPr>
      <w:numPr>
        <w:numId w:val="22"/>
      </w:numPr>
    </w:pPr>
  </w:style>
  <w:style w:type="paragraph" w:styleId="Citaat">
    <w:name w:val="Quote"/>
    <w:basedOn w:val="Standaard"/>
    <w:next w:val="Standaard"/>
    <w:pPr>
      <w:spacing w:before="120" w:after="120" w:line="320" w:lineRule="exact"/>
      <w:ind w:left="709" w:right="567" w:hanging="142"/>
    </w:pPr>
    <w:rPr>
      <w:color w:val="auto"/>
      <w:sz w:val="28"/>
      <w:szCs w:val="28"/>
    </w:rPr>
  </w:style>
  <w:style w:type="character" w:customStyle="1" w:styleId="CitaatChar">
    <w:name w:val="Citaat Char"/>
    <w:basedOn w:val="Standaardalinea-lettertype"/>
    <w:rPr>
      <w:rFonts w:ascii="FlandersArtSerif-Regular" w:eastAsia="FlandersArtSerif-Regular" w:hAnsi="FlandersArtSerif-Regular" w:cs="Times New Roman"/>
      <w:sz w:val="28"/>
      <w:szCs w:val="28"/>
    </w:rPr>
  </w:style>
  <w:style w:type="paragraph" w:styleId="Duidelijkcitaat">
    <w:name w:val="Intense Quote"/>
    <w:basedOn w:val="Citaat"/>
    <w:next w:val="Standaard"/>
    <w:rPr>
      <w:b/>
      <w:color w:val="2F2F2F"/>
    </w:rPr>
  </w:style>
  <w:style w:type="character" w:customStyle="1" w:styleId="DuidelijkcitaatChar">
    <w:name w:val="Duidelijk citaat Char"/>
    <w:basedOn w:val="Standaardalinea-lettertype"/>
    <w:rPr>
      <w:rFonts w:ascii="FlandersArtSerif-Regular" w:eastAsia="FlandersArtSerif-Regular" w:hAnsi="FlandersArtSerif-Regular" w:cs="Times New Roman"/>
      <w:b/>
      <w:color w:val="2F2F2F"/>
      <w:sz w:val="28"/>
      <w:szCs w:val="28"/>
    </w:rPr>
  </w:style>
  <w:style w:type="character" w:styleId="Nadruk">
    <w:name w:val="Emphasis"/>
    <w:basedOn w:val="Standaardalinea-lettertype"/>
    <w:rPr>
      <w:b/>
      <w:i/>
      <w:iCs/>
    </w:rPr>
  </w:style>
  <w:style w:type="character" w:styleId="Subtieleverwijzing">
    <w:name w:val="Subtle Reference"/>
    <w:basedOn w:val="Standaardalinea-lettertype"/>
    <w:rPr>
      <w:caps/>
      <w:smallCaps w:val="0"/>
      <w:color w:val="auto"/>
      <w:sz w:val="16"/>
      <w:u w:val="none"/>
    </w:rPr>
  </w:style>
  <w:style w:type="character" w:styleId="Intensieveverwijzing">
    <w:name w:val="Intense Reference"/>
    <w:basedOn w:val="Standaardalinea-lettertype"/>
    <w:rPr>
      <w:b/>
      <w:bCs/>
      <w:i w:val="0"/>
      <w:caps/>
      <w:smallCaps w:val="0"/>
      <w:color w:val="auto"/>
      <w:spacing w:val="5"/>
      <w:sz w:val="16"/>
      <w:u w:val="none"/>
    </w:rPr>
  </w:style>
  <w:style w:type="paragraph" w:styleId="Bijschrift">
    <w:name w:val="caption"/>
    <w:basedOn w:val="Standaard"/>
    <w:next w:val="Standaard"/>
    <w:pPr>
      <w:spacing w:before="120" w:after="200" w:line="240" w:lineRule="auto"/>
    </w:pPr>
    <w:rPr>
      <w:bCs/>
      <w:color w:val="auto"/>
      <w:sz w:val="18"/>
      <w:szCs w:val="18"/>
    </w:rPr>
  </w:style>
  <w:style w:type="paragraph" w:customStyle="1" w:styleId="Tabelheader">
    <w:name w:val="Tabel header"/>
    <w:basedOn w:val="Standaard"/>
    <w:pPr>
      <w:spacing w:line="240" w:lineRule="auto"/>
      <w:jc w:val="center"/>
    </w:pPr>
    <w:rPr>
      <w:rFonts w:ascii="FlandersArtSerif-Medium" w:hAnsi="FlandersArtSerif-Medium"/>
      <w:bCs/>
      <w:color w:val="FFFFFF"/>
      <w:sz w:val="17"/>
    </w:rPr>
  </w:style>
  <w:style w:type="paragraph" w:customStyle="1" w:styleId="Tabelinhoud">
    <w:name w:val="Tabel inhoud"/>
    <w:basedOn w:val="Standaard"/>
    <w:pPr>
      <w:jc w:val="center"/>
    </w:pPr>
    <w:rPr>
      <w:bCs/>
      <w:sz w:val="17"/>
      <w:szCs w:val="17"/>
    </w:rPr>
  </w:style>
  <w:style w:type="paragraph" w:customStyle="1" w:styleId="HeaderenFooterpagina1">
    <w:name w:val="Header en Footer pagina 1"/>
    <w:basedOn w:val="Standaard"/>
    <w:pPr>
      <w:spacing w:line="280" w:lineRule="exact"/>
      <w:jc w:val="right"/>
    </w:pPr>
    <w:rPr>
      <w:color w:val="31B7BC"/>
      <w:sz w:val="24"/>
    </w:rPr>
  </w:style>
  <w:style w:type="paragraph" w:customStyle="1" w:styleId="Vlottetekst-roodMSF">
    <w:name w:val="Vlotte tekst - rood MSF"/>
    <w:basedOn w:val="Standaard"/>
    <w:pPr>
      <w:numPr>
        <w:numId w:val="14"/>
      </w:numPr>
    </w:pPr>
  </w:style>
  <w:style w:type="paragraph" w:customStyle="1" w:styleId="streepjes">
    <w:name w:val="streepjes"/>
    <w:basedOn w:val="Standaard"/>
    <w:pPr>
      <w:tabs>
        <w:tab w:val="clear" w:pos="3686"/>
        <w:tab w:val="right" w:pos="9923"/>
      </w:tabs>
      <w:jc w:val="right"/>
    </w:pPr>
    <w:rPr>
      <w:rFonts w:ascii="Calibri" w:hAnsi="Calibri" w:cs="Calibri"/>
      <w:color w:val="31B7BC"/>
      <w:sz w:val="16"/>
    </w:rPr>
  </w:style>
  <w:style w:type="paragraph" w:customStyle="1" w:styleId="Inspringing">
    <w:name w:val="Inspringing"/>
    <w:basedOn w:val="Standaard"/>
    <w:pPr>
      <w:numPr>
        <w:numId w:val="13"/>
      </w:numPr>
    </w:pPr>
  </w:style>
  <w:style w:type="paragraph" w:customStyle="1" w:styleId="TitelVo">
    <w:name w:val="Titel_Vo"/>
    <w:basedOn w:val="Titel"/>
    <w:pPr>
      <w:jc w:val="center"/>
    </w:pPr>
  </w:style>
  <w:style w:type="paragraph" w:customStyle="1" w:styleId="OndertitelVo">
    <w:name w:val="Ondertitel_Vo"/>
    <w:basedOn w:val="Ondertitel"/>
  </w:style>
  <w:style w:type="character" w:customStyle="1" w:styleId="TitelVoChar">
    <w:name w:val="Titel_Vo Char"/>
    <w:basedOn w:val="TitelChar"/>
    <w:rPr>
      <w:rFonts w:ascii="FlandersArtSans-Medium" w:eastAsia="Times New Roman" w:hAnsi="FlandersArtSans-Medium" w:cs="Times New Roman"/>
      <w:caps w:val="0"/>
      <w:color w:val="31B7BC"/>
      <w:spacing w:val="5"/>
      <w:sz w:val="100"/>
      <w:szCs w:val="56"/>
      <w:u w:val="single"/>
      <w:lang w:val="nl-BE"/>
    </w:rPr>
  </w:style>
  <w:style w:type="character" w:customStyle="1" w:styleId="OndertitelVoChar">
    <w:name w:val="Ondertitel_Vo Char"/>
    <w:basedOn w:val="OndertitelChar"/>
    <w:rPr>
      <w:rFonts w:ascii="FlandersArtSerif-Bold" w:eastAsia="FlandersArtSerif-Regular" w:hAnsi="FlandersArtSerif-Bold" w:cs="Times New Roman"/>
      <w:color w:val="31B7BC"/>
      <w:sz w:val="52"/>
      <w:szCs w:val="30"/>
      <w:lang w:val="nl-BE"/>
    </w:rPr>
  </w:style>
  <w:style w:type="paragraph" w:styleId="Normaalweb">
    <w:name w:val="Normal (Web)"/>
    <w:basedOn w:val="Standaard"/>
    <w:pPr>
      <w:tabs>
        <w:tab w:val="clear" w:pos="3686"/>
      </w:tabs>
      <w:spacing w:before="100" w:after="100" w:line="240" w:lineRule="auto"/>
    </w:pPr>
    <w:rPr>
      <w:rFonts w:ascii="Times New Roman" w:eastAsia="Times New Roman" w:hAnsi="Times New Roman"/>
      <w:color w:val="auto"/>
      <w:sz w:val="24"/>
      <w:szCs w:val="24"/>
      <w:lang w:eastAsia="nl-BE"/>
    </w:rPr>
  </w:style>
  <w:style w:type="character" w:styleId="Verwijzingopmerking">
    <w:name w:val="annotation reference"/>
    <w:basedOn w:val="Standaardalinea-lettertype"/>
    <w:rPr>
      <w:sz w:val="16"/>
      <w:szCs w:val="16"/>
    </w:rPr>
  </w:style>
  <w:style w:type="character" w:customStyle="1" w:styleId="TekstopmerkingChar1">
    <w:name w:val="Tekst opmerking Char1"/>
    <w:basedOn w:val="Standaardalinea-lettertype"/>
    <w:rPr>
      <w:rFonts w:ascii="FlandersArtSans-Regular" w:eastAsia="Times" w:hAnsi="FlandersArtSans-Regular"/>
      <w:lang w:val="nl-BE" w:eastAsia="nl-BE"/>
    </w:rPr>
  </w:style>
  <w:style w:type="character" w:styleId="Onopgelostemelding">
    <w:name w:val="Unresolved Mention"/>
    <w:basedOn w:val="Standaardalinea-lettertype"/>
    <w:rPr>
      <w:color w:val="605E5C"/>
      <w:shd w:val="clear" w:color="auto" w:fill="E1DFDD"/>
    </w:rPr>
  </w:style>
  <w:style w:type="paragraph" w:customStyle="1" w:styleId="Vraagnummering">
    <w:name w:val="Vraagnummering"/>
    <w:basedOn w:val="Kop2"/>
    <w:pPr>
      <w:numPr>
        <w:ilvl w:val="0"/>
        <w:numId w:val="0"/>
      </w:numPr>
      <w:spacing w:line="240" w:lineRule="auto"/>
    </w:pPr>
    <w:rPr>
      <w:sz w:val="20"/>
      <w:u w:val="none"/>
    </w:rPr>
  </w:style>
  <w:style w:type="character" w:customStyle="1" w:styleId="Antwoordstijl">
    <w:name w:val="Antwoordstijl"/>
    <w:basedOn w:val="Standaardalinea-lettertype"/>
    <w:rPr>
      <w:rFonts w:ascii="FlandersArtSans-Regular" w:hAnsi="FlandersArtSans-Regular"/>
      <w:color w:val="7B7B7B"/>
    </w:rPr>
  </w:style>
  <w:style w:type="numbering" w:customStyle="1" w:styleId="WWOutlineListStyle10">
    <w:name w:val="WW_OutlineListStyle_10"/>
    <w:basedOn w:val="Geenlijst"/>
    <w:pPr>
      <w:numPr>
        <w:numId w:val="2"/>
      </w:numPr>
    </w:pPr>
  </w:style>
  <w:style w:type="numbering" w:customStyle="1" w:styleId="WWOutlineListStyle9">
    <w:name w:val="WW_OutlineListStyle_9"/>
    <w:basedOn w:val="Geenlijst"/>
    <w:pPr>
      <w:numPr>
        <w:numId w:val="3"/>
      </w:numPr>
    </w:pPr>
  </w:style>
  <w:style w:type="numbering" w:customStyle="1" w:styleId="WWOutlineListStyle8">
    <w:name w:val="WW_OutlineListStyle_8"/>
    <w:basedOn w:val="Geenlijst"/>
    <w:pPr>
      <w:numPr>
        <w:numId w:val="4"/>
      </w:numPr>
    </w:pPr>
  </w:style>
  <w:style w:type="numbering" w:customStyle="1" w:styleId="WWOutlineListStyle7">
    <w:name w:val="WW_OutlineListStyle_7"/>
    <w:basedOn w:val="Geenlijst"/>
    <w:pPr>
      <w:numPr>
        <w:numId w:val="5"/>
      </w:numPr>
    </w:pPr>
  </w:style>
  <w:style w:type="numbering" w:customStyle="1" w:styleId="WWOutlineListStyle6">
    <w:name w:val="WW_OutlineListStyle_6"/>
    <w:basedOn w:val="Geenlijst"/>
    <w:pPr>
      <w:numPr>
        <w:numId w:val="6"/>
      </w:numPr>
    </w:pPr>
  </w:style>
  <w:style w:type="numbering" w:customStyle="1" w:styleId="WWOutlineListStyle5">
    <w:name w:val="WW_OutlineListStyle_5"/>
    <w:basedOn w:val="Geenlijst"/>
    <w:pPr>
      <w:numPr>
        <w:numId w:val="7"/>
      </w:numPr>
    </w:pPr>
  </w:style>
  <w:style w:type="numbering" w:customStyle="1" w:styleId="WWOutlineListStyle4">
    <w:name w:val="WW_OutlineListStyle_4"/>
    <w:basedOn w:val="Geenlijst"/>
    <w:pPr>
      <w:numPr>
        <w:numId w:val="8"/>
      </w:numPr>
    </w:pPr>
  </w:style>
  <w:style w:type="numbering" w:customStyle="1" w:styleId="WWOutlineListStyle3">
    <w:name w:val="WW_OutlineListStyle_3"/>
    <w:basedOn w:val="Geenlijst"/>
    <w:pPr>
      <w:numPr>
        <w:numId w:val="9"/>
      </w:numPr>
    </w:pPr>
  </w:style>
  <w:style w:type="numbering" w:customStyle="1" w:styleId="WWOutlineListStyle2">
    <w:name w:val="WW_OutlineListStyle_2"/>
    <w:basedOn w:val="Geenlijst"/>
    <w:pPr>
      <w:numPr>
        <w:numId w:val="10"/>
      </w:numPr>
    </w:pPr>
  </w:style>
  <w:style w:type="numbering" w:customStyle="1" w:styleId="WWOutlineListStyle1">
    <w:name w:val="WW_OutlineListStyle_1"/>
    <w:basedOn w:val="Geenlijst"/>
    <w:pPr>
      <w:numPr>
        <w:numId w:val="11"/>
      </w:numPr>
    </w:pPr>
  </w:style>
  <w:style w:type="numbering" w:customStyle="1" w:styleId="WWOutlineListStyle">
    <w:name w:val="WW_OutlineListStyle"/>
    <w:basedOn w:val="Geenlijst"/>
    <w:pPr>
      <w:numPr>
        <w:numId w:val="12"/>
      </w:numPr>
    </w:pPr>
  </w:style>
  <w:style w:type="numbering" w:customStyle="1" w:styleId="LFO1">
    <w:name w:val="LFO1"/>
    <w:basedOn w:val="Geenlijst"/>
    <w:pPr>
      <w:numPr>
        <w:numId w:val="13"/>
      </w:numPr>
    </w:pPr>
  </w:style>
  <w:style w:type="numbering" w:customStyle="1" w:styleId="LFO3">
    <w:name w:val="LFO3"/>
    <w:basedOn w:val="Geenlijst"/>
    <w:pPr>
      <w:numPr>
        <w:numId w:val="14"/>
      </w:numPr>
    </w:pPr>
  </w:style>
  <w:style w:type="numbering" w:customStyle="1" w:styleId="LFO4">
    <w:name w:val="LFO4"/>
    <w:basedOn w:val="Geenlijst"/>
    <w:pPr>
      <w:numPr>
        <w:numId w:val="15"/>
      </w:numPr>
    </w:pPr>
  </w:style>
  <w:style w:type="numbering" w:customStyle="1" w:styleId="LFO5">
    <w:name w:val="LFO5"/>
    <w:basedOn w:val="Geenlijst"/>
    <w:pPr>
      <w:numPr>
        <w:numId w:val="16"/>
      </w:numPr>
    </w:pPr>
  </w:style>
  <w:style w:type="numbering" w:customStyle="1" w:styleId="LFO6">
    <w:name w:val="LFO6"/>
    <w:basedOn w:val="Geenlijst"/>
    <w:pPr>
      <w:numPr>
        <w:numId w:val="17"/>
      </w:numPr>
    </w:pPr>
  </w:style>
  <w:style w:type="numbering" w:customStyle="1" w:styleId="LFO7">
    <w:name w:val="LFO7"/>
    <w:basedOn w:val="Geenlijst"/>
    <w:pPr>
      <w:numPr>
        <w:numId w:val="18"/>
      </w:numPr>
    </w:pPr>
  </w:style>
  <w:style w:type="numbering" w:customStyle="1" w:styleId="LFO8">
    <w:name w:val="LFO8"/>
    <w:basedOn w:val="Geenlijst"/>
    <w:pPr>
      <w:numPr>
        <w:numId w:val="19"/>
      </w:numPr>
    </w:pPr>
  </w:style>
  <w:style w:type="numbering" w:customStyle="1" w:styleId="LFO9">
    <w:name w:val="LFO9"/>
    <w:basedOn w:val="Geenlijst"/>
    <w:pPr>
      <w:numPr>
        <w:numId w:val="20"/>
      </w:numPr>
    </w:pPr>
  </w:style>
  <w:style w:type="numbering" w:customStyle="1" w:styleId="LFO10">
    <w:name w:val="LFO10"/>
    <w:basedOn w:val="Geenlijst"/>
    <w:pPr>
      <w:numPr>
        <w:numId w:val="21"/>
      </w:numPr>
    </w:pPr>
  </w:style>
  <w:style w:type="numbering" w:customStyle="1" w:styleId="LFO11">
    <w:name w:val="LFO11"/>
    <w:basedOn w:val="Geenlijst"/>
    <w:pPr>
      <w:numPr>
        <w:numId w:val="22"/>
      </w:numPr>
    </w:pPr>
  </w:style>
  <w:style w:type="numbering" w:customStyle="1" w:styleId="LFO12">
    <w:name w:val="LFO12"/>
    <w:basedOn w:val="Geenlijst"/>
    <w:pPr>
      <w:numPr>
        <w:numId w:val="23"/>
      </w:numPr>
    </w:pPr>
  </w:style>
  <w:style w:type="numbering" w:customStyle="1" w:styleId="LFO13">
    <w:name w:val="LFO13"/>
    <w:basedOn w:val="Geenlij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dex.vlaanderen.be/Zoeken/Document.aspx?DID=1032143&amp;param=inhoud&amp;ref=search&amp;AVI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x.vlaanderen.be/Zoeken/Document.aspx?DID=1031586&amp;param=inhoud&amp;ref=search&amp;AVI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laanderen.be/kwaliteitsregistratie-w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EC61F8D19C804D84AE5B7A55EB7AE6" ma:contentTypeVersion="4" ma:contentTypeDescription="Een nieuw document maken." ma:contentTypeScope="" ma:versionID="b743dbb066e1a8c56df0fc956aa7a72a">
  <xsd:schema xmlns:xsd="http://www.w3.org/2001/XMLSchema" xmlns:xs="http://www.w3.org/2001/XMLSchema" xmlns:p="http://schemas.microsoft.com/office/2006/metadata/properties" xmlns:ns2="2a7bcece-8771-468b-b74a-0bc98b983d21" targetNamespace="http://schemas.microsoft.com/office/2006/metadata/properties" ma:root="true" ma:fieldsID="da2f67adad730863f381a8b3b4f28b51" ns2:_="">
    <xsd:import namespace="2a7bcece-8771-468b-b74a-0bc98b983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bcece-8771-468b-b74a-0bc98b983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67A76-663C-4FFB-BE4B-982949240B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A3274-2624-4B39-8F13-646A0D2B089E}">
  <ds:schemaRefs>
    <ds:schemaRef ds:uri="http://schemas.microsoft.com/sharepoint/v3/contenttype/forms"/>
  </ds:schemaRefs>
</ds:datastoreItem>
</file>

<file path=customXml/itemProps3.xml><?xml version="1.0" encoding="utf-8"?>
<ds:datastoreItem xmlns:ds="http://schemas.openxmlformats.org/officeDocument/2006/customXml" ds:itemID="{12207CF0-A9DB-4DD5-A389-CB0257C9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bcece-8771-468b-b74a-0bc98b983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2791</Words>
  <Characters>15355</Characters>
  <Application>Microsoft Office Word</Application>
  <DocSecurity>8</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Vis Bouke</dc:creator>
  <dc:description/>
  <cp:lastModifiedBy>Mináriková Petra</cp:lastModifiedBy>
  <cp:revision>70</cp:revision>
  <dcterms:created xsi:type="dcterms:W3CDTF">2020-08-11T15:25:00Z</dcterms:created>
  <dcterms:modified xsi:type="dcterms:W3CDTF">2021-02-11T12:17:00Z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0x0101007CEC61F8D19C804D84AE5B7A55EB7AE6</vt:lpwstr>
  </property>
</Properties>
</file>