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9082C4" w14:textId="05165722" w:rsidR="00CE76E4" w:rsidRDefault="0016686F" w:rsidP="00DF3923">
      <w:pPr>
        <w:pStyle w:val="Kop1"/>
      </w:pPr>
      <w:r>
        <w:t xml:space="preserve">Screening en matching </w:t>
      </w:r>
      <w:r w:rsidR="00DD7B60">
        <w:t>tools</w:t>
      </w:r>
    </w:p>
    <w:p w14:paraId="43079423" w14:textId="14CACD1F" w:rsidR="00DB1DC8" w:rsidRDefault="00DB1DC8" w:rsidP="00DB1DC8"/>
    <w:p w14:paraId="182594B8" w14:textId="1F5B9369" w:rsidR="00BF07D7" w:rsidRDefault="00DB1DC8" w:rsidP="003A703D">
      <w:pPr>
        <w:rPr>
          <w:lang w:val="nl-NL"/>
        </w:rPr>
      </w:pPr>
      <w:r w:rsidRPr="00B67E18">
        <w:t xml:space="preserve">Hieronder wordt er een toelichting gegeven over enkele </w:t>
      </w:r>
      <w:r w:rsidR="002B2E72">
        <w:t>screening en matching tools</w:t>
      </w:r>
      <w:r w:rsidR="00FB2405" w:rsidRPr="00B67E18">
        <w:t>.</w:t>
      </w:r>
      <w:r w:rsidRPr="00B67E18">
        <w:t xml:space="preserve"> Door op de titel te </w:t>
      </w:r>
      <w:r w:rsidR="00F9360E" w:rsidRPr="00B67E18">
        <w:t>k</w:t>
      </w:r>
      <w:r w:rsidRPr="00B67E18">
        <w:t>likken, kan men de website van de tool/</w:t>
      </w:r>
      <w:r w:rsidR="0050428B" w:rsidRPr="00B67E18">
        <w:t xml:space="preserve">het </w:t>
      </w:r>
      <w:r w:rsidRPr="00B67E18">
        <w:t>platform bezoeken.</w:t>
      </w:r>
      <w:r w:rsidR="004E3B55" w:rsidRPr="00B67E18">
        <w:t xml:space="preserve"> </w:t>
      </w:r>
      <w:r w:rsidR="00D617B2" w:rsidRPr="00B67E18">
        <w:br/>
      </w:r>
    </w:p>
    <w:p w14:paraId="182D67A9" w14:textId="77777777" w:rsidR="003A703D" w:rsidRPr="00521205" w:rsidRDefault="003A703D" w:rsidP="003A703D">
      <w:pPr>
        <w:pStyle w:val="Kop3"/>
        <w:rPr>
          <w:color w:val="4472C4" w:themeColor="accent1"/>
        </w:rPr>
      </w:pPr>
      <w:bookmarkStart w:id="0" w:name="_Toc13571482"/>
      <w:r w:rsidRPr="00521205">
        <w:rPr>
          <w:rStyle w:val="normaltextrun1"/>
          <w:color w:val="4472C4" w:themeColor="accent1"/>
        </w:rPr>
        <w:t xml:space="preserve">Tool van </w:t>
      </w:r>
      <w:proofErr w:type="spellStart"/>
      <w:r w:rsidRPr="00521205">
        <w:rPr>
          <w:rStyle w:val="spellingerror"/>
          <w:color w:val="4472C4" w:themeColor="accent1"/>
        </w:rPr>
        <w:t>Emino</w:t>
      </w:r>
      <w:bookmarkEnd w:id="0"/>
      <w:proofErr w:type="spellEnd"/>
      <w:r w:rsidRPr="00521205">
        <w:rPr>
          <w:rStyle w:val="normaltextrun1"/>
          <w:color w:val="4472C4" w:themeColor="accent1"/>
        </w:rPr>
        <w:t xml:space="preserve"> </w:t>
      </w:r>
    </w:p>
    <w:p w14:paraId="20EE76B5" w14:textId="77777777" w:rsidR="003A703D" w:rsidRPr="007233B2" w:rsidRDefault="003A703D" w:rsidP="003A703D">
      <w:pPr>
        <w:pStyle w:val="Ondertitel"/>
      </w:pPr>
      <w:proofErr w:type="spellStart"/>
      <w:r w:rsidRPr="007233B2">
        <w:t>Emino</w:t>
      </w:r>
      <w:proofErr w:type="spellEnd"/>
      <w:r w:rsidRPr="007233B2">
        <w:t xml:space="preserve"> – Laura </w:t>
      </w:r>
      <w:proofErr w:type="spellStart"/>
      <w:r w:rsidRPr="007233B2">
        <w:t>Vancauwenberg</w:t>
      </w:r>
      <w:proofErr w:type="spellEnd"/>
      <w:r w:rsidRPr="007233B2">
        <w:t xml:space="preserve"> (Presentatie 2)</w:t>
      </w:r>
    </w:p>
    <w:p w14:paraId="317E12A3" w14:textId="77777777" w:rsidR="003A703D" w:rsidRPr="007233B2" w:rsidRDefault="003A703D" w:rsidP="003A703D">
      <w:proofErr w:type="spellStart"/>
      <w:r w:rsidRPr="007233B2">
        <w:t>Emino</w:t>
      </w:r>
      <w:proofErr w:type="spellEnd"/>
      <w:r w:rsidRPr="007233B2">
        <w:t xml:space="preserve"> is een fusie van gespecialiseerde begeleidingscentra zoals De Ploeg vzw.</w:t>
      </w:r>
      <w:r>
        <w:t xml:space="preserve"> </w:t>
      </w:r>
      <w:r w:rsidRPr="007233B2">
        <w:t>De Ploeg vzw zette zich vooral in voor werkzoekenden met arbeidsbeperking, maar legde zich de voorbije jaren ook steeds meer toe op projecten met jongeren.</w:t>
      </w:r>
      <w:r>
        <w:t xml:space="preserve"> </w:t>
      </w:r>
      <w:r w:rsidRPr="007233B2">
        <w:t>De Ploeg vzw heeft een tool voor het duaal leren in het secundair onderwijs ontwikkeld in het kader van een ESF-project met Thomas More.</w:t>
      </w:r>
      <w:r>
        <w:t xml:space="preserve"> </w:t>
      </w:r>
      <w:r w:rsidRPr="007233B2">
        <w:t>Bij het ontwikkelen van de tools werd er extra aandacht besteed aan leerlingen met een arbeidsbeperking.</w:t>
      </w:r>
    </w:p>
    <w:p w14:paraId="31B7B1FE" w14:textId="77777777" w:rsidR="003A703D" w:rsidRPr="007233B2" w:rsidRDefault="003A703D" w:rsidP="003A703D">
      <w:r w:rsidRPr="007233B2">
        <w:t xml:space="preserve">De tools zijn ontwikkeld door </w:t>
      </w:r>
      <w:proofErr w:type="spellStart"/>
      <w:r w:rsidRPr="007233B2">
        <w:t>Annelien</w:t>
      </w:r>
      <w:proofErr w:type="spellEnd"/>
      <w:r w:rsidRPr="007233B2">
        <w:t xml:space="preserve"> Van Pelt. Vragen i.v.m. de tools worden best naar haar gericht - </w:t>
      </w:r>
      <w:hyperlink r:id="rId11" w:history="1">
        <w:r w:rsidRPr="007233B2">
          <w:rPr>
            <w:rStyle w:val="Hyperlink"/>
          </w:rPr>
          <w:t>annelien.vanpelt@emino.be</w:t>
        </w:r>
      </w:hyperlink>
      <w:r w:rsidRPr="007233B2">
        <w:t xml:space="preserve">. </w:t>
      </w:r>
    </w:p>
    <w:p w14:paraId="6F3434DD" w14:textId="4C9DB208" w:rsidR="003A703D" w:rsidRDefault="003A703D" w:rsidP="003A703D"/>
    <w:p w14:paraId="41B58CEE" w14:textId="77777777" w:rsidR="003A703D" w:rsidRPr="007233B2" w:rsidRDefault="003A703D" w:rsidP="003A703D">
      <w:pPr>
        <w:rPr>
          <w:color w:val="000000" w:themeColor="text1"/>
          <w:u w:val="single"/>
        </w:rPr>
      </w:pPr>
      <w:r w:rsidRPr="007233B2">
        <w:rPr>
          <w:color w:val="000000" w:themeColor="text1"/>
          <w:u w:val="single"/>
        </w:rPr>
        <w:t>Pluspunten</w:t>
      </w:r>
    </w:p>
    <w:p w14:paraId="58C3CD4C" w14:textId="6774BF6F" w:rsidR="003A703D" w:rsidRDefault="003A703D" w:rsidP="003A703D">
      <w:pPr>
        <w:pStyle w:val="Lijstalinea"/>
        <w:numPr>
          <w:ilvl w:val="0"/>
          <w:numId w:val="17"/>
        </w:numPr>
      </w:pPr>
      <w:r>
        <w:t>Digitaal, vrij en gratis te verkrijgen draaiboek</w:t>
      </w:r>
    </w:p>
    <w:p w14:paraId="04E0FA4B" w14:textId="2EAC9654" w:rsidR="003A703D" w:rsidRDefault="003A703D" w:rsidP="003A703D">
      <w:pPr>
        <w:pStyle w:val="Lijstalinea"/>
        <w:numPr>
          <w:ilvl w:val="0"/>
          <w:numId w:val="17"/>
        </w:numPr>
      </w:pPr>
      <w:r>
        <w:t>Draaiboek zorgt ervoor dat er een leerling- en bedrijfsprofiel wordt aangemaakt, dat gekoppeld wordt (matching) en tot eventuele extra opvolging leidt.</w:t>
      </w:r>
    </w:p>
    <w:p w14:paraId="7F03BBDC" w14:textId="1E74337D" w:rsidR="003A703D" w:rsidRDefault="003A703D" w:rsidP="003A703D">
      <w:pPr>
        <w:pStyle w:val="Lijstalinea"/>
        <w:numPr>
          <w:ilvl w:val="0"/>
          <w:numId w:val="15"/>
        </w:numPr>
        <w:tabs>
          <w:tab w:val="center" w:pos="4533"/>
        </w:tabs>
        <w:spacing w:after="0" w:line="240" w:lineRule="auto"/>
      </w:pPr>
      <w:r>
        <w:t xml:space="preserve">Voor elke profiel zijn er fiches en richtlijnen aangemaakt. </w:t>
      </w:r>
      <w:r w:rsidRPr="003A703D">
        <w:rPr>
          <w:color w:val="000000" w:themeColor="text1"/>
        </w:rPr>
        <w:t>Voor het leerlingenprofiel komt men uiteindelijk tot een persoonskaart. De persoonskaart is een soort samenvatting van de observatiefiche en de gespreksfiche. In de persoonskaart wordt er gefocust op de begeleidingsnood van de leerling op de werkplek</w:t>
      </w:r>
      <w:r w:rsidRPr="007233B2">
        <w:t>. Die wordt teruggekoppeld aan de leerling en eventueel aangepast.</w:t>
      </w:r>
      <w:r>
        <w:t xml:space="preserve"> Voor het bedrijfsprofiel is persoonlijke dialoog belangrijk en h</w:t>
      </w:r>
      <w:r w:rsidRPr="007233B2">
        <w:t>et bedrijfsprofiel dient dynamisch te zijn en moet dus up-to-date gehouden worden. Indien bv. de mentor of de taken wijzigen, wordt dit in het bedrijfsprofiel aangepast.</w:t>
      </w:r>
    </w:p>
    <w:p w14:paraId="2FE5EA4A" w14:textId="77777777" w:rsidR="003A703D" w:rsidRDefault="003A703D" w:rsidP="003A703D">
      <w:pPr>
        <w:pStyle w:val="Lijstalinea"/>
        <w:numPr>
          <w:ilvl w:val="0"/>
          <w:numId w:val="15"/>
        </w:numPr>
        <w:tabs>
          <w:tab w:val="center" w:pos="4533"/>
        </w:tabs>
        <w:spacing w:after="0" w:line="240" w:lineRule="auto"/>
      </w:pPr>
      <w:r w:rsidRPr="007233B2">
        <w:t>Een aantal voorbeelden van evaluatieformulieren zijn in het draaiboek opgenomen.</w:t>
      </w:r>
    </w:p>
    <w:p w14:paraId="143B6A9A" w14:textId="3530E5A0" w:rsidR="003A703D" w:rsidRPr="007233B2" w:rsidRDefault="003A703D" w:rsidP="003A703D">
      <w:pPr>
        <w:pStyle w:val="Lijstalinea"/>
        <w:numPr>
          <w:ilvl w:val="0"/>
          <w:numId w:val="15"/>
        </w:numPr>
        <w:tabs>
          <w:tab w:val="center" w:pos="4533"/>
        </w:tabs>
        <w:spacing w:after="0" w:line="240" w:lineRule="auto"/>
      </w:pPr>
      <w:r w:rsidRPr="007233B2">
        <w:t xml:space="preserve">Voor jongeren met een fysieke beperking of ASS werden er enkele extra aandachtspunten toegevoegd in de observatiefiche. Het is belangrijk dat men kennis heeft van de beperkingen van de lerenden om bijvoorbeeld te weten hoe prikkels kunnen vermeden worden. </w:t>
      </w:r>
    </w:p>
    <w:p w14:paraId="46755EED" w14:textId="77777777" w:rsidR="003A703D" w:rsidRPr="007233B2" w:rsidRDefault="003A703D" w:rsidP="003A703D"/>
    <w:p w14:paraId="0F01C43E" w14:textId="77777777" w:rsidR="003A703D" w:rsidRPr="007233B2" w:rsidRDefault="003A703D" w:rsidP="003A703D">
      <w:pPr>
        <w:rPr>
          <w:rFonts w:cstheme="minorHAnsi"/>
          <w:u w:val="single"/>
        </w:rPr>
      </w:pPr>
      <w:r w:rsidRPr="007233B2">
        <w:rPr>
          <w:rFonts w:cstheme="minorHAnsi"/>
          <w:u w:val="single"/>
        </w:rPr>
        <w:t>Minpunten</w:t>
      </w:r>
    </w:p>
    <w:p w14:paraId="1C5571CD" w14:textId="77777777" w:rsidR="003A703D" w:rsidRPr="007233B2" w:rsidRDefault="003A703D" w:rsidP="003A703D">
      <w:pPr>
        <w:pStyle w:val="Lijstalinea"/>
        <w:numPr>
          <w:ilvl w:val="0"/>
          <w:numId w:val="18"/>
        </w:numPr>
      </w:pPr>
      <w:r w:rsidRPr="007233B2">
        <w:t xml:space="preserve">De tool is ontwikkeld voor het secundair onderwijs, niet voor het hoger onderwijs. Nu wordt de tool gebruikt in het kader van IBAL-trajecten (intensieve begeleiding alternerend leren) die ze samen organiseren met centra deeltijds secundair onderwijs. </w:t>
      </w:r>
      <w:proofErr w:type="spellStart"/>
      <w:r w:rsidRPr="007233B2">
        <w:t>Emino</w:t>
      </w:r>
      <w:proofErr w:type="spellEnd"/>
      <w:r w:rsidRPr="007233B2">
        <w:t xml:space="preserve"> is nu ook iets aan het ontwikkelen op maat van het hoger onderwijs.</w:t>
      </w:r>
    </w:p>
    <w:p w14:paraId="1732EFFC" w14:textId="494C6E6A" w:rsidR="003A703D" w:rsidRDefault="003A703D" w:rsidP="003A703D"/>
    <w:p w14:paraId="1434C5AE" w14:textId="479070A3" w:rsidR="00334D6E" w:rsidRDefault="00334D6E" w:rsidP="003A703D"/>
    <w:p w14:paraId="0B3E018C" w14:textId="77777777" w:rsidR="00334D6E" w:rsidRPr="003A703D" w:rsidRDefault="00334D6E" w:rsidP="003A703D"/>
    <w:bookmarkStart w:id="1" w:name="_Toc13571483"/>
    <w:p w14:paraId="341B58AD" w14:textId="3FFE5B82" w:rsidR="00016EF0" w:rsidRPr="007233B2" w:rsidRDefault="00C861FB" w:rsidP="00016EF0">
      <w:pPr>
        <w:pStyle w:val="Kop3"/>
        <w:rPr>
          <w:rStyle w:val="normaltextrun1"/>
        </w:rPr>
      </w:pPr>
      <w:r>
        <w:rPr>
          <w:rStyle w:val="normaltextrun1"/>
        </w:rPr>
        <w:lastRenderedPageBreak/>
        <w:fldChar w:fldCharType="begin"/>
      </w:r>
      <w:r>
        <w:rPr>
          <w:rStyle w:val="normaltextrun1"/>
        </w:rPr>
        <w:instrText xml:space="preserve"> HYPERLINK "https://kickstart.goleweb.eu/nl/main." </w:instrText>
      </w:r>
      <w:r>
        <w:rPr>
          <w:rStyle w:val="normaltextrun1"/>
        </w:rPr>
        <w:fldChar w:fldCharType="separate"/>
      </w:r>
      <w:r w:rsidR="00016EF0" w:rsidRPr="00C861FB">
        <w:rPr>
          <w:rStyle w:val="Hyperlink"/>
        </w:rPr>
        <w:t>Kickstart je toekomst van AP Hogeschool</w:t>
      </w:r>
      <w:bookmarkEnd w:id="1"/>
      <w:r>
        <w:rPr>
          <w:rStyle w:val="normaltextrun1"/>
        </w:rPr>
        <w:fldChar w:fldCharType="end"/>
      </w:r>
      <w:r w:rsidR="00016EF0" w:rsidRPr="007233B2">
        <w:rPr>
          <w:rStyle w:val="normaltextrun1"/>
        </w:rPr>
        <w:t xml:space="preserve"> </w:t>
      </w:r>
    </w:p>
    <w:p w14:paraId="1825A8BC" w14:textId="1FA8D050" w:rsidR="00016EF0" w:rsidRPr="007233B2" w:rsidRDefault="00016EF0" w:rsidP="00016EF0">
      <w:pPr>
        <w:pStyle w:val="Ondertitel"/>
      </w:pPr>
      <w:r w:rsidRPr="007233B2">
        <w:t>Peter David – AP Hogeschool</w:t>
      </w:r>
    </w:p>
    <w:p w14:paraId="27F80319" w14:textId="1697DDDA" w:rsidR="00016EF0" w:rsidRPr="00C861FB" w:rsidRDefault="00C861FB" w:rsidP="00C861FB">
      <w:pPr>
        <w:rPr>
          <w:rStyle w:val="normaltextrun1"/>
          <w:color w:val="000000" w:themeColor="text1"/>
        </w:rPr>
      </w:pPr>
      <w:r w:rsidRPr="007233B2">
        <w:rPr>
          <w:color w:val="000000" w:themeColor="text1"/>
        </w:rPr>
        <w:t>Het is een tool voor intake, maar ook voor exploratie en reflectie</w:t>
      </w:r>
      <w:r>
        <w:rPr>
          <w:color w:val="000000" w:themeColor="text1"/>
        </w:rPr>
        <w:t xml:space="preserve"> voor een brede doelgroep (SO, maar ook studenten graduaatsopleidingen).</w:t>
      </w:r>
      <w:r w:rsidRPr="007233B2">
        <w:rPr>
          <w:color w:val="000000" w:themeColor="text1"/>
        </w:rPr>
        <w:t xml:space="preserve"> </w:t>
      </w:r>
    </w:p>
    <w:p w14:paraId="649D8E4F" w14:textId="5A6E310D" w:rsidR="00016EF0" w:rsidRPr="007233B2" w:rsidRDefault="00016EF0" w:rsidP="00016EF0">
      <w:pPr>
        <w:rPr>
          <w:color w:val="000000" w:themeColor="text1"/>
          <w:u w:val="single"/>
        </w:rPr>
      </w:pPr>
      <w:r w:rsidRPr="007233B2">
        <w:rPr>
          <w:color w:val="000000" w:themeColor="text1"/>
          <w:u w:val="single"/>
        </w:rPr>
        <w:t>Pluspunten</w:t>
      </w:r>
    </w:p>
    <w:p w14:paraId="0B695B99" w14:textId="77777777" w:rsidR="00016EF0" w:rsidRPr="007233B2" w:rsidRDefault="00016EF0" w:rsidP="00016EF0">
      <w:pPr>
        <w:pStyle w:val="Lijstalinea"/>
        <w:numPr>
          <w:ilvl w:val="0"/>
          <w:numId w:val="11"/>
        </w:numPr>
        <w:spacing w:after="0" w:line="240" w:lineRule="auto"/>
        <w:rPr>
          <w:color w:val="000000" w:themeColor="text1"/>
        </w:rPr>
      </w:pPr>
      <w:r w:rsidRPr="007233B2">
        <w:rPr>
          <w:color w:val="000000" w:themeColor="text1"/>
        </w:rPr>
        <w:t xml:space="preserve">De Kickstart-tools kan men inzetten in het onderwijs, het werkveld en bij de screening en de begeleiding van duaal leren (Kickstart-onderwijs, Kickstart-werkveld, Kickstart-duaal leren). </w:t>
      </w:r>
    </w:p>
    <w:p w14:paraId="63EBA976" w14:textId="77777777" w:rsidR="00016EF0" w:rsidRPr="007233B2" w:rsidRDefault="00016EF0" w:rsidP="00016EF0">
      <w:pPr>
        <w:pStyle w:val="Lijstalinea"/>
        <w:numPr>
          <w:ilvl w:val="0"/>
          <w:numId w:val="11"/>
        </w:numPr>
        <w:spacing w:after="0" w:line="240" w:lineRule="auto"/>
        <w:rPr>
          <w:color w:val="000000" w:themeColor="text1"/>
        </w:rPr>
      </w:pPr>
      <w:r w:rsidRPr="007233B2">
        <w:rPr>
          <w:color w:val="000000" w:themeColor="text1"/>
        </w:rPr>
        <w:t>Het model is duurzaam aangezien de tool structureel is ingebouwd in de organisatie van de instelling en regelmatig geüpdatet en geoptimaliseerd wordt.</w:t>
      </w:r>
    </w:p>
    <w:p w14:paraId="62D10C80" w14:textId="77777777" w:rsidR="00016EF0" w:rsidRPr="007233B2" w:rsidRDefault="00016EF0" w:rsidP="00016EF0">
      <w:pPr>
        <w:pStyle w:val="paragraph"/>
        <w:numPr>
          <w:ilvl w:val="0"/>
          <w:numId w:val="11"/>
        </w:numPr>
        <w:textAlignment w:val="baseline"/>
        <w:rPr>
          <w:rFonts w:asciiTheme="minorHAnsi" w:eastAsiaTheme="minorHAnsi" w:hAnsiTheme="minorHAnsi" w:cstheme="minorHAnsi"/>
          <w:color w:val="000000" w:themeColor="text1"/>
          <w:sz w:val="22"/>
          <w:szCs w:val="22"/>
          <w:lang w:val="nl-NL" w:eastAsia="en-US"/>
        </w:rPr>
      </w:pPr>
      <w:r w:rsidRPr="007233B2">
        <w:rPr>
          <w:rStyle w:val="normaltextrun1"/>
          <w:rFonts w:asciiTheme="minorHAnsi" w:hAnsiTheme="minorHAnsi" w:cstheme="minorHAnsi"/>
          <w:color w:val="000000" w:themeColor="text1"/>
          <w:sz w:val="22"/>
          <w:szCs w:val="22"/>
          <w:lang w:val="nl-NL"/>
        </w:rPr>
        <w:t xml:space="preserve">Schalen zijn op wetenschappelijke basis ontwikkeld. De vragenlijst is gevalideerd. </w:t>
      </w:r>
    </w:p>
    <w:p w14:paraId="08D97547" w14:textId="77777777" w:rsidR="00016EF0" w:rsidRPr="007233B2" w:rsidRDefault="00016EF0" w:rsidP="00016EF0">
      <w:pPr>
        <w:pStyle w:val="paragraph"/>
        <w:numPr>
          <w:ilvl w:val="0"/>
          <w:numId w:val="11"/>
        </w:numPr>
        <w:textAlignment w:val="baseline"/>
        <w:rPr>
          <w:rFonts w:asciiTheme="minorHAnsi" w:eastAsiaTheme="minorHAnsi" w:hAnsiTheme="minorHAnsi" w:cstheme="minorHAnsi"/>
          <w:sz w:val="22"/>
          <w:szCs w:val="22"/>
          <w:lang w:val="nl-NL" w:eastAsia="en-US"/>
        </w:rPr>
      </w:pPr>
      <w:r w:rsidRPr="007233B2">
        <w:rPr>
          <w:rFonts w:asciiTheme="minorHAnsi" w:eastAsiaTheme="minorHAnsi" w:hAnsiTheme="minorHAnsi" w:cstheme="minorHAnsi"/>
          <w:sz w:val="22"/>
          <w:szCs w:val="22"/>
          <w:lang w:val="nl-NL" w:eastAsia="en-US"/>
        </w:rPr>
        <w:t>Het is een digitale vragenlijst die op grote schaal kan worden afgenomen. </w:t>
      </w:r>
    </w:p>
    <w:p w14:paraId="2D310D53" w14:textId="77777777" w:rsidR="00C861FB" w:rsidRDefault="00016EF0" w:rsidP="00C861FB">
      <w:pPr>
        <w:pStyle w:val="paragraph"/>
        <w:numPr>
          <w:ilvl w:val="0"/>
          <w:numId w:val="11"/>
        </w:numPr>
        <w:textAlignment w:val="baseline"/>
        <w:rPr>
          <w:rFonts w:asciiTheme="minorHAnsi" w:eastAsiaTheme="minorHAnsi" w:hAnsiTheme="minorHAnsi" w:cstheme="minorHAnsi"/>
          <w:color w:val="000000" w:themeColor="text1"/>
          <w:sz w:val="22"/>
          <w:szCs w:val="22"/>
          <w:lang w:val="nl-NL" w:eastAsia="en-US"/>
        </w:rPr>
      </w:pPr>
      <w:r w:rsidRPr="007233B2">
        <w:rPr>
          <w:rFonts w:asciiTheme="minorHAnsi" w:eastAsiaTheme="minorHAnsi" w:hAnsiTheme="minorHAnsi" w:cstheme="minorHAnsi"/>
          <w:color w:val="000000" w:themeColor="text1"/>
          <w:sz w:val="22"/>
          <w:szCs w:val="22"/>
          <w:lang w:val="nl-NL" w:eastAsia="en-US"/>
        </w:rPr>
        <w:t xml:space="preserve">Er kan een individueel feedbackrapport geleverd worden maar ook een Class-kick waarbij de scores van groepen worden weergegeven. </w:t>
      </w:r>
    </w:p>
    <w:p w14:paraId="7534C091" w14:textId="2D478E76" w:rsidR="00C861FB" w:rsidRPr="00C861FB" w:rsidRDefault="00016EF0" w:rsidP="00C861FB">
      <w:pPr>
        <w:pStyle w:val="paragraph"/>
        <w:numPr>
          <w:ilvl w:val="0"/>
          <w:numId w:val="11"/>
        </w:numPr>
        <w:textAlignment w:val="baseline"/>
        <w:rPr>
          <w:rFonts w:asciiTheme="minorHAnsi" w:eastAsiaTheme="minorHAnsi" w:hAnsiTheme="minorHAnsi" w:cstheme="minorHAnsi"/>
          <w:color w:val="000000" w:themeColor="text1"/>
          <w:sz w:val="22"/>
          <w:szCs w:val="22"/>
          <w:lang w:val="nl-NL" w:eastAsia="en-US"/>
        </w:rPr>
      </w:pPr>
      <w:r w:rsidRPr="00C861FB">
        <w:rPr>
          <w:rFonts w:asciiTheme="minorHAnsi" w:eastAsiaTheme="minorHAnsi" w:hAnsiTheme="minorHAnsi" w:cstheme="minorHAnsi"/>
          <w:sz w:val="22"/>
          <w:szCs w:val="22"/>
          <w:lang w:val="nl-NL" w:eastAsia="en-US"/>
        </w:rPr>
        <w:t xml:space="preserve">Er wordt een mooi feedbackrapport gegeven met een positieve insteek waarin er ook tips worden meegegeven. </w:t>
      </w:r>
      <w:r w:rsidR="00C861FB" w:rsidRPr="00C861FB">
        <w:rPr>
          <w:rFonts w:asciiTheme="minorHAnsi" w:hAnsiTheme="minorHAnsi" w:cstheme="minorHAnsi"/>
          <w:sz w:val="22"/>
          <w:szCs w:val="22"/>
          <w:lang w:val="nl-NL"/>
        </w:rPr>
        <w:t>In het f</w:t>
      </w:r>
      <w:proofErr w:type="spellStart"/>
      <w:r w:rsidR="00C861FB" w:rsidRPr="00C861FB">
        <w:rPr>
          <w:rFonts w:asciiTheme="minorHAnsi" w:hAnsiTheme="minorHAnsi" w:cstheme="minorHAnsi"/>
          <w:sz w:val="22"/>
          <w:szCs w:val="22"/>
        </w:rPr>
        <w:t>eedbackrapport</w:t>
      </w:r>
      <w:proofErr w:type="spellEnd"/>
      <w:r w:rsidR="00C861FB" w:rsidRPr="00C861FB">
        <w:rPr>
          <w:rFonts w:asciiTheme="minorHAnsi" w:hAnsiTheme="minorHAnsi" w:cstheme="minorHAnsi"/>
          <w:sz w:val="22"/>
          <w:szCs w:val="22"/>
        </w:rPr>
        <w:t xml:space="preserve"> geeft men met batterijtjes aan op welk niveau de competenties aanwezig zijn.</w:t>
      </w:r>
      <w:r w:rsidR="00C861FB" w:rsidRPr="00C861FB">
        <w:rPr>
          <w:rFonts w:asciiTheme="minorHAnsi" w:hAnsiTheme="minorHAnsi" w:cstheme="minorHAnsi"/>
          <w:color w:val="000000" w:themeColor="text1"/>
          <w:sz w:val="22"/>
          <w:szCs w:val="22"/>
        </w:rPr>
        <w:t xml:space="preserve"> De resultaten worden genormeerd in drie niveaus: start level, </w:t>
      </w:r>
      <w:proofErr w:type="spellStart"/>
      <w:r w:rsidR="00C861FB" w:rsidRPr="00C861FB">
        <w:rPr>
          <w:rFonts w:asciiTheme="minorHAnsi" w:hAnsiTheme="minorHAnsi" w:cstheme="minorHAnsi"/>
          <w:color w:val="000000" w:themeColor="text1"/>
          <w:sz w:val="22"/>
          <w:szCs w:val="22"/>
        </w:rPr>
        <w:t>mid</w:t>
      </w:r>
      <w:proofErr w:type="spellEnd"/>
      <w:r w:rsidR="00C861FB" w:rsidRPr="00C861FB">
        <w:rPr>
          <w:rFonts w:asciiTheme="minorHAnsi" w:hAnsiTheme="minorHAnsi" w:cstheme="minorHAnsi"/>
          <w:color w:val="000000" w:themeColor="text1"/>
          <w:sz w:val="22"/>
          <w:szCs w:val="22"/>
        </w:rPr>
        <w:t xml:space="preserve"> level en kickstart level. </w:t>
      </w:r>
    </w:p>
    <w:p w14:paraId="702605DC" w14:textId="77777777" w:rsidR="00C861FB" w:rsidRDefault="00C861FB" w:rsidP="00016EF0">
      <w:pPr>
        <w:rPr>
          <w:rFonts w:cstheme="minorHAnsi"/>
          <w:u w:val="single"/>
        </w:rPr>
      </w:pPr>
    </w:p>
    <w:p w14:paraId="098C5C1F" w14:textId="66268E17" w:rsidR="00016EF0" w:rsidRPr="007233B2" w:rsidRDefault="00016EF0" w:rsidP="00016EF0">
      <w:pPr>
        <w:rPr>
          <w:rFonts w:cstheme="minorHAnsi"/>
          <w:u w:val="single"/>
        </w:rPr>
      </w:pPr>
      <w:r w:rsidRPr="007233B2">
        <w:rPr>
          <w:rFonts w:cstheme="minorHAnsi"/>
          <w:u w:val="single"/>
        </w:rPr>
        <w:t>Minpunten</w:t>
      </w:r>
    </w:p>
    <w:p w14:paraId="68B6CE67" w14:textId="77777777" w:rsidR="00016EF0" w:rsidRPr="007233B2" w:rsidRDefault="00016EF0" w:rsidP="00016EF0">
      <w:pPr>
        <w:pStyle w:val="Lijstalinea"/>
        <w:numPr>
          <w:ilvl w:val="0"/>
          <w:numId w:val="12"/>
        </w:numPr>
        <w:spacing w:after="0" w:line="240" w:lineRule="auto"/>
        <w:rPr>
          <w:rFonts w:cstheme="minorHAnsi"/>
        </w:rPr>
      </w:pPr>
      <w:r w:rsidRPr="007233B2">
        <w:rPr>
          <w:rFonts w:cstheme="minorHAnsi"/>
        </w:rPr>
        <w:t>De tool is betalend (1€ per leerling per jaar, maar de vragenlijst kan 3 keer per jaar per lerende gebruikt worden).</w:t>
      </w:r>
    </w:p>
    <w:p w14:paraId="481927A6" w14:textId="77777777" w:rsidR="00016EF0" w:rsidRPr="007233B2" w:rsidRDefault="00016EF0" w:rsidP="00016EF0">
      <w:pPr>
        <w:pStyle w:val="paragraph"/>
        <w:numPr>
          <w:ilvl w:val="0"/>
          <w:numId w:val="12"/>
        </w:numPr>
        <w:textAlignment w:val="baseline"/>
        <w:rPr>
          <w:rFonts w:asciiTheme="minorHAnsi" w:eastAsiaTheme="minorHAnsi" w:hAnsiTheme="minorHAnsi" w:cstheme="minorHAnsi"/>
          <w:sz w:val="22"/>
          <w:szCs w:val="22"/>
          <w:lang w:val="nl-NL" w:eastAsia="en-US"/>
        </w:rPr>
      </w:pPr>
      <w:r w:rsidRPr="007233B2">
        <w:rPr>
          <w:rFonts w:asciiTheme="minorHAnsi" w:eastAsiaTheme="minorHAnsi" w:hAnsiTheme="minorHAnsi" w:cstheme="minorHAnsi"/>
          <w:sz w:val="22"/>
          <w:szCs w:val="22"/>
          <w:lang w:val="nl-NL" w:eastAsia="en-US"/>
        </w:rPr>
        <w:t xml:space="preserve">Het is geen 360° assessment. </w:t>
      </w:r>
    </w:p>
    <w:p w14:paraId="0812EA2B" w14:textId="77777777" w:rsidR="00016EF0" w:rsidRPr="007233B2" w:rsidRDefault="00016EF0" w:rsidP="00016EF0">
      <w:pPr>
        <w:pStyle w:val="paragraph"/>
        <w:numPr>
          <w:ilvl w:val="0"/>
          <w:numId w:val="12"/>
        </w:numPr>
        <w:textAlignment w:val="baseline"/>
        <w:rPr>
          <w:rStyle w:val="normaltextrun1"/>
          <w:rFonts w:asciiTheme="minorHAnsi" w:hAnsiTheme="minorHAnsi" w:cstheme="minorHAnsi"/>
          <w:color w:val="000000" w:themeColor="text1"/>
          <w:sz w:val="22"/>
          <w:szCs w:val="22"/>
          <w:lang w:val="nl-NL"/>
        </w:rPr>
      </w:pPr>
      <w:r w:rsidRPr="007233B2">
        <w:rPr>
          <w:rFonts w:asciiTheme="minorHAnsi" w:eastAsiaTheme="minorHAnsi" w:hAnsiTheme="minorHAnsi" w:cstheme="minorHAnsi"/>
          <w:sz w:val="22"/>
          <w:szCs w:val="22"/>
          <w:lang w:val="nl-NL" w:eastAsia="en-US"/>
        </w:rPr>
        <w:t xml:space="preserve">Voor de normering werd de </w:t>
      </w:r>
      <w:proofErr w:type="spellStart"/>
      <w:r w:rsidRPr="007233B2">
        <w:rPr>
          <w:rFonts w:asciiTheme="minorHAnsi" w:eastAsiaTheme="minorHAnsi" w:hAnsiTheme="minorHAnsi" w:cstheme="minorHAnsi"/>
          <w:sz w:val="22"/>
          <w:szCs w:val="22"/>
          <w:lang w:val="nl-NL" w:eastAsia="en-US"/>
        </w:rPr>
        <w:t>Angoff</w:t>
      </w:r>
      <w:proofErr w:type="spellEnd"/>
      <w:r w:rsidRPr="007233B2">
        <w:rPr>
          <w:rFonts w:asciiTheme="minorHAnsi" w:eastAsiaTheme="minorHAnsi" w:hAnsiTheme="minorHAnsi" w:cstheme="minorHAnsi"/>
          <w:sz w:val="22"/>
          <w:szCs w:val="22"/>
          <w:lang w:val="nl-NL" w:eastAsia="en-US"/>
        </w:rPr>
        <w:t>-methode toegepast, indien men een andere methode voor de normering zou</w:t>
      </w:r>
      <w:r w:rsidRPr="007233B2">
        <w:rPr>
          <w:rStyle w:val="normaltextrun1"/>
          <w:rFonts w:asciiTheme="minorHAnsi" w:hAnsiTheme="minorHAnsi" w:cstheme="minorHAnsi"/>
          <w:color w:val="000000" w:themeColor="text1"/>
          <w:sz w:val="22"/>
          <w:szCs w:val="22"/>
          <w:lang w:val="nl-NL"/>
        </w:rPr>
        <w:t xml:space="preserve"> toepassen, zou men tot andere resultaten kunnen komen. </w:t>
      </w:r>
    </w:p>
    <w:p w14:paraId="58AE2572" w14:textId="6108481A" w:rsidR="00016EF0" w:rsidRPr="007233B2" w:rsidRDefault="00016EF0" w:rsidP="00016EF0">
      <w:pPr>
        <w:pStyle w:val="paragraph"/>
        <w:numPr>
          <w:ilvl w:val="0"/>
          <w:numId w:val="12"/>
        </w:numPr>
        <w:textAlignment w:val="baseline"/>
        <w:rPr>
          <w:rStyle w:val="normaltextrun1"/>
          <w:rFonts w:asciiTheme="minorHAnsi" w:hAnsiTheme="minorHAnsi" w:cstheme="minorHAnsi"/>
          <w:color w:val="000000" w:themeColor="text1"/>
          <w:sz w:val="22"/>
          <w:szCs w:val="22"/>
          <w:lang w:val="nl-NL"/>
        </w:rPr>
      </w:pPr>
      <w:r w:rsidRPr="007233B2">
        <w:rPr>
          <w:rStyle w:val="normaltextrun1"/>
          <w:rFonts w:asciiTheme="minorHAnsi" w:hAnsiTheme="minorHAnsi" w:cstheme="minorHAnsi"/>
          <w:color w:val="000000" w:themeColor="text1"/>
          <w:sz w:val="22"/>
          <w:szCs w:val="22"/>
          <w:lang w:val="nl-NL"/>
        </w:rPr>
        <w:t>De tool moet worden aangepast voor hoger geschoolden</w:t>
      </w:r>
      <w:r w:rsidR="00C861FB">
        <w:rPr>
          <w:rStyle w:val="normaltextrun1"/>
          <w:rFonts w:asciiTheme="minorHAnsi" w:hAnsiTheme="minorHAnsi" w:cstheme="minorHAnsi"/>
          <w:color w:val="000000" w:themeColor="text1"/>
          <w:sz w:val="22"/>
          <w:szCs w:val="22"/>
          <w:lang w:val="nl-NL"/>
        </w:rPr>
        <w:t>.</w:t>
      </w:r>
    </w:p>
    <w:p w14:paraId="2BDF7E9A" w14:textId="77777777" w:rsidR="00016EF0" w:rsidRPr="007233B2" w:rsidRDefault="00016EF0" w:rsidP="00016EF0">
      <w:pPr>
        <w:pStyle w:val="paragraph"/>
        <w:textAlignment w:val="baseline"/>
        <w:rPr>
          <w:rStyle w:val="normaltextrun1"/>
          <w:rFonts w:asciiTheme="minorHAnsi" w:hAnsiTheme="minorHAnsi" w:cstheme="minorHAnsi"/>
          <w:color w:val="000000" w:themeColor="text1"/>
          <w:sz w:val="22"/>
          <w:szCs w:val="22"/>
          <w:lang w:val="nl-NL"/>
        </w:rPr>
      </w:pPr>
    </w:p>
    <w:p w14:paraId="42BB5366" w14:textId="77777777" w:rsidR="003A703D" w:rsidRDefault="003A703D" w:rsidP="00016EF0">
      <w:pPr>
        <w:pStyle w:val="Kop3"/>
        <w:rPr>
          <w:rStyle w:val="normaltextrun1"/>
        </w:rPr>
      </w:pPr>
      <w:bookmarkStart w:id="2" w:name="_Toc13571484"/>
      <w:bookmarkStart w:id="3" w:name="_Hlk12975869"/>
    </w:p>
    <w:p w14:paraId="1F2C1C9C" w14:textId="08FBE636" w:rsidR="00016EF0" w:rsidRPr="007233B2" w:rsidRDefault="00AE2754" w:rsidP="00016EF0">
      <w:pPr>
        <w:pStyle w:val="Kop3"/>
        <w:rPr>
          <w:rStyle w:val="normaltextrun1"/>
        </w:rPr>
      </w:pPr>
      <w:hyperlink r:id="rId12" w:history="1">
        <w:r w:rsidR="00016EF0" w:rsidRPr="00C861FB">
          <w:rPr>
            <w:rStyle w:val="Hyperlink"/>
          </w:rPr>
          <w:t xml:space="preserve">Matchingstool van </w:t>
        </w:r>
        <w:proofErr w:type="spellStart"/>
        <w:r w:rsidR="00016EF0" w:rsidRPr="00C861FB">
          <w:rPr>
            <w:rStyle w:val="Hyperlink"/>
          </w:rPr>
          <w:t>Kazi</w:t>
        </w:r>
        <w:bookmarkEnd w:id="2"/>
        <w:proofErr w:type="spellEnd"/>
      </w:hyperlink>
      <w:r w:rsidR="00016EF0" w:rsidRPr="007233B2">
        <w:rPr>
          <w:rStyle w:val="normaltextrun1"/>
        </w:rPr>
        <w:t xml:space="preserve"> </w:t>
      </w:r>
    </w:p>
    <w:p w14:paraId="7A525247" w14:textId="77777777" w:rsidR="00016EF0" w:rsidRPr="007233B2" w:rsidRDefault="00016EF0" w:rsidP="00016EF0">
      <w:pPr>
        <w:pStyle w:val="Ondertitel"/>
      </w:pPr>
      <w:r w:rsidRPr="007233B2">
        <w:t xml:space="preserve">Nikolaas </w:t>
      </w:r>
      <w:proofErr w:type="spellStart"/>
      <w:r w:rsidRPr="007233B2">
        <w:t>Bellens</w:t>
      </w:r>
      <w:proofErr w:type="spellEnd"/>
      <w:r w:rsidRPr="007233B2">
        <w:t xml:space="preserve"> – </w:t>
      </w:r>
      <w:proofErr w:type="spellStart"/>
      <w:r w:rsidRPr="007233B2">
        <w:t>Kazi</w:t>
      </w:r>
      <w:proofErr w:type="spellEnd"/>
      <w:r w:rsidRPr="007233B2">
        <w:t xml:space="preserve"> (Presentatie 4)</w:t>
      </w:r>
    </w:p>
    <w:p w14:paraId="415BFD69" w14:textId="7B5AA7A9" w:rsidR="00016EF0" w:rsidRPr="00C861FB" w:rsidRDefault="00016EF0" w:rsidP="00C861FB">
      <w:proofErr w:type="spellStart"/>
      <w:r w:rsidRPr="007233B2">
        <w:t>Kazi</w:t>
      </w:r>
      <w:proofErr w:type="spellEnd"/>
      <w:r w:rsidRPr="007233B2">
        <w:t xml:space="preserve"> werd opgericht in 2015 in samenwerking met het Psychodiagnostisch Centrum van de Thomas More Hogeschool. De aanleiding hiervoor was een studie van </w:t>
      </w:r>
      <w:r w:rsidRPr="007233B2">
        <w:rPr>
          <w:u w:val="single"/>
        </w:rPr>
        <w:t xml:space="preserve">SD </w:t>
      </w:r>
      <w:proofErr w:type="spellStart"/>
      <w:r w:rsidRPr="007233B2">
        <w:rPr>
          <w:u w:val="single"/>
        </w:rPr>
        <w:t>Worx</w:t>
      </w:r>
      <w:proofErr w:type="spellEnd"/>
      <w:r w:rsidRPr="007233B2">
        <w:t xml:space="preserve"> waarin staat dat 4 op 10 van nieuwe werknemers hun job binnen het eerste jaar willen verlaten wegens een mismatch met zijn/haar </w:t>
      </w:r>
      <w:proofErr w:type="spellStart"/>
      <w:r w:rsidRPr="007233B2">
        <w:t>jobinhoudelijke</w:t>
      </w:r>
      <w:proofErr w:type="spellEnd"/>
      <w:r w:rsidRPr="007233B2">
        <w:t xml:space="preserve"> verwachtingen en rolverwachtingen.</w:t>
      </w:r>
      <w:r w:rsidR="00C861FB">
        <w:t xml:space="preserve"> </w:t>
      </w:r>
      <w:r w:rsidRPr="007233B2">
        <w:rPr>
          <w:rFonts w:cstheme="minorHAnsi"/>
          <w:lang w:val="nl-NL"/>
        </w:rPr>
        <w:t>Ook voor lerenden in duaal leren is een goede match erg belangrijk</w:t>
      </w:r>
      <w:r w:rsidR="003A703D">
        <w:rPr>
          <w:rFonts w:cstheme="minorHAnsi"/>
          <w:lang w:val="nl-NL"/>
        </w:rPr>
        <w:t xml:space="preserve">. </w:t>
      </w:r>
      <w:r w:rsidRPr="007233B2">
        <w:rPr>
          <w:rFonts w:cstheme="minorHAnsi"/>
          <w:lang w:val="nl-NL"/>
        </w:rPr>
        <w:t>Voor de mate waarin een lerende kan leren op de werkplek zijn de volgende zaken zeer bepalend: of er een klik is tussen de lerende en de leerwerkplek, de dynamiek die er heerst, de mentorschapsstijl, de jobinhoud en de rollen die de lerende toebedeeld krijgt.</w:t>
      </w:r>
    </w:p>
    <w:p w14:paraId="769463B0" w14:textId="77777777" w:rsidR="00C861FB" w:rsidRPr="007233B2" w:rsidRDefault="00C861FB" w:rsidP="00C861FB">
      <w:pPr>
        <w:rPr>
          <w:color w:val="000000" w:themeColor="text1"/>
          <w:u w:val="single"/>
        </w:rPr>
      </w:pPr>
      <w:r w:rsidRPr="007233B2">
        <w:rPr>
          <w:color w:val="000000" w:themeColor="text1"/>
          <w:u w:val="single"/>
        </w:rPr>
        <w:t>Pluspunten</w:t>
      </w:r>
    </w:p>
    <w:p w14:paraId="029AAF1B" w14:textId="77777777" w:rsidR="00C861FB" w:rsidRDefault="00016EF0" w:rsidP="00C861FB">
      <w:pPr>
        <w:pStyle w:val="Lijstalinea"/>
        <w:numPr>
          <w:ilvl w:val="0"/>
          <w:numId w:val="13"/>
        </w:numPr>
      </w:pPr>
      <w:proofErr w:type="spellStart"/>
      <w:r w:rsidRPr="007233B2">
        <w:t>Kazi</w:t>
      </w:r>
      <w:proofErr w:type="spellEnd"/>
      <w:r w:rsidRPr="007233B2">
        <w:t xml:space="preserve"> helpt talent, organisaties en alle partijen die het proces begeleiden zoals de onderwijsinstellingen en sectorale partnerschappen om op voorhand hun belangrijkste wederzijdse verwachtingen m.b.t. de jobinhoud en rollen tastbaar te maken waardoor de partijen beter kunnen communiceren, oriënteren en kiezen. </w:t>
      </w:r>
    </w:p>
    <w:p w14:paraId="33223F49" w14:textId="389D38D9" w:rsidR="00016EF0" w:rsidRPr="007233B2" w:rsidRDefault="00016EF0" w:rsidP="00C861FB">
      <w:pPr>
        <w:pStyle w:val="Lijstalinea"/>
        <w:numPr>
          <w:ilvl w:val="0"/>
          <w:numId w:val="13"/>
        </w:numPr>
      </w:pPr>
      <w:r w:rsidRPr="007233B2">
        <w:t xml:space="preserve">De </w:t>
      </w:r>
      <w:proofErr w:type="spellStart"/>
      <w:r w:rsidRPr="007233B2">
        <w:t>Kazi</w:t>
      </w:r>
      <w:proofErr w:type="spellEnd"/>
      <w:r w:rsidRPr="007233B2">
        <w:t>-tool is academisch onderbouwd en gevalideerd.</w:t>
      </w:r>
    </w:p>
    <w:p w14:paraId="5DB2D7B1" w14:textId="324C33CE" w:rsidR="00016EF0" w:rsidRPr="007233B2" w:rsidRDefault="00016EF0" w:rsidP="00C861FB">
      <w:pPr>
        <w:pStyle w:val="Lijstalinea"/>
        <w:numPr>
          <w:ilvl w:val="0"/>
          <w:numId w:val="13"/>
        </w:numPr>
      </w:pPr>
      <w:r w:rsidRPr="007233B2">
        <w:lastRenderedPageBreak/>
        <w:t xml:space="preserve">De ontwikkelde tool is </w:t>
      </w:r>
      <w:r w:rsidRPr="00C861FB">
        <w:rPr>
          <w:color w:val="000000" w:themeColor="text1"/>
        </w:rPr>
        <w:t xml:space="preserve">laagdrempelig en geschikt voor jong en oud en </w:t>
      </w:r>
      <w:proofErr w:type="spellStart"/>
      <w:r w:rsidRPr="00C861FB">
        <w:rPr>
          <w:color w:val="000000" w:themeColor="text1"/>
        </w:rPr>
        <w:t>white</w:t>
      </w:r>
      <w:proofErr w:type="spellEnd"/>
      <w:r w:rsidRPr="00C861FB">
        <w:rPr>
          <w:color w:val="000000" w:themeColor="text1"/>
        </w:rPr>
        <w:t xml:space="preserve">/blue </w:t>
      </w:r>
      <w:proofErr w:type="spellStart"/>
      <w:r w:rsidRPr="00C861FB">
        <w:rPr>
          <w:color w:val="000000" w:themeColor="text1"/>
        </w:rPr>
        <w:t>collar</w:t>
      </w:r>
      <w:proofErr w:type="spellEnd"/>
      <w:r w:rsidRPr="00C861FB">
        <w:rPr>
          <w:color w:val="000000" w:themeColor="text1"/>
        </w:rPr>
        <w:t xml:space="preserve">. De vragenlijst kan op 10 minuten ingevuld worden. </w:t>
      </w:r>
      <w:r w:rsidRPr="007233B2">
        <w:t xml:space="preserve">De onderneming en de lerende worden op dezelfde manier bevraagd. </w:t>
      </w:r>
    </w:p>
    <w:p w14:paraId="6E43FBD7" w14:textId="0426AC78" w:rsidR="00016EF0" w:rsidRPr="007233B2" w:rsidRDefault="00016EF0" w:rsidP="00C861FB">
      <w:pPr>
        <w:pStyle w:val="Lijstalinea"/>
        <w:numPr>
          <w:ilvl w:val="0"/>
          <w:numId w:val="13"/>
        </w:numPr>
      </w:pPr>
      <w:r w:rsidRPr="007233B2">
        <w:t xml:space="preserve">Er worden 14 aspecten getoetst - 6 </w:t>
      </w:r>
      <w:proofErr w:type="spellStart"/>
      <w:r w:rsidRPr="007233B2">
        <w:t>jobinhoudelijke</w:t>
      </w:r>
      <w:proofErr w:type="spellEnd"/>
      <w:r w:rsidRPr="007233B2">
        <w:t xml:space="preserve"> aspecten beschreven door werkwaarden en 8 rolsaspecten beschreven door rolprofielen. Rijpheid en bereidheid van de lerende worden gescreend (rijpheid: </w:t>
      </w:r>
      <w:r w:rsidRPr="00C861FB">
        <w:rPr>
          <w:rStyle w:val="spellingerror"/>
          <w:rFonts w:cstheme="minorHAnsi"/>
        </w:rPr>
        <w:t xml:space="preserve">gepast communiceren, reflectie, </w:t>
      </w:r>
      <w:r w:rsidRPr="007233B2">
        <w:t>met feedback</w:t>
      </w:r>
      <w:r w:rsidRPr="00C861FB">
        <w:rPr>
          <w:rStyle w:val="spellingerror"/>
          <w:rFonts w:cstheme="minorHAnsi"/>
        </w:rPr>
        <w:t xml:space="preserve"> k</w:t>
      </w:r>
      <w:r w:rsidRPr="007233B2">
        <w:t>unnen omgaan; bereidheid: positieve leer- en beroepsoriëntatie, geloof in zichzelf).</w:t>
      </w:r>
    </w:p>
    <w:p w14:paraId="25ECCCF3" w14:textId="77777777" w:rsidR="00016EF0" w:rsidRPr="007233B2" w:rsidRDefault="00016EF0" w:rsidP="00C861FB">
      <w:pPr>
        <w:pStyle w:val="Lijstalinea"/>
        <w:numPr>
          <w:ilvl w:val="0"/>
          <w:numId w:val="13"/>
        </w:numPr>
      </w:pPr>
      <w:r w:rsidRPr="007233B2">
        <w:t xml:space="preserve">Als resultaat krijgt de lerende een rapport over zichzelf. Naast de belangrijkste verwachtingen en vaardigheden van de lerende worden ook zijn scores ten opzichte van een referentiegroep in een grafiek weergegeven. </w:t>
      </w:r>
    </w:p>
    <w:p w14:paraId="087F411A" w14:textId="77777777" w:rsidR="00016EF0" w:rsidRPr="00C861FB" w:rsidRDefault="00016EF0" w:rsidP="00C861FB">
      <w:pPr>
        <w:pStyle w:val="Lijstalinea"/>
        <w:numPr>
          <w:ilvl w:val="0"/>
          <w:numId w:val="13"/>
        </w:numPr>
        <w:rPr>
          <w:rStyle w:val="spellingerror"/>
          <w:color w:val="000000" w:themeColor="text1"/>
        </w:rPr>
      </w:pPr>
      <w:r w:rsidRPr="00C861FB">
        <w:rPr>
          <w:rStyle w:val="spellingerror"/>
          <w:rFonts w:cstheme="minorHAnsi"/>
          <w:color w:val="000000" w:themeColor="text1"/>
        </w:rPr>
        <w:t>De onderneming krijgt feedback over wat het sterkst aan bod komt op de leerwerkplek.</w:t>
      </w:r>
    </w:p>
    <w:p w14:paraId="14F1261D" w14:textId="77777777" w:rsidR="00016EF0" w:rsidRPr="007233B2" w:rsidRDefault="00016EF0" w:rsidP="00016EF0">
      <w:pPr>
        <w:rPr>
          <w:rStyle w:val="spellingerror"/>
          <w:rFonts w:cstheme="minorHAnsi"/>
          <w:color w:val="00B050"/>
        </w:rPr>
      </w:pPr>
    </w:p>
    <w:p w14:paraId="628BEE77" w14:textId="77777777" w:rsidR="003A703D" w:rsidRDefault="00016EF0" w:rsidP="00016EF0">
      <w:r w:rsidRPr="007233B2">
        <w:rPr>
          <w:u w:val="single"/>
        </w:rPr>
        <w:t>Nadel</w:t>
      </w:r>
      <w:r w:rsidR="003A703D">
        <w:rPr>
          <w:u w:val="single"/>
        </w:rPr>
        <w:t>en</w:t>
      </w:r>
      <w:r w:rsidRPr="007233B2">
        <w:rPr>
          <w:u w:val="single"/>
        </w:rPr>
        <w:t>:</w:t>
      </w:r>
      <w:r w:rsidRPr="007233B2">
        <w:t xml:space="preserve"> </w:t>
      </w:r>
    </w:p>
    <w:p w14:paraId="024FEBB3" w14:textId="43C082BD" w:rsidR="00016EF0" w:rsidRPr="003A703D" w:rsidRDefault="00016EF0" w:rsidP="003A703D">
      <w:pPr>
        <w:pStyle w:val="Lijstalinea"/>
        <w:numPr>
          <w:ilvl w:val="0"/>
          <w:numId w:val="14"/>
        </w:numPr>
        <w:rPr>
          <w:u w:val="single"/>
        </w:rPr>
      </w:pPr>
      <w:r w:rsidRPr="007233B2">
        <w:t>De taal van de tool zou moeten aangepast worden in het kader van bepaalde opleidingen (bv. patiënt in plaats van klant).</w:t>
      </w:r>
    </w:p>
    <w:p w14:paraId="4B64580A" w14:textId="23471F0F" w:rsidR="003A703D" w:rsidRPr="003A703D" w:rsidRDefault="003A703D" w:rsidP="003A703D">
      <w:pPr>
        <w:pStyle w:val="Lijstalinea"/>
        <w:numPr>
          <w:ilvl w:val="0"/>
          <w:numId w:val="14"/>
        </w:numPr>
        <w:rPr>
          <w:u w:val="single"/>
        </w:rPr>
      </w:pPr>
      <w:proofErr w:type="spellStart"/>
      <w:r w:rsidRPr="007233B2">
        <w:t>Kazi</w:t>
      </w:r>
      <w:proofErr w:type="spellEnd"/>
      <w:r w:rsidRPr="007233B2">
        <w:t xml:space="preserve"> is geen 360° assessment</w:t>
      </w:r>
    </w:p>
    <w:p w14:paraId="7A7F486E" w14:textId="204E3CAA" w:rsidR="003A703D" w:rsidRPr="003A703D" w:rsidRDefault="003A703D" w:rsidP="003A703D">
      <w:pPr>
        <w:pStyle w:val="Lijstalinea"/>
        <w:numPr>
          <w:ilvl w:val="0"/>
          <w:numId w:val="14"/>
        </w:numPr>
        <w:rPr>
          <w:u w:val="single"/>
        </w:rPr>
      </w:pPr>
      <w:proofErr w:type="spellStart"/>
      <w:r>
        <w:t>Kazi</w:t>
      </w:r>
      <w:proofErr w:type="spellEnd"/>
      <w:r>
        <w:t xml:space="preserve"> is betalend</w:t>
      </w:r>
    </w:p>
    <w:p w14:paraId="4DD5839A" w14:textId="77777777" w:rsidR="00016EF0" w:rsidRPr="007233B2" w:rsidRDefault="00016EF0" w:rsidP="00016EF0"/>
    <w:bookmarkEnd w:id="3"/>
    <w:p w14:paraId="493F2DD6" w14:textId="5A970284" w:rsidR="00E1573A" w:rsidRPr="00E1573A" w:rsidRDefault="00E1573A" w:rsidP="00E1573A">
      <w:pPr>
        <w:spacing w:after="0" w:line="240" w:lineRule="auto"/>
        <w:rPr>
          <w:color w:val="4472C4" w:themeColor="accent1"/>
          <w:sz w:val="24"/>
        </w:rPr>
      </w:pPr>
      <w:r w:rsidRPr="00E1573A">
        <w:rPr>
          <w:color w:val="4472C4" w:themeColor="accent1"/>
          <w:sz w:val="24"/>
          <w:u w:val="single"/>
        </w:rPr>
        <w:fldChar w:fldCharType="begin"/>
      </w:r>
      <w:r w:rsidRPr="00E1573A">
        <w:rPr>
          <w:color w:val="4472C4" w:themeColor="accent1"/>
          <w:sz w:val="24"/>
          <w:u w:val="single"/>
        </w:rPr>
        <w:instrText xml:space="preserve"> HYPERLINK "https://pro.g-o.be/blog/Documents/DuLeGO!%20-%20ME%20-%20tool.xlsx" </w:instrText>
      </w:r>
      <w:r w:rsidRPr="00E1573A">
        <w:rPr>
          <w:color w:val="4472C4" w:themeColor="accent1"/>
          <w:sz w:val="24"/>
          <w:u w:val="single"/>
        </w:rPr>
        <w:fldChar w:fldCharType="separate"/>
      </w:r>
      <w:r w:rsidRPr="00E1573A">
        <w:rPr>
          <w:rStyle w:val="Hyperlink"/>
          <w:color w:val="4472C4" w:themeColor="accent1"/>
          <w:sz w:val="24"/>
        </w:rPr>
        <w:t>Me-tool</w:t>
      </w:r>
      <w:r w:rsidRPr="00E1573A">
        <w:rPr>
          <w:color w:val="4472C4" w:themeColor="accent1"/>
          <w:sz w:val="24"/>
        </w:rPr>
        <w:fldChar w:fldCharType="end"/>
      </w:r>
      <w:r w:rsidRPr="00E1573A">
        <w:rPr>
          <w:color w:val="4472C4" w:themeColor="accent1"/>
          <w:sz w:val="24"/>
        </w:rPr>
        <w:t xml:space="preserve"> en </w:t>
      </w:r>
      <w:hyperlink r:id="rId13" w:history="1">
        <w:r w:rsidRPr="00E1573A">
          <w:rPr>
            <w:rStyle w:val="Hyperlink"/>
            <w:color w:val="4472C4" w:themeColor="accent1"/>
            <w:sz w:val="24"/>
          </w:rPr>
          <w:t>we-tool</w:t>
        </w:r>
      </w:hyperlink>
      <w:r w:rsidRPr="00E1573A">
        <w:rPr>
          <w:color w:val="4472C4" w:themeColor="accent1"/>
          <w:sz w:val="24"/>
        </w:rPr>
        <w:t xml:space="preserve"> </w:t>
      </w:r>
      <w:proofErr w:type="spellStart"/>
      <w:r w:rsidRPr="00E1573A">
        <w:rPr>
          <w:color w:val="4472C4" w:themeColor="accent1"/>
          <w:sz w:val="24"/>
        </w:rPr>
        <w:t>DuLeGO</w:t>
      </w:r>
      <w:proofErr w:type="spellEnd"/>
      <w:r w:rsidRPr="00E1573A">
        <w:rPr>
          <w:color w:val="4472C4" w:themeColor="accent1"/>
          <w:sz w:val="24"/>
        </w:rPr>
        <w:t xml:space="preserve">! </w:t>
      </w:r>
    </w:p>
    <w:p w14:paraId="5E77A1D1" w14:textId="77777777" w:rsidR="00E1573A" w:rsidRDefault="00E1573A" w:rsidP="00E1573A">
      <w:pPr>
        <w:spacing w:after="0" w:line="240" w:lineRule="auto"/>
      </w:pPr>
    </w:p>
    <w:p w14:paraId="4AE591FA" w14:textId="6E486322" w:rsidR="00E1573A" w:rsidRDefault="00E1573A" w:rsidP="00E1573A">
      <w:pPr>
        <w:spacing w:after="0" w:line="240" w:lineRule="auto"/>
      </w:pPr>
      <w:r w:rsidRPr="007233B2">
        <w:t xml:space="preserve">De me-tool van </w:t>
      </w:r>
      <w:proofErr w:type="spellStart"/>
      <w:r w:rsidRPr="007233B2">
        <w:t>DuLeGo</w:t>
      </w:r>
      <w:proofErr w:type="spellEnd"/>
      <w:r w:rsidRPr="007233B2">
        <w:t xml:space="preserve"> </w:t>
      </w:r>
      <w:r w:rsidRPr="00E1573A">
        <w:t xml:space="preserve">van de Centrale diensten GO! </w:t>
      </w:r>
      <w:r w:rsidRPr="007233B2">
        <w:t xml:space="preserve">is een vragenlijst voor de zelfreflectie van de leerling. Met de we-tool evalueert het bedrijf de arbeidsrijpheid van de leerling. </w:t>
      </w:r>
    </w:p>
    <w:p w14:paraId="6EB9E765" w14:textId="6CEEF6AA" w:rsidR="00E1573A" w:rsidRDefault="00E1573A" w:rsidP="00E1573A">
      <w:pPr>
        <w:spacing w:after="0" w:line="240" w:lineRule="auto"/>
      </w:pPr>
    </w:p>
    <w:p w14:paraId="2679C408" w14:textId="77777777" w:rsidR="00E1573A" w:rsidRPr="007233B2" w:rsidRDefault="00E1573A" w:rsidP="00E1573A">
      <w:pPr>
        <w:spacing w:after="0" w:line="240" w:lineRule="auto"/>
      </w:pPr>
    </w:p>
    <w:p w14:paraId="47F223D4" w14:textId="332614D1" w:rsidR="00E1573A" w:rsidRPr="00E1573A" w:rsidRDefault="00AE2754" w:rsidP="00E1573A">
      <w:pPr>
        <w:spacing w:after="0" w:line="240" w:lineRule="auto"/>
        <w:rPr>
          <w:color w:val="4472C4" w:themeColor="accent1"/>
          <w:sz w:val="24"/>
        </w:rPr>
      </w:pPr>
      <w:hyperlink r:id="rId14" w:history="1">
        <w:r w:rsidR="00E1573A" w:rsidRPr="00E1573A">
          <w:rPr>
            <w:rStyle w:val="Hyperlink"/>
            <w:color w:val="4472C4" w:themeColor="accent1"/>
            <w:sz w:val="24"/>
          </w:rPr>
          <w:t>Tool</w:t>
        </w:r>
      </w:hyperlink>
      <w:r w:rsidR="00E1573A" w:rsidRPr="00E1573A">
        <w:rPr>
          <w:color w:val="4472C4" w:themeColor="accent1"/>
          <w:sz w:val="24"/>
        </w:rPr>
        <w:t xml:space="preserve"> van </w:t>
      </w:r>
      <w:proofErr w:type="spellStart"/>
      <w:r w:rsidR="00E1573A" w:rsidRPr="00E1573A">
        <w:rPr>
          <w:color w:val="4472C4" w:themeColor="accent1"/>
          <w:sz w:val="24"/>
        </w:rPr>
        <w:t>DUOplus</w:t>
      </w:r>
      <w:proofErr w:type="spellEnd"/>
      <w:r w:rsidR="00E1573A" w:rsidRPr="00E1573A">
        <w:rPr>
          <w:color w:val="4472C4" w:themeColor="accent1"/>
          <w:sz w:val="24"/>
        </w:rPr>
        <w:t xml:space="preserve"> </w:t>
      </w:r>
      <w:proofErr w:type="spellStart"/>
      <w:r w:rsidR="00E1573A" w:rsidRPr="00E1573A">
        <w:rPr>
          <w:color w:val="4472C4" w:themeColor="accent1"/>
          <w:sz w:val="24"/>
        </w:rPr>
        <w:t>TOPunt</w:t>
      </w:r>
      <w:proofErr w:type="spellEnd"/>
      <w:r w:rsidR="00E1573A" w:rsidRPr="00E1573A">
        <w:rPr>
          <w:color w:val="4472C4" w:themeColor="accent1"/>
          <w:sz w:val="24"/>
        </w:rPr>
        <w:t xml:space="preserve"> Gent</w:t>
      </w:r>
    </w:p>
    <w:p w14:paraId="79D6ACB1" w14:textId="77777777" w:rsidR="00E1573A" w:rsidRDefault="00E1573A" w:rsidP="00E1573A">
      <w:pPr>
        <w:spacing w:after="0" w:line="240" w:lineRule="auto"/>
      </w:pPr>
    </w:p>
    <w:p w14:paraId="3626A719" w14:textId="202BE162" w:rsidR="00E1573A" w:rsidRDefault="00E1573A" w:rsidP="00E1573A">
      <w:pPr>
        <w:spacing w:after="0" w:line="240" w:lineRule="auto"/>
        <w:rPr>
          <w:color w:val="4472C4" w:themeColor="accent1"/>
        </w:rPr>
      </w:pPr>
      <w:r w:rsidRPr="007233B2">
        <w:t xml:space="preserve">Duo+ van </w:t>
      </w:r>
      <w:proofErr w:type="spellStart"/>
      <w:r w:rsidRPr="007233B2">
        <w:t>TOPunt</w:t>
      </w:r>
      <w:proofErr w:type="spellEnd"/>
      <w:r w:rsidRPr="007233B2">
        <w:t xml:space="preserve"> Gent vzw biedt per procesfase (toeleiding, screening, matching, opleiding, opvolging en evaluatie) een inventaris aan van ondersteunende methodieken. Het is een goede start om te kijken naar wat er allemaal bestaat</w:t>
      </w:r>
      <w:r>
        <w:t xml:space="preserve"> </w:t>
      </w:r>
      <w:r w:rsidRPr="00E1573A">
        <w:t>(</w:t>
      </w:r>
      <w:hyperlink r:id="rId15" w:history="1">
        <w:r w:rsidRPr="00E1573A">
          <w:rPr>
            <w:rStyle w:val="Hyperlink"/>
            <w:color w:val="4472C4" w:themeColor="accent1"/>
          </w:rPr>
          <w:t>inleidende tekst</w:t>
        </w:r>
      </w:hyperlink>
      <w:r w:rsidRPr="00E1573A">
        <w:rPr>
          <w:color w:val="4472C4" w:themeColor="accent1"/>
        </w:rPr>
        <w:t>)</w:t>
      </w:r>
      <w:r>
        <w:rPr>
          <w:color w:val="4472C4" w:themeColor="accent1"/>
        </w:rPr>
        <w:t>.</w:t>
      </w:r>
    </w:p>
    <w:p w14:paraId="4E722E50" w14:textId="77777777" w:rsidR="00E1573A" w:rsidRDefault="00E1573A" w:rsidP="00E1573A">
      <w:pPr>
        <w:spacing w:after="0" w:line="240" w:lineRule="auto"/>
      </w:pPr>
    </w:p>
    <w:p w14:paraId="5686E567" w14:textId="03E53923" w:rsidR="00E1573A" w:rsidRDefault="00E1573A" w:rsidP="00E1573A">
      <w:pPr>
        <w:spacing w:after="0" w:line="240" w:lineRule="auto"/>
      </w:pPr>
      <w:proofErr w:type="spellStart"/>
      <w:r w:rsidRPr="007233B2">
        <w:t>TOPunt</w:t>
      </w:r>
      <w:proofErr w:type="spellEnd"/>
      <w:r w:rsidRPr="007233B2">
        <w:t xml:space="preserve"> Gent vzw heeft in het kader van een ESF-project ‘</w:t>
      </w:r>
      <w:proofErr w:type="spellStart"/>
      <w:r w:rsidRPr="007233B2">
        <w:t>InClusieF</w:t>
      </w:r>
      <w:proofErr w:type="spellEnd"/>
      <w:r w:rsidRPr="007233B2">
        <w:t xml:space="preserve">’ ook een draaiboek ontwikkeld dat een methodiek aanbiedt om generieke competenties te screenen, matchen en coachen. </w:t>
      </w:r>
    </w:p>
    <w:p w14:paraId="4DAD05DB" w14:textId="01C68086" w:rsidR="00E1573A" w:rsidRDefault="00E1573A" w:rsidP="00E1573A">
      <w:pPr>
        <w:spacing w:after="0" w:line="240" w:lineRule="auto"/>
      </w:pPr>
    </w:p>
    <w:p w14:paraId="373D3F9D" w14:textId="77777777" w:rsidR="00E1573A" w:rsidRPr="007233B2" w:rsidRDefault="00E1573A" w:rsidP="00E1573A">
      <w:pPr>
        <w:spacing w:after="0" w:line="240" w:lineRule="auto"/>
      </w:pPr>
    </w:p>
    <w:p w14:paraId="6534F79C" w14:textId="77777777" w:rsidR="00E1573A" w:rsidRDefault="00AE2754" w:rsidP="00E1573A">
      <w:pPr>
        <w:spacing w:after="0" w:line="240" w:lineRule="auto"/>
        <w:rPr>
          <w:color w:val="4472C4" w:themeColor="accent1"/>
          <w:sz w:val="24"/>
        </w:rPr>
      </w:pPr>
      <w:hyperlink r:id="rId16" w:history="1">
        <w:r w:rsidR="00E1573A" w:rsidRPr="00E1573A">
          <w:rPr>
            <w:rStyle w:val="Hyperlink"/>
            <w:color w:val="4472C4" w:themeColor="accent1"/>
            <w:sz w:val="24"/>
          </w:rPr>
          <w:t>Tool</w:t>
        </w:r>
      </w:hyperlink>
      <w:r w:rsidR="00E1573A" w:rsidRPr="00E1573A">
        <w:rPr>
          <w:color w:val="4472C4" w:themeColor="accent1"/>
          <w:sz w:val="24"/>
        </w:rPr>
        <w:t xml:space="preserve"> van TA </w:t>
      </w:r>
      <w:proofErr w:type="spellStart"/>
      <w:r w:rsidR="00E1573A" w:rsidRPr="00E1573A">
        <w:rPr>
          <w:color w:val="4472C4" w:themeColor="accent1"/>
          <w:sz w:val="24"/>
        </w:rPr>
        <w:t>Zavelenberg</w:t>
      </w:r>
      <w:proofErr w:type="spellEnd"/>
    </w:p>
    <w:p w14:paraId="60EEDCD5" w14:textId="0B01F587" w:rsidR="00E1573A" w:rsidRPr="00E1573A" w:rsidRDefault="00E1573A" w:rsidP="00E1573A">
      <w:pPr>
        <w:spacing w:after="0" w:line="240" w:lineRule="auto"/>
        <w:rPr>
          <w:color w:val="4472C4" w:themeColor="accent1"/>
          <w:sz w:val="24"/>
        </w:rPr>
      </w:pPr>
      <w:r w:rsidRPr="00E1573A">
        <w:rPr>
          <w:color w:val="4472C4" w:themeColor="accent1"/>
          <w:sz w:val="24"/>
        </w:rPr>
        <w:t xml:space="preserve"> </w:t>
      </w:r>
    </w:p>
    <w:p w14:paraId="3D82F06F" w14:textId="7C845488" w:rsidR="00E1573A" w:rsidRPr="007233B2" w:rsidRDefault="00E1573A" w:rsidP="00E1573A">
      <w:pPr>
        <w:spacing w:after="0" w:line="240" w:lineRule="auto"/>
      </w:pPr>
      <w:r w:rsidRPr="007233B2">
        <w:t xml:space="preserve">De tool van TA </w:t>
      </w:r>
      <w:proofErr w:type="spellStart"/>
      <w:r w:rsidRPr="007233B2">
        <w:t>Zavelenberg</w:t>
      </w:r>
      <w:proofErr w:type="spellEnd"/>
      <w:r w:rsidRPr="007233B2">
        <w:t xml:space="preserve"> past een methodiek</w:t>
      </w:r>
      <w:r>
        <w:t xml:space="preserve"> </w:t>
      </w:r>
      <w:r w:rsidRPr="00E1573A">
        <w:t>(</w:t>
      </w:r>
      <w:hyperlink r:id="rId17" w:history="1">
        <w:r w:rsidRPr="00E1573A">
          <w:rPr>
            <w:rStyle w:val="Hyperlink"/>
            <w:color w:val="4472C4" w:themeColor="accent1"/>
          </w:rPr>
          <w:t>toelichting</w:t>
        </w:r>
      </w:hyperlink>
      <w:hyperlink r:id="rId18" w:history="1">
        <w:r w:rsidRPr="00E1573A">
          <w:rPr>
            <w:rStyle w:val="Hyperlink"/>
            <w:color w:val="4472C4" w:themeColor="accent1"/>
          </w:rPr>
          <w:t xml:space="preserve"> </w:t>
        </w:r>
      </w:hyperlink>
      <w:r w:rsidRPr="00E1573A">
        <w:rPr>
          <w:color w:val="4472C4" w:themeColor="accent1"/>
        </w:rPr>
        <w:t>)</w:t>
      </w:r>
      <w:r w:rsidRPr="007233B2">
        <w:t xml:space="preserve"> toe die gebaseerd is op feedback, </w:t>
      </w:r>
      <w:proofErr w:type="spellStart"/>
      <w:r w:rsidRPr="007233B2">
        <w:t>feedup</w:t>
      </w:r>
      <w:proofErr w:type="spellEnd"/>
      <w:r w:rsidRPr="007233B2">
        <w:t xml:space="preserve"> en </w:t>
      </w:r>
      <w:proofErr w:type="spellStart"/>
      <w:r w:rsidRPr="007233B2">
        <w:t>feedforward</w:t>
      </w:r>
      <w:proofErr w:type="spellEnd"/>
      <w:r w:rsidRPr="007233B2">
        <w:t xml:space="preserve"> om de arbeidsrijpheid van de leerling te peilen. Op basis van het niveau van de arbeidsrijpheid wordt er een arbeidsprofiel opgesteld. Het arbeidsprofiel wordt geïntegreerd in een persoonlijk ontwikkelingstraject.</w:t>
      </w:r>
    </w:p>
    <w:p w14:paraId="39596E53" w14:textId="77777777" w:rsidR="00E1573A" w:rsidRPr="00E1573A" w:rsidRDefault="00E1573A" w:rsidP="00E1573A">
      <w:pPr>
        <w:pStyle w:val="Lijstalinea"/>
        <w:spacing w:after="0" w:line="240" w:lineRule="auto"/>
      </w:pPr>
    </w:p>
    <w:p w14:paraId="69A7E915" w14:textId="4F6AA2F6" w:rsidR="00E1573A" w:rsidRPr="00E1573A" w:rsidRDefault="00AE2754" w:rsidP="00E1573A">
      <w:pPr>
        <w:spacing w:after="0" w:line="240" w:lineRule="auto"/>
        <w:rPr>
          <w:color w:val="4472C4" w:themeColor="accent1"/>
          <w:sz w:val="24"/>
        </w:rPr>
      </w:pPr>
      <w:hyperlink r:id="rId19" w:history="1">
        <w:r w:rsidR="00E1573A" w:rsidRPr="00E1573A">
          <w:rPr>
            <w:rStyle w:val="Hyperlink"/>
            <w:color w:val="4472C4" w:themeColor="accent1"/>
            <w:sz w:val="24"/>
          </w:rPr>
          <w:t>Tool arbeidsrijpheid</w:t>
        </w:r>
      </w:hyperlink>
    </w:p>
    <w:p w14:paraId="175AAAF4" w14:textId="77777777" w:rsidR="00E1573A" w:rsidRDefault="00E1573A" w:rsidP="00E1573A">
      <w:pPr>
        <w:spacing w:after="0" w:line="240" w:lineRule="auto"/>
      </w:pPr>
    </w:p>
    <w:p w14:paraId="5C163D6A" w14:textId="0C5D012D" w:rsidR="00E1573A" w:rsidRDefault="00E1573A" w:rsidP="00E1573A">
      <w:pPr>
        <w:spacing w:after="0" w:line="240" w:lineRule="auto"/>
      </w:pPr>
      <w:r w:rsidRPr="007233B2">
        <w:t xml:space="preserve">VOLTA vzw heeft met </w:t>
      </w:r>
      <w:proofErr w:type="spellStart"/>
      <w:r w:rsidRPr="007233B2">
        <w:t>Kazi</w:t>
      </w:r>
      <w:proofErr w:type="spellEnd"/>
      <w:r w:rsidRPr="007233B2">
        <w:t xml:space="preserve"> meegewerkt om een specifieke tool rond arbeidsrijpheid te ontwikkelen. Het is een vragenlijst die ingevuld wordt door het bedrijf.</w:t>
      </w:r>
    </w:p>
    <w:p w14:paraId="6702C71B" w14:textId="77777777" w:rsidR="00E1573A" w:rsidRPr="007233B2" w:rsidRDefault="00E1573A" w:rsidP="00E1573A">
      <w:pPr>
        <w:spacing w:after="0" w:line="240" w:lineRule="auto"/>
      </w:pPr>
    </w:p>
    <w:p w14:paraId="4D17EFC2" w14:textId="34EB6AE0" w:rsidR="00E1573A" w:rsidRPr="004F1108" w:rsidRDefault="00AE2754" w:rsidP="00E1573A">
      <w:pPr>
        <w:spacing w:after="0" w:line="240" w:lineRule="auto"/>
        <w:rPr>
          <w:sz w:val="24"/>
        </w:rPr>
      </w:pPr>
      <w:hyperlink r:id="rId20" w:history="1">
        <w:r w:rsidR="00E1573A" w:rsidRPr="004F1108">
          <w:rPr>
            <w:rStyle w:val="Hyperlink"/>
            <w:sz w:val="24"/>
          </w:rPr>
          <w:t>Draaiboek tool SIM-Me</w:t>
        </w:r>
      </w:hyperlink>
    </w:p>
    <w:p w14:paraId="0D069BAA" w14:textId="77777777" w:rsidR="004F1108" w:rsidRDefault="004F1108" w:rsidP="00E1573A">
      <w:pPr>
        <w:spacing w:after="0" w:line="240" w:lineRule="auto"/>
      </w:pPr>
    </w:p>
    <w:p w14:paraId="42B3B261" w14:textId="0D4AE382" w:rsidR="00E1573A" w:rsidRPr="007233B2" w:rsidRDefault="00E1573A" w:rsidP="00E1573A">
      <w:pPr>
        <w:spacing w:after="0" w:line="240" w:lineRule="auto"/>
      </w:pPr>
      <w:r w:rsidRPr="007233B2">
        <w:t xml:space="preserve">Met het draaiboek tool SIM-Me (SIM = screening, intake, matching) </w:t>
      </w:r>
      <w:r>
        <w:t xml:space="preserve">van JES </w:t>
      </w:r>
      <w:r w:rsidRPr="007233B2">
        <w:t>gaat men een loopbaanstrategie met de jongere uittekenen vertrekkende van de motieven van de lerende zodat de lerende een bewuste keuze voor het duaal leren kan maken.</w:t>
      </w:r>
    </w:p>
    <w:p w14:paraId="583B33F2" w14:textId="77777777" w:rsidR="00E1573A" w:rsidRDefault="00E1573A" w:rsidP="00E1573A">
      <w:pPr>
        <w:spacing w:line="240" w:lineRule="auto"/>
        <w:rPr>
          <w:u w:val="single"/>
        </w:rPr>
      </w:pPr>
    </w:p>
    <w:p w14:paraId="5D48A044" w14:textId="77777777" w:rsidR="00E1573A" w:rsidRPr="00521205" w:rsidRDefault="00AE2754" w:rsidP="00E1573A">
      <w:pPr>
        <w:spacing w:line="240" w:lineRule="auto"/>
        <w:rPr>
          <w:sz w:val="24"/>
          <w:szCs w:val="24"/>
        </w:rPr>
      </w:pPr>
      <w:hyperlink r:id="rId21" w:history="1">
        <w:r w:rsidR="00E1573A" w:rsidRPr="00521205">
          <w:rPr>
            <w:rStyle w:val="Hyperlink"/>
            <w:sz w:val="24"/>
            <w:szCs w:val="24"/>
          </w:rPr>
          <w:t xml:space="preserve">Test </w:t>
        </w:r>
      </w:hyperlink>
      <w:hyperlink r:id="rId22" w:history="1">
        <w:proofErr w:type="spellStart"/>
        <w:r w:rsidR="00E1573A" w:rsidRPr="00521205">
          <w:rPr>
            <w:rStyle w:val="Hyperlink"/>
            <w:sz w:val="24"/>
            <w:szCs w:val="24"/>
          </w:rPr>
          <w:t>yourselfie</w:t>
        </w:r>
        <w:proofErr w:type="spellEnd"/>
      </w:hyperlink>
      <w:hyperlink r:id="rId23" w:history="1">
        <w:r w:rsidR="00E1573A" w:rsidRPr="00521205">
          <w:rPr>
            <w:rStyle w:val="Hyperlink"/>
            <w:sz w:val="24"/>
            <w:szCs w:val="24"/>
          </w:rPr>
          <w:t>-tool</w:t>
        </w:r>
      </w:hyperlink>
      <w:r w:rsidR="00E1573A" w:rsidRPr="00521205">
        <w:rPr>
          <w:sz w:val="24"/>
          <w:szCs w:val="24"/>
        </w:rPr>
        <w:t xml:space="preserve"> </w:t>
      </w:r>
    </w:p>
    <w:p w14:paraId="7912DB43" w14:textId="7351EA05" w:rsidR="00016EF0" w:rsidRPr="007233B2" w:rsidRDefault="004F1108" w:rsidP="00E1573A">
      <w:pPr>
        <w:spacing w:line="240" w:lineRule="auto"/>
      </w:pPr>
      <w:r>
        <w:rPr>
          <w:u w:val="single"/>
        </w:rPr>
        <w:t xml:space="preserve">Zie de </w:t>
      </w:r>
      <w:hyperlink r:id="rId24" w:history="1">
        <w:r w:rsidR="00E1573A" w:rsidRPr="00E1573A">
          <w:rPr>
            <w:rStyle w:val="Hyperlink"/>
          </w:rPr>
          <w:t>toelichting</w:t>
        </w:r>
      </w:hyperlink>
      <w:r w:rsidR="00E1573A" w:rsidRPr="00E1573A">
        <w:t xml:space="preserve"> over de studie en het project door het Vormingsfonds voor uitzendkrachten en KU Leuven rond soft skills</w:t>
      </w:r>
      <w:r w:rsidR="00E1573A">
        <w:t xml:space="preserve">. </w:t>
      </w:r>
      <w:r w:rsidR="00016EF0" w:rsidRPr="007233B2">
        <w:t xml:space="preserve">Met de </w:t>
      </w:r>
      <w:proofErr w:type="spellStart"/>
      <w:r w:rsidR="00016EF0" w:rsidRPr="007233B2">
        <w:t>testyourselfie</w:t>
      </w:r>
      <w:proofErr w:type="spellEnd"/>
      <w:r w:rsidR="00016EF0" w:rsidRPr="007233B2">
        <w:t>-tool kan men zichzelf testen op soft skills. Het maakt deel uit van het project App-</w:t>
      </w:r>
      <w:proofErr w:type="spellStart"/>
      <w:r w:rsidR="00016EF0" w:rsidRPr="007233B2">
        <w:t>titude</w:t>
      </w:r>
      <w:proofErr w:type="spellEnd"/>
      <w:r w:rsidR="00016EF0" w:rsidRPr="007233B2">
        <w:t xml:space="preserve"> van KU Leuven, dat ook onderzocht welke skills op de werkplek respectievelijk volgens lerenden en werkgevers belangrijk zijn en deze vergeleek. </w:t>
      </w:r>
    </w:p>
    <w:p w14:paraId="5699DF25" w14:textId="144EF50B" w:rsidR="00ED19A5" w:rsidRDefault="00ED19A5" w:rsidP="00016EF0"/>
    <w:sectPr w:rsidR="00ED19A5">
      <w:headerReference w:type="default" r:id="rId25"/>
      <w:footerReference w:type="default" r:id="rId2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179200" w14:textId="77777777" w:rsidR="00AE2754" w:rsidRDefault="00AE2754" w:rsidP="00EC59A9">
      <w:pPr>
        <w:spacing w:after="0" w:line="240" w:lineRule="auto"/>
      </w:pPr>
      <w:r>
        <w:separator/>
      </w:r>
    </w:p>
  </w:endnote>
  <w:endnote w:type="continuationSeparator" w:id="0">
    <w:p w14:paraId="6DBDC53A" w14:textId="77777777" w:rsidR="00AE2754" w:rsidRDefault="00AE2754" w:rsidP="00EC59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26589755"/>
      <w:docPartObj>
        <w:docPartGallery w:val="Page Numbers (Bottom of Page)"/>
        <w:docPartUnique/>
      </w:docPartObj>
    </w:sdtPr>
    <w:sdtEndPr/>
    <w:sdtContent>
      <w:p w14:paraId="004037E8" w14:textId="2A3DD7FB" w:rsidR="00EC59A9" w:rsidRDefault="00EC59A9">
        <w:pPr>
          <w:pStyle w:val="Voettekst"/>
          <w:jc w:val="right"/>
        </w:pPr>
        <w:r>
          <w:fldChar w:fldCharType="begin"/>
        </w:r>
        <w:r>
          <w:instrText>PAGE   \* MERGEFORMAT</w:instrText>
        </w:r>
        <w:r>
          <w:fldChar w:fldCharType="separate"/>
        </w:r>
        <w:r>
          <w:rPr>
            <w:lang w:val="nl-NL"/>
          </w:rPr>
          <w:t>2</w:t>
        </w:r>
        <w:r>
          <w:fldChar w:fldCharType="end"/>
        </w:r>
      </w:p>
    </w:sdtContent>
  </w:sdt>
  <w:p w14:paraId="18CD9E72" w14:textId="77777777" w:rsidR="00EC59A9" w:rsidRDefault="00EC59A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31E1EA" w14:textId="77777777" w:rsidR="00AE2754" w:rsidRDefault="00AE2754" w:rsidP="00EC59A9">
      <w:pPr>
        <w:spacing w:after="0" w:line="240" w:lineRule="auto"/>
      </w:pPr>
      <w:r>
        <w:separator/>
      </w:r>
    </w:p>
  </w:footnote>
  <w:footnote w:type="continuationSeparator" w:id="0">
    <w:p w14:paraId="53C24617" w14:textId="77777777" w:rsidR="00AE2754" w:rsidRDefault="00AE2754" w:rsidP="00EC59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A50CF2" w14:textId="085CD57D" w:rsidR="00EC59A9" w:rsidRDefault="00CC0022">
    <w:pPr>
      <w:pStyle w:val="Koptekst"/>
    </w:pPr>
    <w:r>
      <w:rPr>
        <w:noProof/>
      </w:rPr>
      <w:drawing>
        <wp:inline distT="0" distB="0" distL="0" distR="0" wp14:anchorId="4CAFE167" wp14:editId="7E22837E">
          <wp:extent cx="5760720" cy="46355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463550"/>
                  </a:xfrm>
                  <a:prstGeom prst="rect">
                    <a:avLst/>
                  </a:prstGeom>
                  <a:noFill/>
                  <a:ln>
                    <a:noFill/>
                  </a:ln>
                </pic:spPr>
              </pic:pic>
            </a:graphicData>
          </a:graphic>
        </wp:inline>
      </w:drawing>
    </w:r>
    <w:r w:rsidR="007144F1">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F4888"/>
    <w:multiLevelType w:val="hybridMultilevel"/>
    <w:tmpl w:val="E36E987A"/>
    <w:lvl w:ilvl="0" w:tplc="E78A357A">
      <w:numFmt w:val="bullet"/>
      <w:lvlText w:val="-"/>
      <w:lvlJc w:val="left"/>
      <w:pPr>
        <w:ind w:left="1068" w:hanging="360"/>
      </w:pPr>
      <w:rPr>
        <w:rFonts w:ascii="Calibri" w:eastAsiaTheme="minorHAnsi" w:hAnsi="Calibri" w:cs="Calibri"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 w15:restartNumberingAfterBreak="0">
    <w:nsid w:val="0B47617F"/>
    <w:multiLevelType w:val="hybridMultilevel"/>
    <w:tmpl w:val="88B4D51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01B085F"/>
    <w:multiLevelType w:val="hybridMultilevel"/>
    <w:tmpl w:val="84321A5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4D556BF"/>
    <w:multiLevelType w:val="hybridMultilevel"/>
    <w:tmpl w:val="2FD09EE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19323A07"/>
    <w:multiLevelType w:val="hybridMultilevel"/>
    <w:tmpl w:val="B50C3458"/>
    <w:lvl w:ilvl="0" w:tplc="61B2538C">
      <w:start w:val="1"/>
      <w:numFmt w:val="bullet"/>
      <w:lvlText w:val="•"/>
      <w:lvlJc w:val="left"/>
      <w:pPr>
        <w:tabs>
          <w:tab w:val="num" w:pos="720"/>
        </w:tabs>
        <w:ind w:left="720" w:hanging="360"/>
      </w:pPr>
      <w:rPr>
        <w:rFonts w:ascii="Arial" w:hAnsi="Arial" w:hint="default"/>
      </w:rPr>
    </w:lvl>
    <w:lvl w:ilvl="1" w:tplc="B130FE14" w:tentative="1">
      <w:start w:val="1"/>
      <w:numFmt w:val="bullet"/>
      <w:lvlText w:val="•"/>
      <w:lvlJc w:val="left"/>
      <w:pPr>
        <w:tabs>
          <w:tab w:val="num" w:pos="1440"/>
        </w:tabs>
        <w:ind w:left="1440" w:hanging="360"/>
      </w:pPr>
      <w:rPr>
        <w:rFonts w:ascii="Arial" w:hAnsi="Arial" w:hint="default"/>
      </w:rPr>
    </w:lvl>
    <w:lvl w:ilvl="2" w:tplc="DA907D18" w:tentative="1">
      <w:start w:val="1"/>
      <w:numFmt w:val="bullet"/>
      <w:lvlText w:val="•"/>
      <w:lvlJc w:val="left"/>
      <w:pPr>
        <w:tabs>
          <w:tab w:val="num" w:pos="2160"/>
        </w:tabs>
        <w:ind w:left="2160" w:hanging="360"/>
      </w:pPr>
      <w:rPr>
        <w:rFonts w:ascii="Arial" w:hAnsi="Arial" w:hint="default"/>
      </w:rPr>
    </w:lvl>
    <w:lvl w:ilvl="3" w:tplc="8B7EFF5A" w:tentative="1">
      <w:start w:val="1"/>
      <w:numFmt w:val="bullet"/>
      <w:lvlText w:val="•"/>
      <w:lvlJc w:val="left"/>
      <w:pPr>
        <w:tabs>
          <w:tab w:val="num" w:pos="2880"/>
        </w:tabs>
        <w:ind w:left="2880" w:hanging="360"/>
      </w:pPr>
      <w:rPr>
        <w:rFonts w:ascii="Arial" w:hAnsi="Arial" w:hint="default"/>
      </w:rPr>
    </w:lvl>
    <w:lvl w:ilvl="4" w:tplc="E3EC6EF8" w:tentative="1">
      <w:start w:val="1"/>
      <w:numFmt w:val="bullet"/>
      <w:lvlText w:val="•"/>
      <w:lvlJc w:val="left"/>
      <w:pPr>
        <w:tabs>
          <w:tab w:val="num" w:pos="3600"/>
        </w:tabs>
        <w:ind w:left="3600" w:hanging="360"/>
      </w:pPr>
      <w:rPr>
        <w:rFonts w:ascii="Arial" w:hAnsi="Arial" w:hint="default"/>
      </w:rPr>
    </w:lvl>
    <w:lvl w:ilvl="5" w:tplc="93DAB33E" w:tentative="1">
      <w:start w:val="1"/>
      <w:numFmt w:val="bullet"/>
      <w:lvlText w:val="•"/>
      <w:lvlJc w:val="left"/>
      <w:pPr>
        <w:tabs>
          <w:tab w:val="num" w:pos="4320"/>
        </w:tabs>
        <w:ind w:left="4320" w:hanging="360"/>
      </w:pPr>
      <w:rPr>
        <w:rFonts w:ascii="Arial" w:hAnsi="Arial" w:hint="default"/>
      </w:rPr>
    </w:lvl>
    <w:lvl w:ilvl="6" w:tplc="F32C81EA" w:tentative="1">
      <w:start w:val="1"/>
      <w:numFmt w:val="bullet"/>
      <w:lvlText w:val="•"/>
      <w:lvlJc w:val="left"/>
      <w:pPr>
        <w:tabs>
          <w:tab w:val="num" w:pos="5040"/>
        </w:tabs>
        <w:ind w:left="5040" w:hanging="360"/>
      </w:pPr>
      <w:rPr>
        <w:rFonts w:ascii="Arial" w:hAnsi="Arial" w:hint="default"/>
      </w:rPr>
    </w:lvl>
    <w:lvl w:ilvl="7" w:tplc="53263A4A" w:tentative="1">
      <w:start w:val="1"/>
      <w:numFmt w:val="bullet"/>
      <w:lvlText w:val="•"/>
      <w:lvlJc w:val="left"/>
      <w:pPr>
        <w:tabs>
          <w:tab w:val="num" w:pos="5760"/>
        </w:tabs>
        <w:ind w:left="5760" w:hanging="360"/>
      </w:pPr>
      <w:rPr>
        <w:rFonts w:ascii="Arial" w:hAnsi="Arial" w:hint="default"/>
      </w:rPr>
    </w:lvl>
    <w:lvl w:ilvl="8" w:tplc="7F22C2F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B2A4120"/>
    <w:multiLevelType w:val="hybridMultilevel"/>
    <w:tmpl w:val="2F563EFE"/>
    <w:lvl w:ilvl="0" w:tplc="61240702">
      <w:numFmt w:val="bullet"/>
      <w:lvlText w:val="-"/>
      <w:lvlJc w:val="left"/>
      <w:pPr>
        <w:ind w:left="720" w:hanging="360"/>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6" w15:restartNumberingAfterBreak="0">
    <w:nsid w:val="1E5E34F6"/>
    <w:multiLevelType w:val="hybridMultilevel"/>
    <w:tmpl w:val="20E2DC6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FAB0A1A"/>
    <w:multiLevelType w:val="hybridMultilevel"/>
    <w:tmpl w:val="89589EF2"/>
    <w:lvl w:ilvl="0" w:tplc="24064840">
      <w:numFmt w:val="bullet"/>
      <w:lvlText w:val="-"/>
      <w:lvlJc w:val="left"/>
      <w:pPr>
        <w:tabs>
          <w:tab w:val="num" w:pos="720"/>
        </w:tabs>
        <w:ind w:left="720" w:hanging="360"/>
      </w:pPr>
      <w:rPr>
        <w:rFonts w:ascii="Calibri" w:eastAsiaTheme="minorHAnsi" w:hAnsi="Calibri" w:cs="Calibri" w:hint="default"/>
        <w:color w:val="auto"/>
      </w:rPr>
    </w:lvl>
    <w:lvl w:ilvl="1" w:tplc="08130003">
      <w:start w:val="1"/>
      <w:numFmt w:val="bullet"/>
      <w:lvlText w:val="o"/>
      <w:lvlJc w:val="left"/>
      <w:pPr>
        <w:tabs>
          <w:tab w:val="num" w:pos="1440"/>
        </w:tabs>
        <w:ind w:left="1440" w:hanging="360"/>
      </w:pPr>
      <w:rPr>
        <w:rFonts w:ascii="Courier New" w:hAnsi="Courier New" w:cs="Courier New" w:hint="default"/>
      </w:rPr>
    </w:lvl>
    <w:lvl w:ilvl="2" w:tplc="051A0E86" w:tentative="1">
      <w:start w:val="1"/>
      <w:numFmt w:val="bullet"/>
      <w:lvlText w:val="•"/>
      <w:lvlJc w:val="left"/>
      <w:pPr>
        <w:tabs>
          <w:tab w:val="num" w:pos="2160"/>
        </w:tabs>
        <w:ind w:left="2160" w:hanging="360"/>
      </w:pPr>
      <w:rPr>
        <w:rFonts w:ascii="Arial" w:hAnsi="Arial" w:hint="default"/>
      </w:rPr>
    </w:lvl>
    <w:lvl w:ilvl="3" w:tplc="8E3E6BE4" w:tentative="1">
      <w:start w:val="1"/>
      <w:numFmt w:val="bullet"/>
      <w:lvlText w:val="•"/>
      <w:lvlJc w:val="left"/>
      <w:pPr>
        <w:tabs>
          <w:tab w:val="num" w:pos="2880"/>
        </w:tabs>
        <w:ind w:left="2880" w:hanging="360"/>
      </w:pPr>
      <w:rPr>
        <w:rFonts w:ascii="Arial" w:hAnsi="Arial" w:hint="default"/>
      </w:rPr>
    </w:lvl>
    <w:lvl w:ilvl="4" w:tplc="9D5AFFFC" w:tentative="1">
      <w:start w:val="1"/>
      <w:numFmt w:val="bullet"/>
      <w:lvlText w:val="•"/>
      <w:lvlJc w:val="left"/>
      <w:pPr>
        <w:tabs>
          <w:tab w:val="num" w:pos="3600"/>
        </w:tabs>
        <w:ind w:left="3600" w:hanging="360"/>
      </w:pPr>
      <w:rPr>
        <w:rFonts w:ascii="Arial" w:hAnsi="Arial" w:hint="default"/>
      </w:rPr>
    </w:lvl>
    <w:lvl w:ilvl="5" w:tplc="E9809B1E" w:tentative="1">
      <w:start w:val="1"/>
      <w:numFmt w:val="bullet"/>
      <w:lvlText w:val="•"/>
      <w:lvlJc w:val="left"/>
      <w:pPr>
        <w:tabs>
          <w:tab w:val="num" w:pos="4320"/>
        </w:tabs>
        <w:ind w:left="4320" w:hanging="360"/>
      </w:pPr>
      <w:rPr>
        <w:rFonts w:ascii="Arial" w:hAnsi="Arial" w:hint="default"/>
      </w:rPr>
    </w:lvl>
    <w:lvl w:ilvl="6" w:tplc="452299B0" w:tentative="1">
      <w:start w:val="1"/>
      <w:numFmt w:val="bullet"/>
      <w:lvlText w:val="•"/>
      <w:lvlJc w:val="left"/>
      <w:pPr>
        <w:tabs>
          <w:tab w:val="num" w:pos="5040"/>
        </w:tabs>
        <w:ind w:left="5040" w:hanging="360"/>
      </w:pPr>
      <w:rPr>
        <w:rFonts w:ascii="Arial" w:hAnsi="Arial" w:hint="default"/>
      </w:rPr>
    </w:lvl>
    <w:lvl w:ilvl="7" w:tplc="858CD8DA" w:tentative="1">
      <w:start w:val="1"/>
      <w:numFmt w:val="bullet"/>
      <w:lvlText w:val="•"/>
      <w:lvlJc w:val="left"/>
      <w:pPr>
        <w:tabs>
          <w:tab w:val="num" w:pos="5760"/>
        </w:tabs>
        <w:ind w:left="5760" w:hanging="360"/>
      </w:pPr>
      <w:rPr>
        <w:rFonts w:ascii="Arial" w:hAnsi="Arial" w:hint="default"/>
      </w:rPr>
    </w:lvl>
    <w:lvl w:ilvl="8" w:tplc="B9600BD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D474926"/>
    <w:multiLevelType w:val="hybridMultilevel"/>
    <w:tmpl w:val="DA9654F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2E4B3E81"/>
    <w:multiLevelType w:val="multilevel"/>
    <w:tmpl w:val="4516B7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F39576F"/>
    <w:multiLevelType w:val="hybridMultilevel"/>
    <w:tmpl w:val="13003314"/>
    <w:lvl w:ilvl="0" w:tplc="517ED3EC">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34456B25"/>
    <w:multiLevelType w:val="hybridMultilevel"/>
    <w:tmpl w:val="8A544BDA"/>
    <w:lvl w:ilvl="0" w:tplc="24064840">
      <w:numFmt w:val="bullet"/>
      <w:lvlText w:val="-"/>
      <w:lvlJc w:val="left"/>
      <w:pPr>
        <w:tabs>
          <w:tab w:val="num" w:pos="720"/>
        </w:tabs>
        <w:ind w:left="720" w:hanging="360"/>
      </w:pPr>
      <w:rPr>
        <w:rFonts w:ascii="Calibri" w:eastAsiaTheme="minorHAnsi" w:hAnsi="Calibri" w:cs="Calibri" w:hint="default"/>
        <w:color w:val="auto"/>
      </w:rPr>
    </w:lvl>
    <w:lvl w:ilvl="1" w:tplc="78444366">
      <w:start w:val="1"/>
      <w:numFmt w:val="bullet"/>
      <w:lvlText w:val="•"/>
      <w:lvlJc w:val="left"/>
      <w:pPr>
        <w:tabs>
          <w:tab w:val="num" w:pos="1440"/>
        </w:tabs>
        <w:ind w:left="1440" w:hanging="360"/>
      </w:pPr>
      <w:rPr>
        <w:rFonts w:ascii="Arial" w:hAnsi="Arial" w:hint="default"/>
      </w:rPr>
    </w:lvl>
    <w:lvl w:ilvl="2" w:tplc="051A0E86" w:tentative="1">
      <w:start w:val="1"/>
      <w:numFmt w:val="bullet"/>
      <w:lvlText w:val="•"/>
      <w:lvlJc w:val="left"/>
      <w:pPr>
        <w:tabs>
          <w:tab w:val="num" w:pos="2160"/>
        </w:tabs>
        <w:ind w:left="2160" w:hanging="360"/>
      </w:pPr>
      <w:rPr>
        <w:rFonts w:ascii="Arial" w:hAnsi="Arial" w:hint="default"/>
      </w:rPr>
    </w:lvl>
    <w:lvl w:ilvl="3" w:tplc="8E3E6BE4" w:tentative="1">
      <w:start w:val="1"/>
      <w:numFmt w:val="bullet"/>
      <w:lvlText w:val="•"/>
      <w:lvlJc w:val="left"/>
      <w:pPr>
        <w:tabs>
          <w:tab w:val="num" w:pos="2880"/>
        </w:tabs>
        <w:ind w:left="2880" w:hanging="360"/>
      </w:pPr>
      <w:rPr>
        <w:rFonts w:ascii="Arial" w:hAnsi="Arial" w:hint="default"/>
      </w:rPr>
    </w:lvl>
    <w:lvl w:ilvl="4" w:tplc="9D5AFFFC" w:tentative="1">
      <w:start w:val="1"/>
      <w:numFmt w:val="bullet"/>
      <w:lvlText w:val="•"/>
      <w:lvlJc w:val="left"/>
      <w:pPr>
        <w:tabs>
          <w:tab w:val="num" w:pos="3600"/>
        </w:tabs>
        <w:ind w:left="3600" w:hanging="360"/>
      </w:pPr>
      <w:rPr>
        <w:rFonts w:ascii="Arial" w:hAnsi="Arial" w:hint="default"/>
      </w:rPr>
    </w:lvl>
    <w:lvl w:ilvl="5" w:tplc="E9809B1E" w:tentative="1">
      <w:start w:val="1"/>
      <w:numFmt w:val="bullet"/>
      <w:lvlText w:val="•"/>
      <w:lvlJc w:val="left"/>
      <w:pPr>
        <w:tabs>
          <w:tab w:val="num" w:pos="4320"/>
        </w:tabs>
        <w:ind w:left="4320" w:hanging="360"/>
      </w:pPr>
      <w:rPr>
        <w:rFonts w:ascii="Arial" w:hAnsi="Arial" w:hint="default"/>
      </w:rPr>
    </w:lvl>
    <w:lvl w:ilvl="6" w:tplc="452299B0" w:tentative="1">
      <w:start w:val="1"/>
      <w:numFmt w:val="bullet"/>
      <w:lvlText w:val="•"/>
      <w:lvlJc w:val="left"/>
      <w:pPr>
        <w:tabs>
          <w:tab w:val="num" w:pos="5040"/>
        </w:tabs>
        <w:ind w:left="5040" w:hanging="360"/>
      </w:pPr>
      <w:rPr>
        <w:rFonts w:ascii="Arial" w:hAnsi="Arial" w:hint="default"/>
      </w:rPr>
    </w:lvl>
    <w:lvl w:ilvl="7" w:tplc="858CD8DA" w:tentative="1">
      <w:start w:val="1"/>
      <w:numFmt w:val="bullet"/>
      <w:lvlText w:val="•"/>
      <w:lvlJc w:val="left"/>
      <w:pPr>
        <w:tabs>
          <w:tab w:val="num" w:pos="5760"/>
        </w:tabs>
        <w:ind w:left="5760" w:hanging="360"/>
      </w:pPr>
      <w:rPr>
        <w:rFonts w:ascii="Arial" w:hAnsi="Arial" w:hint="default"/>
      </w:rPr>
    </w:lvl>
    <w:lvl w:ilvl="8" w:tplc="B9600BD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5C0538E"/>
    <w:multiLevelType w:val="hybridMultilevel"/>
    <w:tmpl w:val="7E40EFB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4ED0418F"/>
    <w:multiLevelType w:val="hybridMultilevel"/>
    <w:tmpl w:val="005AFE02"/>
    <w:lvl w:ilvl="0" w:tplc="517ED3EC">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51D109A0"/>
    <w:multiLevelType w:val="hybridMultilevel"/>
    <w:tmpl w:val="F992D81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53437B75"/>
    <w:multiLevelType w:val="hybridMultilevel"/>
    <w:tmpl w:val="17F43F6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5C660B4C"/>
    <w:multiLevelType w:val="multilevel"/>
    <w:tmpl w:val="245658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CEB4120"/>
    <w:multiLevelType w:val="hybridMultilevel"/>
    <w:tmpl w:val="339C701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729502FA"/>
    <w:multiLevelType w:val="multilevel"/>
    <w:tmpl w:val="BAD03102"/>
    <w:lvl w:ilvl="0">
      <w:numFmt w:val="bullet"/>
      <w:lvlText w:val="-"/>
      <w:lvlJc w:val="left"/>
      <w:pPr>
        <w:tabs>
          <w:tab w:val="num" w:pos="720"/>
        </w:tabs>
        <w:ind w:left="720" w:hanging="360"/>
      </w:pPr>
      <w:rPr>
        <w:rFonts w:ascii="Calibri" w:eastAsiaTheme="minorHAnsi" w:hAnsi="Calibri" w:cs="Calibri" w:hint="default"/>
        <w:color w:val="auto"/>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44B2A11"/>
    <w:multiLevelType w:val="multilevel"/>
    <w:tmpl w:val="28AC9C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5"/>
  </w:num>
  <w:num w:numId="3">
    <w:abstractNumId w:val="7"/>
  </w:num>
  <w:num w:numId="4">
    <w:abstractNumId w:val="19"/>
  </w:num>
  <w:num w:numId="5">
    <w:abstractNumId w:val="9"/>
  </w:num>
  <w:num w:numId="6">
    <w:abstractNumId w:val="16"/>
  </w:num>
  <w:num w:numId="7">
    <w:abstractNumId w:val="18"/>
  </w:num>
  <w:num w:numId="8">
    <w:abstractNumId w:val="10"/>
  </w:num>
  <w:num w:numId="9">
    <w:abstractNumId w:val="13"/>
  </w:num>
  <w:num w:numId="10">
    <w:abstractNumId w:val="0"/>
  </w:num>
  <w:num w:numId="11">
    <w:abstractNumId w:val="6"/>
  </w:num>
  <w:num w:numId="12">
    <w:abstractNumId w:val="15"/>
  </w:num>
  <w:num w:numId="13">
    <w:abstractNumId w:val="12"/>
  </w:num>
  <w:num w:numId="14">
    <w:abstractNumId w:val="8"/>
  </w:num>
  <w:num w:numId="15">
    <w:abstractNumId w:val="1"/>
  </w:num>
  <w:num w:numId="16">
    <w:abstractNumId w:val="3"/>
  </w:num>
  <w:num w:numId="17">
    <w:abstractNumId w:val="17"/>
  </w:num>
  <w:num w:numId="18">
    <w:abstractNumId w:val="14"/>
  </w:num>
  <w:num w:numId="19">
    <w:abstractNumId w:val="4"/>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B60"/>
    <w:rsid w:val="00016EF0"/>
    <w:rsid w:val="00042A5D"/>
    <w:rsid w:val="000521A1"/>
    <w:rsid w:val="00067E9F"/>
    <w:rsid w:val="000C16D2"/>
    <w:rsid w:val="000C5622"/>
    <w:rsid w:val="00100206"/>
    <w:rsid w:val="0016686F"/>
    <w:rsid w:val="001B31E0"/>
    <w:rsid w:val="001D4493"/>
    <w:rsid w:val="001E6E02"/>
    <w:rsid w:val="00287700"/>
    <w:rsid w:val="002B2E72"/>
    <w:rsid w:val="00334D6E"/>
    <w:rsid w:val="00384258"/>
    <w:rsid w:val="003A703D"/>
    <w:rsid w:val="00430167"/>
    <w:rsid w:val="004E3B55"/>
    <w:rsid w:val="004F1108"/>
    <w:rsid w:val="0050428B"/>
    <w:rsid w:val="00521205"/>
    <w:rsid w:val="00522686"/>
    <w:rsid w:val="007144F1"/>
    <w:rsid w:val="00795AF2"/>
    <w:rsid w:val="00827C39"/>
    <w:rsid w:val="00886AFF"/>
    <w:rsid w:val="008B6A0F"/>
    <w:rsid w:val="008D1BBE"/>
    <w:rsid w:val="00901EE3"/>
    <w:rsid w:val="00A03C47"/>
    <w:rsid w:val="00A86E2B"/>
    <w:rsid w:val="00AC522D"/>
    <w:rsid w:val="00AE2754"/>
    <w:rsid w:val="00B119EE"/>
    <w:rsid w:val="00B67E18"/>
    <w:rsid w:val="00B80114"/>
    <w:rsid w:val="00BF07D7"/>
    <w:rsid w:val="00C861FB"/>
    <w:rsid w:val="00CC0022"/>
    <w:rsid w:val="00CC5BD2"/>
    <w:rsid w:val="00D617B2"/>
    <w:rsid w:val="00DB1DC8"/>
    <w:rsid w:val="00DD7B60"/>
    <w:rsid w:val="00DF3923"/>
    <w:rsid w:val="00DF6CE6"/>
    <w:rsid w:val="00E04FAF"/>
    <w:rsid w:val="00E1573A"/>
    <w:rsid w:val="00EA1848"/>
    <w:rsid w:val="00EC59A9"/>
    <w:rsid w:val="00ED19A5"/>
    <w:rsid w:val="00F20E7E"/>
    <w:rsid w:val="00F4626C"/>
    <w:rsid w:val="00F9360E"/>
    <w:rsid w:val="00FB2405"/>
    <w:rsid w:val="00FD246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219ED7"/>
  <w15:chartTrackingRefBased/>
  <w15:docId w15:val="{D15C332C-CDBE-4190-8FE1-9187DFE23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DF392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016EF0"/>
    <w:pPr>
      <w:keepNext/>
      <w:keepLines/>
      <w:spacing w:before="40" w:after="0" w:line="240" w:lineRule="auto"/>
      <w:outlineLvl w:val="1"/>
    </w:pPr>
    <w:rPr>
      <w:rFonts w:asciiTheme="majorHAnsi" w:eastAsiaTheme="majorEastAsia" w:hAnsiTheme="majorHAnsi" w:cstheme="majorBidi"/>
      <w:color w:val="2F5496" w:themeColor="accent1" w:themeShade="BF"/>
      <w:sz w:val="26"/>
      <w:szCs w:val="26"/>
      <w:lang w:val="nl-NL"/>
    </w:rPr>
  </w:style>
  <w:style w:type="paragraph" w:styleId="Kop3">
    <w:name w:val="heading 3"/>
    <w:basedOn w:val="Standaard"/>
    <w:next w:val="Standaard"/>
    <w:link w:val="Kop3Char"/>
    <w:uiPriority w:val="9"/>
    <w:unhideWhenUsed/>
    <w:qFormat/>
    <w:rsid w:val="00016EF0"/>
    <w:pPr>
      <w:keepNext/>
      <w:keepLines/>
      <w:spacing w:before="40" w:after="0" w:line="240" w:lineRule="auto"/>
      <w:outlineLvl w:val="2"/>
    </w:pPr>
    <w:rPr>
      <w:rFonts w:asciiTheme="majorHAnsi" w:eastAsiaTheme="majorEastAsia" w:hAnsiTheme="majorHAnsi" w:cstheme="majorBidi"/>
      <w:color w:val="1F3763" w:themeColor="accent1" w:themeShade="7F"/>
      <w:sz w:val="24"/>
      <w:szCs w:val="24"/>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D7B60"/>
    <w:pPr>
      <w:ind w:left="720"/>
      <w:contextualSpacing/>
    </w:pPr>
  </w:style>
  <w:style w:type="character" w:styleId="Hyperlink">
    <w:name w:val="Hyperlink"/>
    <w:basedOn w:val="Standaardalinea-lettertype"/>
    <w:uiPriority w:val="99"/>
    <w:unhideWhenUsed/>
    <w:rsid w:val="00DD7B60"/>
    <w:rPr>
      <w:color w:val="0563C1" w:themeColor="hyperlink"/>
      <w:u w:val="single"/>
    </w:rPr>
  </w:style>
  <w:style w:type="table" w:styleId="Tabelraster">
    <w:name w:val="Table Grid"/>
    <w:basedOn w:val="Standaardtabel"/>
    <w:uiPriority w:val="39"/>
    <w:rsid w:val="00DD7B60"/>
    <w:pPr>
      <w:spacing w:after="0" w:line="240" w:lineRule="auto"/>
    </w:pPr>
    <w:rPr>
      <w:sz w:val="24"/>
      <w:szCs w:val="24"/>
      <w:lang w:val="nl-N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Standaard"/>
    <w:rsid w:val="00DD7B60"/>
    <w:pPr>
      <w:spacing w:line="252" w:lineRule="auto"/>
      <w:ind w:left="720"/>
    </w:pPr>
    <w:rPr>
      <w:rFonts w:ascii="Calibri" w:hAnsi="Calibri" w:cs="Calibri"/>
      <w:lang w:eastAsia="nl-BE"/>
    </w:rPr>
  </w:style>
  <w:style w:type="paragraph" w:customStyle="1" w:styleId="xmsonormal">
    <w:name w:val="x_msonormal"/>
    <w:basedOn w:val="Standaard"/>
    <w:rsid w:val="00DD7B60"/>
    <w:pPr>
      <w:spacing w:after="0" w:line="240" w:lineRule="auto"/>
    </w:pPr>
    <w:rPr>
      <w:rFonts w:ascii="Calibri" w:hAnsi="Calibri" w:cs="Calibri"/>
      <w:lang w:eastAsia="nl-BE"/>
    </w:rPr>
  </w:style>
  <w:style w:type="character" w:styleId="Onopgelostemelding">
    <w:name w:val="Unresolved Mention"/>
    <w:basedOn w:val="Standaardalinea-lettertype"/>
    <w:uiPriority w:val="99"/>
    <w:semiHidden/>
    <w:unhideWhenUsed/>
    <w:rsid w:val="00CC5BD2"/>
    <w:rPr>
      <w:color w:val="605E5C"/>
      <w:shd w:val="clear" w:color="auto" w:fill="E1DFDD"/>
    </w:rPr>
  </w:style>
  <w:style w:type="character" w:customStyle="1" w:styleId="Kop1Char">
    <w:name w:val="Kop 1 Char"/>
    <w:basedOn w:val="Standaardalinea-lettertype"/>
    <w:link w:val="Kop1"/>
    <w:uiPriority w:val="9"/>
    <w:rsid w:val="00DF3923"/>
    <w:rPr>
      <w:rFonts w:asciiTheme="majorHAnsi" w:eastAsiaTheme="majorEastAsia" w:hAnsiTheme="majorHAnsi" w:cstheme="majorBidi"/>
      <w:color w:val="2F5496" w:themeColor="accent1" w:themeShade="BF"/>
      <w:sz w:val="32"/>
      <w:szCs w:val="32"/>
    </w:rPr>
  </w:style>
  <w:style w:type="paragraph" w:styleId="Koptekst">
    <w:name w:val="header"/>
    <w:basedOn w:val="Standaard"/>
    <w:link w:val="KoptekstChar"/>
    <w:uiPriority w:val="99"/>
    <w:unhideWhenUsed/>
    <w:rsid w:val="00EC59A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C59A9"/>
  </w:style>
  <w:style w:type="paragraph" w:styleId="Voettekst">
    <w:name w:val="footer"/>
    <w:basedOn w:val="Standaard"/>
    <w:link w:val="VoettekstChar"/>
    <w:uiPriority w:val="99"/>
    <w:unhideWhenUsed/>
    <w:rsid w:val="00EC59A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C59A9"/>
  </w:style>
  <w:style w:type="paragraph" w:styleId="Ballontekst">
    <w:name w:val="Balloon Text"/>
    <w:basedOn w:val="Standaard"/>
    <w:link w:val="BallontekstChar"/>
    <w:uiPriority w:val="99"/>
    <w:semiHidden/>
    <w:unhideWhenUsed/>
    <w:rsid w:val="00CC002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C0022"/>
    <w:rPr>
      <w:rFonts w:ascii="Segoe UI" w:hAnsi="Segoe UI" w:cs="Segoe UI"/>
      <w:sz w:val="18"/>
      <w:szCs w:val="18"/>
    </w:rPr>
  </w:style>
  <w:style w:type="character" w:styleId="GevolgdeHyperlink">
    <w:name w:val="FollowedHyperlink"/>
    <w:basedOn w:val="Standaardalinea-lettertype"/>
    <w:uiPriority w:val="99"/>
    <w:semiHidden/>
    <w:unhideWhenUsed/>
    <w:rsid w:val="001D4493"/>
    <w:rPr>
      <w:color w:val="954F72" w:themeColor="followedHyperlink"/>
      <w:u w:val="single"/>
    </w:rPr>
  </w:style>
  <w:style w:type="character" w:customStyle="1" w:styleId="Kop2Char">
    <w:name w:val="Kop 2 Char"/>
    <w:basedOn w:val="Standaardalinea-lettertype"/>
    <w:link w:val="Kop2"/>
    <w:uiPriority w:val="9"/>
    <w:rsid w:val="00016EF0"/>
    <w:rPr>
      <w:rFonts w:asciiTheme="majorHAnsi" w:eastAsiaTheme="majorEastAsia" w:hAnsiTheme="majorHAnsi" w:cstheme="majorBidi"/>
      <w:color w:val="2F5496" w:themeColor="accent1" w:themeShade="BF"/>
      <w:sz w:val="26"/>
      <w:szCs w:val="26"/>
      <w:lang w:val="nl-NL"/>
    </w:rPr>
  </w:style>
  <w:style w:type="character" w:customStyle="1" w:styleId="Kop3Char">
    <w:name w:val="Kop 3 Char"/>
    <w:basedOn w:val="Standaardalinea-lettertype"/>
    <w:link w:val="Kop3"/>
    <w:uiPriority w:val="9"/>
    <w:rsid w:val="00016EF0"/>
    <w:rPr>
      <w:rFonts w:asciiTheme="majorHAnsi" w:eastAsiaTheme="majorEastAsia" w:hAnsiTheme="majorHAnsi" w:cstheme="majorBidi"/>
      <w:color w:val="1F3763" w:themeColor="accent1" w:themeShade="7F"/>
      <w:sz w:val="24"/>
      <w:szCs w:val="24"/>
      <w:lang w:val="nl-NL"/>
    </w:rPr>
  </w:style>
  <w:style w:type="paragraph" w:customStyle="1" w:styleId="paragraph">
    <w:name w:val="paragraph"/>
    <w:basedOn w:val="Standaard"/>
    <w:rsid w:val="00016EF0"/>
    <w:pPr>
      <w:spacing w:after="0" w:line="240" w:lineRule="auto"/>
    </w:pPr>
    <w:rPr>
      <w:rFonts w:ascii="Times New Roman" w:eastAsia="Times New Roman" w:hAnsi="Times New Roman" w:cs="Times New Roman"/>
      <w:sz w:val="24"/>
      <w:szCs w:val="24"/>
      <w:lang w:eastAsia="nl-BE"/>
    </w:rPr>
  </w:style>
  <w:style w:type="character" w:customStyle="1" w:styleId="normaltextrun1">
    <w:name w:val="normaltextrun1"/>
    <w:basedOn w:val="Standaardalinea-lettertype"/>
    <w:rsid w:val="00016EF0"/>
  </w:style>
  <w:style w:type="character" w:customStyle="1" w:styleId="spellingerror">
    <w:name w:val="spellingerror"/>
    <w:basedOn w:val="Standaardalinea-lettertype"/>
    <w:rsid w:val="00016EF0"/>
  </w:style>
  <w:style w:type="paragraph" w:styleId="Ondertitel">
    <w:name w:val="Subtitle"/>
    <w:basedOn w:val="Standaard"/>
    <w:next w:val="Standaard"/>
    <w:link w:val="OndertitelChar"/>
    <w:uiPriority w:val="11"/>
    <w:qFormat/>
    <w:rsid w:val="00016EF0"/>
    <w:pPr>
      <w:numPr>
        <w:ilvl w:val="1"/>
      </w:numPr>
      <w:spacing w:line="240" w:lineRule="auto"/>
    </w:pPr>
    <w:rPr>
      <w:rFonts w:eastAsiaTheme="minorEastAsia"/>
      <w:color w:val="5A5A5A" w:themeColor="text1" w:themeTint="A5"/>
      <w:spacing w:val="15"/>
      <w:lang w:val="nl-NL"/>
    </w:rPr>
  </w:style>
  <w:style w:type="character" w:customStyle="1" w:styleId="OndertitelChar">
    <w:name w:val="Ondertitel Char"/>
    <w:basedOn w:val="Standaardalinea-lettertype"/>
    <w:link w:val="Ondertitel"/>
    <w:uiPriority w:val="11"/>
    <w:rsid w:val="00016EF0"/>
    <w:rPr>
      <w:rFonts w:eastAsiaTheme="minorEastAsia"/>
      <w:color w:val="5A5A5A" w:themeColor="text1" w:themeTint="A5"/>
      <w:spacing w:val="15"/>
      <w:lang w:val="nl-NL"/>
    </w:rPr>
  </w:style>
  <w:style w:type="character" w:customStyle="1" w:styleId="eop">
    <w:name w:val="eop"/>
    <w:basedOn w:val="Standaardalinea-lettertype"/>
    <w:rsid w:val="003A70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115003">
      <w:bodyDiv w:val="1"/>
      <w:marLeft w:val="0"/>
      <w:marRight w:val="0"/>
      <w:marTop w:val="0"/>
      <w:marBottom w:val="0"/>
      <w:divBdr>
        <w:top w:val="none" w:sz="0" w:space="0" w:color="auto"/>
        <w:left w:val="none" w:sz="0" w:space="0" w:color="auto"/>
        <w:bottom w:val="none" w:sz="0" w:space="0" w:color="auto"/>
        <w:right w:val="none" w:sz="0" w:space="0" w:color="auto"/>
      </w:divBdr>
    </w:div>
    <w:div w:id="1003437658">
      <w:bodyDiv w:val="1"/>
      <w:marLeft w:val="0"/>
      <w:marRight w:val="0"/>
      <w:marTop w:val="0"/>
      <w:marBottom w:val="0"/>
      <w:divBdr>
        <w:top w:val="none" w:sz="0" w:space="0" w:color="auto"/>
        <w:left w:val="none" w:sz="0" w:space="0" w:color="auto"/>
        <w:bottom w:val="none" w:sz="0" w:space="0" w:color="auto"/>
        <w:right w:val="none" w:sz="0" w:space="0" w:color="auto"/>
      </w:divBdr>
      <w:divsChild>
        <w:div w:id="459224195">
          <w:marLeft w:val="360"/>
          <w:marRight w:val="0"/>
          <w:marTop w:val="200"/>
          <w:marBottom w:val="0"/>
          <w:divBdr>
            <w:top w:val="none" w:sz="0" w:space="0" w:color="auto"/>
            <w:left w:val="none" w:sz="0" w:space="0" w:color="auto"/>
            <w:bottom w:val="none" w:sz="0" w:space="0" w:color="auto"/>
            <w:right w:val="none" w:sz="0" w:space="0" w:color="auto"/>
          </w:divBdr>
        </w:div>
        <w:div w:id="385106765">
          <w:marLeft w:val="360"/>
          <w:marRight w:val="0"/>
          <w:marTop w:val="200"/>
          <w:marBottom w:val="0"/>
          <w:divBdr>
            <w:top w:val="none" w:sz="0" w:space="0" w:color="auto"/>
            <w:left w:val="none" w:sz="0" w:space="0" w:color="auto"/>
            <w:bottom w:val="none" w:sz="0" w:space="0" w:color="auto"/>
            <w:right w:val="none" w:sz="0" w:space="0" w:color="auto"/>
          </w:divBdr>
        </w:div>
        <w:div w:id="1512724577">
          <w:marLeft w:val="360"/>
          <w:marRight w:val="0"/>
          <w:marTop w:val="200"/>
          <w:marBottom w:val="0"/>
          <w:divBdr>
            <w:top w:val="none" w:sz="0" w:space="0" w:color="auto"/>
            <w:left w:val="none" w:sz="0" w:space="0" w:color="auto"/>
            <w:bottom w:val="none" w:sz="0" w:space="0" w:color="auto"/>
            <w:right w:val="none" w:sz="0" w:space="0" w:color="auto"/>
          </w:divBdr>
        </w:div>
        <w:div w:id="1233732137">
          <w:marLeft w:val="360"/>
          <w:marRight w:val="0"/>
          <w:marTop w:val="200"/>
          <w:marBottom w:val="0"/>
          <w:divBdr>
            <w:top w:val="none" w:sz="0" w:space="0" w:color="auto"/>
            <w:left w:val="none" w:sz="0" w:space="0" w:color="auto"/>
            <w:bottom w:val="none" w:sz="0" w:space="0" w:color="auto"/>
            <w:right w:val="none" w:sz="0" w:space="0" w:color="auto"/>
          </w:divBdr>
        </w:div>
        <w:div w:id="907231336">
          <w:marLeft w:val="360"/>
          <w:marRight w:val="0"/>
          <w:marTop w:val="200"/>
          <w:marBottom w:val="0"/>
          <w:divBdr>
            <w:top w:val="none" w:sz="0" w:space="0" w:color="auto"/>
            <w:left w:val="none" w:sz="0" w:space="0" w:color="auto"/>
            <w:bottom w:val="none" w:sz="0" w:space="0" w:color="auto"/>
            <w:right w:val="none" w:sz="0" w:space="0" w:color="auto"/>
          </w:divBdr>
        </w:div>
        <w:div w:id="1009913121">
          <w:marLeft w:val="360"/>
          <w:marRight w:val="0"/>
          <w:marTop w:val="200"/>
          <w:marBottom w:val="0"/>
          <w:divBdr>
            <w:top w:val="none" w:sz="0" w:space="0" w:color="auto"/>
            <w:left w:val="none" w:sz="0" w:space="0" w:color="auto"/>
            <w:bottom w:val="none" w:sz="0" w:space="0" w:color="auto"/>
            <w:right w:val="none" w:sz="0" w:space="0" w:color="auto"/>
          </w:divBdr>
        </w:div>
      </w:divsChild>
    </w:div>
    <w:div w:id="1679307014">
      <w:bodyDiv w:val="1"/>
      <w:marLeft w:val="0"/>
      <w:marRight w:val="0"/>
      <w:marTop w:val="0"/>
      <w:marBottom w:val="0"/>
      <w:divBdr>
        <w:top w:val="none" w:sz="0" w:space="0" w:color="auto"/>
        <w:left w:val="none" w:sz="0" w:space="0" w:color="auto"/>
        <w:bottom w:val="none" w:sz="0" w:space="0" w:color="auto"/>
        <w:right w:val="none" w:sz="0" w:space="0" w:color="auto"/>
      </w:divBdr>
    </w:div>
    <w:div w:id="184385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ro.g-o.be/blog/Documents/DuLeGO!%20-%20WE%20-%20tool.xlsx" TargetMode="External"/><Relationship Id="rId18" Type="http://schemas.openxmlformats.org/officeDocument/2006/relationships/hyperlink" Target="https://www.syntravlaanderen.be/sites/default/files/atoms/files/TA%20Zavelenberg%20-%20Toelichting%20bij%20de%20methodiek%20screening%20arbeidsrijpheid_0.pdf"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testyourselfie.eu/" TargetMode="External"/><Relationship Id="rId7" Type="http://schemas.openxmlformats.org/officeDocument/2006/relationships/settings" Target="settings.xml"/><Relationship Id="rId12" Type="http://schemas.openxmlformats.org/officeDocument/2006/relationships/hyperlink" Target="https://kazi.co" TargetMode="External"/><Relationship Id="rId17" Type="http://schemas.openxmlformats.org/officeDocument/2006/relationships/hyperlink" Target="https://www.syntravlaanderen.be/sites/default/files/atoms/files/TA%20Zavelenberg%20-%20Toelichting%20bij%20de%20methodiek%20screening%20arbeidsrijpheid_0.pdf"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syntravlaanderen.be/sites/default/files/atoms/files/TA%20Zavelenberg%20-%20Instrument%20screening%20arbeidsrijpheid.xlsx" TargetMode="External"/><Relationship Id="rId20" Type="http://schemas.openxmlformats.org/officeDocument/2006/relationships/hyperlink" Target="https://www.jes.be/publicaties/simme-boek_en_workshops.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nelien.vanpelt@emino.be" TargetMode="External"/><Relationship Id="rId24" Type="http://schemas.openxmlformats.org/officeDocument/2006/relationships/hyperlink" Target="https://www.vfu-ffi.be/tools/app-titude/" TargetMode="External"/><Relationship Id="rId5" Type="http://schemas.openxmlformats.org/officeDocument/2006/relationships/numbering" Target="numbering.xml"/><Relationship Id="rId15" Type="http://schemas.openxmlformats.org/officeDocument/2006/relationships/hyperlink" Target="https://www.topuntgent.be/projecten/duo/about.php" TargetMode="External"/><Relationship Id="rId23" Type="http://schemas.openxmlformats.org/officeDocument/2006/relationships/hyperlink" Target="https://www.testyourselfie.eu/"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volta-org.be/sites/default/files/2017-10/Tool%20arbeidsrijpheid%20Volta_2017_v20170704%20(00000004).xls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uo.topuntgent.be/c/index.php?groepid=2&amp;n1=21" TargetMode="External"/><Relationship Id="rId22" Type="http://schemas.openxmlformats.org/officeDocument/2006/relationships/hyperlink" Target="https://www.testyourselfie.eu/"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B0B3782084F824796E1C71BDEB262B1" ma:contentTypeVersion="0" ma:contentTypeDescription="Een nieuw document maken." ma:contentTypeScope="" ma:versionID="70e189d5d3e9ede827dc5db59eb10c35">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EDC4D3-6E44-47B7-BE89-4956D80850E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5B20833-DB04-4228-97FD-2507567EDC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14FF9CD-DD9C-4941-B4B3-90C3EE745D35}">
  <ds:schemaRefs>
    <ds:schemaRef ds:uri="http://schemas.openxmlformats.org/officeDocument/2006/bibliography"/>
  </ds:schemaRefs>
</ds:datastoreItem>
</file>

<file path=customXml/itemProps4.xml><?xml version="1.0" encoding="utf-8"?>
<ds:datastoreItem xmlns:ds="http://schemas.openxmlformats.org/officeDocument/2006/customXml" ds:itemID="{7F96F654-B135-4737-8D30-AE78ED67538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1422</Words>
  <Characters>7822</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Conkova</dc:creator>
  <cp:keywords/>
  <dc:description/>
  <cp:lastModifiedBy>Limpens Nancy</cp:lastModifiedBy>
  <cp:revision>2</cp:revision>
  <dcterms:created xsi:type="dcterms:W3CDTF">2021-01-28T08:06:00Z</dcterms:created>
  <dcterms:modified xsi:type="dcterms:W3CDTF">2021-01-28T08:06:00Z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0x010100BB0B3782084F824796E1C71BDEB262B1</vt:lpwstr>
  </property>
</Properties>
</file>